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E1318C" w:rsidRPr="00E1318C">
        <w:rPr>
          <w:rFonts w:ascii="Tahoma" w:hAnsi="Tahoma" w:cs="Tahoma"/>
          <w:b/>
          <w:color w:val="000000"/>
          <w:sz w:val="21"/>
          <w:szCs w:val="21"/>
          <w:lang w:eastAsia="cs-CZ"/>
        </w:rPr>
        <w:t>„Mobilní kurník“</w:t>
      </w:r>
    </w:p>
    <w:p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/>
      </w:tblPr>
      <w:tblGrid>
        <w:gridCol w:w="3888"/>
        <w:gridCol w:w="5172"/>
      </w:tblGrid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Ing. Klára Tesařová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Nepřejov 5, 399 01 Milevsko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72556773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:rsidR="00E1318C" w:rsidRPr="00836112" w:rsidRDefault="00E1318C" w:rsidP="00F13E6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F13E6D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8756231836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Pr="00607A86" w:rsidRDefault="00E1318C" w:rsidP="00E1318C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:rsidR="00E1318C" w:rsidRPr="00836112" w:rsidRDefault="00E1318C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Fyzická osoba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:rsidR="00E1318C" w:rsidRPr="00607A86" w:rsidRDefault="00E1318C" w:rsidP="00E131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:rsidR="00E1318C" w:rsidRPr="00836112" w:rsidRDefault="00E1318C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E1318C" w:rsidRPr="00577A9F" w:rsidTr="00E1318C">
        <w:trPr>
          <w:trHeight w:val="340"/>
        </w:trPr>
        <w:tc>
          <w:tcPr>
            <w:tcW w:w="3888" w:type="dxa"/>
            <w:vAlign w:val="center"/>
          </w:tcPr>
          <w:p w:rsidR="00E1318C" w:rsidRPr="00607A86" w:rsidRDefault="00E1318C" w:rsidP="00E1318C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:rsidR="00E1318C" w:rsidRPr="00577A9F" w:rsidRDefault="00E57937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781D5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Klára Tesařová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:rsidR="00E1318C" w:rsidRPr="00836112" w:rsidRDefault="00E1318C" w:rsidP="00F13E6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+420</w:t>
            </w:r>
            <w:r w:rsidR="00F13E6D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 728 833 112</w:t>
            </w:r>
          </w:p>
        </w:tc>
      </w:tr>
      <w:tr w:rsidR="00E1318C" w:rsidRPr="00836112" w:rsidTr="00E1318C">
        <w:trPr>
          <w:trHeight w:val="340"/>
        </w:trPr>
        <w:tc>
          <w:tcPr>
            <w:tcW w:w="3888" w:type="dxa"/>
            <w:vAlign w:val="center"/>
          </w:tcPr>
          <w:p w:rsidR="00E1318C" w:rsidRDefault="00E1318C" w:rsidP="00E1318C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:rsidR="00E1318C" w:rsidRPr="00836112" w:rsidRDefault="00F13E6D" w:rsidP="00E131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farmabouci</w:t>
            </w:r>
            <w:r w:rsidR="00E1318C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@seznam.cz</w:t>
            </w:r>
          </w:p>
        </w:tc>
      </w:tr>
    </w:tbl>
    <w:p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/>
      </w:tblPr>
      <w:tblGrid>
        <w:gridCol w:w="3883"/>
        <w:gridCol w:w="5177"/>
      </w:tblGrid>
      <w:tr w:rsidR="008E4489" w:rsidRPr="00836112" w:rsidTr="00A571B6">
        <w:trPr>
          <w:trHeight w:val="340"/>
        </w:trPr>
        <w:tc>
          <w:tcPr>
            <w:tcW w:w="3883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:rsidTr="00A571B6">
        <w:trPr>
          <w:trHeight w:val="340"/>
        </w:trPr>
        <w:tc>
          <w:tcPr>
            <w:tcW w:w="3883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:rsidTr="00A571B6">
        <w:trPr>
          <w:trHeight w:val="340"/>
        </w:trPr>
        <w:tc>
          <w:tcPr>
            <w:tcW w:w="3883" w:type="dxa"/>
            <w:vAlign w:val="center"/>
          </w:tcPr>
          <w:p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:rsidTr="00A571B6">
        <w:trPr>
          <w:trHeight w:val="340"/>
        </w:trPr>
        <w:tc>
          <w:tcPr>
            <w:tcW w:w="3883" w:type="dxa"/>
            <w:vAlign w:val="center"/>
          </w:tcPr>
          <w:p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:rsidTr="00A571B6">
        <w:trPr>
          <w:trHeight w:val="340"/>
        </w:trPr>
        <w:tc>
          <w:tcPr>
            <w:tcW w:w="3883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:rsidTr="00A571B6">
        <w:trPr>
          <w:trHeight w:val="340"/>
        </w:trPr>
        <w:tc>
          <w:tcPr>
            <w:tcW w:w="3883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F7323" w:rsidRPr="00E1318C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cena</w:t>
      </w:r>
      <w:r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 </w:t>
      </w:r>
      <w:r w:rsidRPr="00E1318C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v CZK:</w:t>
      </w:r>
      <w:r w:rsidR="00E1318C" w:rsidRPr="00E1318C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 Mobilní kurník</w:t>
      </w:r>
    </w:p>
    <w:tbl>
      <w:tblPr>
        <w:tblStyle w:val="Mkatabulky"/>
        <w:tblW w:w="0" w:type="auto"/>
        <w:tblLook w:val="04A0"/>
      </w:tblPr>
      <w:tblGrid>
        <w:gridCol w:w="4853"/>
        <w:gridCol w:w="1105"/>
        <w:gridCol w:w="3102"/>
      </w:tblGrid>
      <w:tr w:rsidR="00266B72" w:rsidRPr="00E1318C" w:rsidTr="00E1318C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:rsidR="00266B72" w:rsidRPr="00E1318C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1318C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:rsidR="00266B72" w:rsidRPr="00E1318C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266B72" w:rsidRPr="00E1318C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1318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E131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318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E1318C" w:rsidTr="00E1318C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:rsidR="00EB67E7" w:rsidRPr="00E1318C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E1318C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:rsidR="00EB67E7" w:rsidRPr="00E1318C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:rsidR="00EB67E7" w:rsidRPr="00E1318C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1318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E131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318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:rsidTr="00E1318C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:rsidR="00EB67E7" w:rsidRPr="00E1318C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E1318C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:rsidR="00EB67E7" w:rsidRPr="00E1318C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:rsidR="00EB67E7" w:rsidRPr="00266B72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1318C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E131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1318C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000" w:rsidRDefault="00523000" w:rsidP="009B4E06">
      <w:pPr>
        <w:spacing w:after="0" w:line="240" w:lineRule="auto"/>
      </w:pPr>
      <w:r>
        <w:separator/>
      </w:r>
    </w:p>
  </w:endnote>
  <w:endnote w:type="continuationSeparator" w:id="0">
    <w:p w:rsidR="00523000" w:rsidRDefault="00523000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000" w:rsidRDefault="00523000" w:rsidP="009B4E06">
      <w:pPr>
        <w:spacing w:after="0" w:line="240" w:lineRule="auto"/>
      </w:pPr>
      <w:r>
        <w:separator/>
      </w:r>
    </w:p>
  </w:footnote>
  <w:footnote w:type="continuationSeparator" w:id="0">
    <w:p w:rsidR="00523000" w:rsidRDefault="00523000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3DA" w:rsidRDefault="00D613DA" w:rsidP="00D613DA">
    <w:pPr>
      <w:pStyle w:val="Zhlav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2812CB"/>
    <w:rsid w:val="004A2C7D"/>
    <w:rsid w:val="004C1FA9"/>
    <w:rsid w:val="00523000"/>
    <w:rsid w:val="00577A9F"/>
    <w:rsid w:val="005E2AFB"/>
    <w:rsid w:val="005F79A0"/>
    <w:rsid w:val="00607A86"/>
    <w:rsid w:val="006A7952"/>
    <w:rsid w:val="006B714B"/>
    <w:rsid w:val="00781D5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A71BF2"/>
    <w:rsid w:val="00B219D6"/>
    <w:rsid w:val="00BF407F"/>
    <w:rsid w:val="00BF7323"/>
    <w:rsid w:val="00C61E7D"/>
    <w:rsid w:val="00C7651D"/>
    <w:rsid w:val="00D11B54"/>
    <w:rsid w:val="00D31132"/>
    <w:rsid w:val="00D613DA"/>
    <w:rsid w:val="00D93043"/>
    <w:rsid w:val="00E1318C"/>
    <w:rsid w:val="00E57937"/>
    <w:rsid w:val="00E71CAA"/>
    <w:rsid w:val="00E81E46"/>
    <w:rsid w:val="00EB67E7"/>
    <w:rsid w:val="00F044E3"/>
    <w:rsid w:val="00F13E6D"/>
    <w:rsid w:val="00F5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9758-230A-45E9-B41E-F213C2FA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User</cp:lastModifiedBy>
  <cp:revision>5</cp:revision>
  <dcterms:created xsi:type="dcterms:W3CDTF">2026-02-03T09:23:00Z</dcterms:created>
  <dcterms:modified xsi:type="dcterms:W3CDTF">2026-02-04T08:45:00Z</dcterms:modified>
</cp:coreProperties>
</file>