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2065C" w14:textId="77777777" w:rsidR="00BD25CD" w:rsidRDefault="00BD25CD" w:rsidP="00063441">
      <w:pPr>
        <w:pStyle w:val="Zhlav"/>
        <w:jc w:val="right"/>
        <w:rPr>
          <w:rFonts w:ascii="Tahoma" w:hAnsi="Tahoma" w:cs="Tahoma"/>
          <w:i/>
          <w:sz w:val="18"/>
          <w:szCs w:val="18"/>
        </w:rPr>
      </w:pPr>
    </w:p>
    <w:p w14:paraId="1746ED2C" w14:textId="77777777" w:rsidR="00063441" w:rsidRDefault="00063441" w:rsidP="00063441">
      <w:pPr>
        <w:pStyle w:val="Zhlav"/>
        <w:jc w:val="right"/>
        <w:rPr>
          <w:rFonts w:ascii="Tahoma" w:hAnsi="Tahoma" w:cs="Tahoma"/>
          <w:i/>
          <w:sz w:val="18"/>
          <w:szCs w:val="18"/>
        </w:rPr>
      </w:pPr>
      <w:r w:rsidRPr="00EB3BA0">
        <w:rPr>
          <w:rFonts w:ascii="Tahoma" w:hAnsi="Tahoma" w:cs="Tahoma"/>
          <w:i/>
          <w:sz w:val="18"/>
          <w:szCs w:val="18"/>
        </w:rPr>
        <w:t xml:space="preserve">Příloha č. </w:t>
      </w:r>
      <w:r>
        <w:rPr>
          <w:rFonts w:ascii="Tahoma" w:hAnsi="Tahoma" w:cs="Tahoma"/>
          <w:i/>
          <w:sz w:val="18"/>
          <w:szCs w:val="18"/>
        </w:rPr>
        <w:t>1</w:t>
      </w:r>
      <w:r w:rsidRPr="00EB3BA0">
        <w:rPr>
          <w:rFonts w:ascii="Tahoma" w:hAnsi="Tahoma" w:cs="Tahoma"/>
          <w:i/>
          <w:sz w:val="18"/>
          <w:szCs w:val="18"/>
        </w:rPr>
        <w:t xml:space="preserve"> Výzvy k podání nabídek – Vzor SOD</w:t>
      </w:r>
    </w:p>
    <w:p w14:paraId="1705764C" w14:textId="77777777" w:rsidR="00063441" w:rsidRPr="000C06A0" w:rsidRDefault="00063441" w:rsidP="00063441">
      <w:pPr>
        <w:pStyle w:val="Zhlav"/>
        <w:jc w:val="right"/>
        <w:rPr>
          <w:rFonts w:ascii="Tahoma" w:hAnsi="Tahoma" w:cs="Tahoma"/>
          <w:i/>
          <w:sz w:val="18"/>
          <w:szCs w:val="18"/>
        </w:rPr>
      </w:pPr>
    </w:p>
    <w:p w14:paraId="4797F5C2" w14:textId="77777777" w:rsidR="00063441" w:rsidRDefault="00063441" w:rsidP="00063441">
      <w:pPr>
        <w:outlineLvl w:val="0"/>
        <w:rPr>
          <w:rFonts w:ascii="Tahoma" w:hAnsi="Tahoma" w:cs="Tahoma"/>
          <w:b/>
          <w:caps/>
          <w:sz w:val="32"/>
          <w:szCs w:val="32"/>
          <w:u w:val="single"/>
        </w:rPr>
      </w:pPr>
    </w:p>
    <w:p w14:paraId="2BBBFD80" w14:textId="77777777" w:rsidR="00063441" w:rsidRPr="00492597" w:rsidRDefault="00063441" w:rsidP="00063441">
      <w:pPr>
        <w:jc w:val="center"/>
        <w:outlineLvl w:val="0"/>
        <w:rPr>
          <w:rFonts w:ascii="Tahoma" w:hAnsi="Tahoma" w:cs="Tahoma"/>
          <w:b/>
          <w:caps/>
          <w:sz w:val="32"/>
          <w:szCs w:val="32"/>
          <w:u w:val="single"/>
        </w:rPr>
      </w:pPr>
      <w:r w:rsidRPr="00492597">
        <w:rPr>
          <w:rFonts w:ascii="Tahoma" w:hAnsi="Tahoma" w:cs="Tahoma"/>
          <w:b/>
          <w:caps/>
          <w:sz w:val="32"/>
          <w:szCs w:val="32"/>
          <w:u w:val="single"/>
        </w:rPr>
        <w:t>Smlouva o dílo</w:t>
      </w:r>
    </w:p>
    <w:p w14:paraId="65F8F229" w14:textId="5D9F1E82" w:rsidR="00063441" w:rsidRPr="00126646" w:rsidRDefault="00063441" w:rsidP="00063441">
      <w:pPr>
        <w:pStyle w:val="Nadpis2"/>
        <w:suppressAutoHyphens/>
        <w:jc w:val="center"/>
        <w:rPr>
          <w:rFonts w:ascii="Tahoma" w:hAnsi="Tahoma" w:cs="Tahoma"/>
          <w:b/>
          <w:bCs/>
          <w:i/>
          <w:iCs/>
          <w:color w:val="auto"/>
          <w:sz w:val="24"/>
          <w:szCs w:val="24"/>
          <w:u w:val="single"/>
        </w:rPr>
      </w:pPr>
      <w:r w:rsidRPr="00126646">
        <w:rPr>
          <w:rFonts w:ascii="Tahoma" w:hAnsi="Tahoma" w:cs="Tahoma"/>
          <w:b/>
          <w:color w:val="auto"/>
          <w:sz w:val="24"/>
          <w:szCs w:val="24"/>
          <w:u w:val="single"/>
        </w:rPr>
        <w:t>„</w:t>
      </w:r>
      <w:r w:rsidR="00ED6713">
        <w:rPr>
          <w:rFonts w:ascii="Tahoma" w:hAnsi="Tahoma" w:cs="Tahoma"/>
          <w:b/>
          <w:color w:val="auto"/>
          <w:sz w:val="24"/>
          <w:szCs w:val="24"/>
          <w:u w:val="single"/>
        </w:rPr>
        <w:t>Varn</w:t>
      </w:r>
      <w:r w:rsidR="00E12D02">
        <w:rPr>
          <w:rFonts w:ascii="Tahoma" w:hAnsi="Tahoma" w:cs="Tahoma"/>
          <w:b/>
          <w:color w:val="auto"/>
          <w:sz w:val="24"/>
          <w:szCs w:val="24"/>
          <w:u w:val="single"/>
        </w:rPr>
        <w:t>ě</w:t>
      </w:r>
      <w:r w:rsidR="00ED6713">
        <w:rPr>
          <w:rFonts w:ascii="Tahoma" w:hAnsi="Tahoma" w:cs="Tahoma"/>
          <w:b/>
          <w:color w:val="auto"/>
          <w:sz w:val="24"/>
          <w:szCs w:val="24"/>
          <w:u w:val="single"/>
        </w:rPr>
        <w:t xml:space="preserve"> zchlazovací </w:t>
      </w:r>
      <w:r w:rsidR="00E12D02">
        <w:rPr>
          <w:rFonts w:ascii="Tahoma" w:hAnsi="Tahoma" w:cs="Tahoma"/>
          <w:b/>
          <w:color w:val="auto"/>
          <w:sz w:val="24"/>
          <w:szCs w:val="24"/>
          <w:u w:val="single"/>
        </w:rPr>
        <w:t xml:space="preserve">a udírenské </w:t>
      </w:r>
      <w:r w:rsidR="00ED6713">
        <w:rPr>
          <w:rFonts w:ascii="Tahoma" w:hAnsi="Tahoma" w:cs="Tahoma"/>
          <w:b/>
          <w:color w:val="auto"/>
          <w:sz w:val="24"/>
          <w:szCs w:val="24"/>
          <w:u w:val="single"/>
        </w:rPr>
        <w:t>komory</w:t>
      </w:r>
      <w:r w:rsidRPr="00126646">
        <w:rPr>
          <w:rFonts w:ascii="Tahoma" w:hAnsi="Tahoma" w:cs="Tahoma"/>
          <w:b/>
          <w:color w:val="auto"/>
          <w:sz w:val="24"/>
          <w:szCs w:val="24"/>
          <w:u w:val="single"/>
        </w:rPr>
        <w:t>“</w:t>
      </w:r>
    </w:p>
    <w:p w14:paraId="1A6F06DB" w14:textId="77777777" w:rsidR="00063441" w:rsidRDefault="00063441" w:rsidP="00063441">
      <w:pPr>
        <w:jc w:val="center"/>
        <w:rPr>
          <w:rFonts w:ascii="Tahoma" w:hAnsi="Tahoma" w:cs="Tahoma"/>
          <w:sz w:val="20"/>
          <w:szCs w:val="20"/>
        </w:rPr>
      </w:pPr>
    </w:p>
    <w:p w14:paraId="3066D1FB" w14:textId="77777777" w:rsidR="00063441" w:rsidRPr="00492597" w:rsidRDefault="00063441" w:rsidP="00063441">
      <w:pPr>
        <w:jc w:val="center"/>
        <w:rPr>
          <w:rFonts w:ascii="Tahoma" w:hAnsi="Tahoma" w:cs="Tahoma"/>
          <w:sz w:val="20"/>
          <w:szCs w:val="20"/>
        </w:rPr>
      </w:pPr>
      <w:r w:rsidRPr="00492597">
        <w:rPr>
          <w:rFonts w:ascii="Tahoma" w:hAnsi="Tahoma" w:cs="Tahoma"/>
          <w:sz w:val="20"/>
          <w:szCs w:val="20"/>
        </w:rPr>
        <w:t>uzavřená podle § 2586 a násl. zákona č. 89/2012, občanského zákoníku</w:t>
      </w:r>
      <w:r>
        <w:rPr>
          <w:rFonts w:ascii="Tahoma" w:hAnsi="Tahoma" w:cs="Tahoma"/>
          <w:sz w:val="20"/>
          <w:szCs w:val="20"/>
        </w:rPr>
        <w:t>, v platném znění</w:t>
      </w:r>
      <w:r w:rsidRPr="00492597">
        <w:rPr>
          <w:rFonts w:ascii="Tahoma" w:hAnsi="Tahoma" w:cs="Tahoma"/>
          <w:sz w:val="20"/>
          <w:szCs w:val="20"/>
        </w:rPr>
        <w:t xml:space="preserve"> (dále jen „OZ“)</w:t>
      </w:r>
    </w:p>
    <w:p w14:paraId="73925C87" w14:textId="77777777" w:rsidR="00063441" w:rsidRPr="00492597" w:rsidRDefault="00063441" w:rsidP="00063441">
      <w:pPr>
        <w:spacing w:before="480" w:after="120"/>
        <w:jc w:val="center"/>
        <w:outlineLvl w:val="0"/>
        <w:rPr>
          <w:rFonts w:ascii="Tahoma" w:hAnsi="Tahoma" w:cs="Tahoma"/>
          <w:b/>
          <w:sz w:val="22"/>
          <w:szCs w:val="20"/>
          <w:u w:val="single"/>
        </w:rPr>
      </w:pPr>
      <w:r w:rsidRPr="00492597">
        <w:rPr>
          <w:rFonts w:ascii="Tahoma" w:hAnsi="Tahoma" w:cs="Tahoma"/>
          <w:b/>
          <w:sz w:val="22"/>
          <w:szCs w:val="20"/>
          <w:u w:val="single"/>
        </w:rPr>
        <w:t>Smluvní strany</w:t>
      </w:r>
    </w:p>
    <w:p w14:paraId="23A531C8" w14:textId="73365D5F" w:rsidR="001B0765" w:rsidRPr="001B0765" w:rsidRDefault="00063441" w:rsidP="001B0765">
      <w:pPr>
        <w:tabs>
          <w:tab w:val="left" w:pos="426"/>
          <w:tab w:val="left" w:pos="2127"/>
          <w:tab w:val="left" w:pos="3828"/>
        </w:tabs>
        <w:ind w:left="426" w:hanging="426"/>
        <w:jc w:val="both"/>
        <w:rPr>
          <w:rFonts w:ascii="Tahoma" w:hAnsi="Tahoma" w:cs="Tahoma"/>
          <w:sz w:val="20"/>
          <w:szCs w:val="20"/>
        </w:rPr>
      </w:pPr>
      <w:r w:rsidRPr="00492597">
        <w:rPr>
          <w:rFonts w:ascii="Tahoma" w:hAnsi="Tahoma" w:cs="Tahoma"/>
          <w:b/>
          <w:sz w:val="20"/>
          <w:szCs w:val="20"/>
        </w:rPr>
        <w:t>1.</w:t>
      </w:r>
      <w:r w:rsidRPr="00492597">
        <w:rPr>
          <w:rFonts w:ascii="Tahoma" w:hAnsi="Tahoma" w:cs="Tahoma"/>
          <w:b/>
          <w:sz w:val="20"/>
          <w:szCs w:val="20"/>
        </w:rPr>
        <w:tab/>
      </w:r>
      <w:r w:rsidRPr="001F65BD">
        <w:rPr>
          <w:rFonts w:ascii="Tahoma" w:hAnsi="Tahoma" w:cs="Tahoma"/>
          <w:b/>
          <w:sz w:val="20"/>
          <w:szCs w:val="20"/>
        </w:rPr>
        <w:t>Objednatel:</w:t>
      </w:r>
      <w:r w:rsidRPr="001F65BD">
        <w:rPr>
          <w:rFonts w:ascii="Tahoma" w:hAnsi="Tahoma" w:cs="Tahoma"/>
          <w:sz w:val="20"/>
          <w:szCs w:val="20"/>
        </w:rPr>
        <w:tab/>
      </w:r>
      <w:r w:rsidR="001B0765" w:rsidRPr="001B0765">
        <w:rPr>
          <w:rFonts w:ascii="Tahoma" w:hAnsi="Tahoma" w:cs="Tahoma"/>
          <w:sz w:val="20"/>
          <w:szCs w:val="20"/>
        </w:rPr>
        <w:t>PRANTL Masný průmysl s.r.o.</w:t>
      </w:r>
    </w:p>
    <w:p w14:paraId="13738EDD" w14:textId="15561391" w:rsidR="001B0765" w:rsidRPr="001B0765" w:rsidRDefault="001B0765" w:rsidP="001B0765">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Pr="001B0765">
        <w:rPr>
          <w:rFonts w:ascii="Tahoma" w:hAnsi="Tahoma" w:cs="Tahoma"/>
          <w:sz w:val="20"/>
          <w:szCs w:val="20"/>
        </w:rPr>
        <w:t>Sídlo:</w:t>
      </w:r>
      <w:r w:rsidRPr="001B0765">
        <w:rPr>
          <w:rFonts w:ascii="Tahoma" w:hAnsi="Tahoma" w:cs="Tahoma"/>
          <w:sz w:val="20"/>
          <w:szCs w:val="20"/>
        </w:rPr>
        <w:tab/>
        <w:t>Havlíčkovo náměstí 46, 394 68 Žirovnice</w:t>
      </w:r>
    </w:p>
    <w:p w14:paraId="533C7985" w14:textId="2239595A" w:rsidR="001B0765" w:rsidRPr="001B0765" w:rsidRDefault="001B0765" w:rsidP="001B0765">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Pr="001B0765">
        <w:rPr>
          <w:rFonts w:ascii="Tahoma" w:hAnsi="Tahoma" w:cs="Tahoma"/>
          <w:sz w:val="20"/>
          <w:szCs w:val="20"/>
        </w:rPr>
        <w:t>IČO:</w:t>
      </w:r>
      <w:r w:rsidRPr="001B0765">
        <w:rPr>
          <w:rFonts w:ascii="Tahoma" w:hAnsi="Tahoma" w:cs="Tahoma"/>
          <w:sz w:val="20"/>
          <w:szCs w:val="20"/>
        </w:rPr>
        <w:tab/>
        <w:t>28128079</w:t>
      </w:r>
    </w:p>
    <w:p w14:paraId="1E117453" w14:textId="0D25839A" w:rsidR="00063441" w:rsidRPr="001F65BD" w:rsidRDefault="001B0765" w:rsidP="001B0765">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Pr="001B0765">
        <w:rPr>
          <w:rFonts w:ascii="Tahoma" w:hAnsi="Tahoma" w:cs="Tahoma"/>
          <w:sz w:val="20"/>
          <w:szCs w:val="20"/>
        </w:rPr>
        <w:t>DIČ:</w:t>
      </w:r>
      <w:r w:rsidRPr="001B0765">
        <w:rPr>
          <w:rFonts w:ascii="Tahoma" w:hAnsi="Tahoma" w:cs="Tahoma"/>
          <w:sz w:val="20"/>
          <w:szCs w:val="20"/>
        </w:rPr>
        <w:tab/>
        <w:t>CZ28128079</w:t>
      </w:r>
    </w:p>
    <w:p w14:paraId="1EA84C20" w14:textId="4424FD86" w:rsidR="00063441" w:rsidRPr="001F65BD" w:rsidRDefault="00063441" w:rsidP="00063441">
      <w:pPr>
        <w:tabs>
          <w:tab w:val="left" w:pos="426"/>
          <w:tab w:val="left" w:pos="2127"/>
          <w:tab w:val="left" w:pos="3828"/>
        </w:tabs>
        <w:ind w:left="426" w:hanging="426"/>
        <w:jc w:val="both"/>
        <w:rPr>
          <w:rFonts w:ascii="Tahoma" w:hAnsi="Tahoma" w:cs="Tahoma"/>
          <w:sz w:val="20"/>
          <w:szCs w:val="20"/>
        </w:rPr>
      </w:pPr>
      <w:r w:rsidRPr="001F65BD">
        <w:rPr>
          <w:rFonts w:ascii="Tahoma" w:hAnsi="Tahoma" w:cs="Tahoma"/>
          <w:sz w:val="20"/>
          <w:szCs w:val="20"/>
        </w:rPr>
        <w:tab/>
        <w:t>osoba oprávněná ve věcech smluvních:</w:t>
      </w:r>
      <w:r w:rsidR="004213C2" w:rsidRPr="001F65BD">
        <w:rPr>
          <w:rFonts w:ascii="Tahoma" w:hAnsi="Tahoma" w:cs="Tahoma"/>
          <w:sz w:val="20"/>
          <w:szCs w:val="20"/>
        </w:rPr>
        <w:t xml:space="preserve"> </w:t>
      </w:r>
      <w:r w:rsidR="001B0765">
        <w:rPr>
          <w:rFonts w:ascii="Tahoma" w:hAnsi="Tahoma" w:cs="Tahoma"/>
          <w:sz w:val="20"/>
          <w:szCs w:val="20"/>
        </w:rPr>
        <w:t>Ing. Jin</w:t>
      </w:r>
      <w:r w:rsidR="00126646">
        <w:rPr>
          <w:rFonts w:ascii="Tahoma" w:hAnsi="Tahoma" w:cs="Tahoma"/>
          <w:sz w:val="20"/>
          <w:szCs w:val="20"/>
        </w:rPr>
        <w:t>d</w:t>
      </w:r>
      <w:r w:rsidR="001B0765">
        <w:rPr>
          <w:rFonts w:ascii="Tahoma" w:hAnsi="Tahoma" w:cs="Tahoma"/>
          <w:sz w:val="20"/>
          <w:szCs w:val="20"/>
        </w:rPr>
        <w:t>řich Svoboda, prokurista</w:t>
      </w:r>
      <w:r w:rsidRPr="001F65BD">
        <w:rPr>
          <w:rFonts w:ascii="Tahoma" w:hAnsi="Tahoma" w:cs="Tahoma"/>
          <w:sz w:val="20"/>
          <w:szCs w:val="20"/>
        </w:rPr>
        <w:tab/>
      </w:r>
    </w:p>
    <w:p w14:paraId="397D3567" w14:textId="372DDA22" w:rsidR="00063441" w:rsidRPr="000D7D95" w:rsidRDefault="00063441" w:rsidP="00063441">
      <w:pPr>
        <w:tabs>
          <w:tab w:val="left" w:pos="426"/>
          <w:tab w:val="left" w:pos="2127"/>
          <w:tab w:val="left" w:pos="3828"/>
        </w:tabs>
        <w:ind w:left="426" w:hanging="426"/>
        <w:jc w:val="both"/>
        <w:rPr>
          <w:rFonts w:ascii="Tahoma" w:hAnsi="Tahoma" w:cs="Tahoma"/>
          <w:sz w:val="20"/>
          <w:szCs w:val="20"/>
        </w:rPr>
      </w:pPr>
      <w:r w:rsidRPr="000D7D95">
        <w:rPr>
          <w:rFonts w:ascii="Tahoma" w:hAnsi="Tahoma" w:cs="Tahoma"/>
          <w:sz w:val="20"/>
          <w:szCs w:val="20"/>
        </w:rPr>
        <w:tab/>
        <w:t>osoba oprávněná ve věcech technických:</w:t>
      </w:r>
      <w:r w:rsidR="007A10F4" w:rsidRPr="000D7D95">
        <w:rPr>
          <w:rFonts w:ascii="Tahoma" w:hAnsi="Tahoma" w:cs="Tahoma"/>
          <w:sz w:val="20"/>
          <w:szCs w:val="20"/>
        </w:rPr>
        <w:t xml:space="preserve"> </w:t>
      </w:r>
      <w:r w:rsidR="000D7D95" w:rsidRPr="000D7D95">
        <w:rPr>
          <w:rFonts w:ascii="Tahoma" w:hAnsi="Tahoma" w:cs="Tahoma"/>
          <w:sz w:val="20"/>
          <w:szCs w:val="20"/>
        </w:rPr>
        <w:t xml:space="preserve">Bc. Jan Přibyl </w:t>
      </w:r>
    </w:p>
    <w:p w14:paraId="137678BA" w14:textId="232047E8" w:rsidR="00063441" w:rsidRPr="001F65BD" w:rsidRDefault="00063441" w:rsidP="00063441">
      <w:pPr>
        <w:pStyle w:val="Textkomente"/>
        <w:jc w:val="left"/>
        <w:rPr>
          <w:rFonts w:ascii="Tahoma" w:hAnsi="Tahoma" w:cs="Tahoma"/>
          <w:sz w:val="20"/>
        </w:rPr>
      </w:pPr>
      <w:r w:rsidRPr="001F65BD">
        <w:rPr>
          <w:rFonts w:ascii="Tahoma" w:hAnsi="Tahoma" w:cs="Tahoma"/>
          <w:sz w:val="20"/>
        </w:rPr>
        <w:t xml:space="preserve">     </w:t>
      </w:r>
      <w:r w:rsidRPr="001F65BD">
        <w:rPr>
          <w:rFonts w:ascii="Tahoma" w:hAnsi="Tahoma" w:cs="Tahoma"/>
          <w:sz w:val="20"/>
          <w:lang w:val="cs-CZ"/>
        </w:rPr>
        <w:t xml:space="preserve"> </w:t>
      </w:r>
      <w:r w:rsidRPr="001F65BD">
        <w:rPr>
          <w:rFonts w:ascii="Tahoma" w:hAnsi="Tahoma" w:cs="Tahoma"/>
          <w:sz w:val="20"/>
        </w:rPr>
        <w:t xml:space="preserve"> Bankovní spojení:</w:t>
      </w:r>
      <w:r w:rsidRPr="001F65BD">
        <w:rPr>
          <w:rFonts w:ascii="Tahoma" w:hAnsi="Tahoma" w:cs="Tahoma"/>
          <w:sz w:val="20"/>
        </w:rPr>
        <w:tab/>
      </w:r>
      <w:sdt>
        <w:sdtPr>
          <w:rPr>
            <w:rFonts w:ascii="Tahoma" w:hAnsi="Tahoma" w:cs="Tahoma"/>
            <w:sz w:val="20"/>
          </w:rPr>
          <w:id w:val="116884744"/>
          <w:placeholder>
            <w:docPart w:val="DefaultPlaceholder_-1854013440"/>
          </w:placeholder>
          <w:text/>
        </w:sdtPr>
        <w:sdtEndPr/>
        <w:sdtContent>
          <w:r w:rsidR="001B0765">
            <w:rPr>
              <w:rFonts w:ascii="Tahoma" w:hAnsi="Tahoma" w:cs="Tahoma"/>
              <w:sz w:val="20"/>
              <w:lang w:val="cs-CZ"/>
            </w:rPr>
            <w:t>Komerční banka, a.s.</w:t>
          </w:r>
        </w:sdtContent>
      </w:sdt>
      <w:r w:rsidR="007A10F4" w:rsidRPr="001F65BD">
        <w:rPr>
          <w:rFonts w:ascii="Tahoma" w:hAnsi="Tahoma" w:cs="Tahoma"/>
          <w:sz w:val="20"/>
        </w:rPr>
        <w:tab/>
      </w:r>
    </w:p>
    <w:p w14:paraId="46DB0A47" w14:textId="16EA78C5" w:rsidR="00063441" w:rsidRPr="00492597" w:rsidRDefault="001B0765" w:rsidP="00063441">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lang w:eastAsia="x-none"/>
        </w:rPr>
        <w:tab/>
      </w:r>
      <w:r w:rsidRPr="001B0765">
        <w:rPr>
          <w:rFonts w:ascii="Tahoma" w:hAnsi="Tahoma" w:cs="Tahoma"/>
          <w:sz w:val="20"/>
          <w:szCs w:val="20"/>
          <w:lang w:eastAsia="x-none"/>
        </w:rPr>
        <w:t xml:space="preserve">Číslo účtu: </w:t>
      </w:r>
      <w:r w:rsidRPr="001B0765">
        <w:rPr>
          <w:rFonts w:ascii="Tahoma" w:hAnsi="Tahoma" w:cs="Tahoma"/>
          <w:sz w:val="20"/>
          <w:szCs w:val="20"/>
          <w:lang w:eastAsia="x-none"/>
        </w:rPr>
        <w:tab/>
        <w:t>362948261/0100</w:t>
      </w:r>
      <w:r w:rsidRPr="001B0765">
        <w:rPr>
          <w:rFonts w:ascii="Tahoma" w:hAnsi="Tahoma" w:cs="Tahoma"/>
          <w:sz w:val="20"/>
          <w:szCs w:val="20"/>
          <w:lang w:eastAsia="x-none"/>
        </w:rPr>
        <w:tab/>
      </w:r>
    </w:p>
    <w:p w14:paraId="5C262F71" w14:textId="77777777" w:rsidR="00063441" w:rsidRPr="00492597" w:rsidRDefault="00063441" w:rsidP="00063441">
      <w:pPr>
        <w:tabs>
          <w:tab w:val="left" w:pos="426"/>
          <w:tab w:val="left" w:pos="2127"/>
          <w:tab w:val="left" w:pos="3828"/>
        </w:tabs>
        <w:ind w:left="426" w:hanging="426"/>
        <w:jc w:val="both"/>
        <w:rPr>
          <w:rFonts w:ascii="Tahoma" w:hAnsi="Tahoma" w:cs="Tahoma"/>
          <w:sz w:val="20"/>
          <w:szCs w:val="20"/>
        </w:rPr>
      </w:pPr>
      <w:r w:rsidRPr="00492597">
        <w:rPr>
          <w:rFonts w:ascii="Tahoma" w:hAnsi="Tahoma" w:cs="Tahoma"/>
          <w:sz w:val="20"/>
          <w:szCs w:val="20"/>
        </w:rPr>
        <w:t>a</w:t>
      </w:r>
    </w:p>
    <w:p w14:paraId="3FF6E03C" w14:textId="77777777" w:rsidR="00063441" w:rsidRPr="00492597" w:rsidRDefault="00063441" w:rsidP="00063441">
      <w:pPr>
        <w:tabs>
          <w:tab w:val="left" w:pos="426"/>
          <w:tab w:val="left" w:pos="2127"/>
          <w:tab w:val="left" w:pos="3828"/>
        </w:tabs>
        <w:ind w:left="426" w:hanging="426"/>
        <w:jc w:val="both"/>
        <w:rPr>
          <w:rFonts w:ascii="Tahoma" w:hAnsi="Tahoma" w:cs="Tahoma"/>
          <w:sz w:val="20"/>
          <w:szCs w:val="20"/>
          <w:highlight w:val="yellow"/>
        </w:rPr>
      </w:pPr>
    </w:p>
    <w:p w14:paraId="7D0543FF" w14:textId="4D701C16"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b/>
          <w:sz w:val="20"/>
          <w:szCs w:val="20"/>
        </w:rPr>
        <w:t>2.</w:t>
      </w:r>
      <w:r w:rsidRPr="00063441">
        <w:rPr>
          <w:rFonts w:ascii="Tahoma" w:hAnsi="Tahoma" w:cs="Tahoma"/>
          <w:b/>
          <w:sz w:val="20"/>
          <w:szCs w:val="20"/>
        </w:rPr>
        <w:tab/>
        <w:t>Zhotovitel:</w:t>
      </w:r>
      <w:r w:rsidRPr="00063441">
        <w:rPr>
          <w:rFonts w:ascii="Tahoma" w:hAnsi="Tahoma" w:cs="Tahoma"/>
          <w:sz w:val="20"/>
          <w:szCs w:val="20"/>
        </w:rPr>
        <w:tab/>
      </w:r>
      <w:sdt>
        <w:sdtPr>
          <w:rPr>
            <w:rFonts w:ascii="Tahoma" w:hAnsi="Tahoma" w:cs="Tahoma"/>
            <w:sz w:val="20"/>
            <w:szCs w:val="20"/>
          </w:rPr>
          <w:id w:val="798574909"/>
          <w:placeholder>
            <w:docPart w:val="DefaultPlaceholder_-1854013440"/>
          </w:placeholder>
          <w:text/>
        </w:sdtPr>
        <w:sdtEndPr/>
        <w:sdtContent>
          <w:r w:rsidRPr="00063441">
            <w:rPr>
              <w:rFonts w:ascii="Tahoma" w:hAnsi="Tahoma" w:cs="Tahoma"/>
              <w:sz w:val="20"/>
              <w:szCs w:val="20"/>
            </w:rPr>
            <w:t>………………………………………</w:t>
          </w:r>
        </w:sdtContent>
      </w:sdt>
    </w:p>
    <w:p w14:paraId="4E0E848C" w14:textId="6D580989"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sz w:val="20"/>
          <w:szCs w:val="20"/>
        </w:rPr>
        <w:tab/>
        <w:t>spisová značka:</w:t>
      </w:r>
      <w:r w:rsidRPr="00063441">
        <w:rPr>
          <w:rFonts w:ascii="Tahoma" w:hAnsi="Tahoma" w:cs="Tahoma"/>
          <w:sz w:val="20"/>
          <w:szCs w:val="20"/>
        </w:rPr>
        <w:tab/>
      </w:r>
      <w:sdt>
        <w:sdtPr>
          <w:rPr>
            <w:rFonts w:ascii="Tahoma" w:hAnsi="Tahoma" w:cs="Tahoma"/>
            <w:sz w:val="20"/>
            <w:szCs w:val="20"/>
          </w:rPr>
          <w:id w:val="-890962203"/>
          <w:placeholder>
            <w:docPart w:val="DefaultPlaceholder_-1854013440"/>
          </w:placeholder>
          <w:text/>
        </w:sdtPr>
        <w:sdtEndPr/>
        <w:sdtContent>
          <w:r w:rsidRPr="00063441">
            <w:rPr>
              <w:rFonts w:ascii="Tahoma" w:hAnsi="Tahoma" w:cs="Tahoma"/>
              <w:sz w:val="20"/>
              <w:szCs w:val="20"/>
            </w:rPr>
            <w:t>………………………………………</w:t>
          </w:r>
        </w:sdtContent>
      </w:sdt>
    </w:p>
    <w:p w14:paraId="1DFFD2E4" w14:textId="24F53B37"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sz w:val="20"/>
          <w:szCs w:val="20"/>
        </w:rPr>
        <w:tab/>
        <w:t>se sídlem:</w:t>
      </w:r>
      <w:r w:rsidRPr="00063441">
        <w:rPr>
          <w:rFonts w:ascii="Tahoma" w:hAnsi="Tahoma" w:cs="Tahoma"/>
          <w:sz w:val="20"/>
          <w:szCs w:val="20"/>
        </w:rPr>
        <w:tab/>
      </w:r>
      <w:sdt>
        <w:sdtPr>
          <w:rPr>
            <w:rFonts w:ascii="Tahoma" w:hAnsi="Tahoma" w:cs="Tahoma"/>
            <w:sz w:val="20"/>
            <w:szCs w:val="20"/>
          </w:rPr>
          <w:id w:val="-572894593"/>
          <w:placeholder>
            <w:docPart w:val="DefaultPlaceholder_-1854013440"/>
          </w:placeholder>
          <w:text/>
        </w:sdtPr>
        <w:sdtEndPr/>
        <w:sdtContent>
          <w:r w:rsidRPr="00063441">
            <w:rPr>
              <w:rFonts w:ascii="Tahoma" w:hAnsi="Tahoma" w:cs="Tahoma"/>
              <w:sz w:val="20"/>
              <w:szCs w:val="20"/>
            </w:rPr>
            <w:t>………………………………………</w:t>
          </w:r>
        </w:sdtContent>
      </w:sdt>
    </w:p>
    <w:p w14:paraId="7A4A3B1C" w14:textId="6B8EFBBF"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sz w:val="20"/>
          <w:szCs w:val="20"/>
        </w:rPr>
        <w:tab/>
        <w:t>zastoupený:</w:t>
      </w:r>
      <w:r w:rsidRPr="00063441">
        <w:rPr>
          <w:rFonts w:ascii="Tahoma" w:hAnsi="Tahoma" w:cs="Tahoma"/>
          <w:sz w:val="20"/>
          <w:szCs w:val="20"/>
        </w:rPr>
        <w:tab/>
      </w:r>
      <w:sdt>
        <w:sdtPr>
          <w:rPr>
            <w:rFonts w:ascii="Tahoma" w:hAnsi="Tahoma" w:cs="Tahoma"/>
            <w:sz w:val="20"/>
            <w:szCs w:val="20"/>
          </w:rPr>
          <w:id w:val="-826747545"/>
          <w:placeholder>
            <w:docPart w:val="DefaultPlaceholder_-1854013440"/>
          </w:placeholder>
          <w:text/>
        </w:sdtPr>
        <w:sdtEndPr/>
        <w:sdtContent>
          <w:r w:rsidRPr="00063441">
            <w:rPr>
              <w:rFonts w:ascii="Tahoma" w:hAnsi="Tahoma" w:cs="Tahoma"/>
              <w:sz w:val="20"/>
              <w:szCs w:val="20"/>
            </w:rPr>
            <w:t>………………………………………</w:t>
          </w:r>
        </w:sdtContent>
      </w:sdt>
    </w:p>
    <w:p w14:paraId="0CCA898D" w14:textId="5E26A31F"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sz w:val="20"/>
          <w:szCs w:val="20"/>
        </w:rPr>
        <w:tab/>
        <w:t>osoba oprávněná ve věcech smluvních:</w:t>
      </w:r>
      <w:r w:rsidRPr="00063441">
        <w:rPr>
          <w:rFonts w:ascii="Tahoma" w:hAnsi="Tahoma" w:cs="Tahoma"/>
          <w:sz w:val="20"/>
          <w:szCs w:val="20"/>
        </w:rPr>
        <w:tab/>
      </w:r>
      <w:sdt>
        <w:sdtPr>
          <w:rPr>
            <w:rFonts w:ascii="Tahoma" w:hAnsi="Tahoma" w:cs="Tahoma"/>
            <w:sz w:val="20"/>
            <w:szCs w:val="20"/>
          </w:rPr>
          <w:id w:val="379138884"/>
          <w:placeholder>
            <w:docPart w:val="DefaultPlaceholder_-1854013440"/>
          </w:placeholder>
          <w:text/>
        </w:sdtPr>
        <w:sdtEndPr/>
        <w:sdtContent>
          <w:r w:rsidRPr="00063441">
            <w:rPr>
              <w:rFonts w:ascii="Tahoma" w:hAnsi="Tahoma" w:cs="Tahoma"/>
              <w:sz w:val="20"/>
              <w:szCs w:val="20"/>
            </w:rPr>
            <w:t>………………………………………</w:t>
          </w:r>
        </w:sdtContent>
      </w:sdt>
    </w:p>
    <w:p w14:paraId="510B9ABF" w14:textId="158E367B"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sz w:val="20"/>
          <w:szCs w:val="20"/>
        </w:rPr>
        <w:tab/>
        <w:t>osoba oprávněna ve věcech technických:</w:t>
      </w:r>
      <w:r w:rsidRPr="00063441">
        <w:rPr>
          <w:rFonts w:ascii="Tahoma" w:hAnsi="Tahoma" w:cs="Tahoma"/>
          <w:sz w:val="20"/>
          <w:szCs w:val="20"/>
        </w:rPr>
        <w:tab/>
      </w:r>
      <w:sdt>
        <w:sdtPr>
          <w:rPr>
            <w:rFonts w:ascii="Tahoma" w:hAnsi="Tahoma" w:cs="Tahoma"/>
            <w:sz w:val="20"/>
            <w:szCs w:val="20"/>
          </w:rPr>
          <w:id w:val="395940432"/>
          <w:placeholder>
            <w:docPart w:val="DefaultPlaceholder_-1854013440"/>
          </w:placeholder>
          <w:text/>
        </w:sdtPr>
        <w:sdtEndPr/>
        <w:sdtContent>
          <w:r w:rsidRPr="00063441">
            <w:rPr>
              <w:rFonts w:ascii="Tahoma" w:hAnsi="Tahoma" w:cs="Tahoma"/>
              <w:sz w:val="20"/>
              <w:szCs w:val="20"/>
            </w:rPr>
            <w:t>………………………………………</w:t>
          </w:r>
        </w:sdtContent>
      </w:sdt>
    </w:p>
    <w:p w14:paraId="453C77E3" w14:textId="1075A80E"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sz w:val="20"/>
          <w:szCs w:val="20"/>
        </w:rPr>
        <w:tab/>
        <w:t>IČO:</w:t>
      </w:r>
      <w:r w:rsidRPr="00063441">
        <w:rPr>
          <w:rFonts w:ascii="Tahoma" w:hAnsi="Tahoma" w:cs="Tahoma"/>
          <w:sz w:val="20"/>
          <w:szCs w:val="20"/>
        </w:rPr>
        <w:tab/>
      </w:r>
      <w:sdt>
        <w:sdtPr>
          <w:rPr>
            <w:rFonts w:ascii="Tahoma" w:hAnsi="Tahoma" w:cs="Tahoma"/>
            <w:sz w:val="20"/>
            <w:szCs w:val="20"/>
          </w:rPr>
          <w:id w:val="427394604"/>
          <w:placeholder>
            <w:docPart w:val="DefaultPlaceholder_-1854013440"/>
          </w:placeholder>
          <w:text/>
        </w:sdtPr>
        <w:sdtEndPr/>
        <w:sdtContent>
          <w:r w:rsidRPr="00063441">
            <w:rPr>
              <w:rFonts w:ascii="Tahoma" w:hAnsi="Tahoma" w:cs="Tahoma"/>
              <w:sz w:val="20"/>
              <w:szCs w:val="20"/>
            </w:rPr>
            <w:t>………………………………………</w:t>
          </w:r>
        </w:sdtContent>
      </w:sdt>
    </w:p>
    <w:p w14:paraId="3BD02BE3" w14:textId="6DA2C062"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sz w:val="20"/>
          <w:szCs w:val="20"/>
        </w:rPr>
        <w:tab/>
        <w:t>DIČ:</w:t>
      </w:r>
      <w:r w:rsidRPr="00063441">
        <w:rPr>
          <w:rFonts w:ascii="Tahoma" w:hAnsi="Tahoma" w:cs="Tahoma"/>
          <w:sz w:val="20"/>
          <w:szCs w:val="20"/>
        </w:rPr>
        <w:tab/>
      </w:r>
      <w:sdt>
        <w:sdtPr>
          <w:rPr>
            <w:rFonts w:ascii="Tahoma" w:hAnsi="Tahoma" w:cs="Tahoma"/>
            <w:sz w:val="20"/>
            <w:szCs w:val="20"/>
          </w:rPr>
          <w:id w:val="796267599"/>
          <w:placeholder>
            <w:docPart w:val="DefaultPlaceholder_-1854013440"/>
          </w:placeholder>
          <w:text/>
        </w:sdtPr>
        <w:sdtEndPr/>
        <w:sdtContent>
          <w:r w:rsidRPr="00063441">
            <w:rPr>
              <w:rFonts w:ascii="Tahoma" w:hAnsi="Tahoma" w:cs="Tahoma"/>
              <w:sz w:val="20"/>
              <w:szCs w:val="20"/>
            </w:rPr>
            <w:t>………………………………………</w:t>
          </w:r>
        </w:sdtContent>
      </w:sdt>
    </w:p>
    <w:p w14:paraId="3C3076EF" w14:textId="02AFB5E2"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sz w:val="20"/>
          <w:szCs w:val="20"/>
        </w:rPr>
        <w:tab/>
        <w:t>Bankovní spojení:</w:t>
      </w:r>
      <w:r w:rsidRPr="00063441">
        <w:rPr>
          <w:rFonts w:ascii="Tahoma" w:hAnsi="Tahoma" w:cs="Tahoma"/>
          <w:sz w:val="20"/>
          <w:szCs w:val="20"/>
        </w:rPr>
        <w:tab/>
      </w:r>
      <w:sdt>
        <w:sdtPr>
          <w:rPr>
            <w:rFonts w:ascii="Tahoma" w:hAnsi="Tahoma" w:cs="Tahoma"/>
            <w:sz w:val="20"/>
            <w:szCs w:val="20"/>
          </w:rPr>
          <w:id w:val="1405257092"/>
          <w:placeholder>
            <w:docPart w:val="DefaultPlaceholder_-1854013440"/>
          </w:placeholder>
          <w:text/>
        </w:sdtPr>
        <w:sdtEndPr/>
        <w:sdtContent>
          <w:r w:rsidRPr="00063441">
            <w:rPr>
              <w:rFonts w:ascii="Tahoma" w:hAnsi="Tahoma" w:cs="Tahoma"/>
              <w:sz w:val="20"/>
              <w:szCs w:val="20"/>
            </w:rPr>
            <w:t>………………………………………</w:t>
          </w:r>
        </w:sdtContent>
      </w:sdt>
    </w:p>
    <w:p w14:paraId="2A4F9601" w14:textId="1742C772"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sz w:val="20"/>
          <w:szCs w:val="20"/>
        </w:rPr>
        <w:tab/>
        <w:t>Číslo účtu:</w:t>
      </w:r>
      <w:r w:rsidRPr="00063441">
        <w:rPr>
          <w:rFonts w:ascii="Tahoma" w:hAnsi="Tahoma" w:cs="Tahoma"/>
          <w:sz w:val="20"/>
          <w:szCs w:val="20"/>
        </w:rPr>
        <w:tab/>
      </w:r>
      <w:sdt>
        <w:sdtPr>
          <w:rPr>
            <w:rFonts w:ascii="Tahoma" w:hAnsi="Tahoma" w:cs="Tahoma"/>
            <w:sz w:val="20"/>
            <w:szCs w:val="20"/>
          </w:rPr>
          <w:id w:val="-271329906"/>
          <w:placeholder>
            <w:docPart w:val="DefaultPlaceholder_-1854013440"/>
          </w:placeholder>
          <w:text/>
        </w:sdtPr>
        <w:sdtEndPr/>
        <w:sdtContent>
          <w:r w:rsidRPr="00063441">
            <w:rPr>
              <w:rFonts w:ascii="Tahoma" w:hAnsi="Tahoma" w:cs="Tahoma"/>
              <w:sz w:val="20"/>
              <w:szCs w:val="20"/>
            </w:rPr>
            <w:t>………………………………………</w:t>
          </w:r>
        </w:sdtContent>
      </w:sdt>
    </w:p>
    <w:p w14:paraId="4A3A5C69" w14:textId="77777777" w:rsidR="00063441" w:rsidRPr="00063441" w:rsidRDefault="00063441" w:rsidP="00063441">
      <w:pPr>
        <w:tabs>
          <w:tab w:val="left" w:pos="426"/>
          <w:tab w:val="left" w:pos="2127"/>
          <w:tab w:val="left" w:pos="3828"/>
        </w:tabs>
        <w:ind w:left="426" w:hanging="426"/>
        <w:rPr>
          <w:rFonts w:ascii="Tahoma" w:hAnsi="Tahoma" w:cs="Tahoma"/>
          <w:sz w:val="20"/>
          <w:szCs w:val="20"/>
        </w:rPr>
      </w:pPr>
    </w:p>
    <w:p w14:paraId="3BF7FCE4" w14:textId="77777777" w:rsidR="00063441" w:rsidRDefault="00063441" w:rsidP="00063441">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r>
      <w:r w:rsidRPr="00492597">
        <w:rPr>
          <w:rFonts w:ascii="Tahoma" w:hAnsi="Tahoma" w:cs="Tahoma"/>
          <w:sz w:val="20"/>
          <w:szCs w:val="20"/>
        </w:rPr>
        <w:t xml:space="preserve">dále jen </w:t>
      </w:r>
      <w:r w:rsidRPr="00492597">
        <w:rPr>
          <w:rFonts w:ascii="Tahoma" w:hAnsi="Tahoma" w:cs="Tahoma"/>
          <w:b/>
          <w:sz w:val="20"/>
          <w:szCs w:val="20"/>
        </w:rPr>
        <w:t>„smluvní strany“</w:t>
      </w:r>
    </w:p>
    <w:p w14:paraId="33AD7B04" w14:textId="77777777" w:rsidR="00063441" w:rsidRPr="00A521ED" w:rsidRDefault="00063441" w:rsidP="00063441">
      <w:pPr>
        <w:spacing w:before="480" w:after="120"/>
        <w:jc w:val="center"/>
        <w:outlineLvl w:val="0"/>
        <w:rPr>
          <w:rFonts w:ascii="Tahoma" w:hAnsi="Tahoma" w:cs="Tahoma"/>
          <w:b/>
          <w:sz w:val="22"/>
          <w:szCs w:val="20"/>
          <w:u w:val="single"/>
        </w:rPr>
      </w:pPr>
      <w:bookmarkStart w:id="0" w:name="_Toc255560884"/>
      <w:bookmarkStart w:id="1" w:name="_Toc255560737"/>
      <w:r w:rsidRPr="00A521ED">
        <w:rPr>
          <w:rFonts w:ascii="Tahoma" w:hAnsi="Tahoma" w:cs="Tahoma"/>
          <w:b/>
          <w:sz w:val="22"/>
          <w:szCs w:val="20"/>
          <w:u w:val="single"/>
        </w:rPr>
        <w:t>I. Předmět smlouvy</w:t>
      </w:r>
    </w:p>
    <w:p w14:paraId="2155072C" w14:textId="77777777" w:rsidR="00063441" w:rsidRPr="00A521ED" w:rsidRDefault="00063441" w:rsidP="00063441">
      <w:pPr>
        <w:pStyle w:val="Zkladntext"/>
        <w:numPr>
          <w:ilvl w:val="0"/>
          <w:numId w:val="5"/>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5600D7BC" w14:textId="5333C88F" w:rsidR="00063441" w:rsidRPr="00A521ED" w:rsidRDefault="00063441" w:rsidP="00063441">
      <w:pPr>
        <w:pStyle w:val="Zkladntext"/>
        <w:numPr>
          <w:ilvl w:val="0"/>
          <w:numId w:val="5"/>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provede dílo dle článku II. této smlouvy tím, že řádně a včas provede </w:t>
      </w:r>
      <w:r w:rsidR="00B950B3">
        <w:rPr>
          <w:rFonts w:ascii="Tahoma" w:hAnsi="Tahoma" w:cs="Tahoma"/>
          <w:b w:val="0"/>
          <w:sz w:val="20"/>
          <w:lang w:val="cs-CZ" w:eastAsia="cs-CZ"/>
        </w:rPr>
        <w:t xml:space="preserve">dodávky včetně montážních </w:t>
      </w:r>
      <w:r w:rsidR="009C35F3">
        <w:rPr>
          <w:rFonts w:ascii="Tahoma" w:hAnsi="Tahoma" w:cs="Tahoma"/>
          <w:b w:val="0"/>
          <w:sz w:val="20"/>
          <w:lang w:val="cs-CZ" w:eastAsia="cs-CZ"/>
        </w:rPr>
        <w:t>prací</w:t>
      </w:r>
      <w:r w:rsidRPr="00A521ED">
        <w:rPr>
          <w:rFonts w:ascii="Tahoma" w:hAnsi="Tahoma" w:cs="Tahoma"/>
          <w:b w:val="0"/>
          <w:sz w:val="20"/>
          <w:lang w:val="cs-CZ" w:eastAsia="cs-CZ"/>
        </w:rPr>
        <w:t xml:space="preserve"> v rozsahu zadávací dokumentace,</w:t>
      </w:r>
      <w:r w:rsidR="009C35F3">
        <w:rPr>
          <w:rFonts w:ascii="Tahoma" w:hAnsi="Tahoma" w:cs="Tahoma"/>
          <w:b w:val="0"/>
          <w:sz w:val="20"/>
          <w:lang w:val="cs-CZ" w:eastAsia="cs-CZ"/>
        </w:rPr>
        <w:t xml:space="preserve"> projektové dokumentace,</w:t>
      </w:r>
      <w:r w:rsidRPr="00A521ED">
        <w:rPr>
          <w:rFonts w:ascii="Tahoma" w:hAnsi="Tahoma" w:cs="Tahoma"/>
          <w:b w:val="0"/>
          <w:sz w:val="20"/>
          <w:lang w:val="cs-CZ" w:eastAsia="cs-CZ"/>
        </w:rPr>
        <w:t xml:space="preserve"> této smlouvy, obecně závazných právních předpisů, ČSN, ČN, EN a ostatních norem, a to včetně zařízení </w:t>
      </w:r>
      <w:r w:rsidR="009C35F3">
        <w:rPr>
          <w:rFonts w:ascii="Tahoma" w:hAnsi="Tahoma" w:cs="Tahoma"/>
          <w:b w:val="0"/>
          <w:sz w:val="20"/>
          <w:lang w:val="cs-CZ" w:eastAsia="cs-CZ"/>
        </w:rPr>
        <w:t>pracoviš</w:t>
      </w:r>
      <w:r w:rsidRPr="00A521ED">
        <w:rPr>
          <w:rFonts w:ascii="Tahoma" w:hAnsi="Tahoma" w:cs="Tahoma"/>
          <w:b w:val="0"/>
          <w:sz w:val="20"/>
          <w:lang w:val="cs-CZ" w:eastAsia="cs-CZ"/>
        </w:rPr>
        <w:t>tě a jeho vyklizení po dokončení díla.</w:t>
      </w:r>
    </w:p>
    <w:p w14:paraId="79611C56" w14:textId="7A1BEF14" w:rsidR="00063441" w:rsidRPr="0029050C" w:rsidRDefault="00063441" w:rsidP="00063441">
      <w:pPr>
        <w:pStyle w:val="Zkladntext"/>
        <w:numPr>
          <w:ilvl w:val="0"/>
          <w:numId w:val="5"/>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Podkladem pro </w:t>
      </w:r>
      <w:r w:rsidRPr="005D2957">
        <w:rPr>
          <w:rFonts w:ascii="Tahoma" w:hAnsi="Tahoma" w:cs="Tahoma"/>
          <w:b w:val="0"/>
          <w:sz w:val="20"/>
          <w:lang w:val="cs-CZ" w:eastAsia="cs-CZ"/>
        </w:rPr>
        <w:t xml:space="preserve">uzavření smlouvy je nabídka zhotovitele předložená na veřejnou zakázku </w:t>
      </w:r>
      <w:r w:rsidR="00CE0CB3">
        <w:rPr>
          <w:rFonts w:ascii="Tahoma" w:hAnsi="Tahoma" w:cs="Tahoma"/>
          <w:b w:val="0"/>
          <w:sz w:val="20"/>
          <w:lang w:val="cs-CZ" w:eastAsia="cs-CZ"/>
        </w:rPr>
        <w:t>vyšší hodnoty</w:t>
      </w:r>
      <w:r w:rsidRPr="0029050C">
        <w:rPr>
          <w:rFonts w:ascii="Tahoma" w:hAnsi="Tahoma" w:cs="Tahoma"/>
          <w:b w:val="0"/>
          <w:sz w:val="20"/>
          <w:lang w:val="cs-CZ" w:eastAsia="cs-CZ"/>
        </w:rPr>
        <w:t xml:space="preserve"> s názvem </w:t>
      </w:r>
      <w:r w:rsidRPr="00143597">
        <w:rPr>
          <w:rFonts w:ascii="Tahoma" w:hAnsi="Tahoma" w:cs="Tahoma"/>
          <w:bCs/>
          <w:i/>
          <w:sz w:val="22"/>
          <w:szCs w:val="22"/>
        </w:rPr>
        <w:t>„</w:t>
      </w:r>
      <w:r w:rsidR="00ED6713">
        <w:rPr>
          <w:rFonts w:ascii="Tahoma" w:hAnsi="Tahoma" w:cs="Tahoma"/>
          <w:sz w:val="20"/>
          <w:u w:val="single"/>
          <w:lang w:val="cs-CZ"/>
        </w:rPr>
        <w:t>Varn</w:t>
      </w:r>
      <w:r w:rsidR="00E12D02">
        <w:rPr>
          <w:rFonts w:ascii="Tahoma" w:hAnsi="Tahoma" w:cs="Tahoma"/>
          <w:sz w:val="20"/>
          <w:u w:val="single"/>
          <w:lang w:val="cs-CZ"/>
        </w:rPr>
        <w:t>ě</w:t>
      </w:r>
      <w:r w:rsidR="00ED6713">
        <w:rPr>
          <w:rFonts w:ascii="Tahoma" w:hAnsi="Tahoma" w:cs="Tahoma"/>
          <w:sz w:val="20"/>
          <w:u w:val="single"/>
          <w:lang w:val="cs-CZ"/>
        </w:rPr>
        <w:t xml:space="preserve"> zchlazovací</w:t>
      </w:r>
      <w:r w:rsidR="00E12D02">
        <w:rPr>
          <w:rFonts w:ascii="Tahoma" w:hAnsi="Tahoma" w:cs="Tahoma"/>
          <w:sz w:val="20"/>
          <w:u w:val="single"/>
          <w:lang w:val="cs-CZ"/>
        </w:rPr>
        <w:t xml:space="preserve"> a udírenské</w:t>
      </w:r>
      <w:r w:rsidR="00ED6713">
        <w:rPr>
          <w:rFonts w:ascii="Tahoma" w:hAnsi="Tahoma" w:cs="Tahoma"/>
          <w:sz w:val="20"/>
          <w:u w:val="single"/>
          <w:lang w:val="cs-CZ"/>
        </w:rPr>
        <w:t xml:space="preserve"> komory</w:t>
      </w:r>
      <w:r w:rsidRPr="00126646">
        <w:rPr>
          <w:rFonts w:ascii="Tahoma" w:hAnsi="Tahoma" w:cs="Tahoma"/>
          <w:bCs/>
          <w:i/>
          <w:sz w:val="20"/>
        </w:rPr>
        <w:t>“,</w:t>
      </w:r>
      <w:r w:rsidRPr="00126646">
        <w:rPr>
          <w:rFonts w:ascii="Tahoma" w:hAnsi="Tahoma" w:cs="Tahoma"/>
          <w:b w:val="0"/>
          <w:sz w:val="20"/>
          <w:lang w:val="cs-CZ" w:eastAsia="cs-CZ"/>
        </w:rPr>
        <w:t xml:space="preserve"> zadávanou ve výběrovém řízení mimo režim zákona č. 134/2016 Sb., o zadávání veřejných zakázek, v platném znění</w:t>
      </w:r>
      <w:r w:rsidRPr="0029050C">
        <w:rPr>
          <w:rFonts w:ascii="Tahoma" w:hAnsi="Tahoma" w:cs="Tahoma"/>
          <w:b w:val="0"/>
          <w:sz w:val="20"/>
          <w:lang w:val="cs-CZ" w:eastAsia="cs-CZ"/>
        </w:rPr>
        <w:t xml:space="preserve"> (dále jen „ZZVZ“).</w:t>
      </w:r>
    </w:p>
    <w:p w14:paraId="1D8915AA" w14:textId="77777777" w:rsidR="00063441" w:rsidRPr="00B8377C" w:rsidRDefault="00063441" w:rsidP="00063441">
      <w:pPr>
        <w:spacing w:before="480" w:after="120"/>
        <w:jc w:val="center"/>
        <w:outlineLvl w:val="0"/>
        <w:rPr>
          <w:rFonts w:ascii="Tahoma" w:hAnsi="Tahoma" w:cs="Tahoma"/>
          <w:b/>
          <w:sz w:val="22"/>
          <w:szCs w:val="20"/>
          <w:u w:val="single"/>
        </w:rPr>
      </w:pPr>
      <w:r w:rsidRPr="00B8377C">
        <w:rPr>
          <w:rFonts w:ascii="Tahoma" w:hAnsi="Tahoma" w:cs="Tahoma"/>
          <w:b/>
          <w:sz w:val="22"/>
          <w:szCs w:val="20"/>
          <w:u w:val="single"/>
        </w:rPr>
        <w:t>II. Specifikace díla</w:t>
      </w:r>
    </w:p>
    <w:p w14:paraId="38ED869A" w14:textId="77777777" w:rsidR="001C3F5F" w:rsidRPr="001C3F5F" w:rsidRDefault="00063441" w:rsidP="00063441">
      <w:pPr>
        <w:pStyle w:val="Odstavecseseznamem"/>
        <w:numPr>
          <w:ilvl w:val="0"/>
          <w:numId w:val="6"/>
        </w:numPr>
        <w:ind w:left="0" w:firstLine="0"/>
        <w:contextualSpacing w:val="0"/>
        <w:jc w:val="both"/>
        <w:rPr>
          <w:rFonts w:ascii="Tahoma" w:hAnsi="Tahoma" w:cs="Tahoma"/>
          <w:sz w:val="20"/>
          <w:szCs w:val="20"/>
          <w:lang w:eastAsia="x-none"/>
        </w:rPr>
      </w:pPr>
      <w:r w:rsidRPr="00C6276C">
        <w:rPr>
          <w:rFonts w:ascii="Tahoma" w:hAnsi="Tahoma" w:cs="Tahoma"/>
          <w:spacing w:val="-4"/>
          <w:sz w:val="20"/>
        </w:rPr>
        <w:t>Předmětem díla dle této smlouvy je</w:t>
      </w:r>
      <w:r w:rsidRPr="00C6276C">
        <w:rPr>
          <w:rFonts w:ascii="Tahoma" w:hAnsi="Tahoma" w:cs="Tahoma"/>
          <w:sz w:val="20"/>
        </w:rPr>
        <w:t xml:space="preserve"> </w:t>
      </w:r>
      <w:r w:rsidRPr="001C3F5F">
        <w:rPr>
          <w:rFonts w:ascii="Tahoma" w:hAnsi="Tahoma" w:cs="Tahoma"/>
          <w:b/>
          <w:bCs/>
          <w:sz w:val="20"/>
        </w:rPr>
        <w:t xml:space="preserve">dodávka </w:t>
      </w:r>
      <w:r w:rsidR="00B74882" w:rsidRPr="001C3F5F">
        <w:rPr>
          <w:rFonts w:ascii="Tahoma" w:hAnsi="Tahoma" w:cs="Tahoma"/>
          <w:b/>
          <w:bCs/>
          <w:sz w:val="20"/>
          <w:szCs w:val="20"/>
        </w:rPr>
        <w:t>tří varně zchlazovacích komor</w:t>
      </w:r>
      <w:r w:rsidR="00B74882">
        <w:rPr>
          <w:rFonts w:ascii="Tahoma" w:hAnsi="Tahoma" w:cs="Tahoma"/>
          <w:sz w:val="20"/>
          <w:szCs w:val="20"/>
        </w:rPr>
        <w:t xml:space="preserve"> (každá s kapacitou čtyř udírenských vozíků nebo varných věží)</w:t>
      </w:r>
      <w:r w:rsidR="00B74882" w:rsidRPr="00813997">
        <w:rPr>
          <w:rFonts w:ascii="Tahoma" w:hAnsi="Tahoma" w:cs="Tahoma"/>
          <w:sz w:val="20"/>
          <w:szCs w:val="20"/>
        </w:rPr>
        <w:t xml:space="preserve"> </w:t>
      </w:r>
      <w:r w:rsidR="00B74882">
        <w:rPr>
          <w:rFonts w:ascii="Tahoma" w:hAnsi="Tahoma" w:cs="Tahoma"/>
          <w:sz w:val="20"/>
          <w:szCs w:val="20"/>
        </w:rPr>
        <w:t xml:space="preserve">a </w:t>
      </w:r>
      <w:r w:rsidR="00B74882" w:rsidRPr="001C3F5F">
        <w:rPr>
          <w:rFonts w:ascii="Tahoma" w:hAnsi="Tahoma" w:cs="Tahoma"/>
          <w:b/>
          <w:bCs/>
          <w:sz w:val="20"/>
          <w:szCs w:val="20"/>
        </w:rPr>
        <w:t>dvou nezávislých udírenských komor</w:t>
      </w:r>
      <w:r w:rsidR="00B74882">
        <w:rPr>
          <w:rFonts w:ascii="Tahoma" w:hAnsi="Tahoma" w:cs="Tahoma"/>
          <w:sz w:val="20"/>
          <w:szCs w:val="20"/>
        </w:rPr>
        <w:t xml:space="preserve"> (každá s kapacitou sedmi udírenských vozíků nebo varných věží) </w:t>
      </w:r>
      <w:r w:rsidR="00A2053D" w:rsidRPr="00C6276C">
        <w:rPr>
          <w:rFonts w:ascii="Tahoma" w:hAnsi="Tahoma" w:cs="Tahoma"/>
          <w:sz w:val="20"/>
          <w:szCs w:val="20"/>
        </w:rPr>
        <w:t>včetně instalačních a montážních prací</w:t>
      </w:r>
      <w:r w:rsidRPr="00C6276C">
        <w:rPr>
          <w:rFonts w:ascii="Tahoma" w:hAnsi="Tahoma" w:cs="Tahoma"/>
          <w:sz w:val="20"/>
        </w:rPr>
        <w:t xml:space="preserve">. </w:t>
      </w:r>
      <w:r w:rsidR="006A724E" w:rsidRPr="006A724E">
        <w:rPr>
          <w:rFonts w:ascii="Tahoma" w:hAnsi="Tahoma" w:cs="Tahoma"/>
          <w:sz w:val="20"/>
        </w:rPr>
        <w:t xml:space="preserve">Součástí </w:t>
      </w:r>
      <w:r w:rsidR="001C3F5F">
        <w:rPr>
          <w:rFonts w:ascii="Tahoma" w:hAnsi="Tahoma" w:cs="Tahoma"/>
          <w:sz w:val="20"/>
        </w:rPr>
        <w:t>díla</w:t>
      </w:r>
      <w:r w:rsidR="006A724E" w:rsidRPr="006A724E">
        <w:rPr>
          <w:rFonts w:ascii="Tahoma" w:hAnsi="Tahoma" w:cs="Tahoma"/>
          <w:sz w:val="20"/>
        </w:rPr>
        <w:t xml:space="preserve"> </w:t>
      </w:r>
      <w:r w:rsidR="006A724E" w:rsidRPr="001C3F5F">
        <w:rPr>
          <w:rFonts w:ascii="Tahoma" w:hAnsi="Tahoma" w:cs="Tahoma"/>
          <w:sz w:val="20"/>
          <w:u w:val="single"/>
        </w:rPr>
        <w:t>není</w:t>
      </w:r>
      <w:r w:rsidR="006A724E" w:rsidRPr="006A724E">
        <w:rPr>
          <w:rFonts w:ascii="Tahoma" w:hAnsi="Tahoma" w:cs="Tahoma"/>
          <w:sz w:val="20"/>
        </w:rPr>
        <w:t xml:space="preserve"> </w:t>
      </w:r>
      <w:r w:rsidR="006A724E" w:rsidRPr="006A724E">
        <w:rPr>
          <w:rFonts w:ascii="Tahoma" w:hAnsi="Tahoma" w:cs="Tahoma"/>
          <w:sz w:val="20"/>
        </w:rPr>
        <w:lastRenderedPageBreak/>
        <w:t xml:space="preserve">dodávka kondenzační jednotky, ventilů, armatur a trub pro připojení chladicího média a páry, odtahové potrubí páry. Připojení všech médií ke komorám si zajišťuje </w:t>
      </w:r>
      <w:r w:rsidR="001C3F5F">
        <w:rPr>
          <w:rFonts w:ascii="Tahoma" w:hAnsi="Tahoma" w:cs="Tahoma"/>
          <w:sz w:val="20"/>
        </w:rPr>
        <w:t>objedna</w:t>
      </w:r>
      <w:r w:rsidR="006A724E" w:rsidRPr="006A724E">
        <w:rPr>
          <w:rFonts w:ascii="Tahoma" w:hAnsi="Tahoma" w:cs="Tahoma"/>
          <w:sz w:val="20"/>
        </w:rPr>
        <w:t xml:space="preserve">tel. </w:t>
      </w:r>
    </w:p>
    <w:p w14:paraId="2F10EF81" w14:textId="7CAEA9A3" w:rsidR="00063441" w:rsidRPr="00C6276C" w:rsidRDefault="00CE0CB3" w:rsidP="001C3F5F">
      <w:pPr>
        <w:pStyle w:val="Odstavecseseznamem"/>
        <w:ind w:left="0"/>
        <w:contextualSpacing w:val="0"/>
        <w:jc w:val="both"/>
        <w:rPr>
          <w:rFonts w:ascii="Tahoma" w:hAnsi="Tahoma" w:cs="Tahoma"/>
          <w:sz w:val="20"/>
          <w:szCs w:val="20"/>
          <w:lang w:eastAsia="x-none"/>
        </w:rPr>
      </w:pPr>
      <w:r w:rsidRPr="00C6276C">
        <w:rPr>
          <w:rFonts w:ascii="Tahoma" w:hAnsi="Tahoma" w:cs="Tahoma"/>
          <w:sz w:val="20"/>
        </w:rPr>
        <w:t xml:space="preserve">Součástí předmětu plnění díla </w:t>
      </w:r>
      <w:r w:rsidRPr="001C3F5F">
        <w:rPr>
          <w:rFonts w:ascii="Tahoma" w:hAnsi="Tahoma" w:cs="Tahoma"/>
          <w:sz w:val="20"/>
          <w:u w:val="single"/>
        </w:rPr>
        <w:t>je</w:t>
      </w:r>
      <w:r w:rsidRPr="00C6276C">
        <w:rPr>
          <w:rFonts w:ascii="Tahoma" w:hAnsi="Tahoma" w:cs="Tahoma"/>
          <w:sz w:val="20"/>
        </w:rPr>
        <w:t xml:space="preserve"> dále doprava na místo plnění, uvedení do provozu a předvedení funkčnosti, dále zaškolení obsluhy </w:t>
      </w:r>
      <w:r w:rsidR="00E2155D">
        <w:rPr>
          <w:rFonts w:ascii="Tahoma" w:hAnsi="Tahoma" w:cs="Tahoma"/>
          <w:sz w:val="20"/>
        </w:rPr>
        <w:t>objedna</w:t>
      </w:r>
      <w:r w:rsidRPr="00C6276C">
        <w:rPr>
          <w:rFonts w:ascii="Tahoma" w:hAnsi="Tahoma" w:cs="Tahoma"/>
          <w:sz w:val="20"/>
        </w:rPr>
        <w:t>tele v dostatečném rozsahu pro bezpečné ovládání a základní údržbu</w:t>
      </w:r>
      <w:r w:rsidR="00063441" w:rsidRPr="00C6276C">
        <w:rPr>
          <w:rFonts w:ascii="Tahoma" w:hAnsi="Tahoma" w:cs="Tahoma"/>
          <w:sz w:val="20"/>
          <w:szCs w:val="20"/>
          <w:lang w:eastAsia="x-none"/>
        </w:rPr>
        <w:t>.</w:t>
      </w:r>
    </w:p>
    <w:p w14:paraId="37C0EC0D" w14:textId="77777777" w:rsidR="00063441" w:rsidRPr="003068D0" w:rsidRDefault="00063441" w:rsidP="00063441">
      <w:pPr>
        <w:pStyle w:val="Odstavecseseznamem"/>
        <w:ind w:left="0"/>
        <w:jc w:val="both"/>
        <w:rPr>
          <w:rFonts w:ascii="Tahoma" w:hAnsi="Tahoma" w:cs="Tahoma"/>
          <w:sz w:val="20"/>
          <w:szCs w:val="20"/>
          <w:lang w:eastAsia="x-none"/>
        </w:rPr>
      </w:pPr>
    </w:p>
    <w:p w14:paraId="7F2C6D6F" w14:textId="1DD3EAC7" w:rsidR="00063441" w:rsidRPr="00B8377C" w:rsidRDefault="00063441" w:rsidP="00307260">
      <w:pPr>
        <w:pStyle w:val="Zkladntext"/>
        <w:numPr>
          <w:ilvl w:val="0"/>
          <w:numId w:val="6"/>
        </w:numPr>
        <w:tabs>
          <w:tab w:val="left" w:pos="567"/>
        </w:tabs>
        <w:spacing w:after="180"/>
        <w:ind w:left="0" w:firstLine="0"/>
        <w:rPr>
          <w:rFonts w:ascii="Tahoma" w:hAnsi="Tahoma" w:cs="Tahoma"/>
          <w:b w:val="0"/>
          <w:sz w:val="20"/>
          <w:lang w:val="cs-CZ" w:eastAsia="cs-CZ"/>
        </w:rPr>
      </w:pPr>
      <w:r w:rsidRPr="00B8377C">
        <w:rPr>
          <w:rFonts w:ascii="Tahoma" w:hAnsi="Tahoma" w:cs="Tahoma"/>
          <w:b w:val="0"/>
          <w:sz w:val="20"/>
          <w:lang w:val="cs-CZ" w:eastAsia="cs-CZ"/>
        </w:rPr>
        <w:t xml:space="preserve">Smluvní strany se dohodly, že předmětem díla je provedení všech činností, prací, dodávek a služeb </w:t>
      </w:r>
      <w:r>
        <w:rPr>
          <w:rFonts w:ascii="Tahoma" w:hAnsi="Tahoma" w:cs="Tahoma"/>
          <w:b w:val="0"/>
          <w:sz w:val="20"/>
          <w:lang w:val="cs-CZ" w:eastAsia="cs-CZ"/>
        </w:rPr>
        <w:t xml:space="preserve">uvedených </w:t>
      </w:r>
      <w:r w:rsidRPr="00B8377C">
        <w:rPr>
          <w:rFonts w:ascii="Tahoma" w:hAnsi="Tahoma" w:cs="Tahoma"/>
          <w:b w:val="0"/>
          <w:sz w:val="20"/>
          <w:lang w:val="cs-CZ" w:eastAsia="cs-CZ"/>
        </w:rPr>
        <w:t>v</w:t>
      </w:r>
      <w:r>
        <w:rPr>
          <w:rFonts w:ascii="Tahoma" w:hAnsi="Tahoma" w:cs="Tahoma"/>
          <w:b w:val="0"/>
          <w:sz w:val="20"/>
          <w:lang w:val="cs-CZ" w:eastAsia="cs-CZ"/>
        </w:rPr>
        <w:t> technické specifikaci</w:t>
      </w:r>
      <w:r w:rsidR="00DA2727">
        <w:rPr>
          <w:rFonts w:ascii="Tahoma" w:hAnsi="Tahoma" w:cs="Tahoma"/>
          <w:b w:val="0"/>
          <w:sz w:val="20"/>
          <w:lang w:val="cs-CZ" w:eastAsia="cs-CZ"/>
        </w:rPr>
        <w:t xml:space="preserve"> </w:t>
      </w:r>
      <w:r>
        <w:rPr>
          <w:rFonts w:ascii="Tahoma" w:hAnsi="Tahoma" w:cs="Tahoma"/>
          <w:b w:val="0"/>
          <w:sz w:val="20"/>
          <w:lang w:val="cs-CZ" w:eastAsia="cs-CZ"/>
        </w:rPr>
        <w:t xml:space="preserve">a ostatních požadavcích </w:t>
      </w:r>
      <w:r w:rsidRPr="00FD66EC">
        <w:rPr>
          <w:rFonts w:ascii="Tahoma" w:hAnsi="Tahoma" w:cs="Tahoma"/>
          <w:b w:val="0"/>
          <w:sz w:val="20"/>
          <w:lang w:val="cs-CZ" w:eastAsia="cs-CZ"/>
        </w:rPr>
        <w:t>v</w:t>
      </w:r>
      <w:r>
        <w:rPr>
          <w:rFonts w:ascii="Tahoma" w:hAnsi="Tahoma" w:cs="Tahoma"/>
          <w:b w:val="0"/>
          <w:sz w:val="20"/>
          <w:lang w:val="cs-CZ" w:eastAsia="cs-CZ"/>
        </w:rPr>
        <w:t xml:space="preserve"> rámci </w:t>
      </w:r>
      <w:r w:rsidRPr="00FD66EC">
        <w:rPr>
          <w:rFonts w:ascii="Tahoma" w:hAnsi="Tahoma" w:cs="Tahoma"/>
          <w:b w:val="0"/>
          <w:sz w:val="20"/>
          <w:lang w:val="cs-CZ" w:eastAsia="cs-CZ"/>
        </w:rPr>
        <w:t>zadávací dokumentac</w:t>
      </w:r>
      <w:r>
        <w:rPr>
          <w:rFonts w:ascii="Tahoma" w:hAnsi="Tahoma" w:cs="Tahoma"/>
          <w:b w:val="0"/>
          <w:sz w:val="20"/>
          <w:lang w:val="cs-CZ" w:eastAsia="cs-CZ"/>
        </w:rPr>
        <w:t>e</w:t>
      </w:r>
      <w:r w:rsidRPr="00FD66EC">
        <w:rPr>
          <w:rFonts w:ascii="Tahoma" w:hAnsi="Tahoma" w:cs="Tahoma"/>
          <w:b w:val="0"/>
          <w:sz w:val="20"/>
          <w:lang w:val="cs-CZ" w:eastAsia="cs-CZ"/>
        </w:rPr>
        <w:t xml:space="preserve"> k veřejné zakázce </w:t>
      </w:r>
      <w:r w:rsidR="00EF10CD">
        <w:rPr>
          <w:rFonts w:ascii="Tahoma" w:hAnsi="Tahoma" w:cs="Tahoma"/>
          <w:b w:val="0"/>
          <w:sz w:val="20"/>
          <w:lang w:val="cs-CZ" w:eastAsia="cs-CZ"/>
        </w:rPr>
        <w:t>vyšší hodnoty</w:t>
      </w:r>
      <w:r>
        <w:rPr>
          <w:rFonts w:ascii="Tahoma" w:hAnsi="Tahoma" w:cs="Tahoma"/>
          <w:b w:val="0"/>
          <w:sz w:val="20"/>
          <w:lang w:val="cs-CZ" w:eastAsia="cs-CZ"/>
        </w:rPr>
        <w:t xml:space="preserve"> </w:t>
      </w:r>
      <w:r w:rsidRPr="00FD66EC">
        <w:rPr>
          <w:rFonts w:ascii="Tahoma" w:hAnsi="Tahoma" w:cs="Tahoma"/>
          <w:b w:val="0"/>
          <w:sz w:val="20"/>
          <w:lang w:val="cs-CZ" w:eastAsia="cs-CZ"/>
        </w:rPr>
        <w:t xml:space="preserve">na akci </w:t>
      </w:r>
      <w:r w:rsidRPr="00126646">
        <w:rPr>
          <w:rFonts w:ascii="Tahoma" w:hAnsi="Tahoma" w:cs="Tahoma"/>
          <w:sz w:val="20"/>
        </w:rPr>
        <w:t>„</w:t>
      </w:r>
      <w:r w:rsidR="00ED6713">
        <w:rPr>
          <w:rFonts w:ascii="Tahoma" w:hAnsi="Tahoma" w:cs="Tahoma"/>
          <w:sz w:val="20"/>
          <w:lang w:val="cs-CZ"/>
        </w:rPr>
        <w:t>Varn</w:t>
      </w:r>
      <w:r w:rsidR="00B01D5E">
        <w:rPr>
          <w:rFonts w:ascii="Tahoma" w:hAnsi="Tahoma" w:cs="Tahoma"/>
          <w:sz w:val="20"/>
          <w:lang w:val="cs-CZ"/>
        </w:rPr>
        <w:t>ě</w:t>
      </w:r>
      <w:r w:rsidR="00ED6713">
        <w:rPr>
          <w:rFonts w:ascii="Tahoma" w:hAnsi="Tahoma" w:cs="Tahoma"/>
          <w:sz w:val="20"/>
          <w:lang w:val="cs-CZ"/>
        </w:rPr>
        <w:t xml:space="preserve"> zchlazovací</w:t>
      </w:r>
      <w:r w:rsidR="00B01D5E">
        <w:rPr>
          <w:rFonts w:ascii="Tahoma" w:hAnsi="Tahoma" w:cs="Tahoma"/>
          <w:sz w:val="20"/>
          <w:lang w:val="cs-CZ"/>
        </w:rPr>
        <w:t xml:space="preserve"> a udírenské</w:t>
      </w:r>
      <w:r w:rsidR="00ED6713">
        <w:rPr>
          <w:rFonts w:ascii="Tahoma" w:hAnsi="Tahoma" w:cs="Tahoma"/>
          <w:sz w:val="20"/>
          <w:lang w:val="cs-CZ"/>
        </w:rPr>
        <w:t xml:space="preserve"> komory</w:t>
      </w:r>
      <w:r w:rsidRPr="00126646">
        <w:rPr>
          <w:rFonts w:ascii="Tahoma" w:hAnsi="Tahoma" w:cs="Tahoma"/>
          <w:sz w:val="20"/>
        </w:rPr>
        <w:t>“</w:t>
      </w:r>
      <w:r w:rsidRPr="001F65BD">
        <w:rPr>
          <w:rFonts w:ascii="Tahoma" w:hAnsi="Tahoma" w:cs="Tahoma"/>
          <w:color w:val="FF0000"/>
          <w:sz w:val="20"/>
          <w:lang w:val="cs-CZ"/>
        </w:rPr>
        <w:t xml:space="preserve"> </w:t>
      </w:r>
      <w:r w:rsidRPr="00FD66EC">
        <w:rPr>
          <w:rFonts w:ascii="Tahoma" w:hAnsi="Tahoma" w:cs="Tahoma"/>
          <w:b w:val="0"/>
          <w:sz w:val="20"/>
          <w:lang w:val="cs-CZ" w:eastAsia="cs-CZ"/>
        </w:rPr>
        <w:t>a v nabídce zhotovitele. Předmětem díla jsou rovněž činnosti, práce a dodávky, které jsou k řádnému a kvalitnímu provedení díla dané povahy třeba, a dále, které jsou s řádným provedením díla nutně spojeny a vyplývají ze standardní praxe realizace děl analogického charakteru. Provedení těchto prací</w:t>
      </w:r>
      <w:r>
        <w:rPr>
          <w:rFonts w:ascii="Tahoma" w:hAnsi="Tahoma" w:cs="Tahoma"/>
          <w:b w:val="0"/>
          <w:sz w:val="20"/>
          <w:lang w:val="cs-CZ" w:eastAsia="cs-CZ"/>
        </w:rPr>
        <w:t xml:space="preserve">, dodávek a služeb </w:t>
      </w:r>
      <w:r w:rsidRPr="00FD66EC">
        <w:rPr>
          <w:rFonts w:ascii="Tahoma" w:hAnsi="Tahoma" w:cs="Tahoma"/>
          <w:b w:val="0"/>
          <w:sz w:val="20"/>
          <w:lang w:val="cs-CZ" w:eastAsia="cs-CZ"/>
        </w:rPr>
        <w:t xml:space="preserve">však v žádném případě nezvyšuje touto smlouvou sjednanou cenu díla, přičemž ustanovení </w:t>
      </w:r>
      <w:r w:rsidRPr="00FD66EC">
        <w:rPr>
          <w:rFonts w:ascii="Tahoma" w:hAnsi="Tahoma" w:cs="Tahoma"/>
          <w:sz w:val="20"/>
          <w:lang w:val="cs-CZ" w:eastAsia="cs-CZ"/>
        </w:rPr>
        <w:t>§ 2594 OZ</w:t>
      </w:r>
      <w:r w:rsidRPr="00FD66EC">
        <w:rPr>
          <w:rFonts w:ascii="Tahoma" w:hAnsi="Tahoma" w:cs="Tahoma"/>
          <w:b w:val="0"/>
          <w:sz w:val="20"/>
          <w:lang w:val="cs-CZ" w:eastAsia="cs-CZ"/>
        </w:rPr>
        <w:t xml:space="preserve"> není tímto ujednáním</w:t>
      </w:r>
      <w:r w:rsidRPr="00B8377C">
        <w:rPr>
          <w:rFonts w:ascii="Tahoma" w:hAnsi="Tahoma" w:cs="Tahoma"/>
          <w:b w:val="0"/>
          <w:sz w:val="20"/>
          <w:lang w:val="cs-CZ" w:eastAsia="cs-CZ"/>
        </w:rPr>
        <w:t xml:space="preserve"> dotčeno.</w:t>
      </w:r>
    </w:p>
    <w:p w14:paraId="666F3CCC" w14:textId="77777777" w:rsidR="00063441" w:rsidRPr="006B6517" w:rsidRDefault="00063441" w:rsidP="00063441">
      <w:pPr>
        <w:pStyle w:val="Zkladntext"/>
        <w:numPr>
          <w:ilvl w:val="0"/>
          <w:numId w:val="6"/>
        </w:numPr>
        <w:tabs>
          <w:tab w:val="left" w:pos="567"/>
        </w:tabs>
        <w:spacing w:after="30"/>
        <w:ind w:left="0" w:firstLine="0"/>
        <w:rPr>
          <w:rFonts w:ascii="Tahoma" w:hAnsi="Tahoma" w:cs="Tahoma"/>
          <w:b w:val="0"/>
          <w:sz w:val="20"/>
          <w:lang w:val="cs-CZ" w:eastAsia="cs-CZ"/>
        </w:rPr>
      </w:pPr>
      <w:r w:rsidRPr="006B6517">
        <w:rPr>
          <w:rFonts w:ascii="Tahoma" w:hAnsi="Tahoma" w:cs="Tahoma"/>
          <w:b w:val="0"/>
          <w:sz w:val="20"/>
          <w:u w:val="single"/>
          <w:lang w:val="cs-CZ" w:eastAsia="cs-CZ"/>
        </w:rPr>
        <w:t>Předmět díla zahrnuje</w:t>
      </w:r>
      <w:r>
        <w:rPr>
          <w:rFonts w:ascii="Tahoma" w:hAnsi="Tahoma" w:cs="Tahoma"/>
          <w:b w:val="0"/>
          <w:sz w:val="20"/>
          <w:u w:val="single"/>
          <w:lang w:val="cs-CZ" w:eastAsia="cs-CZ"/>
        </w:rPr>
        <w:t xml:space="preserve"> zejména</w:t>
      </w:r>
      <w:r w:rsidRPr="006B6517">
        <w:rPr>
          <w:rFonts w:ascii="Tahoma" w:hAnsi="Tahoma" w:cs="Tahoma"/>
          <w:b w:val="0"/>
          <w:sz w:val="20"/>
          <w:lang w:val="cs-CZ" w:eastAsia="cs-CZ"/>
        </w:rPr>
        <w:t>:</w:t>
      </w:r>
    </w:p>
    <w:p w14:paraId="547C5984" w14:textId="77777777" w:rsidR="00063441" w:rsidRPr="00C6276C" w:rsidRDefault="00063441" w:rsidP="00063441">
      <w:pPr>
        <w:pStyle w:val="Zkladntext2"/>
        <w:numPr>
          <w:ilvl w:val="0"/>
          <w:numId w:val="22"/>
        </w:numPr>
        <w:tabs>
          <w:tab w:val="left" w:pos="0"/>
          <w:tab w:val="left" w:pos="851"/>
        </w:tabs>
        <w:spacing w:after="30" w:line="240" w:lineRule="auto"/>
        <w:ind w:left="851" w:hanging="284"/>
        <w:jc w:val="both"/>
        <w:rPr>
          <w:rFonts w:ascii="Tahoma" w:hAnsi="Tahoma" w:cs="Tahoma"/>
          <w:sz w:val="20"/>
          <w:szCs w:val="20"/>
        </w:rPr>
      </w:pPr>
      <w:r w:rsidRPr="00C6276C">
        <w:rPr>
          <w:rFonts w:ascii="Tahoma" w:hAnsi="Tahoma" w:cs="Tahoma"/>
          <w:sz w:val="20"/>
          <w:szCs w:val="20"/>
        </w:rPr>
        <w:t>Zhotovení díla v souladu s platnými normami a předpisy.</w:t>
      </w:r>
    </w:p>
    <w:p w14:paraId="4182FD03" w14:textId="3D1D87B4" w:rsidR="00063441" w:rsidRPr="00C6276C" w:rsidRDefault="00063441" w:rsidP="00063441">
      <w:pPr>
        <w:pStyle w:val="Zkladntext2"/>
        <w:numPr>
          <w:ilvl w:val="0"/>
          <w:numId w:val="22"/>
        </w:numPr>
        <w:tabs>
          <w:tab w:val="left" w:pos="0"/>
          <w:tab w:val="left" w:pos="851"/>
        </w:tabs>
        <w:spacing w:after="30" w:line="240" w:lineRule="auto"/>
        <w:ind w:left="851" w:hanging="284"/>
        <w:jc w:val="both"/>
        <w:rPr>
          <w:rFonts w:ascii="Tahoma" w:hAnsi="Tahoma" w:cs="Tahoma"/>
          <w:sz w:val="20"/>
          <w:szCs w:val="20"/>
        </w:rPr>
      </w:pPr>
      <w:r w:rsidRPr="00C6276C">
        <w:rPr>
          <w:rFonts w:ascii="Tahoma" w:hAnsi="Tahoma" w:cs="Tahoma"/>
          <w:sz w:val="20"/>
          <w:szCs w:val="20"/>
        </w:rPr>
        <w:t xml:space="preserve">Provedení všech činností, prací a dodávek uvedených v technické specifikaci a zadávací dokumentaci pro tuto zakázku a dle této smlouvy, umožňující montáž, řádný a bezchybný provoz </w:t>
      </w:r>
      <w:r w:rsidR="00C6276C" w:rsidRPr="00C6276C">
        <w:rPr>
          <w:rFonts w:ascii="Tahoma" w:hAnsi="Tahoma" w:cs="Tahoma"/>
          <w:sz w:val="20"/>
          <w:szCs w:val="20"/>
        </w:rPr>
        <w:t>p</w:t>
      </w:r>
      <w:r w:rsidRPr="00C6276C">
        <w:rPr>
          <w:rFonts w:ascii="Tahoma" w:hAnsi="Tahoma" w:cs="Tahoma"/>
          <w:sz w:val="20"/>
          <w:szCs w:val="20"/>
        </w:rPr>
        <w:t>odle příslušných ČSN EN.</w:t>
      </w:r>
    </w:p>
    <w:p w14:paraId="593130AF" w14:textId="338D9A44" w:rsidR="00063441" w:rsidRPr="00C6276C" w:rsidRDefault="00063441" w:rsidP="00063441">
      <w:pPr>
        <w:pStyle w:val="Zkladntext2"/>
        <w:numPr>
          <w:ilvl w:val="0"/>
          <w:numId w:val="22"/>
        </w:numPr>
        <w:tabs>
          <w:tab w:val="left" w:pos="0"/>
          <w:tab w:val="left" w:pos="851"/>
        </w:tabs>
        <w:spacing w:after="30" w:line="240" w:lineRule="auto"/>
        <w:ind w:left="851" w:hanging="284"/>
        <w:jc w:val="both"/>
        <w:rPr>
          <w:rFonts w:ascii="Tahoma" w:hAnsi="Tahoma" w:cs="Tahoma"/>
          <w:sz w:val="20"/>
          <w:szCs w:val="20"/>
        </w:rPr>
      </w:pPr>
      <w:r w:rsidRPr="00C6276C">
        <w:rPr>
          <w:rFonts w:ascii="Tahoma" w:hAnsi="Tahoma" w:cs="Tahoma"/>
          <w:sz w:val="20"/>
          <w:szCs w:val="20"/>
        </w:rPr>
        <w:t xml:space="preserve">Dopravu na místo plnění, montáž, uvedení do provozu a předvedení jeho funkčnosti. </w:t>
      </w:r>
    </w:p>
    <w:p w14:paraId="6D99A664" w14:textId="77777777" w:rsidR="00063441" w:rsidRPr="00C6276C" w:rsidRDefault="00063441" w:rsidP="00063441">
      <w:pPr>
        <w:pStyle w:val="Zkladntext2"/>
        <w:numPr>
          <w:ilvl w:val="0"/>
          <w:numId w:val="22"/>
        </w:numPr>
        <w:tabs>
          <w:tab w:val="left" w:pos="0"/>
          <w:tab w:val="left" w:pos="851"/>
        </w:tabs>
        <w:spacing w:after="30" w:line="240" w:lineRule="auto"/>
        <w:ind w:left="851" w:hanging="284"/>
        <w:jc w:val="both"/>
        <w:rPr>
          <w:rFonts w:ascii="Tahoma" w:hAnsi="Tahoma" w:cs="Tahoma"/>
          <w:sz w:val="20"/>
          <w:szCs w:val="20"/>
        </w:rPr>
      </w:pPr>
      <w:r w:rsidRPr="00C6276C">
        <w:rPr>
          <w:rFonts w:ascii="Tahoma" w:hAnsi="Tahoma" w:cs="Tahoma"/>
          <w:sz w:val="20"/>
          <w:szCs w:val="20"/>
        </w:rPr>
        <w:t xml:space="preserve">Zaškolení obsluhy u </w:t>
      </w:r>
      <w:r w:rsidRPr="00C6276C">
        <w:rPr>
          <w:rFonts w:ascii="Tahoma" w:hAnsi="Tahoma" w:cs="Tahoma"/>
          <w:iCs/>
          <w:sz w:val="20"/>
          <w:szCs w:val="20"/>
        </w:rPr>
        <w:t>všech částí díla, které budou obsluhovány pracovníky objednatele, a to tak, že je podrobně seznámí s podmínkami provozu a údržby jednotlivých částí díla a upozorní je na příslušnou část návodu na provoz a údržbu díla.</w:t>
      </w:r>
    </w:p>
    <w:p w14:paraId="3A914B0E" w14:textId="77777777" w:rsidR="00063441" w:rsidRPr="00C6276C" w:rsidRDefault="00063441" w:rsidP="00063441">
      <w:pPr>
        <w:pStyle w:val="Zkladntext2"/>
        <w:numPr>
          <w:ilvl w:val="0"/>
          <w:numId w:val="22"/>
        </w:numPr>
        <w:tabs>
          <w:tab w:val="left" w:pos="0"/>
          <w:tab w:val="left" w:pos="851"/>
        </w:tabs>
        <w:spacing w:after="30" w:line="240" w:lineRule="auto"/>
        <w:ind w:left="851" w:hanging="284"/>
        <w:jc w:val="both"/>
        <w:rPr>
          <w:rFonts w:ascii="Tahoma" w:hAnsi="Tahoma" w:cs="Tahoma"/>
          <w:sz w:val="20"/>
          <w:szCs w:val="20"/>
          <w:lang w:eastAsia="zh-CN"/>
        </w:rPr>
      </w:pPr>
      <w:r w:rsidRPr="00C6276C">
        <w:rPr>
          <w:rFonts w:ascii="Tahoma" w:hAnsi="Tahoma" w:cs="Tahoma"/>
          <w:sz w:val="20"/>
          <w:szCs w:val="20"/>
          <w:lang w:eastAsia="zh-CN"/>
        </w:rPr>
        <w:t>Likvidace odpadu v souladu s platnými předpisy.</w:t>
      </w:r>
    </w:p>
    <w:p w14:paraId="5D591EA1" w14:textId="77777777" w:rsidR="00063441" w:rsidRPr="00C6276C" w:rsidRDefault="00063441" w:rsidP="00063441">
      <w:pPr>
        <w:pStyle w:val="Zkladntext2"/>
        <w:numPr>
          <w:ilvl w:val="0"/>
          <w:numId w:val="22"/>
        </w:numPr>
        <w:tabs>
          <w:tab w:val="left" w:pos="0"/>
          <w:tab w:val="left" w:pos="851"/>
        </w:tabs>
        <w:spacing w:after="30" w:line="240" w:lineRule="auto"/>
        <w:ind w:left="851" w:hanging="284"/>
        <w:jc w:val="both"/>
        <w:rPr>
          <w:rFonts w:ascii="Tahoma" w:hAnsi="Tahoma" w:cs="Tahoma"/>
          <w:sz w:val="20"/>
          <w:szCs w:val="20"/>
          <w:lang w:eastAsia="zh-CN"/>
        </w:rPr>
      </w:pPr>
      <w:r w:rsidRPr="00C6276C">
        <w:rPr>
          <w:rFonts w:ascii="Tahoma" w:hAnsi="Tahoma" w:cs="Tahoma"/>
          <w:sz w:val="20"/>
          <w:szCs w:val="20"/>
          <w:lang w:eastAsia="zh-CN"/>
        </w:rPr>
        <w:t>Úklid dotčeného pracoviště a okolí místa plnění.</w:t>
      </w:r>
    </w:p>
    <w:p w14:paraId="6FF32375" w14:textId="77777777" w:rsidR="00063441" w:rsidRPr="00C6276C" w:rsidRDefault="00063441" w:rsidP="00063441">
      <w:pPr>
        <w:pStyle w:val="Zkladntext2"/>
        <w:numPr>
          <w:ilvl w:val="0"/>
          <w:numId w:val="22"/>
        </w:numPr>
        <w:tabs>
          <w:tab w:val="left" w:pos="0"/>
          <w:tab w:val="left" w:pos="851"/>
        </w:tabs>
        <w:spacing w:after="30" w:line="240" w:lineRule="auto"/>
        <w:ind w:left="851" w:hanging="284"/>
        <w:jc w:val="both"/>
        <w:rPr>
          <w:rFonts w:ascii="Tahoma" w:hAnsi="Tahoma" w:cs="Tahoma"/>
          <w:sz w:val="20"/>
          <w:szCs w:val="20"/>
          <w:lang w:eastAsia="zh-CN"/>
        </w:rPr>
      </w:pPr>
      <w:r w:rsidRPr="00C6276C">
        <w:rPr>
          <w:rFonts w:ascii="Tahoma" w:hAnsi="Tahoma" w:cs="Tahoma"/>
          <w:sz w:val="20"/>
          <w:szCs w:val="20"/>
          <w:lang w:eastAsia="zh-CN"/>
        </w:rPr>
        <w:t xml:space="preserve">Provedení veškerých předepsaných zkoušek všech prvků a zařízení tvořících předmět díla včetně vystavení dokladů o jejich provedení, doložení atestů, certifikátů, prohlášení o shodě apod. a jejich předání objednateli ve 3 vyhotoveních, z toho 1 vyhotovení v datové formě (na vhodném datovém nosiči) při předání a převzetí díla. </w:t>
      </w:r>
    </w:p>
    <w:p w14:paraId="229DD2B0" w14:textId="77777777" w:rsidR="00942567" w:rsidRPr="00C6276C" w:rsidRDefault="00063441" w:rsidP="00942567">
      <w:pPr>
        <w:pStyle w:val="Zkladntext2"/>
        <w:numPr>
          <w:ilvl w:val="0"/>
          <w:numId w:val="22"/>
        </w:numPr>
        <w:tabs>
          <w:tab w:val="left" w:pos="0"/>
          <w:tab w:val="left" w:pos="851"/>
        </w:tabs>
        <w:spacing w:after="30" w:line="240" w:lineRule="auto"/>
        <w:ind w:left="851" w:hanging="284"/>
        <w:jc w:val="both"/>
        <w:rPr>
          <w:rFonts w:ascii="Tahoma" w:hAnsi="Tahoma" w:cs="Tahoma"/>
          <w:sz w:val="20"/>
          <w:szCs w:val="20"/>
          <w:lang w:eastAsia="zh-CN"/>
        </w:rPr>
      </w:pPr>
      <w:r w:rsidRPr="00C6276C">
        <w:rPr>
          <w:rFonts w:ascii="Tahoma" w:hAnsi="Tahoma" w:cs="Tahoma"/>
          <w:sz w:val="20"/>
          <w:szCs w:val="20"/>
          <w:lang w:eastAsia="zh-CN"/>
        </w:rPr>
        <w:t>Provedení komplexního vyzkoušení všech systémů a zařízení tvořících předmět díla včetně stanovení podmínek, za kterých se budou provádět, vyhodnocení komplexního vyzkoušení, vyhotovení protokolu o komplexním vyzkoušení a jeho předání objednateli ve 3 vyhotoveních, z toho 1 vyhotovení v datové formě (na vhodném datovém nosiči) při předání a převzetí díla.</w:t>
      </w:r>
    </w:p>
    <w:p w14:paraId="64F488AF" w14:textId="77777777" w:rsidR="00942567" w:rsidRPr="00C6276C" w:rsidRDefault="00063441" w:rsidP="00942567">
      <w:pPr>
        <w:pStyle w:val="Zkladntext2"/>
        <w:numPr>
          <w:ilvl w:val="0"/>
          <w:numId w:val="22"/>
        </w:numPr>
        <w:tabs>
          <w:tab w:val="left" w:pos="0"/>
          <w:tab w:val="left" w:pos="851"/>
        </w:tabs>
        <w:spacing w:after="30" w:line="240" w:lineRule="auto"/>
        <w:ind w:left="851" w:hanging="284"/>
        <w:jc w:val="both"/>
        <w:rPr>
          <w:rFonts w:ascii="Tahoma" w:hAnsi="Tahoma" w:cs="Tahoma"/>
          <w:sz w:val="20"/>
          <w:szCs w:val="20"/>
          <w:lang w:eastAsia="zh-CN"/>
        </w:rPr>
      </w:pPr>
      <w:r w:rsidRPr="00C6276C">
        <w:rPr>
          <w:rFonts w:ascii="Tahoma" w:hAnsi="Tahoma" w:cs="Tahoma"/>
          <w:sz w:val="20"/>
          <w:szCs w:val="20"/>
        </w:rPr>
        <w:t>zajištění technických listů použitých výrobků a zařízení, návodů na údržbu a provoz a provedení případných zaškolení osob objednatele;</w:t>
      </w:r>
    </w:p>
    <w:p w14:paraId="69E640E1" w14:textId="77777777" w:rsidR="009826D9" w:rsidRPr="00C6276C" w:rsidRDefault="00063441" w:rsidP="009826D9">
      <w:pPr>
        <w:pStyle w:val="Zkladntext2"/>
        <w:numPr>
          <w:ilvl w:val="0"/>
          <w:numId w:val="22"/>
        </w:numPr>
        <w:tabs>
          <w:tab w:val="left" w:pos="0"/>
          <w:tab w:val="left" w:pos="851"/>
        </w:tabs>
        <w:spacing w:after="30" w:line="240" w:lineRule="auto"/>
        <w:ind w:left="851" w:hanging="284"/>
        <w:jc w:val="both"/>
        <w:rPr>
          <w:rFonts w:ascii="Tahoma" w:hAnsi="Tahoma" w:cs="Tahoma"/>
          <w:sz w:val="20"/>
          <w:szCs w:val="20"/>
          <w:lang w:eastAsia="zh-CN"/>
        </w:rPr>
      </w:pPr>
      <w:r w:rsidRPr="00C6276C">
        <w:rPr>
          <w:rFonts w:ascii="Tahoma" w:hAnsi="Tahoma" w:cs="Tahoma"/>
          <w:sz w:val="20"/>
          <w:szCs w:val="20"/>
        </w:rPr>
        <w:t>zajištění atestů, dokladů o požadovaných vlastnostech výrobků (i prohlášení o shodě dle zákona č. 34/2011 Sb., kterým se mění zákon č. 22/1997 Sb. o technických požadavcích na výrobky a o změně a doplnění některých zákonů ve znění předpisu pozdějších) a revizí podle ČSN a případných jiných právních nebo technických předpisů platných v době provádění a předání díla, kterými bude prokázáno dosažení předepsané kvality a předepsaných technických parametrů díla;</w:t>
      </w:r>
    </w:p>
    <w:p w14:paraId="7E85AA7B" w14:textId="1B379001" w:rsidR="00063441" w:rsidRPr="00C6276C" w:rsidRDefault="00063441" w:rsidP="009826D9">
      <w:pPr>
        <w:pStyle w:val="Zkladntext2"/>
        <w:numPr>
          <w:ilvl w:val="0"/>
          <w:numId w:val="22"/>
        </w:numPr>
        <w:tabs>
          <w:tab w:val="left" w:pos="0"/>
          <w:tab w:val="left" w:pos="851"/>
        </w:tabs>
        <w:spacing w:after="30" w:line="240" w:lineRule="auto"/>
        <w:ind w:left="851" w:hanging="284"/>
        <w:jc w:val="both"/>
        <w:rPr>
          <w:rFonts w:ascii="Tahoma" w:hAnsi="Tahoma" w:cs="Tahoma"/>
          <w:sz w:val="20"/>
          <w:szCs w:val="20"/>
          <w:lang w:eastAsia="zh-CN"/>
        </w:rPr>
      </w:pPr>
      <w:r w:rsidRPr="00C6276C">
        <w:rPr>
          <w:rFonts w:ascii="Tahoma" w:hAnsi="Tahoma" w:cs="Tahoma"/>
          <w:sz w:val="20"/>
          <w:szCs w:val="20"/>
        </w:rPr>
        <w:t xml:space="preserve">zajištění revizních zpráv (např. elektroinstalace, slaboproudé rozvody aj.) veškerých zařízení a instalací dodávaných a realizovaných zhotovitelem včetně odstranění případně uvedených závad, jakož i zajištění revizních zpráv veškerých stávajících zařízení a instalací dotčených </w:t>
      </w:r>
      <w:r w:rsidR="00AB6FDE" w:rsidRPr="00C6276C">
        <w:rPr>
          <w:rFonts w:ascii="Tahoma" w:hAnsi="Tahoma" w:cs="Tahoma"/>
          <w:sz w:val="20"/>
          <w:szCs w:val="20"/>
        </w:rPr>
        <w:t>realizací</w:t>
      </w:r>
      <w:r w:rsidRPr="00C6276C">
        <w:rPr>
          <w:rFonts w:ascii="Tahoma" w:hAnsi="Tahoma" w:cs="Tahoma"/>
          <w:sz w:val="20"/>
          <w:szCs w:val="20"/>
        </w:rPr>
        <w:t xml:space="preserve"> pro všechny úpravy a prostory, kde proběhnou zásahy do těchto zařízení včetně odstranění případných uvedených závad;</w:t>
      </w:r>
    </w:p>
    <w:p w14:paraId="61D4F054" w14:textId="77777777" w:rsidR="00063441" w:rsidRPr="00C6276C" w:rsidRDefault="00063441" w:rsidP="00063441">
      <w:pPr>
        <w:pStyle w:val="Zkladntext2"/>
        <w:spacing w:after="180" w:line="240" w:lineRule="auto"/>
        <w:ind w:left="993"/>
        <w:jc w:val="both"/>
        <w:rPr>
          <w:rFonts w:ascii="Tahoma" w:hAnsi="Tahoma" w:cs="Tahoma"/>
          <w:sz w:val="20"/>
          <w:szCs w:val="20"/>
        </w:rPr>
      </w:pPr>
    </w:p>
    <w:p w14:paraId="4114BB1B" w14:textId="77777777" w:rsidR="00063441" w:rsidRPr="006B6517" w:rsidRDefault="00063441" w:rsidP="00063441">
      <w:pPr>
        <w:pStyle w:val="Zkladntext"/>
        <w:numPr>
          <w:ilvl w:val="0"/>
          <w:numId w:val="6"/>
        </w:numPr>
        <w:tabs>
          <w:tab w:val="left" w:pos="567"/>
        </w:tabs>
        <w:spacing w:after="180"/>
        <w:ind w:left="0" w:firstLine="0"/>
        <w:rPr>
          <w:rFonts w:ascii="Tahoma" w:hAnsi="Tahoma" w:cs="Tahoma"/>
          <w:b w:val="0"/>
          <w:sz w:val="20"/>
          <w:lang w:val="cs-CZ" w:eastAsia="cs-CZ"/>
        </w:rPr>
      </w:pPr>
      <w:r w:rsidRPr="006B6517">
        <w:rPr>
          <w:rFonts w:ascii="Tahoma" w:hAnsi="Tahoma" w:cs="Tahoma"/>
          <w:b w:val="0"/>
          <w:sz w:val="20"/>
          <w:lang w:val="cs-CZ" w:eastAsia="cs-CZ"/>
        </w:rPr>
        <w:t xml:space="preserve">Při realizaci díla budou použity pouze výrobky a materiály, které </w:t>
      </w:r>
      <w:r w:rsidRPr="00EF10CD">
        <w:rPr>
          <w:rFonts w:ascii="Tahoma" w:hAnsi="Tahoma" w:cs="Tahoma"/>
          <w:b w:val="0"/>
          <w:sz w:val="20"/>
          <w:lang w:val="cs-CZ" w:eastAsia="cs-CZ"/>
        </w:rPr>
        <w:t>splňují požadavky stavebního zákona a platných právních předpisů a norem. Dodávky budou dokladovány k přejímacímu</w:t>
      </w:r>
      <w:r w:rsidRPr="006B6517">
        <w:rPr>
          <w:rFonts w:ascii="Tahoma" w:hAnsi="Tahoma" w:cs="Tahoma"/>
          <w:b w:val="0"/>
          <w:sz w:val="20"/>
          <w:lang w:val="cs-CZ" w:eastAsia="cs-CZ"/>
        </w:rPr>
        <w:t xml:space="preserve"> řízení potřebnými platnými certifikáty.</w:t>
      </w:r>
    </w:p>
    <w:p w14:paraId="535AC68F" w14:textId="77777777" w:rsidR="00063441" w:rsidRPr="000F57DB" w:rsidRDefault="00063441" w:rsidP="00063441">
      <w:pPr>
        <w:pStyle w:val="Zkladntext"/>
        <w:numPr>
          <w:ilvl w:val="0"/>
          <w:numId w:val="6"/>
        </w:numPr>
        <w:tabs>
          <w:tab w:val="left" w:pos="567"/>
        </w:tabs>
        <w:ind w:left="0" w:firstLine="0"/>
        <w:rPr>
          <w:rFonts w:ascii="Tahoma" w:hAnsi="Tahoma" w:cs="Tahoma"/>
          <w:b w:val="0"/>
          <w:sz w:val="20"/>
          <w:lang w:val="cs-CZ" w:eastAsia="cs-CZ"/>
        </w:rPr>
      </w:pPr>
      <w:r w:rsidRPr="000F57DB">
        <w:rPr>
          <w:rFonts w:ascii="Tahoma" w:hAnsi="Tahoma" w:cs="Tahoma"/>
          <w:b w:val="0"/>
          <w:sz w:val="20"/>
          <w:lang w:val="cs-CZ" w:eastAsia="cs-CZ"/>
        </w:rPr>
        <w:t>Všechny povrchy, konstrukce, venkovní plochy apod. poškozené v důsledku montážní činnosti budou po provedení prací uvedeny zhotovitelem do původního stavu, v případě zničení budou zhotovitelem nahrazeny novými.</w:t>
      </w:r>
    </w:p>
    <w:p w14:paraId="5C804E4A" w14:textId="77777777" w:rsidR="00063441" w:rsidRDefault="00063441" w:rsidP="00063441">
      <w:pPr>
        <w:pStyle w:val="Zkladntext"/>
        <w:tabs>
          <w:tab w:val="left" w:pos="567"/>
        </w:tabs>
        <w:rPr>
          <w:rFonts w:ascii="Tahoma" w:hAnsi="Tahoma" w:cs="Tahoma"/>
          <w:b w:val="0"/>
          <w:sz w:val="20"/>
          <w:lang w:val="cs-CZ" w:eastAsia="cs-CZ"/>
        </w:rPr>
      </w:pPr>
    </w:p>
    <w:p w14:paraId="41486D4E" w14:textId="77777777" w:rsidR="00E310EC" w:rsidRDefault="00E310EC" w:rsidP="00063441">
      <w:pPr>
        <w:pStyle w:val="Zkladntext"/>
        <w:tabs>
          <w:tab w:val="left" w:pos="567"/>
        </w:tabs>
        <w:rPr>
          <w:rFonts w:ascii="Tahoma" w:hAnsi="Tahoma" w:cs="Tahoma"/>
          <w:b w:val="0"/>
          <w:sz w:val="20"/>
          <w:lang w:val="cs-CZ" w:eastAsia="cs-CZ"/>
        </w:rPr>
      </w:pPr>
    </w:p>
    <w:p w14:paraId="56BBC5D3" w14:textId="77777777" w:rsidR="000B168D" w:rsidRDefault="000B168D" w:rsidP="00063441">
      <w:pPr>
        <w:pStyle w:val="Zkladntext"/>
        <w:tabs>
          <w:tab w:val="left" w:pos="567"/>
        </w:tabs>
        <w:rPr>
          <w:rFonts w:ascii="Tahoma" w:hAnsi="Tahoma" w:cs="Tahoma"/>
          <w:b w:val="0"/>
          <w:sz w:val="20"/>
          <w:lang w:val="cs-CZ" w:eastAsia="cs-CZ"/>
        </w:rPr>
      </w:pPr>
    </w:p>
    <w:p w14:paraId="47ED8458" w14:textId="77777777" w:rsidR="000B168D" w:rsidRDefault="000B168D" w:rsidP="00063441">
      <w:pPr>
        <w:pStyle w:val="Zkladntext"/>
        <w:tabs>
          <w:tab w:val="left" w:pos="567"/>
        </w:tabs>
        <w:rPr>
          <w:rFonts w:ascii="Tahoma" w:hAnsi="Tahoma" w:cs="Tahoma"/>
          <w:b w:val="0"/>
          <w:sz w:val="20"/>
          <w:lang w:val="cs-CZ" w:eastAsia="cs-CZ"/>
        </w:rPr>
      </w:pPr>
    </w:p>
    <w:p w14:paraId="221E660F" w14:textId="77777777" w:rsidR="00E310EC" w:rsidRPr="005D2957" w:rsidRDefault="00E310EC" w:rsidP="00063441">
      <w:pPr>
        <w:pStyle w:val="Zkladntext"/>
        <w:tabs>
          <w:tab w:val="left" w:pos="567"/>
        </w:tabs>
        <w:rPr>
          <w:rFonts w:ascii="Tahoma" w:hAnsi="Tahoma" w:cs="Tahoma"/>
          <w:b w:val="0"/>
          <w:sz w:val="20"/>
          <w:lang w:val="cs-CZ" w:eastAsia="cs-CZ"/>
        </w:rPr>
      </w:pPr>
    </w:p>
    <w:p w14:paraId="41484DC4" w14:textId="77777777" w:rsidR="00063441" w:rsidRPr="006B6517" w:rsidRDefault="00063441" w:rsidP="00063441">
      <w:pPr>
        <w:spacing w:after="120"/>
        <w:jc w:val="center"/>
        <w:outlineLvl w:val="0"/>
        <w:rPr>
          <w:rFonts w:ascii="Tahoma" w:hAnsi="Tahoma" w:cs="Tahoma"/>
          <w:b/>
          <w:sz w:val="22"/>
          <w:szCs w:val="20"/>
          <w:u w:val="single"/>
        </w:rPr>
      </w:pPr>
      <w:r w:rsidRPr="006B6517">
        <w:rPr>
          <w:rFonts w:ascii="Tahoma" w:hAnsi="Tahoma" w:cs="Tahoma"/>
          <w:b/>
          <w:sz w:val="22"/>
          <w:szCs w:val="20"/>
          <w:u w:val="single"/>
        </w:rPr>
        <w:t>III. Doba plnění</w:t>
      </w:r>
      <w:bookmarkStart w:id="2" w:name="_Toc255560885"/>
      <w:bookmarkStart w:id="3" w:name="_Toc255560738"/>
      <w:bookmarkEnd w:id="0"/>
      <w:bookmarkEnd w:id="1"/>
    </w:p>
    <w:p w14:paraId="0DDC2CBA" w14:textId="77777777" w:rsidR="00063441" w:rsidRDefault="00063441" w:rsidP="00063441">
      <w:pPr>
        <w:numPr>
          <w:ilvl w:val="0"/>
          <w:numId w:val="7"/>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 xml:space="preserve">Zhotovitel se zavazuje </w:t>
      </w:r>
      <w:r>
        <w:rPr>
          <w:rFonts w:ascii="Tahoma" w:hAnsi="Tahoma" w:cs="Tahoma"/>
          <w:sz w:val="20"/>
          <w:szCs w:val="20"/>
          <w:lang w:eastAsia="ar-SA"/>
        </w:rPr>
        <w:t>dílo provést v následujících termínech:</w:t>
      </w:r>
    </w:p>
    <w:p w14:paraId="52AC8AD9" w14:textId="0A0B4D65" w:rsidR="00063441" w:rsidRPr="00E82F68" w:rsidRDefault="00063441" w:rsidP="00063441">
      <w:pPr>
        <w:pStyle w:val="Odstavecseseznamem"/>
        <w:tabs>
          <w:tab w:val="left" w:pos="567"/>
          <w:tab w:val="left" w:pos="3261"/>
        </w:tabs>
        <w:jc w:val="both"/>
        <w:rPr>
          <w:rFonts w:ascii="Tahoma" w:hAnsi="Tahoma" w:cs="Tahoma"/>
          <w:sz w:val="20"/>
          <w:szCs w:val="20"/>
          <w:highlight w:val="yellow"/>
        </w:rPr>
      </w:pPr>
      <w:r w:rsidRPr="00E82F68">
        <w:rPr>
          <w:rFonts w:ascii="Tahoma" w:hAnsi="Tahoma" w:cs="Tahoma"/>
          <w:sz w:val="20"/>
          <w:szCs w:val="20"/>
        </w:rPr>
        <w:t>Předání místa plnění:</w:t>
      </w:r>
      <w:r w:rsidRPr="00E82F68">
        <w:rPr>
          <w:rFonts w:ascii="Tahoma" w:hAnsi="Tahoma" w:cs="Tahoma"/>
          <w:sz w:val="20"/>
          <w:szCs w:val="20"/>
        </w:rPr>
        <w:tab/>
        <w:t xml:space="preserve">  </w:t>
      </w:r>
      <w:r w:rsidR="005C4868" w:rsidRPr="00E82F68">
        <w:rPr>
          <w:rFonts w:ascii="Tahoma" w:hAnsi="Tahoma" w:cs="Tahoma"/>
          <w:sz w:val="20"/>
          <w:szCs w:val="20"/>
        </w:rPr>
        <w:t xml:space="preserve">předpoklad </w:t>
      </w:r>
      <w:r w:rsidR="00E82F68" w:rsidRPr="00E82F68">
        <w:rPr>
          <w:rFonts w:ascii="Tahoma" w:hAnsi="Tahoma" w:cs="Tahoma"/>
          <w:sz w:val="20"/>
          <w:szCs w:val="20"/>
        </w:rPr>
        <w:t>4.5.2026</w:t>
      </w:r>
      <w:r w:rsidRPr="00E82F68">
        <w:rPr>
          <w:rFonts w:ascii="Tahoma" w:hAnsi="Tahoma" w:cs="Tahoma"/>
          <w:sz w:val="20"/>
          <w:szCs w:val="20"/>
        </w:rPr>
        <w:t> </w:t>
      </w:r>
    </w:p>
    <w:p w14:paraId="40579846" w14:textId="77777777" w:rsidR="00063441" w:rsidRPr="00E82F68" w:rsidRDefault="00063441" w:rsidP="00063441">
      <w:pPr>
        <w:pStyle w:val="Odstavecseseznamem"/>
        <w:tabs>
          <w:tab w:val="left" w:pos="567"/>
          <w:tab w:val="left" w:pos="3402"/>
          <w:tab w:val="left" w:pos="4395"/>
        </w:tabs>
        <w:jc w:val="both"/>
        <w:rPr>
          <w:rFonts w:ascii="Tahoma" w:hAnsi="Tahoma" w:cs="Tahoma"/>
          <w:sz w:val="20"/>
          <w:szCs w:val="20"/>
        </w:rPr>
      </w:pPr>
      <w:r w:rsidRPr="00E82F68">
        <w:rPr>
          <w:rFonts w:ascii="Tahoma" w:hAnsi="Tahoma" w:cs="Tahoma"/>
          <w:sz w:val="20"/>
          <w:szCs w:val="20"/>
        </w:rPr>
        <w:t>Termín zahájení plnění:</w:t>
      </w:r>
      <w:r w:rsidRPr="00E82F68">
        <w:rPr>
          <w:rFonts w:ascii="Tahoma" w:hAnsi="Tahoma" w:cs="Tahoma"/>
          <w:sz w:val="20"/>
          <w:szCs w:val="20"/>
        </w:rPr>
        <w:tab/>
        <w:t>ihned po předání místa plnění</w:t>
      </w:r>
    </w:p>
    <w:p w14:paraId="40879C89" w14:textId="77777777" w:rsidR="004E602C" w:rsidRDefault="004E602C" w:rsidP="00063441">
      <w:pPr>
        <w:pStyle w:val="Odstavecseseznamem"/>
        <w:tabs>
          <w:tab w:val="left" w:pos="567"/>
          <w:tab w:val="left" w:pos="3402"/>
          <w:tab w:val="left" w:pos="4395"/>
        </w:tabs>
        <w:jc w:val="both"/>
        <w:rPr>
          <w:rFonts w:ascii="Tahoma" w:hAnsi="Tahoma" w:cs="Tahoma"/>
          <w:sz w:val="20"/>
          <w:szCs w:val="20"/>
        </w:rPr>
      </w:pPr>
    </w:p>
    <w:p w14:paraId="73681158" w14:textId="00FC2FA2" w:rsidR="00695EDA" w:rsidRPr="00C83ACF" w:rsidRDefault="00695EDA" w:rsidP="00063441">
      <w:pPr>
        <w:pStyle w:val="Odstavecseseznamem"/>
        <w:tabs>
          <w:tab w:val="left" w:pos="567"/>
          <w:tab w:val="left" w:pos="3402"/>
          <w:tab w:val="left" w:pos="4395"/>
        </w:tabs>
        <w:jc w:val="both"/>
        <w:rPr>
          <w:rFonts w:ascii="Tahoma" w:hAnsi="Tahoma" w:cs="Tahoma"/>
          <w:sz w:val="20"/>
          <w:szCs w:val="20"/>
        </w:rPr>
      </w:pPr>
      <w:r w:rsidRPr="00C83ACF">
        <w:rPr>
          <w:rFonts w:ascii="Tahoma" w:hAnsi="Tahoma" w:cs="Tahoma"/>
          <w:sz w:val="20"/>
          <w:szCs w:val="20"/>
        </w:rPr>
        <w:t xml:space="preserve">Zhotovitel v termínu do </w:t>
      </w:r>
      <w:r w:rsidR="00C83ACF" w:rsidRPr="00C83ACF">
        <w:rPr>
          <w:rFonts w:ascii="Tahoma" w:hAnsi="Tahoma" w:cs="Tahoma"/>
          <w:sz w:val="20"/>
          <w:szCs w:val="20"/>
        </w:rPr>
        <w:t>11</w:t>
      </w:r>
      <w:r w:rsidRPr="00C83ACF">
        <w:rPr>
          <w:rFonts w:ascii="Tahoma" w:hAnsi="Tahoma" w:cs="Tahoma"/>
          <w:sz w:val="20"/>
          <w:szCs w:val="20"/>
        </w:rPr>
        <w:t>.5.202</w:t>
      </w:r>
      <w:r w:rsidR="00C83ACF" w:rsidRPr="00C83ACF">
        <w:rPr>
          <w:rFonts w:ascii="Tahoma" w:hAnsi="Tahoma" w:cs="Tahoma"/>
          <w:sz w:val="20"/>
          <w:szCs w:val="20"/>
        </w:rPr>
        <w:t>6</w:t>
      </w:r>
      <w:r w:rsidRPr="00C83ACF">
        <w:rPr>
          <w:rFonts w:ascii="Tahoma" w:hAnsi="Tahoma" w:cs="Tahoma"/>
          <w:sz w:val="20"/>
          <w:szCs w:val="20"/>
        </w:rPr>
        <w:t xml:space="preserve"> zajistí dodání materiálu </w:t>
      </w:r>
      <w:r w:rsidR="00DC27CE" w:rsidRPr="00C83ACF">
        <w:rPr>
          <w:rFonts w:ascii="Tahoma" w:hAnsi="Tahoma" w:cs="Tahoma"/>
          <w:sz w:val="20"/>
          <w:szCs w:val="20"/>
        </w:rPr>
        <w:t>pro přípravu podkladu podlahy – zpevňující prvky, odpadové vpusti, záchytný odpadový žlab, zajistí usazení všech těchto prvků</w:t>
      </w:r>
      <w:r w:rsidR="00D9640B" w:rsidRPr="00C83ACF">
        <w:rPr>
          <w:rFonts w:ascii="Tahoma" w:hAnsi="Tahoma" w:cs="Tahoma"/>
          <w:sz w:val="20"/>
          <w:szCs w:val="20"/>
        </w:rPr>
        <w:t>, součinnost</w:t>
      </w:r>
      <w:r w:rsidR="00DC27CE" w:rsidRPr="00C83ACF">
        <w:rPr>
          <w:rFonts w:ascii="Tahoma" w:hAnsi="Tahoma" w:cs="Tahoma"/>
          <w:sz w:val="20"/>
          <w:szCs w:val="20"/>
        </w:rPr>
        <w:t xml:space="preserve"> a kontrolu během betonáže podkladu. </w:t>
      </w:r>
      <w:r w:rsidR="00D9640B" w:rsidRPr="00C83ACF">
        <w:rPr>
          <w:rFonts w:ascii="Tahoma" w:hAnsi="Tahoma" w:cs="Tahoma"/>
          <w:sz w:val="20"/>
          <w:szCs w:val="20"/>
        </w:rPr>
        <w:t xml:space="preserve">Betonáž provede na své náklady objednatel. </w:t>
      </w:r>
    </w:p>
    <w:p w14:paraId="6D50A827" w14:textId="77777777" w:rsidR="00D9640B" w:rsidRPr="00EA1141" w:rsidRDefault="00D9640B" w:rsidP="00063441">
      <w:pPr>
        <w:pStyle w:val="Odstavecseseznamem"/>
        <w:tabs>
          <w:tab w:val="left" w:pos="567"/>
          <w:tab w:val="left" w:pos="3402"/>
          <w:tab w:val="left" w:pos="4395"/>
        </w:tabs>
        <w:jc w:val="both"/>
        <w:rPr>
          <w:rFonts w:ascii="Tahoma" w:hAnsi="Tahoma" w:cs="Tahoma"/>
          <w:sz w:val="20"/>
          <w:szCs w:val="20"/>
          <w:highlight w:val="yellow"/>
        </w:rPr>
      </w:pPr>
    </w:p>
    <w:p w14:paraId="473571EE" w14:textId="77777777" w:rsidR="009C0215" w:rsidRPr="00590AF9" w:rsidRDefault="00063441" w:rsidP="009C0215">
      <w:pPr>
        <w:pStyle w:val="Odstavecseseznamem"/>
        <w:tabs>
          <w:tab w:val="left" w:pos="567"/>
          <w:tab w:val="left" w:pos="3402"/>
          <w:tab w:val="left" w:pos="4395"/>
        </w:tabs>
        <w:jc w:val="both"/>
        <w:rPr>
          <w:rFonts w:ascii="Tahoma" w:hAnsi="Tahoma" w:cs="Tahoma"/>
          <w:b/>
          <w:sz w:val="20"/>
          <w:szCs w:val="20"/>
          <w:u w:val="single"/>
        </w:rPr>
      </w:pPr>
      <w:r w:rsidRPr="00590AF9">
        <w:rPr>
          <w:rFonts w:ascii="Tahoma" w:hAnsi="Tahoma" w:cs="Tahoma"/>
          <w:b/>
          <w:sz w:val="20"/>
          <w:szCs w:val="20"/>
          <w:u w:val="single"/>
        </w:rPr>
        <w:t>Termín dokončení díla:</w:t>
      </w:r>
      <w:r w:rsidRPr="00590AF9">
        <w:rPr>
          <w:rFonts w:ascii="Tahoma" w:hAnsi="Tahoma" w:cs="Tahoma"/>
          <w:b/>
          <w:sz w:val="20"/>
          <w:szCs w:val="20"/>
        </w:rPr>
        <w:tab/>
      </w:r>
    </w:p>
    <w:p w14:paraId="32BB974B" w14:textId="0483969B" w:rsidR="009C0215" w:rsidRPr="009C0215" w:rsidRDefault="009C0215" w:rsidP="009C0215">
      <w:pPr>
        <w:pStyle w:val="Odstavecseseznamem"/>
        <w:tabs>
          <w:tab w:val="left" w:pos="567"/>
          <w:tab w:val="left" w:pos="3402"/>
          <w:tab w:val="left" w:pos="4395"/>
        </w:tabs>
        <w:jc w:val="both"/>
        <w:rPr>
          <w:rFonts w:ascii="Tahoma" w:hAnsi="Tahoma" w:cs="Tahoma"/>
          <w:b/>
          <w:sz w:val="20"/>
          <w:szCs w:val="20"/>
        </w:rPr>
      </w:pPr>
      <w:r w:rsidRPr="009C0215">
        <w:rPr>
          <w:rFonts w:ascii="Tahoma" w:hAnsi="Tahoma" w:cs="Tahoma"/>
          <w:b/>
          <w:sz w:val="20"/>
          <w:szCs w:val="20"/>
        </w:rPr>
        <w:t xml:space="preserve">- dodávka varně zchlazovacích komor nejpozději do 30.6.2026. </w:t>
      </w:r>
    </w:p>
    <w:p w14:paraId="7B798F6A" w14:textId="61A7E678" w:rsidR="00063441" w:rsidRPr="00EA1141" w:rsidRDefault="009C0215" w:rsidP="009C0215">
      <w:pPr>
        <w:pStyle w:val="Odstavecseseznamem"/>
        <w:tabs>
          <w:tab w:val="left" w:pos="567"/>
          <w:tab w:val="left" w:pos="3402"/>
          <w:tab w:val="left" w:pos="4395"/>
        </w:tabs>
        <w:jc w:val="both"/>
        <w:rPr>
          <w:rFonts w:ascii="Tahoma" w:hAnsi="Tahoma" w:cs="Tahoma"/>
          <w:b/>
          <w:sz w:val="20"/>
          <w:szCs w:val="20"/>
        </w:rPr>
      </w:pPr>
      <w:r w:rsidRPr="009C0215">
        <w:rPr>
          <w:rFonts w:ascii="Tahoma" w:hAnsi="Tahoma" w:cs="Tahoma"/>
          <w:b/>
          <w:sz w:val="20"/>
          <w:szCs w:val="20"/>
        </w:rPr>
        <w:t>- dodávka udírenských komor nejpozději do 31.3.2027.</w:t>
      </w:r>
    </w:p>
    <w:p w14:paraId="017FDB7C" w14:textId="77777777" w:rsidR="00063441" w:rsidRPr="00867B50" w:rsidRDefault="00063441" w:rsidP="00063441">
      <w:pPr>
        <w:pStyle w:val="Odstavecseseznamem"/>
        <w:tabs>
          <w:tab w:val="left" w:pos="567"/>
          <w:tab w:val="left" w:pos="3402"/>
          <w:tab w:val="left" w:pos="4395"/>
        </w:tabs>
        <w:jc w:val="both"/>
        <w:rPr>
          <w:rFonts w:ascii="Tahoma" w:hAnsi="Tahoma" w:cs="Tahoma"/>
          <w:sz w:val="20"/>
          <w:szCs w:val="20"/>
        </w:rPr>
      </w:pPr>
    </w:p>
    <w:p w14:paraId="2113CED5" w14:textId="77777777" w:rsidR="00063441" w:rsidRPr="00EC2E83" w:rsidRDefault="00063441" w:rsidP="00063441">
      <w:pPr>
        <w:numPr>
          <w:ilvl w:val="0"/>
          <w:numId w:val="7"/>
        </w:numPr>
        <w:tabs>
          <w:tab w:val="left" w:pos="567"/>
        </w:tabs>
        <w:ind w:left="0" w:firstLine="0"/>
        <w:jc w:val="both"/>
        <w:rPr>
          <w:rFonts w:ascii="Tahoma" w:hAnsi="Tahoma" w:cs="Tahoma"/>
          <w:sz w:val="20"/>
        </w:rPr>
      </w:pPr>
      <w:r w:rsidRPr="006B6517">
        <w:rPr>
          <w:rFonts w:ascii="Tahoma" w:hAnsi="Tahoma" w:cs="Tahoma"/>
          <w:sz w:val="20"/>
          <w:szCs w:val="20"/>
        </w:rPr>
        <w:t>Doby plnění je možné prodloužit</w:t>
      </w:r>
      <w:r>
        <w:rPr>
          <w:rFonts w:ascii="Tahoma" w:hAnsi="Tahoma" w:cs="Tahoma"/>
          <w:sz w:val="20"/>
          <w:szCs w:val="20"/>
        </w:rPr>
        <w:t xml:space="preserve"> z důvodu </w:t>
      </w:r>
      <w:r w:rsidRPr="00EC2E83">
        <w:rPr>
          <w:rFonts w:ascii="Tahoma" w:hAnsi="Tahoma" w:cs="Tahoma"/>
          <w:snapToGrid w:val="0"/>
          <w:sz w:val="20"/>
          <w:szCs w:val="20"/>
        </w:rPr>
        <w:t>z důvodu vyšší moci (např. živelné katastrofy, válka, terorismus, epidemie, pandemie, revoluce) nebo jiných neočekávaných okolností, které nastaly bez zavinění některé</w:t>
      </w:r>
      <w:r w:rsidRPr="00EC2E83">
        <w:rPr>
          <w:rFonts w:ascii="Tahoma" w:hAnsi="Tahoma" w:cs="Tahoma"/>
          <w:sz w:val="20"/>
          <w:szCs w:val="20"/>
        </w:rPr>
        <w:t xml:space="preserve"> ze smluvních stran, a </w:t>
      </w:r>
      <w:r w:rsidRPr="00EC2E83">
        <w:rPr>
          <w:rFonts w:ascii="Tahoma" w:hAnsi="Tahoma" w:cs="Tahoma"/>
          <w:snapToGrid w:val="0"/>
          <w:sz w:val="20"/>
          <w:szCs w:val="20"/>
        </w:rPr>
        <w:t xml:space="preserve">které přechodně znemožní jedné ze smluvních stran naplnění smluvních podmínek.  </w:t>
      </w:r>
      <w:r w:rsidRPr="00EC2E83">
        <w:rPr>
          <w:rFonts w:ascii="Tahoma" w:hAnsi="Tahoma" w:cs="Tahoma"/>
          <w:sz w:val="20"/>
          <w:szCs w:val="20"/>
        </w:rPr>
        <w:t>V takovém případě může být termín dodání prodloužen maximálně o počet dnů, po které nebylo možné realizovat předmět smlouvy z výše uvedených důvodu.</w:t>
      </w:r>
    </w:p>
    <w:p w14:paraId="0FF2905C" w14:textId="77777777" w:rsidR="00063441" w:rsidRDefault="00063441" w:rsidP="00063441">
      <w:pPr>
        <w:tabs>
          <w:tab w:val="left" w:pos="284"/>
        </w:tabs>
        <w:ind w:left="720"/>
        <w:jc w:val="both"/>
        <w:rPr>
          <w:rFonts w:ascii="Tahoma" w:eastAsia="Calibri" w:hAnsi="Tahoma" w:cs="Tahoma"/>
          <w:sz w:val="20"/>
          <w:szCs w:val="20"/>
          <w:lang w:eastAsia="en-US"/>
        </w:rPr>
      </w:pPr>
    </w:p>
    <w:p w14:paraId="6798C344" w14:textId="77777777" w:rsidR="00063441" w:rsidRDefault="00063441" w:rsidP="00063441">
      <w:pPr>
        <w:tabs>
          <w:tab w:val="left" w:pos="284"/>
        </w:tabs>
        <w:jc w:val="both"/>
        <w:rPr>
          <w:rFonts w:ascii="Tahoma" w:hAnsi="Tahoma" w:cs="Tahoma"/>
          <w:sz w:val="20"/>
        </w:rPr>
      </w:pPr>
      <w:r>
        <w:rPr>
          <w:rFonts w:ascii="Tahoma" w:eastAsia="Calibri" w:hAnsi="Tahoma" w:cs="Tahoma"/>
          <w:sz w:val="20"/>
          <w:szCs w:val="20"/>
          <w:lang w:eastAsia="en-US"/>
        </w:rPr>
        <w:t xml:space="preserve">O prodloužení termínu dokončení díla bude mezi smluvními stranami uzavřen písemný dodatek k této smlouvě vycházející z objektivně zjištěného </w:t>
      </w:r>
      <w:r>
        <w:rPr>
          <w:rFonts w:ascii="Tahoma" w:hAnsi="Tahoma" w:cs="Tahoma"/>
          <w:sz w:val="20"/>
        </w:rPr>
        <w:t>stavu. Termín realizace se prodlouží o počet dnů, po které nebylo možno provádět dílo z výše uvedeného důvodu.</w:t>
      </w:r>
    </w:p>
    <w:p w14:paraId="6A8805D8" w14:textId="77777777" w:rsidR="00063441" w:rsidRPr="00492597" w:rsidRDefault="00063441" w:rsidP="00063441">
      <w:pPr>
        <w:rPr>
          <w:rFonts w:ascii="Tahoma" w:hAnsi="Tahoma" w:cs="Tahoma"/>
          <w:sz w:val="20"/>
          <w:highlight w:val="yellow"/>
        </w:rPr>
      </w:pPr>
    </w:p>
    <w:p w14:paraId="7F551478" w14:textId="77777777" w:rsidR="00063441" w:rsidRDefault="00063441" w:rsidP="00063441">
      <w:pPr>
        <w:numPr>
          <w:ilvl w:val="0"/>
          <w:numId w:val="7"/>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w:t>
      </w:r>
      <w:r>
        <w:rPr>
          <w:rFonts w:ascii="Tahoma" w:hAnsi="Tahoma" w:cs="Tahoma"/>
          <w:sz w:val="20"/>
          <w:szCs w:val="20"/>
          <w:lang w:eastAsia="ar-SA"/>
        </w:rPr>
        <w:t xml:space="preserve">úhradu nákladů s tímto spojených a na </w:t>
      </w:r>
      <w:r w:rsidRPr="006B6517">
        <w:rPr>
          <w:rFonts w:ascii="Tahoma" w:hAnsi="Tahoma" w:cs="Tahoma"/>
          <w:sz w:val="20"/>
          <w:szCs w:val="20"/>
          <w:lang w:eastAsia="ar-SA"/>
        </w:rPr>
        <w:t>prodloužení termínu pro dokončení a předání díla, a to o dobu pozastavení provádění díla.</w:t>
      </w:r>
    </w:p>
    <w:p w14:paraId="7DFF3A19" w14:textId="77777777" w:rsidR="00063441" w:rsidRPr="000A7DE9" w:rsidRDefault="00063441" w:rsidP="00063441">
      <w:pPr>
        <w:numPr>
          <w:ilvl w:val="0"/>
          <w:numId w:val="7"/>
        </w:numPr>
        <w:tabs>
          <w:tab w:val="left" w:pos="567"/>
        </w:tabs>
        <w:spacing w:after="180"/>
        <w:ind w:left="0" w:firstLine="0"/>
        <w:jc w:val="both"/>
        <w:rPr>
          <w:rFonts w:ascii="Tahoma" w:hAnsi="Tahoma" w:cs="Tahoma"/>
          <w:sz w:val="20"/>
          <w:szCs w:val="20"/>
          <w:lang w:eastAsia="ar-SA"/>
        </w:rPr>
      </w:pPr>
      <w:r w:rsidRPr="000A7DE9">
        <w:rPr>
          <w:rFonts w:ascii="Tahoma" w:hAnsi="Tahoma" w:cs="Tahoma"/>
          <w:sz w:val="20"/>
          <w:szCs w:val="20"/>
          <w:lang w:eastAsia="ar-SA"/>
        </w:rPr>
        <w:t xml:space="preserve">Provedením díla se rozumí úplné dokončení předmětu díla, včetně řádného protokolárního předání díla objednateli formou dle čl. XIII. této smlouvy. Dílo je prosté všech vad a nedodělků, pokud neobsahuje vady, které samy o sobě ani ve spojení s jinými nebrání užívání díla funkčně nebo esteticky, ani jeho užívání podstatným způsobem neomezují. </w:t>
      </w:r>
    </w:p>
    <w:p w14:paraId="4364D0AF" w14:textId="77777777" w:rsidR="00063441" w:rsidRPr="00AA1013" w:rsidRDefault="00063441" w:rsidP="00063441">
      <w:pPr>
        <w:tabs>
          <w:tab w:val="left" w:pos="567"/>
        </w:tabs>
        <w:spacing w:before="480" w:after="120"/>
        <w:jc w:val="center"/>
        <w:outlineLvl w:val="0"/>
        <w:rPr>
          <w:rFonts w:ascii="Tahoma" w:hAnsi="Tahoma" w:cs="Tahoma"/>
          <w:b/>
          <w:sz w:val="22"/>
          <w:szCs w:val="20"/>
          <w:u w:val="single"/>
        </w:rPr>
      </w:pPr>
      <w:r w:rsidRPr="00AA1013">
        <w:rPr>
          <w:rFonts w:ascii="Tahoma" w:hAnsi="Tahoma" w:cs="Tahoma"/>
          <w:b/>
          <w:sz w:val="22"/>
          <w:szCs w:val="20"/>
          <w:u w:val="single"/>
        </w:rPr>
        <w:t>IV. Místo plnění</w:t>
      </w:r>
    </w:p>
    <w:p w14:paraId="0DA6B04E" w14:textId="563A0CA8" w:rsidR="00063441" w:rsidRPr="00082574" w:rsidRDefault="00063441" w:rsidP="00063441">
      <w:pPr>
        <w:pStyle w:val="Zkladntextodsazen3"/>
        <w:numPr>
          <w:ilvl w:val="1"/>
          <w:numId w:val="4"/>
        </w:numPr>
        <w:tabs>
          <w:tab w:val="clear" w:pos="705"/>
          <w:tab w:val="num" w:pos="0"/>
        </w:tabs>
        <w:spacing w:after="60"/>
        <w:ind w:left="0" w:firstLine="0"/>
        <w:jc w:val="both"/>
        <w:rPr>
          <w:rFonts w:ascii="Tahoma" w:hAnsi="Tahoma" w:cs="Tahoma"/>
          <w:sz w:val="20"/>
          <w:szCs w:val="20"/>
          <w:lang w:eastAsia="ar-SA"/>
        </w:rPr>
      </w:pPr>
      <w:r w:rsidRPr="00082574">
        <w:rPr>
          <w:rFonts w:ascii="Tahoma" w:hAnsi="Tahoma" w:cs="Tahoma"/>
          <w:b/>
          <w:sz w:val="20"/>
          <w:szCs w:val="20"/>
        </w:rPr>
        <w:t>Místo plnění - dodání</w:t>
      </w:r>
      <w:r w:rsidRPr="00082574">
        <w:rPr>
          <w:rFonts w:ascii="Tahoma" w:hAnsi="Tahoma" w:cs="Tahoma"/>
          <w:sz w:val="20"/>
          <w:szCs w:val="20"/>
        </w:rPr>
        <w:t>: </w:t>
      </w:r>
      <w:r w:rsidR="00B45306" w:rsidRPr="00082574">
        <w:rPr>
          <w:rFonts w:ascii="Tahoma" w:hAnsi="Tahoma" w:cs="Tahoma"/>
          <w:sz w:val="20"/>
          <w:szCs w:val="20"/>
        </w:rPr>
        <w:t xml:space="preserve">k.ú. Žirovnice, parcelní číslo st. </w:t>
      </w:r>
      <w:r w:rsidR="0084772C" w:rsidRPr="00082574">
        <w:rPr>
          <w:rFonts w:ascii="Tahoma" w:hAnsi="Tahoma" w:cs="Tahoma"/>
          <w:sz w:val="20"/>
          <w:szCs w:val="20"/>
        </w:rPr>
        <w:t>107/1</w:t>
      </w:r>
      <w:r w:rsidR="00B45306" w:rsidRPr="00082574">
        <w:rPr>
          <w:rFonts w:ascii="Tahoma" w:hAnsi="Tahoma" w:cs="Tahoma"/>
          <w:sz w:val="20"/>
          <w:szCs w:val="20"/>
        </w:rPr>
        <w:t>.</w:t>
      </w:r>
    </w:p>
    <w:p w14:paraId="4EC654EF" w14:textId="3573BC53" w:rsidR="00063441" w:rsidRPr="000165B1" w:rsidRDefault="00063441" w:rsidP="00063441">
      <w:pPr>
        <w:pStyle w:val="Zkladntextodsazen31"/>
        <w:numPr>
          <w:ilvl w:val="1"/>
          <w:numId w:val="4"/>
        </w:numPr>
        <w:tabs>
          <w:tab w:val="clear" w:pos="705"/>
          <w:tab w:val="num" w:pos="567"/>
        </w:tabs>
        <w:spacing w:after="180"/>
        <w:ind w:left="0" w:firstLine="0"/>
        <w:rPr>
          <w:rFonts w:ascii="Tahoma" w:hAnsi="Tahoma" w:cs="Tahoma"/>
          <w:sz w:val="20"/>
        </w:rPr>
      </w:pPr>
      <w:r w:rsidRPr="00DF2224">
        <w:rPr>
          <w:rFonts w:ascii="Tahoma" w:hAnsi="Tahoma" w:cs="Tahoma"/>
          <w:sz w:val="20"/>
        </w:rPr>
        <w:t xml:space="preserve">Zhotovitel prohlašuje, že se dostatečně seznámil s faktickým stavem místa provádění díla a </w:t>
      </w:r>
      <w:r w:rsidR="00256FB6">
        <w:rPr>
          <w:rFonts w:ascii="Tahoma" w:hAnsi="Tahoma" w:cs="Tahoma"/>
          <w:sz w:val="20"/>
        </w:rPr>
        <w:t>pracovi</w:t>
      </w:r>
      <w:r w:rsidRPr="00DF2224">
        <w:rPr>
          <w:rFonts w:ascii="Tahoma" w:hAnsi="Tahoma" w:cs="Tahoma"/>
          <w:sz w:val="20"/>
        </w:rPr>
        <w:t>ště a že nezjistil, ani podle stanovisek jím přizvaných odborně způsobilých osob, žádné překážky, které by zhotoviteli bránily v uzavření této smlouvy a/nebo které by vedly k nemožnosti provedení díla dle této smlouvy.</w:t>
      </w:r>
    </w:p>
    <w:p w14:paraId="29BD1F8C" w14:textId="77777777" w:rsidR="00063441" w:rsidRPr="00DF2224" w:rsidRDefault="00063441" w:rsidP="00063441">
      <w:pPr>
        <w:spacing w:before="480" w:after="120"/>
        <w:jc w:val="center"/>
        <w:outlineLvl w:val="0"/>
        <w:rPr>
          <w:rFonts w:ascii="Tahoma" w:hAnsi="Tahoma" w:cs="Tahoma"/>
          <w:b/>
          <w:sz w:val="22"/>
          <w:szCs w:val="20"/>
          <w:u w:val="single"/>
        </w:rPr>
      </w:pPr>
      <w:bookmarkStart w:id="4" w:name="_Toc255560894"/>
      <w:bookmarkStart w:id="5" w:name="_Toc255560747"/>
      <w:r w:rsidRPr="00DF2224">
        <w:rPr>
          <w:rFonts w:ascii="Tahoma" w:hAnsi="Tahoma" w:cs="Tahoma"/>
          <w:b/>
          <w:sz w:val="22"/>
          <w:szCs w:val="20"/>
          <w:u w:val="single"/>
        </w:rPr>
        <w:t>V. Cena díla a platební podmínky</w:t>
      </w:r>
      <w:bookmarkEnd w:id="4"/>
      <w:bookmarkEnd w:id="5"/>
    </w:p>
    <w:p w14:paraId="577011B4" w14:textId="77777777" w:rsidR="00063441" w:rsidRPr="00063441" w:rsidRDefault="00063441" w:rsidP="00063441">
      <w:pPr>
        <w:pStyle w:val="Zkladntext"/>
        <w:numPr>
          <w:ilvl w:val="0"/>
          <w:numId w:val="8"/>
        </w:numPr>
        <w:ind w:left="709" w:hanging="709"/>
        <w:rPr>
          <w:rFonts w:ascii="Tahoma" w:hAnsi="Tahoma" w:cs="Tahoma"/>
          <w:bCs/>
          <w:sz w:val="20"/>
          <w:lang w:val="cs-CZ"/>
        </w:rPr>
      </w:pPr>
      <w:r w:rsidRPr="00063441">
        <w:rPr>
          <w:rFonts w:ascii="Tahoma" w:hAnsi="Tahoma" w:cs="Tahoma"/>
          <w:bCs/>
          <w:sz w:val="20"/>
          <w:lang w:val="cs-CZ"/>
        </w:rPr>
        <w:t>Cena díla dle této smlouvy je stanovena ve výši:</w:t>
      </w:r>
    </w:p>
    <w:p w14:paraId="01640A0D" w14:textId="289A38B1" w:rsidR="00063441" w:rsidRPr="00063441" w:rsidRDefault="00063441" w:rsidP="000D5259">
      <w:pPr>
        <w:tabs>
          <w:tab w:val="left" w:pos="709"/>
          <w:tab w:val="right" w:pos="3686"/>
          <w:tab w:val="left" w:pos="3969"/>
        </w:tabs>
        <w:autoSpaceDE w:val="0"/>
        <w:autoSpaceDN w:val="0"/>
        <w:ind w:left="709"/>
        <w:rPr>
          <w:rFonts w:ascii="Tahoma" w:hAnsi="Tahoma" w:cs="Tahoma"/>
          <w:sz w:val="20"/>
          <w:szCs w:val="20"/>
        </w:rPr>
      </w:pPr>
      <w:r w:rsidRPr="00063441">
        <w:rPr>
          <w:rFonts w:ascii="Tahoma" w:hAnsi="Tahoma" w:cs="Tahoma"/>
          <w:sz w:val="20"/>
          <w:szCs w:val="20"/>
        </w:rPr>
        <w:t>Celková cena</w:t>
      </w:r>
      <w:r w:rsidRPr="00063441">
        <w:rPr>
          <w:rFonts w:ascii="Tahoma" w:hAnsi="Tahoma" w:cs="Tahoma"/>
          <w:sz w:val="20"/>
          <w:szCs w:val="20"/>
        </w:rPr>
        <w:tab/>
      </w:r>
      <w:sdt>
        <w:sdtPr>
          <w:rPr>
            <w:rFonts w:ascii="Tahoma" w:hAnsi="Tahoma" w:cs="Tahoma"/>
            <w:sz w:val="20"/>
            <w:szCs w:val="20"/>
          </w:rPr>
          <w:id w:val="2130356096"/>
          <w:placeholder>
            <w:docPart w:val="DefaultPlaceholder_-1854013440"/>
          </w:placeholder>
          <w:text/>
        </w:sdtPr>
        <w:sdtEndPr/>
        <w:sdtContent>
          <w:r w:rsidRPr="00063441">
            <w:rPr>
              <w:rFonts w:ascii="Tahoma" w:hAnsi="Tahoma" w:cs="Tahoma"/>
              <w:sz w:val="20"/>
              <w:szCs w:val="20"/>
            </w:rPr>
            <w:t>………………….</w:t>
          </w:r>
        </w:sdtContent>
      </w:sdt>
      <w:r w:rsidRPr="00063441">
        <w:rPr>
          <w:rFonts w:ascii="Tahoma" w:hAnsi="Tahoma" w:cs="Tahoma"/>
          <w:sz w:val="20"/>
          <w:szCs w:val="20"/>
        </w:rPr>
        <w:tab/>
        <w:t>Kč bez DPH</w:t>
      </w:r>
    </w:p>
    <w:p w14:paraId="75E23829" w14:textId="42959CC8" w:rsidR="00063441" w:rsidRPr="00063441" w:rsidRDefault="00063441" w:rsidP="000D5259">
      <w:pPr>
        <w:tabs>
          <w:tab w:val="left" w:pos="709"/>
          <w:tab w:val="right" w:pos="3686"/>
          <w:tab w:val="left" w:pos="3969"/>
          <w:tab w:val="right" w:pos="7797"/>
          <w:tab w:val="left" w:pos="7938"/>
        </w:tabs>
        <w:ind w:left="709"/>
        <w:rPr>
          <w:rFonts w:ascii="Tahoma" w:hAnsi="Tahoma" w:cs="Tahoma"/>
          <w:sz w:val="20"/>
          <w:szCs w:val="20"/>
        </w:rPr>
      </w:pPr>
      <w:r w:rsidRPr="00063441">
        <w:rPr>
          <w:rFonts w:ascii="Tahoma" w:hAnsi="Tahoma" w:cs="Tahoma"/>
          <w:sz w:val="20"/>
          <w:szCs w:val="20"/>
        </w:rPr>
        <w:tab/>
      </w:r>
      <w:sdt>
        <w:sdtPr>
          <w:rPr>
            <w:rFonts w:ascii="Tahoma" w:hAnsi="Tahoma" w:cs="Tahoma"/>
            <w:sz w:val="20"/>
            <w:szCs w:val="20"/>
          </w:rPr>
          <w:id w:val="22670390"/>
          <w:placeholder>
            <w:docPart w:val="DefaultPlaceholder_-1854013440"/>
          </w:placeholder>
          <w:text/>
        </w:sdtPr>
        <w:sdtEndPr/>
        <w:sdtContent>
          <w:r w:rsidRPr="00063441">
            <w:rPr>
              <w:rFonts w:ascii="Tahoma" w:hAnsi="Tahoma" w:cs="Tahoma"/>
              <w:sz w:val="20"/>
              <w:szCs w:val="20"/>
            </w:rPr>
            <w:t>………………….</w:t>
          </w:r>
        </w:sdtContent>
      </w:sdt>
      <w:r w:rsidRPr="00063441">
        <w:rPr>
          <w:rFonts w:ascii="Tahoma" w:hAnsi="Tahoma" w:cs="Tahoma"/>
          <w:sz w:val="20"/>
          <w:szCs w:val="20"/>
        </w:rPr>
        <w:tab/>
        <w:t>Kč DPH</w:t>
      </w:r>
    </w:p>
    <w:p w14:paraId="029179E1" w14:textId="5F66DA04" w:rsidR="00063441" w:rsidRDefault="00063441" w:rsidP="000D5259">
      <w:pPr>
        <w:tabs>
          <w:tab w:val="left" w:pos="709"/>
          <w:tab w:val="right" w:pos="3686"/>
          <w:tab w:val="left" w:pos="3969"/>
          <w:tab w:val="right" w:pos="7797"/>
          <w:tab w:val="left" w:pos="7938"/>
        </w:tabs>
        <w:ind w:left="709"/>
        <w:rPr>
          <w:rFonts w:ascii="Tahoma" w:hAnsi="Tahoma" w:cs="Tahoma"/>
          <w:sz w:val="20"/>
          <w:szCs w:val="20"/>
        </w:rPr>
      </w:pPr>
      <w:r w:rsidRPr="00063441">
        <w:rPr>
          <w:rFonts w:ascii="Tahoma" w:hAnsi="Tahoma" w:cs="Tahoma"/>
          <w:sz w:val="20"/>
          <w:szCs w:val="20"/>
        </w:rPr>
        <w:tab/>
      </w:r>
      <w:sdt>
        <w:sdtPr>
          <w:rPr>
            <w:rFonts w:ascii="Tahoma" w:hAnsi="Tahoma" w:cs="Tahoma"/>
            <w:sz w:val="20"/>
            <w:szCs w:val="20"/>
          </w:rPr>
          <w:id w:val="-1891188009"/>
          <w:placeholder>
            <w:docPart w:val="DefaultPlaceholder_-1854013440"/>
          </w:placeholder>
          <w:text/>
        </w:sdtPr>
        <w:sdtEndPr/>
        <w:sdtContent>
          <w:r w:rsidRPr="00063441">
            <w:rPr>
              <w:rFonts w:ascii="Tahoma" w:hAnsi="Tahoma" w:cs="Tahoma"/>
              <w:sz w:val="20"/>
              <w:szCs w:val="20"/>
            </w:rPr>
            <w:t>………………….</w:t>
          </w:r>
        </w:sdtContent>
      </w:sdt>
      <w:r w:rsidRPr="00DF2224">
        <w:rPr>
          <w:rFonts w:ascii="Tahoma" w:hAnsi="Tahoma" w:cs="Tahoma"/>
          <w:sz w:val="20"/>
          <w:szCs w:val="20"/>
        </w:rPr>
        <w:tab/>
        <w:t>Kč včetně DPH</w:t>
      </w:r>
      <w:r>
        <w:rPr>
          <w:rFonts w:ascii="Tahoma" w:hAnsi="Tahoma" w:cs="Tahoma"/>
          <w:sz w:val="20"/>
          <w:szCs w:val="20"/>
        </w:rPr>
        <w:t xml:space="preserve"> </w:t>
      </w:r>
    </w:p>
    <w:p w14:paraId="21FD6ADB" w14:textId="77777777" w:rsidR="00063441" w:rsidRPr="00DF2224" w:rsidRDefault="00063441" w:rsidP="00063441">
      <w:pPr>
        <w:tabs>
          <w:tab w:val="left" w:pos="709"/>
          <w:tab w:val="right" w:pos="7797"/>
          <w:tab w:val="left" w:pos="7938"/>
        </w:tabs>
        <w:rPr>
          <w:rFonts w:ascii="Tahoma" w:hAnsi="Tahoma" w:cs="Tahoma"/>
          <w:sz w:val="20"/>
          <w:szCs w:val="20"/>
        </w:rPr>
      </w:pPr>
    </w:p>
    <w:p w14:paraId="11F91D4B" w14:textId="77777777" w:rsidR="00063441" w:rsidRPr="00683540" w:rsidRDefault="00063441" w:rsidP="00063441">
      <w:pPr>
        <w:pStyle w:val="Zkladntext"/>
        <w:numPr>
          <w:ilvl w:val="0"/>
          <w:numId w:val="8"/>
        </w:numPr>
        <w:tabs>
          <w:tab w:val="left" w:pos="567"/>
        </w:tabs>
        <w:spacing w:after="180"/>
        <w:ind w:left="0" w:firstLine="0"/>
        <w:rPr>
          <w:rFonts w:ascii="Tahoma" w:hAnsi="Tahoma" w:cs="Tahoma"/>
          <w:b w:val="0"/>
          <w:bCs/>
          <w:sz w:val="20"/>
        </w:rPr>
      </w:pPr>
      <w:r w:rsidRPr="008F4B66">
        <w:rPr>
          <w:rFonts w:ascii="Tahoma" w:hAnsi="Tahoma" w:cs="Tahoma"/>
          <w:b w:val="0"/>
          <w:bCs/>
          <w:sz w:val="20"/>
          <w:lang w:val="cs-CZ"/>
        </w:rPr>
        <w:t>Zhotovitelem navržená cena díla je úplná, konečná a</w:t>
      </w:r>
      <w:r w:rsidRPr="008F4B66">
        <w:rPr>
          <w:rFonts w:ascii="Tahoma" w:hAnsi="Tahoma" w:cs="Tahoma"/>
          <w:b w:val="0"/>
          <w:bCs/>
          <w:sz w:val="20"/>
        </w:rPr>
        <w:t xml:space="preserve"> nepřekročitelná</w:t>
      </w:r>
      <w:r>
        <w:rPr>
          <w:rFonts w:ascii="Tahoma" w:hAnsi="Tahoma" w:cs="Tahoma"/>
          <w:b w:val="0"/>
          <w:bCs/>
          <w:sz w:val="20"/>
          <w:lang w:val="cs-CZ"/>
        </w:rPr>
        <w:t>.</w:t>
      </w:r>
      <w:r>
        <w:rPr>
          <w:rFonts w:ascii="Tahoma" w:hAnsi="Tahoma" w:cs="Tahoma"/>
          <w:b w:val="0"/>
          <w:bCs/>
          <w:sz w:val="20"/>
        </w:rPr>
        <w:t xml:space="preserve"> </w:t>
      </w:r>
      <w:r w:rsidRPr="008F4B66">
        <w:rPr>
          <w:rFonts w:ascii="Tahoma" w:hAnsi="Tahoma" w:cs="Tahoma"/>
          <w:b w:val="0"/>
          <w:bCs/>
          <w:sz w:val="20"/>
          <w:lang w:val="cs-CZ"/>
        </w:rPr>
        <w:t>Cen</w:t>
      </w:r>
      <w:r>
        <w:rPr>
          <w:rFonts w:ascii="Tahoma" w:hAnsi="Tahoma" w:cs="Tahoma"/>
          <w:b w:val="0"/>
          <w:bCs/>
          <w:sz w:val="20"/>
          <w:lang w:val="cs-CZ"/>
        </w:rPr>
        <w:t>a uvedená</w:t>
      </w:r>
      <w:r w:rsidRPr="008F4B66">
        <w:rPr>
          <w:rFonts w:ascii="Tahoma" w:hAnsi="Tahoma" w:cs="Tahoma"/>
          <w:b w:val="0"/>
          <w:bCs/>
          <w:sz w:val="20"/>
          <w:lang w:val="cs-CZ"/>
        </w:rPr>
        <w:t xml:space="preserve"> zhotovitelem </w:t>
      </w:r>
      <w:r>
        <w:rPr>
          <w:rFonts w:ascii="Tahoma" w:hAnsi="Tahoma" w:cs="Tahoma"/>
          <w:b w:val="0"/>
          <w:bCs/>
          <w:sz w:val="20"/>
          <w:lang w:val="cs-CZ"/>
        </w:rPr>
        <w:t>obsahuje</w:t>
      </w:r>
      <w:r w:rsidRPr="008F4B66">
        <w:rPr>
          <w:rFonts w:ascii="Tahoma" w:hAnsi="Tahoma" w:cs="Tahoma"/>
          <w:b w:val="0"/>
          <w:bCs/>
          <w:sz w:val="20"/>
          <w:lang w:val="cs-CZ"/>
        </w:rPr>
        <w:t xml:space="preserve"> veškeré náklady související se </w:t>
      </w:r>
      <w:r>
        <w:rPr>
          <w:rFonts w:ascii="Tahoma" w:hAnsi="Tahoma" w:cs="Tahoma"/>
          <w:b w:val="0"/>
          <w:bCs/>
          <w:sz w:val="20"/>
          <w:lang w:val="cs-CZ"/>
        </w:rPr>
        <w:t xml:space="preserve">provedením </w:t>
      </w:r>
      <w:r w:rsidRPr="008F4B66">
        <w:rPr>
          <w:rFonts w:ascii="Tahoma" w:hAnsi="Tahoma" w:cs="Tahoma"/>
          <w:b w:val="0"/>
          <w:bCs/>
          <w:sz w:val="20"/>
          <w:lang w:val="cs-CZ"/>
        </w:rPr>
        <w:t xml:space="preserve">díla, </w:t>
      </w:r>
      <w:r w:rsidRPr="001E4FED">
        <w:rPr>
          <w:rFonts w:ascii="Tahoma" w:hAnsi="Tahoma" w:cs="Tahoma"/>
          <w:b w:val="0"/>
          <w:bCs/>
          <w:sz w:val="20"/>
          <w:lang w:val="cs-CZ"/>
        </w:rPr>
        <w:t>vedlejší a ostatní náklady a případné další náklady související s plněním této smlouvy.</w:t>
      </w:r>
      <w:bookmarkStart w:id="6" w:name="_Toc255560900"/>
      <w:bookmarkStart w:id="7" w:name="_Toc255560753"/>
    </w:p>
    <w:p w14:paraId="1CE58689" w14:textId="77777777" w:rsidR="00063441" w:rsidRPr="000A7DE9" w:rsidRDefault="00063441" w:rsidP="00063441">
      <w:pPr>
        <w:pStyle w:val="Zkladntext"/>
        <w:numPr>
          <w:ilvl w:val="0"/>
          <w:numId w:val="8"/>
        </w:numPr>
        <w:tabs>
          <w:tab w:val="left" w:pos="567"/>
        </w:tabs>
        <w:spacing w:after="180"/>
        <w:ind w:left="0" w:firstLine="0"/>
        <w:rPr>
          <w:rFonts w:ascii="Tahoma" w:hAnsi="Tahoma" w:cs="Tahoma"/>
          <w:b w:val="0"/>
          <w:bCs/>
          <w:sz w:val="20"/>
          <w:lang w:val="cs-CZ"/>
        </w:rPr>
      </w:pPr>
      <w:r w:rsidRPr="004F23C6">
        <w:rPr>
          <w:rFonts w:ascii="Tahoma" w:hAnsi="Tahoma" w:cs="Tahoma"/>
          <w:b w:val="0"/>
          <w:bCs/>
          <w:sz w:val="20"/>
          <w:lang w:val="cs-CZ"/>
        </w:rPr>
        <w:t>Smluvní strany se dohodly, že cena díla může být změněna pouze</w:t>
      </w:r>
      <w:r>
        <w:rPr>
          <w:rFonts w:ascii="Tahoma" w:hAnsi="Tahoma" w:cs="Tahoma"/>
          <w:b w:val="0"/>
          <w:bCs/>
          <w:sz w:val="20"/>
          <w:lang w:val="cs-CZ"/>
        </w:rPr>
        <w:t>,</w:t>
      </w:r>
      <w:r w:rsidRPr="004F23C6">
        <w:rPr>
          <w:rFonts w:ascii="Tahoma" w:hAnsi="Tahoma" w:cs="Tahoma"/>
          <w:b w:val="0"/>
          <w:bCs/>
          <w:sz w:val="20"/>
          <w:lang w:val="cs-CZ"/>
        </w:rPr>
        <w:t xml:space="preserve"> pokud v průběhu provádění díla dojde ke změnám sazeb daně z přidané hodnoty. </w:t>
      </w:r>
    </w:p>
    <w:p w14:paraId="237C0F1F" w14:textId="77777777" w:rsidR="003D1DAD" w:rsidRPr="00DA1E09" w:rsidRDefault="003D1DAD" w:rsidP="003D1DAD">
      <w:pPr>
        <w:pStyle w:val="Zkladntext"/>
        <w:numPr>
          <w:ilvl w:val="0"/>
          <w:numId w:val="8"/>
        </w:numPr>
        <w:tabs>
          <w:tab w:val="left" w:pos="567"/>
        </w:tabs>
        <w:spacing w:after="180"/>
        <w:ind w:left="0" w:firstLine="0"/>
        <w:rPr>
          <w:rFonts w:ascii="Tahoma" w:hAnsi="Tahoma" w:cs="Tahoma"/>
          <w:b w:val="0"/>
          <w:sz w:val="20"/>
        </w:rPr>
      </w:pPr>
      <w:bookmarkStart w:id="8" w:name="_Toc255560897"/>
      <w:bookmarkStart w:id="9" w:name="_Toc255560750"/>
      <w:r w:rsidRPr="00DA1E09">
        <w:rPr>
          <w:rFonts w:ascii="Tahoma" w:hAnsi="Tahoma" w:cs="Tahoma"/>
          <w:b w:val="0"/>
          <w:sz w:val="20"/>
        </w:rPr>
        <w:t xml:space="preserve">Objednatel uhradí zhotoviteli dílo v následujících platbách: </w:t>
      </w:r>
    </w:p>
    <w:p w14:paraId="695CCD29" w14:textId="77777777" w:rsidR="003D1DAD" w:rsidRPr="00DA1E09" w:rsidRDefault="003D1DAD" w:rsidP="003D1DAD">
      <w:pPr>
        <w:pStyle w:val="Zkladntext"/>
        <w:numPr>
          <w:ilvl w:val="0"/>
          <w:numId w:val="39"/>
        </w:numPr>
        <w:tabs>
          <w:tab w:val="left" w:pos="567"/>
        </w:tabs>
        <w:spacing w:after="180"/>
        <w:rPr>
          <w:rFonts w:ascii="Tahoma" w:hAnsi="Tahoma" w:cs="Tahoma"/>
          <w:b w:val="0"/>
          <w:sz w:val="20"/>
        </w:rPr>
      </w:pPr>
      <w:r w:rsidRPr="00DA1E09">
        <w:rPr>
          <w:rFonts w:ascii="Tahoma" w:hAnsi="Tahoma" w:cs="Tahoma"/>
          <w:b w:val="0"/>
          <w:sz w:val="20"/>
        </w:rPr>
        <w:lastRenderedPageBreak/>
        <w:t>10 % ceny díla na základě zálohové faktury vystavené po podpisu smlouvy o dílo</w:t>
      </w:r>
    </w:p>
    <w:p w14:paraId="28378C61" w14:textId="5884497D" w:rsidR="003D1DAD" w:rsidRPr="00DA1E09" w:rsidRDefault="00AC7DD6" w:rsidP="003D1DAD">
      <w:pPr>
        <w:pStyle w:val="Zkladntext"/>
        <w:numPr>
          <w:ilvl w:val="0"/>
          <w:numId w:val="39"/>
        </w:numPr>
        <w:tabs>
          <w:tab w:val="left" w:pos="567"/>
        </w:tabs>
        <w:spacing w:after="180"/>
        <w:rPr>
          <w:rFonts w:ascii="Tahoma" w:hAnsi="Tahoma" w:cs="Tahoma"/>
          <w:b w:val="0"/>
          <w:sz w:val="20"/>
        </w:rPr>
      </w:pPr>
      <w:r w:rsidRPr="00DA1E09">
        <w:rPr>
          <w:rFonts w:ascii="Tahoma" w:hAnsi="Tahoma" w:cs="Tahoma"/>
          <w:b w:val="0"/>
          <w:sz w:val="20"/>
        </w:rPr>
        <w:t>4</w:t>
      </w:r>
      <w:r w:rsidR="003D1DAD" w:rsidRPr="00DA1E09">
        <w:rPr>
          <w:rFonts w:ascii="Tahoma" w:hAnsi="Tahoma" w:cs="Tahoma"/>
          <w:b w:val="0"/>
          <w:sz w:val="20"/>
        </w:rPr>
        <w:t>0 % ceny díla na základě zálohové faktury vystavené p</w:t>
      </w:r>
      <w:r w:rsidR="00273113" w:rsidRPr="00DA1E09">
        <w:rPr>
          <w:rFonts w:ascii="Tahoma" w:hAnsi="Tahoma" w:cs="Tahoma"/>
          <w:b w:val="0"/>
          <w:sz w:val="20"/>
        </w:rPr>
        <w:t xml:space="preserve">řed odvozem </w:t>
      </w:r>
      <w:r w:rsidR="001A460C" w:rsidRPr="00DA1E09">
        <w:rPr>
          <w:rFonts w:ascii="Tahoma" w:hAnsi="Tahoma" w:cs="Tahoma"/>
          <w:b w:val="0"/>
          <w:sz w:val="20"/>
        </w:rPr>
        <w:t xml:space="preserve">objednateli </w:t>
      </w:r>
    </w:p>
    <w:p w14:paraId="76112560" w14:textId="3163BB74" w:rsidR="003D1DAD" w:rsidRPr="00DA1E09" w:rsidRDefault="003D1DAD" w:rsidP="003D1DAD">
      <w:pPr>
        <w:pStyle w:val="Zkladntext"/>
        <w:numPr>
          <w:ilvl w:val="0"/>
          <w:numId w:val="39"/>
        </w:numPr>
        <w:tabs>
          <w:tab w:val="left" w:pos="567"/>
        </w:tabs>
        <w:spacing w:after="180"/>
        <w:ind w:left="567" w:hanging="207"/>
        <w:rPr>
          <w:rFonts w:ascii="Tahoma" w:hAnsi="Tahoma" w:cs="Tahoma"/>
          <w:b w:val="0"/>
          <w:sz w:val="20"/>
        </w:rPr>
      </w:pPr>
      <w:r w:rsidRPr="00DA1E09">
        <w:rPr>
          <w:rFonts w:ascii="Tahoma" w:hAnsi="Tahoma" w:cs="Tahoma"/>
          <w:b w:val="0"/>
          <w:sz w:val="20"/>
        </w:rPr>
        <w:t xml:space="preserve">Zbývajících </w:t>
      </w:r>
      <w:r w:rsidR="001A460C" w:rsidRPr="00DA1E09">
        <w:rPr>
          <w:rFonts w:ascii="Tahoma" w:hAnsi="Tahoma" w:cs="Tahoma"/>
          <w:b w:val="0"/>
          <w:sz w:val="20"/>
        </w:rPr>
        <w:t>5</w:t>
      </w:r>
      <w:r w:rsidRPr="00DA1E09">
        <w:rPr>
          <w:rFonts w:ascii="Tahoma" w:hAnsi="Tahoma" w:cs="Tahoma"/>
          <w:b w:val="0"/>
          <w:sz w:val="20"/>
        </w:rPr>
        <w:t xml:space="preserve">0 % ceny bude uhrazeno po konečném převzetí díla bez vad a nedodělků. Právo fakturovat </w:t>
      </w:r>
      <w:r w:rsidRPr="005D2900">
        <w:rPr>
          <w:rFonts w:ascii="Tahoma" w:hAnsi="Tahoma" w:cs="Tahoma"/>
          <w:b w:val="0"/>
          <w:sz w:val="20"/>
        </w:rPr>
        <w:t xml:space="preserve">vzniká zhotoviteli dnem oboustranného podpisu protokolu o předání a převzetí </w:t>
      </w:r>
      <w:r w:rsidRPr="005D2900">
        <w:rPr>
          <w:rFonts w:ascii="Tahoma" w:hAnsi="Tahoma" w:cs="Tahoma"/>
          <w:b w:val="0"/>
          <w:sz w:val="20"/>
          <w:lang w:val="cs-CZ"/>
        </w:rPr>
        <w:t>díla</w:t>
      </w:r>
      <w:r w:rsidR="00CE3CEB" w:rsidRPr="005D2900">
        <w:rPr>
          <w:rFonts w:ascii="Tahoma" w:hAnsi="Tahoma" w:cs="Tahoma"/>
          <w:b w:val="0"/>
          <w:sz w:val="20"/>
          <w:lang w:val="cs-CZ"/>
        </w:rPr>
        <w:t xml:space="preserve"> a po </w:t>
      </w:r>
      <w:r w:rsidR="003E0A6E" w:rsidRPr="005D2900">
        <w:rPr>
          <w:rFonts w:ascii="Tahoma" w:hAnsi="Tahoma" w:cs="Tahoma"/>
          <w:b w:val="0"/>
          <w:sz w:val="20"/>
          <w:lang w:val="cs-CZ"/>
        </w:rPr>
        <w:t xml:space="preserve">uvedení do </w:t>
      </w:r>
      <w:r w:rsidR="00CE3CEB" w:rsidRPr="005D2900">
        <w:rPr>
          <w:rFonts w:ascii="Tahoma" w:hAnsi="Tahoma" w:cs="Tahoma"/>
          <w:b w:val="0"/>
          <w:sz w:val="20"/>
          <w:lang w:val="cs-CZ"/>
        </w:rPr>
        <w:t>provozu</w:t>
      </w:r>
      <w:r w:rsidRPr="005D2900">
        <w:rPr>
          <w:rFonts w:ascii="Tahoma" w:hAnsi="Tahoma" w:cs="Tahoma"/>
          <w:b w:val="0"/>
          <w:sz w:val="20"/>
        </w:rPr>
        <w:t>. Zádržné</w:t>
      </w:r>
      <w:r w:rsidRPr="00DA1E09">
        <w:rPr>
          <w:rFonts w:ascii="Tahoma" w:hAnsi="Tahoma" w:cs="Tahoma"/>
          <w:b w:val="0"/>
          <w:sz w:val="20"/>
        </w:rPr>
        <w:t xml:space="preserve"> slouží k zajištění splnění veškerých povinností zhotovitele vyplývajících mu z této smlouvy, zejména k odstraňování vad díla nebo úhradě jakýchkoli plateb dle této smlouvy (např. smluvní pokuty).</w:t>
      </w:r>
    </w:p>
    <w:p w14:paraId="6135B6E3" w14:textId="77777777" w:rsidR="00063441" w:rsidRPr="00EE3225" w:rsidRDefault="00063441" w:rsidP="00063441">
      <w:pPr>
        <w:pStyle w:val="Zkladntext"/>
        <w:numPr>
          <w:ilvl w:val="0"/>
          <w:numId w:val="8"/>
        </w:numPr>
        <w:tabs>
          <w:tab w:val="left" w:pos="567"/>
        </w:tabs>
        <w:spacing w:after="180"/>
        <w:ind w:left="0" w:firstLine="0"/>
        <w:rPr>
          <w:rFonts w:ascii="Tahoma" w:hAnsi="Tahoma" w:cs="Tahoma"/>
          <w:b w:val="0"/>
          <w:sz w:val="20"/>
        </w:rPr>
      </w:pPr>
      <w:r w:rsidRPr="00EE3225">
        <w:rPr>
          <w:rFonts w:ascii="Tahoma" w:hAnsi="Tahoma" w:cs="Tahoma"/>
          <w:b w:val="0"/>
          <w:sz w:val="20"/>
        </w:rPr>
        <w:t>Splatnost faktury je 30 kalendářních dní ode dne doručení faktury objednateli. Za okamžik uhrazení faktury se považuje datum, kdy byla předmětná částka odepsána z účtu objednatele. Při</w:t>
      </w:r>
      <w:r w:rsidRPr="00EE3225">
        <w:rPr>
          <w:rFonts w:ascii="Tahoma" w:hAnsi="Tahoma" w:cs="Tahoma"/>
          <w:b w:val="0"/>
          <w:sz w:val="20"/>
          <w:lang w:val="cs-CZ"/>
        </w:rPr>
        <w:t> </w:t>
      </w:r>
      <w:r w:rsidRPr="00EE3225">
        <w:rPr>
          <w:rFonts w:ascii="Tahoma" w:hAnsi="Tahoma" w:cs="Tahoma"/>
          <w:b w:val="0"/>
          <w:sz w:val="20"/>
        </w:rPr>
        <w:t>nedodržení této splatnosti je zhotovitel oprávněn vyúčtovat objednateli úrok z prodlení dle</w:t>
      </w:r>
      <w:r w:rsidRPr="00EE3225">
        <w:rPr>
          <w:rFonts w:ascii="Tahoma" w:hAnsi="Tahoma" w:cs="Tahoma"/>
          <w:b w:val="0"/>
          <w:sz w:val="20"/>
          <w:lang w:val="cs-CZ"/>
        </w:rPr>
        <w:t> </w:t>
      </w:r>
      <w:r w:rsidRPr="00EE3225">
        <w:rPr>
          <w:rFonts w:ascii="Tahoma" w:hAnsi="Tahoma" w:cs="Tahoma"/>
          <w:b w:val="0"/>
          <w:sz w:val="20"/>
        </w:rPr>
        <w:t>platných právních předpisů.</w:t>
      </w:r>
      <w:bookmarkEnd w:id="8"/>
      <w:bookmarkEnd w:id="9"/>
    </w:p>
    <w:p w14:paraId="64B5F9D4" w14:textId="77777777" w:rsidR="00063441" w:rsidRPr="00EE3225" w:rsidRDefault="00063441" w:rsidP="00063441">
      <w:pPr>
        <w:pStyle w:val="Zkladntext"/>
        <w:numPr>
          <w:ilvl w:val="0"/>
          <w:numId w:val="8"/>
        </w:numPr>
        <w:tabs>
          <w:tab w:val="left" w:pos="567"/>
        </w:tabs>
        <w:spacing w:after="180"/>
        <w:ind w:left="0" w:firstLine="0"/>
        <w:rPr>
          <w:rFonts w:ascii="Tahoma" w:hAnsi="Tahoma" w:cs="Tahoma"/>
          <w:b w:val="0"/>
          <w:bCs/>
          <w:sz w:val="20"/>
        </w:rPr>
      </w:pPr>
      <w:bookmarkStart w:id="10" w:name="_Toc255560899"/>
      <w:bookmarkStart w:id="11" w:name="_Toc255560752"/>
      <w:r w:rsidRPr="00EE3225">
        <w:rPr>
          <w:rFonts w:ascii="Tahoma" w:hAnsi="Tahoma" w:cs="Tahoma"/>
          <w:b w:val="0"/>
          <w:bCs/>
          <w:sz w:val="20"/>
        </w:rPr>
        <w:t>V</w:t>
      </w:r>
      <w:r w:rsidRPr="00EE3225">
        <w:rPr>
          <w:rFonts w:ascii="Tahoma" w:hAnsi="Tahoma" w:cs="Tahoma"/>
          <w:b w:val="0"/>
          <w:bCs/>
          <w:sz w:val="20"/>
          <w:lang w:val="cs-CZ"/>
        </w:rPr>
        <w:t> </w:t>
      </w:r>
      <w:r w:rsidRPr="00EE3225">
        <w:rPr>
          <w:rFonts w:ascii="Tahoma" w:hAnsi="Tahoma" w:cs="Tahoma"/>
          <w:b w:val="0"/>
          <w:sz w:val="20"/>
        </w:rPr>
        <w:t>konečné faktuře budou zúčtovány veškeré eventuální slevy.</w:t>
      </w:r>
      <w:bookmarkEnd w:id="10"/>
      <w:bookmarkEnd w:id="11"/>
    </w:p>
    <w:p w14:paraId="343E3247" w14:textId="77777777" w:rsidR="00063441" w:rsidRPr="00EE3225" w:rsidRDefault="00063441" w:rsidP="00063441">
      <w:pPr>
        <w:pStyle w:val="Zkladntext"/>
        <w:numPr>
          <w:ilvl w:val="0"/>
          <w:numId w:val="8"/>
        </w:numPr>
        <w:tabs>
          <w:tab w:val="left" w:pos="567"/>
        </w:tabs>
        <w:spacing w:after="60"/>
        <w:ind w:left="0" w:firstLine="0"/>
        <w:rPr>
          <w:rFonts w:ascii="Tahoma" w:hAnsi="Tahoma" w:cs="Tahoma"/>
          <w:b w:val="0"/>
          <w:bCs/>
          <w:sz w:val="20"/>
        </w:rPr>
      </w:pPr>
      <w:r w:rsidRPr="00EE3225">
        <w:rPr>
          <w:rFonts w:ascii="Tahoma" w:hAnsi="Tahoma" w:cs="Tahoma"/>
          <w:b w:val="0"/>
          <w:bCs/>
          <w:sz w:val="20"/>
        </w:rPr>
        <w:t>Faktura musí obsahovat tyto náležitosti, jinak je neúplná:</w:t>
      </w:r>
      <w:bookmarkEnd w:id="6"/>
      <w:bookmarkEnd w:id="7"/>
    </w:p>
    <w:p w14:paraId="511B95B9" w14:textId="77777777" w:rsidR="00063441" w:rsidRPr="00EE3225" w:rsidRDefault="00063441" w:rsidP="00063441">
      <w:pPr>
        <w:numPr>
          <w:ilvl w:val="1"/>
          <w:numId w:val="21"/>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označení faktury</w:t>
      </w:r>
    </w:p>
    <w:p w14:paraId="2A4BC26F" w14:textId="77777777" w:rsidR="00063441" w:rsidRPr="00EE3225" w:rsidRDefault="00063441" w:rsidP="00063441">
      <w:pPr>
        <w:numPr>
          <w:ilvl w:val="1"/>
          <w:numId w:val="21"/>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sídlo, IČO, DIČ, bankovní spojení objednatele a zhotovitele</w:t>
      </w:r>
    </w:p>
    <w:p w14:paraId="376EE934" w14:textId="77777777" w:rsidR="00063441" w:rsidRPr="00EE3225" w:rsidRDefault="00063441" w:rsidP="00063441">
      <w:pPr>
        <w:numPr>
          <w:ilvl w:val="1"/>
          <w:numId w:val="21"/>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předmět plnění a den splnění</w:t>
      </w:r>
    </w:p>
    <w:p w14:paraId="34F5314E" w14:textId="77777777" w:rsidR="00063441" w:rsidRPr="00EE3225" w:rsidRDefault="00063441" w:rsidP="00063441">
      <w:pPr>
        <w:numPr>
          <w:ilvl w:val="1"/>
          <w:numId w:val="21"/>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cenu díla a částku k fakturaci</w:t>
      </w:r>
    </w:p>
    <w:p w14:paraId="3D7146C4" w14:textId="77777777" w:rsidR="00063441" w:rsidRDefault="00063441" w:rsidP="00063441">
      <w:pPr>
        <w:numPr>
          <w:ilvl w:val="1"/>
          <w:numId w:val="21"/>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datum odeslání a datum splatnosti platebního dokladu</w:t>
      </w:r>
    </w:p>
    <w:p w14:paraId="3DB4A758" w14:textId="77777777" w:rsidR="00063441" w:rsidRDefault="00063441" w:rsidP="00063441">
      <w:pPr>
        <w:numPr>
          <w:ilvl w:val="1"/>
          <w:numId w:val="21"/>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náležitosti dle zákona č. 235/2004 Sb., o dani z přidané hodnoty, v platném znění</w:t>
      </w:r>
    </w:p>
    <w:p w14:paraId="5684A226" w14:textId="58C3F075" w:rsidR="00063441" w:rsidRPr="00EA1141" w:rsidRDefault="00182311" w:rsidP="00307260">
      <w:pPr>
        <w:numPr>
          <w:ilvl w:val="1"/>
          <w:numId w:val="21"/>
        </w:numPr>
        <w:tabs>
          <w:tab w:val="left" w:pos="1134"/>
        </w:tabs>
        <w:spacing w:after="60"/>
        <w:jc w:val="both"/>
        <w:rPr>
          <w:rFonts w:ascii="Tahoma" w:hAnsi="Tahoma" w:cs="Tahoma"/>
          <w:sz w:val="20"/>
          <w:szCs w:val="20"/>
        </w:rPr>
      </w:pPr>
      <w:r w:rsidRPr="00EA1141">
        <w:rPr>
          <w:rFonts w:ascii="Tahoma" w:hAnsi="Tahoma" w:cs="Tahoma"/>
          <w:sz w:val="20"/>
          <w:szCs w:val="20"/>
        </w:rPr>
        <w:t>n</w:t>
      </w:r>
      <w:r w:rsidR="006C7E51" w:rsidRPr="00EA1141">
        <w:rPr>
          <w:rFonts w:ascii="Tahoma" w:hAnsi="Tahoma" w:cs="Tahoma"/>
          <w:sz w:val="20"/>
          <w:szCs w:val="20"/>
        </w:rPr>
        <w:t>ázev:</w:t>
      </w:r>
      <w:r w:rsidR="006C7E51" w:rsidRPr="00EA1141">
        <w:t xml:space="preserve"> </w:t>
      </w:r>
      <w:r w:rsidR="00EA1141" w:rsidRPr="00EA1141">
        <w:rPr>
          <w:rFonts w:ascii="Tahoma" w:hAnsi="Tahoma" w:cs="Tahoma"/>
          <w:sz w:val="20"/>
          <w:szCs w:val="20"/>
        </w:rPr>
        <w:t>Investice do zpracovatelského podniku</w:t>
      </w:r>
      <w:r w:rsidR="00133800">
        <w:rPr>
          <w:rFonts w:ascii="Tahoma" w:hAnsi="Tahoma" w:cs="Tahoma"/>
          <w:sz w:val="20"/>
          <w:szCs w:val="20"/>
        </w:rPr>
        <w:t xml:space="preserve"> 2025</w:t>
      </w:r>
      <w:r w:rsidR="00307260" w:rsidRPr="00EA1141">
        <w:rPr>
          <w:rFonts w:ascii="Tahoma" w:hAnsi="Tahoma" w:cs="Tahoma"/>
          <w:sz w:val="20"/>
          <w:szCs w:val="20"/>
        </w:rPr>
        <w:t xml:space="preserve"> </w:t>
      </w:r>
      <w:r w:rsidR="00E1560B" w:rsidRPr="00EA1141">
        <w:rPr>
          <w:rFonts w:ascii="Tahoma" w:hAnsi="Tahoma" w:cs="Tahoma"/>
          <w:sz w:val="20"/>
          <w:szCs w:val="20"/>
        </w:rPr>
        <w:t>a</w:t>
      </w:r>
      <w:r w:rsidR="006C7E51" w:rsidRPr="00EA1141">
        <w:rPr>
          <w:rFonts w:ascii="Tahoma" w:hAnsi="Tahoma" w:cs="Tahoma"/>
          <w:sz w:val="20"/>
          <w:szCs w:val="20"/>
        </w:rPr>
        <w:t xml:space="preserve"> </w:t>
      </w:r>
      <w:r w:rsidR="00063441" w:rsidRPr="00EA1141">
        <w:rPr>
          <w:rFonts w:ascii="Tahoma" w:hAnsi="Tahoma" w:cs="Tahoma"/>
          <w:sz w:val="20"/>
          <w:szCs w:val="20"/>
        </w:rPr>
        <w:t xml:space="preserve">registrační číslo </w:t>
      </w:r>
      <w:r w:rsidR="00A81C92" w:rsidRPr="00EA1141">
        <w:rPr>
          <w:rFonts w:ascii="Tahoma" w:hAnsi="Tahoma" w:cs="Tahoma"/>
          <w:sz w:val="20"/>
          <w:szCs w:val="20"/>
        </w:rPr>
        <w:t xml:space="preserve">žádosti: </w:t>
      </w:r>
      <w:r w:rsidR="00A81C92" w:rsidRPr="00EA1141">
        <w:rPr>
          <w:rFonts w:ascii="Tahoma" w:hAnsi="Tahoma" w:cs="Tahoma"/>
          <w:sz w:val="20"/>
          <w:szCs w:val="22"/>
        </w:rPr>
        <w:t>24/004/3473b/500/00</w:t>
      </w:r>
      <w:r w:rsidR="00126646" w:rsidRPr="00EA1141">
        <w:rPr>
          <w:rFonts w:ascii="Tahoma" w:hAnsi="Tahoma" w:cs="Tahoma"/>
          <w:sz w:val="20"/>
          <w:szCs w:val="22"/>
        </w:rPr>
        <w:t>8879</w:t>
      </w:r>
    </w:p>
    <w:p w14:paraId="394D7B13" w14:textId="77777777" w:rsidR="00063441" w:rsidRPr="00C24ACB" w:rsidRDefault="00063441" w:rsidP="00063441">
      <w:pPr>
        <w:numPr>
          <w:ilvl w:val="1"/>
          <w:numId w:val="21"/>
        </w:numPr>
        <w:tabs>
          <w:tab w:val="left" w:pos="1134"/>
        </w:tabs>
        <w:ind w:left="1134" w:hanging="425"/>
        <w:jc w:val="both"/>
        <w:rPr>
          <w:rFonts w:ascii="Tahoma" w:hAnsi="Tahoma" w:cs="Tahoma"/>
          <w:sz w:val="20"/>
          <w:szCs w:val="20"/>
        </w:rPr>
      </w:pPr>
      <w:r w:rsidRPr="00C24ACB">
        <w:rPr>
          <w:rFonts w:ascii="Tahoma" w:hAnsi="Tahoma" w:cs="Tahoma"/>
          <w:sz w:val="20"/>
          <w:szCs w:val="20"/>
        </w:rPr>
        <w:t>podpis oprávněného zástupce zhotovitele</w:t>
      </w:r>
    </w:p>
    <w:p w14:paraId="6C7757A0" w14:textId="77777777" w:rsidR="00063441" w:rsidRPr="00C24ACB" w:rsidRDefault="00063441" w:rsidP="00063441">
      <w:pPr>
        <w:widowControl w:val="0"/>
        <w:jc w:val="both"/>
        <w:rPr>
          <w:rFonts w:ascii="Tahoma" w:hAnsi="Tahoma" w:cs="Tahoma"/>
          <w:b/>
          <w:sz w:val="20"/>
          <w:szCs w:val="20"/>
        </w:rPr>
      </w:pPr>
    </w:p>
    <w:p w14:paraId="39697928" w14:textId="77777777" w:rsidR="00063441" w:rsidRPr="00C24ACB" w:rsidRDefault="00063441" w:rsidP="00063441">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1E59B9E4" w14:textId="77777777" w:rsidR="00063441" w:rsidRPr="00C24ACB" w:rsidRDefault="00063441" w:rsidP="00063441">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733D28CE" w14:textId="77777777" w:rsidR="00063441" w:rsidRPr="00C24ACB" w:rsidRDefault="00063441" w:rsidP="00063441">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0C5363E5" w14:textId="77777777" w:rsidR="00063441" w:rsidRPr="00121EC3" w:rsidRDefault="00063441" w:rsidP="00063441">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V případě nedokončení díla dle čl. XV., bod 15.1</w:t>
      </w:r>
      <w:r>
        <w:rPr>
          <w:rFonts w:ascii="Tahoma" w:hAnsi="Tahoma" w:cs="Tahoma"/>
          <w:b w:val="0"/>
          <w:sz w:val="20"/>
          <w:lang w:val="cs-CZ"/>
        </w:rPr>
        <w:t>1</w:t>
      </w:r>
      <w:r w:rsidRPr="00C24ACB">
        <w:rPr>
          <w:rFonts w:ascii="Tahoma" w:hAnsi="Tahoma" w:cs="Tahoma"/>
          <w:b w:val="0"/>
          <w:sz w:val="20"/>
        </w:rPr>
        <w:t xml:space="preserve"> této smlouvy má objednatel právo u doposud neuhrazených faktur provést jejich úhradu až po vyčíslení vzniklé škody dle čl. XV., bod 15.1</w:t>
      </w:r>
      <w:r>
        <w:rPr>
          <w:rFonts w:ascii="Tahoma" w:hAnsi="Tahoma" w:cs="Tahoma"/>
          <w:b w:val="0"/>
          <w:sz w:val="20"/>
          <w:lang w:val="cs-CZ"/>
        </w:rPr>
        <w:t>1</w:t>
      </w:r>
      <w:r w:rsidRPr="00C24ACB">
        <w:rPr>
          <w:rFonts w:ascii="Tahoma" w:hAnsi="Tahoma" w:cs="Tahoma"/>
          <w:b w:val="0"/>
          <w:sz w:val="20"/>
        </w:rPr>
        <w:t xml:space="preserve"> této smlouvy a provedení započtení vzájemných splatných pohledávek. Lhůta splatnosti doručených a doposud neproplacených faktur objednatelem se v případě nedokončení díla objednatelem staví až do vyčíslení výše škody dle čl. XV., bod 15.1</w:t>
      </w:r>
      <w:r>
        <w:rPr>
          <w:rFonts w:ascii="Tahoma" w:hAnsi="Tahoma" w:cs="Tahoma"/>
          <w:b w:val="0"/>
          <w:sz w:val="20"/>
          <w:lang w:val="cs-CZ"/>
        </w:rPr>
        <w:t>1</w:t>
      </w:r>
      <w:r w:rsidRPr="00C24ACB">
        <w:rPr>
          <w:rFonts w:ascii="Tahoma" w:hAnsi="Tahoma" w:cs="Tahoma"/>
          <w:b w:val="0"/>
          <w:sz w:val="20"/>
        </w:rPr>
        <w:t xml:space="preserve"> této smlouvy a počíná běžet opět až po provedení případného započtení </w:t>
      </w:r>
      <w:r w:rsidRPr="00121EC3">
        <w:rPr>
          <w:rFonts w:ascii="Tahoma" w:hAnsi="Tahoma" w:cs="Tahoma"/>
          <w:b w:val="0"/>
          <w:sz w:val="20"/>
        </w:rPr>
        <w:t>vzájemných pohledávek, přičemž bude hrazena pouze zbylá část pohledávky. V případě, že škoda dle čl. XV., bod 15.1</w:t>
      </w:r>
      <w:r>
        <w:rPr>
          <w:rFonts w:ascii="Tahoma" w:hAnsi="Tahoma" w:cs="Tahoma"/>
          <w:b w:val="0"/>
          <w:sz w:val="20"/>
          <w:lang w:val="cs-CZ"/>
        </w:rPr>
        <w:t>1</w:t>
      </w:r>
      <w:r w:rsidRPr="00121EC3">
        <w:rPr>
          <w:rFonts w:ascii="Tahoma" w:hAnsi="Tahoma" w:cs="Tahoma"/>
          <w:b w:val="0"/>
          <w:sz w:val="20"/>
        </w:rPr>
        <w:t xml:space="preserve"> této smlouvy objednateli nevznikne, budou hrazeny pohledávky zhotovitele v plné výši.</w:t>
      </w:r>
    </w:p>
    <w:p w14:paraId="114E5631" w14:textId="77777777" w:rsidR="00063441" w:rsidRPr="004F23C6" w:rsidRDefault="00063441" w:rsidP="00063441">
      <w:pPr>
        <w:numPr>
          <w:ilvl w:val="0"/>
          <w:numId w:val="8"/>
        </w:numPr>
        <w:ind w:left="0" w:firstLine="0"/>
        <w:jc w:val="both"/>
        <w:rPr>
          <w:rFonts w:ascii="Tahoma" w:hAnsi="Tahoma" w:cs="Tahoma"/>
          <w:b/>
          <w:sz w:val="20"/>
        </w:rPr>
      </w:pPr>
      <w:r w:rsidRPr="00A4267F">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054D502D" w14:textId="77777777" w:rsidR="00063441" w:rsidRPr="00121EC3" w:rsidRDefault="00063441" w:rsidP="00063441">
      <w:pPr>
        <w:spacing w:before="480" w:after="120"/>
        <w:jc w:val="center"/>
        <w:outlineLvl w:val="0"/>
        <w:rPr>
          <w:rFonts w:ascii="Tahoma" w:hAnsi="Tahoma" w:cs="Tahoma"/>
          <w:b/>
          <w:sz w:val="22"/>
          <w:szCs w:val="20"/>
          <w:u w:val="single"/>
        </w:rPr>
      </w:pPr>
      <w:r w:rsidRPr="00121EC3">
        <w:rPr>
          <w:rFonts w:ascii="Tahoma" w:hAnsi="Tahoma" w:cs="Tahoma"/>
          <w:b/>
          <w:sz w:val="22"/>
          <w:szCs w:val="20"/>
          <w:u w:val="single"/>
        </w:rPr>
        <w:t>VI. Podklady, pokyny a věci předané objednatelem</w:t>
      </w:r>
      <w:bookmarkEnd w:id="2"/>
      <w:bookmarkEnd w:id="3"/>
    </w:p>
    <w:p w14:paraId="02096E92" w14:textId="02B8A7F0" w:rsidR="00063441" w:rsidRDefault="00063441" w:rsidP="00063441">
      <w:pPr>
        <w:numPr>
          <w:ilvl w:val="0"/>
          <w:numId w:val="9"/>
        </w:numPr>
        <w:tabs>
          <w:tab w:val="left" w:pos="567"/>
        </w:tabs>
        <w:spacing w:after="120"/>
        <w:ind w:left="0" w:firstLine="0"/>
        <w:jc w:val="both"/>
        <w:rPr>
          <w:rFonts w:ascii="Tahoma" w:hAnsi="Tahoma" w:cs="Tahoma"/>
          <w:snapToGrid w:val="0"/>
          <w:sz w:val="20"/>
          <w:szCs w:val="20"/>
        </w:rPr>
      </w:pPr>
      <w:r w:rsidRPr="00B66DDA">
        <w:rPr>
          <w:rFonts w:ascii="Tahoma" w:hAnsi="Tahoma" w:cs="Tahoma"/>
          <w:snapToGrid w:val="0"/>
          <w:sz w:val="20"/>
          <w:szCs w:val="20"/>
        </w:rPr>
        <w:lastRenderedPageBreak/>
        <w:t xml:space="preserve">Zhotovitel je povinen před podpisem této smlouvy řádně překontrolovat všechny v rámci </w:t>
      </w:r>
      <w:r>
        <w:rPr>
          <w:rFonts w:ascii="Tahoma" w:hAnsi="Tahoma" w:cs="Tahoma"/>
          <w:snapToGrid w:val="0"/>
          <w:sz w:val="20"/>
          <w:szCs w:val="20"/>
        </w:rPr>
        <w:t>výběrového</w:t>
      </w:r>
      <w:r w:rsidRPr="00B66DDA">
        <w:rPr>
          <w:rFonts w:ascii="Tahoma" w:hAnsi="Tahoma" w:cs="Tahoma"/>
          <w:snapToGrid w:val="0"/>
          <w:sz w:val="20"/>
          <w:szCs w:val="20"/>
        </w:rPr>
        <w:t xml:space="preserve"> řízení předané materiály</w:t>
      </w:r>
      <w:r w:rsidR="00FC4B98">
        <w:rPr>
          <w:rFonts w:ascii="Tahoma" w:hAnsi="Tahoma" w:cs="Tahoma"/>
          <w:snapToGrid w:val="0"/>
          <w:sz w:val="20"/>
          <w:szCs w:val="20"/>
        </w:rPr>
        <w:t xml:space="preserve"> a</w:t>
      </w:r>
      <w:r w:rsidRPr="00B66DDA">
        <w:rPr>
          <w:rFonts w:ascii="Tahoma" w:hAnsi="Tahoma" w:cs="Tahoma"/>
          <w:snapToGrid w:val="0"/>
          <w:sz w:val="20"/>
          <w:szCs w:val="20"/>
        </w:rPr>
        <w:t xml:space="preserve"> podklady. </w:t>
      </w:r>
    </w:p>
    <w:p w14:paraId="3EE38E90" w14:textId="2C5A886F" w:rsidR="00063441" w:rsidRPr="00B66DDA" w:rsidRDefault="00063441" w:rsidP="00063441">
      <w:pPr>
        <w:numPr>
          <w:ilvl w:val="0"/>
          <w:numId w:val="9"/>
        </w:numPr>
        <w:tabs>
          <w:tab w:val="left" w:pos="567"/>
        </w:tabs>
        <w:spacing w:after="120"/>
        <w:ind w:left="0" w:firstLine="0"/>
        <w:jc w:val="both"/>
        <w:rPr>
          <w:rFonts w:ascii="Tahoma" w:hAnsi="Tahoma" w:cs="Tahoma"/>
          <w:snapToGrid w:val="0"/>
          <w:sz w:val="20"/>
          <w:szCs w:val="20"/>
        </w:rPr>
      </w:pPr>
      <w:r w:rsidRPr="00B66DDA">
        <w:rPr>
          <w:rFonts w:ascii="Tahoma" w:hAnsi="Tahoma" w:cs="Tahoma"/>
          <w:snapToGrid w:val="0"/>
          <w:sz w:val="20"/>
          <w:szCs w:val="20"/>
        </w:rPr>
        <w:t>Má se za to, že se zhotovitel plně seznámil s rozsahem a povahou díla, že jsou mu známy veškeré technické kvalitativní a jiné podmínky provádění díla, a že disponuje takovými kapacitami a odbornými znalostmi, které jsou pro řádné provedení díla nezbytné.</w:t>
      </w:r>
    </w:p>
    <w:p w14:paraId="3AE0F4A5" w14:textId="77777777" w:rsidR="00063441" w:rsidRPr="00121EC3" w:rsidRDefault="00063441" w:rsidP="00063441">
      <w:pPr>
        <w:numPr>
          <w:ilvl w:val="0"/>
          <w:numId w:val="9"/>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Zhotovitel je povinen upozornit bez zbytečného odkladu</w:t>
      </w:r>
      <w:r>
        <w:rPr>
          <w:rFonts w:ascii="Tahoma" w:hAnsi="Tahoma" w:cs="Tahoma"/>
          <w:snapToGrid w:val="0"/>
          <w:sz w:val="20"/>
          <w:szCs w:val="20"/>
        </w:rPr>
        <w:t xml:space="preserve"> písemně (v montážním</w:t>
      </w:r>
      <w:r w:rsidRPr="00121EC3">
        <w:rPr>
          <w:rFonts w:ascii="Tahoma" w:hAnsi="Tahoma" w:cs="Tahoma"/>
          <w:snapToGrid w:val="0"/>
          <w:sz w:val="20"/>
          <w:szCs w:val="20"/>
        </w:rPr>
        <w:t xml:space="preserve"> deníku) objednatele na nevhodnou povahu věci, kterou mu objednatel k provedení díla předal nebo příkazu, který mu objednatel dal. Překáží – li nevhodná věc nebo příkaz v řádném provádění díla, zhotovitel je v nezbytném rozsahu přeruší až do výměny věci nebo změny příkazu.</w:t>
      </w:r>
    </w:p>
    <w:p w14:paraId="63162F9D" w14:textId="77777777" w:rsidR="00063441" w:rsidRPr="00121EC3" w:rsidRDefault="00063441" w:rsidP="00063441">
      <w:pPr>
        <w:spacing w:after="120"/>
        <w:jc w:val="both"/>
        <w:rPr>
          <w:rFonts w:ascii="Tahoma" w:hAnsi="Tahoma" w:cs="Tahoma"/>
          <w:snapToGrid w:val="0"/>
          <w:sz w:val="20"/>
          <w:szCs w:val="20"/>
        </w:rPr>
      </w:pPr>
      <w:r w:rsidRPr="00121EC3">
        <w:rPr>
          <w:rFonts w:ascii="Tahoma" w:hAnsi="Tahoma" w:cs="Tahoma"/>
          <w:snapToGrid w:val="0"/>
          <w:sz w:val="20"/>
          <w:szCs w:val="20"/>
        </w:rPr>
        <w:t xml:space="preserve">Trvá-li objednatel na provádění díla s použitím předané věci nebo podle daného příkazu, má zhotovitel právo požadovat, aby tak objednatel učinil v písemné formě. </w:t>
      </w:r>
    </w:p>
    <w:p w14:paraId="652D736C" w14:textId="77777777" w:rsidR="00063441" w:rsidRPr="00121EC3" w:rsidRDefault="00063441" w:rsidP="00063441">
      <w:pPr>
        <w:numPr>
          <w:ilvl w:val="0"/>
          <w:numId w:val="9"/>
        </w:numPr>
        <w:tabs>
          <w:tab w:val="left" w:pos="567"/>
        </w:tabs>
        <w:spacing w:after="180"/>
        <w:ind w:left="0" w:firstLine="0"/>
        <w:jc w:val="both"/>
        <w:rPr>
          <w:rFonts w:ascii="Tahoma" w:hAnsi="Tahoma" w:cs="Tahoma"/>
          <w:snapToGrid w:val="0"/>
          <w:sz w:val="20"/>
          <w:szCs w:val="20"/>
        </w:rPr>
      </w:pPr>
      <w:r w:rsidRPr="00121EC3">
        <w:rPr>
          <w:rFonts w:ascii="Tahoma" w:hAnsi="Tahoma" w:cs="Tahoma"/>
          <w:snapToGrid w:val="0"/>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w:t>
      </w:r>
      <w:r>
        <w:rPr>
          <w:rFonts w:ascii="Tahoma" w:hAnsi="Tahoma" w:cs="Tahoma"/>
          <w:snapToGrid w:val="0"/>
          <w:sz w:val="20"/>
          <w:szCs w:val="20"/>
        </w:rPr>
        <w:t>hotovitele v </w:t>
      </w:r>
      <w:r w:rsidRPr="00121EC3">
        <w:rPr>
          <w:rFonts w:ascii="Tahoma" w:hAnsi="Tahoma" w:cs="Tahoma"/>
          <w:snapToGrid w:val="0"/>
          <w:sz w:val="20"/>
          <w:szCs w:val="20"/>
        </w:rPr>
        <w:t>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1BB1EAD3" w14:textId="4E538ADC" w:rsidR="00063441" w:rsidRPr="005449FF" w:rsidRDefault="00063441" w:rsidP="00063441">
      <w:pPr>
        <w:numPr>
          <w:ilvl w:val="0"/>
          <w:numId w:val="9"/>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Objednatel nese odpovědnost za správnost a úplno</w:t>
      </w:r>
      <w:r>
        <w:rPr>
          <w:rFonts w:ascii="Tahoma" w:hAnsi="Tahoma" w:cs="Tahoma"/>
          <w:snapToGrid w:val="0"/>
          <w:sz w:val="20"/>
          <w:szCs w:val="20"/>
        </w:rPr>
        <w:t>st zadávacích podmínek</w:t>
      </w:r>
      <w:r w:rsidRPr="00121EC3">
        <w:rPr>
          <w:rFonts w:ascii="Tahoma" w:hAnsi="Tahoma" w:cs="Tahoma"/>
          <w:snapToGrid w:val="0"/>
          <w:sz w:val="20"/>
          <w:szCs w:val="20"/>
        </w:rPr>
        <w:t xml:space="preserve">.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w:t>
      </w:r>
      <w:bookmarkStart w:id="12" w:name="_Toc255560886"/>
      <w:bookmarkStart w:id="13" w:name="_Toc255560739"/>
      <w:r w:rsidR="00A22BBD">
        <w:rPr>
          <w:rFonts w:ascii="Tahoma" w:hAnsi="Tahoma" w:cs="Tahoma"/>
          <w:snapToGrid w:val="0"/>
          <w:sz w:val="20"/>
          <w:szCs w:val="20"/>
        </w:rPr>
        <w:t>nesrovnalosti.</w:t>
      </w:r>
    </w:p>
    <w:p w14:paraId="138A6C68" w14:textId="77777777" w:rsidR="00063441" w:rsidRPr="005449FF" w:rsidRDefault="00063441" w:rsidP="00063441">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VII. Součinnost smluvních stran</w:t>
      </w:r>
      <w:bookmarkEnd w:id="12"/>
      <w:bookmarkEnd w:id="13"/>
    </w:p>
    <w:p w14:paraId="406D9DC2" w14:textId="77777777" w:rsidR="00063441" w:rsidRPr="000E7948" w:rsidRDefault="00063441" w:rsidP="00063441">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4849FC5C" w14:textId="77777777" w:rsidR="00063441" w:rsidRPr="005449FF" w:rsidRDefault="00063441" w:rsidP="00063441">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596329F1" w14:textId="4FECC3BB" w:rsidR="00063441" w:rsidRPr="005449FF" w:rsidRDefault="00063441" w:rsidP="00063441">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 xml:space="preserve">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a jiným osobám zúčastněným na realizaci díla veškeré potřebné podklady, konzultace, pomoc a jinou součinnost. </w:t>
      </w:r>
    </w:p>
    <w:p w14:paraId="4C4CD832" w14:textId="77777777" w:rsidR="00063441" w:rsidRPr="005449FF" w:rsidRDefault="00063441" w:rsidP="00063441">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3B0EC13E" w14:textId="77777777" w:rsidR="00063441" w:rsidRPr="005449FF" w:rsidRDefault="00063441" w:rsidP="00063441">
      <w:pPr>
        <w:widowControl w:val="0"/>
        <w:numPr>
          <w:ilvl w:val="0"/>
          <w:numId w:val="10"/>
        </w:numPr>
        <w:tabs>
          <w:tab w:val="left" w:pos="567"/>
        </w:tabs>
        <w:spacing w:after="60"/>
        <w:ind w:left="0" w:firstLine="0"/>
        <w:jc w:val="both"/>
        <w:rPr>
          <w:rFonts w:ascii="Tahoma" w:hAnsi="Tahoma" w:cs="Tahoma"/>
          <w:snapToGrid w:val="0"/>
          <w:sz w:val="20"/>
          <w:szCs w:val="20"/>
        </w:rPr>
      </w:pPr>
      <w:r w:rsidRPr="005449FF">
        <w:rPr>
          <w:rFonts w:ascii="Tahoma" w:hAnsi="Tahoma" w:cs="Tahoma"/>
          <w:snapToGrid w:val="0"/>
          <w:sz w:val="20"/>
          <w:szCs w:val="20"/>
        </w:rPr>
        <w:t>V rámci součinnosti smluvních stran při naplňování předmětu této smlouvy si smluvní strany sjednaly následující:</w:t>
      </w:r>
    </w:p>
    <w:p w14:paraId="40184183" w14:textId="65F08A13" w:rsidR="00063441" w:rsidRPr="005449FF" w:rsidRDefault="00063441" w:rsidP="00063441">
      <w:pPr>
        <w:widowControl w:val="0"/>
        <w:numPr>
          <w:ilvl w:val="1"/>
          <w:numId w:val="11"/>
        </w:numPr>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Zhotovitel je povinen vyzvat objednatele k prověření prací a dodávek, které v dalším pracovním </w:t>
      </w:r>
      <w:r w:rsidRPr="005449FF">
        <w:rPr>
          <w:rFonts w:ascii="Tahoma" w:hAnsi="Tahoma" w:cs="Tahoma"/>
          <w:snapToGrid w:val="0"/>
          <w:sz w:val="20"/>
          <w:szCs w:val="20"/>
        </w:rPr>
        <w:lastRenderedPageBreak/>
        <w:t>postupu budou zakryty nebo se stanou nepřístupnými.</w:t>
      </w:r>
      <w:r w:rsidRPr="005449FF">
        <w:rPr>
          <w:rFonts w:ascii="Tahoma" w:hAnsi="Tahoma" w:cs="Tahoma"/>
          <w:b/>
          <w:snapToGrid w:val="0"/>
          <w:sz w:val="20"/>
          <w:szCs w:val="20"/>
        </w:rPr>
        <w:t xml:space="preserve"> </w:t>
      </w:r>
      <w:r w:rsidRPr="005449FF">
        <w:rPr>
          <w:rFonts w:ascii="Tahoma" w:hAnsi="Tahoma" w:cs="Tahoma"/>
          <w:snapToGrid w:val="0"/>
          <w:sz w:val="20"/>
          <w:szCs w:val="20"/>
        </w:rPr>
        <w:t>Výzva musí být písemná a musí být objednateli doručena nejméně 5 pracovních dnů předem. Pro účely této smlouvy se za pracovní dny považují pondělí až pátek s pracovní dobou od 8:00 do 1</w:t>
      </w:r>
      <w:r>
        <w:rPr>
          <w:rFonts w:ascii="Tahoma" w:hAnsi="Tahoma" w:cs="Tahoma"/>
          <w:snapToGrid w:val="0"/>
          <w:sz w:val="20"/>
          <w:szCs w:val="20"/>
        </w:rPr>
        <w:t>5</w:t>
      </w:r>
      <w:r w:rsidRPr="005449FF">
        <w:rPr>
          <w:rFonts w:ascii="Tahoma" w:hAnsi="Tahoma" w:cs="Tahoma"/>
          <w:snapToGrid w:val="0"/>
          <w:sz w:val="20"/>
          <w:szCs w:val="20"/>
        </w:rPr>
        <w:t>:30 hodin. Je-li na </w:t>
      </w:r>
      <w:r>
        <w:rPr>
          <w:rFonts w:ascii="Tahoma" w:hAnsi="Tahoma" w:cs="Tahoma"/>
          <w:snapToGrid w:val="0"/>
          <w:sz w:val="20"/>
          <w:szCs w:val="20"/>
        </w:rPr>
        <w:t>místě plnění</w:t>
      </w:r>
      <w:r w:rsidRPr="005449FF">
        <w:rPr>
          <w:rFonts w:ascii="Tahoma" w:hAnsi="Tahoma" w:cs="Tahoma"/>
          <w:snapToGrid w:val="0"/>
          <w:sz w:val="20"/>
          <w:szCs w:val="20"/>
        </w:rPr>
        <w:t xml:space="preserve"> </w:t>
      </w:r>
      <w:r>
        <w:rPr>
          <w:rFonts w:ascii="Tahoma" w:hAnsi="Tahoma" w:cs="Tahoma"/>
          <w:snapToGrid w:val="0"/>
          <w:sz w:val="20"/>
          <w:szCs w:val="20"/>
        </w:rPr>
        <w:t>objednatel</w:t>
      </w:r>
      <w:r w:rsidRPr="005449FF">
        <w:rPr>
          <w:rFonts w:ascii="Tahoma" w:hAnsi="Tahoma" w:cs="Tahoma"/>
          <w:snapToGrid w:val="0"/>
          <w:sz w:val="20"/>
          <w:szCs w:val="20"/>
        </w:rPr>
        <w:t>, lze v</w:t>
      </w:r>
      <w:r>
        <w:rPr>
          <w:rFonts w:ascii="Tahoma" w:hAnsi="Tahoma" w:cs="Tahoma"/>
          <w:snapToGrid w:val="0"/>
          <w:sz w:val="20"/>
          <w:szCs w:val="20"/>
        </w:rPr>
        <w:t>ýzvu zapsat ve stejné lhůtě do montážního</w:t>
      </w:r>
      <w:r w:rsidRPr="005449FF">
        <w:rPr>
          <w:rFonts w:ascii="Tahoma" w:hAnsi="Tahoma" w:cs="Tahoma"/>
          <w:snapToGrid w:val="0"/>
          <w:sz w:val="20"/>
          <w:szCs w:val="20"/>
        </w:rPr>
        <w:t xml:space="preserve"> deníku. V případě, že tak zhotovitel neučiní, je povinen na žádost objednatele odkrýt práce, které byly zakryty nebo</w:t>
      </w:r>
      <w:r>
        <w:rPr>
          <w:rFonts w:ascii="Tahoma" w:hAnsi="Tahoma" w:cs="Tahoma"/>
          <w:snapToGrid w:val="0"/>
          <w:sz w:val="20"/>
          <w:szCs w:val="20"/>
        </w:rPr>
        <w:t> </w:t>
      </w:r>
      <w:r w:rsidRPr="005449FF">
        <w:rPr>
          <w:rFonts w:ascii="Tahoma" w:hAnsi="Tahoma" w:cs="Tahoma"/>
          <w:snapToGrid w:val="0"/>
          <w:sz w:val="20"/>
          <w:szCs w:val="20"/>
        </w:rPr>
        <w:t>které se staly nepřístupnými na svůj náklad.</w:t>
      </w:r>
    </w:p>
    <w:p w14:paraId="7D961E32" w14:textId="77777777" w:rsidR="00063441" w:rsidRPr="005449FF" w:rsidRDefault="00063441" w:rsidP="00063441">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4BF6CAE6" w14:textId="77777777" w:rsidR="00063441" w:rsidRPr="005449FF" w:rsidRDefault="00063441" w:rsidP="00063441">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55D2A53C" w14:textId="77777777" w:rsidR="00063441" w:rsidRPr="008A7758" w:rsidRDefault="00063441" w:rsidP="00063441">
      <w:pPr>
        <w:widowControl w:val="0"/>
        <w:numPr>
          <w:ilvl w:val="1"/>
          <w:numId w:val="11"/>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0D19CAD0" w14:textId="77777777" w:rsidR="00063441" w:rsidRPr="008A7758" w:rsidRDefault="00063441" w:rsidP="00063441">
      <w:pPr>
        <w:widowControl w:val="0"/>
        <w:numPr>
          <w:ilvl w:val="1"/>
          <w:numId w:val="11"/>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O opakování zkoušek platí obdobné ustanovení odstavce a) a b). Výsledek zkoušek se zachytí v zápisu podepsaném oběma smluvními stranami.</w:t>
      </w:r>
    </w:p>
    <w:p w14:paraId="31864323" w14:textId="77777777" w:rsidR="00063441" w:rsidRPr="005449FF" w:rsidRDefault="00063441" w:rsidP="00063441">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se podrobit všem kontrolám vedoucím ke zjištění jakosti provedených prací či vlastností materiálů na předmětu díla použitých, které navrhne objednatel.</w:t>
      </w:r>
    </w:p>
    <w:p w14:paraId="06CA6AB0" w14:textId="72A28555" w:rsidR="00063441" w:rsidRPr="005449FF" w:rsidRDefault="00063441" w:rsidP="00063441">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Zhotovitel je povinen vést ode dne převzetí </w:t>
      </w:r>
      <w:r w:rsidR="0079102A">
        <w:rPr>
          <w:rFonts w:ascii="Tahoma" w:hAnsi="Tahoma" w:cs="Tahoma"/>
          <w:snapToGrid w:val="0"/>
          <w:sz w:val="20"/>
          <w:szCs w:val="20"/>
        </w:rPr>
        <w:t>pracov</w:t>
      </w:r>
      <w:r w:rsidRPr="005449FF">
        <w:rPr>
          <w:rFonts w:ascii="Tahoma" w:hAnsi="Tahoma" w:cs="Tahoma"/>
          <w:snapToGrid w:val="0"/>
          <w:sz w:val="20"/>
          <w:szCs w:val="20"/>
        </w:rPr>
        <w:t xml:space="preserve">iště o pracích, které provádí, </w:t>
      </w:r>
      <w:r>
        <w:rPr>
          <w:rFonts w:ascii="Tahoma" w:hAnsi="Tahoma" w:cs="Tahoma"/>
          <w:snapToGrid w:val="0"/>
          <w:sz w:val="20"/>
          <w:szCs w:val="20"/>
        </w:rPr>
        <w:t>montážní</w:t>
      </w:r>
      <w:r w:rsidRPr="005449FF">
        <w:rPr>
          <w:rFonts w:ascii="Tahoma" w:hAnsi="Tahoma" w:cs="Tahoma"/>
          <w:snapToGrid w:val="0"/>
          <w:sz w:val="20"/>
          <w:szCs w:val="20"/>
        </w:rPr>
        <w:t xml:space="preserve"> deník. Do deníku se zapisují všechny skutečnosti rozhodné pro plnění smlouvy, zejména údaje o časovém postupu prací a jejich jakosti. Objednatel je povinen sledovat obsah deníku a k zápisům připojovat své stanovisko (souhlas, námitky, apod.).</w:t>
      </w:r>
    </w:p>
    <w:p w14:paraId="1E6B94AB" w14:textId="3473B709" w:rsidR="00063441" w:rsidRPr="005449FF" w:rsidRDefault="00063441" w:rsidP="00063441">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Jestliže oprávněný zástupce zhotovitele nesouhlasí s provedeným záznamem zástupce objednatele, je povinen připojit k záznamu do 7 pracovních dnů svoje vyjádření, jinak se má za to, že s obsahem záznamu souhlasí.</w:t>
      </w:r>
    </w:p>
    <w:p w14:paraId="2033167A" w14:textId="77777777" w:rsidR="00063441" w:rsidRPr="005449FF" w:rsidRDefault="00063441" w:rsidP="00063441">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Zhotovitel je povinen uložit druhý průpis denních záznamů </w:t>
      </w:r>
      <w:r>
        <w:rPr>
          <w:rFonts w:ascii="Tahoma" w:hAnsi="Tahoma" w:cs="Tahoma"/>
          <w:snapToGrid w:val="0"/>
          <w:sz w:val="20"/>
          <w:szCs w:val="20"/>
        </w:rPr>
        <w:t>montážního</w:t>
      </w:r>
      <w:r w:rsidRPr="005449FF">
        <w:rPr>
          <w:rFonts w:ascii="Tahoma" w:hAnsi="Tahoma" w:cs="Tahoma"/>
          <w:snapToGrid w:val="0"/>
          <w:sz w:val="20"/>
          <w:szCs w:val="20"/>
        </w:rPr>
        <w:t xml:space="preserve"> deníku odděleně od originálu tak, aby byl k dispozici v případě ztráty nebo zničení originálu.</w:t>
      </w:r>
    </w:p>
    <w:p w14:paraId="62F1FC31" w14:textId="77777777" w:rsidR="00063441" w:rsidRDefault="00063441" w:rsidP="00063441">
      <w:pPr>
        <w:widowControl w:val="0"/>
        <w:numPr>
          <w:ilvl w:val="1"/>
          <w:numId w:val="11"/>
        </w:numPr>
        <w:tabs>
          <w:tab w:val="left" w:pos="851"/>
        </w:tabs>
        <w:spacing w:after="180"/>
        <w:ind w:left="567" w:hanging="284"/>
        <w:jc w:val="both"/>
        <w:rPr>
          <w:rFonts w:ascii="Tahoma" w:hAnsi="Tahoma" w:cs="Tahoma"/>
          <w:snapToGrid w:val="0"/>
          <w:sz w:val="20"/>
          <w:szCs w:val="20"/>
        </w:rPr>
      </w:pPr>
      <w:r w:rsidRPr="00C149BF">
        <w:rPr>
          <w:rFonts w:ascii="Tahoma" w:hAnsi="Tahoma" w:cs="Tahoma"/>
          <w:snapToGrid w:val="0"/>
          <w:sz w:val="20"/>
          <w:szCs w:val="20"/>
        </w:rPr>
        <w:t xml:space="preserve">Objednatel je povinen uchovávat montážní deník po dobu deseti let od ukončení plnění. </w:t>
      </w:r>
    </w:p>
    <w:p w14:paraId="7864D4A4" w14:textId="77777777" w:rsidR="00063441" w:rsidRDefault="00063441" w:rsidP="00063441">
      <w:pPr>
        <w:widowControl w:val="0"/>
        <w:tabs>
          <w:tab w:val="left" w:pos="851"/>
        </w:tabs>
        <w:spacing w:after="180"/>
        <w:ind w:left="567"/>
        <w:jc w:val="both"/>
        <w:rPr>
          <w:rFonts w:ascii="Tahoma" w:hAnsi="Tahoma" w:cs="Tahoma"/>
          <w:snapToGrid w:val="0"/>
          <w:sz w:val="20"/>
          <w:szCs w:val="20"/>
        </w:rPr>
      </w:pPr>
      <w:r w:rsidRPr="00C149BF">
        <w:rPr>
          <w:rFonts w:ascii="Tahoma" w:hAnsi="Tahoma" w:cs="Tahoma"/>
          <w:snapToGrid w:val="0"/>
          <w:sz w:val="20"/>
          <w:szCs w:val="20"/>
        </w:rPr>
        <w:t xml:space="preserve">Stanovené lhůty počínají běžet vždy následující pracovní den poté, kdy byla druhé smluvní straně </w:t>
      </w:r>
    </w:p>
    <w:p w14:paraId="4F3E868C" w14:textId="77777777" w:rsidR="00063441" w:rsidRDefault="00063441" w:rsidP="00063441">
      <w:pPr>
        <w:numPr>
          <w:ilvl w:val="0"/>
          <w:numId w:val="10"/>
        </w:numPr>
        <w:tabs>
          <w:tab w:val="left" w:pos="567"/>
        </w:tabs>
        <w:spacing w:after="120"/>
        <w:ind w:left="0" w:firstLine="0"/>
        <w:jc w:val="both"/>
        <w:rPr>
          <w:rFonts w:ascii="Tahoma" w:hAnsi="Tahoma" w:cs="Tahoma"/>
          <w:sz w:val="20"/>
          <w:szCs w:val="20"/>
        </w:rPr>
      </w:pPr>
      <w:r w:rsidRPr="005449FF">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p>
    <w:p w14:paraId="0B3FE298" w14:textId="4DFD8008" w:rsidR="008E3036" w:rsidRPr="005449FF" w:rsidRDefault="008E3036" w:rsidP="00063441">
      <w:pPr>
        <w:numPr>
          <w:ilvl w:val="0"/>
          <w:numId w:val="10"/>
        </w:numPr>
        <w:tabs>
          <w:tab w:val="left" w:pos="567"/>
        </w:tabs>
        <w:spacing w:after="120"/>
        <w:ind w:left="0" w:firstLine="0"/>
        <w:jc w:val="both"/>
        <w:rPr>
          <w:rFonts w:ascii="Tahoma" w:hAnsi="Tahoma" w:cs="Tahoma"/>
          <w:sz w:val="20"/>
          <w:szCs w:val="20"/>
        </w:rPr>
      </w:pPr>
      <w:r w:rsidRPr="008E3036">
        <w:rPr>
          <w:rFonts w:ascii="Tahoma" w:hAnsi="Tahoma" w:cs="Tahoma"/>
          <w:sz w:val="20"/>
          <w:szCs w:val="20"/>
        </w:rPr>
        <w:t>Zhotovitel je povinen v souladu se zákonem č. 320/2001 Sb. o finanční kontrole, nařízením Komise (ES) č. 1828/2006, kterým se stanoví prováděcí pravidla k nařízení Rady (ES) č. 1083/2006 a v souladu s dalšími právními předpisy ČR a EU umožnit výkon kontroly 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všem osobám oprávněným k provádění kontroly. Těmito oprávněnými osobami jsou objednatel a jím pověřené osoby, poskytovatel podpory projektu, z něhož je zakázka hrazena a jím pověřené osoby, případně další orgány oprávněné k výkonu kontroly. Zhotovitel má dále povinnost zajistit, aby obdobné povinnosti ve vztahu k předmětu plnění veřejné zakázky plnili také jeho případní poddodavatelé. Dle § 2 písm. e) zákona č. 320/2001 Sb., o finanční kontrole ve veřejné správě je zhotovitel jakožto vybraný dodavatel osobou povinnou spolupůsobit při výkonu finanční kontroly.</w:t>
      </w:r>
    </w:p>
    <w:p w14:paraId="2CBC8326" w14:textId="77777777" w:rsidR="00063441" w:rsidRPr="005449FF" w:rsidRDefault="00063441" w:rsidP="00063441">
      <w:pPr>
        <w:spacing w:before="480" w:after="120"/>
        <w:jc w:val="center"/>
        <w:outlineLvl w:val="0"/>
        <w:rPr>
          <w:rFonts w:ascii="Tahoma" w:hAnsi="Tahoma" w:cs="Tahoma"/>
          <w:b/>
          <w:sz w:val="22"/>
          <w:szCs w:val="20"/>
          <w:u w:val="single"/>
        </w:rPr>
      </w:pPr>
      <w:bookmarkStart w:id="14" w:name="_Toc255560887"/>
      <w:bookmarkStart w:id="15" w:name="_Toc255560740"/>
      <w:r w:rsidRPr="005449FF">
        <w:rPr>
          <w:rFonts w:ascii="Tahoma" w:hAnsi="Tahoma" w:cs="Tahoma"/>
          <w:b/>
          <w:sz w:val="22"/>
          <w:szCs w:val="20"/>
          <w:u w:val="single"/>
        </w:rPr>
        <w:t>VIII. Provádění díla</w:t>
      </w:r>
      <w:bookmarkEnd w:id="14"/>
      <w:bookmarkEnd w:id="15"/>
    </w:p>
    <w:p w14:paraId="57001DEC" w14:textId="77777777" w:rsidR="00063441" w:rsidRPr="004F3D16" w:rsidRDefault="00063441" w:rsidP="00063441">
      <w:pPr>
        <w:numPr>
          <w:ilvl w:val="0"/>
          <w:numId w:val="12"/>
        </w:numPr>
        <w:tabs>
          <w:tab w:val="left" w:pos="567"/>
        </w:tabs>
        <w:spacing w:after="180"/>
        <w:ind w:left="0" w:firstLine="0"/>
        <w:jc w:val="both"/>
        <w:rPr>
          <w:rFonts w:ascii="Tahoma" w:hAnsi="Tahoma" w:cs="Tahoma"/>
          <w:sz w:val="20"/>
          <w:szCs w:val="20"/>
        </w:rPr>
      </w:pPr>
      <w:r w:rsidRPr="004F3D16">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3A88CDC3" w14:textId="77777777" w:rsidR="00063441" w:rsidRPr="00222EF7" w:rsidRDefault="00063441" w:rsidP="00063441">
      <w:pPr>
        <w:numPr>
          <w:ilvl w:val="0"/>
          <w:numId w:val="12"/>
        </w:numPr>
        <w:tabs>
          <w:tab w:val="left" w:pos="567"/>
        </w:tabs>
        <w:spacing w:after="120"/>
        <w:ind w:left="0" w:firstLine="0"/>
        <w:jc w:val="both"/>
        <w:rPr>
          <w:rFonts w:ascii="Tahoma" w:hAnsi="Tahoma" w:cs="Tahoma"/>
          <w:sz w:val="20"/>
          <w:szCs w:val="20"/>
        </w:rPr>
      </w:pPr>
      <w:r w:rsidRPr="004F3D16">
        <w:rPr>
          <w:rFonts w:ascii="Tahoma" w:hAnsi="Tahoma" w:cs="Tahoma"/>
          <w:sz w:val="20"/>
          <w:szCs w:val="20"/>
        </w:rPr>
        <w:lastRenderedPageBreak/>
        <w:t>Zhotovitel zajišťuje provedení díla svými pracovníky nebo pracovníky třetích osob. Zhotovitel nese plnou odpovědnost za neplnění povinností vyplývajících z této smlouvy. Vybrané činnosti bude zhotovitel vykonávat osobami, které jsou k tomu oprávněny, mají průkaz zvláštní způsobilosti, popřípadě jsou k těmto činnostem autorizovány dle zvláštního předpisu, anebo zaměstnanci pod jejich dohledem.</w:t>
      </w:r>
    </w:p>
    <w:p w14:paraId="21E8BCA8" w14:textId="77777777" w:rsidR="00063441" w:rsidRPr="004F3D16" w:rsidRDefault="00063441" w:rsidP="00063441">
      <w:pPr>
        <w:numPr>
          <w:ilvl w:val="0"/>
          <w:numId w:val="12"/>
        </w:numPr>
        <w:tabs>
          <w:tab w:val="left" w:pos="567"/>
        </w:tabs>
        <w:spacing w:after="120"/>
        <w:ind w:left="0" w:firstLine="0"/>
        <w:jc w:val="both"/>
        <w:rPr>
          <w:rFonts w:ascii="Tahoma" w:hAnsi="Tahoma" w:cs="Tahoma"/>
          <w:sz w:val="20"/>
          <w:szCs w:val="20"/>
        </w:rPr>
      </w:pPr>
      <w:r w:rsidRPr="004F3D16">
        <w:rPr>
          <w:rFonts w:ascii="Tahoma" w:hAnsi="Tahoma" w:cs="Tahoma"/>
          <w:sz w:val="20"/>
          <w:szCs w:val="20"/>
        </w:rPr>
        <w:t>Poddodavatelé:</w:t>
      </w:r>
    </w:p>
    <w:p w14:paraId="2083C52A" w14:textId="16E969D1" w:rsidR="00063441" w:rsidRPr="004F3D16" w:rsidRDefault="00063441" w:rsidP="00063441">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8.</w:t>
      </w:r>
      <w:r>
        <w:rPr>
          <w:rFonts w:ascii="Tahoma" w:hAnsi="Tahoma" w:cs="Tahoma"/>
          <w:sz w:val="20"/>
          <w:szCs w:val="20"/>
        </w:rPr>
        <w:t>3</w:t>
      </w:r>
      <w:r w:rsidRPr="004F3D16">
        <w:rPr>
          <w:rFonts w:ascii="Tahoma" w:hAnsi="Tahoma" w:cs="Tahoma"/>
          <w:sz w:val="20"/>
          <w:szCs w:val="20"/>
        </w:rPr>
        <w:t>.1</w:t>
      </w:r>
      <w:r w:rsidRPr="004F3D16">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1067516B" w14:textId="77777777" w:rsidR="00063441" w:rsidRDefault="00063441" w:rsidP="00063441">
      <w:pPr>
        <w:numPr>
          <w:ilvl w:val="0"/>
          <w:numId w:val="12"/>
        </w:numPr>
        <w:tabs>
          <w:tab w:val="left" w:pos="567"/>
        </w:tabs>
        <w:spacing w:after="120"/>
        <w:ind w:left="0" w:firstLine="0"/>
        <w:jc w:val="both"/>
        <w:rPr>
          <w:rFonts w:ascii="Tahoma" w:hAnsi="Tahoma" w:cs="Tahoma"/>
          <w:spacing w:val="-2"/>
          <w:sz w:val="20"/>
          <w:szCs w:val="20"/>
        </w:rPr>
      </w:pPr>
      <w:r w:rsidRPr="004F3D16">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66AB20F4" w14:textId="77777777" w:rsidR="00063441" w:rsidRPr="009D7890" w:rsidRDefault="00063441" w:rsidP="00063441">
      <w:pPr>
        <w:numPr>
          <w:ilvl w:val="0"/>
          <w:numId w:val="12"/>
        </w:numPr>
        <w:tabs>
          <w:tab w:val="left" w:pos="567"/>
        </w:tabs>
        <w:spacing w:after="120"/>
        <w:ind w:left="0" w:firstLine="0"/>
        <w:jc w:val="both"/>
        <w:rPr>
          <w:rFonts w:ascii="Tahoma" w:hAnsi="Tahoma" w:cs="Tahoma"/>
          <w:spacing w:val="-2"/>
          <w:sz w:val="20"/>
          <w:szCs w:val="20"/>
        </w:rPr>
      </w:pPr>
      <w:r w:rsidRPr="009D7890">
        <w:rPr>
          <w:rFonts w:ascii="Tahoma" w:hAnsi="Tahoma" w:cs="Tahoma"/>
          <w:snapToGrid w:val="0"/>
          <w:sz w:val="20"/>
          <w:szCs w:val="20"/>
        </w:rPr>
        <w:t>Zhotovitel je povinen organizovat a řídit časový postup svých prací, dodávek a služeb, koordinovat činnost jednotlivých svých zhotovitelů (poddodavatelů) při přípravě, realizaci a dokončování díla v souladu s touto smlouvou o dílo. Zhotovitel je povinen provádět kontrolu časového postupu a kvality svých prací, dodávek a služeb.</w:t>
      </w:r>
    </w:p>
    <w:p w14:paraId="4E1C1B7D" w14:textId="77777777" w:rsidR="00063441" w:rsidRPr="009D7890" w:rsidRDefault="00063441" w:rsidP="00063441">
      <w:pPr>
        <w:numPr>
          <w:ilvl w:val="0"/>
          <w:numId w:val="12"/>
        </w:numPr>
        <w:tabs>
          <w:tab w:val="left" w:pos="567"/>
        </w:tabs>
        <w:spacing w:after="120"/>
        <w:ind w:left="0" w:firstLine="0"/>
        <w:jc w:val="both"/>
        <w:rPr>
          <w:rFonts w:ascii="Tahoma" w:hAnsi="Tahoma" w:cs="Tahoma"/>
          <w:spacing w:val="-2"/>
          <w:sz w:val="20"/>
          <w:szCs w:val="20"/>
        </w:rPr>
      </w:pPr>
      <w:r w:rsidRPr="009D7890">
        <w:rPr>
          <w:rFonts w:ascii="Tahoma" w:hAnsi="Tahoma" w:cs="Tahoma"/>
          <w:spacing w:val="-2"/>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27576500" w14:textId="77777777" w:rsidR="00063441" w:rsidRPr="004F3D16" w:rsidRDefault="00063441" w:rsidP="00063441">
      <w:pPr>
        <w:numPr>
          <w:ilvl w:val="0"/>
          <w:numId w:val="12"/>
        </w:numPr>
        <w:tabs>
          <w:tab w:val="left" w:pos="567"/>
        </w:tabs>
        <w:spacing w:after="120"/>
        <w:ind w:left="0" w:firstLine="0"/>
        <w:jc w:val="both"/>
        <w:rPr>
          <w:rFonts w:ascii="Tahoma" w:hAnsi="Tahoma" w:cs="Tahoma"/>
          <w:snapToGrid w:val="0"/>
          <w:spacing w:val="-2"/>
          <w:sz w:val="20"/>
          <w:szCs w:val="20"/>
        </w:rPr>
      </w:pPr>
      <w:r w:rsidRPr="004F3D16">
        <w:rPr>
          <w:rFonts w:ascii="Tahoma" w:hAnsi="Tahoma" w:cs="Tahoma"/>
          <w:snapToGrid w:val="0"/>
          <w:spacing w:val="-2"/>
          <w:sz w:val="20"/>
          <w:szCs w:val="20"/>
        </w:rPr>
        <w:t xml:space="preserve">Zhotovitel je povinen provádět průběžnou kompletaci a prověřování dokladů o dodávkách materiálů, konstrukcí </w:t>
      </w:r>
      <w:r w:rsidRPr="005D2900">
        <w:rPr>
          <w:rFonts w:ascii="Tahoma" w:hAnsi="Tahoma" w:cs="Tahoma"/>
          <w:snapToGrid w:val="0"/>
          <w:spacing w:val="-2"/>
          <w:sz w:val="20"/>
          <w:szCs w:val="20"/>
        </w:rPr>
        <w:t>a technologií požadovaných v stavebním zákoně a jiných obecně</w:t>
      </w:r>
      <w:r w:rsidRPr="004F3D16">
        <w:rPr>
          <w:rFonts w:ascii="Tahoma" w:hAnsi="Tahoma" w:cs="Tahoma"/>
          <w:snapToGrid w:val="0"/>
          <w:spacing w:val="-2"/>
          <w:sz w:val="20"/>
          <w:szCs w:val="20"/>
        </w:rPr>
        <w:t xml:space="preserve"> závazných právních předpis</w:t>
      </w:r>
      <w:r>
        <w:rPr>
          <w:rFonts w:ascii="Tahoma" w:hAnsi="Tahoma" w:cs="Tahoma"/>
          <w:snapToGrid w:val="0"/>
          <w:spacing w:val="-2"/>
          <w:sz w:val="20"/>
          <w:szCs w:val="20"/>
        </w:rPr>
        <w:t>ech</w:t>
      </w:r>
      <w:r w:rsidRPr="004F3D16">
        <w:rPr>
          <w:rFonts w:ascii="Tahoma" w:hAnsi="Tahoma" w:cs="Tahoma"/>
          <w:snapToGrid w:val="0"/>
          <w:spacing w:val="-2"/>
          <w:sz w:val="20"/>
          <w:szCs w:val="20"/>
        </w:rPr>
        <w:t>.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5ECA7BA1" w14:textId="77777777" w:rsidR="00063441" w:rsidRPr="009D7890" w:rsidRDefault="00063441" w:rsidP="00063441">
      <w:pPr>
        <w:numPr>
          <w:ilvl w:val="0"/>
          <w:numId w:val="12"/>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Na žádost objednatele je zhotovitel povinen dokumentovat navrhované materiály a výrobky na vzorcích.</w:t>
      </w:r>
    </w:p>
    <w:p w14:paraId="18F5A608" w14:textId="77777777" w:rsidR="00063441" w:rsidRPr="009D7890" w:rsidRDefault="00063441" w:rsidP="00063441">
      <w:pPr>
        <w:numPr>
          <w:ilvl w:val="0"/>
          <w:numId w:val="12"/>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22EF52E1" w14:textId="77777777" w:rsidR="00063441" w:rsidRPr="009D7890" w:rsidRDefault="00063441" w:rsidP="00063441">
      <w:pPr>
        <w:numPr>
          <w:ilvl w:val="0"/>
          <w:numId w:val="12"/>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2E616152" w14:textId="77777777" w:rsidR="00063441" w:rsidRPr="009D7890" w:rsidRDefault="00063441" w:rsidP="00063441">
      <w:pPr>
        <w:numPr>
          <w:ilvl w:val="0"/>
          <w:numId w:val="12"/>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68DF540A" w14:textId="77777777" w:rsidR="00063441" w:rsidRPr="009D7890" w:rsidRDefault="00063441" w:rsidP="00063441">
      <w:pPr>
        <w:numPr>
          <w:ilvl w:val="0"/>
          <w:numId w:val="12"/>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5AA7E7E3" w14:textId="77777777" w:rsidR="00063441" w:rsidRPr="009D7890" w:rsidRDefault="00063441" w:rsidP="00063441">
      <w:pPr>
        <w:numPr>
          <w:ilvl w:val="0"/>
          <w:numId w:val="12"/>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7677CAA6" w14:textId="77777777" w:rsidR="00063441" w:rsidRDefault="00063441" w:rsidP="00063441">
      <w:pPr>
        <w:numPr>
          <w:ilvl w:val="0"/>
          <w:numId w:val="12"/>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lastRenderedPageBreak/>
        <w:t>Pro zjednání nápravy eventuálních vad plnění a nedodělků je zhotovitel povinen učinit bezodkladná opatření a informovat o nich ihned objednatele, jehož pokyny k zahájení prací a odstranění těchto nedodělků je povinen dodržet.</w:t>
      </w:r>
    </w:p>
    <w:p w14:paraId="79BE57A3" w14:textId="77777777" w:rsidR="00DF690D" w:rsidRPr="009D7890" w:rsidRDefault="00DF690D" w:rsidP="00DF690D">
      <w:pPr>
        <w:tabs>
          <w:tab w:val="left" w:pos="567"/>
        </w:tabs>
        <w:spacing w:after="120"/>
        <w:jc w:val="both"/>
        <w:rPr>
          <w:rFonts w:ascii="Tahoma" w:hAnsi="Tahoma" w:cs="Tahoma"/>
          <w:snapToGrid w:val="0"/>
          <w:spacing w:val="-2"/>
          <w:sz w:val="20"/>
          <w:szCs w:val="20"/>
        </w:rPr>
      </w:pPr>
    </w:p>
    <w:p w14:paraId="6CA644AD" w14:textId="77777777" w:rsidR="00063441" w:rsidRPr="00BB3820" w:rsidRDefault="00063441" w:rsidP="00063441">
      <w:pPr>
        <w:numPr>
          <w:ilvl w:val="0"/>
          <w:numId w:val="12"/>
        </w:numPr>
        <w:tabs>
          <w:tab w:val="left" w:pos="567"/>
        </w:tabs>
        <w:spacing w:after="120"/>
        <w:ind w:left="0" w:firstLine="0"/>
        <w:jc w:val="both"/>
        <w:rPr>
          <w:rFonts w:ascii="Tahoma" w:hAnsi="Tahoma" w:cs="Tahoma"/>
          <w:snapToGrid w:val="0"/>
          <w:sz w:val="20"/>
          <w:szCs w:val="20"/>
        </w:rPr>
      </w:pPr>
      <w:r w:rsidRPr="00BB3820">
        <w:rPr>
          <w:rFonts w:ascii="Tahoma" w:hAnsi="Tahoma" w:cs="Tahoma"/>
          <w:b/>
          <w:snapToGrid w:val="0"/>
          <w:sz w:val="20"/>
          <w:szCs w:val="20"/>
          <w:u w:val="single"/>
        </w:rPr>
        <w:t>Přerušení prací</w:t>
      </w:r>
    </w:p>
    <w:p w14:paraId="41A5A326" w14:textId="77777777" w:rsidR="00063441" w:rsidRPr="00BB3820" w:rsidRDefault="00063441" w:rsidP="00063441">
      <w:pPr>
        <w:spacing w:after="180"/>
        <w:ind w:left="1418" w:hanging="709"/>
        <w:jc w:val="both"/>
        <w:rPr>
          <w:rFonts w:ascii="Tahoma" w:hAnsi="Tahoma" w:cs="Tahoma"/>
          <w:sz w:val="20"/>
          <w:szCs w:val="20"/>
        </w:rPr>
      </w:pPr>
      <w:r w:rsidRPr="00BB3820">
        <w:rPr>
          <w:rFonts w:ascii="Tahoma" w:hAnsi="Tahoma" w:cs="Tahoma"/>
          <w:snapToGrid w:val="0"/>
          <w:sz w:val="20"/>
          <w:szCs w:val="20"/>
        </w:rPr>
        <w:t>8.1</w:t>
      </w:r>
      <w:r>
        <w:rPr>
          <w:rFonts w:ascii="Tahoma" w:hAnsi="Tahoma" w:cs="Tahoma"/>
          <w:snapToGrid w:val="0"/>
          <w:sz w:val="20"/>
          <w:szCs w:val="20"/>
        </w:rPr>
        <w:t>6</w:t>
      </w:r>
      <w:r w:rsidRPr="00BB3820">
        <w:rPr>
          <w:rFonts w:ascii="Tahoma" w:hAnsi="Tahoma" w:cs="Tahoma"/>
          <w:snapToGrid w:val="0"/>
          <w:sz w:val="20"/>
          <w:szCs w:val="20"/>
        </w:rPr>
        <w:t>.1</w:t>
      </w:r>
      <w:r w:rsidRPr="00BB3820">
        <w:rPr>
          <w:rFonts w:ascii="Tahoma" w:hAnsi="Tahoma" w:cs="Tahoma"/>
          <w:snapToGrid w:val="0"/>
          <w:sz w:val="20"/>
          <w:szCs w:val="20"/>
        </w:rPr>
        <w:tab/>
      </w:r>
      <w:r w:rsidRPr="00BB3820">
        <w:rPr>
          <w:rFonts w:ascii="Tahoma" w:hAnsi="Tahoma" w:cs="Tahoma"/>
          <w:sz w:val="20"/>
          <w:szCs w:val="20"/>
        </w:rPr>
        <w:t>Zhotovitel 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0A70BDDA" w14:textId="3C9FD485" w:rsidR="00063441" w:rsidRPr="006608C7" w:rsidRDefault="00063441" w:rsidP="00063441">
      <w:pPr>
        <w:tabs>
          <w:tab w:val="left" w:pos="1418"/>
        </w:tabs>
        <w:spacing w:after="180"/>
        <w:ind w:left="1418" w:hanging="709"/>
        <w:jc w:val="both"/>
        <w:rPr>
          <w:rFonts w:ascii="Tahoma" w:hAnsi="Tahoma" w:cs="Tahoma"/>
          <w:snapToGrid w:val="0"/>
          <w:sz w:val="20"/>
          <w:szCs w:val="20"/>
        </w:rPr>
      </w:pPr>
      <w:r w:rsidRPr="00BB3820">
        <w:rPr>
          <w:rFonts w:ascii="Tahoma" w:hAnsi="Tahoma" w:cs="Tahoma"/>
          <w:snapToGrid w:val="0"/>
          <w:sz w:val="20"/>
          <w:szCs w:val="20"/>
        </w:rPr>
        <w:t>8.1</w:t>
      </w:r>
      <w:r>
        <w:rPr>
          <w:rFonts w:ascii="Tahoma" w:hAnsi="Tahoma" w:cs="Tahoma"/>
          <w:snapToGrid w:val="0"/>
          <w:sz w:val="20"/>
          <w:szCs w:val="20"/>
        </w:rPr>
        <w:t>6</w:t>
      </w:r>
      <w:r w:rsidRPr="00BB3820">
        <w:rPr>
          <w:rFonts w:ascii="Tahoma" w:hAnsi="Tahoma" w:cs="Tahoma"/>
          <w:snapToGrid w:val="0"/>
          <w:sz w:val="20"/>
          <w:szCs w:val="20"/>
        </w:rPr>
        <w:t>.2</w:t>
      </w:r>
      <w:r w:rsidRPr="00BB3820">
        <w:rPr>
          <w:rFonts w:ascii="Tahoma" w:hAnsi="Tahoma" w:cs="Tahoma"/>
          <w:sz w:val="20"/>
          <w:szCs w:val="20"/>
        </w:rPr>
        <w:tab/>
      </w:r>
      <w:r w:rsidR="00221553" w:rsidRPr="00221553">
        <w:rPr>
          <w:rFonts w:ascii="Tahoma" w:hAnsi="Tahoma" w:cs="Tahoma"/>
          <w:sz w:val="20"/>
          <w:szCs w:val="20"/>
        </w:rPr>
        <w:t>Objednatel</w:t>
      </w:r>
      <w:r w:rsidRPr="00221553">
        <w:rPr>
          <w:rFonts w:ascii="Tahoma" w:hAnsi="Tahoma" w:cs="Tahoma"/>
          <w:sz w:val="20"/>
          <w:szCs w:val="20"/>
        </w:rPr>
        <w:t xml:space="preserve">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w:t>
      </w:r>
      <w:r w:rsidR="00221553" w:rsidRPr="00221553">
        <w:rPr>
          <w:rFonts w:ascii="Tahoma" w:hAnsi="Tahoma" w:cs="Tahoma"/>
          <w:sz w:val="20"/>
          <w:szCs w:val="20"/>
        </w:rPr>
        <w:t>Objednatel</w:t>
      </w:r>
      <w:r w:rsidRPr="00221553">
        <w:rPr>
          <w:rFonts w:ascii="Tahoma" w:hAnsi="Tahoma" w:cs="Tahoma"/>
          <w:sz w:val="20"/>
          <w:szCs w:val="20"/>
        </w:rPr>
        <w:t xml:space="preserve"> však není oprávněn zasahovat do hospodářské činnosti zhotovitele.</w:t>
      </w:r>
    </w:p>
    <w:p w14:paraId="22300DE4" w14:textId="77777777" w:rsidR="00063441" w:rsidRPr="00BB3820" w:rsidRDefault="00063441" w:rsidP="00063441">
      <w:pPr>
        <w:numPr>
          <w:ilvl w:val="0"/>
          <w:numId w:val="12"/>
        </w:numPr>
        <w:tabs>
          <w:tab w:val="left" w:pos="567"/>
        </w:tabs>
        <w:spacing w:after="120"/>
        <w:ind w:left="0" w:firstLine="0"/>
        <w:jc w:val="both"/>
        <w:rPr>
          <w:rFonts w:ascii="Tahoma" w:hAnsi="Tahoma" w:cs="Tahoma"/>
          <w:b/>
          <w:snapToGrid w:val="0"/>
          <w:sz w:val="20"/>
          <w:szCs w:val="20"/>
          <w:u w:val="single"/>
        </w:rPr>
      </w:pPr>
      <w:r w:rsidRPr="00BB3820">
        <w:rPr>
          <w:rFonts w:ascii="Tahoma" w:hAnsi="Tahoma" w:cs="Tahoma"/>
          <w:b/>
          <w:snapToGrid w:val="0"/>
          <w:sz w:val="20"/>
          <w:szCs w:val="20"/>
          <w:u w:val="single"/>
        </w:rPr>
        <w:t>Kontroly</w:t>
      </w:r>
    </w:p>
    <w:p w14:paraId="795CE3D8" w14:textId="28A80490" w:rsidR="00063441" w:rsidRPr="00BB3820" w:rsidRDefault="00063441" w:rsidP="00B71066">
      <w:pPr>
        <w:spacing w:after="180"/>
        <w:ind w:left="1418" w:hanging="709"/>
        <w:jc w:val="both"/>
        <w:rPr>
          <w:rFonts w:ascii="Tahoma" w:hAnsi="Tahoma" w:cs="Tahoma"/>
          <w:snapToGrid w:val="0"/>
          <w:sz w:val="20"/>
          <w:szCs w:val="20"/>
        </w:rPr>
      </w:pPr>
      <w:r w:rsidRPr="00BB3820">
        <w:rPr>
          <w:rFonts w:ascii="Tahoma" w:hAnsi="Tahoma" w:cs="Tahoma"/>
          <w:snapToGrid w:val="0"/>
          <w:sz w:val="20"/>
          <w:szCs w:val="20"/>
        </w:rPr>
        <w:t>8.1</w:t>
      </w:r>
      <w:r>
        <w:rPr>
          <w:rFonts w:ascii="Tahoma" w:hAnsi="Tahoma" w:cs="Tahoma"/>
          <w:snapToGrid w:val="0"/>
          <w:sz w:val="20"/>
          <w:szCs w:val="20"/>
        </w:rPr>
        <w:t>7</w:t>
      </w:r>
      <w:r w:rsidRPr="00BB3820">
        <w:rPr>
          <w:rFonts w:ascii="Tahoma" w:hAnsi="Tahoma" w:cs="Tahoma"/>
          <w:snapToGrid w:val="0"/>
          <w:sz w:val="20"/>
          <w:szCs w:val="20"/>
        </w:rPr>
        <w:t>.1</w:t>
      </w:r>
      <w:r w:rsidRPr="00BB3820">
        <w:rPr>
          <w:rFonts w:ascii="Tahoma" w:hAnsi="Tahoma" w:cs="Tahoma"/>
          <w:snapToGrid w:val="0"/>
          <w:sz w:val="20"/>
          <w:szCs w:val="20"/>
        </w:rPr>
        <w:tab/>
      </w:r>
      <w:r w:rsidRPr="0017178E">
        <w:rPr>
          <w:rFonts w:ascii="Tahoma" w:hAnsi="Tahoma" w:cs="Tahoma"/>
          <w:snapToGrid w:val="0"/>
          <w:sz w:val="20"/>
          <w:szCs w:val="20"/>
        </w:rPr>
        <w:t xml:space="preserve">Objednatel je oprávněn provádět průběžné kontroly provádění díla, zejména sledovat, zda práce jsou prováděny podle smluvených podmínek, technických norem a jiných právních předpisů. </w:t>
      </w:r>
    </w:p>
    <w:p w14:paraId="7B9DC2C9" w14:textId="77777777" w:rsidR="00063441" w:rsidRPr="00417BD9" w:rsidRDefault="00063441" w:rsidP="00063441">
      <w:pPr>
        <w:spacing w:after="180"/>
        <w:ind w:left="1418" w:hanging="709"/>
        <w:jc w:val="both"/>
        <w:rPr>
          <w:rFonts w:ascii="Tahoma" w:hAnsi="Tahoma" w:cs="Tahoma"/>
          <w:snapToGrid w:val="0"/>
          <w:sz w:val="20"/>
          <w:szCs w:val="20"/>
        </w:rPr>
      </w:pPr>
      <w:r w:rsidRPr="00BB3820">
        <w:rPr>
          <w:rFonts w:ascii="Tahoma" w:hAnsi="Tahoma" w:cs="Tahoma"/>
          <w:snapToGrid w:val="0"/>
          <w:sz w:val="20"/>
          <w:szCs w:val="20"/>
        </w:rPr>
        <w:t>8.1</w:t>
      </w:r>
      <w:r>
        <w:rPr>
          <w:rFonts w:ascii="Tahoma" w:hAnsi="Tahoma" w:cs="Tahoma"/>
          <w:snapToGrid w:val="0"/>
          <w:sz w:val="20"/>
          <w:szCs w:val="20"/>
        </w:rPr>
        <w:t>7</w:t>
      </w:r>
      <w:r w:rsidRPr="00BB3820">
        <w:rPr>
          <w:rFonts w:ascii="Tahoma" w:hAnsi="Tahoma" w:cs="Tahoma"/>
          <w:snapToGrid w:val="0"/>
          <w:sz w:val="20"/>
          <w:szCs w:val="20"/>
        </w:rPr>
        <w:t>.3</w:t>
      </w:r>
      <w:r w:rsidRPr="00BB3820">
        <w:rPr>
          <w:rFonts w:ascii="Tahoma" w:hAnsi="Tahoma" w:cs="Tahoma"/>
          <w:snapToGrid w:val="0"/>
          <w:sz w:val="20"/>
          <w:szCs w:val="20"/>
        </w:rPr>
        <w:tab/>
        <w:t xml:space="preserve">Jestliže </w:t>
      </w:r>
      <w:r w:rsidRPr="00417BD9">
        <w:rPr>
          <w:rFonts w:ascii="Tahoma" w:hAnsi="Tahoma" w:cs="Tahoma"/>
          <w:snapToGrid w:val="0"/>
          <w:sz w:val="20"/>
          <w:szCs w:val="20"/>
        </w:rPr>
        <w:t xml:space="preserve">zhotovitel díla tak neučiní ani v přiměřené lhůtě mu za tímto účelem poskytnuté a vadný postup zhotovitele by vedl nepochybně k podstatnému porušení smlouvy, je objednatel oprávněn odstoupit od smlouvy. </w:t>
      </w:r>
    </w:p>
    <w:p w14:paraId="6E4699D2" w14:textId="77777777" w:rsidR="00063441" w:rsidRPr="00417BD9" w:rsidRDefault="00063441" w:rsidP="00063441">
      <w:pPr>
        <w:spacing w:after="180"/>
        <w:ind w:left="1418" w:hanging="709"/>
        <w:jc w:val="both"/>
        <w:rPr>
          <w:rFonts w:ascii="Tahoma" w:hAnsi="Tahoma" w:cs="Tahoma"/>
          <w:snapToGrid w:val="0"/>
          <w:sz w:val="20"/>
          <w:szCs w:val="20"/>
        </w:rPr>
      </w:pPr>
      <w:r w:rsidRPr="00417BD9">
        <w:rPr>
          <w:rFonts w:ascii="Tahoma" w:hAnsi="Tahoma" w:cs="Tahoma"/>
          <w:snapToGrid w:val="0"/>
          <w:sz w:val="20"/>
          <w:szCs w:val="20"/>
        </w:rPr>
        <w:t>8.1</w:t>
      </w:r>
      <w:r>
        <w:rPr>
          <w:rFonts w:ascii="Tahoma" w:hAnsi="Tahoma" w:cs="Tahoma"/>
          <w:snapToGrid w:val="0"/>
          <w:sz w:val="20"/>
          <w:szCs w:val="20"/>
        </w:rPr>
        <w:t>7</w:t>
      </w:r>
      <w:r w:rsidRPr="00417BD9">
        <w:rPr>
          <w:rFonts w:ascii="Tahoma" w:hAnsi="Tahoma" w:cs="Tahoma"/>
          <w:snapToGrid w:val="0"/>
          <w:sz w:val="20"/>
          <w:szCs w:val="20"/>
        </w:rPr>
        <w:t>.4</w:t>
      </w:r>
      <w:r w:rsidRPr="00417BD9">
        <w:rPr>
          <w:rFonts w:ascii="Tahoma" w:hAnsi="Tahoma" w:cs="Tahoma"/>
          <w:snapToGrid w:val="0"/>
          <w:sz w:val="20"/>
          <w:szCs w:val="20"/>
        </w:rPr>
        <w:tab/>
      </w:r>
      <w:r w:rsidRPr="00417BD9">
        <w:rPr>
          <w:rFonts w:ascii="Tahoma" w:hAnsi="Tahoma" w:cs="Tahoma"/>
          <w:snapToGrid w:val="0"/>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w:t>
      </w:r>
      <w:r>
        <w:rPr>
          <w:rFonts w:ascii="Tahoma" w:hAnsi="Tahoma" w:cs="Tahoma"/>
          <w:snapToGrid w:val="0"/>
          <w:spacing w:val="-2"/>
          <w:sz w:val="20"/>
          <w:szCs w:val="20"/>
        </w:rPr>
        <w:t> </w:t>
      </w:r>
      <w:r w:rsidRPr="00417BD9">
        <w:rPr>
          <w:rFonts w:ascii="Tahoma" w:hAnsi="Tahoma" w:cs="Tahoma"/>
          <w:snapToGrid w:val="0"/>
          <w:spacing w:val="-2"/>
          <w:sz w:val="20"/>
          <w:szCs w:val="20"/>
        </w:rPr>
        <w:t>provozu a kontrolu závěrečného vyúčtování díla. Všichni účastníci naplňování předmětu smlouvy jsou povinni vytvářet podmínky pro provádění cenové kontroly.</w:t>
      </w:r>
    </w:p>
    <w:p w14:paraId="2587F06C" w14:textId="77777777" w:rsidR="00063441" w:rsidRPr="00417BD9" w:rsidRDefault="00063441" w:rsidP="00063441">
      <w:pPr>
        <w:numPr>
          <w:ilvl w:val="0"/>
          <w:numId w:val="12"/>
        </w:numPr>
        <w:tabs>
          <w:tab w:val="left" w:pos="567"/>
        </w:tabs>
        <w:spacing w:after="120"/>
        <w:ind w:left="0" w:firstLine="0"/>
        <w:jc w:val="both"/>
        <w:rPr>
          <w:rFonts w:ascii="Tahoma" w:hAnsi="Tahoma" w:cs="Tahoma"/>
          <w:b/>
          <w:snapToGrid w:val="0"/>
          <w:sz w:val="20"/>
          <w:szCs w:val="20"/>
          <w:u w:val="single"/>
        </w:rPr>
      </w:pPr>
      <w:r w:rsidRPr="00417BD9">
        <w:rPr>
          <w:rFonts w:ascii="Tahoma" w:hAnsi="Tahoma" w:cs="Tahoma"/>
          <w:b/>
          <w:snapToGrid w:val="0"/>
          <w:sz w:val="20"/>
          <w:szCs w:val="20"/>
          <w:u w:val="single"/>
        </w:rPr>
        <w:t>Změny díla</w:t>
      </w:r>
    </w:p>
    <w:p w14:paraId="6B1F1EB2" w14:textId="77777777" w:rsidR="00063441" w:rsidRPr="00417BD9" w:rsidRDefault="00063441" w:rsidP="00063441">
      <w:pPr>
        <w:spacing w:after="120"/>
        <w:ind w:left="1418" w:hanging="698"/>
        <w:jc w:val="both"/>
        <w:rPr>
          <w:rFonts w:ascii="Tahoma" w:hAnsi="Tahoma" w:cs="Tahoma"/>
          <w:snapToGrid w:val="0"/>
          <w:sz w:val="20"/>
          <w:szCs w:val="20"/>
        </w:rPr>
      </w:pPr>
      <w:r>
        <w:rPr>
          <w:rFonts w:ascii="Tahoma" w:hAnsi="Tahoma" w:cs="Tahoma"/>
          <w:snapToGrid w:val="0"/>
          <w:sz w:val="20"/>
          <w:szCs w:val="20"/>
        </w:rPr>
        <w:t>18.18</w:t>
      </w:r>
      <w:r w:rsidRPr="00417BD9">
        <w:rPr>
          <w:rFonts w:ascii="Tahoma" w:hAnsi="Tahoma" w:cs="Tahoma"/>
          <w:snapToGrid w:val="0"/>
          <w:sz w:val="20"/>
          <w:szCs w:val="20"/>
        </w:rPr>
        <w:t>.1</w:t>
      </w:r>
      <w:r w:rsidRPr="00417BD9">
        <w:rPr>
          <w:rFonts w:ascii="Tahoma" w:hAnsi="Tahoma" w:cs="Tahoma"/>
          <w:snapToGrid w:val="0"/>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23E98D19" w14:textId="77777777" w:rsidR="00063441" w:rsidRPr="00417BD9" w:rsidRDefault="00063441" w:rsidP="00063441">
      <w:pPr>
        <w:spacing w:after="60"/>
        <w:ind w:left="1417" w:hanging="697"/>
        <w:jc w:val="both"/>
        <w:rPr>
          <w:rFonts w:ascii="Tahoma" w:hAnsi="Tahoma" w:cs="Tahoma"/>
          <w:snapToGrid w:val="0"/>
          <w:sz w:val="20"/>
          <w:szCs w:val="20"/>
        </w:rPr>
      </w:pPr>
      <w:r w:rsidRPr="00417BD9">
        <w:rPr>
          <w:rFonts w:ascii="Tahoma" w:hAnsi="Tahoma" w:cs="Tahoma"/>
          <w:b/>
          <w:sz w:val="20"/>
          <w:szCs w:val="20"/>
        </w:rPr>
        <w:tab/>
      </w:r>
      <w:r>
        <w:rPr>
          <w:rFonts w:ascii="Tahoma" w:hAnsi="Tahoma" w:cs="Tahoma"/>
          <w:b/>
          <w:sz w:val="20"/>
          <w:szCs w:val="20"/>
        </w:rPr>
        <w:t xml:space="preserve">Analogicky </w:t>
      </w:r>
      <w:r w:rsidRPr="00205925">
        <w:rPr>
          <w:rFonts w:ascii="Tahoma" w:hAnsi="Tahoma" w:cs="Tahoma"/>
          <w:sz w:val="20"/>
          <w:szCs w:val="20"/>
        </w:rPr>
        <w:t>d</w:t>
      </w:r>
      <w:r w:rsidRPr="00205925">
        <w:rPr>
          <w:rFonts w:ascii="Tahoma" w:hAnsi="Tahoma" w:cs="Tahoma"/>
          <w:snapToGrid w:val="0"/>
          <w:sz w:val="20"/>
          <w:szCs w:val="20"/>
        </w:rPr>
        <w:t>le</w:t>
      </w:r>
      <w:r w:rsidRPr="00417BD9">
        <w:rPr>
          <w:rFonts w:ascii="Tahoma" w:hAnsi="Tahoma" w:cs="Tahoma"/>
          <w:snapToGrid w:val="0"/>
          <w:sz w:val="20"/>
          <w:szCs w:val="20"/>
        </w:rPr>
        <w:t xml:space="preserve"> </w:t>
      </w:r>
      <w:r w:rsidRPr="00417BD9">
        <w:rPr>
          <w:rFonts w:ascii="Tahoma" w:hAnsi="Tahoma" w:cs="Tahoma"/>
          <w:b/>
          <w:snapToGrid w:val="0"/>
          <w:sz w:val="20"/>
          <w:szCs w:val="20"/>
        </w:rPr>
        <w:t>§ 222 ZZVZ</w:t>
      </w:r>
      <w:r w:rsidRPr="00417BD9">
        <w:rPr>
          <w:rFonts w:ascii="Tahoma" w:hAnsi="Tahoma" w:cs="Tahoma"/>
          <w:snapToGrid w:val="0"/>
          <w:sz w:val="20"/>
          <w:szCs w:val="20"/>
        </w:rPr>
        <w:t xml:space="preserve"> smluvní strany jakožto nevyhrazenou změnu závazku rozlišují následující vícepráce, popř. méněpráce:</w:t>
      </w:r>
    </w:p>
    <w:p w14:paraId="51D6CA6D" w14:textId="77777777" w:rsidR="00063441" w:rsidRPr="00417BD9" w:rsidRDefault="00063441" w:rsidP="00063441">
      <w:pPr>
        <w:tabs>
          <w:tab w:val="left" w:pos="1843"/>
        </w:tabs>
        <w:spacing w:after="60"/>
        <w:ind w:left="1843" w:hanging="425"/>
        <w:jc w:val="both"/>
        <w:rPr>
          <w:rFonts w:ascii="Tahoma" w:hAnsi="Tahoma" w:cs="Tahoma"/>
          <w:snapToGrid w:val="0"/>
          <w:sz w:val="20"/>
          <w:szCs w:val="20"/>
        </w:rPr>
      </w:pPr>
      <w:r w:rsidRPr="00417BD9">
        <w:rPr>
          <w:rFonts w:ascii="Tahoma" w:hAnsi="Tahoma" w:cs="Tahoma"/>
          <w:snapToGrid w:val="0"/>
          <w:sz w:val="20"/>
          <w:szCs w:val="20"/>
        </w:rPr>
        <w:t>a)</w:t>
      </w:r>
      <w:r w:rsidRPr="00417BD9">
        <w:rPr>
          <w:rFonts w:ascii="Tahoma" w:hAnsi="Tahoma" w:cs="Tahoma"/>
          <w:snapToGrid w:val="0"/>
          <w:sz w:val="20"/>
          <w:szCs w:val="20"/>
        </w:rPr>
        <w:tab/>
        <w:t xml:space="preserve">změna de minimis </w:t>
      </w:r>
      <w:r>
        <w:rPr>
          <w:rFonts w:ascii="Tahoma" w:hAnsi="Tahoma" w:cs="Tahoma"/>
          <w:snapToGrid w:val="0"/>
          <w:sz w:val="20"/>
          <w:szCs w:val="20"/>
        </w:rPr>
        <w:t xml:space="preserve">analogicky </w:t>
      </w:r>
      <w:r w:rsidRPr="00417BD9">
        <w:rPr>
          <w:rFonts w:ascii="Tahoma" w:hAnsi="Tahoma" w:cs="Tahoma"/>
          <w:snapToGrid w:val="0"/>
          <w:sz w:val="20"/>
          <w:szCs w:val="20"/>
        </w:rPr>
        <w:t xml:space="preserve">dle </w:t>
      </w:r>
      <w:r w:rsidRPr="00417BD9">
        <w:rPr>
          <w:rFonts w:ascii="Tahoma" w:hAnsi="Tahoma" w:cs="Tahoma"/>
          <w:b/>
          <w:snapToGrid w:val="0"/>
          <w:sz w:val="20"/>
          <w:szCs w:val="20"/>
        </w:rPr>
        <w:t>§ 222 odst. 4 ZZVZ</w:t>
      </w:r>
    </w:p>
    <w:p w14:paraId="3820A957" w14:textId="77777777" w:rsidR="00063441" w:rsidRPr="00F944BC" w:rsidRDefault="00063441" w:rsidP="00063441">
      <w:pPr>
        <w:tabs>
          <w:tab w:val="left" w:pos="1843"/>
        </w:tabs>
        <w:spacing w:after="60"/>
        <w:ind w:left="1843" w:hanging="425"/>
        <w:jc w:val="both"/>
        <w:rPr>
          <w:rFonts w:ascii="Tahoma" w:hAnsi="Tahoma" w:cs="Tahoma"/>
          <w:snapToGrid w:val="0"/>
          <w:sz w:val="20"/>
          <w:szCs w:val="20"/>
        </w:rPr>
      </w:pPr>
      <w:r>
        <w:rPr>
          <w:rFonts w:ascii="Tahoma" w:hAnsi="Tahoma" w:cs="Tahoma"/>
          <w:snapToGrid w:val="0"/>
          <w:sz w:val="20"/>
          <w:szCs w:val="20"/>
        </w:rPr>
        <w:t>b)</w:t>
      </w:r>
      <w:r>
        <w:rPr>
          <w:rFonts w:ascii="Tahoma" w:hAnsi="Tahoma" w:cs="Tahoma"/>
          <w:snapToGrid w:val="0"/>
          <w:sz w:val="20"/>
          <w:szCs w:val="20"/>
        </w:rPr>
        <w:tab/>
        <w:t xml:space="preserve">dodatečné dodávky, </w:t>
      </w:r>
      <w:r w:rsidRPr="00417BD9">
        <w:rPr>
          <w:rFonts w:ascii="Tahoma" w:hAnsi="Tahoma" w:cs="Tahoma"/>
          <w:snapToGrid w:val="0"/>
          <w:sz w:val="20"/>
          <w:szCs w:val="20"/>
        </w:rPr>
        <w:t xml:space="preserve">práce </w:t>
      </w:r>
      <w:r>
        <w:rPr>
          <w:rFonts w:ascii="Tahoma" w:hAnsi="Tahoma" w:cs="Tahoma"/>
          <w:snapToGrid w:val="0"/>
          <w:sz w:val="20"/>
          <w:szCs w:val="20"/>
        </w:rPr>
        <w:t xml:space="preserve">analogicky </w:t>
      </w:r>
      <w:r w:rsidRPr="00417BD9">
        <w:rPr>
          <w:rFonts w:ascii="Tahoma" w:hAnsi="Tahoma" w:cs="Tahoma"/>
          <w:snapToGrid w:val="0"/>
          <w:sz w:val="20"/>
          <w:szCs w:val="20"/>
        </w:rPr>
        <w:t xml:space="preserve">dle </w:t>
      </w:r>
      <w:r w:rsidRPr="00417BD9">
        <w:rPr>
          <w:rFonts w:ascii="Tahoma" w:hAnsi="Tahoma" w:cs="Tahoma"/>
          <w:b/>
          <w:snapToGrid w:val="0"/>
          <w:sz w:val="20"/>
          <w:szCs w:val="20"/>
        </w:rPr>
        <w:t>§ 222 odst. 5 nebo 6 ZZVZ</w:t>
      </w:r>
      <w:r>
        <w:rPr>
          <w:rFonts w:ascii="Tahoma" w:hAnsi="Tahoma" w:cs="Tahoma"/>
          <w:b/>
          <w:snapToGrid w:val="0"/>
          <w:sz w:val="20"/>
          <w:szCs w:val="20"/>
        </w:rPr>
        <w:t>.</w:t>
      </w:r>
    </w:p>
    <w:p w14:paraId="580D3E1A" w14:textId="77777777" w:rsidR="00063441" w:rsidRPr="00F944BC" w:rsidRDefault="00063441" w:rsidP="00063441">
      <w:pPr>
        <w:spacing w:after="180"/>
        <w:ind w:left="1417" w:hanging="697"/>
        <w:jc w:val="both"/>
        <w:rPr>
          <w:rFonts w:ascii="Tahoma" w:hAnsi="Tahoma" w:cs="Tahoma"/>
          <w:b/>
          <w:sz w:val="20"/>
          <w:szCs w:val="20"/>
        </w:rPr>
      </w:pPr>
      <w:r w:rsidRPr="00F944BC">
        <w:rPr>
          <w:rFonts w:ascii="Tahoma" w:hAnsi="Tahoma" w:cs="Tahoma"/>
          <w:snapToGrid w:val="0"/>
          <w:sz w:val="20"/>
          <w:szCs w:val="20"/>
        </w:rPr>
        <w:t>8.1</w:t>
      </w:r>
      <w:r>
        <w:rPr>
          <w:rFonts w:ascii="Tahoma" w:hAnsi="Tahoma" w:cs="Tahoma"/>
          <w:snapToGrid w:val="0"/>
          <w:sz w:val="20"/>
          <w:szCs w:val="20"/>
        </w:rPr>
        <w:t>8</w:t>
      </w:r>
      <w:r w:rsidRPr="00F944BC">
        <w:rPr>
          <w:rFonts w:ascii="Tahoma" w:hAnsi="Tahoma" w:cs="Tahoma"/>
          <w:snapToGrid w:val="0"/>
          <w:sz w:val="20"/>
          <w:szCs w:val="20"/>
        </w:rPr>
        <w:t>.2</w:t>
      </w:r>
      <w:r w:rsidRPr="00F944BC">
        <w:rPr>
          <w:rFonts w:ascii="Tahoma" w:hAnsi="Tahoma" w:cs="Tahoma"/>
          <w:snapToGrid w:val="0"/>
          <w:sz w:val="20"/>
          <w:szCs w:val="20"/>
        </w:rPr>
        <w:tab/>
        <w:t>Práce, dodávky a služby nad rámec předmětu plnění této smlouvy mající dopad na zvýšení či snížení ceny díla vyžadují předchozí dohodu smluvních s</w:t>
      </w:r>
      <w:r>
        <w:rPr>
          <w:rFonts w:ascii="Tahoma" w:hAnsi="Tahoma" w:cs="Tahoma"/>
          <w:snapToGrid w:val="0"/>
          <w:sz w:val="20"/>
          <w:szCs w:val="20"/>
        </w:rPr>
        <w:t>tran formou písemného dodatku k</w:t>
      </w:r>
      <w:r w:rsidRPr="00F944BC">
        <w:rPr>
          <w:rFonts w:ascii="Tahoma" w:hAnsi="Tahoma" w:cs="Tahoma"/>
          <w:snapToGrid w:val="0"/>
          <w:sz w:val="20"/>
          <w:szCs w:val="20"/>
        </w:rPr>
        <w:t xml:space="preserve"> této smlouvě. Dodatek k této smlouvě musí být uzavřen v souladu s předchozím postupem, jinak je uzavřený dodatek neplatný a zhotovitel nemá právo na úhradu ceny díla sjednané v tomto dodatku. </w:t>
      </w:r>
      <w:r w:rsidRPr="00BE6A9F">
        <w:rPr>
          <w:rFonts w:ascii="Tahoma" w:hAnsi="Tahoma" w:cs="Tahoma"/>
          <w:snapToGrid w:val="0"/>
          <w:sz w:val="20"/>
          <w:szCs w:val="20"/>
        </w:rPr>
        <w:t>Ustanovením tohoto článku smlouvy není dotčena povinnost zhotovitele uvedená v čl. VI bodu 6.2. této Smlouvy.</w:t>
      </w:r>
    </w:p>
    <w:p w14:paraId="0F1460F0" w14:textId="1096757B" w:rsidR="00063441" w:rsidRPr="00F944BC" w:rsidRDefault="00063441" w:rsidP="00063441">
      <w:pPr>
        <w:spacing w:after="180"/>
        <w:ind w:left="1417" w:hanging="697"/>
        <w:jc w:val="both"/>
        <w:rPr>
          <w:rFonts w:ascii="Tahoma" w:hAnsi="Tahoma" w:cs="Tahoma"/>
          <w:b/>
          <w:spacing w:val="-4"/>
          <w:sz w:val="20"/>
          <w:szCs w:val="20"/>
        </w:rPr>
      </w:pPr>
      <w:r w:rsidRPr="00F944BC">
        <w:rPr>
          <w:rFonts w:ascii="Tahoma" w:hAnsi="Tahoma" w:cs="Tahoma"/>
          <w:b/>
          <w:sz w:val="20"/>
          <w:szCs w:val="20"/>
        </w:rPr>
        <w:tab/>
      </w:r>
      <w:r w:rsidRPr="00F944BC">
        <w:rPr>
          <w:rFonts w:ascii="Tahoma" w:hAnsi="Tahoma" w:cs="Tahoma"/>
          <w:snapToGrid w:val="0"/>
          <w:spacing w:val="-4"/>
          <w:sz w:val="20"/>
          <w:szCs w:val="20"/>
        </w:rPr>
        <w:t>Pokud Zhotovitel provede více</w:t>
      </w:r>
      <w:r w:rsidR="00362D54">
        <w:rPr>
          <w:rFonts w:ascii="Tahoma" w:hAnsi="Tahoma" w:cs="Tahoma"/>
          <w:snapToGrid w:val="0"/>
          <w:spacing w:val="-4"/>
          <w:sz w:val="20"/>
          <w:szCs w:val="20"/>
        </w:rPr>
        <w:t>dodávky či více</w:t>
      </w:r>
      <w:r w:rsidRPr="00F944BC">
        <w:rPr>
          <w:rFonts w:ascii="Tahoma" w:hAnsi="Tahoma" w:cs="Tahoma"/>
          <w:snapToGrid w:val="0"/>
          <w:spacing w:val="-4"/>
          <w:sz w:val="20"/>
          <w:szCs w:val="20"/>
        </w:rPr>
        <w:t xml:space="preserve">práce bez uzavření písemného dodatku a nedohodne se s objednatelem na ceně díla, pak zhotovitel díla nemá právo na úhradu ceny té části díla, která nebyla provedena v souladu se </w:t>
      </w:r>
      <w:r>
        <w:rPr>
          <w:rFonts w:ascii="Tahoma" w:hAnsi="Tahoma" w:cs="Tahoma"/>
          <w:snapToGrid w:val="0"/>
          <w:spacing w:val="-4"/>
          <w:sz w:val="20"/>
          <w:szCs w:val="20"/>
        </w:rPr>
        <w:t xml:space="preserve">smlouvou či OZ </w:t>
      </w:r>
      <w:r w:rsidRPr="00F944BC">
        <w:rPr>
          <w:rFonts w:ascii="Tahoma" w:hAnsi="Tahoma" w:cs="Tahoma"/>
          <w:snapToGrid w:val="0"/>
          <w:spacing w:val="-4"/>
          <w:sz w:val="20"/>
          <w:szCs w:val="20"/>
        </w:rPr>
        <w:t xml:space="preserve">a nelze ze strany zhotovitele </w:t>
      </w:r>
      <w:r w:rsidRPr="00F944BC">
        <w:rPr>
          <w:rFonts w:ascii="Tahoma" w:hAnsi="Tahoma" w:cs="Tahoma"/>
          <w:snapToGrid w:val="0"/>
          <w:spacing w:val="-4"/>
          <w:sz w:val="20"/>
          <w:szCs w:val="20"/>
        </w:rPr>
        <w:lastRenderedPageBreak/>
        <w:t xml:space="preserve">požadovat po objednateli vydání bezdůvodného obohacení z titulu takto zhotovitelem provedených a předem objednatelem neodsouhlasených </w:t>
      </w:r>
      <w:r w:rsidR="00362520">
        <w:rPr>
          <w:rFonts w:ascii="Tahoma" w:hAnsi="Tahoma" w:cs="Tahoma"/>
          <w:snapToGrid w:val="0"/>
          <w:spacing w:val="-4"/>
          <w:sz w:val="20"/>
          <w:szCs w:val="20"/>
        </w:rPr>
        <w:t xml:space="preserve">vícedodávek a </w:t>
      </w:r>
      <w:r w:rsidRPr="00F944BC">
        <w:rPr>
          <w:rFonts w:ascii="Tahoma" w:hAnsi="Tahoma" w:cs="Tahoma"/>
          <w:snapToGrid w:val="0"/>
          <w:spacing w:val="-4"/>
          <w:sz w:val="20"/>
          <w:szCs w:val="20"/>
        </w:rPr>
        <w:t>víceprací.</w:t>
      </w:r>
    </w:p>
    <w:p w14:paraId="1BD78379" w14:textId="1BE42E91" w:rsidR="00063441" w:rsidRPr="00F944BC" w:rsidRDefault="00063441" w:rsidP="00063441">
      <w:pPr>
        <w:spacing w:after="180"/>
        <w:ind w:left="1417" w:hanging="697"/>
        <w:jc w:val="both"/>
        <w:rPr>
          <w:rFonts w:ascii="Tahoma" w:hAnsi="Tahoma" w:cs="Tahoma"/>
          <w:sz w:val="20"/>
          <w:szCs w:val="20"/>
        </w:rPr>
      </w:pPr>
      <w:r>
        <w:rPr>
          <w:rFonts w:ascii="Tahoma" w:hAnsi="Tahoma" w:cs="Tahoma"/>
          <w:sz w:val="20"/>
          <w:szCs w:val="20"/>
        </w:rPr>
        <w:t>8.18</w:t>
      </w:r>
      <w:r w:rsidRPr="00F944BC">
        <w:rPr>
          <w:rFonts w:ascii="Tahoma" w:hAnsi="Tahoma" w:cs="Tahoma"/>
          <w:sz w:val="20"/>
          <w:szCs w:val="20"/>
        </w:rPr>
        <w:t>.3</w:t>
      </w:r>
      <w:r w:rsidRPr="00F944BC">
        <w:rPr>
          <w:rFonts w:ascii="Tahoma" w:hAnsi="Tahoma" w:cs="Tahoma"/>
          <w:sz w:val="20"/>
          <w:szCs w:val="20"/>
        </w:rPr>
        <w:tab/>
        <w:t>Veškeré více</w:t>
      </w:r>
      <w:r w:rsidR="00362520">
        <w:rPr>
          <w:rFonts w:ascii="Tahoma" w:hAnsi="Tahoma" w:cs="Tahoma"/>
          <w:sz w:val="20"/>
          <w:szCs w:val="20"/>
        </w:rPr>
        <w:t>dodávky a více</w:t>
      </w:r>
      <w:r w:rsidRPr="00F944BC">
        <w:rPr>
          <w:rFonts w:ascii="Tahoma" w:hAnsi="Tahoma" w:cs="Tahoma"/>
          <w:sz w:val="20"/>
          <w:szCs w:val="20"/>
        </w:rPr>
        <w:t xml:space="preserve">práce, které jsou nezbytné pro řádné dokončení </w:t>
      </w:r>
      <w:r>
        <w:rPr>
          <w:rFonts w:ascii="Tahoma" w:hAnsi="Tahoma" w:cs="Tahoma"/>
          <w:sz w:val="20"/>
          <w:szCs w:val="20"/>
        </w:rPr>
        <w:t>plnění</w:t>
      </w:r>
      <w:r w:rsidRPr="00F944BC">
        <w:rPr>
          <w:rFonts w:ascii="Tahoma" w:hAnsi="Tahoma" w:cs="Tahoma"/>
          <w:sz w:val="20"/>
          <w:szCs w:val="20"/>
        </w:rPr>
        <w:t xml:space="preserve"> nebo požadované na základě rozhodnutí </w:t>
      </w:r>
      <w:r>
        <w:rPr>
          <w:rFonts w:ascii="Tahoma" w:hAnsi="Tahoma" w:cs="Tahoma"/>
          <w:sz w:val="20"/>
          <w:szCs w:val="20"/>
        </w:rPr>
        <w:t xml:space="preserve">příslušného </w:t>
      </w:r>
      <w:r w:rsidRPr="00F944BC">
        <w:rPr>
          <w:rFonts w:ascii="Tahoma" w:hAnsi="Tahoma" w:cs="Tahoma"/>
          <w:sz w:val="20"/>
          <w:szCs w:val="20"/>
        </w:rPr>
        <w:t xml:space="preserve">úřadu musí být písemně dohodnuty osobami oprávněnými jednat ve věcech této smlouvy. V tomto případě budou veškeré změny díla navrženy písemně zhotovitelem objednateli formou změnových listů číslovaných souvislou řadou. Nutnost realizace těchto dodatečných </w:t>
      </w:r>
      <w:r>
        <w:rPr>
          <w:rFonts w:ascii="Tahoma" w:hAnsi="Tahoma" w:cs="Tahoma"/>
          <w:sz w:val="20"/>
          <w:szCs w:val="20"/>
        </w:rPr>
        <w:t xml:space="preserve">dodávek a </w:t>
      </w:r>
      <w:r w:rsidRPr="00F944BC">
        <w:rPr>
          <w:rFonts w:ascii="Tahoma" w:hAnsi="Tahoma" w:cs="Tahoma"/>
          <w:sz w:val="20"/>
          <w:szCs w:val="20"/>
        </w:rPr>
        <w:t xml:space="preserve">prací musí být řádně odůvodněna. </w:t>
      </w:r>
    </w:p>
    <w:p w14:paraId="35DB79D9" w14:textId="77777777" w:rsidR="00063441" w:rsidRPr="00F944BC" w:rsidRDefault="00063441" w:rsidP="00063441">
      <w:pPr>
        <w:spacing w:after="180"/>
        <w:ind w:left="1417" w:hanging="697"/>
        <w:jc w:val="both"/>
        <w:rPr>
          <w:rFonts w:ascii="Tahoma" w:hAnsi="Tahoma" w:cs="Tahoma"/>
          <w:sz w:val="20"/>
          <w:szCs w:val="20"/>
        </w:rPr>
      </w:pPr>
      <w:r w:rsidRPr="00F944BC">
        <w:rPr>
          <w:rFonts w:ascii="Tahoma" w:hAnsi="Tahoma" w:cs="Tahoma"/>
          <w:sz w:val="20"/>
          <w:szCs w:val="20"/>
        </w:rPr>
        <w:tab/>
        <w:t xml:space="preserve">Podpisem změnového listu oprávněnými zástupci obou smluvních stran, a to po řádném schválení oprávněným orgánem objednatele, tvoří změnový list </w:t>
      </w:r>
      <w:r>
        <w:rPr>
          <w:rFonts w:ascii="Tahoma" w:hAnsi="Tahoma" w:cs="Tahoma"/>
          <w:sz w:val="20"/>
          <w:szCs w:val="20"/>
        </w:rPr>
        <w:t>přílohu k dodatku</w:t>
      </w:r>
      <w:r w:rsidRPr="00F944BC">
        <w:rPr>
          <w:rFonts w:ascii="Tahoma" w:hAnsi="Tahoma" w:cs="Tahoma"/>
          <w:sz w:val="20"/>
          <w:szCs w:val="20"/>
        </w:rPr>
        <w:t xml:space="preserve"> k smlouvě.</w:t>
      </w:r>
    </w:p>
    <w:p w14:paraId="3FDE38D9" w14:textId="77777777" w:rsidR="00063441" w:rsidRPr="00F944BC" w:rsidRDefault="00063441" w:rsidP="00063441">
      <w:pPr>
        <w:spacing w:after="180"/>
        <w:ind w:left="1417" w:hanging="697"/>
        <w:jc w:val="both"/>
        <w:rPr>
          <w:rFonts w:ascii="Tahoma" w:hAnsi="Tahoma" w:cs="Tahoma"/>
          <w:sz w:val="20"/>
          <w:szCs w:val="20"/>
        </w:rPr>
      </w:pPr>
      <w:r w:rsidRPr="00F944BC">
        <w:rPr>
          <w:rFonts w:ascii="Tahoma" w:hAnsi="Tahoma" w:cs="Tahoma"/>
          <w:sz w:val="20"/>
          <w:szCs w:val="20"/>
        </w:rPr>
        <w:t>8.1</w:t>
      </w:r>
      <w:r>
        <w:rPr>
          <w:rFonts w:ascii="Tahoma" w:hAnsi="Tahoma" w:cs="Tahoma"/>
          <w:sz w:val="20"/>
          <w:szCs w:val="20"/>
        </w:rPr>
        <w:t>8</w:t>
      </w:r>
      <w:r w:rsidRPr="00F944BC">
        <w:rPr>
          <w:rFonts w:ascii="Tahoma" w:hAnsi="Tahoma" w:cs="Tahoma"/>
          <w:sz w:val="20"/>
          <w:szCs w:val="20"/>
        </w:rPr>
        <w:t>.4</w:t>
      </w:r>
      <w:r w:rsidRPr="00F944BC">
        <w:rPr>
          <w:rFonts w:ascii="Tahoma" w:hAnsi="Tahoma" w:cs="Tahoma"/>
          <w:sz w:val="20"/>
          <w:szCs w:val="20"/>
        </w:rPr>
        <w:tab/>
        <w:t>Drobné změny a upřesnění díla, která nemají vliv na cenu, termín plnění ani výsledné užitné vlastnosti díla, mohou být oprávněnými zástupci rozhodnuty a potvrzeny na </w:t>
      </w:r>
      <w:r>
        <w:rPr>
          <w:rFonts w:ascii="Tahoma" w:hAnsi="Tahoma" w:cs="Tahoma"/>
          <w:sz w:val="20"/>
          <w:szCs w:val="20"/>
        </w:rPr>
        <w:t>místě plnění zápisem v montážním</w:t>
      </w:r>
      <w:r w:rsidRPr="00F944BC">
        <w:rPr>
          <w:rFonts w:ascii="Tahoma" w:hAnsi="Tahoma" w:cs="Tahoma"/>
          <w:sz w:val="20"/>
          <w:szCs w:val="20"/>
        </w:rPr>
        <w:t xml:space="preserve"> deníku.</w:t>
      </w:r>
    </w:p>
    <w:p w14:paraId="4B37AD74" w14:textId="77777777" w:rsidR="00063441" w:rsidRPr="00635BE8" w:rsidRDefault="00063441" w:rsidP="00063441">
      <w:pPr>
        <w:numPr>
          <w:ilvl w:val="0"/>
          <w:numId w:val="12"/>
        </w:numPr>
        <w:tabs>
          <w:tab w:val="left" w:pos="567"/>
        </w:tabs>
        <w:spacing w:after="120"/>
        <w:ind w:left="0" w:firstLine="0"/>
        <w:jc w:val="both"/>
        <w:rPr>
          <w:rFonts w:ascii="Tahoma" w:hAnsi="Tahoma" w:cs="Tahoma"/>
          <w:sz w:val="20"/>
          <w:szCs w:val="20"/>
        </w:rPr>
      </w:pPr>
      <w:r w:rsidRPr="00A4267F">
        <w:rPr>
          <w:rFonts w:ascii="Tahoma" w:hAnsi="Tahoma" w:cs="Tahoma"/>
          <w:sz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32062611" w14:textId="77777777" w:rsidR="00063441" w:rsidRPr="00F944BC" w:rsidRDefault="00063441" w:rsidP="00063441">
      <w:pPr>
        <w:spacing w:before="480" w:after="120"/>
        <w:jc w:val="center"/>
        <w:outlineLvl w:val="0"/>
        <w:rPr>
          <w:rFonts w:ascii="Tahoma" w:hAnsi="Tahoma" w:cs="Tahoma"/>
          <w:b/>
          <w:sz w:val="22"/>
          <w:szCs w:val="20"/>
          <w:u w:val="single"/>
        </w:rPr>
      </w:pPr>
      <w:bookmarkStart w:id="16" w:name="_Toc255560888"/>
      <w:bookmarkStart w:id="17" w:name="_Toc255560741"/>
      <w:r w:rsidRPr="00F944BC">
        <w:rPr>
          <w:rFonts w:ascii="Tahoma" w:hAnsi="Tahoma" w:cs="Tahoma"/>
          <w:b/>
          <w:sz w:val="22"/>
          <w:szCs w:val="20"/>
          <w:u w:val="single"/>
        </w:rPr>
        <w:t>IX</w:t>
      </w:r>
      <w:r>
        <w:rPr>
          <w:rFonts w:ascii="Tahoma" w:hAnsi="Tahoma" w:cs="Tahoma"/>
          <w:b/>
          <w:sz w:val="22"/>
          <w:szCs w:val="20"/>
          <w:u w:val="single"/>
        </w:rPr>
        <w:t>. Pracoviště</w:t>
      </w:r>
      <w:r w:rsidRPr="00F944BC">
        <w:rPr>
          <w:rFonts w:ascii="Tahoma" w:hAnsi="Tahoma" w:cs="Tahoma"/>
          <w:b/>
          <w:sz w:val="22"/>
          <w:szCs w:val="20"/>
          <w:u w:val="single"/>
        </w:rPr>
        <w:t xml:space="preserve"> </w:t>
      </w:r>
      <w:r>
        <w:rPr>
          <w:rFonts w:ascii="Tahoma" w:hAnsi="Tahoma" w:cs="Tahoma"/>
          <w:b/>
          <w:sz w:val="22"/>
          <w:szCs w:val="20"/>
          <w:u w:val="single"/>
        </w:rPr>
        <w:t xml:space="preserve">– místo plnění </w:t>
      </w:r>
      <w:r w:rsidRPr="00F944BC">
        <w:rPr>
          <w:rFonts w:ascii="Tahoma" w:hAnsi="Tahoma" w:cs="Tahoma"/>
          <w:b/>
          <w:sz w:val="22"/>
          <w:szCs w:val="20"/>
          <w:u w:val="single"/>
        </w:rPr>
        <w:t>a jeho zařízení</w:t>
      </w:r>
      <w:bookmarkEnd w:id="16"/>
      <w:bookmarkEnd w:id="17"/>
    </w:p>
    <w:p w14:paraId="30EF155F" w14:textId="77777777" w:rsidR="00063441" w:rsidRPr="00F944BC" w:rsidRDefault="00063441" w:rsidP="00063441">
      <w:pPr>
        <w:numPr>
          <w:ilvl w:val="0"/>
          <w:numId w:val="13"/>
        </w:numPr>
        <w:tabs>
          <w:tab w:val="left" w:pos="567"/>
        </w:tabs>
        <w:spacing w:after="180"/>
        <w:ind w:left="0" w:firstLine="0"/>
        <w:jc w:val="both"/>
        <w:rPr>
          <w:rFonts w:ascii="Tahoma" w:hAnsi="Tahoma" w:cs="Tahoma"/>
          <w:sz w:val="20"/>
          <w:szCs w:val="20"/>
        </w:rPr>
      </w:pPr>
      <w:r>
        <w:rPr>
          <w:rFonts w:ascii="Tahoma" w:hAnsi="Tahoma" w:cs="Tahoma"/>
          <w:sz w:val="20"/>
          <w:szCs w:val="20"/>
        </w:rPr>
        <w:t xml:space="preserve">Zhotovitel je povinen převzít pracoviště – místo plnění </w:t>
      </w:r>
      <w:r w:rsidRPr="00660D4B">
        <w:rPr>
          <w:rFonts w:ascii="Tahoma" w:hAnsi="Tahoma" w:cs="Tahoma"/>
          <w:sz w:val="20"/>
          <w:szCs w:val="20"/>
        </w:rPr>
        <w:t>v termínu dle čl. III bodu 3.1 smlouvy</w:t>
      </w:r>
      <w:r w:rsidRPr="00C546F5">
        <w:rPr>
          <w:rFonts w:ascii="Tahoma" w:hAnsi="Tahoma" w:cs="Tahoma"/>
          <w:sz w:val="20"/>
          <w:szCs w:val="20"/>
        </w:rPr>
        <w:t>.</w:t>
      </w:r>
    </w:p>
    <w:p w14:paraId="5F13A405" w14:textId="77777777" w:rsidR="00063441" w:rsidRPr="00F944BC" w:rsidRDefault="00063441" w:rsidP="00063441">
      <w:pPr>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 xml:space="preserve">O předání a převzetí </w:t>
      </w:r>
      <w:r>
        <w:rPr>
          <w:rFonts w:ascii="Tahoma" w:hAnsi="Tahoma" w:cs="Tahoma"/>
          <w:sz w:val="20"/>
          <w:szCs w:val="20"/>
        </w:rPr>
        <w:t xml:space="preserve">pracoviště </w:t>
      </w:r>
      <w:r w:rsidRPr="00F944BC">
        <w:rPr>
          <w:rFonts w:ascii="Tahoma" w:hAnsi="Tahoma" w:cs="Tahoma"/>
          <w:sz w:val="20"/>
          <w:szCs w:val="20"/>
        </w:rPr>
        <w:t xml:space="preserve">vyhotoví objednatel písemný protokol. </w:t>
      </w:r>
    </w:p>
    <w:p w14:paraId="0F882ABD" w14:textId="77777777" w:rsidR="00063441" w:rsidRPr="00F944BC" w:rsidRDefault="00063441" w:rsidP="00063441">
      <w:pPr>
        <w:pStyle w:val="Zkladntextodsazen"/>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 xml:space="preserve">Nejpozději před převzetím </w:t>
      </w:r>
      <w:r>
        <w:rPr>
          <w:rFonts w:ascii="Tahoma" w:hAnsi="Tahoma" w:cs="Tahoma"/>
          <w:sz w:val="20"/>
          <w:szCs w:val="20"/>
        </w:rPr>
        <w:t xml:space="preserve">pracoviště </w:t>
      </w:r>
      <w:r w:rsidRPr="00F944BC">
        <w:rPr>
          <w:rFonts w:ascii="Tahoma" w:hAnsi="Tahoma" w:cs="Tahoma"/>
          <w:sz w:val="20"/>
          <w:szCs w:val="20"/>
        </w:rPr>
        <w:t>si smluvní strany vzájemně oznámí jména osob pověřených jednáním a stykem s pracovníky druhé smluvní strany s vymezením funkcí a pravomocí, pokud všechna tato jména nejsou uvedena již ve smlouvě.</w:t>
      </w:r>
    </w:p>
    <w:p w14:paraId="75DC3CBE" w14:textId="61282A5D" w:rsidR="00063441" w:rsidRPr="00F944BC" w:rsidRDefault="00063441" w:rsidP="00063441">
      <w:pPr>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 xml:space="preserve">Provozní, sociální a případně i výrobní zařízení </w:t>
      </w:r>
      <w:r>
        <w:rPr>
          <w:rFonts w:ascii="Tahoma" w:hAnsi="Tahoma" w:cs="Tahoma"/>
          <w:sz w:val="20"/>
          <w:szCs w:val="20"/>
        </w:rPr>
        <w:t>pracoviště</w:t>
      </w:r>
      <w:r w:rsidRPr="00F944BC">
        <w:rPr>
          <w:rFonts w:ascii="Tahoma" w:hAnsi="Tahoma" w:cs="Tahoma"/>
          <w:sz w:val="20"/>
          <w:szCs w:val="20"/>
        </w:rPr>
        <w:t xml:space="preserve"> zabezpečuje zhotovitel v souladu se svými potřebami</w:t>
      </w:r>
      <w:r w:rsidR="00D26E3D">
        <w:rPr>
          <w:rFonts w:ascii="Tahoma" w:hAnsi="Tahoma" w:cs="Tahoma"/>
          <w:sz w:val="20"/>
          <w:szCs w:val="20"/>
        </w:rPr>
        <w:t xml:space="preserve"> a</w:t>
      </w:r>
      <w:r w:rsidRPr="00F944BC">
        <w:rPr>
          <w:rFonts w:ascii="Tahoma" w:hAnsi="Tahoma" w:cs="Tahoma"/>
          <w:sz w:val="20"/>
          <w:szCs w:val="20"/>
        </w:rPr>
        <w:t xml:space="preserve"> požadavky objednatele</w:t>
      </w:r>
      <w:r>
        <w:rPr>
          <w:rFonts w:ascii="Tahoma" w:hAnsi="Tahoma" w:cs="Tahoma"/>
          <w:sz w:val="20"/>
          <w:szCs w:val="20"/>
        </w:rPr>
        <w:t>.</w:t>
      </w:r>
    </w:p>
    <w:p w14:paraId="1D134C0C" w14:textId="77777777" w:rsidR="00063441" w:rsidRPr="00F944BC" w:rsidRDefault="00063441" w:rsidP="00063441">
      <w:pPr>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 xml:space="preserve">Náklady na projekt, vybudování, zprovoznění, údržbu, likvidaci a vyklizení zařízení </w:t>
      </w:r>
      <w:r>
        <w:rPr>
          <w:rFonts w:ascii="Tahoma" w:hAnsi="Tahoma" w:cs="Tahoma"/>
          <w:sz w:val="20"/>
          <w:szCs w:val="20"/>
        </w:rPr>
        <w:t>pracoviště</w:t>
      </w:r>
      <w:r w:rsidRPr="00F944BC">
        <w:rPr>
          <w:rFonts w:ascii="Tahoma" w:hAnsi="Tahoma" w:cs="Tahoma"/>
          <w:sz w:val="20"/>
          <w:szCs w:val="20"/>
        </w:rPr>
        <w:t xml:space="preserve"> jsou zahrnuty v ceně díla.</w:t>
      </w:r>
    </w:p>
    <w:p w14:paraId="5F651D34" w14:textId="77777777" w:rsidR="00063441" w:rsidRDefault="00063441" w:rsidP="00063441">
      <w:pPr>
        <w:widowControl w:val="0"/>
        <w:numPr>
          <w:ilvl w:val="0"/>
          <w:numId w:val="13"/>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 xml:space="preserve">Zhotovitel přebírá v plném rozsahu odpovědnost za předané </w:t>
      </w:r>
      <w:r>
        <w:rPr>
          <w:rFonts w:ascii="Tahoma" w:hAnsi="Tahoma" w:cs="Tahoma"/>
          <w:snapToGrid w:val="0"/>
          <w:sz w:val="20"/>
          <w:szCs w:val="20"/>
        </w:rPr>
        <w:t>pracoviště</w:t>
      </w:r>
      <w:r w:rsidRPr="00F944BC">
        <w:rPr>
          <w:rFonts w:ascii="Tahoma" w:hAnsi="Tahoma" w:cs="Tahoma"/>
          <w:snapToGrid w:val="0"/>
          <w:sz w:val="20"/>
          <w:szCs w:val="20"/>
        </w:rPr>
        <w:t xml:space="preserve"> a je povinen na něm udržovat pořádek a čistotu, odstraňovat odpady a nečistoty vzniklé jeho pracemi. Pokud toto zhotovitel nedodrží, objednatel není povinen zhotovené dílo převzít.</w:t>
      </w:r>
    </w:p>
    <w:p w14:paraId="33EF5809" w14:textId="77777777" w:rsidR="00063441" w:rsidRPr="00F944BC" w:rsidRDefault="00063441" w:rsidP="00063441">
      <w:pPr>
        <w:widowControl w:val="0"/>
        <w:numPr>
          <w:ilvl w:val="0"/>
          <w:numId w:val="13"/>
        </w:numPr>
        <w:tabs>
          <w:tab w:val="left" w:pos="567"/>
        </w:tabs>
        <w:spacing w:after="180"/>
        <w:ind w:left="0" w:firstLine="0"/>
        <w:jc w:val="both"/>
        <w:rPr>
          <w:rFonts w:ascii="Tahoma" w:hAnsi="Tahoma" w:cs="Tahoma"/>
          <w:snapToGrid w:val="0"/>
          <w:sz w:val="20"/>
          <w:szCs w:val="20"/>
        </w:rPr>
      </w:pPr>
      <w:r>
        <w:rPr>
          <w:rFonts w:ascii="Tahoma" w:hAnsi="Tahoma" w:cs="Tahoma"/>
          <w:snapToGrid w:val="0"/>
          <w:sz w:val="20"/>
          <w:szCs w:val="20"/>
        </w:rPr>
        <w:t>Pracoviště</w:t>
      </w:r>
      <w:r w:rsidRPr="00F944BC">
        <w:rPr>
          <w:rFonts w:ascii="Tahoma" w:hAnsi="Tahoma" w:cs="Tahoma"/>
          <w:snapToGrid w:val="0"/>
          <w:sz w:val="20"/>
          <w:szCs w:val="20"/>
        </w:rPr>
        <w:t xml:space="preserve"> a místo skladování materiálů a místa </w:t>
      </w:r>
      <w:r>
        <w:rPr>
          <w:rFonts w:ascii="Tahoma" w:hAnsi="Tahoma" w:cs="Tahoma"/>
          <w:snapToGrid w:val="0"/>
          <w:sz w:val="20"/>
          <w:szCs w:val="20"/>
        </w:rPr>
        <w:t xml:space="preserve">otvorů </w:t>
      </w:r>
      <w:r w:rsidRPr="00F944BC">
        <w:rPr>
          <w:rFonts w:ascii="Tahoma" w:hAnsi="Tahoma" w:cs="Tahoma"/>
          <w:snapToGrid w:val="0"/>
          <w:sz w:val="20"/>
          <w:szCs w:val="20"/>
        </w:rPr>
        <w:t>je zhotovitel povinen předpisově označit tabulkami, ohraničit, osvětlit, zabezpečit jejich ochranu, včetně protipožárních opatření a zajištění bezpečnosti a ochrany zdraví při práci.</w:t>
      </w:r>
    </w:p>
    <w:p w14:paraId="00111AEE" w14:textId="77777777" w:rsidR="00063441" w:rsidRPr="00F944BC" w:rsidRDefault="00063441" w:rsidP="00063441">
      <w:pPr>
        <w:widowControl w:val="0"/>
        <w:numPr>
          <w:ilvl w:val="0"/>
          <w:numId w:val="13"/>
        </w:numPr>
        <w:tabs>
          <w:tab w:val="left" w:pos="567"/>
        </w:tabs>
        <w:spacing w:after="180"/>
        <w:ind w:left="0" w:firstLine="0"/>
        <w:jc w:val="both"/>
        <w:rPr>
          <w:rFonts w:ascii="Tahoma" w:hAnsi="Tahoma" w:cs="Tahoma"/>
          <w:snapToGrid w:val="0"/>
          <w:sz w:val="20"/>
          <w:szCs w:val="20"/>
        </w:rPr>
      </w:pPr>
      <w:bookmarkStart w:id="18" w:name="_Toc255560889"/>
      <w:bookmarkStart w:id="19" w:name="_Toc255560742"/>
      <w:r w:rsidRPr="00F944BC">
        <w:rPr>
          <w:rFonts w:ascii="Tahoma" w:hAnsi="Tahoma" w:cs="Tahoma"/>
          <w:snapToGrid w:val="0"/>
          <w:sz w:val="20"/>
          <w:szCs w:val="20"/>
        </w:rPr>
        <w:t>Po dokončení díla je zhotovitel povinen objednateli písemně oznámit nejpozději 15 kalendářních dní předem, kdy bude dílo připrave</w:t>
      </w:r>
      <w:r>
        <w:rPr>
          <w:rFonts w:ascii="Tahoma" w:hAnsi="Tahoma" w:cs="Tahoma"/>
          <w:snapToGrid w:val="0"/>
          <w:sz w:val="20"/>
          <w:szCs w:val="20"/>
        </w:rPr>
        <w:t>no k odevzdání</w:t>
      </w:r>
      <w:r w:rsidRPr="00F944BC">
        <w:rPr>
          <w:rFonts w:ascii="Tahoma" w:hAnsi="Tahoma" w:cs="Tahoma"/>
          <w:snapToGrid w:val="0"/>
          <w:sz w:val="20"/>
          <w:szCs w:val="20"/>
        </w:rPr>
        <w:t>.</w:t>
      </w:r>
      <w:bookmarkEnd w:id="18"/>
      <w:bookmarkEnd w:id="19"/>
    </w:p>
    <w:p w14:paraId="2B42BEC8" w14:textId="77777777" w:rsidR="00063441" w:rsidRPr="002719A4" w:rsidRDefault="00063441" w:rsidP="00063441">
      <w:pPr>
        <w:numPr>
          <w:ilvl w:val="0"/>
          <w:numId w:val="13"/>
        </w:numPr>
        <w:tabs>
          <w:tab w:val="left" w:pos="567"/>
        </w:tabs>
        <w:autoSpaceDE w:val="0"/>
        <w:autoSpaceDN w:val="0"/>
        <w:adjustRightInd w:val="0"/>
        <w:spacing w:after="180"/>
        <w:ind w:left="0" w:firstLine="0"/>
        <w:jc w:val="both"/>
        <w:rPr>
          <w:rFonts w:ascii="Tahoma" w:hAnsi="Tahoma" w:cs="Tahoma"/>
          <w:sz w:val="20"/>
          <w:szCs w:val="20"/>
        </w:rPr>
      </w:pPr>
      <w:r w:rsidRPr="00F944BC">
        <w:rPr>
          <w:rFonts w:ascii="Tahoma" w:hAnsi="Tahoma" w:cs="Tahoma"/>
          <w:snapToGrid w:val="0"/>
          <w:sz w:val="20"/>
          <w:szCs w:val="20"/>
        </w:rPr>
        <w:t>Veškerá potřebná povolení k užívání veřejných komunik</w:t>
      </w:r>
      <w:r>
        <w:rPr>
          <w:rFonts w:ascii="Tahoma" w:hAnsi="Tahoma" w:cs="Tahoma"/>
          <w:snapToGrid w:val="0"/>
          <w:sz w:val="20"/>
          <w:szCs w:val="20"/>
        </w:rPr>
        <w:t>ací za účelem dopravy na místo plnění</w:t>
      </w:r>
      <w:r w:rsidRPr="00F944BC">
        <w:rPr>
          <w:rFonts w:ascii="Tahoma" w:hAnsi="Tahoma" w:cs="Tahoma"/>
          <w:snapToGrid w:val="0"/>
          <w:sz w:val="20"/>
          <w:szCs w:val="20"/>
        </w:rPr>
        <w:t xml:space="preserve"> </w:t>
      </w:r>
      <w:r w:rsidRPr="002719A4">
        <w:rPr>
          <w:rFonts w:ascii="Tahoma" w:hAnsi="Tahoma" w:cs="Tahoma"/>
          <w:snapToGrid w:val="0"/>
          <w:sz w:val="20"/>
          <w:szCs w:val="20"/>
        </w:rPr>
        <w:t>zajišťuje zhotovitel a nese veškeré případné poplatky.</w:t>
      </w:r>
    </w:p>
    <w:p w14:paraId="3A9DB97A" w14:textId="2C407328" w:rsidR="00063441" w:rsidRPr="002719A4" w:rsidRDefault="00063441" w:rsidP="00063441">
      <w:pPr>
        <w:numPr>
          <w:ilvl w:val="0"/>
          <w:numId w:val="13"/>
        </w:numPr>
        <w:tabs>
          <w:tab w:val="left" w:pos="567"/>
        </w:tabs>
        <w:autoSpaceDE w:val="0"/>
        <w:autoSpaceDN w:val="0"/>
        <w:adjustRightInd w:val="0"/>
        <w:spacing w:after="180"/>
        <w:ind w:left="0" w:firstLine="0"/>
        <w:jc w:val="both"/>
        <w:rPr>
          <w:rFonts w:ascii="Tahoma" w:hAnsi="Tahoma" w:cs="Tahoma"/>
          <w:sz w:val="20"/>
          <w:szCs w:val="20"/>
        </w:rPr>
      </w:pPr>
      <w:r w:rsidRPr="002719A4">
        <w:rPr>
          <w:rFonts w:ascii="Tahoma" w:hAnsi="Tahoma" w:cs="Tahoma"/>
          <w:snapToGrid w:val="0"/>
          <w:sz w:val="20"/>
          <w:szCs w:val="20"/>
        </w:rPr>
        <w:t xml:space="preserve">Zhotovitel je povinen odstranit zařízení </w:t>
      </w:r>
      <w:r>
        <w:rPr>
          <w:rFonts w:ascii="Tahoma" w:hAnsi="Tahoma" w:cs="Tahoma"/>
          <w:snapToGrid w:val="0"/>
          <w:sz w:val="20"/>
          <w:szCs w:val="20"/>
        </w:rPr>
        <w:t>pracoviště</w:t>
      </w:r>
      <w:r w:rsidRPr="002719A4">
        <w:rPr>
          <w:rFonts w:ascii="Tahoma" w:hAnsi="Tahoma" w:cs="Tahoma"/>
          <w:snapToGrid w:val="0"/>
          <w:sz w:val="20"/>
          <w:szCs w:val="20"/>
        </w:rPr>
        <w:t xml:space="preserve"> a vyklidit </w:t>
      </w:r>
      <w:r>
        <w:rPr>
          <w:rFonts w:ascii="Tahoma" w:hAnsi="Tahoma" w:cs="Tahoma"/>
          <w:snapToGrid w:val="0"/>
          <w:sz w:val="20"/>
          <w:szCs w:val="20"/>
        </w:rPr>
        <w:t>jej</w:t>
      </w:r>
      <w:r w:rsidRPr="002719A4">
        <w:rPr>
          <w:rFonts w:ascii="Tahoma" w:hAnsi="Tahoma" w:cs="Tahoma"/>
          <w:snapToGrid w:val="0"/>
          <w:sz w:val="20"/>
          <w:szCs w:val="20"/>
        </w:rPr>
        <w:t xml:space="preserve"> nejpozději do 7 kalendářních dnů ode dne předání a převzetí díla, pokud v protokolu o předání a převzetí není dohodnuto jinak (zejména jde-li o ponechání zařízení, nutných pro zabezpečení odstranění vad a nedodělků díla ve smyslu protokolu o předání a převzetí díla).</w:t>
      </w:r>
      <w:r w:rsidRPr="002719A4">
        <w:rPr>
          <w:rFonts w:ascii="Tahoma" w:hAnsi="Tahoma" w:cs="Tahoma"/>
          <w:sz w:val="20"/>
          <w:szCs w:val="20"/>
        </w:rPr>
        <w:t xml:space="preserve"> </w:t>
      </w:r>
      <w:r w:rsidRPr="002719A4">
        <w:rPr>
          <w:rFonts w:ascii="Tahoma" w:hAnsi="Tahoma" w:cs="Tahoma"/>
          <w:snapToGrid w:val="0"/>
          <w:sz w:val="20"/>
          <w:szCs w:val="20"/>
        </w:rPr>
        <w:t xml:space="preserve">Smluvní strany sepíší a podepíší na závěr protokol o vyklizení </w:t>
      </w:r>
      <w:r w:rsidR="00DF690D">
        <w:rPr>
          <w:rFonts w:ascii="Tahoma" w:hAnsi="Tahoma" w:cs="Tahoma"/>
          <w:snapToGrid w:val="0"/>
          <w:sz w:val="20"/>
          <w:szCs w:val="20"/>
        </w:rPr>
        <w:t>pracovi</w:t>
      </w:r>
      <w:r w:rsidRPr="002719A4">
        <w:rPr>
          <w:rFonts w:ascii="Tahoma" w:hAnsi="Tahoma" w:cs="Tahoma"/>
          <w:snapToGrid w:val="0"/>
          <w:sz w:val="20"/>
          <w:szCs w:val="20"/>
        </w:rPr>
        <w:t>ště.</w:t>
      </w:r>
    </w:p>
    <w:p w14:paraId="4FE154FC" w14:textId="77777777" w:rsidR="00063441" w:rsidRPr="002719A4" w:rsidRDefault="00063441" w:rsidP="00063441">
      <w:pPr>
        <w:numPr>
          <w:ilvl w:val="0"/>
          <w:numId w:val="13"/>
        </w:numPr>
        <w:tabs>
          <w:tab w:val="left" w:pos="567"/>
        </w:tabs>
        <w:autoSpaceDE w:val="0"/>
        <w:autoSpaceDN w:val="0"/>
        <w:adjustRightInd w:val="0"/>
        <w:ind w:left="0" w:firstLine="0"/>
        <w:jc w:val="both"/>
        <w:rPr>
          <w:rFonts w:ascii="Tahoma" w:hAnsi="Tahoma" w:cs="Tahoma"/>
          <w:sz w:val="20"/>
          <w:szCs w:val="20"/>
        </w:rPr>
      </w:pPr>
      <w:r w:rsidRPr="002719A4">
        <w:rPr>
          <w:rFonts w:ascii="Tahoma" w:hAnsi="Tahoma" w:cs="Tahoma"/>
          <w:snapToGrid w:val="0"/>
          <w:sz w:val="20"/>
          <w:szCs w:val="20"/>
        </w:rPr>
        <w:t xml:space="preserve">Nevyklidí-li zhotovitel </w:t>
      </w:r>
      <w:r>
        <w:rPr>
          <w:rFonts w:ascii="Tahoma" w:hAnsi="Tahoma" w:cs="Tahoma"/>
          <w:snapToGrid w:val="0"/>
          <w:sz w:val="20"/>
          <w:szCs w:val="20"/>
        </w:rPr>
        <w:t>pracoviště</w:t>
      </w:r>
      <w:r w:rsidRPr="002719A4">
        <w:rPr>
          <w:rFonts w:ascii="Tahoma" w:hAnsi="Tahoma" w:cs="Tahoma"/>
          <w:snapToGrid w:val="0"/>
          <w:sz w:val="20"/>
          <w:szCs w:val="20"/>
        </w:rPr>
        <w:t xml:space="preserve"> ve sjednaném termínu, je objednatel oprávněn</w:t>
      </w:r>
      <w:r>
        <w:rPr>
          <w:rFonts w:ascii="Tahoma" w:hAnsi="Tahoma" w:cs="Tahoma"/>
          <w:snapToGrid w:val="0"/>
          <w:sz w:val="20"/>
          <w:szCs w:val="20"/>
        </w:rPr>
        <w:t xml:space="preserve"> zabezpečit vyklizení pracoviště</w:t>
      </w:r>
      <w:r w:rsidRPr="002719A4">
        <w:rPr>
          <w:rFonts w:ascii="Tahoma" w:hAnsi="Tahoma" w:cs="Tahoma"/>
          <w:snapToGrid w:val="0"/>
          <w:sz w:val="20"/>
          <w:szCs w:val="20"/>
        </w:rPr>
        <w:t xml:space="preserve"> třetí osobou a náklady s tím spojené uhradí objednateli zhotovitel.</w:t>
      </w:r>
    </w:p>
    <w:p w14:paraId="12863552" w14:textId="6CCAF193" w:rsidR="00063441" w:rsidRPr="002719A4" w:rsidRDefault="00063441" w:rsidP="00063441">
      <w:pPr>
        <w:spacing w:before="480" w:after="120"/>
        <w:jc w:val="center"/>
        <w:outlineLvl w:val="0"/>
        <w:rPr>
          <w:rFonts w:ascii="Tahoma" w:hAnsi="Tahoma" w:cs="Tahoma"/>
          <w:b/>
          <w:sz w:val="22"/>
          <w:szCs w:val="20"/>
          <w:u w:val="single"/>
        </w:rPr>
      </w:pPr>
      <w:bookmarkStart w:id="20" w:name="_Toc255560890"/>
      <w:bookmarkStart w:id="21" w:name="_Toc255560743"/>
      <w:r w:rsidRPr="002719A4">
        <w:rPr>
          <w:rFonts w:ascii="Tahoma" w:hAnsi="Tahoma" w:cs="Tahoma"/>
          <w:b/>
          <w:sz w:val="22"/>
          <w:szCs w:val="20"/>
          <w:u w:val="single"/>
        </w:rPr>
        <w:lastRenderedPageBreak/>
        <w:t>X</w:t>
      </w:r>
      <w:r>
        <w:rPr>
          <w:rFonts w:ascii="Tahoma" w:hAnsi="Tahoma" w:cs="Tahoma"/>
          <w:b/>
          <w:sz w:val="22"/>
          <w:szCs w:val="20"/>
          <w:u w:val="single"/>
        </w:rPr>
        <w:t>. Montážní</w:t>
      </w:r>
      <w:r w:rsidRPr="002719A4">
        <w:rPr>
          <w:rFonts w:ascii="Tahoma" w:hAnsi="Tahoma" w:cs="Tahoma"/>
          <w:b/>
          <w:sz w:val="22"/>
          <w:szCs w:val="20"/>
          <w:u w:val="single"/>
        </w:rPr>
        <w:t xml:space="preserve"> deník</w:t>
      </w:r>
      <w:bookmarkEnd w:id="20"/>
      <w:bookmarkEnd w:id="21"/>
    </w:p>
    <w:p w14:paraId="41B8423C" w14:textId="6B726A76" w:rsidR="00063441" w:rsidRPr="002719A4" w:rsidRDefault="00241FFE" w:rsidP="00063441">
      <w:pPr>
        <w:widowControl w:val="0"/>
        <w:numPr>
          <w:ilvl w:val="1"/>
          <w:numId w:val="26"/>
        </w:numPr>
        <w:tabs>
          <w:tab w:val="left" w:pos="567"/>
        </w:tabs>
        <w:spacing w:after="120"/>
        <w:ind w:left="0" w:firstLine="0"/>
        <w:jc w:val="both"/>
        <w:rPr>
          <w:rFonts w:ascii="Tahoma" w:hAnsi="Tahoma" w:cs="Tahoma"/>
          <w:snapToGrid w:val="0"/>
          <w:sz w:val="20"/>
          <w:szCs w:val="20"/>
          <w:u w:val="single"/>
        </w:rPr>
      </w:pPr>
      <w:r>
        <w:rPr>
          <w:rFonts w:ascii="Tahoma" w:hAnsi="Tahoma" w:cs="Tahoma"/>
          <w:b/>
          <w:snapToGrid w:val="0"/>
          <w:sz w:val="20"/>
          <w:szCs w:val="20"/>
          <w:u w:val="single"/>
        </w:rPr>
        <w:t>Pracov</w:t>
      </w:r>
      <w:r w:rsidR="00063441" w:rsidRPr="002719A4">
        <w:rPr>
          <w:rFonts w:ascii="Tahoma" w:hAnsi="Tahoma" w:cs="Tahoma"/>
          <w:b/>
          <w:snapToGrid w:val="0"/>
          <w:sz w:val="20"/>
          <w:szCs w:val="20"/>
          <w:u w:val="single"/>
        </w:rPr>
        <w:t>ní deník</w:t>
      </w:r>
    </w:p>
    <w:p w14:paraId="54D1E185" w14:textId="77777777" w:rsidR="00063441" w:rsidRPr="002719A4" w:rsidRDefault="00063441" w:rsidP="00063441">
      <w:pPr>
        <w:widowControl w:val="0"/>
        <w:spacing w:after="180"/>
        <w:ind w:left="1418" w:hanging="709"/>
        <w:jc w:val="both"/>
        <w:rPr>
          <w:rFonts w:ascii="Tahoma" w:hAnsi="Tahoma" w:cs="Tahoma"/>
          <w:snapToGrid w:val="0"/>
          <w:sz w:val="20"/>
          <w:szCs w:val="20"/>
        </w:rPr>
      </w:pPr>
      <w:r w:rsidRPr="002719A4">
        <w:rPr>
          <w:rFonts w:ascii="Tahoma" w:hAnsi="Tahoma" w:cs="Tahoma"/>
          <w:sz w:val="20"/>
          <w:szCs w:val="20"/>
        </w:rPr>
        <w:t>10.1.1</w:t>
      </w:r>
      <w:r w:rsidRPr="002719A4">
        <w:rPr>
          <w:rFonts w:ascii="Tahoma" w:hAnsi="Tahoma" w:cs="Tahoma"/>
          <w:sz w:val="20"/>
          <w:szCs w:val="20"/>
        </w:rPr>
        <w:tab/>
      </w:r>
      <w:r w:rsidRPr="002719A4">
        <w:rPr>
          <w:rFonts w:ascii="Tahoma" w:hAnsi="Tahoma" w:cs="Tahoma"/>
          <w:spacing w:val="-2"/>
          <w:sz w:val="20"/>
          <w:szCs w:val="20"/>
        </w:rPr>
        <w:t xml:space="preserve">Zhotovitel je povinen vést ode dne převzetí </w:t>
      </w:r>
      <w:r>
        <w:rPr>
          <w:rFonts w:ascii="Tahoma" w:hAnsi="Tahoma" w:cs="Tahoma"/>
          <w:spacing w:val="-2"/>
          <w:sz w:val="20"/>
          <w:szCs w:val="20"/>
        </w:rPr>
        <w:t>pracoviště o pracích a</w:t>
      </w:r>
      <w:r w:rsidRPr="002719A4">
        <w:rPr>
          <w:rFonts w:ascii="Tahoma" w:hAnsi="Tahoma" w:cs="Tahoma"/>
          <w:spacing w:val="-2"/>
          <w:sz w:val="20"/>
          <w:szCs w:val="20"/>
        </w:rPr>
        <w:t xml:space="preserve"> </w:t>
      </w:r>
      <w:r>
        <w:rPr>
          <w:rFonts w:ascii="Tahoma" w:hAnsi="Tahoma" w:cs="Tahoma"/>
          <w:spacing w:val="-2"/>
          <w:sz w:val="20"/>
          <w:szCs w:val="20"/>
        </w:rPr>
        <w:t>dodávkách, které provádí, montážní</w:t>
      </w:r>
      <w:r w:rsidRPr="002719A4">
        <w:rPr>
          <w:rFonts w:ascii="Tahoma" w:hAnsi="Tahoma" w:cs="Tahoma"/>
          <w:spacing w:val="-2"/>
          <w:sz w:val="20"/>
          <w:szCs w:val="20"/>
        </w:rPr>
        <w:t xml:space="preserve"> deník v souladu s</w:t>
      </w:r>
      <w:r>
        <w:rPr>
          <w:rFonts w:ascii="Tahoma" w:hAnsi="Tahoma" w:cs="Tahoma"/>
          <w:spacing w:val="-2"/>
          <w:sz w:val="20"/>
          <w:szCs w:val="20"/>
        </w:rPr>
        <w:t> platnými právními předpisy</w:t>
      </w:r>
      <w:r w:rsidRPr="002719A4">
        <w:rPr>
          <w:rFonts w:ascii="Tahoma" w:hAnsi="Tahoma" w:cs="Tahoma"/>
          <w:b/>
          <w:spacing w:val="-2"/>
          <w:sz w:val="20"/>
          <w:szCs w:val="20"/>
        </w:rPr>
        <w:t>,</w:t>
      </w:r>
      <w:r w:rsidRPr="002719A4">
        <w:rPr>
          <w:rFonts w:ascii="Tahoma" w:hAnsi="Tahoma" w:cs="Tahoma"/>
          <w:spacing w:val="-2"/>
          <w:sz w:val="20"/>
          <w:szCs w:val="20"/>
        </w:rPr>
        <w:t xml:space="preserve"> kam je povinen pravidelně denně zapisovat všechny skutečnosti rozhodné pro plnění smlouvy o dílo. </w:t>
      </w:r>
      <w:r w:rsidRPr="002719A4">
        <w:rPr>
          <w:rFonts w:ascii="Tahoma" w:hAnsi="Tahoma" w:cs="Tahoma"/>
          <w:snapToGrid w:val="0"/>
          <w:spacing w:val="-2"/>
          <w:sz w:val="20"/>
          <w:szCs w:val="20"/>
        </w:rPr>
        <w:t>Deník se skládá z úvodních listů, denních záznamů a příloh. Úvodní listy obsahují: základní list, ve kterém jsou uvedeny název a sídlo objednatele a zhotovitele a případné změny těchto údajů, identifikační údaje stavby, přehled smluv včetně dodatků a změn, seznam dokladů a úředních opatření týkajících se stavby, seznam dokumentace stavby, jejích změn a dodatků a přehled zkoušek všech druhů. Denní záznamy se píší do knihy s očíslovanými listy jednak pevnými, jednak perforovanými pro dva oddělené průpisy.</w:t>
      </w:r>
    </w:p>
    <w:p w14:paraId="12C59079" w14:textId="77777777" w:rsidR="00063441" w:rsidRPr="003D0D3B" w:rsidRDefault="00063441" w:rsidP="00063441">
      <w:pPr>
        <w:widowControl w:val="0"/>
        <w:tabs>
          <w:tab w:val="left" w:pos="1418"/>
        </w:tabs>
        <w:spacing w:after="180"/>
        <w:ind w:left="1418" w:hanging="709"/>
        <w:jc w:val="both"/>
        <w:rPr>
          <w:rFonts w:ascii="Tahoma" w:hAnsi="Tahoma" w:cs="Tahoma"/>
          <w:snapToGrid w:val="0"/>
          <w:sz w:val="20"/>
          <w:szCs w:val="20"/>
        </w:rPr>
      </w:pPr>
      <w:r w:rsidRPr="002719A4">
        <w:rPr>
          <w:rFonts w:ascii="Tahoma" w:hAnsi="Tahoma" w:cs="Tahoma"/>
          <w:sz w:val="20"/>
          <w:szCs w:val="20"/>
        </w:rPr>
        <w:t>10.1.2</w:t>
      </w:r>
      <w:r w:rsidRPr="002719A4">
        <w:rPr>
          <w:rFonts w:ascii="Tahoma" w:hAnsi="Tahoma" w:cs="Tahoma"/>
          <w:snapToGrid w:val="0"/>
          <w:sz w:val="20"/>
          <w:szCs w:val="20"/>
        </w:rPr>
        <w:tab/>
        <w:t xml:space="preserve">V deníku se vyznačí doklady, které se v jednom vyhotovení ukládají přímo na </w:t>
      </w:r>
      <w:r>
        <w:rPr>
          <w:rFonts w:ascii="Tahoma" w:hAnsi="Tahoma" w:cs="Tahoma"/>
          <w:snapToGrid w:val="0"/>
          <w:sz w:val="20"/>
          <w:szCs w:val="20"/>
        </w:rPr>
        <w:t>pracovišti</w:t>
      </w:r>
      <w:r w:rsidRPr="002719A4">
        <w:rPr>
          <w:rFonts w:ascii="Tahoma" w:hAnsi="Tahoma" w:cs="Tahoma"/>
          <w:snapToGrid w:val="0"/>
          <w:sz w:val="20"/>
          <w:szCs w:val="20"/>
        </w:rPr>
        <w:t>. Do deníku se zapisují všechny skutečnosti rozhodné pro plnění smlouvy. Pokud některá ze zúčastněných stran se zápisem nesouhlasí, je povinna do 7 kalendářních dnů připojit k záznamu své nesouhlasné vyjádření, jinak se zápis považuje za odsouhlase</w:t>
      </w:r>
      <w:r>
        <w:rPr>
          <w:rFonts w:ascii="Tahoma" w:hAnsi="Tahoma" w:cs="Tahoma"/>
          <w:snapToGrid w:val="0"/>
          <w:sz w:val="20"/>
          <w:szCs w:val="20"/>
        </w:rPr>
        <w:t>ný. Povinnost vedení montážního</w:t>
      </w:r>
      <w:r w:rsidRPr="002719A4">
        <w:rPr>
          <w:rFonts w:ascii="Tahoma" w:hAnsi="Tahoma" w:cs="Tahoma"/>
          <w:snapToGrid w:val="0"/>
          <w:sz w:val="20"/>
          <w:szCs w:val="20"/>
        </w:rPr>
        <w:t xml:space="preserve"> deníku končí dnem předání a převzetí díla. U zápisů majících vliv na postup prací na stavbě oznámí zhotovitel zástupci objednatele telefonicky v den zápisu, že byl tento zápis proveden a je třeba jej </w:t>
      </w:r>
      <w:r w:rsidRPr="003D0D3B">
        <w:rPr>
          <w:rFonts w:ascii="Tahoma" w:hAnsi="Tahoma" w:cs="Tahoma"/>
          <w:snapToGrid w:val="0"/>
          <w:sz w:val="20"/>
          <w:szCs w:val="20"/>
        </w:rPr>
        <w:t>odsouhlasit.</w:t>
      </w:r>
    </w:p>
    <w:p w14:paraId="40442DAD" w14:textId="2E5C23D4" w:rsidR="00063441" w:rsidRPr="003D0D3B" w:rsidRDefault="00063441" w:rsidP="00063441">
      <w:pPr>
        <w:widowControl w:val="0"/>
        <w:tabs>
          <w:tab w:val="left" w:pos="1418"/>
        </w:tabs>
        <w:spacing w:after="180"/>
        <w:ind w:left="1418" w:hanging="709"/>
        <w:jc w:val="both"/>
        <w:rPr>
          <w:rFonts w:ascii="Tahoma" w:hAnsi="Tahoma" w:cs="Tahoma"/>
          <w:snapToGrid w:val="0"/>
          <w:sz w:val="20"/>
          <w:szCs w:val="20"/>
        </w:rPr>
      </w:pPr>
      <w:r w:rsidRPr="003D0D3B">
        <w:rPr>
          <w:rFonts w:ascii="Tahoma" w:hAnsi="Tahoma" w:cs="Tahoma"/>
          <w:sz w:val="20"/>
          <w:szCs w:val="20"/>
        </w:rPr>
        <w:t>10.1.3</w:t>
      </w:r>
      <w:r w:rsidRPr="003D0D3B">
        <w:rPr>
          <w:rFonts w:ascii="Tahoma" w:hAnsi="Tahoma" w:cs="Tahoma"/>
          <w:b/>
          <w:sz w:val="20"/>
          <w:szCs w:val="20"/>
        </w:rPr>
        <w:tab/>
      </w:r>
      <w:r>
        <w:rPr>
          <w:rFonts w:ascii="Tahoma" w:hAnsi="Tahoma" w:cs="Tahoma"/>
          <w:snapToGrid w:val="0"/>
          <w:spacing w:val="-2"/>
          <w:sz w:val="20"/>
          <w:szCs w:val="20"/>
        </w:rPr>
        <w:t>Montážní deníky</w:t>
      </w:r>
      <w:r w:rsidRPr="003D0D3B">
        <w:rPr>
          <w:rFonts w:ascii="Tahoma" w:hAnsi="Tahoma" w:cs="Tahoma"/>
          <w:snapToGrid w:val="0"/>
          <w:spacing w:val="-2"/>
          <w:sz w:val="20"/>
          <w:szCs w:val="20"/>
        </w:rPr>
        <w:t xml:space="preserve"> musí být řádně registrované, denně přístupné, objednateli přísluší první kopie. V den předání a převzetí stavby budou objednateli s ostatními doklady předány i </w:t>
      </w:r>
      <w:r w:rsidR="00241FFE">
        <w:rPr>
          <w:rFonts w:ascii="Tahoma" w:hAnsi="Tahoma" w:cs="Tahoma"/>
          <w:snapToGrid w:val="0"/>
          <w:spacing w:val="-2"/>
          <w:sz w:val="20"/>
          <w:szCs w:val="20"/>
        </w:rPr>
        <w:t>pracovní</w:t>
      </w:r>
      <w:r w:rsidRPr="003D0D3B">
        <w:rPr>
          <w:rFonts w:ascii="Tahoma" w:hAnsi="Tahoma" w:cs="Tahoma"/>
          <w:snapToGrid w:val="0"/>
          <w:spacing w:val="-2"/>
          <w:sz w:val="20"/>
          <w:szCs w:val="20"/>
        </w:rPr>
        <w:t xml:space="preserve"> deníky. Objednatel je povinen n</w:t>
      </w:r>
      <w:r>
        <w:rPr>
          <w:rFonts w:ascii="Tahoma" w:hAnsi="Tahoma" w:cs="Tahoma"/>
          <w:snapToGrid w:val="0"/>
          <w:spacing w:val="-2"/>
          <w:sz w:val="20"/>
          <w:szCs w:val="20"/>
        </w:rPr>
        <w:t>a základě výzvy zhotovitele v montážním</w:t>
      </w:r>
      <w:r w:rsidRPr="003D0D3B">
        <w:rPr>
          <w:rFonts w:ascii="Tahoma" w:hAnsi="Tahoma" w:cs="Tahoma"/>
          <w:snapToGrid w:val="0"/>
          <w:spacing w:val="-2"/>
          <w:sz w:val="20"/>
          <w:szCs w:val="20"/>
        </w:rPr>
        <w:t xml:space="preserve"> deníku zkontrolovat část díla před zakrytím či dalším postupem prací nejpozději do 5 pracovních dnů ode dne doručení písemné</w:t>
      </w:r>
      <w:r>
        <w:rPr>
          <w:rFonts w:ascii="Tahoma" w:hAnsi="Tahoma" w:cs="Tahoma"/>
          <w:snapToGrid w:val="0"/>
          <w:spacing w:val="-2"/>
          <w:sz w:val="20"/>
          <w:szCs w:val="20"/>
        </w:rPr>
        <w:t xml:space="preserve"> výzvy zhotovitele a v montážním</w:t>
      </w:r>
      <w:r w:rsidRPr="003D0D3B">
        <w:rPr>
          <w:rFonts w:ascii="Tahoma" w:hAnsi="Tahoma" w:cs="Tahoma"/>
          <w:snapToGrid w:val="0"/>
          <w:spacing w:val="-2"/>
          <w:sz w:val="20"/>
          <w:szCs w:val="20"/>
        </w:rPr>
        <w:t xml:space="preserve"> deníku zapsat event. připomínky. Zhotovitel vyzve objednatele ke kontrole nejpozději 5 pracovních dnů předem.</w:t>
      </w:r>
    </w:p>
    <w:p w14:paraId="129916C6" w14:textId="77777777" w:rsidR="00063441" w:rsidRDefault="00063441" w:rsidP="00063441">
      <w:pPr>
        <w:widowControl w:val="0"/>
        <w:tabs>
          <w:tab w:val="left" w:pos="0"/>
        </w:tabs>
        <w:spacing w:after="180"/>
        <w:ind w:left="1418" w:hanging="709"/>
        <w:jc w:val="both"/>
        <w:rPr>
          <w:rFonts w:ascii="Tahoma" w:hAnsi="Tahoma" w:cs="Tahoma"/>
          <w:snapToGrid w:val="0"/>
          <w:sz w:val="20"/>
          <w:szCs w:val="20"/>
        </w:rPr>
      </w:pPr>
      <w:r w:rsidRPr="003D0D3B">
        <w:rPr>
          <w:rFonts w:ascii="Tahoma" w:hAnsi="Tahoma" w:cs="Tahoma"/>
          <w:snapToGrid w:val="0"/>
          <w:sz w:val="20"/>
          <w:szCs w:val="20"/>
        </w:rPr>
        <w:t>10.1.4</w:t>
      </w:r>
      <w:r w:rsidRPr="003D0D3B">
        <w:rPr>
          <w:rFonts w:ascii="Tahoma" w:hAnsi="Tahoma" w:cs="Tahoma"/>
          <w:b/>
          <w:snapToGrid w:val="0"/>
          <w:sz w:val="20"/>
          <w:szCs w:val="20"/>
        </w:rPr>
        <w:tab/>
      </w:r>
      <w:r>
        <w:rPr>
          <w:rFonts w:ascii="Tahoma" w:hAnsi="Tahoma" w:cs="Tahoma"/>
          <w:snapToGrid w:val="0"/>
          <w:sz w:val="20"/>
          <w:szCs w:val="20"/>
        </w:rPr>
        <w:t>Zápisy v montážním</w:t>
      </w:r>
      <w:r w:rsidRPr="003D0D3B">
        <w:rPr>
          <w:rFonts w:ascii="Tahoma" w:hAnsi="Tahoma" w:cs="Tahoma"/>
          <w:snapToGrid w:val="0"/>
          <w:sz w:val="20"/>
          <w:szCs w:val="20"/>
        </w:rPr>
        <w:t xml:space="preserve"> deníku se nepovažují za změnu smlouvy, ale slouží jako podklad pro vypracování příslušných dodatků a změn smlouvy. </w:t>
      </w:r>
    </w:p>
    <w:p w14:paraId="1A7A7114" w14:textId="77777777" w:rsidR="00063441" w:rsidRPr="003D0D3B" w:rsidRDefault="00063441" w:rsidP="00063441">
      <w:pPr>
        <w:spacing w:before="480" w:after="120"/>
        <w:jc w:val="center"/>
        <w:outlineLvl w:val="0"/>
        <w:rPr>
          <w:rFonts w:ascii="Tahoma" w:hAnsi="Tahoma" w:cs="Tahoma"/>
          <w:b/>
          <w:sz w:val="22"/>
          <w:szCs w:val="20"/>
          <w:u w:val="single"/>
        </w:rPr>
      </w:pPr>
      <w:bookmarkStart w:id="22" w:name="_Toc255560891"/>
      <w:bookmarkStart w:id="23" w:name="_Toc255560744"/>
      <w:r w:rsidRPr="003D0D3B">
        <w:rPr>
          <w:rFonts w:ascii="Tahoma" w:hAnsi="Tahoma" w:cs="Tahoma"/>
          <w:b/>
          <w:sz w:val="22"/>
          <w:szCs w:val="20"/>
          <w:u w:val="single"/>
        </w:rPr>
        <w:t>XI. Zkoušky</w:t>
      </w:r>
      <w:bookmarkEnd w:id="22"/>
      <w:bookmarkEnd w:id="23"/>
    </w:p>
    <w:p w14:paraId="6650CE0D" w14:textId="03DE8C02" w:rsidR="00063441" w:rsidRPr="003D0D3B" w:rsidRDefault="00063441" w:rsidP="00063441">
      <w:pPr>
        <w:numPr>
          <w:ilvl w:val="0"/>
          <w:numId w:val="15"/>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 xml:space="preserve">Součástí plnění zhotovitele podle smlouvy a průkazem řádného provedení díla nebo jeho části je doložení úspěšných výsledků potřebných individuálních a komplexních zkoušek, garančních zkoušek, příp. jiných orgánů příslušných ke kontrole </w:t>
      </w:r>
      <w:r>
        <w:rPr>
          <w:rFonts w:ascii="Tahoma" w:hAnsi="Tahoma" w:cs="Tahoma"/>
          <w:snapToGrid w:val="0"/>
          <w:sz w:val="20"/>
          <w:szCs w:val="20"/>
        </w:rPr>
        <w:t>tohoto typu díla</w:t>
      </w:r>
      <w:r w:rsidRPr="003D0D3B">
        <w:rPr>
          <w:rFonts w:ascii="Tahoma" w:hAnsi="Tahoma" w:cs="Tahoma"/>
          <w:snapToGrid w:val="0"/>
          <w:sz w:val="20"/>
          <w:szCs w:val="20"/>
        </w:rPr>
        <w:t>.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44FDB4FE" w14:textId="77777777" w:rsidR="00063441" w:rsidRPr="003D0D3B" w:rsidRDefault="00063441" w:rsidP="00063441">
      <w:pPr>
        <w:widowControl w:val="0"/>
        <w:numPr>
          <w:ilvl w:val="0"/>
          <w:numId w:val="15"/>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5415602B" w14:textId="0D22C2D8" w:rsidR="00063441" w:rsidRPr="003D0D3B" w:rsidRDefault="00063441" w:rsidP="00063441">
      <w:pPr>
        <w:widowControl w:val="0"/>
        <w:numPr>
          <w:ilvl w:val="0"/>
          <w:numId w:val="15"/>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 xml:space="preserve">O konání jednotlivých zkoušek vyrozumí objednatele zhotovitel a všechny další zainteresované osoby zápisem do </w:t>
      </w:r>
      <w:r w:rsidR="00B32597">
        <w:rPr>
          <w:rFonts w:ascii="Tahoma" w:hAnsi="Tahoma" w:cs="Tahoma"/>
          <w:snapToGrid w:val="0"/>
          <w:sz w:val="20"/>
          <w:szCs w:val="20"/>
        </w:rPr>
        <w:t>pracovn</w:t>
      </w:r>
      <w:r w:rsidRPr="003D0D3B">
        <w:rPr>
          <w:rFonts w:ascii="Tahoma" w:hAnsi="Tahoma" w:cs="Tahoma"/>
          <w:snapToGrid w:val="0"/>
          <w:sz w:val="20"/>
          <w:szCs w:val="20"/>
        </w:rPr>
        <w:t>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5317410A" w14:textId="77777777" w:rsidR="00063441" w:rsidRPr="003D0D3B" w:rsidRDefault="00063441" w:rsidP="00063441">
      <w:pPr>
        <w:widowControl w:val="0"/>
        <w:numPr>
          <w:ilvl w:val="0"/>
          <w:numId w:val="15"/>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 xml:space="preserve">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w:t>
      </w:r>
      <w:r w:rsidRPr="003D0D3B">
        <w:rPr>
          <w:rFonts w:ascii="Tahoma" w:hAnsi="Tahoma" w:cs="Tahoma"/>
          <w:snapToGrid w:val="0"/>
          <w:sz w:val="20"/>
          <w:szCs w:val="20"/>
        </w:rPr>
        <w:lastRenderedPageBreak/>
        <w:t>neúspěšného provedení zkoušek.</w:t>
      </w:r>
    </w:p>
    <w:p w14:paraId="3E26FA4B" w14:textId="77777777" w:rsidR="00063441" w:rsidRPr="003D0D3B" w:rsidRDefault="00063441" w:rsidP="00063441">
      <w:pPr>
        <w:spacing w:before="480" w:after="120"/>
        <w:jc w:val="center"/>
        <w:outlineLvl w:val="0"/>
        <w:rPr>
          <w:rFonts w:ascii="Tahoma" w:hAnsi="Tahoma" w:cs="Tahoma"/>
          <w:b/>
          <w:sz w:val="22"/>
          <w:szCs w:val="20"/>
          <w:u w:val="single"/>
        </w:rPr>
      </w:pPr>
      <w:bookmarkStart w:id="24" w:name="_Toc255560892"/>
      <w:bookmarkStart w:id="25" w:name="_Toc255560745"/>
      <w:r w:rsidRPr="003D0D3B">
        <w:rPr>
          <w:rFonts w:ascii="Tahoma" w:hAnsi="Tahoma" w:cs="Tahoma"/>
          <w:b/>
          <w:sz w:val="22"/>
          <w:szCs w:val="20"/>
          <w:u w:val="single"/>
        </w:rPr>
        <w:t xml:space="preserve">XII. </w:t>
      </w:r>
      <w:r>
        <w:rPr>
          <w:rFonts w:ascii="Tahoma" w:hAnsi="Tahoma" w:cs="Tahoma"/>
          <w:b/>
          <w:sz w:val="22"/>
          <w:szCs w:val="20"/>
          <w:u w:val="single"/>
        </w:rPr>
        <w:t xml:space="preserve">neobsazeno </w:t>
      </w:r>
      <w:bookmarkEnd w:id="24"/>
      <w:bookmarkEnd w:id="25"/>
    </w:p>
    <w:p w14:paraId="785CEB08" w14:textId="77777777" w:rsidR="00063441" w:rsidRPr="003D0D3B" w:rsidRDefault="00063441" w:rsidP="00063441">
      <w:pPr>
        <w:spacing w:before="480" w:after="120"/>
        <w:jc w:val="center"/>
        <w:outlineLvl w:val="0"/>
        <w:rPr>
          <w:rFonts w:ascii="Tahoma" w:hAnsi="Tahoma" w:cs="Tahoma"/>
          <w:b/>
          <w:sz w:val="22"/>
          <w:szCs w:val="20"/>
          <w:u w:val="single"/>
        </w:rPr>
      </w:pPr>
      <w:bookmarkStart w:id="26" w:name="_Toc255560893"/>
      <w:bookmarkStart w:id="27" w:name="_Toc255560746"/>
      <w:r w:rsidRPr="003D0D3B">
        <w:rPr>
          <w:rFonts w:ascii="Tahoma" w:hAnsi="Tahoma" w:cs="Tahoma"/>
          <w:b/>
          <w:sz w:val="22"/>
          <w:szCs w:val="20"/>
          <w:u w:val="single"/>
        </w:rPr>
        <w:t>XIII. Provedení díla, převzetí díla nebo jeho části</w:t>
      </w:r>
      <w:bookmarkEnd w:id="26"/>
      <w:bookmarkEnd w:id="27"/>
    </w:p>
    <w:p w14:paraId="1FB17F4E" w14:textId="77777777" w:rsidR="00063441" w:rsidRPr="003D0D3B" w:rsidRDefault="00063441" w:rsidP="00063441">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Provedení díla</w:t>
      </w:r>
    </w:p>
    <w:p w14:paraId="776D8E4D" w14:textId="15C08FB3" w:rsidR="00063441" w:rsidRPr="003D0D3B" w:rsidRDefault="00063441" w:rsidP="00063441">
      <w:pPr>
        <w:widowControl w:val="0"/>
        <w:spacing w:after="160"/>
        <w:ind w:left="1418" w:hanging="709"/>
        <w:jc w:val="both"/>
        <w:rPr>
          <w:rFonts w:ascii="Tahoma" w:hAnsi="Tahoma" w:cs="Tahoma"/>
          <w:sz w:val="20"/>
          <w:szCs w:val="20"/>
        </w:rPr>
      </w:pPr>
      <w:r w:rsidRPr="003D0D3B">
        <w:rPr>
          <w:rFonts w:ascii="Tahoma" w:hAnsi="Tahoma" w:cs="Tahoma"/>
          <w:snapToGrid w:val="0"/>
          <w:sz w:val="20"/>
          <w:szCs w:val="20"/>
        </w:rPr>
        <w:t>13.1.1</w:t>
      </w:r>
      <w:r w:rsidRPr="003D0D3B">
        <w:rPr>
          <w:rFonts w:ascii="Tahoma" w:hAnsi="Tahoma" w:cs="Tahoma"/>
          <w:snapToGrid w:val="0"/>
          <w:sz w:val="20"/>
          <w:szCs w:val="20"/>
        </w:rPr>
        <w:tab/>
        <w:t xml:space="preserve">Dílo je provedeno, je – li dokončeno a předáno. </w:t>
      </w:r>
      <w:r w:rsidRPr="003D0D3B">
        <w:rPr>
          <w:rFonts w:ascii="Tahoma" w:hAnsi="Tahoma" w:cs="Tahoma"/>
          <w:sz w:val="20"/>
          <w:szCs w:val="20"/>
        </w:rPr>
        <w:t>Nedílnou součástí řádného provedení díla je předání všech dokladů souvisejících s řádným provedením díla objednateli a to jsou zejména revizní zprávy, atesty o funkčnosti, záruční listy, certifikáty, prohlášení o shodě atd. Dílo je dokončeno, je – li předvedena jeho způsobilost sloužit svému účelu.</w:t>
      </w:r>
    </w:p>
    <w:p w14:paraId="40F91E4D" w14:textId="77777777" w:rsidR="00063441" w:rsidRPr="003D0D3B" w:rsidRDefault="00063441" w:rsidP="00063441">
      <w:pPr>
        <w:widowControl w:val="0"/>
        <w:spacing w:after="160"/>
        <w:ind w:left="1418" w:hanging="709"/>
        <w:jc w:val="both"/>
        <w:rPr>
          <w:rFonts w:ascii="Tahoma" w:hAnsi="Tahoma" w:cs="Tahoma"/>
          <w:snapToGrid w:val="0"/>
          <w:sz w:val="20"/>
          <w:szCs w:val="20"/>
        </w:rPr>
      </w:pPr>
      <w:r w:rsidRPr="003D0D3B">
        <w:rPr>
          <w:rFonts w:ascii="Tahoma" w:hAnsi="Tahoma" w:cs="Tahoma"/>
          <w:snapToGrid w:val="0"/>
          <w:sz w:val="20"/>
          <w:szCs w:val="20"/>
        </w:rPr>
        <w:t>13.1.2</w:t>
      </w:r>
      <w:r w:rsidRPr="003D0D3B">
        <w:rPr>
          <w:rFonts w:ascii="Tahoma" w:hAnsi="Tahoma" w:cs="Tahoma"/>
          <w:snapToGrid w:val="0"/>
          <w:sz w:val="20"/>
          <w:szCs w:val="20"/>
        </w:rPr>
        <w:tab/>
        <w:t xml:space="preserve">Termín provedení díla se považuje za dodržený, jestliže ve stanoveném termínu bude dílo řádně dokončeno a protokolárně převzato, tj. bude sepsán závěrečný zápis (protokol) o předání a převzetí díla. </w:t>
      </w:r>
      <w:r w:rsidRPr="003D0D3B">
        <w:rPr>
          <w:rFonts w:ascii="Tahoma" w:hAnsi="Tahoma" w:cs="Tahoma"/>
          <w:sz w:val="20"/>
          <w:szCs w:val="20"/>
        </w:rPr>
        <w:t>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300C5367" w14:textId="77777777" w:rsidR="00063441" w:rsidRPr="003D0D3B" w:rsidRDefault="00063441" w:rsidP="00063441">
      <w:pPr>
        <w:widowControl w:val="0"/>
        <w:spacing w:after="160"/>
        <w:ind w:left="1418" w:hanging="709"/>
        <w:jc w:val="both"/>
        <w:rPr>
          <w:rFonts w:ascii="Tahoma" w:hAnsi="Tahoma" w:cs="Tahoma"/>
          <w:snapToGrid w:val="0"/>
          <w:sz w:val="20"/>
          <w:szCs w:val="20"/>
        </w:rPr>
      </w:pPr>
      <w:r w:rsidRPr="003D0D3B">
        <w:rPr>
          <w:rFonts w:ascii="Tahoma" w:hAnsi="Tahoma" w:cs="Tahoma"/>
          <w:snapToGrid w:val="0"/>
          <w:sz w:val="20"/>
          <w:szCs w:val="20"/>
        </w:rPr>
        <w:t>13.1.3</w:t>
      </w:r>
      <w:r w:rsidRPr="003D0D3B">
        <w:rPr>
          <w:rFonts w:ascii="Tahoma" w:hAnsi="Tahoma" w:cs="Tahoma"/>
          <w:snapToGrid w:val="0"/>
          <w:sz w:val="20"/>
          <w:szCs w:val="20"/>
        </w:rPr>
        <w:tab/>
        <w:t xml:space="preserve">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v souladu s požadavky rozhodnutí </w:t>
      </w:r>
      <w:r>
        <w:rPr>
          <w:rFonts w:ascii="Tahoma" w:hAnsi="Tahoma" w:cs="Tahoma"/>
          <w:snapToGrid w:val="0"/>
          <w:sz w:val="20"/>
          <w:szCs w:val="20"/>
        </w:rPr>
        <w:t xml:space="preserve">příslušných orgánů </w:t>
      </w:r>
      <w:r w:rsidRPr="003D0D3B">
        <w:rPr>
          <w:rFonts w:ascii="Tahoma" w:hAnsi="Tahoma" w:cs="Tahoma"/>
          <w:snapToGrid w:val="0"/>
          <w:sz w:val="20"/>
          <w:szCs w:val="20"/>
        </w:rPr>
        <w:t>a bez vad a nedodělků. Uvedené vlastnosti musí být prokázány předepsanými a nejsou-li předepsány, obvyklými zkouškami nebo jiným dostatečným způsobem prokazujícím úspěšnost provedení díla, jinak není objednatel povinen dílo převzít.</w:t>
      </w:r>
    </w:p>
    <w:p w14:paraId="63E871AE" w14:textId="77777777" w:rsidR="00063441" w:rsidRPr="003D0D3B" w:rsidRDefault="00063441" w:rsidP="00063441">
      <w:pPr>
        <w:widowControl w:val="0"/>
        <w:spacing w:after="160"/>
        <w:ind w:left="1418" w:hanging="709"/>
        <w:jc w:val="both"/>
        <w:rPr>
          <w:rFonts w:ascii="Tahoma" w:hAnsi="Tahoma" w:cs="Tahoma"/>
          <w:snapToGrid w:val="0"/>
          <w:sz w:val="20"/>
          <w:szCs w:val="20"/>
        </w:rPr>
      </w:pPr>
      <w:r w:rsidRPr="003D0D3B">
        <w:rPr>
          <w:rFonts w:ascii="Tahoma" w:hAnsi="Tahoma" w:cs="Tahoma"/>
          <w:snapToGrid w:val="0"/>
          <w:sz w:val="20"/>
          <w:szCs w:val="20"/>
        </w:rPr>
        <w:t>13.1.5</w:t>
      </w:r>
      <w:r w:rsidRPr="003D0D3B">
        <w:rPr>
          <w:rFonts w:ascii="Tahoma" w:hAnsi="Tahoma" w:cs="Tahoma"/>
          <w:snapToGrid w:val="0"/>
          <w:sz w:val="20"/>
          <w:szCs w:val="20"/>
        </w:rPr>
        <w:tab/>
        <w:t>Předání a převzetí díla nemá vliv na odpovědnost za škodu podle obecně závazných předpisů, jakož i za škodu způsobenou vadným provedením díla nebo jiným porušením závazku zhotovitele.</w:t>
      </w:r>
    </w:p>
    <w:p w14:paraId="675E0330" w14:textId="77777777" w:rsidR="00063441" w:rsidRPr="003D0D3B" w:rsidRDefault="00063441" w:rsidP="00063441">
      <w:pPr>
        <w:widowControl w:val="0"/>
        <w:numPr>
          <w:ilvl w:val="1"/>
          <w:numId w:val="27"/>
        </w:numPr>
        <w:tabs>
          <w:tab w:val="left" w:pos="0"/>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Převzetí díla nebo jeho části.</w:t>
      </w:r>
    </w:p>
    <w:p w14:paraId="1CAD469F" w14:textId="77777777" w:rsidR="00063441" w:rsidRPr="003D0D3B" w:rsidRDefault="00063441" w:rsidP="00063441">
      <w:pPr>
        <w:widowControl w:val="0"/>
        <w:spacing w:after="160"/>
        <w:ind w:left="567"/>
        <w:jc w:val="both"/>
        <w:rPr>
          <w:rFonts w:ascii="Tahoma" w:hAnsi="Tahoma" w:cs="Tahoma"/>
          <w:snapToGrid w:val="0"/>
          <w:sz w:val="20"/>
          <w:szCs w:val="20"/>
        </w:rPr>
      </w:pPr>
      <w:r w:rsidRPr="003D0D3B">
        <w:rPr>
          <w:rFonts w:ascii="Tahoma" w:hAnsi="Tahoma" w:cs="Tahoma"/>
          <w:snapToGrid w:val="0"/>
          <w:sz w:val="20"/>
          <w:szCs w:val="20"/>
        </w:rPr>
        <w:t>Objednatel může dílo převzít, bude-li vykazovat pouze ojedinělé drobné vady a nedodělky, které samy o sobě ani ve spojení s jinými nebrání jeho užívání funkčně nebo esteticky, ani jeho užívání podstatným způsobem neomezují.</w:t>
      </w:r>
    </w:p>
    <w:p w14:paraId="3E7AF0BE" w14:textId="77777777" w:rsidR="00063441" w:rsidRDefault="00063441" w:rsidP="00063441">
      <w:pPr>
        <w:widowControl w:val="0"/>
        <w:ind w:left="567"/>
        <w:jc w:val="both"/>
        <w:rPr>
          <w:rFonts w:ascii="Tahoma" w:hAnsi="Tahoma" w:cs="Tahoma"/>
          <w:snapToGrid w:val="0"/>
          <w:sz w:val="20"/>
          <w:szCs w:val="20"/>
        </w:rPr>
      </w:pPr>
      <w:r w:rsidRPr="003D0D3B">
        <w:rPr>
          <w:rFonts w:ascii="Tahoma" w:hAnsi="Tahoma" w:cs="Tahoma"/>
          <w:snapToGrid w:val="0"/>
          <w:sz w:val="20"/>
          <w:szCs w:val="20"/>
        </w:rPr>
        <w:t>V tom případě však nebezpečí škody na díle nese zhotovitel až do doby odstranění těchto vad a nedodělků.</w:t>
      </w:r>
    </w:p>
    <w:p w14:paraId="0D727E98" w14:textId="77777777" w:rsidR="00063441" w:rsidRDefault="00063441" w:rsidP="00063441">
      <w:pPr>
        <w:widowControl w:val="0"/>
        <w:ind w:left="567"/>
        <w:jc w:val="both"/>
        <w:rPr>
          <w:rFonts w:ascii="Tahoma" w:hAnsi="Tahoma" w:cs="Tahoma"/>
          <w:snapToGrid w:val="0"/>
          <w:sz w:val="20"/>
          <w:szCs w:val="20"/>
        </w:rPr>
      </w:pPr>
    </w:p>
    <w:p w14:paraId="558FE1A0" w14:textId="77777777" w:rsidR="00063441" w:rsidRPr="003D0D3B" w:rsidRDefault="00063441" w:rsidP="00063441">
      <w:pPr>
        <w:widowControl w:val="0"/>
        <w:ind w:left="567"/>
        <w:jc w:val="both"/>
        <w:rPr>
          <w:rFonts w:ascii="Tahoma" w:hAnsi="Tahoma" w:cs="Tahoma"/>
          <w:snapToGrid w:val="0"/>
          <w:sz w:val="20"/>
          <w:szCs w:val="20"/>
        </w:rPr>
      </w:pPr>
    </w:p>
    <w:p w14:paraId="0BCF965D" w14:textId="77777777" w:rsidR="00063441" w:rsidRPr="003D0D3B" w:rsidRDefault="00063441" w:rsidP="00063441">
      <w:pPr>
        <w:widowControl w:val="0"/>
        <w:jc w:val="both"/>
        <w:rPr>
          <w:rFonts w:ascii="Tahoma" w:hAnsi="Tahoma" w:cs="Tahoma"/>
          <w:snapToGrid w:val="0"/>
          <w:sz w:val="20"/>
          <w:szCs w:val="20"/>
        </w:rPr>
      </w:pPr>
    </w:p>
    <w:p w14:paraId="35C81C17" w14:textId="77777777" w:rsidR="00063441" w:rsidRPr="003D0D3B" w:rsidRDefault="00063441" w:rsidP="00063441">
      <w:pPr>
        <w:widowControl w:val="0"/>
        <w:numPr>
          <w:ilvl w:val="1"/>
          <w:numId w:val="27"/>
        </w:numPr>
        <w:tabs>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Příprava k předání díla nebo jeho části</w:t>
      </w:r>
    </w:p>
    <w:p w14:paraId="58EA81EF" w14:textId="77777777" w:rsidR="00063441" w:rsidRPr="00D17497" w:rsidRDefault="00063441" w:rsidP="00063441">
      <w:pPr>
        <w:widowControl w:val="0"/>
        <w:spacing w:after="180"/>
        <w:ind w:left="1418" w:hanging="709"/>
        <w:jc w:val="both"/>
        <w:rPr>
          <w:rFonts w:ascii="Tahoma" w:hAnsi="Tahoma" w:cs="Tahoma"/>
          <w:sz w:val="20"/>
          <w:szCs w:val="20"/>
        </w:rPr>
      </w:pPr>
      <w:r w:rsidRPr="003D0D3B">
        <w:rPr>
          <w:rFonts w:ascii="Tahoma" w:hAnsi="Tahoma" w:cs="Tahoma"/>
          <w:snapToGrid w:val="0"/>
          <w:sz w:val="20"/>
          <w:szCs w:val="20"/>
        </w:rPr>
        <w:t>13.3.1</w:t>
      </w:r>
      <w:r w:rsidRPr="003D0D3B">
        <w:rPr>
          <w:rFonts w:ascii="Tahoma" w:hAnsi="Tahoma" w:cs="Tahoma"/>
          <w:snapToGrid w:val="0"/>
          <w:sz w:val="20"/>
          <w:szCs w:val="20"/>
        </w:rPr>
        <w:tab/>
        <w:t xml:space="preserve">Zhotovitel je povinen objednatele na termín k převzetí díla písemně vyzvat ve lhůtě nejméně 15 kalendářních dní předem. </w:t>
      </w:r>
      <w:r w:rsidRPr="003D0D3B">
        <w:rPr>
          <w:rFonts w:ascii="Tahoma" w:hAnsi="Tahoma" w:cs="Tahoma"/>
          <w:sz w:val="20"/>
          <w:szCs w:val="20"/>
        </w:rPr>
        <w:t xml:space="preserve">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w:t>
      </w:r>
      <w:r w:rsidRPr="00D17497">
        <w:rPr>
          <w:rFonts w:ascii="Tahoma" w:hAnsi="Tahoma" w:cs="Tahoma"/>
          <w:sz w:val="20"/>
          <w:szCs w:val="20"/>
        </w:rPr>
        <w:t>zhotovitel náklady a škody objednateli.</w:t>
      </w:r>
    </w:p>
    <w:p w14:paraId="37879706" w14:textId="77777777" w:rsidR="00063441" w:rsidRDefault="00063441" w:rsidP="00063441">
      <w:pPr>
        <w:widowControl w:val="0"/>
        <w:spacing w:after="180"/>
        <w:ind w:left="1418" w:hanging="709"/>
        <w:jc w:val="both"/>
        <w:rPr>
          <w:rFonts w:ascii="Tahoma" w:hAnsi="Tahoma" w:cs="Tahoma"/>
          <w:sz w:val="20"/>
          <w:szCs w:val="20"/>
        </w:rPr>
      </w:pPr>
      <w:r w:rsidRPr="00D17497">
        <w:rPr>
          <w:rFonts w:ascii="Tahoma" w:hAnsi="Tahoma" w:cs="Tahoma"/>
          <w:snapToGrid w:val="0"/>
          <w:sz w:val="20"/>
          <w:szCs w:val="20"/>
        </w:rPr>
        <w:t>13.3.2</w:t>
      </w:r>
      <w:r w:rsidRPr="00D17497">
        <w:rPr>
          <w:rFonts w:ascii="Tahoma" w:hAnsi="Tahoma" w:cs="Tahoma"/>
          <w:snapToGrid w:val="0"/>
          <w:sz w:val="20"/>
          <w:szCs w:val="20"/>
        </w:rPr>
        <w:tab/>
      </w:r>
      <w:r w:rsidRPr="00D17497">
        <w:rPr>
          <w:rFonts w:ascii="Tahoma" w:hAnsi="Tahoma" w:cs="Tahoma"/>
          <w:sz w:val="20"/>
          <w:szCs w:val="20"/>
        </w:rPr>
        <w:t xml:space="preserve">Zhotovitel dále vytvoří řádné věcné i organizační podmínky k předání v místě provádění díla. </w:t>
      </w:r>
      <w:r w:rsidRPr="00D17497">
        <w:rPr>
          <w:rFonts w:ascii="Tahoma" w:hAnsi="Tahoma" w:cs="Tahoma"/>
          <w:snapToGrid w:val="0"/>
          <w:sz w:val="20"/>
          <w:szCs w:val="20"/>
        </w:rPr>
        <w:t>Pro přejímací řízení díla zhotovitel dále připraví veškeré doklady, a to zejména doklady potřebné pro řádný průběh předání a převzetí a řádného užívání.</w:t>
      </w:r>
      <w:r w:rsidRPr="00D17497">
        <w:rPr>
          <w:rFonts w:ascii="Tahoma" w:hAnsi="Tahoma" w:cs="Tahoma"/>
          <w:sz w:val="20"/>
          <w:szCs w:val="20"/>
        </w:rPr>
        <w:t xml:space="preserve"> Dodávky budou </w:t>
      </w:r>
      <w:r w:rsidRPr="00D17497">
        <w:rPr>
          <w:rFonts w:ascii="Tahoma" w:hAnsi="Tahoma" w:cs="Tahoma"/>
          <w:sz w:val="20"/>
          <w:szCs w:val="20"/>
        </w:rPr>
        <w:lastRenderedPageBreak/>
        <w:t>dokladovány k přejímacímu řízení potřebnými platnými certifikáty.</w:t>
      </w:r>
    </w:p>
    <w:p w14:paraId="5998E6C0" w14:textId="77777777" w:rsidR="00CC2521" w:rsidRPr="00D17497" w:rsidRDefault="00CC2521" w:rsidP="00063441">
      <w:pPr>
        <w:widowControl w:val="0"/>
        <w:spacing w:after="180"/>
        <w:ind w:left="1418" w:hanging="709"/>
        <w:jc w:val="both"/>
        <w:rPr>
          <w:rFonts w:ascii="Tahoma" w:hAnsi="Tahoma" w:cs="Tahoma"/>
          <w:sz w:val="20"/>
          <w:szCs w:val="20"/>
        </w:rPr>
      </w:pPr>
    </w:p>
    <w:p w14:paraId="67B99BEA" w14:textId="77777777" w:rsidR="00063441" w:rsidRPr="00D17497" w:rsidRDefault="00063441" w:rsidP="00063441">
      <w:pPr>
        <w:widowControl w:val="0"/>
        <w:numPr>
          <w:ilvl w:val="1"/>
          <w:numId w:val="27"/>
        </w:numPr>
        <w:tabs>
          <w:tab w:val="left" w:pos="567"/>
        </w:tabs>
        <w:spacing w:after="120"/>
        <w:ind w:left="0" w:firstLine="0"/>
        <w:jc w:val="both"/>
        <w:rPr>
          <w:rFonts w:ascii="Tahoma" w:hAnsi="Tahoma" w:cs="Tahoma"/>
          <w:b/>
          <w:snapToGrid w:val="0"/>
          <w:sz w:val="20"/>
          <w:szCs w:val="20"/>
          <w:u w:val="single"/>
        </w:rPr>
      </w:pPr>
      <w:r w:rsidRPr="00D17497">
        <w:rPr>
          <w:rFonts w:ascii="Tahoma" w:hAnsi="Tahoma" w:cs="Tahoma"/>
          <w:b/>
          <w:snapToGrid w:val="0"/>
          <w:sz w:val="20"/>
          <w:szCs w:val="20"/>
          <w:u w:val="single"/>
        </w:rPr>
        <w:t>Zápis (protokol) o převzetí díla</w:t>
      </w:r>
    </w:p>
    <w:p w14:paraId="569F5EEF" w14:textId="77777777" w:rsidR="00063441" w:rsidRPr="00D17497" w:rsidRDefault="00063441" w:rsidP="00063441">
      <w:pPr>
        <w:widowControl w:val="0"/>
        <w:spacing w:after="180"/>
        <w:ind w:left="1418" w:hanging="709"/>
        <w:jc w:val="both"/>
        <w:rPr>
          <w:rFonts w:ascii="Tahoma" w:hAnsi="Tahoma" w:cs="Tahoma"/>
          <w:snapToGrid w:val="0"/>
          <w:sz w:val="20"/>
          <w:szCs w:val="20"/>
        </w:rPr>
      </w:pPr>
      <w:r w:rsidRPr="00D17497">
        <w:rPr>
          <w:rFonts w:ascii="Tahoma" w:hAnsi="Tahoma" w:cs="Tahoma"/>
          <w:snapToGrid w:val="0"/>
          <w:sz w:val="20"/>
          <w:szCs w:val="20"/>
        </w:rPr>
        <w:t>13.4.1</w:t>
      </w:r>
      <w:r w:rsidRPr="00D17497">
        <w:rPr>
          <w:rFonts w:ascii="Tahoma" w:hAnsi="Tahoma" w:cs="Tahoma"/>
          <w:snapToGrid w:val="0"/>
          <w:sz w:val="20"/>
          <w:szCs w:val="20"/>
        </w:rPr>
        <w:tab/>
        <w:t>V případě, že dílo bude předáváno postupně, dohodnou smluvní strany v pracovním pořádku harmonogram jeho přejímek.</w:t>
      </w:r>
    </w:p>
    <w:p w14:paraId="3B09EB7D" w14:textId="77777777" w:rsidR="00063441" w:rsidRPr="00D17497" w:rsidRDefault="00063441" w:rsidP="00063441">
      <w:pPr>
        <w:tabs>
          <w:tab w:val="left" w:pos="1418"/>
        </w:tabs>
        <w:spacing w:after="180"/>
        <w:ind w:left="1418" w:hanging="709"/>
        <w:jc w:val="both"/>
        <w:rPr>
          <w:rFonts w:ascii="Tahoma" w:hAnsi="Tahoma" w:cs="Tahoma"/>
          <w:snapToGrid w:val="0"/>
          <w:sz w:val="20"/>
          <w:szCs w:val="20"/>
        </w:rPr>
      </w:pPr>
      <w:r w:rsidRPr="00D17497">
        <w:rPr>
          <w:rFonts w:ascii="Tahoma" w:hAnsi="Tahoma" w:cs="Tahoma"/>
          <w:snapToGrid w:val="0"/>
          <w:sz w:val="20"/>
          <w:szCs w:val="20"/>
        </w:rPr>
        <w:t>13.4.2</w:t>
      </w:r>
      <w:r w:rsidRPr="00D17497">
        <w:rPr>
          <w:rFonts w:ascii="Tahoma" w:hAnsi="Tahoma" w:cs="Tahoma"/>
          <w:snapToGrid w:val="0"/>
          <w:sz w:val="20"/>
          <w:szCs w:val="20"/>
        </w:rPr>
        <w:tab/>
        <w:t>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předání a převzetí díla přesně tyto vady a nedodělky a zároveň dohodnou přiměřené lhůty pro jejich odstranění.</w:t>
      </w:r>
    </w:p>
    <w:p w14:paraId="069BED23" w14:textId="77777777" w:rsidR="00063441" w:rsidRPr="00D17497" w:rsidRDefault="00063441" w:rsidP="00063441">
      <w:pPr>
        <w:widowControl w:val="0"/>
        <w:spacing w:after="180"/>
        <w:ind w:left="1418" w:hanging="709"/>
        <w:jc w:val="both"/>
        <w:rPr>
          <w:rFonts w:ascii="Tahoma" w:hAnsi="Tahoma" w:cs="Tahoma"/>
          <w:snapToGrid w:val="0"/>
          <w:sz w:val="20"/>
          <w:szCs w:val="20"/>
        </w:rPr>
      </w:pPr>
      <w:r w:rsidRPr="00D17497">
        <w:rPr>
          <w:rFonts w:ascii="Tahoma" w:hAnsi="Tahoma" w:cs="Tahoma"/>
          <w:snapToGrid w:val="0"/>
          <w:sz w:val="20"/>
          <w:szCs w:val="20"/>
        </w:rPr>
        <w:t>13.4.3</w:t>
      </w:r>
      <w:r w:rsidRPr="00D17497">
        <w:rPr>
          <w:rFonts w:ascii="Tahoma" w:hAnsi="Tahoma" w:cs="Tahoma"/>
          <w:snapToGrid w:val="0"/>
          <w:sz w:val="20"/>
          <w:szCs w:val="20"/>
        </w:rPr>
        <w:tab/>
        <w:t>Zápis o převzetí díla bude obsahovat zejména zhodnocení jakosti díla, soupis zjištěných vad a nedodělků, dohodu o opatřeních a lhůtách pro jejich odstranění, případnou dohodu o slevě z ceny nebo jiných právech z odpovědnosti za vady.</w:t>
      </w:r>
    </w:p>
    <w:p w14:paraId="26E4F936" w14:textId="77777777" w:rsidR="00063441" w:rsidRPr="00D17497" w:rsidRDefault="00063441" w:rsidP="00063441">
      <w:pPr>
        <w:widowControl w:val="0"/>
        <w:spacing w:after="180"/>
        <w:ind w:left="1418" w:hanging="709"/>
        <w:jc w:val="both"/>
        <w:rPr>
          <w:rFonts w:ascii="Tahoma" w:hAnsi="Tahoma" w:cs="Tahoma"/>
          <w:sz w:val="20"/>
          <w:szCs w:val="20"/>
        </w:rPr>
      </w:pPr>
      <w:r w:rsidRPr="00D17497">
        <w:rPr>
          <w:rFonts w:ascii="Tahoma" w:hAnsi="Tahoma" w:cs="Tahoma"/>
          <w:snapToGrid w:val="0"/>
          <w:sz w:val="20"/>
          <w:szCs w:val="20"/>
        </w:rPr>
        <w:t>13.4.4</w:t>
      </w:r>
      <w:r w:rsidRPr="00D17497">
        <w:rPr>
          <w:rFonts w:ascii="Tahoma" w:hAnsi="Tahoma" w:cs="Tahoma"/>
          <w:snapToGrid w:val="0"/>
          <w:sz w:val="20"/>
          <w:szCs w:val="20"/>
        </w:rPr>
        <w:tab/>
        <w:t xml:space="preserve">Jestliže objednatel odmítne dílo převzít, sepíší smluvní strany zápis, v němž uvedou svá stanoviska a jejich odůvodnění. </w:t>
      </w:r>
      <w:r w:rsidRPr="00D17497">
        <w:rPr>
          <w:rFonts w:ascii="Tahoma" w:hAnsi="Tahoma" w:cs="Tahoma"/>
          <w:sz w:val="20"/>
          <w:szCs w:val="20"/>
        </w:rPr>
        <w:t>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39394783" w14:textId="77777777" w:rsidR="00063441" w:rsidRPr="00BE6A9F" w:rsidRDefault="00063441" w:rsidP="00063441">
      <w:pPr>
        <w:numPr>
          <w:ilvl w:val="1"/>
          <w:numId w:val="28"/>
        </w:numPr>
        <w:tabs>
          <w:tab w:val="left" w:pos="567"/>
        </w:tabs>
        <w:spacing w:after="180"/>
        <w:ind w:left="0" w:firstLine="0"/>
        <w:jc w:val="both"/>
        <w:rPr>
          <w:rFonts w:ascii="Tahoma" w:hAnsi="Tahoma" w:cs="Tahoma"/>
          <w:sz w:val="20"/>
          <w:szCs w:val="20"/>
        </w:rPr>
      </w:pPr>
      <w:r w:rsidRPr="00D17497">
        <w:rPr>
          <w:rFonts w:ascii="Tahoma" w:hAnsi="Tahoma" w:cs="Tahoma"/>
          <w:sz w:val="20"/>
          <w:szCs w:val="20"/>
        </w:rPr>
        <w:t xml:space="preserve">Vlastnické právo k zhotovovanému dílu náleží od </w:t>
      </w:r>
      <w:r w:rsidRPr="00BE6A9F">
        <w:rPr>
          <w:rFonts w:ascii="Tahoma" w:hAnsi="Tahoma" w:cs="Tahoma"/>
          <w:sz w:val="20"/>
          <w:szCs w:val="20"/>
        </w:rPr>
        <w:t>zahájení provádění díla objednateli.</w:t>
      </w:r>
    </w:p>
    <w:p w14:paraId="65793D96" w14:textId="77777777" w:rsidR="00063441" w:rsidRPr="00BE6A9F" w:rsidRDefault="00063441" w:rsidP="00063441">
      <w:pPr>
        <w:numPr>
          <w:ilvl w:val="1"/>
          <w:numId w:val="28"/>
        </w:numPr>
        <w:tabs>
          <w:tab w:val="left" w:pos="567"/>
        </w:tabs>
        <w:ind w:left="0" w:firstLine="0"/>
        <w:jc w:val="both"/>
        <w:rPr>
          <w:rFonts w:ascii="Tahoma" w:hAnsi="Tahoma" w:cs="Tahoma"/>
          <w:snapToGrid w:val="0"/>
          <w:sz w:val="20"/>
          <w:szCs w:val="20"/>
        </w:rPr>
      </w:pPr>
      <w:r w:rsidRPr="00BE6A9F">
        <w:rPr>
          <w:rFonts w:ascii="Tahoma" w:hAnsi="Tahoma" w:cs="Tahoma"/>
          <w:sz w:val="20"/>
          <w:szCs w:val="20"/>
        </w:rPr>
        <w:t>Zhotovitel vykonává do předání a převzetí předmětu plnění pro objednatele správu. Výkon správy končí okamžikem řádného předání a převzetí díla v souladu s </w:t>
      </w:r>
      <w:r w:rsidRPr="00BE6A9F">
        <w:rPr>
          <w:rFonts w:ascii="Tahoma" w:hAnsi="Tahoma" w:cs="Tahoma"/>
          <w:snapToGrid w:val="0"/>
          <w:sz w:val="20"/>
          <w:szCs w:val="20"/>
        </w:rPr>
        <w:t>touto smlouvou.</w:t>
      </w:r>
    </w:p>
    <w:p w14:paraId="773C8AE4" w14:textId="77777777" w:rsidR="00063441" w:rsidRPr="00D17497" w:rsidRDefault="00063441" w:rsidP="00063441">
      <w:pPr>
        <w:spacing w:before="480" w:after="120"/>
        <w:jc w:val="center"/>
        <w:outlineLvl w:val="0"/>
        <w:rPr>
          <w:rFonts w:ascii="Tahoma" w:hAnsi="Tahoma" w:cs="Tahoma"/>
          <w:b/>
          <w:sz w:val="22"/>
          <w:szCs w:val="20"/>
          <w:u w:val="single"/>
        </w:rPr>
      </w:pPr>
      <w:bookmarkStart w:id="28" w:name="_Toc255560901"/>
      <w:bookmarkStart w:id="29" w:name="_Toc255560754"/>
      <w:r w:rsidRPr="00D17497">
        <w:rPr>
          <w:rFonts w:ascii="Tahoma" w:hAnsi="Tahoma" w:cs="Tahoma"/>
          <w:b/>
          <w:sz w:val="22"/>
          <w:szCs w:val="20"/>
          <w:u w:val="single"/>
        </w:rPr>
        <w:t>XIV. Smluvní pokuty</w:t>
      </w:r>
      <w:bookmarkEnd w:id="28"/>
      <w:bookmarkEnd w:id="29"/>
    </w:p>
    <w:p w14:paraId="68A94024" w14:textId="77777777" w:rsidR="00063441" w:rsidRDefault="00063441" w:rsidP="00063441">
      <w:pPr>
        <w:pStyle w:val="Zkladntextodsazen"/>
        <w:numPr>
          <w:ilvl w:val="0"/>
          <w:numId w:val="17"/>
        </w:numPr>
        <w:tabs>
          <w:tab w:val="left" w:pos="567"/>
        </w:tabs>
        <w:ind w:left="0" w:firstLine="0"/>
        <w:jc w:val="both"/>
        <w:rPr>
          <w:rFonts w:ascii="Tahoma" w:hAnsi="Tahoma" w:cs="Tahoma"/>
          <w:sz w:val="20"/>
          <w:szCs w:val="20"/>
        </w:rPr>
      </w:pPr>
      <w:bookmarkStart w:id="30" w:name="_Toc255560902"/>
      <w:bookmarkStart w:id="31" w:name="_Toc255560755"/>
      <w:r w:rsidRPr="00451F13">
        <w:rPr>
          <w:rFonts w:ascii="Tahoma" w:hAnsi="Tahoma" w:cs="Tahoma"/>
          <w:sz w:val="20"/>
          <w:szCs w:val="20"/>
        </w:rPr>
        <w:t xml:space="preserve">V případě, že zhotovitel bude v prodlení s provedením díla v termínu stanoveném v čl. III, bod. 3.1 této smlouvy, </w:t>
      </w:r>
      <w:r>
        <w:rPr>
          <w:rFonts w:ascii="Tahoma" w:hAnsi="Tahoma" w:cs="Tahoma"/>
          <w:sz w:val="20"/>
          <w:szCs w:val="20"/>
        </w:rPr>
        <w:t xml:space="preserve">včetně prodlení s předáním požadovaných dokladů ve smyslu této smlouvy, </w:t>
      </w:r>
      <w:r w:rsidRPr="00451F13">
        <w:rPr>
          <w:rFonts w:ascii="Tahoma" w:hAnsi="Tahoma" w:cs="Tahoma"/>
          <w:sz w:val="20"/>
          <w:szCs w:val="20"/>
        </w:rPr>
        <w:t>je povinen zaplatit objednateli smluvní pokutu ve výši 0,</w:t>
      </w:r>
      <w:r>
        <w:rPr>
          <w:rFonts w:ascii="Tahoma" w:hAnsi="Tahoma" w:cs="Tahoma"/>
          <w:sz w:val="20"/>
          <w:szCs w:val="20"/>
        </w:rPr>
        <w:t>1</w:t>
      </w:r>
      <w:r w:rsidRPr="00451F13">
        <w:rPr>
          <w:rFonts w:ascii="Tahoma" w:hAnsi="Tahoma" w:cs="Tahoma"/>
          <w:sz w:val="20"/>
          <w:szCs w:val="20"/>
        </w:rPr>
        <w:t xml:space="preserve"> % z celkové ceny díla včetně DPH, a to za každý započatý den prodlení. V případě, že zhotovitel prokáže, že prodlení vzniklo z viny na straně objednatele, zanikne objednateli právo smluvní pokutu uplatňovat. </w:t>
      </w:r>
    </w:p>
    <w:p w14:paraId="400E93E6" w14:textId="77777777" w:rsidR="00063441" w:rsidRPr="00D17497" w:rsidRDefault="00063441" w:rsidP="00063441">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Zhotovitel se dále zavazuje zaplatit objednateli smluvní pokutu:</w:t>
      </w:r>
    </w:p>
    <w:p w14:paraId="0A4CAAD6" w14:textId="77777777" w:rsidR="00063441" w:rsidRPr="00D17497" w:rsidRDefault="00063441" w:rsidP="00063441">
      <w:pPr>
        <w:pStyle w:val="Bezmezer"/>
        <w:ind w:left="1418" w:hanging="709"/>
        <w:jc w:val="both"/>
        <w:rPr>
          <w:rFonts w:ascii="Tahoma" w:hAnsi="Tahoma" w:cs="Tahoma"/>
          <w:sz w:val="20"/>
          <w:szCs w:val="20"/>
        </w:rPr>
      </w:pPr>
      <w:r w:rsidRPr="00D17497">
        <w:rPr>
          <w:rFonts w:ascii="Tahoma" w:hAnsi="Tahoma" w:cs="Tahoma"/>
          <w:sz w:val="20"/>
          <w:szCs w:val="20"/>
        </w:rPr>
        <w:t>14.</w:t>
      </w:r>
      <w:r>
        <w:rPr>
          <w:rFonts w:ascii="Tahoma" w:hAnsi="Tahoma" w:cs="Tahoma"/>
          <w:sz w:val="20"/>
          <w:szCs w:val="20"/>
        </w:rPr>
        <w:t>2</w:t>
      </w:r>
      <w:r w:rsidRPr="00D17497">
        <w:rPr>
          <w:rFonts w:ascii="Tahoma" w:hAnsi="Tahoma" w:cs="Tahoma"/>
          <w:sz w:val="20"/>
          <w:szCs w:val="20"/>
        </w:rPr>
        <w:t>.1</w:t>
      </w:r>
      <w:r w:rsidRPr="00D17497">
        <w:rPr>
          <w:rFonts w:ascii="Tahoma" w:hAnsi="Tahoma" w:cs="Tahoma"/>
          <w:sz w:val="20"/>
          <w:szCs w:val="20"/>
        </w:rPr>
        <w:tab/>
        <w:t xml:space="preserve">Za </w:t>
      </w:r>
      <w:r>
        <w:rPr>
          <w:rFonts w:ascii="Tahoma" w:hAnsi="Tahoma" w:cs="Tahoma"/>
          <w:sz w:val="20"/>
          <w:szCs w:val="20"/>
        </w:rPr>
        <w:t>prodlení s vyklizením pracoviště</w:t>
      </w:r>
      <w:r w:rsidRPr="00D17497">
        <w:rPr>
          <w:rFonts w:ascii="Tahoma" w:hAnsi="Tahoma" w:cs="Tahoma"/>
          <w:sz w:val="20"/>
          <w:szCs w:val="20"/>
        </w:rPr>
        <w:t>, a to 1.000,- Kč za každý započatý den prodlení.</w:t>
      </w:r>
    </w:p>
    <w:p w14:paraId="3A4283C6" w14:textId="77777777" w:rsidR="00063441" w:rsidRPr="00D17497" w:rsidRDefault="00063441" w:rsidP="00063441">
      <w:pPr>
        <w:pStyle w:val="Bezmezer"/>
        <w:ind w:left="1418" w:hanging="709"/>
        <w:jc w:val="both"/>
        <w:rPr>
          <w:rFonts w:ascii="Tahoma" w:hAnsi="Tahoma" w:cs="Tahoma"/>
          <w:sz w:val="20"/>
          <w:szCs w:val="20"/>
        </w:rPr>
      </w:pPr>
    </w:p>
    <w:p w14:paraId="24C606F7" w14:textId="77777777" w:rsidR="00063441" w:rsidRDefault="00063441" w:rsidP="00063441">
      <w:pPr>
        <w:pStyle w:val="Bezmezer"/>
        <w:ind w:left="1418" w:hanging="709"/>
        <w:jc w:val="both"/>
        <w:rPr>
          <w:rFonts w:ascii="Tahoma" w:hAnsi="Tahoma" w:cs="Tahoma"/>
          <w:sz w:val="20"/>
          <w:szCs w:val="20"/>
        </w:rPr>
      </w:pPr>
      <w:r w:rsidRPr="00D17497">
        <w:rPr>
          <w:rFonts w:ascii="Tahoma" w:hAnsi="Tahoma" w:cs="Tahoma"/>
          <w:sz w:val="20"/>
          <w:szCs w:val="20"/>
        </w:rPr>
        <w:t>14.</w:t>
      </w:r>
      <w:r>
        <w:rPr>
          <w:rFonts w:ascii="Tahoma" w:hAnsi="Tahoma" w:cs="Tahoma"/>
          <w:sz w:val="20"/>
          <w:szCs w:val="20"/>
        </w:rPr>
        <w:t>2</w:t>
      </w:r>
      <w:r w:rsidRPr="00D17497">
        <w:rPr>
          <w:rFonts w:ascii="Tahoma" w:hAnsi="Tahoma" w:cs="Tahoma"/>
          <w:sz w:val="20"/>
          <w:szCs w:val="20"/>
        </w:rPr>
        <w:t>.2</w:t>
      </w:r>
      <w:r w:rsidRPr="00D17497">
        <w:rPr>
          <w:rFonts w:ascii="Tahoma" w:hAnsi="Tahoma" w:cs="Tahoma"/>
          <w:sz w:val="20"/>
          <w:szCs w:val="20"/>
        </w:rPr>
        <w:tab/>
        <w:t>Za prodlení s odstraněním reklamovaných vad a nedodělků, a to 1.000,-</w:t>
      </w:r>
      <w:r>
        <w:rPr>
          <w:rFonts w:ascii="Tahoma" w:hAnsi="Tahoma" w:cs="Tahoma"/>
          <w:sz w:val="20"/>
          <w:szCs w:val="20"/>
        </w:rPr>
        <w:t xml:space="preserve"> </w:t>
      </w:r>
      <w:r w:rsidRPr="00D17497">
        <w:rPr>
          <w:rFonts w:ascii="Tahoma" w:hAnsi="Tahoma" w:cs="Tahoma"/>
          <w:sz w:val="20"/>
          <w:szCs w:val="20"/>
        </w:rPr>
        <w:t>Kč za každý započatý den prodlení a každou vadu/nedodělek zvlášť.</w:t>
      </w:r>
    </w:p>
    <w:p w14:paraId="5C0608DF" w14:textId="77777777" w:rsidR="00063441" w:rsidRDefault="00063441" w:rsidP="00063441">
      <w:pPr>
        <w:pStyle w:val="Bezmezer"/>
        <w:jc w:val="both"/>
        <w:rPr>
          <w:rFonts w:ascii="Tahoma" w:hAnsi="Tahoma" w:cs="Tahoma"/>
          <w:sz w:val="20"/>
          <w:szCs w:val="20"/>
        </w:rPr>
      </w:pPr>
    </w:p>
    <w:p w14:paraId="6E8F365D" w14:textId="77777777" w:rsidR="00063441" w:rsidRPr="00806CC1" w:rsidRDefault="00063441" w:rsidP="00063441">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napToGrid w:val="0"/>
          <w:sz w:val="20"/>
          <w:szCs w:val="20"/>
        </w:rPr>
        <w:t xml:space="preserve">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w:t>
      </w:r>
      <w:r>
        <w:rPr>
          <w:rFonts w:ascii="Tahoma" w:hAnsi="Tahoma" w:cs="Tahoma"/>
          <w:snapToGrid w:val="0"/>
          <w:sz w:val="20"/>
          <w:szCs w:val="20"/>
        </w:rPr>
        <w:t>1</w:t>
      </w:r>
      <w:r w:rsidRPr="00D17497">
        <w:rPr>
          <w:rFonts w:ascii="Tahoma" w:hAnsi="Tahoma" w:cs="Tahoma"/>
          <w:snapToGrid w:val="0"/>
          <w:sz w:val="20"/>
          <w:szCs w:val="20"/>
        </w:rPr>
        <w:t>0.000,-</w:t>
      </w:r>
      <w:r>
        <w:rPr>
          <w:rFonts w:ascii="Tahoma" w:hAnsi="Tahoma" w:cs="Tahoma"/>
          <w:snapToGrid w:val="0"/>
          <w:sz w:val="20"/>
          <w:szCs w:val="20"/>
        </w:rPr>
        <w:t xml:space="preserve"> </w:t>
      </w:r>
      <w:r w:rsidRPr="00D17497">
        <w:rPr>
          <w:rFonts w:ascii="Tahoma" w:hAnsi="Tahoma" w:cs="Tahoma"/>
          <w:snapToGrid w:val="0"/>
          <w:sz w:val="20"/>
          <w:szCs w:val="20"/>
        </w:rPr>
        <w:t>Kč.</w:t>
      </w:r>
    </w:p>
    <w:p w14:paraId="07258872" w14:textId="77777777" w:rsidR="00063441" w:rsidRPr="00806CC1" w:rsidRDefault="00063441" w:rsidP="00063441">
      <w:pPr>
        <w:pStyle w:val="Zkladntextodsazen"/>
        <w:numPr>
          <w:ilvl w:val="0"/>
          <w:numId w:val="17"/>
        </w:numPr>
        <w:tabs>
          <w:tab w:val="left" w:pos="567"/>
        </w:tabs>
        <w:ind w:left="0" w:firstLine="0"/>
        <w:jc w:val="both"/>
        <w:rPr>
          <w:rFonts w:ascii="Tahoma" w:hAnsi="Tahoma" w:cs="Tahoma"/>
          <w:snapToGrid w:val="0"/>
          <w:sz w:val="20"/>
          <w:szCs w:val="20"/>
        </w:rPr>
      </w:pPr>
      <w:r w:rsidRPr="00806CC1">
        <w:rPr>
          <w:rFonts w:ascii="Tahoma" w:hAnsi="Tahoma" w:cs="Tahoma"/>
          <w:snapToGrid w:val="0"/>
          <w:sz w:val="20"/>
          <w:szCs w:val="20"/>
        </w:rPr>
        <w:t xml:space="preserve">V případě prodlení zhotovitele s odstraněním (opravou) reklamovaných vad proti termínu sjednanému v čl. XVI, bod. 16.5 této smlouvy k odstranění vady, se </w:t>
      </w:r>
      <w:r>
        <w:rPr>
          <w:rFonts w:ascii="Tahoma" w:hAnsi="Tahoma" w:cs="Tahoma"/>
          <w:snapToGrid w:val="0"/>
          <w:sz w:val="20"/>
          <w:szCs w:val="20"/>
        </w:rPr>
        <w:t>zhotovitel</w:t>
      </w:r>
      <w:r w:rsidRPr="00806CC1">
        <w:rPr>
          <w:rFonts w:ascii="Tahoma" w:hAnsi="Tahoma" w:cs="Tahoma"/>
          <w:snapToGrid w:val="0"/>
          <w:sz w:val="20"/>
          <w:szCs w:val="20"/>
        </w:rPr>
        <w:t xml:space="preserve"> zavazuje zaplatit </w:t>
      </w:r>
      <w:r>
        <w:rPr>
          <w:rFonts w:ascii="Tahoma" w:hAnsi="Tahoma" w:cs="Tahoma"/>
          <w:snapToGrid w:val="0"/>
          <w:sz w:val="20"/>
          <w:szCs w:val="20"/>
        </w:rPr>
        <w:t>objednateli</w:t>
      </w:r>
      <w:r w:rsidRPr="00806CC1">
        <w:rPr>
          <w:rFonts w:ascii="Tahoma" w:hAnsi="Tahoma" w:cs="Tahoma"/>
          <w:snapToGrid w:val="0"/>
          <w:sz w:val="20"/>
          <w:szCs w:val="20"/>
        </w:rPr>
        <w:t xml:space="preserve"> sjednanou smluvní pokutu ve výši </w:t>
      </w:r>
      <w:r>
        <w:rPr>
          <w:rFonts w:ascii="Tahoma" w:hAnsi="Tahoma" w:cs="Tahoma"/>
          <w:snapToGrid w:val="0"/>
          <w:sz w:val="20"/>
          <w:szCs w:val="20"/>
        </w:rPr>
        <w:t>10 000,-</w:t>
      </w:r>
      <w:r w:rsidRPr="00806CC1">
        <w:rPr>
          <w:rFonts w:ascii="Tahoma" w:hAnsi="Tahoma" w:cs="Tahoma"/>
          <w:snapToGrid w:val="0"/>
          <w:sz w:val="20"/>
          <w:szCs w:val="20"/>
        </w:rPr>
        <w:t xml:space="preserve"> Kč za každých započatých 24 hodin prodlení</w:t>
      </w:r>
      <w:r>
        <w:rPr>
          <w:rFonts w:ascii="Tahoma" w:hAnsi="Tahoma" w:cs="Tahoma"/>
          <w:snapToGrid w:val="0"/>
          <w:sz w:val="20"/>
          <w:szCs w:val="20"/>
        </w:rPr>
        <w:t>.</w:t>
      </w:r>
    </w:p>
    <w:p w14:paraId="45F03E3A" w14:textId="77777777" w:rsidR="00063441" w:rsidRPr="00D17497" w:rsidRDefault="00063441" w:rsidP="00063441">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Smluvní pokuty, sjednané touto smlouvou, hradí povinná strana nezávisle na tom, zda a v jaké výši vznikne druhé straně škoda, kterou lze vymáhat samostatně a bez ohledu na její výši.</w:t>
      </w:r>
      <w:r w:rsidRPr="00D17497">
        <w:rPr>
          <w:rFonts w:ascii="Tahoma" w:hAnsi="Tahoma" w:cs="Tahoma"/>
          <w:b/>
          <w:sz w:val="20"/>
          <w:szCs w:val="20"/>
        </w:rPr>
        <w:t xml:space="preserve"> </w:t>
      </w:r>
      <w:r w:rsidRPr="00D17497">
        <w:rPr>
          <w:rFonts w:ascii="Tahoma" w:hAnsi="Tahoma" w:cs="Tahoma"/>
          <w:sz w:val="20"/>
          <w:szCs w:val="20"/>
        </w:rPr>
        <w:t>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2C90157B" w14:textId="77777777" w:rsidR="00063441" w:rsidRPr="00D17497" w:rsidRDefault="00063441" w:rsidP="00063441">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lastRenderedPageBreak/>
        <w:t>Splatnost smluvních pokut je 14 kalendářních dnů ode dne doručení faktury vystavené oprávněnou smluvní stranou smluvní straně povinné.</w:t>
      </w:r>
    </w:p>
    <w:p w14:paraId="2E94E46E" w14:textId="77777777" w:rsidR="00063441" w:rsidRPr="00D17497" w:rsidRDefault="00063441" w:rsidP="00063441">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Smluvní pokutu je objednatel oprávněn započíst proti kterékoliv pohledávce zhotovitele.</w:t>
      </w:r>
    </w:p>
    <w:p w14:paraId="210C1426" w14:textId="77777777" w:rsidR="00063441" w:rsidRPr="005B5BC8" w:rsidRDefault="00063441" w:rsidP="00063441">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XV. Nebezpečí vzniku škody na věci, přechod vlastnického práva a odpovědnost za škodu</w:t>
      </w:r>
      <w:bookmarkEnd w:id="30"/>
      <w:bookmarkEnd w:id="31"/>
    </w:p>
    <w:p w14:paraId="676DB485" w14:textId="2C538DFC" w:rsidR="00063441" w:rsidRPr="005B5BC8" w:rsidRDefault="00063441" w:rsidP="00063441">
      <w:pPr>
        <w:numPr>
          <w:ilvl w:val="1"/>
          <w:numId w:val="29"/>
        </w:numPr>
        <w:tabs>
          <w:tab w:val="left" w:pos="567"/>
        </w:tabs>
        <w:spacing w:after="60"/>
        <w:ind w:left="0" w:firstLine="0"/>
        <w:jc w:val="both"/>
        <w:rPr>
          <w:rFonts w:ascii="Tahoma" w:hAnsi="Tahoma" w:cs="Tahoma"/>
          <w:sz w:val="20"/>
          <w:szCs w:val="20"/>
          <w:u w:val="single"/>
        </w:rPr>
      </w:pPr>
      <w:r w:rsidRPr="005B5BC8">
        <w:rPr>
          <w:rFonts w:ascii="Tahoma" w:hAnsi="Tahoma" w:cs="Tahoma"/>
          <w:sz w:val="20"/>
          <w:szCs w:val="20"/>
        </w:rPr>
        <w:t xml:space="preserve">Zhotovitel nese od doby předání </w:t>
      </w:r>
      <w:r w:rsidR="00DF690D">
        <w:rPr>
          <w:rFonts w:ascii="Tahoma" w:hAnsi="Tahoma" w:cs="Tahoma"/>
          <w:sz w:val="20"/>
          <w:szCs w:val="20"/>
        </w:rPr>
        <w:t>pracovi</w:t>
      </w:r>
      <w:r w:rsidRPr="005B5BC8">
        <w:rPr>
          <w:rFonts w:ascii="Tahoma" w:hAnsi="Tahoma" w:cs="Tahoma"/>
          <w:sz w:val="20"/>
          <w:szCs w:val="20"/>
        </w:rPr>
        <w:t>ště do předání a převzetí hotového díla nebezpečí škody a jiné nebezpečí na:</w:t>
      </w:r>
    </w:p>
    <w:p w14:paraId="76B32D6D" w14:textId="77777777" w:rsidR="00063441" w:rsidRPr="005B5BC8" w:rsidRDefault="00063441" w:rsidP="00063441">
      <w:pPr>
        <w:numPr>
          <w:ilvl w:val="0"/>
          <w:numId w:val="2"/>
        </w:numPr>
        <w:tabs>
          <w:tab w:val="clear" w:pos="1069"/>
          <w:tab w:val="num" w:pos="993"/>
        </w:tabs>
        <w:spacing w:after="60"/>
        <w:ind w:left="993" w:hanging="284"/>
        <w:jc w:val="both"/>
        <w:rPr>
          <w:rFonts w:ascii="Tahoma" w:hAnsi="Tahoma" w:cs="Tahoma"/>
          <w:sz w:val="20"/>
          <w:szCs w:val="20"/>
        </w:rPr>
      </w:pPr>
      <w:r w:rsidRPr="005B5BC8">
        <w:rPr>
          <w:rFonts w:ascii="Tahoma" w:hAnsi="Tahoma" w:cs="Tahoma"/>
          <w:sz w:val="20"/>
          <w:szCs w:val="20"/>
        </w:rPr>
        <w:t>díle a všech jeho zhotovovaných, upravovaných, dalších částech;</w:t>
      </w:r>
    </w:p>
    <w:p w14:paraId="52E2AA01" w14:textId="2840579E" w:rsidR="00063441" w:rsidRPr="005B5BC8" w:rsidRDefault="00063441" w:rsidP="00063441">
      <w:pPr>
        <w:numPr>
          <w:ilvl w:val="0"/>
          <w:numId w:val="2"/>
        </w:numPr>
        <w:tabs>
          <w:tab w:val="clear" w:pos="1069"/>
          <w:tab w:val="num" w:pos="993"/>
        </w:tabs>
        <w:spacing w:after="60"/>
        <w:ind w:left="993" w:hanging="284"/>
        <w:jc w:val="both"/>
        <w:rPr>
          <w:rFonts w:ascii="Tahoma" w:hAnsi="Tahoma" w:cs="Tahoma"/>
          <w:sz w:val="20"/>
          <w:szCs w:val="20"/>
        </w:rPr>
      </w:pPr>
      <w:r w:rsidRPr="005B5BC8">
        <w:rPr>
          <w:rFonts w:ascii="Tahoma" w:hAnsi="Tahoma" w:cs="Tahoma"/>
          <w:sz w:val="20"/>
          <w:szCs w:val="20"/>
        </w:rPr>
        <w:t xml:space="preserve">na částech či součástech díla, které jsou na </w:t>
      </w:r>
      <w:r w:rsidR="005121FF">
        <w:rPr>
          <w:rFonts w:ascii="Tahoma" w:hAnsi="Tahoma" w:cs="Tahoma"/>
          <w:sz w:val="20"/>
          <w:szCs w:val="20"/>
        </w:rPr>
        <w:t>pracov</w:t>
      </w:r>
      <w:r w:rsidRPr="005B5BC8">
        <w:rPr>
          <w:rFonts w:ascii="Tahoma" w:hAnsi="Tahoma" w:cs="Tahoma"/>
          <w:sz w:val="20"/>
          <w:szCs w:val="20"/>
        </w:rPr>
        <w:t>išti uskladněny;</w:t>
      </w:r>
    </w:p>
    <w:p w14:paraId="5CA0C87F" w14:textId="77777777" w:rsidR="00063441" w:rsidRPr="005B5BC8" w:rsidRDefault="00063441" w:rsidP="00063441">
      <w:pPr>
        <w:numPr>
          <w:ilvl w:val="0"/>
          <w:numId w:val="2"/>
        </w:numPr>
        <w:tabs>
          <w:tab w:val="clear" w:pos="1069"/>
          <w:tab w:val="num" w:pos="993"/>
        </w:tabs>
        <w:spacing w:after="60"/>
        <w:ind w:left="993" w:hanging="284"/>
        <w:jc w:val="both"/>
        <w:rPr>
          <w:rFonts w:ascii="Tahoma" w:hAnsi="Tahoma" w:cs="Tahoma"/>
          <w:sz w:val="20"/>
          <w:szCs w:val="20"/>
        </w:rPr>
      </w:pPr>
      <w:r w:rsidRPr="005B5BC8">
        <w:rPr>
          <w:rFonts w:ascii="Tahoma" w:hAnsi="Tahoma" w:cs="Tahoma"/>
          <w:sz w:val="20"/>
          <w:szCs w:val="20"/>
        </w:rPr>
        <w:t>na plochách, stávajících prostorech a budovách, a to ode dne jejich převzetí zhotovitelem do doby provedení díla pokud v jednotlivých případech nebude dohodnuto jinak;</w:t>
      </w:r>
    </w:p>
    <w:p w14:paraId="1F388BB4" w14:textId="77777777" w:rsidR="00063441" w:rsidRPr="005B5BC8" w:rsidRDefault="00063441" w:rsidP="00063441">
      <w:pPr>
        <w:numPr>
          <w:ilvl w:val="0"/>
          <w:numId w:val="2"/>
        </w:numPr>
        <w:tabs>
          <w:tab w:val="clear" w:pos="1069"/>
          <w:tab w:val="num" w:pos="993"/>
        </w:tabs>
        <w:ind w:left="993" w:hanging="284"/>
        <w:jc w:val="both"/>
        <w:rPr>
          <w:rFonts w:ascii="Tahoma" w:hAnsi="Tahoma" w:cs="Tahoma"/>
          <w:sz w:val="20"/>
          <w:szCs w:val="20"/>
        </w:rPr>
      </w:pPr>
      <w:r w:rsidRPr="005B5BC8">
        <w:rPr>
          <w:rFonts w:ascii="Tahoma" w:hAnsi="Tahoma" w:cs="Tahoma"/>
          <w:sz w:val="20"/>
          <w:szCs w:val="20"/>
        </w:rPr>
        <w:t>na majetku, zdraví a právech třetích osob v souvislosti s prováděním díla.</w:t>
      </w:r>
    </w:p>
    <w:p w14:paraId="57542A84" w14:textId="77777777" w:rsidR="00063441" w:rsidRPr="005B5BC8" w:rsidRDefault="00063441" w:rsidP="00063441">
      <w:pPr>
        <w:pStyle w:val="Seznam2"/>
        <w:ind w:left="709" w:firstLine="0"/>
        <w:jc w:val="both"/>
        <w:rPr>
          <w:rFonts w:ascii="Tahoma" w:hAnsi="Tahoma" w:cs="Tahoma"/>
        </w:rPr>
      </w:pPr>
    </w:p>
    <w:p w14:paraId="52EFF7A6" w14:textId="77777777" w:rsidR="00063441" w:rsidRPr="005B5BC8" w:rsidRDefault="00063441" w:rsidP="00063441">
      <w:pPr>
        <w:pStyle w:val="Seznam2"/>
        <w:ind w:left="709" w:firstLine="0"/>
        <w:jc w:val="both"/>
        <w:rPr>
          <w:rFonts w:ascii="Tahoma" w:hAnsi="Tahoma" w:cs="Tahoma"/>
        </w:rPr>
      </w:pPr>
      <w:r w:rsidRPr="005B5BC8">
        <w:rPr>
          <w:rFonts w:ascii="Tahoma" w:hAnsi="Tahoma" w:cs="Tahoma"/>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5AFC7225" w14:textId="77777777" w:rsidR="00063441" w:rsidRPr="005B5BC8" w:rsidRDefault="00063441" w:rsidP="00063441">
      <w:pPr>
        <w:pStyle w:val="Seznam2"/>
        <w:ind w:left="709" w:firstLine="0"/>
        <w:jc w:val="both"/>
        <w:rPr>
          <w:rFonts w:ascii="Tahoma" w:hAnsi="Tahoma" w:cs="Tahoma"/>
        </w:rPr>
      </w:pPr>
    </w:p>
    <w:p w14:paraId="21B3E34A" w14:textId="77777777" w:rsidR="00063441" w:rsidRPr="005B5BC8" w:rsidRDefault="00063441" w:rsidP="00063441">
      <w:pPr>
        <w:pStyle w:val="Seznam2"/>
        <w:numPr>
          <w:ilvl w:val="1"/>
          <w:numId w:val="29"/>
        </w:numPr>
        <w:tabs>
          <w:tab w:val="left" w:pos="567"/>
        </w:tabs>
        <w:spacing w:after="30"/>
        <w:ind w:left="0" w:firstLine="0"/>
        <w:jc w:val="both"/>
        <w:rPr>
          <w:rFonts w:ascii="Tahoma" w:hAnsi="Tahoma" w:cs="Tahoma"/>
        </w:rPr>
      </w:pPr>
      <w:r w:rsidRPr="005B5BC8">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D234C4D" w14:textId="77777777" w:rsidR="00063441" w:rsidRPr="005B5BC8" w:rsidRDefault="00063441" w:rsidP="00063441">
      <w:pPr>
        <w:numPr>
          <w:ilvl w:val="0"/>
          <w:numId w:val="3"/>
        </w:numPr>
        <w:tabs>
          <w:tab w:val="clear" w:pos="1069"/>
        </w:tabs>
        <w:spacing w:after="30"/>
        <w:ind w:left="993" w:hanging="284"/>
        <w:jc w:val="both"/>
        <w:rPr>
          <w:rFonts w:ascii="Tahoma" w:hAnsi="Tahoma" w:cs="Tahoma"/>
          <w:sz w:val="20"/>
          <w:szCs w:val="20"/>
        </w:rPr>
      </w:pPr>
      <w:r w:rsidRPr="005B5BC8">
        <w:rPr>
          <w:rFonts w:ascii="Tahoma" w:hAnsi="Tahoma" w:cs="Tahoma"/>
          <w:sz w:val="20"/>
          <w:szCs w:val="20"/>
        </w:rPr>
        <w:t>pomocné stavební konstrukce všeho druhu nutné k provedení díla (lešení, podpěrné konstrukce atp.);</w:t>
      </w:r>
    </w:p>
    <w:p w14:paraId="1E32E537" w14:textId="76394722" w:rsidR="00063441" w:rsidRPr="005B5BC8" w:rsidRDefault="00063441" w:rsidP="00063441">
      <w:pPr>
        <w:numPr>
          <w:ilvl w:val="0"/>
          <w:numId w:val="3"/>
        </w:numPr>
        <w:tabs>
          <w:tab w:val="clear" w:pos="1069"/>
        </w:tabs>
        <w:spacing w:after="30"/>
        <w:ind w:left="993" w:hanging="284"/>
        <w:jc w:val="both"/>
        <w:rPr>
          <w:rFonts w:ascii="Tahoma" w:hAnsi="Tahoma" w:cs="Tahoma"/>
          <w:sz w:val="20"/>
          <w:szCs w:val="20"/>
        </w:rPr>
      </w:pPr>
      <w:r w:rsidRPr="005B5BC8">
        <w:rPr>
          <w:rFonts w:ascii="Tahoma" w:hAnsi="Tahoma" w:cs="Tahoma"/>
          <w:sz w:val="20"/>
          <w:szCs w:val="20"/>
        </w:rPr>
        <w:t xml:space="preserve">zařízení </w:t>
      </w:r>
      <w:r w:rsidR="0079102A">
        <w:rPr>
          <w:rFonts w:ascii="Tahoma" w:hAnsi="Tahoma" w:cs="Tahoma"/>
          <w:sz w:val="20"/>
          <w:szCs w:val="20"/>
        </w:rPr>
        <w:t>pracov</w:t>
      </w:r>
      <w:r w:rsidRPr="005B5BC8">
        <w:rPr>
          <w:rFonts w:ascii="Tahoma" w:hAnsi="Tahoma" w:cs="Tahoma"/>
          <w:sz w:val="20"/>
          <w:szCs w:val="20"/>
        </w:rPr>
        <w:t>iště provozního, výrobního i sociálního charakteru;</w:t>
      </w:r>
    </w:p>
    <w:p w14:paraId="21902E26" w14:textId="77777777" w:rsidR="00063441" w:rsidRPr="005B5BC8" w:rsidRDefault="00063441" w:rsidP="00063441">
      <w:pPr>
        <w:numPr>
          <w:ilvl w:val="0"/>
          <w:numId w:val="3"/>
        </w:numPr>
        <w:tabs>
          <w:tab w:val="clear" w:pos="1069"/>
        </w:tabs>
        <w:spacing w:after="180"/>
        <w:ind w:left="993" w:hanging="284"/>
        <w:jc w:val="both"/>
        <w:rPr>
          <w:rFonts w:ascii="Tahoma" w:hAnsi="Tahoma" w:cs="Tahoma"/>
          <w:sz w:val="20"/>
          <w:szCs w:val="20"/>
        </w:rPr>
      </w:pPr>
      <w:r w:rsidRPr="005B5BC8">
        <w:rPr>
          <w:rFonts w:ascii="Tahoma" w:hAnsi="Tahoma" w:cs="Tahoma"/>
          <w:sz w:val="20"/>
          <w:szCs w:val="20"/>
        </w:rPr>
        <w:t>ostatní provizorní konstrukce a objekty v rozsahu vymezeném příslušnou dokumentací a smlouvou; a to jak vůči objednateli, tak vůči třetím osobám.</w:t>
      </w:r>
    </w:p>
    <w:p w14:paraId="33472001" w14:textId="20B718C7" w:rsidR="00063441" w:rsidRPr="005B5BC8" w:rsidRDefault="00063441" w:rsidP="00063441">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 xml:space="preserve">Předání a převzetí </w:t>
      </w:r>
      <w:r w:rsidR="0079102A">
        <w:rPr>
          <w:rFonts w:ascii="Tahoma" w:hAnsi="Tahoma" w:cs="Tahoma"/>
        </w:rPr>
        <w:t>pracov</w:t>
      </w:r>
      <w:r w:rsidRPr="005B5BC8">
        <w:rPr>
          <w:rFonts w:ascii="Tahoma" w:hAnsi="Tahoma" w:cs="Tahoma"/>
        </w:rPr>
        <w:t>iště nemá vliv na odpovědnost za škodu podle obecně závazných předpisů, jakož i škodu způsobenou vadným provedením díla nebo jiným porušením závazku zhotovitele.</w:t>
      </w:r>
    </w:p>
    <w:p w14:paraId="4AA382AE" w14:textId="77777777" w:rsidR="00063441" w:rsidRPr="005B5BC8" w:rsidRDefault="00063441" w:rsidP="00063441">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Smluvní strany se dohodly, že vlastníkem zhotovovaného díla a jeho oddělitelných částí i součástí a příslušenství je od počátku objednatel.</w:t>
      </w:r>
    </w:p>
    <w:p w14:paraId="7DD92F83" w14:textId="77777777" w:rsidR="00063441" w:rsidRPr="005B5BC8" w:rsidRDefault="00063441" w:rsidP="00063441">
      <w:pPr>
        <w:pStyle w:val="Seznam2"/>
        <w:numPr>
          <w:ilvl w:val="1"/>
          <w:numId w:val="29"/>
        </w:numPr>
        <w:tabs>
          <w:tab w:val="left" w:pos="567"/>
        </w:tabs>
        <w:spacing w:after="180"/>
        <w:ind w:left="0" w:firstLine="0"/>
        <w:jc w:val="both"/>
        <w:rPr>
          <w:rFonts w:ascii="Tahoma" w:hAnsi="Tahoma" w:cs="Tahoma"/>
          <w:spacing w:val="-2"/>
        </w:rPr>
      </w:pPr>
      <w:r w:rsidRPr="005B5BC8">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1000C0C9" w14:textId="77777777" w:rsidR="00063441" w:rsidRPr="005B5BC8" w:rsidRDefault="00063441" w:rsidP="00063441">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100.000,- Kč.</w:t>
      </w:r>
    </w:p>
    <w:p w14:paraId="07F08CCE" w14:textId="77777777" w:rsidR="00063441" w:rsidRPr="005B5BC8" w:rsidRDefault="00063441" w:rsidP="00063441">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32566DA3" w14:textId="77777777" w:rsidR="00063441" w:rsidRPr="005B5BC8" w:rsidRDefault="00063441" w:rsidP="00063441">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Nárok na náhradu škody musí být vždy prokazatelně uplatněn písemným doručením druhé straně nejpozději do 10 kalendářních dnů od data, kdy se poškozená strana o škodě dozvěděla.</w:t>
      </w:r>
    </w:p>
    <w:p w14:paraId="38B8E5E6" w14:textId="77777777" w:rsidR="00063441" w:rsidRPr="005B5BC8" w:rsidRDefault="00063441" w:rsidP="00063441">
      <w:pPr>
        <w:pStyle w:val="Seznam2"/>
        <w:numPr>
          <w:ilvl w:val="1"/>
          <w:numId w:val="29"/>
        </w:numPr>
        <w:tabs>
          <w:tab w:val="left" w:pos="709"/>
        </w:tabs>
        <w:spacing w:after="180"/>
        <w:ind w:left="0" w:firstLine="0"/>
        <w:jc w:val="both"/>
        <w:rPr>
          <w:rFonts w:ascii="Tahoma" w:hAnsi="Tahoma" w:cs="Tahoma"/>
          <w:spacing w:val="-2"/>
        </w:rPr>
      </w:pPr>
      <w:r w:rsidRPr="005B5BC8">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285880AC" w14:textId="77777777" w:rsidR="00063441" w:rsidRPr="005B5BC8" w:rsidRDefault="00063441" w:rsidP="00063441">
      <w:pPr>
        <w:pStyle w:val="Seznam2"/>
        <w:numPr>
          <w:ilvl w:val="1"/>
          <w:numId w:val="29"/>
        </w:numPr>
        <w:tabs>
          <w:tab w:val="left" w:pos="709"/>
        </w:tabs>
        <w:spacing w:after="180"/>
        <w:ind w:left="0" w:firstLine="0"/>
        <w:jc w:val="both"/>
        <w:rPr>
          <w:rFonts w:ascii="Tahoma" w:hAnsi="Tahoma" w:cs="Tahoma"/>
        </w:rPr>
      </w:pPr>
      <w:r w:rsidRPr="005B5BC8">
        <w:rPr>
          <w:rFonts w:ascii="Tahoma" w:hAnsi="Tahoma" w:cs="Tahoma"/>
        </w:rPr>
        <w:lastRenderedPageBreak/>
        <w:t>V případě dohody o náhradě škody musí být náhrada škody uhrazena nejpozději do 30 kalendářních dnů od data uzavření dohody.</w:t>
      </w:r>
      <w:bookmarkStart w:id="32" w:name="_Toc255560906"/>
      <w:bookmarkStart w:id="33" w:name="_Toc255560759"/>
    </w:p>
    <w:p w14:paraId="664D1156" w14:textId="77777777" w:rsidR="00063441" w:rsidRDefault="00063441" w:rsidP="00063441">
      <w:pPr>
        <w:pStyle w:val="Seznam2"/>
        <w:numPr>
          <w:ilvl w:val="1"/>
          <w:numId w:val="29"/>
        </w:numPr>
        <w:tabs>
          <w:tab w:val="left" w:pos="709"/>
        </w:tabs>
        <w:ind w:left="0" w:firstLine="0"/>
        <w:jc w:val="both"/>
        <w:rPr>
          <w:rFonts w:ascii="Tahoma" w:hAnsi="Tahoma" w:cs="Tahoma"/>
        </w:rPr>
      </w:pPr>
      <w:r w:rsidRPr="005B5BC8">
        <w:rPr>
          <w:rFonts w:ascii="Tahoma" w:hAnsi="Tahoma" w:cs="Tahoma"/>
        </w:rPr>
        <w:t xml:space="preserve">Objednatel má dále nárok na uplatnění náhrady škody v případě, že zhotovitel dílo řádně nedokončí. Náhrada škody bude vypočítána tak, že objednatel provede nové </w:t>
      </w:r>
      <w:r>
        <w:rPr>
          <w:rFonts w:ascii="Tahoma" w:hAnsi="Tahoma" w:cs="Tahoma"/>
        </w:rPr>
        <w:t xml:space="preserve">výběrové </w:t>
      </w:r>
      <w:r w:rsidRPr="005B5BC8">
        <w:rPr>
          <w:rFonts w:ascii="Tahoma" w:hAnsi="Tahoma" w:cs="Tahoma"/>
        </w:rPr>
        <w:t xml:space="preserve">řízení na nového zhotovitele, který dokončí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w:t>
      </w:r>
      <w:r>
        <w:rPr>
          <w:rFonts w:ascii="Tahoma" w:hAnsi="Tahoma" w:cs="Tahoma"/>
        </w:rPr>
        <w:t>výběrového</w:t>
      </w:r>
      <w:r w:rsidRPr="005B5BC8">
        <w:rPr>
          <w:rFonts w:ascii="Tahoma" w:hAnsi="Tahoma" w:cs="Tahoma"/>
        </w:rPr>
        <w:t xml:space="preserve">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359EFBB1" w14:textId="77777777" w:rsidR="00063441" w:rsidRPr="005B5BC8" w:rsidRDefault="00063441" w:rsidP="00063441">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XVI. Odpovědnost za vady – záruka</w:t>
      </w:r>
      <w:bookmarkEnd w:id="32"/>
      <w:bookmarkEnd w:id="33"/>
    </w:p>
    <w:p w14:paraId="2F2A7AE9" w14:textId="77777777" w:rsidR="00063441" w:rsidRPr="00FF678A" w:rsidRDefault="00063441" w:rsidP="00063441">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FF678A">
        <w:rPr>
          <w:rFonts w:ascii="Tahoma" w:hAnsi="Tahoma" w:cs="Tahoma"/>
          <w:spacing w:val="-2"/>
          <w:sz w:val="20"/>
          <w:szCs w:val="20"/>
        </w:rPr>
        <w:t xml:space="preserve">Zhotovitel poskytuje na základě této smlouvy objednateli záruku za jakost díla ve smyslu § 2113 </w:t>
      </w:r>
      <w:r>
        <w:rPr>
          <w:rFonts w:ascii="Tahoma" w:hAnsi="Tahoma" w:cs="Tahoma"/>
          <w:spacing w:val="-2"/>
          <w:sz w:val="20"/>
          <w:szCs w:val="20"/>
        </w:rPr>
        <w:t>OZ</w:t>
      </w:r>
      <w:r w:rsidRPr="00FF678A">
        <w:rPr>
          <w:rFonts w:ascii="Tahoma" w:hAnsi="Tahoma" w:cs="Tahoma"/>
          <w:spacing w:val="-2"/>
          <w:sz w:val="20"/>
          <w:szCs w:val="20"/>
        </w:rPr>
        <w:t xml:space="preserve">. </w:t>
      </w:r>
      <w:r w:rsidRPr="00FF678A">
        <w:rPr>
          <w:rFonts w:ascii="Tahoma" w:hAnsi="Tahoma" w:cs="Tahoma"/>
          <w:snapToGrid w:val="0"/>
          <w:sz w:val="20"/>
          <w:szCs w:val="20"/>
        </w:rPr>
        <w:t xml:space="preserve"> Zhotovitel se zavazuje, že dílo bude mít po dobu trvání záruční doby vlastnosti stanovené příslušnou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příslušných ustanovení </w:t>
      </w:r>
      <w:r>
        <w:rPr>
          <w:rFonts w:ascii="Tahoma" w:hAnsi="Tahoma" w:cs="Tahoma"/>
          <w:snapToGrid w:val="0"/>
          <w:sz w:val="20"/>
          <w:szCs w:val="20"/>
        </w:rPr>
        <w:t>OZ</w:t>
      </w:r>
      <w:r w:rsidRPr="00FF678A">
        <w:rPr>
          <w:rFonts w:ascii="Tahoma" w:hAnsi="Tahoma" w:cs="Tahoma"/>
          <w:snapToGrid w:val="0"/>
          <w:sz w:val="20"/>
          <w:szCs w:val="20"/>
        </w:rPr>
        <w:t>.</w:t>
      </w:r>
    </w:p>
    <w:p w14:paraId="0BBA0CAC" w14:textId="2FF4F7D6" w:rsidR="00063441" w:rsidRDefault="00063441" w:rsidP="00063441">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930BE6">
        <w:rPr>
          <w:rFonts w:ascii="Tahoma" w:hAnsi="Tahoma" w:cs="Tahoma"/>
          <w:b/>
          <w:snapToGrid w:val="0"/>
          <w:sz w:val="20"/>
          <w:szCs w:val="20"/>
        </w:rPr>
        <w:t xml:space="preserve">Délka </w:t>
      </w:r>
      <w:r w:rsidRPr="00FF7BD6">
        <w:rPr>
          <w:rFonts w:ascii="Tahoma" w:hAnsi="Tahoma" w:cs="Tahoma"/>
          <w:b/>
          <w:snapToGrid w:val="0"/>
          <w:sz w:val="20"/>
          <w:szCs w:val="20"/>
        </w:rPr>
        <w:t xml:space="preserve">záruční doby je </w:t>
      </w:r>
      <w:r w:rsidR="001A4187" w:rsidRPr="00FF7BD6">
        <w:rPr>
          <w:rFonts w:ascii="Tahoma" w:hAnsi="Tahoma" w:cs="Tahoma"/>
          <w:b/>
          <w:snapToGrid w:val="0"/>
          <w:sz w:val="20"/>
          <w:szCs w:val="20"/>
        </w:rPr>
        <w:t>12</w:t>
      </w:r>
      <w:r w:rsidRPr="00FF7BD6">
        <w:rPr>
          <w:rFonts w:ascii="Tahoma" w:hAnsi="Tahoma" w:cs="Tahoma"/>
          <w:b/>
          <w:snapToGrid w:val="0"/>
          <w:sz w:val="20"/>
          <w:szCs w:val="20"/>
        </w:rPr>
        <w:t xml:space="preserve"> měsíců.</w:t>
      </w:r>
      <w:r w:rsidRPr="00FF7BD6">
        <w:rPr>
          <w:rFonts w:ascii="Tahoma" w:hAnsi="Tahoma" w:cs="Tahoma"/>
          <w:snapToGrid w:val="0"/>
          <w:sz w:val="20"/>
          <w:szCs w:val="20"/>
        </w:rPr>
        <w:t xml:space="preserve"> Záruční</w:t>
      </w:r>
      <w:r w:rsidRPr="00930BE6">
        <w:rPr>
          <w:rFonts w:ascii="Tahoma" w:hAnsi="Tahoma" w:cs="Tahoma"/>
          <w:snapToGrid w:val="0"/>
          <w:sz w:val="20"/>
          <w:szCs w:val="20"/>
        </w:rPr>
        <w:t xml:space="preserve"> doba počíná běžet od protokolárního převzetí </w:t>
      </w:r>
      <w:r w:rsidRPr="00E36B3A">
        <w:rPr>
          <w:rFonts w:ascii="Tahoma" w:hAnsi="Tahoma" w:cs="Tahoma"/>
          <w:snapToGrid w:val="0"/>
          <w:sz w:val="20"/>
          <w:szCs w:val="20"/>
        </w:rPr>
        <w:t>předmětu díla objednatelem.</w:t>
      </w:r>
    </w:p>
    <w:p w14:paraId="7B84D5A8" w14:textId="77777777" w:rsidR="00063441" w:rsidRPr="00F3051D" w:rsidRDefault="00063441" w:rsidP="00063441">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F3051D">
        <w:rPr>
          <w:rFonts w:ascii="Tahoma" w:hAnsi="Tahoma" w:cs="Tahoma"/>
          <w:spacing w:val="-2"/>
          <w:sz w:val="20"/>
          <w:szCs w:val="20"/>
        </w:rPr>
        <w:t xml:space="preserve">Zhotovitel se zavazuje provádět opravy reklamovaných vad, které se na předmětná plnění vyskytnou v záruční době ve smyslu poskytnuté záruky za jakost, a to bezplatně po celou dobu běhu záruční doby, a to na základě požadavků (reklamací) objednatele prostřednictvím odborně vyškolených servisních techniků. </w:t>
      </w:r>
    </w:p>
    <w:p w14:paraId="3205908F" w14:textId="77777777" w:rsidR="00063441" w:rsidRPr="006F6B55" w:rsidRDefault="00063441" w:rsidP="00063441">
      <w:pPr>
        <w:tabs>
          <w:tab w:val="left" w:pos="0"/>
          <w:tab w:val="left" w:pos="567"/>
        </w:tabs>
        <w:spacing w:after="180"/>
        <w:jc w:val="both"/>
        <w:rPr>
          <w:rFonts w:ascii="Tahoma" w:hAnsi="Tahoma" w:cs="Tahoma"/>
          <w:spacing w:val="-2"/>
          <w:sz w:val="20"/>
          <w:szCs w:val="20"/>
        </w:rPr>
      </w:pPr>
      <w:r>
        <w:rPr>
          <w:rFonts w:ascii="Tahoma" w:hAnsi="Tahoma" w:cs="Tahoma"/>
          <w:spacing w:val="-2"/>
          <w:sz w:val="20"/>
          <w:szCs w:val="20"/>
        </w:rPr>
        <w:t xml:space="preserve">Objednatel </w:t>
      </w:r>
      <w:r w:rsidRPr="006F6B55">
        <w:rPr>
          <w:rFonts w:ascii="Tahoma" w:hAnsi="Tahoma" w:cs="Tahoma"/>
          <w:spacing w:val="-2"/>
          <w:sz w:val="20"/>
          <w:szCs w:val="20"/>
        </w:rPr>
        <w:t xml:space="preserve">se zavazuje uplatnit (reklamovat) u </w:t>
      </w:r>
      <w:r>
        <w:rPr>
          <w:rFonts w:ascii="Tahoma" w:hAnsi="Tahoma" w:cs="Tahoma"/>
          <w:spacing w:val="-2"/>
          <w:sz w:val="20"/>
          <w:szCs w:val="20"/>
        </w:rPr>
        <w:t>zhotovitele vady</w:t>
      </w:r>
      <w:r w:rsidRPr="006F6B55">
        <w:rPr>
          <w:rFonts w:ascii="Tahoma" w:hAnsi="Tahoma" w:cs="Tahoma"/>
          <w:spacing w:val="-2"/>
          <w:sz w:val="20"/>
          <w:szCs w:val="20"/>
        </w:rPr>
        <w:t>, bez</w:t>
      </w:r>
      <w:r>
        <w:rPr>
          <w:rFonts w:ascii="Tahoma" w:hAnsi="Tahoma" w:cs="Tahoma"/>
          <w:spacing w:val="-2"/>
          <w:sz w:val="20"/>
          <w:szCs w:val="20"/>
        </w:rPr>
        <w:t xml:space="preserve"> zbytečného odkladu po jejich zjištění. Objednatel</w:t>
      </w:r>
      <w:r w:rsidRPr="006F6B55">
        <w:rPr>
          <w:rFonts w:ascii="Tahoma" w:hAnsi="Tahoma" w:cs="Tahoma"/>
          <w:spacing w:val="-2"/>
          <w:sz w:val="20"/>
          <w:szCs w:val="20"/>
        </w:rPr>
        <w:t xml:space="preserve"> oznámí reklamované vady </w:t>
      </w:r>
      <w:r>
        <w:rPr>
          <w:rFonts w:ascii="Tahoma" w:hAnsi="Tahoma" w:cs="Tahoma"/>
          <w:spacing w:val="-2"/>
          <w:sz w:val="20"/>
          <w:szCs w:val="20"/>
        </w:rPr>
        <w:t>zhotovitel</w:t>
      </w:r>
      <w:r w:rsidRPr="006F6B55">
        <w:rPr>
          <w:rFonts w:ascii="Tahoma" w:hAnsi="Tahoma" w:cs="Tahoma"/>
          <w:spacing w:val="-2"/>
          <w:sz w:val="20"/>
          <w:szCs w:val="20"/>
        </w:rPr>
        <w:t xml:space="preserve"> písemně, př</w:t>
      </w:r>
      <w:r>
        <w:rPr>
          <w:rFonts w:ascii="Tahoma" w:hAnsi="Tahoma" w:cs="Tahoma"/>
          <w:spacing w:val="-2"/>
          <w:sz w:val="20"/>
          <w:szCs w:val="20"/>
        </w:rPr>
        <w:t>ípadně též na kontaktní údaje zhotovitele</w:t>
      </w:r>
      <w:r w:rsidRPr="006F6B55">
        <w:rPr>
          <w:rFonts w:ascii="Tahoma" w:hAnsi="Tahoma" w:cs="Tahoma"/>
          <w:spacing w:val="-2"/>
          <w:sz w:val="20"/>
          <w:szCs w:val="20"/>
        </w:rPr>
        <w:t xml:space="preserve"> pro reklamace vad: </w:t>
      </w:r>
    </w:p>
    <w:p w14:paraId="1A87819D" w14:textId="6D3D856F" w:rsidR="00063441" w:rsidRPr="006F6B55" w:rsidRDefault="00063441" w:rsidP="00063441">
      <w:pPr>
        <w:tabs>
          <w:tab w:val="left" w:pos="0"/>
          <w:tab w:val="left" w:pos="567"/>
        </w:tabs>
        <w:spacing w:after="180"/>
        <w:jc w:val="both"/>
        <w:rPr>
          <w:rFonts w:ascii="Tahoma" w:hAnsi="Tahoma" w:cs="Tahoma"/>
          <w:spacing w:val="-2"/>
          <w:sz w:val="20"/>
          <w:szCs w:val="20"/>
        </w:rPr>
      </w:pPr>
      <w:r w:rsidRPr="006F6B55">
        <w:rPr>
          <w:rFonts w:ascii="Tahoma" w:hAnsi="Tahoma" w:cs="Tahoma"/>
          <w:spacing w:val="-2"/>
          <w:sz w:val="20"/>
          <w:szCs w:val="20"/>
        </w:rPr>
        <w:t xml:space="preserve">Kontaktní e-mail </w:t>
      </w:r>
      <w:r>
        <w:rPr>
          <w:rFonts w:ascii="Tahoma" w:hAnsi="Tahoma" w:cs="Tahoma"/>
          <w:spacing w:val="-2"/>
          <w:sz w:val="20"/>
          <w:szCs w:val="20"/>
        </w:rPr>
        <w:t>zhotovitele</w:t>
      </w:r>
      <w:r w:rsidRPr="006F6B55">
        <w:rPr>
          <w:rFonts w:ascii="Tahoma" w:hAnsi="Tahoma" w:cs="Tahoma"/>
          <w:spacing w:val="-2"/>
          <w:sz w:val="20"/>
          <w:szCs w:val="20"/>
        </w:rPr>
        <w:t xml:space="preserve"> pro reklamace: </w:t>
      </w:r>
      <w:sdt>
        <w:sdtPr>
          <w:rPr>
            <w:rFonts w:ascii="Tahoma" w:hAnsi="Tahoma" w:cs="Tahoma"/>
            <w:spacing w:val="-2"/>
            <w:sz w:val="20"/>
            <w:szCs w:val="20"/>
          </w:rPr>
          <w:id w:val="-664239002"/>
          <w:placeholder>
            <w:docPart w:val="DefaultPlaceholder_-1854013440"/>
          </w:placeholder>
          <w:text/>
        </w:sdtPr>
        <w:sdtEndPr/>
        <w:sdtContent>
          <w:r w:rsidRPr="00063441">
            <w:rPr>
              <w:rFonts w:ascii="Tahoma" w:hAnsi="Tahoma" w:cs="Tahoma"/>
              <w:spacing w:val="-2"/>
              <w:sz w:val="20"/>
              <w:szCs w:val="20"/>
            </w:rPr>
            <w:t>……@……………(doplní účastník)</w:t>
          </w:r>
        </w:sdtContent>
      </w:sdt>
    </w:p>
    <w:p w14:paraId="5B841855" w14:textId="53EC5119" w:rsidR="00063441" w:rsidRPr="006F6B55" w:rsidRDefault="00063441" w:rsidP="00063441">
      <w:pPr>
        <w:tabs>
          <w:tab w:val="left" w:pos="0"/>
          <w:tab w:val="left" w:pos="567"/>
        </w:tabs>
        <w:spacing w:after="180"/>
        <w:jc w:val="both"/>
        <w:rPr>
          <w:rFonts w:ascii="Tahoma" w:hAnsi="Tahoma" w:cs="Tahoma"/>
          <w:spacing w:val="-2"/>
          <w:sz w:val="20"/>
          <w:szCs w:val="20"/>
        </w:rPr>
      </w:pPr>
      <w:r w:rsidRPr="006F6B55">
        <w:rPr>
          <w:rFonts w:ascii="Tahoma" w:hAnsi="Tahoma" w:cs="Tahoma"/>
          <w:spacing w:val="-2"/>
          <w:sz w:val="20"/>
          <w:szCs w:val="20"/>
        </w:rPr>
        <w:t xml:space="preserve">Kontaktní telefon </w:t>
      </w:r>
      <w:r>
        <w:rPr>
          <w:rFonts w:ascii="Tahoma" w:hAnsi="Tahoma" w:cs="Tahoma"/>
          <w:spacing w:val="-2"/>
          <w:sz w:val="20"/>
          <w:szCs w:val="20"/>
        </w:rPr>
        <w:t>zhotovitele</w:t>
      </w:r>
      <w:r w:rsidRPr="006F6B55">
        <w:rPr>
          <w:rFonts w:ascii="Tahoma" w:hAnsi="Tahoma" w:cs="Tahoma"/>
          <w:spacing w:val="-2"/>
          <w:sz w:val="20"/>
          <w:szCs w:val="20"/>
        </w:rPr>
        <w:t xml:space="preserve"> pro reklamace: </w:t>
      </w:r>
      <w:sdt>
        <w:sdtPr>
          <w:rPr>
            <w:rFonts w:ascii="Tahoma" w:hAnsi="Tahoma" w:cs="Tahoma"/>
            <w:spacing w:val="-2"/>
            <w:sz w:val="20"/>
            <w:szCs w:val="20"/>
          </w:rPr>
          <w:id w:val="1474257851"/>
          <w:placeholder>
            <w:docPart w:val="DefaultPlaceholder_-1854013440"/>
          </w:placeholder>
          <w:text/>
        </w:sdtPr>
        <w:sdtEndPr/>
        <w:sdtContent>
          <w:r w:rsidRPr="00063441">
            <w:rPr>
              <w:rFonts w:ascii="Tahoma" w:hAnsi="Tahoma" w:cs="Tahoma"/>
              <w:spacing w:val="-2"/>
              <w:sz w:val="20"/>
              <w:szCs w:val="20"/>
            </w:rPr>
            <w:t>…….…….. (doplní účastník)</w:t>
          </w:r>
        </w:sdtContent>
      </w:sdt>
    </w:p>
    <w:p w14:paraId="75A66CD6" w14:textId="26FE9553" w:rsidR="00063441" w:rsidRPr="00930BE6" w:rsidRDefault="00063441" w:rsidP="00063441">
      <w:pPr>
        <w:widowControl w:val="0"/>
        <w:numPr>
          <w:ilvl w:val="0"/>
          <w:numId w:val="18"/>
        </w:numPr>
        <w:tabs>
          <w:tab w:val="left" w:pos="0"/>
          <w:tab w:val="left" w:pos="567"/>
        </w:tabs>
        <w:spacing w:after="180"/>
        <w:ind w:left="0" w:firstLine="0"/>
        <w:jc w:val="both"/>
        <w:rPr>
          <w:rFonts w:ascii="Tahoma" w:hAnsi="Tahoma" w:cs="Tahoma"/>
          <w:spacing w:val="-2"/>
          <w:sz w:val="20"/>
          <w:szCs w:val="20"/>
        </w:rPr>
      </w:pPr>
      <w:r w:rsidRPr="00930BE6">
        <w:rPr>
          <w:rFonts w:ascii="Tahoma" w:hAnsi="Tahoma" w:cs="Tahoma"/>
          <w:spacing w:val="-2"/>
          <w:sz w:val="20"/>
          <w:szCs w:val="20"/>
        </w:rPr>
        <w:t xml:space="preserve">Zhotovitel se zavazuje zahájit odstranění reklamované vady, tj. nastoupit na opravu reklamované vady, v místě plnění dle této Smlouvy, bez zbytečného odkladu, nejpozději však do </w:t>
      </w:r>
      <w:r w:rsidR="002F407F" w:rsidRPr="00930BE6">
        <w:rPr>
          <w:rFonts w:ascii="Tahoma" w:hAnsi="Tahoma" w:cs="Tahoma"/>
          <w:spacing w:val="-2"/>
          <w:sz w:val="20"/>
          <w:szCs w:val="20"/>
        </w:rPr>
        <w:t>48</w:t>
      </w:r>
      <w:r w:rsidRPr="00930BE6">
        <w:rPr>
          <w:rFonts w:ascii="Tahoma" w:hAnsi="Tahoma" w:cs="Tahoma"/>
          <w:spacing w:val="-2"/>
          <w:sz w:val="20"/>
          <w:szCs w:val="20"/>
        </w:rPr>
        <w:t xml:space="preserve"> hodin od nahlášení závady či vady. </w:t>
      </w:r>
    </w:p>
    <w:p w14:paraId="7B607B63" w14:textId="77777777" w:rsidR="00063441" w:rsidRPr="00F3051D" w:rsidRDefault="00063441" w:rsidP="00063441">
      <w:pPr>
        <w:widowControl w:val="0"/>
        <w:numPr>
          <w:ilvl w:val="0"/>
          <w:numId w:val="18"/>
        </w:numPr>
        <w:tabs>
          <w:tab w:val="left" w:pos="0"/>
          <w:tab w:val="left" w:pos="567"/>
        </w:tabs>
        <w:spacing w:after="180"/>
        <w:ind w:left="0" w:firstLine="0"/>
        <w:jc w:val="both"/>
        <w:rPr>
          <w:rFonts w:ascii="Tahoma" w:hAnsi="Tahoma" w:cs="Tahoma"/>
          <w:spacing w:val="-2"/>
          <w:sz w:val="20"/>
          <w:szCs w:val="20"/>
        </w:rPr>
      </w:pPr>
      <w:r w:rsidRPr="00F3051D">
        <w:rPr>
          <w:rFonts w:ascii="Tahoma" w:hAnsi="Tahoma" w:cs="Tahoma"/>
          <w:spacing w:val="-2"/>
          <w:sz w:val="20"/>
          <w:szCs w:val="20"/>
        </w:rPr>
        <w:t>V záruční lhůtě bude servis týkající se záručních oprav poskytován bezúplatně</w:t>
      </w:r>
      <w:r>
        <w:rPr>
          <w:rFonts w:ascii="Tahoma" w:hAnsi="Tahoma" w:cs="Tahoma"/>
          <w:spacing w:val="-2"/>
          <w:sz w:val="20"/>
          <w:szCs w:val="20"/>
        </w:rPr>
        <w:t>.</w:t>
      </w:r>
    </w:p>
    <w:p w14:paraId="3F6A76B5" w14:textId="77777777" w:rsidR="00063441" w:rsidRPr="004F54A6" w:rsidRDefault="00063441" w:rsidP="00063441">
      <w:pPr>
        <w:widowControl w:val="0"/>
        <w:numPr>
          <w:ilvl w:val="0"/>
          <w:numId w:val="18"/>
        </w:numPr>
        <w:tabs>
          <w:tab w:val="left" w:pos="0"/>
          <w:tab w:val="left" w:pos="709"/>
        </w:tabs>
        <w:spacing w:after="180"/>
        <w:ind w:left="0" w:firstLine="0"/>
        <w:jc w:val="both"/>
        <w:rPr>
          <w:rFonts w:ascii="Tahoma" w:hAnsi="Tahoma" w:cs="Tahoma"/>
          <w:snapToGrid w:val="0"/>
          <w:sz w:val="20"/>
          <w:szCs w:val="20"/>
        </w:rPr>
      </w:pPr>
      <w:r w:rsidRPr="003056AA">
        <w:rPr>
          <w:rFonts w:ascii="Tahoma" w:hAnsi="Tahoma" w:cs="Tahoma"/>
          <w:snapToGrid w:val="0"/>
          <w:sz w:val="20"/>
          <w:szCs w:val="20"/>
        </w:rPr>
        <w:t>Práva a povinnosti ze zhotovitelem poskytnuté záruky nezanikají, ohledně objednateli předanému předmětu díla, ani pro případ odstoupení jedné ze stran od smlouvy. Nároky z odpovědnosti za vady se nedotýkají nároků na náhradu škody nebo na smluvní pokutu.</w:t>
      </w:r>
    </w:p>
    <w:p w14:paraId="7258CD66" w14:textId="77777777" w:rsidR="00063441" w:rsidRPr="003056AA" w:rsidRDefault="00063441" w:rsidP="00063441">
      <w:pPr>
        <w:spacing w:before="480" w:after="120"/>
        <w:jc w:val="center"/>
        <w:outlineLvl w:val="0"/>
        <w:rPr>
          <w:rFonts w:ascii="Tahoma" w:hAnsi="Tahoma" w:cs="Tahoma"/>
          <w:b/>
          <w:sz w:val="22"/>
          <w:szCs w:val="20"/>
          <w:u w:val="single"/>
        </w:rPr>
      </w:pPr>
      <w:bookmarkStart w:id="34" w:name="_Toc255560907"/>
      <w:bookmarkStart w:id="35" w:name="_Toc255560760"/>
      <w:r w:rsidRPr="003056AA">
        <w:rPr>
          <w:rFonts w:ascii="Tahoma" w:hAnsi="Tahoma" w:cs="Tahoma"/>
          <w:b/>
          <w:sz w:val="22"/>
          <w:szCs w:val="20"/>
          <w:u w:val="single"/>
        </w:rPr>
        <w:t>XVII. Zánik závazků</w:t>
      </w:r>
      <w:bookmarkEnd w:id="34"/>
      <w:bookmarkEnd w:id="35"/>
    </w:p>
    <w:p w14:paraId="53CCC57A" w14:textId="77777777" w:rsidR="00063441" w:rsidRPr="003056AA" w:rsidRDefault="00063441" w:rsidP="00063441">
      <w:pPr>
        <w:widowControl w:val="0"/>
        <w:spacing w:after="120"/>
        <w:jc w:val="both"/>
        <w:rPr>
          <w:rFonts w:ascii="Tahoma" w:hAnsi="Tahoma" w:cs="Tahoma"/>
          <w:snapToGrid w:val="0"/>
          <w:sz w:val="20"/>
          <w:szCs w:val="20"/>
        </w:rPr>
      </w:pPr>
      <w:r w:rsidRPr="003056AA">
        <w:rPr>
          <w:rFonts w:ascii="Tahoma" w:hAnsi="Tahoma" w:cs="Tahoma"/>
          <w:snapToGrid w:val="0"/>
          <w:sz w:val="20"/>
          <w:szCs w:val="20"/>
        </w:rPr>
        <w:t>Závazky smluvních stran ze smlouvy zanikají:</w:t>
      </w:r>
    </w:p>
    <w:p w14:paraId="71C0CA3C" w14:textId="77777777" w:rsidR="00063441" w:rsidRPr="003056AA" w:rsidRDefault="00063441" w:rsidP="00063441">
      <w:pPr>
        <w:widowControl w:val="0"/>
        <w:numPr>
          <w:ilvl w:val="1"/>
          <w:numId w:val="30"/>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Splněním</w:t>
      </w:r>
    </w:p>
    <w:p w14:paraId="0C1B55BD" w14:textId="77777777" w:rsidR="00063441" w:rsidRPr="003056AA" w:rsidRDefault="00063441" w:rsidP="00063441">
      <w:pPr>
        <w:widowControl w:val="0"/>
        <w:spacing w:after="180"/>
        <w:jc w:val="both"/>
        <w:rPr>
          <w:rFonts w:ascii="Tahoma" w:hAnsi="Tahoma" w:cs="Tahoma"/>
          <w:snapToGrid w:val="0"/>
          <w:sz w:val="20"/>
          <w:szCs w:val="20"/>
        </w:rPr>
      </w:pPr>
      <w:r w:rsidRPr="003056AA">
        <w:rPr>
          <w:rFonts w:ascii="Tahoma" w:hAnsi="Tahoma" w:cs="Tahoma"/>
          <w:snapToGrid w:val="0"/>
          <w:sz w:val="20"/>
          <w:szCs w:val="20"/>
        </w:rPr>
        <w:t xml:space="preserve">Závazky smluvních stran z této smlouvy zanikají především jejich splněním a tímto ujednáním není dotčeno ust. </w:t>
      </w:r>
      <w:r w:rsidRPr="003056AA">
        <w:rPr>
          <w:rFonts w:ascii="Tahoma" w:hAnsi="Tahoma" w:cs="Tahoma"/>
          <w:b/>
          <w:snapToGrid w:val="0"/>
          <w:sz w:val="20"/>
          <w:szCs w:val="20"/>
        </w:rPr>
        <w:t>§</w:t>
      </w:r>
      <w:r w:rsidRPr="003056AA">
        <w:rPr>
          <w:rFonts w:ascii="Tahoma" w:hAnsi="Tahoma" w:cs="Tahoma"/>
          <w:snapToGrid w:val="0"/>
          <w:sz w:val="20"/>
          <w:szCs w:val="20"/>
        </w:rPr>
        <w:t xml:space="preserve"> </w:t>
      </w:r>
      <w:r w:rsidRPr="003056AA">
        <w:rPr>
          <w:rFonts w:ascii="Tahoma" w:hAnsi="Tahoma" w:cs="Tahoma"/>
          <w:b/>
          <w:snapToGrid w:val="0"/>
          <w:sz w:val="20"/>
          <w:szCs w:val="20"/>
        </w:rPr>
        <w:t>2628 OZ</w:t>
      </w:r>
      <w:r w:rsidRPr="003056AA">
        <w:rPr>
          <w:rFonts w:ascii="Tahoma" w:hAnsi="Tahoma" w:cs="Tahoma"/>
          <w:snapToGrid w:val="0"/>
          <w:sz w:val="20"/>
          <w:szCs w:val="20"/>
        </w:rPr>
        <w:t>.</w:t>
      </w:r>
    </w:p>
    <w:p w14:paraId="0FB4E38B" w14:textId="77777777" w:rsidR="00063441" w:rsidRPr="003056AA" w:rsidRDefault="00063441" w:rsidP="00063441">
      <w:pPr>
        <w:widowControl w:val="0"/>
        <w:numPr>
          <w:ilvl w:val="1"/>
          <w:numId w:val="30"/>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Dohodou smluvních stran</w:t>
      </w:r>
    </w:p>
    <w:p w14:paraId="298A0199" w14:textId="77777777" w:rsidR="00063441" w:rsidRPr="003056AA" w:rsidRDefault="00063441" w:rsidP="00063441">
      <w:pPr>
        <w:widowControl w:val="0"/>
        <w:spacing w:after="180"/>
        <w:jc w:val="both"/>
        <w:rPr>
          <w:rFonts w:ascii="Tahoma" w:hAnsi="Tahoma" w:cs="Tahoma"/>
          <w:b/>
          <w:snapToGrid w:val="0"/>
          <w:sz w:val="20"/>
          <w:szCs w:val="20"/>
        </w:rPr>
      </w:pPr>
      <w:r w:rsidRPr="003056AA">
        <w:rPr>
          <w:rFonts w:ascii="Tahoma" w:hAnsi="Tahoma" w:cs="Tahoma"/>
          <w:snapToGrid w:val="0"/>
          <w:sz w:val="20"/>
          <w:szCs w:val="20"/>
        </w:rPr>
        <w:t xml:space="preserve">Jednotlivé závazky smluvních stran, jakož i smlouva jako celek, mohou rovněž zaniknout, dohodnou-li se na </w:t>
      </w:r>
      <w:r w:rsidRPr="003056AA">
        <w:rPr>
          <w:rFonts w:ascii="Tahoma" w:hAnsi="Tahoma" w:cs="Tahoma"/>
          <w:snapToGrid w:val="0"/>
          <w:sz w:val="20"/>
          <w:szCs w:val="20"/>
        </w:rPr>
        <w:lastRenderedPageBreak/>
        <w:t>tom smluvní strany formou písemného dodatku k této smlouvě. Takový dodatek musí být písemný a obsahovat vypořádání všech závazků, na které smluvní strany, které takový dodatek uzavírají, mohly pomyslet, jinak je neplatná.</w:t>
      </w:r>
    </w:p>
    <w:p w14:paraId="2E6C039B" w14:textId="77777777" w:rsidR="00063441" w:rsidRPr="003056AA" w:rsidRDefault="00063441" w:rsidP="00063441">
      <w:pPr>
        <w:widowControl w:val="0"/>
        <w:numPr>
          <w:ilvl w:val="1"/>
          <w:numId w:val="30"/>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Odstoupením od smlouvy</w:t>
      </w:r>
    </w:p>
    <w:p w14:paraId="00D30D8E" w14:textId="77777777" w:rsidR="00063441" w:rsidRPr="003056AA" w:rsidRDefault="00063441" w:rsidP="00063441">
      <w:pPr>
        <w:widowControl w:val="0"/>
        <w:spacing w:after="180"/>
        <w:jc w:val="both"/>
        <w:rPr>
          <w:rFonts w:ascii="Tahoma" w:hAnsi="Tahoma" w:cs="Tahoma"/>
          <w:b/>
          <w:snapToGrid w:val="0"/>
          <w:sz w:val="20"/>
          <w:szCs w:val="20"/>
        </w:rPr>
      </w:pPr>
      <w:r w:rsidRPr="003056AA">
        <w:rPr>
          <w:rFonts w:ascii="Tahoma" w:hAnsi="Tahoma" w:cs="Tahoma"/>
          <w:sz w:val="20"/>
          <w:szCs w:val="20"/>
        </w:rPr>
        <w:t xml:space="preserve">Odstoupit od smlouvy lze pouze z důvodů stanovených v této smlouvě nebo zákonem </w:t>
      </w:r>
      <w:r w:rsidRPr="003056AA">
        <w:rPr>
          <w:rFonts w:ascii="Tahoma" w:hAnsi="Tahoma" w:cs="Tahoma"/>
          <w:b/>
          <w:sz w:val="20"/>
          <w:szCs w:val="20"/>
        </w:rPr>
        <w:t>(§ 2001 a násl. OZ</w:t>
      </w:r>
      <w:r w:rsidRPr="003056AA">
        <w:rPr>
          <w:rFonts w:ascii="Tahoma" w:hAnsi="Tahoma" w:cs="Tahoma"/>
          <w:sz w:val="20"/>
          <w:szCs w:val="20"/>
        </w:rPr>
        <w:t>).</w:t>
      </w:r>
    </w:p>
    <w:p w14:paraId="3BBBB590" w14:textId="77777777" w:rsidR="00063441" w:rsidRPr="003056AA" w:rsidRDefault="00063441" w:rsidP="00063441">
      <w:pPr>
        <w:widowControl w:val="0"/>
        <w:spacing w:after="120"/>
        <w:ind w:left="1418" w:hanging="709"/>
        <w:jc w:val="both"/>
        <w:rPr>
          <w:rFonts w:ascii="Tahoma" w:hAnsi="Tahoma" w:cs="Tahoma"/>
          <w:sz w:val="20"/>
          <w:szCs w:val="20"/>
        </w:rPr>
      </w:pPr>
      <w:r w:rsidRPr="003056AA">
        <w:rPr>
          <w:rFonts w:ascii="Tahoma" w:hAnsi="Tahoma" w:cs="Tahoma"/>
          <w:snapToGrid w:val="0"/>
          <w:sz w:val="20"/>
          <w:szCs w:val="20"/>
        </w:rPr>
        <w:t>17.3.1</w:t>
      </w:r>
      <w:r w:rsidRPr="003056AA">
        <w:rPr>
          <w:rFonts w:ascii="Tahoma" w:hAnsi="Tahoma" w:cs="Tahoma"/>
          <w:b/>
          <w:sz w:val="20"/>
          <w:szCs w:val="20"/>
        </w:rPr>
        <w:t xml:space="preserve"> </w:t>
      </w:r>
      <w:r w:rsidRPr="003056AA">
        <w:rPr>
          <w:rFonts w:ascii="Tahoma" w:hAnsi="Tahoma" w:cs="Tahoma"/>
          <w:sz w:val="20"/>
          <w:szCs w:val="20"/>
        </w:rPr>
        <w:t>Kterákoli ze smluvních stran může odstoupit od této smlouvy, poruší-li druhá strana podstatným způsobem své smluvní povinnosti, přestože byla na tuto skutečnost prokazatelným způsobem (doporučeným dopisem) upozorněna.</w:t>
      </w:r>
    </w:p>
    <w:p w14:paraId="2B3118E7" w14:textId="77777777" w:rsidR="00063441" w:rsidRPr="003056AA" w:rsidRDefault="00063441" w:rsidP="00063441">
      <w:pPr>
        <w:widowControl w:val="0"/>
        <w:spacing w:after="180"/>
        <w:ind w:left="1418" w:hanging="709"/>
        <w:jc w:val="both"/>
        <w:rPr>
          <w:rFonts w:ascii="Tahoma" w:hAnsi="Tahoma" w:cs="Tahoma"/>
          <w:sz w:val="20"/>
          <w:szCs w:val="20"/>
        </w:rPr>
      </w:pPr>
      <w:r w:rsidRPr="003056AA">
        <w:rPr>
          <w:rFonts w:ascii="Tahoma" w:hAnsi="Tahoma" w:cs="Tahoma"/>
          <w:sz w:val="20"/>
          <w:szCs w:val="20"/>
        </w:rPr>
        <w:tab/>
        <w:t>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li na výzvu oprávněné strany přiměřenou jistotu.</w:t>
      </w:r>
    </w:p>
    <w:p w14:paraId="15950EB7" w14:textId="77777777" w:rsidR="00063441" w:rsidRPr="003056AA" w:rsidRDefault="00063441" w:rsidP="00063441">
      <w:pPr>
        <w:widowControl w:val="0"/>
        <w:ind w:left="1418" w:hanging="709"/>
        <w:jc w:val="both"/>
        <w:rPr>
          <w:rFonts w:ascii="Tahoma" w:hAnsi="Tahoma" w:cs="Tahoma"/>
          <w:sz w:val="20"/>
          <w:szCs w:val="20"/>
        </w:rPr>
      </w:pPr>
      <w:r w:rsidRPr="003056AA">
        <w:rPr>
          <w:rFonts w:ascii="Tahoma" w:hAnsi="Tahoma" w:cs="Tahoma"/>
          <w:sz w:val="20"/>
          <w:szCs w:val="20"/>
        </w:rPr>
        <w:tab/>
      </w:r>
      <w:r w:rsidRPr="003056AA">
        <w:rPr>
          <w:rFonts w:ascii="Tahoma" w:hAnsi="Tahoma" w:cs="Tahoma"/>
          <w:sz w:val="20"/>
          <w:szCs w:val="20"/>
          <w:u w:val="single"/>
        </w:rPr>
        <w:t>Za podstatné porušení smlouvy se považuje zejména</w:t>
      </w:r>
      <w:r w:rsidRPr="003056AA">
        <w:rPr>
          <w:rFonts w:ascii="Tahoma" w:hAnsi="Tahoma" w:cs="Tahoma"/>
          <w:sz w:val="20"/>
          <w:szCs w:val="20"/>
        </w:rPr>
        <w:t>:</w:t>
      </w:r>
    </w:p>
    <w:p w14:paraId="1262502F" w14:textId="77777777" w:rsidR="00063441" w:rsidRPr="003056AA" w:rsidRDefault="00063441" w:rsidP="00063441">
      <w:pPr>
        <w:widowControl w:val="0"/>
        <w:numPr>
          <w:ilvl w:val="0"/>
          <w:numId w:val="24"/>
        </w:numPr>
        <w:ind w:left="1701" w:hanging="283"/>
        <w:jc w:val="both"/>
        <w:rPr>
          <w:rFonts w:ascii="Tahoma" w:hAnsi="Tahoma" w:cs="Tahoma"/>
          <w:snapToGrid w:val="0"/>
          <w:sz w:val="20"/>
          <w:szCs w:val="20"/>
        </w:rPr>
      </w:pPr>
      <w:r w:rsidRPr="003056AA">
        <w:rPr>
          <w:rFonts w:ascii="Tahoma" w:hAnsi="Tahoma" w:cs="Tahoma"/>
          <w:snapToGrid w:val="0"/>
          <w:sz w:val="20"/>
          <w:szCs w:val="20"/>
        </w:rPr>
        <w:t>pokud dílo není prováděno v souladu s</w:t>
      </w:r>
      <w:r>
        <w:rPr>
          <w:rFonts w:ascii="Tahoma" w:hAnsi="Tahoma" w:cs="Tahoma"/>
          <w:snapToGrid w:val="0"/>
          <w:sz w:val="20"/>
          <w:szCs w:val="20"/>
        </w:rPr>
        <w:t> nabídkou zhotovitele a</w:t>
      </w:r>
      <w:r w:rsidRPr="003056AA">
        <w:rPr>
          <w:rFonts w:ascii="Tahoma" w:hAnsi="Tahoma" w:cs="Tahoma"/>
          <w:snapToGrid w:val="0"/>
          <w:sz w:val="20"/>
          <w:szCs w:val="20"/>
        </w:rPr>
        <w:t xml:space="preserve"> závaznými normami a ostatními platnými předpisy; a/nebo</w:t>
      </w:r>
    </w:p>
    <w:p w14:paraId="60AADC69" w14:textId="77777777" w:rsidR="00063441" w:rsidRPr="003056AA" w:rsidRDefault="00063441" w:rsidP="00063441">
      <w:pPr>
        <w:widowControl w:val="0"/>
        <w:numPr>
          <w:ilvl w:val="0"/>
          <w:numId w:val="24"/>
        </w:numPr>
        <w:ind w:left="1701" w:hanging="283"/>
        <w:jc w:val="both"/>
        <w:rPr>
          <w:rFonts w:ascii="Tahoma" w:hAnsi="Tahoma" w:cs="Tahoma"/>
          <w:snapToGrid w:val="0"/>
          <w:sz w:val="20"/>
          <w:szCs w:val="20"/>
        </w:rPr>
      </w:pPr>
      <w:r w:rsidRPr="003056AA">
        <w:rPr>
          <w:rFonts w:ascii="Tahoma" w:hAnsi="Tahoma" w:cs="Tahoma"/>
          <w:snapToGrid w:val="0"/>
          <w:sz w:val="20"/>
          <w:szCs w:val="20"/>
        </w:rPr>
        <w:t>neplacení dohodnutých faktur objednatelem déle než 3 měsíce; a/nebo</w:t>
      </w:r>
    </w:p>
    <w:p w14:paraId="15D690F9" w14:textId="77777777" w:rsidR="00063441" w:rsidRPr="003056AA" w:rsidRDefault="00063441" w:rsidP="00063441">
      <w:pPr>
        <w:widowControl w:val="0"/>
        <w:numPr>
          <w:ilvl w:val="0"/>
          <w:numId w:val="24"/>
        </w:numPr>
        <w:ind w:left="1701" w:hanging="283"/>
        <w:jc w:val="both"/>
        <w:rPr>
          <w:rFonts w:ascii="Tahoma" w:hAnsi="Tahoma" w:cs="Tahoma"/>
          <w:snapToGrid w:val="0"/>
          <w:sz w:val="20"/>
          <w:szCs w:val="20"/>
        </w:rPr>
      </w:pPr>
      <w:r w:rsidRPr="003056AA">
        <w:rPr>
          <w:rFonts w:ascii="Tahoma" w:hAnsi="Tahoma" w:cs="Tahoma"/>
          <w:snapToGrid w:val="0"/>
          <w:sz w:val="20"/>
          <w:szCs w:val="20"/>
        </w:rPr>
        <w:t xml:space="preserve">pokud zhotovitel díla neodstraní vady, na které byl upozorněn objednatelem </w:t>
      </w:r>
      <w:r>
        <w:rPr>
          <w:rFonts w:ascii="Tahoma" w:hAnsi="Tahoma" w:cs="Tahoma"/>
          <w:snapToGrid w:val="0"/>
          <w:sz w:val="20"/>
          <w:szCs w:val="20"/>
        </w:rPr>
        <w:t>v montážním</w:t>
      </w:r>
      <w:r w:rsidRPr="003056AA">
        <w:rPr>
          <w:rFonts w:ascii="Tahoma" w:hAnsi="Tahoma" w:cs="Tahoma"/>
          <w:snapToGrid w:val="0"/>
          <w:sz w:val="20"/>
          <w:szCs w:val="20"/>
        </w:rPr>
        <w:t xml:space="preserve"> deníku, ani v přiměřené lhůtě za tímto účelem poskytnuté objednatelem; a/nebo</w:t>
      </w:r>
    </w:p>
    <w:p w14:paraId="6384585A" w14:textId="77777777" w:rsidR="00063441" w:rsidRPr="003056AA" w:rsidRDefault="00063441" w:rsidP="00063441">
      <w:pPr>
        <w:numPr>
          <w:ilvl w:val="0"/>
          <w:numId w:val="24"/>
        </w:numPr>
        <w:ind w:left="1701" w:hanging="283"/>
        <w:jc w:val="both"/>
        <w:rPr>
          <w:rFonts w:ascii="Tahoma" w:hAnsi="Tahoma" w:cs="Tahoma"/>
          <w:sz w:val="20"/>
          <w:szCs w:val="20"/>
          <w:lang w:eastAsia="ar-SA"/>
        </w:rPr>
      </w:pPr>
      <w:r w:rsidRPr="003056AA">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3056AA">
        <w:rPr>
          <w:rFonts w:ascii="Tahoma" w:hAnsi="Tahoma" w:cs="Tahoma"/>
          <w:sz w:val="20"/>
          <w:szCs w:val="20"/>
        </w:rPr>
        <w:t>; a/nebo</w:t>
      </w:r>
    </w:p>
    <w:p w14:paraId="673E61DD" w14:textId="77777777" w:rsidR="00063441" w:rsidRPr="003056AA" w:rsidRDefault="00063441" w:rsidP="00063441">
      <w:pPr>
        <w:pStyle w:val="Zkladntext21"/>
        <w:numPr>
          <w:ilvl w:val="0"/>
          <w:numId w:val="24"/>
        </w:numPr>
        <w:overflowPunct/>
        <w:autoSpaceDE/>
        <w:ind w:left="1701" w:hanging="283"/>
        <w:jc w:val="left"/>
        <w:rPr>
          <w:rFonts w:ascii="Tahoma" w:hAnsi="Tahoma" w:cs="Tahoma"/>
        </w:rPr>
      </w:pPr>
      <w:r w:rsidRPr="003056AA">
        <w:rPr>
          <w:rFonts w:ascii="Tahoma" w:hAnsi="Tahoma" w:cs="Tahoma"/>
        </w:rPr>
        <w:t>zhotovitel vstoupil do likvidace; a/nebo</w:t>
      </w:r>
    </w:p>
    <w:p w14:paraId="5F3D4E13" w14:textId="77777777" w:rsidR="00063441" w:rsidRPr="003056AA" w:rsidRDefault="00063441" w:rsidP="00063441">
      <w:pPr>
        <w:pStyle w:val="Zkladntext21"/>
        <w:numPr>
          <w:ilvl w:val="0"/>
          <w:numId w:val="24"/>
        </w:numPr>
        <w:overflowPunct/>
        <w:autoSpaceDE/>
        <w:ind w:left="1701" w:hanging="283"/>
        <w:rPr>
          <w:rFonts w:ascii="Tahoma" w:hAnsi="Tahoma" w:cs="Tahoma"/>
        </w:rPr>
      </w:pPr>
      <w:r w:rsidRPr="003056AA">
        <w:rPr>
          <w:rFonts w:ascii="Tahoma" w:hAnsi="Tahoma" w:cs="Tahoma"/>
        </w:rPr>
        <w:t>zhotovitel uzavřel smlouvu o prodeji či nájmu podniku či jeho části, na základě které převedl, resp. pronajal, svůj podnik či tu jeho část, jejíž součástí jsou i práva a závazky z právního vztahu dle této smlouvy na třetí osobu; a</w:t>
      </w:r>
    </w:p>
    <w:p w14:paraId="4DE9133B" w14:textId="77777777" w:rsidR="00063441" w:rsidRDefault="00063441" w:rsidP="00063441">
      <w:pPr>
        <w:pStyle w:val="Zkladntext21"/>
        <w:numPr>
          <w:ilvl w:val="0"/>
          <w:numId w:val="24"/>
        </w:numPr>
        <w:overflowPunct/>
        <w:autoSpaceDE/>
        <w:ind w:left="1701" w:hanging="283"/>
        <w:rPr>
          <w:rFonts w:ascii="Tahoma" w:hAnsi="Tahoma" w:cs="Tahoma"/>
        </w:rPr>
      </w:pPr>
      <w:r w:rsidRPr="003056AA">
        <w:rPr>
          <w:rFonts w:ascii="Tahoma" w:hAnsi="Tahoma" w:cs="Tahoma"/>
        </w:rPr>
        <w:t xml:space="preserve">prodlení zhotovitele s předáním dokladů </w:t>
      </w:r>
      <w:r>
        <w:rPr>
          <w:rFonts w:ascii="Tahoma" w:hAnsi="Tahoma" w:cs="Tahoma"/>
        </w:rPr>
        <w:t xml:space="preserve">dle </w:t>
      </w:r>
      <w:r w:rsidRPr="003056AA">
        <w:rPr>
          <w:rFonts w:ascii="Tahoma" w:hAnsi="Tahoma" w:cs="Tahoma"/>
        </w:rPr>
        <w:t>této smlouvy po dobu delší než 30 kalendářních dnů</w:t>
      </w:r>
      <w:r>
        <w:rPr>
          <w:rFonts w:ascii="Tahoma" w:hAnsi="Tahoma" w:cs="Tahoma"/>
        </w:rPr>
        <w:t>.</w:t>
      </w:r>
    </w:p>
    <w:p w14:paraId="0193A098" w14:textId="77777777" w:rsidR="00063441" w:rsidRDefault="00063441" w:rsidP="00063441">
      <w:pPr>
        <w:pStyle w:val="Zkladntext21"/>
        <w:ind w:left="1701"/>
        <w:rPr>
          <w:rFonts w:ascii="Tahoma" w:hAnsi="Tahoma" w:cs="Tahoma"/>
        </w:rPr>
      </w:pPr>
    </w:p>
    <w:p w14:paraId="178498C0" w14:textId="77777777" w:rsidR="00063441" w:rsidRDefault="00063441" w:rsidP="00063441">
      <w:pPr>
        <w:pStyle w:val="Zkladntextodsazen31"/>
        <w:spacing w:after="180"/>
        <w:ind w:left="1418"/>
        <w:rPr>
          <w:rFonts w:ascii="Tahoma" w:hAnsi="Tahoma" w:cs="Tahoma"/>
          <w:sz w:val="20"/>
        </w:rPr>
      </w:pPr>
      <w:r w:rsidRPr="003056AA">
        <w:rPr>
          <w:rFonts w:ascii="Tahoma" w:hAnsi="Tahoma" w:cs="Tahoma"/>
          <w:sz w:val="20"/>
        </w:rPr>
        <w:t>17.3.</w:t>
      </w:r>
      <w:r>
        <w:rPr>
          <w:rFonts w:ascii="Tahoma" w:hAnsi="Tahoma" w:cs="Tahoma"/>
          <w:sz w:val="20"/>
        </w:rPr>
        <w:t>2</w:t>
      </w:r>
      <w:r w:rsidRPr="003056AA">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54E4B3B3" w14:textId="77777777" w:rsidR="00063441" w:rsidRPr="003056AA" w:rsidRDefault="00063441" w:rsidP="00063441">
      <w:pPr>
        <w:widowControl w:val="0"/>
        <w:numPr>
          <w:ilvl w:val="1"/>
          <w:numId w:val="30"/>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Následná nemožnost plnění</w:t>
      </w:r>
    </w:p>
    <w:p w14:paraId="64CEB6F9" w14:textId="77777777" w:rsidR="00063441" w:rsidRPr="003056AA" w:rsidRDefault="00063441" w:rsidP="00063441">
      <w:pPr>
        <w:widowControl w:val="0"/>
        <w:spacing w:after="120"/>
        <w:jc w:val="both"/>
        <w:rPr>
          <w:rFonts w:ascii="Tahoma" w:hAnsi="Tahoma" w:cs="Tahoma"/>
          <w:snapToGrid w:val="0"/>
          <w:sz w:val="20"/>
          <w:szCs w:val="20"/>
        </w:rPr>
      </w:pPr>
      <w:r w:rsidRPr="003056AA">
        <w:rPr>
          <w:rFonts w:ascii="Tahoma" w:hAnsi="Tahoma" w:cs="Tahoma"/>
          <w:snapToGrid w:val="0"/>
          <w:sz w:val="20"/>
          <w:szCs w:val="20"/>
        </w:rPr>
        <w:t xml:space="preserve">Pro odstoupení smluvní strany od smlouvy v důsledku následné nemožnosti plnění se použijí příslušná ustanovení </w:t>
      </w:r>
      <w:r w:rsidRPr="003056AA">
        <w:rPr>
          <w:rFonts w:ascii="Tahoma" w:hAnsi="Tahoma" w:cs="Tahoma"/>
          <w:b/>
          <w:snapToGrid w:val="0"/>
          <w:sz w:val="20"/>
          <w:szCs w:val="20"/>
        </w:rPr>
        <w:t>§ 2006 OZ</w:t>
      </w:r>
      <w:r w:rsidRPr="003056AA">
        <w:rPr>
          <w:rFonts w:ascii="Tahoma" w:hAnsi="Tahoma" w:cs="Tahoma"/>
          <w:snapToGrid w:val="0"/>
          <w:sz w:val="20"/>
          <w:szCs w:val="20"/>
        </w:rPr>
        <w:t xml:space="preserve"> např. v důsledku vyšší moci.</w:t>
      </w:r>
    </w:p>
    <w:p w14:paraId="694E67FD" w14:textId="77777777" w:rsidR="00063441" w:rsidRPr="003056AA" w:rsidRDefault="00063441" w:rsidP="00063441">
      <w:pPr>
        <w:widowControl w:val="0"/>
        <w:numPr>
          <w:ilvl w:val="1"/>
          <w:numId w:val="30"/>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Skončením účinnosti smlouvy nebo jejím zánikem</w:t>
      </w:r>
    </w:p>
    <w:p w14:paraId="7FF84693" w14:textId="77777777" w:rsidR="00063441" w:rsidRPr="003056AA" w:rsidRDefault="00063441" w:rsidP="00063441">
      <w:pPr>
        <w:widowControl w:val="0"/>
        <w:jc w:val="both"/>
        <w:rPr>
          <w:rFonts w:ascii="Tahoma" w:hAnsi="Tahoma" w:cs="Tahoma"/>
          <w:snapToGrid w:val="0"/>
          <w:sz w:val="20"/>
          <w:szCs w:val="20"/>
        </w:rPr>
      </w:pPr>
      <w:r w:rsidRPr="003056AA">
        <w:rPr>
          <w:rFonts w:ascii="Tahoma" w:hAnsi="Tahoma" w:cs="Tahoma"/>
          <w:snapToGrid w:val="0"/>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72B8644B" w14:textId="77777777" w:rsidR="00063441" w:rsidRPr="003056AA" w:rsidRDefault="00063441" w:rsidP="00063441">
      <w:pPr>
        <w:widowControl w:val="0"/>
        <w:jc w:val="both"/>
        <w:rPr>
          <w:rFonts w:ascii="Tahoma" w:hAnsi="Tahoma" w:cs="Tahoma"/>
          <w:snapToGrid w:val="0"/>
          <w:sz w:val="20"/>
          <w:szCs w:val="20"/>
        </w:rPr>
      </w:pPr>
    </w:p>
    <w:p w14:paraId="26EC8ADB" w14:textId="77777777" w:rsidR="00063441" w:rsidRPr="003056AA" w:rsidRDefault="00063441" w:rsidP="00063441">
      <w:pPr>
        <w:widowControl w:val="0"/>
        <w:jc w:val="both"/>
        <w:rPr>
          <w:rFonts w:ascii="Tahoma" w:hAnsi="Tahoma" w:cs="Tahoma"/>
          <w:snapToGrid w:val="0"/>
          <w:sz w:val="20"/>
          <w:szCs w:val="20"/>
        </w:rPr>
      </w:pPr>
      <w:r w:rsidRPr="003056AA">
        <w:rPr>
          <w:rFonts w:ascii="Tahoma" w:hAnsi="Tahoma" w:cs="Tahoma"/>
          <w:snapToGrid w:val="0"/>
          <w:sz w:val="20"/>
          <w:szCs w:val="20"/>
        </w:rPr>
        <w:t xml:space="preserve">Zhotovitel je v tomto období povinen provést dle dispozic objednatele veškeré kroky nezbytné buď k přerušení provádění díla nebo k předání všech věcí s dílem souvisejících nebo jejich části jiné osobě. </w:t>
      </w:r>
      <w:r w:rsidRPr="003056AA">
        <w:rPr>
          <w:rFonts w:ascii="Tahoma" w:hAnsi="Tahoma" w:cs="Tahoma"/>
          <w:snapToGrid w:val="0"/>
          <w:sz w:val="20"/>
          <w:szCs w:val="20"/>
        </w:rPr>
        <w:lastRenderedPageBreak/>
        <w:t>Zhotovitel je povinen po zániku smlouvy si počínat tak, aby předešel jakýmkoliv škodám a aby minimalizoval ztráty v důsledku přerušení plnění předmětu díla.</w:t>
      </w:r>
    </w:p>
    <w:p w14:paraId="5B97C5E7" w14:textId="77777777" w:rsidR="00063441" w:rsidRPr="00556C8F" w:rsidRDefault="00063441" w:rsidP="00063441">
      <w:pPr>
        <w:spacing w:before="480" w:after="120"/>
        <w:jc w:val="center"/>
        <w:outlineLvl w:val="0"/>
        <w:rPr>
          <w:rFonts w:ascii="Tahoma" w:hAnsi="Tahoma" w:cs="Tahoma"/>
          <w:b/>
          <w:sz w:val="22"/>
          <w:szCs w:val="20"/>
          <w:u w:val="single"/>
        </w:rPr>
      </w:pPr>
      <w:r w:rsidRPr="00556C8F">
        <w:rPr>
          <w:rFonts w:ascii="Tahoma" w:hAnsi="Tahoma" w:cs="Tahoma"/>
          <w:b/>
          <w:sz w:val="22"/>
          <w:szCs w:val="20"/>
          <w:u w:val="single"/>
        </w:rPr>
        <w:t>XVIII. Vyšší moc</w:t>
      </w:r>
    </w:p>
    <w:p w14:paraId="689020A8" w14:textId="77777777" w:rsidR="00063441" w:rsidRPr="003A253B" w:rsidRDefault="00063441" w:rsidP="00063441">
      <w:pPr>
        <w:numPr>
          <w:ilvl w:val="0"/>
          <w:numId w:val="19"/>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7C41C2E4" w14:textId="77777777" w:rsidR="00063441" w:rsidRPr="003A253B" w:rsidRDefault="00063441" w:rsidP="00063441">
      <w:pPr>
        <w:numPr>
          <w:ilvl w:val="0"/>
          <w:numId w:val="19"/>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01DE9A52" w14:textId="77777777" w:rsidR="00063441" w:rsidRPr="003A253B" w:rsidRDefault="00063441" w:rsidP="00063441">
      <w:pPr>
        <w:numPr>
          <w:ilvl w:val="0"/>
          <w:numId w:val="19"/>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53D2E812" w14:textId="77777777" w:rsidR="00063441" w:rsidRPr="003A253B" w:rsidRDefault="00063441" w:rsidP="00063441">
      <w:pPr>
        <w:numPr>
          <w:ilvl w:val="0"/>
          <w:numId w:val="19"/>
        </w:numPr>
        <w:tabs>
          <w:tab w:val="left" w:pos="567"/>
        </w:tabs>
        <w:spacing w:after="180"/>
        <w:ind w:left="0" w:firstLine="0"/>
        <w:jc w:val="both"/>
        <w:rPr>
          <w:rFonts w:ascii="Tahoma" w:hAnsi="Tahoma" w:cs="Tahoma"/>
          <w:spacing w:val="-4"/>
          <w:sz w:val="20"/>
          <w:szCs w:val="20"/>
        </w:rPr>
      </w:pPr>
      <w:r w:rsidRPr="003A253B">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5D1DE1CB" w14:textId="77777777" w:rsidR="00063441" w:rsidRPr="006D55FA" w:rsidRDefault="00063441" w:rsidP="00063441">
      <w:pPr>
        <w:numPr>
          <w:ilvl w:val="0"/>
          <w:numId w:val="19"/>
        </w:numPr>
        <w:tabs>
          <w:tab w:val="left" w:pos="567"/>
        </w:tabs>
        <w:ind w:left="0" w:firstLine="0"/>
        <w:jc w:val="both"/>
        <w:rPr>
          <w:rFonts w:ascii="Tahoma" w:hAnsi="Tahoma" w:cs="Tahoma"/>
          <w:sz w:val="20"/>
          <w:szCs w:val="20"/>
        </w:rPr>
      </w:pPr>
      <w:r w:rsidRPr="003A253B">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E6BFEC3" w14:textId="77777777" w:rsidR="00063441" w:rsidRPr="00D17497" w:rsidRDefault="00063441" w:rsidP="00063441">
      <w:pPr>
        <w:spacing w:before="480" w:after="120"/>
        <w:jc w:val="center"/>
        <w:outlineLvl w:val="0"/>
        <w:rPr>
          <w:rFonts w:ascii="Tahoma" w:hAnsi="Tahoma" w:cs="Tahoma"/>
          <w:b/>
          <w:sz w:val="22"/>
          <w:szCs w:val="20"/>
          <w:u w:val="single"/>
        </w:rPr>
      </w:pPr>
      <w:r w:rsidRPr="00D17497">
        <w:rPr>
          <w:rFonts w:ascii="Tahoma" w:hAnsi="Tahoma" w:cs="Tahoma"/>
          <w:b/>
          <w:sz w:val="22"/>
          <w:szCs w:val="20"/>
          <w:u w:val="single"/>
        </w:rPr>
        <w:t>XIX. Zajištění závazků zhotovitele</w:t>
      </w:r>
    </w:p>
    <w:p w14:paraId="07479D16" w14:textId="36D2311D" w:rsidR="00063441" w:rsidRPr="00D17497" w:rsidRDefault="00E70167" w:rsidP="00063441">
      <w:pPr>
        <w:pStyle w:val="Bezmezer"/>
        <w:spacing w:after="180"/>
        <w:jc w:val="both"/>
        <w:rPr>
          <w:rFonts w:ascii="Tahoma" w:hAnsi="Tahoma" w:cs="Tahoma"/>
          <w:sz w:val="20"/>
          <w:szCs w:val="20"/>
        </w:rPr>
      </w:pPr>
      <w:r>
        <w:rPr>
          <w:rFonts w:ascii="Tahoma" w:hAnsi="Tahoma" w:cs="Tahoma"/>
          <w:sz w:val="20"/>
          <w:szCs w:val="20"/>
        </w:rPr>
        <w:t xml:space="preserve"> </w:t>
      </w:r>
      <w:r w:rsidR="00F22B24">
        <w:rPr>
          <w:rFonts w:ascii="Tahoma" w:hAnsi="Tahoma" w:cs="Tahoma"/>
          <w:sz w:val="20"/>
          <w:szCs w:val="20"/>
        </w:rPr>
        <w:t xml:space="preserve"> </w:t>
      </w:r>
    </w:p>
    <w:p w14:paraId="6162016C" w14:textId="77777777" w:rsidR="00063441" w:rsidRPr="00D17497" w:rsidRDefault="00063441" w:rsidP="00063441">
      <w:pPr>
        <w:numPr>
          <w:ilvl w:val="0"/>
          <w:numId w:val="20"/>
        </w:numPr>
        <w:tabs>
          <w:tab w:val="left" w:pos="567"/>
        </w:tabs>
        <w:ind w:left="0" w:firstLine="0"/>
        <w:jc w:val="both"/>
        <w:rPr>
          <w:rFonts w:ascii="Tahoma" w:hAnsi="Tahoma" w:cs="Tahoma"/>
          <w:b/>
          <w:sz w:val="20"/>
          <w:szCs w:val="20"/>
          <w:u w:val="single"/>
        </w:rPr>
      </w:pPr>
      <w:bookmarkStart w:id="36" w:name="_Toc255560908"/>
      <w:r w:rsidRPr="00D17497">
        <w:rPr>
          <w:rFonts w:ascii="Tahoma" w:hAnsi="Tahoma" w:cs="Tahoma"/>
          <w:b/>
          <w:sz w:val="20"/>
          <w:szCs w:val="20"/>
          <w:u w:val="single"/>
        </w:rPr>
        <w:t>Zajištění kvalifikace po dobu realizace díla</w:t>
      </w:r>
    </w:p>
    <w:p w14:paraId="07DD816D" w14:textId="77777777" w:rsidR="00063441" w:rsidRPr="00D17497" w:rsidRDefault="00063441" w:rsidP="00063441">
      <w:pPr>
        <w:widowControl w:val="0"/>
        <w:spacing w:after="120"/>
        <w:jc w:val="both"/>
        <w:rPr>
          <w:rFonts w:ascii="Tahoma" w:hAnsi="Tahoma" w:cs="Tahoma"/>
          <w:sz w:val="20"/>
          <w:szCs w:val="20"/>
        </w:rPr>
      </w:pPr>
      <w:r w:rsidRPr="00D17497">
        <w:rPr>
          <w:rFonts w:ascii="Tahoma" w:hAnsi="Tahoma" w:cs="Tahoma"/>
          <w:sz w:val="20"/>
          <w:szCs w:val="20"/>
        </w:rPr>
        <w:t>Zhotovitel a jeho poddodavatelé jsou po celou dobu trvání této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w:t>
      </w:r>
    </w:p>
    <w:p w14:paraId="57BAE95E" w14:textId="77777777" w:rsidR="00063441" w:rsidRPr="00D17497" w:rsidRDefault="00063441" w:rsidP="00063441">
      <w:pPr>
        <w:spacing w:after="120"/>
        <w:jc w:val="both"/>
        <w:rPr>
          <w:rFonts w:ascii="Tahoma" w:hAnsi="Tahoma" w:cs="Tahoma"/>
          <w:sz w:val="20"/>
          <w:szCs w:val="20"/>
        </w:rPr>
      </w:pPr>
      <w:r w:rsidRPr="00D17497">
        <w:rPr>
          <w:rFonts w:ascii="Tahoma" w:hAnsi="Tahoma" w:cs="Tahoma"/>
          <w:sz w:val="20"/>
          <w:szCs w:val="20"/>
        </w:rPr>
        <w:t>Zhotovitel je současně povinen po celou dobu realizace díla dle této smlouvy oznámit objednateli jakoukoliv změnu v rámci splnění kvalifikačních předpokladů, jak u sebe, tak i popř. u poddodavatele, které prokázal v rámci předchozího výběrového řízení. Pokud po uzavření této smlouvy dojde ke změně v rozsahu splnění kvalifikačních předpokladů, na straně zhotovitele, popř. jeho poddodavatele, je zhotovitel povinen takovou změnu oznámit objednateli do 7 pracovních dnů, ode dne</w:t>
      </w:r>
      <w:r>
        <w:rPr>
          <w:rFonts w:ascii="Tahoma" w:hAnsi="Tahoma" w:cs="Tahoma"/>
          <w:sz w:val="20"/>
          <w:szCs w:val="20"/>
        </w:rPr>
        <w:t>,</w:t>
      </w:r>
      <w:r w:rsidRPr="00D17497">
        <w:rPr>
          <w:rFonts w:ascii="Tahoma" w:hAnsi="Tahoma" w:cs="Tahoma"/>
          <w:sz w:val="20"/>
          <w:szCs w:val="20"/>
        </w:rPr>
        <w:t xml:space="preserve"> kdy tato změna nastala, nebo kdy ji zhotovitel zjistil a do 10 pracovních dnů předložit objednateli příslušný doklad o splnění kvalifikačních předpokladů. </w:t>
      </w:r>
    </w:p>
    <w:p w14:paraId="3897B2E2" w14:textId="77777777" w:rsidR="00063441" w:rsidRDefault="00063441" w:rsidP="00063441">
      <w:pPr>
        <w:jc w:val="both"/>
        <w:rPr>
          <w:rFonts w:ascii="Tahoma" w:hAnsi="Tahoma" w:cs="Tahoma"/>
          <w:sz w:val="20"/>
          <w:szCs w:val="20"/>
        </w:rPr>
      </w:pPr>
      <w:r w:rsidRPr="00D17497">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41D8D660" w14:textId="12C16C33" w:rsidR="00F233F5" w:rsidRDefault="00F233F5" w:rsidP="00063441">
      <w:pPr>
        <w:jc w:val="both"/>
        <w:rPr>
          <w:rFonts w:ascii="Tahoma" w:hAnsi="Tahoma" w:cs="Tahoma"/>
          <w:sz w:val="20"/>
          <w:szCs w:val="20"/>
        </w:rPr>
      </w:pPr>
    </w:p>
    <w:p w14:paraId="0524E7C5" w14:textId="77777777" w:rsidR="00343CE9" w:rsidRDefault="00F233F5" w:rsidP="00343CE9">
      <w:pPr>
        <w:spacing w:before="120"/>
        <w:jc w:val="both"/>
      </w:pPr>
      <w:r w:rsidRPr="00CD3FDF">
        <w:rPr>
          <w:rFonts w:ascii="Tahoma" w:hAnsi="Tahoma" w:cs="Tahoma"/>
          <w:b/>
          <w:sz w:val="20"/>
          <w:szCs w:val="20"/>
        </w:rPr>
        <w:lastRenderedPageBreak/>
        <w:t>19.2.</w:t>
      </w:r>
      <w:r>
        <w:rPr>
          <w:rFonts w:ascii="Tahoma" w:hAnsi="Tahoma" w:cs="Tahoma"/>
          <w:sz w:val="20"/>
          <w:szCs w:val="20"/>
        </w:rPr>
        <w:t xml:space="preserve"> </w:t>
      </w:r>
      <w:r w:rsidR="00343CE9" w:rsidRPr="00A948AC">
        <w:rPr>
          <w:rFonts w:ascii="Tahoma" w:hAnsi="Tahoma" w:cs="Tahoma"/>
          <w:sz w:val="20"/>
          <w:szCs w:val="20"/>
        </w:rPr>
        <w:t xml:space="preserve">Zhotovitel se zavazuje, že nebude plnění předmětu díla, tak jak je definováno touto </w:t>
      </w:r>
      <w:r w:rsidR="00343CE9">
        <w:rPr>
          <w:rFonts w:ascii="Tahoma" w:hAnsi="Tahoma" w:cs="Tahoma"/>
          <w:sz w:val="20"/>
          <w:szCs w:val="20"/>
        </w:rPr>
        <w:t>s</w:t>
      </w:r>
      <w:r w:rsidR="00343CE9" w:rsidRPr="00A948AC">
        <w:rPr>
          <w:rFonts w:ascii="Tahoma" w:hAnsi="Tahoma" w:cs="Tahoma"/>
          <w:sz w:val="20"/>
          <w:szCs w:val="20"/>
        </w:rPr>
        <w:t>mlouvou, realizovat v rozporu se zásadami sociální odpovědnosti, environmentální odpovědnosti a inovací ve smyslu zákona č. 134/2016 Sb., o zadávání veřejných zakázek v aktuálním znění. V rámci pln</w:t>
      </w:r>
      <w:r w:rsidR="00343CE9">
        <w:rPr>
          <w:rFonts w:ascii="Tahoma" w:hAnsi="Tahoma" w:cs="Tahoma"/>
          <w:sz w:val="20"/>
          <w:szCs w:val="20"/>
        </w:rPr>
        <w:t>ění předmětu díla se tedy bude z</w:t>
      </w:r>
      <w:r w:rsidR="00343CE9" w:rsidRPr="00A948AC">
        <w:rPr>
          <w:rFonts w:ascii="Tahoma" w:hAnsi="Tahoma" w:cs="Tahoma"/>
          <w:sz w:val="20"/>
          <w:szCs w:val="20"/>
        </w:rPr>
        <w:t xml:space="preserve">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w:t>
      </w:r>
      <w:r w:rsidR="00343CE9">
        <w:rPr>
          <w:rFonts w:ascii="Tahoma" w:hAnsi="Tahoma" w:cs="Tahoma"/>
          <w:sz w:val="20"/>
          <w:szCs w:val="20"/>
        </w:rPr>
        <w:t>o</w:t>
      </w:r>
      <w:r w:rsidR="00343CE9" w:rsidRPr="00A948AC">
        <w:rPr>
          <w:rFonts w:ascii="Tahoma" w:hAnsi="Tahoma" w:cs="Tahoma"/>
          <w:sz w:val="20"/>
          <w:szCs w:val="20"/>
        </w:rPr>
        <w:t>bjednatel zadal veřejnou zakázku v souladu se zásadami sociálně odpovědného zadávání veřejných zakázek, z tohoto důvodu se Zhotovitel</w:t>
      </w:r>
      <w:r w:rsidR="00343CE9">
        <w:rPr>
          <w:rFonts w:ascii="Tahoma" w:hAnsi="Tahoma" w:cs="Tahoma"/>
          <w:sz w:val="20"/>
          <w:szCs w:val="20"/>
        </w:rPr>
        <w:t xml:space="preserve"> zavazuje po celou dobu trvání s</w:t>
      </w:r>
      <w:r w:rsidR="00343CE9" w:rsidRPr="00A948AC">
        <w:rPr>
          <w:rFonts w:ascii="Tahoma" w:hAnsi="Tahoma" w:cs="Tahoma"/>
          <w:sz w:val="20"/>
          <w:szCs w:val="20"/>
        </w:rPr>
        <w:t>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w:t>
      </w:r>
      <w:r w:rsidR="00343CE9">
        <w:rPr>
          <w:rFonts w:ascii="Tahoma" w:hAnsi="Tahoma" w:cs="Tahoma"/>
          <w:sz w:val="20"/>
          <w:szCs w:val="20"/>
        </w:rPr>
        <w:t>šem osobám, které se na plnění s</w:t>
      </w:r>
      <w:r w:rsidR="00343CE9" w:rsidRPr="00A948AC">
        <w:rPr>
          <w:rFonts w:ascii="Tahoma" w:hAnsi="Tahoma" w:cs="Tahoma"/>
          <w:sz w:val="20"/>
          <w:szCs w:val="20"/>
        </w:rPr>
        <w:t>mlouvy podílejí a bez ohledu na to, zda bu</w:t>
      </w:r>
      <w:r w:rsidR="00343CE9">
        <w:rPr>
          <w:rFonts w:ascii="Tahoma" w:hAnsi="Tahoma" w:cs="Tahoma"/>
          <w:sz w:val="20"/>
          <w:szCs w:val="20"/>
        </w:rPr>
        <w:t>de d</w:t>
      </w:r>
      <w:r w:rsidR="00343CE9" w:rsidRPr="00A948AC">
        <w:rPr>
          <w:rFonts w:ascii="Tahoma" w:hAnsi="Tahoma" w:cs="Tahoma"/>
          <w:sz w:val="20"/>
          <w:szCs w:val="20"/>
        </w:rPr>
        <w:t xml:space="preserve">ílo prováděno </w:t>
      </w:r>
      <w:r w:rsidR="00343CE9">
        <w:rPr>
          <w:rFonts w:ascii="Tahoma" w:hAnsi="Tahoma" w:cs="Tahoma"/>
          <w:sz w:val="20"/>
          <w:szCs w:val="20"/>
        </w:rPr>
        <w:t>z</w:t>
      </w:r>
      <w:r w:rsidR="00343CE9" w:rsidRPr="00A948AC">
        <w:rPr>
          <w:rFonts w:ascii="Tahoma" w:hAnsi="Tahoma" w:cs="Tahoma"/>
          <w:sz w:val="20"/>
          <w:szCs w:val="20"/>
        </w:rPr>
        <w:t>hotovitelem či jeho poddodavatelem. Zhotov</w:t>
      </w:r>
      <w:r w:rsidR="00343CE9">
        <w:rPr>
          <w:rFonts w:ascii="Tahoma" w:hAnsi="Tahoma" w:cs="Tahoma"/>
          <w:sz w:val="20"/>
          <w:szCs w:val="20"/>
        </w:rPr>
        <w:t>itel je povinen po dobu trvání s</w:t>
      </w:r>
      <w:r w:rsidR="00343CE9" w:rsidRPr="00A948AC">
        <w:rPr>
          <w:rFonts w:ascii="Tahoma" w:hAnsi="Tahoma" w:cs="Tahoma"/>
          <w:sz w:val="20"/>
          <w:szCs w:val="20"/>
        </w:rPr>
        <w:t xml:space="preserve">mlouvy, na vyžádání </w:t>
      </w:r>
      <w:r w:rsidR="00343CE9">
        <w:rPr>
          <w:rFonts w:ascii="Tahoma" w:hAnsi="Tahoma" w:cs="Tahoma"/>
          <w:sz w:val="20"/>
          <w:szCs w:val="20"/>
        </w:rPr>
        <w:t>o</w:t>
      </w:r>
      <w:r w:rsidR="00343CE9" w:rsidRPr="00A948AC">
        <w:rPr>
          <w:rFonts w:ascii="Tahoma" w:hAnsi="Tahoma" w:cs="Tahoma"/>
          <w:sz w:val="20"/>
          <w:szCs w:val="20"/>
        </w:rPr>
        <w:t>bjednatele, předložit čestné prohlášení, v němž uvede jmenný seznam všech svých zaměstnanců, agenturních zaměstnanců, živnostníků a dalších os</w:t>
      </w:r>
      <w:r w:rsidR="00343CE9">
        <w:rPr>
          <w:rFonts w:ascii="Tahoma" w:hAnsi="Tahoma" w:cs="Tahoma"/>
          <w:sz w:val="20"/>
          <w:szCs w:val="20"/>
        </w:rPr>
        <w:t>ob, které realizovaly d</w:t>
      </w:r>
      <w:r w:rsidR="00343CE9" w:rsidRPr="00A948AC">
        <w:rPr>
          <w:rFonts w:ascii="Tahoma" w:hAnsi="Tahoma" w:cs="Tahoma"/>
          <w:sz w:val="20"/>
          <w:szCs w:val="20"/>
        </w:rPr>
        <w:t>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w:t>
      </w:r>
      <w:r w:rsidR="00343CE9">
        <w:rPr>
          <w:rFonts w:ascii="Tahoma" w:hAnsi="Tahoma" w:cs="Tahoma"/>
          <w:sz w:val="20"/>
          <w:szCs w:val="20"/>
        </w:rPr>
        <w:t>veň je zhotovitel, na vyžádání o</w:t>
      </w:r>
      <w:r w:rsidR="00343CE9" w:rsidRPr="00A948AC">
        <w:rPr>
          <w:rFonts w:ascii="Tahoma" w:hAnsi="Tahoma" w:cs="Tahoma"/>
          <w:sz w:val="20"/>
          <w:szCs w:val="20"/>
        </w:rPr>
        <w:t>bjednatele, povinen předložit čestné prohlášení o včasném a úplném plnění veškerých svých závazků vůči poddodavatelům, jejichž prostřednictvím Dílo realizuje. Zhotovitel bere na vědomí, že tato prohl</w:t>
      </w:r>
      <w:r w:rsidR="00343CE9">
        <w:rPr>
          <w:rFonts w:ascii="Tahoma" w:hAnsi="Tahoma" w:cs="Tahoma"/>
          <w:sz w:val="20"/>
          <w:szCs w:val="20"/>
        </w:rPr>
        <w:t>ášení je o</w:t>
      </w:r>
      <w:r w:rsidR="00343CE9" w:rsidRPr="00A948AC">
        <w:rPr>
          <w:rFonts w:ascii="Tahoma" w:hAnsi="Tahoma" w:cs="Tahoma"/>
          <w:sz w:val="20"/>
          <w:szCs w:val="20"/>
        </w:rPr>
        <w:t xml:space="preserve">bjednatel oprávněn poskytnout příslušným orgánům veřejné moci České republiky. Objednatel je oprávněn průběžně kontrolovat dodržování povinností </w:t>
      </w:r>
      <w:r w:rsidR="00343CE9">
        <w:rPr>
          <w:rFonts w:ascii="Tahoma" w:hAnsi="Tahoma" w:cs="Tahoma"/>
          <w:sz w:val="20"/>
          <w:szCs w:val="20"/>
        </w:rPr>
        <w:t>z</w:t>
      </w:r>
      <w:r w:rsidR="00343CE9" w:rsidRPr="00A948AC">
        <w:rPr>
          <w:rFonts w:ascii="Tahoma" w:hAnsi="Tahoma" w:cs="Tahoma"/>
          <w:sz w:val="20"/>
          <w:szCs w:val="20"/>
        </w:rPr>
        <w:t xml:space="preserve">hotovitele, a to i přímo u pracovníků vykonávajících </w:t>
      </w:r>
      <w:r w:rsidR="00343CE9">
        <w:rPr>
          <w:rFonts w:ascii="Tahoma" w:hAnsi="Tahoma" w:cs="Tahoma"/>
          <w:sz w:val="20"/>
          <w:szCs w:val="20"/>
        </w:rPr>
        <w:t>dílo, přičemž z</w:t>
      </w:r>
      <w:r w:rsidR="00343CE9" w:rsidRPr="00A948AC">
        <w:rPr>
          <w:rFonts w:ascii="Tahoma" w:hAnsi="Tahoma" w:cs="Tahoma"/>
          <w:sz w:val="20"/>
          <w:szCs w:val="20"/>
        </w:rPr>
        <w:t xml:space="preserve">hotovitel je povinen tuto kontrolu umožnit, strpět a poskytnout </w:t>
      </w:r>
      <w:r w:rsidR="00343CE9">
        <w:rPr>
          <w:rFonts w:ascii="Tahoma" w:hAnsi="Tahoma" w:cs="Tahoma"/>
          <w:sz w:val="20"/>
          <w:szCs w:val="20"/>
        </w:rPr>
        <w:t>o</w:t>
      </w:r>
      <w:r w:rsidR="00343CE9" w:rsidRPr="00A948AC">
        <w:rPr>
          <w:rFonts w:ascii="Tahoma" w:hAnsi="Tahoma" w:cs="Tahoma"/>
          <w:sz w:val="20"/>
          <w:szCs w:val="20"/>
        </w:rPr>
        <w:t>bjednateli veškerou nezbytnou součinnost k jejímu provedení</w:t>
      </w:r>
      <w:r w:rsidR="00343CE9" w:rsidRPr="00DD582B">
        <w:t>.</w:t>
      </w:r>
    </w:p>
    <w:p w14:paraId="10DB7EE2" w14:textId="73DC1128" w:rsidR="00F233F5" w:rsidRPr="00D17497" w:rsidRDefault="00F233F5" w:rsidP="00063441">
      <w:pPr>
        <w:jc w:val="both"/>
        <w:rPr>
          <w:rFonts w:ascii="Tahoma" w:hAnsi="Tahoma" w:cs="Tahoma"/>
          <w:sz w:val="20"/>
          <w:szCs w:val="20"/>
        </w:rPr>
      </w:pPr>
    </w:p>
    <w:p w14:paraId="2EB66BFB" w14:textId="77777777" w:rsidR="00063441" w:rsidRPr="001E46DA" w:rsidRDefault="00063441" w:rsidP="00063441">
      <w:pPr>
        <w:spacing w:before="480" w:after="120"/>
        <w:jc w:val="center"/>
        <w:outlineLvl w:val="0"/>
        <w:rPr>
          <w:rFonts w:ascii="Tahoma" w:hAnsi="Tahoma" w:cs="Tahoma"/>
          <w:b/>
          <w:sz w:val="22"/>
          <w:szCs w:val="20"/>
          <w:u w:val="single"/>
        </w:rPr>
      </w:pPr>
      <w:r w:rsidRPr="001E46DA">
        <w:rPr>
          <w:rFonts w:ascii="Tahoma" w:hAnsi="Tahoma" w:cs="Tahoma"/>
          <w:b/>
          <w:sz w:val="22"/>
          <w:szCs w:val="20"/>
          <w:u w:val="single"/>
        </w:rPr>
        <w:t>XX. Odkazy na obchodní firmy</w:t>
      </w:r>
      <w:bookmarkEnd w:id="36"/>
    </w:p>
    <w:p w14:paraId="27595AE5" w14:textId="3EBF03E4" w:rsidR="00063441" w:rsidRPr="00AC1F6E" w:rsidRDefault="00063441" w:rsidP="00063441">
      <w:pPr>
        <w:tabs>
          <w:tab w:val="left" w:pos="360"/>
        </w:tabs>
        <w:jc w:val="both"/>
        <w:rPr>
          <w:rFonts w:ascii="Tahoma" w:hAnsi="Tahoma" w:cs="Tahoma"/>
          <w:sz w:val="20"/>
          <w:szCs w:val="20"/>
        </w:rPr>
      </w:pPr>
      <w:r w:rsidRPr="001E46DA">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prací, dodávek a služeb s výkazem výměr a dalších dokumentů potřebných pro zhotovení díla.</w:t>
      </w:r>
      <w:bookmarkStart w:id="37" w:name="_Toc255560909"/>
    </w:p>
    <w:p w14:paraId="2A00CD72" w14:textId="77777777" w:rsidR="00063441" w:rsidRPr="001E46DA" w:rsidRDefault="00063441" w:rsidP="00063441">
      <w:pPr>
        <w:spacing w:before="480" w:after="120"/>
        <w:jc w:val="center"/>
        <w:outlineLvl w:val="0"/>
        <w:rPr>
          <w:rFonts w:ascii="Tahoma" w:hAnsi="Tahoma" w:cs="Tahoma"/>
          <w:b/>
          <w:sz w:val="22"/>
          <w:szCs w:val="20"/>
          <w:u w:val="single"/>
        </w:rPr>
      </w:pPr>
      <w:r>
        <w:rPr>
          <w:rFonts w:ascii="Tahoma" w:hAnsi="Tahoma" w:cs="Tahoma"/>
          <w:b/>
          <w:sz w:val="22"/>
          <w:szCs w:val="20"/>
          <w:u w:val="single"/>
        </w:rPr>
        <w:t xml:space="preserve">XXI. </w:t>
      </w:r>
      <w:r w:rsidRPr="001E46DA">
        <w:rPr>
          <w:rFonts w:ascii="Tahoma" w:hAnsi="Tahoma" w:cs="Tahoma"/>
          <w:b/>
          <w:sz w:val="22"/>
          <w:szCs w:val="20"/>
          <w:u w:val="single"/>
        </w:rPr>
        <w:t>Závěrečná ustanovení</w:t>
      </w:r>
      <w:bookmarkEnd w:id="37"/>
    </w:p>
    <w:p w14:paraId="7BD66879" w14:textId="77777777" w:rsidR="00063441" w:rsidRPr="001E46DA" w:rsidRDefault="00063441" w:rsidP="00063441">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Jakákoliv ústní ujednání při provádění díla, která nejsou písemně potvrzena oprávněnými zástupci obou smluvních stran, jsou právně neúčinná.</w:t>
      </w:r>
    </w:p>
    <w:p w14:paraId="6B72F6E5" w14:textId="77777777" w:rsidR="00063441" w:rsidRPr="001E46DA" w:rsidRDefault="00063441" w:rsidP="00063441">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Smlouvu lze měnit pouze písemnými, vzestupně číslovanými dodatky, podepsanými oprávněnými zástupci obou smluvních stran.</w:t>
      </w:r>
    </w:p>
    <w:p w14:paraId="3476A2A8" w14:textId="77777777" w:rsidR="00063441" w:rsidRPr="00CD5DF6" w:rsidRDefault="00063441" w:rsidP="00063441">
      <w:pPr>
        <w:pStyle w:val="Zkladntextodsazen"/>
        <w:numPr>
          <w:ilvl w:val="1"/>
          <w:numId w:val="25"/>
        </w:numPr>
        <w:tabs>
          <w:tab w:val="left" w:pos="567"/>
        </w:tabs>
        <w:spacing w:after="180"/>
        <w:ind w:left="0" w:firstLine="0"/>
        <w:jc w:val="both"/>
        <w:rPr>
          <w:rFonts w:ascii="Tahoma" w:hAnsi="Tahoma" w:cs="Tahoma"/>
          <w:sz w:val="20"/>
          <w:szCs w:val="20"/>
        </w:rPr>
      </w:pPr>
      <w:r w:rsidRPr="00CD5DF6">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464ADD6C" w14:textId="77777777" w:rsidR="00063441" w:rsidRPr="00222EF7" w:rsidRDefault="00063441" w:rsidP="00063441">
      <w:pPr>
        <w:pStyle w:val="Zkladntextodsazen"/>
        <w:numPr>
          <w:ilvl w:val="1"/>
          <w:numId w:val="25"/>
        </w:numPr>
        <w:tabs>
          <w:tab w:val="left" w:pos="567"/>
        </w:tabs>
        <w:spacing w:after="180"/>
        <w:ind w:left="0" w:firstLine="0"/>
        <w:jc w:val="both"/>
        <w:rPr>
          <w:rFonts w:ascii="Tahoma" w:hAnsi="Tahoma" w:cs="Tahoma"/>
          <w:sz w:val="20"/>
          <w:szCs w:val="20"/>
        </w:rPr>
      </w:pPr>
      <w:r w:rsidRPr="00222EF7">
        <w:rPr>
          <w:rFonts w:ascii="Tahoma" w:hAnsi="Tahoma" w:cs="Tahoma"/>
          <w:sz w:val="20"/>
          <w:szCs w:val="20"/>
        </w:rPr>
        <w:t xml:space="preserve">Tato smlouva nabývá platnosti </w:t>
      </w:r>
      <w:r>
        <w:rPr>
          <w:rFonts w:ascii="Tahoma" w:hAnsi="Tahoma" w:cs="Tahoma"/>
          <w:sz w:val="20"/>
          <w:szCs w:val="20"/>
        </w:rPr>
        <w:t xml:space="preserve">a účinnosti </w:t>
      </w:r>
      <w:r w:rsidRPr="00222EF7">
        <w:rPr>
          <w:rFonts w:ascii="Tahoma" w:hAnsi="Tahoma" w:cs="Tahoma"/>
          <w:sz w:val="20"/>
          <w:szCs w:val="20"/>
        </w:rPr>
        <w:t>dnem jejího podpisu oběma smluvními stranami</w:t>
      </w:r>
      <w:r>
        <w:rPr>
          <w:rFonts w:ascii="Tahoma" w:hAnsi="Tahoma" w:cs="Tahoma"/>
          <w:sz w:val="20"/>
          <w:szCs w:val="20"/>
        </w:rPr>
        <w:t>.</w:t>
      </w:r>
    </w:p>
    <w:p w14:paraId="411D62A2" w14:textId="77AD80CB" w:rsidR="00063441" w:rsidRPr="00222EF7" w:rsidRDefault="00063441" w:rsidP="00063441">
      <w:pPr>
        <w:pStyle w:val="Zkladntextodsazen"/>
        <w:numPr>
          <w:ilvl w:val="1"/>
          <w:numId w:val="25"/>
        </w:numPr>
        <w:tabs>
          <w:tab w:val="left" w:pos="0"/>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je sepsána v jednom vyhotovení v elektronické podobě</w:t>
      </w:r>
      <w:r w:rsidR="00C52BBC">
        <w:rPr>
          <w:rFonts w:ascii="Tahoma" w:hAnsi="Tahoma" w:cs="Tahoma"/>
          <w:sz w:val="20"/>
          <w:szCs w:val="20"/>
        </w:rPr>
        <w:t xml:space="preserve"> nebo ve dvou vyhotoveních v podobě listinné</w:t>
      </w:r>
      <w:r w:rsidRPr="00222EF7">
        <w:rPr>
          <w:rFonts w:ascii="Tahoma" w:hAnsi="Tahoma" w:cs="Tahoma"/>
          <w:sz w:val="20"/>
          <w:szCs w:val="20"/>
        </w:rPr>
        <w:t>.</w:t>
      </w:r>
    </w:p>
    <w:p w14:paraId="1F5DB7FF" w14:textId="77777777" w:rsidR="00063441" w:rsidRPr="001E46DA" w:rsidRDefault="00063441" w:rsidP="00063441">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lastRenderedPageBreak/>
        <w:t>Veškerá textová dokumentace, kterou při plnění smlouvy předává či předkládá zhotovitel objednateli, musí být předána či předložena v českém jazyce.</w:t>
      </w:r>
    </w:p>
    <w:p w14:paraId="69686EA0" w14:textId="77777777" w:rsidR="00063441" w:rsidRPr="007B6F7C" w:rsidRDefault="00063441" w:rsidP="00063441">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 xml:space="preserve">Pro výpočet smluvní pokuty určené procentem a úroku z prodlení je rozhodná cena díla, nebo jeho poměrná část </w:t>
      </w:r>
      <w:r w:rsidRPr="007B6F7C">
        <w:rPr>
          <w:rFonts w:ascii="Tahoma" w:hAnsi="Tahoma" w:cs="Tahoma"/>
          <w:sz w:val="20"/>
          <w:szCs w:val="20"/>
        </w:rPr>
        <w:t>včetně DPH.</w:t>
      </w:r>
    </w:p>
    <w:p w14:paraId="6668EAC8" w14:textId="77777777" w:rsidR="00063441" w:rsidRPr="007B6F7C" w:rsidRDefault="00063441" w:rsidP="00063441">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V případě soudního sporu se místní příslušnost věcně příslušného soudu I. stupně řídí obecným soudem objednatele.</w:t>
      </w:r>
    </w:p>
    <w:p w14:paraId="6203E1C1" w14:textId="77777777" w:rsidR="00063441" w:rsidRPr="007B6F7C" w:rsidRDefault="00063441" w:rsidP="00063441">
      <w:pPr>
        <w:pStyle w:val="Zkladntextodsazen"/>
        <w:numPr>
          <w:ilvl w:val="1"/>
          <w:numId w:val="25"/>
        </w:numPr>
        <w:tabs>
          <w:tab w:val="left" w:pos="709"/>
        </w:tabs>
        <w:spacing w:after="180"/>
        <w:ind w:left="0" w:firstLine="0"/>
        <w:jc w:val="both"/>
        <w:rPr>
          <w:rFonts w:ascii="Tahoma" w:hAnsi="Tahoma" w:cs="Tahoma"/>
          <w:spacing w:val="-2"/>
          <w:sz w:val="20"/>
          <w:szCs w:val="20"/>
        </w:rPr>
      </w:pPr>
      <w:r w:rsidRPr="007B6F7C">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49F8A6EB" w14:textId="77777777" w:rsidR="00063441" w:rsidRPr="007B6F7C" w:rsidRDefault="00063441" w:rsidP="00063441">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32532963" w14:textId="77777777" w:rsidR="00B65F7E" w:rsidRDefault="00B65F7E" w:rsidP="00063441">
      <w:pPr>
        <w:pStyle w:val="Zkladntextodsazen"/>
        <w:numPr>
          <w:ilvl w:val="1"/>
          <w:numId w:val="25"/>
        </w:numPr>
        <w:tabs>
          <w:tab w:val="left" w:pos="567"/>
        </w:tabs>
        <w:spacing w:after="180"/>
        <w:ind w:left="0" w:firstLine="0"/>
        <w:jc w:val="both"/>
        <w:rPr>
          <w:rFonts w:ascii="Tahoma" w:hAnsi="Tahoma" w:cs="Tahoma"/>
          <w:sz w:val="20"/>
          <w:szCs w:val="20"/>
        </w:rPr>
      </w:pPr>
      <w:r w:rsidRPr="00B65F7E">
        <w:rPr>
          <w:rFonts w:ascii="Tahoma" w:hAnsi="Tahoma" w:cs="Tahoma"/>
          <w:sz w:val="20"/>
          <w:szCs w:val="20"/>
        </w:rPr>
        <w:t>Zhotovitel souhlasí s využíváním údajů v informačních systémech pro účely administrace prostředků z rozpočtu EU a prostředků národních zdrojů. Zhotovitel dále souhlasí se zveřejněním údajů podle zákona č. 106/1999 Sb., o svobodném přístupu k informacím, ve znění pozdějších předpisů, a zákona č. 110/2019 Sb., o zpracování osobních údajů, ve znění pozdějších předpisů</w:t>
      </w:r>
    </w:p>
    <w:p w14:paraId="1EB40DF9" w14:textId="551C1B61" w:rsidR="00063441" w:rsidRPr="002543B0" w:rsidRDefault="00063441" w:rsidP="00063441">
      <w:pPr>
        <w:pStyle w:val="Zkladntextodsazen"/>
        <w:numPr>
          <w:ilvl w:val="1"/>
          <w:numId w:val="25"/>
        </w:numPr>
        <w:tabs>
          <w:tab w:val="left" w:pos="567"/>
        </w:tabs>
        <w:spacing w:after="180"/>
        <w:ind w:left="0" w:firstLine="0"/>
        <w:jc w:val="both"/>
        <w:rPr>
          <w:rFonts w:ascii="Tahoma" w:hAnsi="Tahoma" w:cs="Tahoma"/>
          <w:sz w:val="20"/>
          <w:szCs w:val="20"/>
        </w:rPr>
      </w:pPr>
      <w:r w:rsidRPr="002543B0">
        <w:rPr>
          <w:rFonts w:ascii="Tahoma" w:hAnsi="Tahoma" w:cs="Tahoma"/>
          <w:sz w:val="20"/>
          <w:szCs w:val="20"/>
        </w:rPr>
        <w:t xml:space="preserve">Nedílnou součástí této smlouvy jsou následující přílohy: </w:t>
      </w:r>
      <w:r w:rsidRPr="00E62CC4">
        <w:rPr>
          <w:rFonts w:ascii="Tahoma" w:hAnsi="Tahoma" w:cs="Tahoma"/>
          <w:b/>
          <w:bCs/>
          <w:sz w:val="20"/>
        </w:rPr>
        <w:t xml:space="preserve">příloha č. 1: </w:t>
      </w:r>
      <w:r w:rsidR="00C52BBC" w:rsidRPr="00E62CC4">
        <w:rPr>
          <w:rFonts w:ascii="Tahoma" w:hAnsi="Tahoma" w:cs="Tahoma"/>
          <w:b/>
          <w:bCs/>
          <w:sz w:val="20"/>
        </w:rPr>
        <w:t>Krycí list nabídky</w:t>
      </w:r>
      <w:r w:rsidRPr="002543B0">
        <w:rPr>
          <w:rFonts w:ascii="Tahoma" w:hAnsi="Tahoma" w:cs="Tahoma"/>
          <w:sz w:val="20"/>
        </w:rPr>
        <w:t xml:space="preserve"> </w:t>
      </w:r>
    </w:p>
    <w:p w14:paraId="7C88CBB1" w14:textId="6332E1A0" w:rsidR="00063441" w:rsidRPr="00C52BBC" w:rsidRDefault="00025019" w:rsidP="00063441">
      <w:pPr>
        <w:pStyle w:val="slovanodst"/>
        <w:numPr>
          <w:ilvl w:val="0"/>
          <w:numId w:val="0"/>
        </w:numPr>
        <w:spacing w:before="0"/>
        <w:ind w:left="4958" w:firstLine="706"/>
        <w:rPr>
          <w:rFonts w:ascii="Tahoma" w:hAnsi="Tahoma" w:cs="Tahoma"/>
          <w:color w:val="FF0000"/>
          <w:sz w:val="20"/>
        </w:rPr>
      </w:pPr>
      <w:r>
        <w:rPr>
          <w:rFonts w:ascii="Tahoma" w:hAnsi="Tahoma" w:cs="Tahoma"/>
          <w:color w:val="FF0000"/>
          <w:sz w:val="20"/>
        </w:rPr>
        <w:t xml:space="preserve"> </w:t>
      </w:r>
    </w:p>
    <w:p w14:paraId="26FB3505" w14:textId="77777777" w:rsidR="00063441" w:rsidRDefault="00063441" w:rsidP="00063441">
      <w:pPr>
        <w:pStyle w:val="slovanodst"/>
        <w:numPr>
          <w:ilvl w:val="0"/>
          <w:numId w:val="0"/>
        </w:numPr>
        <w:spacing w:before="0"/>
        <w:rPr>
          <w:rFonts w:ascii="Tahoma" w:hAnsi="Tahoma" w:cs="Tahoma"/>
          <w:sz w:val="20"/>
        </w:rPr>
      </w:pPr>
    </w:p>
    <w:p w14:paraId="0E2DD411" w14:textId="77777777" w:rsidR="00063441" w:rsidRPr="008F4B66" w:rsidRDefault="00063441" w:rsidP="00063441">
      <w:pPr>
        <w:pStyle w:val="slovanodst"/>
        <w:numPr>
          <w:ilvl w:val="0"/>
          <w:numId w:val="0"/>
        </w:numPr>
        <w:spacing w:before="0"/>
        <w:rPr>
          <w:rFonts w:ascii="Tahoma" w:hAnsi="Tahoma" w:cs="Tahoma"/>
          <w:sz w:val="20"/>
        </w:rPr>
      </w:pPr>
    </w:p>
    <w:p w14:paraId="0F2D3C16" w14:textId="3667B912" w:rsidR="00063441" w:rsidRPr="008F4B66" w:rsidRDefault="00063441" w:rsidP="00063441">
      <w:pPr>
        <w:tabs>
          <w:tab w:val="center" w:pos="1701"/>
          <w:tab w:val="center" w:pos="7655"/>
        </w:tabs>
        <w:jc w:val="both"/>
        <w:rPr>
          <w:rFonts w:ascii="Tahoma" w:hAnsi="Tahoma" w:cs="Tahoma"/>
          <w:b/>
          <w:sz w:val="20"/>
          <w:szCs w:val="20"/>
        </w:rPr>
      </w:pPr>
      <w:r w:rsidRPr="008F4B66">
        <w:rPr>
          <w:rFonts w:ascii="Tahoma" w:hAnsi="Tahoma" w:cs="Tahoma"/>
          <w:b/>
          <w:sz w:val="20"/>
          <w:szCs w:val="20"/>
        </w:rPr>
        <w:tab/>
        <w:t>V</w:t>
      </w:r>
      <w:r>
        <w:rPr>
          <w:rFonts w:ascii="Tahoma" w:hAnsi="Tahoma" w:cs="Tahoma"/>
          <w:b/>
          <w:sz w:val="20"/>
          <w:szCs w:val="20"/>
        </w:rPr>
        <w:t xml:space="preserve"> </w:t>
      </w:r>
      <w:sdt>
        <w:sdtPr>
          <w:rPr>
            <w:rFonts w:ascii="Tahoma" w:hAnsi="Tahoma" w:cs="Tahoma"/>
            <w:b/>
            <w:sz w:val="20"/>
            <w:szCs w:val="20"/>
          </w:rPr>
          <w:id w:val="1039777629"/>
          <w:placeholder>
            <w:docPart w:val="DefaultPlaceholder_-1854013440"/>
          </w:placeholder>
          <w:text/>
        </w:sdtPr>
        <w:sdtEndPr/>
        <w:sdtContent>
          <w:r>
            <w:rPr>
              <w:rFonts w:ascii="Tahoma" w:hAnsi="Tahoma" w:cs="Tahoma"/>
              <w:b/>
              <w:sz w:val="20"/>
              <w:szCs w:val="20"/>
            </w:rPr>
            <w:t>……………..</w:t>
          </w:r>
        </w:sdtContent>
      </w:sdt>
      <w:r w:rsidRPr="008F4B66">
        <w:rPr>
          <w:rFonts w:ascii="Tahoma" w:hAnsi="Tahoma" w:cs="Tahoma"/>
          <w:b/>
          <w:sz w:val="20"/>
          <w:szCs w:val="20"/>
        </w:rPr>
        <w:t xml:space="preserve"> dne </w:t>
      </w:r>
      <w:sdt>
        <w:sdtPr>
          <w:rPr>
            <w:rFonts w:ascii="Tahoma" w:hAnsi="Tahoma" w:cs="Tahoma"/>
            <w:b/>
            <w:sz w:val="20"/>
            <w:szCs w:val="20"/>
          </w:rPr>
          <w:id w:val="-1922398641"/>
          <w:placeholder>
            <w:docPart w:val="DefaultPlaceholder_-1854013440"/>
          </w:placeholder>
          <w:text/>
        </w:sdtPr>
        <w:sdtEndPr/>
        <w:sdtContent>
          <w:r>
            <w:rPr>
              <w:rFonts w:ascii="Tahoma" w:hAnsi="Tahoma" w:cs="Tahoma"/>
              <w:b/>
              <w:sz w:val="20"/>
              <w:szCs w:val="20"/>
            </w:rPr>
            <w:t>…………..</w:t>
          </w:r>
        </w:sdtContent>
      </w:sdt>
      <w:r>
        <w:rPr>
          <w:rFonts w:ascii="Tahoma" w:hAnsi="Tahoma" w:cs="Tahoma"/>
          <w:b/>
          <w:sz w:val="20"/>
          <w:szCs w:val="20"/>
        </w:rPr>
        <w:t xml:space="preserve"> </w:t>
      </w:r>
      <w:r w:rsidRPr="008F4B66">
        <w:rPr>
          <w:rFonts w:ascii="Tahoma" w:hAnsi="Tahoma" w:cs="Tahoma"/>
          <w:b/>
          <w:sz w:val="20"/>
          <w:szCs w:val="20"/>
        </w:rPr>
        <w:tab/>
        <w:t xml:space="preserve">V </w:t>
      </w:r>
      <w:sdt>
        <w:sdtPr>
          <w:rPr>
            <w:rFonts w:ascii="Tahoma" w:hAnsi="Tahoma" w:cs="Tahoma"/>
            <w:b/>
            <w:sz w:val="20"/>
            <w:szCs w:val="20"/>
          </w:rPr>
          <w:id w:val="-1958872831"/>
          <w:placeholder>
            <w:docPart w:val="DefaultPlaceholder_-1854013440"/>
          </w:placeholder>
          <w:text/>
        </w:sdtPr>
        <w:sdtEndPr/>
        <w:sdtContent>
          <w:r>
            <w:rPr>
              <w:rFonts w:ascii="Tahoma" w:hAnsi="Tahoma" w:cs="Tahoma"/>
              <w:b/>
              <w:sz w:val="20"/>
              <w:szCs w:val="20"/>
            </w:rPr>
            <w:t>…………….</w:t>
          </w:r>
        </w:sdtContent>
      </w:sdt>
      <w:r>
        <w:rPr>
          <w:rFonts w:ascii="Tahoma" w:hAnsi="Tahoma" w:cs="Tahoma"/>
          <w:b/>
          <w:sz w:val="20"/>
          <w:szCs w:val="20"/>
        </w:rPr>
        <w:t xml:space="preserve"> </w:t>
      </w:r>
      <w:r w:rsidRPr="008F4B66">
        <w:rPr>
          <w:rFonts w:ascii="Tahoma" w:hAnsi="Tahoma" w:cs="Tahoma"/>
          <w:b/>
          <w:sz w:val="20"/>
          <w:szCs w:val="20"/>
        </w:rPr>
        <w:t xml:space="preserve">dne </w:t>
      </w:r>
      <w:sdt>
        <w:sdtPr>
          <w:rPr>
            <w:rFonts w:ascii="Tahoma" w:hAnsi="Tahoma" w:cs="Tahoma"/>
            <w:b/>
            <w:sz w:val="20"/>
            <w:szCs w:val="20"/>
          </w:rPr>
          <w:id w:val="-2006572593"/>
          <w:placeholder>
            <w:docPart w:val="DefaultPlaceholder_-1854013440"/>
          </w:placeholder>
          <w:text/>
        </w:sdtPr>
        <w:sdtEndPr/>
        <w:sdtContent>
          <w:r>
            <w:rPr>
              <w:rFonts w:ascii="Tahoma" w:hAnsi="Tahoma" w:cs="Tahoma"/>
              <w:b/>
              <w:sz w:val="20"/>
              <w:szCs w:val="20"/>
            </w:rPr>
            <w:t>……………..</w:t>
          </w:r>
        </w:sdtContent>
      </w:sdt>
    </w:p>
    <w:p w14:paraId="5566DC67" w14:textId="77777777" w:rsidR="00063441" w:rsidRDefault="00063441" w:rsidP="00063441">
      <w:pPr>
        <w:tabs>
          <w:tab w:val="center" w:pos="1701"/>
          <w:tab w:val="center" w:pos="7655"/>
        </w:tabs>
        <w:jc w:val="both"/>
        <w:rPr>
          <w:rFonts w:ascii="Tahoma" w:hAnsi="Tahoma" w:cs="Tahoma"/>
          <w:sz w:val="20"/>
          <w:szCs w:val="20"/>
        </w:rPr>
      </w:pPr>
    </w:p>
    <w:p w14:paraId="66222F09" w14:textId="77777777" w:rsidR="00063441" w:rsidRPr="008F4B66" w:rsidRDefault="00063441" w:rsidP="00063441">
      <w:pPr>
        <w:tabs>
          <w:tab w:val="center" w:pos="1701"/>
          <w:tab w:val="center" w:pos="7655"/>
        </w:tabs>
        <w:jc w:val="both"/>
        <w:rPr>
          <w:rFonts w:ascii="Tahoma" w:hAnsi="Tahoma" w:cs="Tahoma"/>
          <w:sz w:val="20"/>
          <w:szCs w:val="20"/>
        </w:rPr>
      </w:pPr>
    </w:p>
    <w:p w14:paraId="48736162" w14:textId="77777777" w:rsidR="00063441" w:rsidRDefault="00063441" w:rsidP="00063441">
      <w:pPr>
        <w:tabs>
          <w:tab w:val="center" w:pos="1701"/>
          <w:tab w:val="center" w:pos="7655"/>
        </w:tabs>
        <w:jc w:val="both"/>
        <w:rPr>
          <w:rFonts w:ascii="Tahoma" w:hAnsi="Tahoma" w:cs="Tahoma"/>
          <w:sz w:val="20"/>
          <w:szCs w:val="20"/>
        </w:rPr>
      </w:pPr>
    </w:p>
    <w:p w14:paraId="0D6BC2C6" w14:textId="77777777" w:rsidR="00063441" w:rsidRPr="008F4B66" w:rsidRDefault="00063441" w:rsidP="00063441">
      <w:pPr>
        <w:tabs>
          <w:tab w:val="center" w:pos="1701"/>
          <w:tab w:val="center" w:pos="7655"/>
        </w:tabs>
        <w:jc w:val="both"/>
        <w:rPr>
          <w:rFonts w:ascii="Tahoma" w:hAnsi="Tahoma" w:cs="Tahoma"/>
          <w:sz w:val="20"/>
          <w:szCs w:val="20"/>
        </w:rPr>
      </w:pPr>
    </w:p>
    <w:p w14:paraId="7A1BD50E" w14:textId="77777777" w:rsidR="00063441" w:rsidRPr="008F4B66" w:rsidRDefault="00063441" w:rsidP="00063441">
      <w:pPr>
        <w:tabs>
          <w:tab w:val="center" w:pos="1701"/>
          <w:tab w:val="center" w:pos="7655"/>
        </w:tabs>
        <w:jc w:val="both"/>
        <w:rPr>
          <w:rFonts w:ascii="Tahoma" w:hAnsi="Tahoma" w:cs="Tahoma"/>
          <w:b/>
          <w:sz w:val="20"/>
          <w:szCs w:val="20"/>
        </w:rPr>
      </w:pPr>
      <w:r w:rsidRPr="008F4B66">
        <w:rPr>
          <w:rFonts w:ascii="Tahoma" w:hAnsi="Tahoma" w:cs="Tahoma"/>
          <w:b/>
          <w:sz w:val="20"/>
          <w:szCs w:val="20"/>
        </w:rPr>
        <w:tab/>
        <w:t>________________________</w:t>
      </w:r>
      <w:r w:rsidRPr="008F4B66">
        <w:rPr>
          <w:rFonts w:ascii="Tahoma" w:hAnsi="Tahoma" w:cs="Tahoma"/>
          <w:b/>
          <w:sz w:val="20"/>
          <w:szCs w:val="20"/>
        </w:rPr>
        <w:tab/>
        <w:t>________________________</w:t>
      </w:r>
    </w:p>
    <w:p w14:paraId="18C983F5" w14:textId="3E97340A" w:rsidR="00063441" w:rsidRPr="008F4B66" w:rsidRDefault="00063441" w:rsidP="00063441">
      <w:pPr>
        <w:tabs>
          <w:tab w:val="center" w:pos="1701"/>
          <w:tab w:val="center" w:pos="7655"/>
        </w:tabs>
        <w:jc w:val="both"/>
        <w:rPr>
          <w:rFonts w:ascii="Tahoma" w:hAnsi="Tahoma" w:cs="Tahoma"/>
          <w:b/>
          <w:sz w:val="20"/>
          <w:szCs w:val="20"/>
        </w:rPr>
      </w:pPr>
      <w:r w:rsidRPr="008F4B66">
        <w:rPr>
          <w:rFonts w:ascii="Tahoma" w:hAnsi="Tahoma" w:cs="Tahoma"/>
          <w:b/>
          <w:sz w:val="20"/>
          <w:szCs w:val="20"/>
        </w:rPr>
        <w:tab/>
      </w:r>
      <w:sdt>
        <w:sdtPr>
          <w:rPr>
            <w:rFonts w:ascii="Tahoma" w:hAnsi="Tahoma" w:cs="Tahoma"/>
            <w:sz w:val="20"/>
            <w:szCs w:val="20"/>
          </w:rPr>
          <w:id w:val="-492562433"/>
          <w:placeholder>
            <w:docPart w:val="DefaultPlaceholder_-1854013440"/>
          </w:placeholder>
          <w:text/>
        </w:sdtPr>
        <w:sdtEndPr/>
        <w:sdtContent>
          <w:r w:rsidR="00CD3FDF">
            <w:rPr>
              <w:rFonts w:ascii="Tahoma" w:hAnsi="Tahoma" w:cs="Tahoma"/>
              <w:sz w:val="20"/>
              <w:szCs w:val="20"/>
            </w:rPr>
            <w:t>Ing. Jindřich Svoboda. prokurista</w:t>
          </w:r>
        </w:sdtContent>
      </w:sdt>
      <w:r w:rsidRPr="008F4B66">
        <w:rPr>
          <w:rFonts w:ascii="Tahoma" w:hAnsi="Tahoma" w:cs="Tahoma"/>
          <w:b/>
          <w:sz w:val="20"/>
          <w:szCs w:val="20"/>
        </w:rPr>
        <w:tab/>
      </w:r>
      <w:sdt>
        <w:sdtPr>
          <w:rPr>
            <w:rFonts w:ascii="Tahoma" w:hAnsi="Tahoma" w:cs="Tahoma"/>
            <w:bCs/>
            <w:sz w:val="20"/>
            <w:szCs w:val="20"/>
          </w:rPr>
          <w:id w:val="-956714703"/>
          <w:placeholder>
            <w:docPart w:val="DefaultPlaceholder_-1854013440"/>
          </w:placeholder>
          <w:text/>
        </w:sdtPr>
        <w:sdtEndPr/>
        <w:sdtContent>
          <w:r w:rsidRPr="00C52BBC">
            <w:rPr>
              <w:rFonts w:ascii="Tahoma" w:hAnsi="Tahoma" w:cs="Tahoma"/>
              <w:bCs/>
              <w:sz w:val="20"/>
              <w:szCs w:val="20"/>
            </w:rPr>
            <w:t>zhotovitel</w:t>
          </w:r>
        </w:sdtContent>
      </w:sdt>
    </w:p>
    <w:p w14:paraId="628FDE5F" w14:textId="77777777" w:rsidR="008528A3" w:rsidRDefault="008528A3"/>
    <w:sectPr w:rsidR="008528A3" w:rsidSect="00063441">
      <w:headerReference w:type="even" r:id="rId10"/>
      <w:headerReference w:type="default" r:id="rId11"/>
      <w:footerReference w:type="default" r:id="rId12"/>
      <w:pgSz w:w="11906" w:h="16838" w:code="9"/>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1D4E5" w14:textId="77777777" w:rsidR="00FF6253" w:rsidRDefault="00FF6253">
      <w:r>
        <w:separator/>
      </w:r>
    </w:p>
  </w:endnote>
  <w:endnote w:type="continuationSeparator" w:id="0">
    <w:p w14:paraId="3C7A9E3F" w14:textId="77777777" w:rsidR="00FF6253" w:rsidRDefault="00FF6253">
      <w:r>
        <w:continuationSeparator/>
      </w:r>
    </w:p>
  </w:endnote>
  <w:endnote w:type="continuationNotice" w:id="1">
    <w:p w14:paraId="26C7BA22" w14:textId="77777777" w:rsidR="00FF6253" w:rsidRDefault="00FF6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inion">
    <w:panose1 w:val="00000000000000000000"/>
    <w:charset w:val="02"/>
    <w:family w:val="swiss"/>
    <w:notTrueType/>
    <w:pitch w:val="variable"/>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ED65" w14:textId="77777777" w:rsidR="00063441" w:rsidRPr="002946CF" w:rsidRDefault="00063441"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sidR="00ED6713">
      <w:rPr>
        <w:rFonts w:ascii="Tahoma" w:hAnsi="Tahoma" w:cs="Tahoma"/>
        <w:bCs/>
        <w:noProof/>
        <w:sz w:val="20"/>
      </w:rPr>
      <w:t>19</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sidR="00ED6713">
      <w:rPr>
        <w:rFonts w:ascii="Tahoma" w:hAnsi="Tahoma" w:cs="Tahoma"/>
        <w:bCs/>
        <w:noProof/>
        <w:sz w:val="20"/>
      </w:rPr>
      <w:t>19</w:t>
    </w:r>
    <w:r>
      <w:rPr>
        <w:rFonts w:ascii="Tahoma" w:hAnsi="Tahoma" w:cs="Tahom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A8666" w14:textId="77777777" w:rsidR="00FF6253" w:rsidRDefault="00FF6253">
      <w:r>
        <w:separator/>
      </w:r>
    </w:p>
  </w:footnote>
  <w:footnote w:type="continuationSeparator" w:id="0">
    <w:p w14:paraId="7684E29F" w14:textId="77777777" w:rsidR="00FF6253" w:rsidRDefault="00FF6253">
      <w:r>
        <w:continuationSeparator/>
      </w:r>
    </w:p>
  </w:footnote>
  <w:footnote w:type="continuationNotice" w:id="1">
    <w:p w14:paraId="359E13DB" w14:textId="77777777" w:rsidR="00FF6253" w:rsidRDefault="00FF6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8EDF" w14:textId="77777777" w:rsidR="00063441" w:rsidRDefault="00063441">
    <w:pPr>
      <w:pStyle w:val="Zhlav"/>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2618D934" w14:textId="77777777" w:rsidR="00063441" w:rsidRDefault="00063441">
    <w:pPr>
      <w:pStyle w:val="Zhlav"/>
    </w:pPr>
  </w:p>
  <w:p w14:paraId="225171B7" w14:textId="77777777" w:rsidR="00063441" w:rsidRDefault="000634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59BA" w14:textId="785BA4E6" w:rsidR="00BD25CD" w:rsidRDefault="00BD25CD">
    <w:pPr>
      <w:pStyle w:val="Zhlav"/>
    </w:pPr>
    <w:r w:rsidRPr="006E7410">
      <w:rPr>
        <w:noProof/>
      </w:rPr>
      <w:drawing>
        <wp:inline distT="0" distB="0" distL="0" distR="0" wp14:anchorId="43DDE880" wp14:editId="332D5CDA">
          <wp:extent cx="2575560" cy="541020"/>
          <wp:effectExtent l="0" t="0" r="0" b="0"/>
          <wp:docPr id="106400333" name="Obrázek 10640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5560" cy="541020"/>
                  </a:xfrm>
                  <a:prstGeom prst="rect">
                    <a:avLst/>
                  </a:prstGeom>
                  <a:noFill/>
                  <a:ln>
                    <a:noFill/>
                  </a:ln>
                </pic:spPr>
              </pic:pic>
            </a:graphicData>
          </a:graphic>
        </wp:inline>
      </w:drawing>
    </w:r>
    <w:r>
      <w:t xml:space="preserve">                          </w:t>
    </w:r>
    <w:r w:rsidRPr="006E7410">
      <w:rPr>
        <w:noProof/>
      </w:rPr>
      <w:drawing>
        <wp:inline distT="0" distB="0" distL="0" distR="0" wp14:anchorId="246DFBB3" wp14:editId="2A5DDB32">
          <wp:extent cx="2308860" cy="472440"/>
          <wp:effectExtent l="0" t="0" r="0" b="3810"/>
          <wp:docPr id="144094711" name="Obrázek 14409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8860" cy="472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108C49F4"/>
    <w:name w:val="WW8Num47"/>
    <w:lvl w:ilvl="0">
      <w:start w:val="8"/>
      <w:numFmt w:val="decimal"/>
      <w:lvlText w:val="%1."/>
      <w:lvlJc w:val="left"/>
      <w:pPr>
        <w:tabs>
          <w:tab w:val="num" w:pos="0"/>
        </w:tabs>
        <w:ind w:left="360" w:hanging="360"/>
      </w:pPr>
      <w:rPr>
        <w:rFonts w:cs="Tahoma" w:hint="default"/>
        <w:b/>
      </w:rPr>
    </w:lvl>
    <w:lvl w:ilvl="1">
      <w:start w:val="1"/>
      <w:numFmt w:val="decimal"/>
      <w:lvlText w:val="%1.%2."/>
      <w:lvlJc w:val="left"/>
      <w:pPr>
        <w:tabs>
          <w:tab w:val="num" w:pos="0"/>
        </w:tabs>
        <w:ind w:left="720" w:hanging="720"/>
      </w:pPr>
      <w:rPr>
        <w:rFonts w:ascii="Tahoma" w:hAnsi="Tahoma" w:cs="Tahoma" w:hint="default"/>
        <w:b/>
        <w:sz w:val="20"/>
        <w:szCs w:val="20"/>
      </w:rPr>
    </w:lvl>
    <w:lvl w:ilvl="2">
      <w:start w:val="1"/>
      <w:numFmt w:val="decimal"/>
      <w:lvlText w:val="%1.%2.%3."/>
      <w:lvlJc w:val="left"/>
      <w:pPr>
        <w:tabs>
          <w:tab w:val="num" w:pos="0"/>
        </w:tabs>
        <w:ind w:left="720" w:hanging="720"/>
      </w:pPr>
      <w:rPr>
        <w:rFonts w:cs="Tahoma" w:hint="default"/>
        <w:b/>
      </w:rPr>
    </w:lvl>
    <w:lvl w:ilvl="3">
      <w:start w:val="1"/>
      <w:numFmt w:val="decimal"/>
      <w:lvlText w:val="%1.%2.%3.%4."/>
      <w:lvlJc w:val="left"/>
      <w:pPr>
        <w:tabs>
          <w:tab w:val="num" w:pos="0"/>
        </w:tabs>
        <w:ind w:left="1080" w:hanging="1080"/>
      </w:pPr>
      <w:rPr>
        <w:rFonts w:cs="Tahoma" w:hint="default"/>
        <w:b/>
      </w:rPr>
    </w:lvl>
    <w:lvl w:ilvl="4">
      <w:start w:val="1"/>
      <w:numFmt w:val="decimal"/>
      <w:lvlText w:val="%1.%2.%3.%4.%5."/>
      <w:lvlJc w:val="left"/>
      <w:pPr>
        <w:tabs>
          <w:tab w:val="num" w:pos="0"/>
        </w:tabs>
        <w:ind w:left="1080" w:hanging="1080"/>
      </w:pPr>
      <w:rPr>
        <w:rFonts w:cs="Tahoma" w:hint="default"/>
        <w:b/>
      </w:rPr>
    </w:lvl>
    <w:lvl w:ilvl="5">
      <w:start w:val="1"/>
      <w:numFmt w:val="decimal"/>
      <w:lvlText w:val="%1.%2.%3.%4.%5.%6."/>
      <w:lvlJc w:val="left"/>
      <w:pPr>
        <w:tabs>
          <w:tab w:val="num" w:pos="0"/>
        </w:tabs>
        <w:ind w:left="1440" w:hanging="1440"/>
      </w:pPr>
      <w:rPr>
        <w:rFonts w:cs="Tahoma" w:hint="default"/>
        <w:b/>
      </w:rPr>
    </w:lvl>
    <w:lvl w:ilvl="6">
      <w:start w:val="1"/>
      <w:numFmt w:val="decimal"/>
      <w:lvlText w:val="%1.%2.%3.%4.%5.%6.%7."/>
      <w:lvlJc w:val="left"/>
      <w:pPr>
        <w:tabs>
          <w:tab w:val="num" w:pos="0"/>
        </w:tabs>
        <w:ind w:left="1800" w:hanging="1800"/>
      </w:pPr>
      <w:rPr>
        <w:rFonts w:cs="Tahoma" w:hint="default"/>
        <w:b/>
      </w:rPr>
    </w:lvl>
    <w:lvl w:ilvl="7">
      <w:start w:val="1"/>
      <w:numFmt w:val="decimal"/>
      <w:lvlText w:val="%1.%2.%3.%4.%5.%6.%7.%8."/>
      <w:lvlJc w:val="left"/>
      <w:pPr>
        <w:tabs>
          <w:tab w:val="num" w:pos="0"/>
        </w:tabs>
        <w:ind w:left="1800" w:hanging="1800"/>
      </w:pPr>
      <w:rPr>
        <w:rFonts w:cs="Tahoma" w:hint="default"/>
        <w:b/>
      </w:rPr>
    </w:lvl>
    <w:lvl w:ilvl="8">
      <w:start w:val="1"/>
      <w:numFmt w:val="decimal"/>
      <w:lvlText w:val="%1.%2.%3.%4.%5.%6.%7.%8.%9."/>
      <w:lvlJc w:val="left"/>
      <w:pPr>
        <w:tabs>
          <w:tab w:val="num" w:pos="0"/>
        </w:tabs>
        <w:ind w:left="2160" w:hanging="2160"/>
      </w:pPr>
      <w:rPr>
        <w:rFonts w:cs="Tahoma" w:hint="default"/>
        <w:b/>
      </w:rPr>
    </w:lvl>
  </w:abstractNum>
  <w:abstractNum w:abstractNumId="2" w15:restartNumberingAfterBreak="0">
    <w:nsid w:val="08571B2D"/>
    <w:multiLevelType w:val="hybridMultilevel"/>
    <w:tmpl w:val="099E636E"/>
    <w:lvl w:ilvl="0" w:tplc="C71AED20">
      <w:start w:val="1"/>
      <w:numFmt w:val="decimal"/>
      <w:lvlText w:val="2.%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4"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7" w15:restartNumberingAfterBreak="0">
    <w:nsid w:val="163477E9"/>
    <w:multiLevelType w:val="multilevel"/>
    <w:tmpl w:val="6B7A9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D47AF5"/>
    <w:multiLevelType w:val="hybridMultilevel"/>
    <w:tmpl w:val="2D60106C"/>
    <w:lvl w:ilvl="0" w:tplc="7E8424F0">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659"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1" w15:restartNumberingAfterBreak="0">
    <w:nsid w:val="19906272"/>
    <w:multiLevelType w:val="hybridMultilevel"/>
    <w:tmpl w:val="4D96D15A"/>
    <w:lvl w:ilvl="0" w:tplc="E30E3A00">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A63210"/>
    <w:multiLevelType w:val="hybridMultilevel"/>
    <w:tmpl w:val="B1C2FB26"/>
    <w:lvl w:ilvl="0" w:tplc="EDEAD3BA">
      <w:start w:val="7"/>
      <w:numFmt w:val="bullet"/>
      <w:lvlText w:val="-"/>
      <w:lvlJc w:val="left"/>
      <w:pPr>
        <w:ind w:left="72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225E21"/>
    <w:multiLevelType w:val="hybridMultilevel"/>
    <w:tmpl w:val="F810091A"/>
    <w:lvl w:ilvl="0" w:tplc="679AFE08">
      <w:start w:val="1"/>
      <w:numFmt w:val="decimal"/>
      <w:lvlText w:val="6.%1"/>
      <w:lvlJc w:val="left"/>
      <w:pPr>
        <w:ind w:left="106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B052E7"/>
    <w:multiLevelType w:val="hybridMultilevel"/>
    <w:tmpl w:val="02F27C5E"/>
    <w:lvl w:ilvl="0" w:tplc="9CC224D6">
      <w:start w:val="1"/>
      <w:numFmt w:val="decimal"/>
      <w:lvlText w:val="14.%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B3640A"/>
    <w:multiLevelType w:val="hybridMultilevel"/>
    <w:tmpl w:val="487AFC86"/>
    <w:lvl w:ilvl="0" w:tplc="5074DC82">
      <w:start w:val="1"/>
      <w:numFmt w:val="decimal"/>
      <w:lvlText w:val="1.%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B62307"/>
    <w:multiLevelType w:val="hybridMultilevel"/>
    <w:tmpl w:val="1494F064"/>
    <w:lvl w:ilvl="0" w:tplc="D450A186">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C022EF"/>
    <w:multiLevelType w:val="hybridMultilevel"/>
    <w:tmpl w:val="CFB878CA"/>
    <w:lvl w:ilvl="0" w:tplc="463CD6E8">
      <w:start w:val="1"/>
      <w:numFmt w:val="decimal"/>
      <w:lvlText w:val="9.%1"/>
      <w:lvlJc w:val="left"/>
      <w:pPr>
        <w:ind w:left="347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8EE4E76"/>
    <w:multiLevelType w:val="multilevel"/>
    <w:tmpl w:val="315E3B1E"/>
    <w:lvl w:ilvl="0">
      <w:start w:val="21"/>
      <w:numFmt w:val="decimal"/>
      <w:lvlText w:val="%1."/>
      <w:lvlJc w:val="left"/>
      <w:pPr>
        <w:ind w:left="435" w:hanging="435"/>
      </w:pPr>
      <w:rPr>
        <w:rFonts w:hint="default"/>
      </w:rPr>
    </w:lvl>
    <w:lvl w:ilvl="1">
      <w:start w:val="1"/>
      <w:numFmt w:val="decimal"/>
      <w:lvlText w:val="21.%2"/>
      <w:lvlJc w:val="left"/>
      <w:pPr>
        <w:ind w:left="7848" w:hanging="720"/>
      </w:pPr>
      <w:rPr>
        <w:rFonts w:ascii="Tahoma" w:hAnsi="Tahoma" w:cs="Tahoma" w:hint="default"/>
        <w:b/>
        <w:color w:val="auto"/>
        <w:sz w:val="20"/>
        <w:szCs w:val="20"/>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21" w15:restartNumberingAfterBreak="0">
    <w:nsid w:val="3C2A4F2D"/>
    <w:multiLevelType w:val="hybridMultilevel"/>
    <w:tmpl w:val="C9A44B5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347304"/>
    <w:multiLevelType w:val="hybridMultilevel"/>
    <w:tmpl w:val="4ABED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2730B6"/>
    <w:multiLevelType w:val="hybridMultilevel"/>
    <w:tmpl w:val="28C46F8C"/>
    <w:lvl w:ilvl="0" w:tplc="CF22E0E4">
      <w:start w:val="1"/>
      <w:numFmt w:val="lowerLetter"/>
      <w:lvlText w:val="%1)"/>
      <w:lvlJc w:val="left"/>
      <w:pPr>
        <w:ind w:left="928"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567491"/>
    <w:multiLevelType w:val="hybridMultilevel"/>
    <w:tmpl w:val="52FAC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4A251B"/>
    <w:multiLevelType w:val="multilevel"/>
    <w:tmpl w:val="50A2E4BC"/>
    <w:lvl w:ilvl="0">
      <w:start w:val="1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345083C"/>
    <w:multiLevelType w:val="multilevel"/>
    <w:tmpl w:val="44D070A0"/>
    <w:lvl w:ilvl="0">
      <w:start w:val="10"/>
      <w:numFmt w:val="decimal"/>
      <w:lvlText w:val="%1."/>
      <w:lvlJc w:val="left"/>
      <w:pPr>
        <w:ind w:left="435" w:hanging="435"/>
      </w:pPr>
      <w:rPr>
        <w:rFonts w:hint="default"/>
        <w:u w:val="none"/>
      </w:rPr>
    </w:lvl>
    <w:lvl w:ilvl="1">
      <w:start w:val="1"/>
      <w:numFmt w:val="decimal"/>
      <w:lvlText w:val="10.%2"/>
      <w:lvlJc w:val="left"/>
      <w:pPr>
        <w:ind w:left="720" w:hanging="720"/>
      </w:pPr>
      <w:rPr>
        <w:rFonts w:ascii="Tahoma" w:hAnsi="Tahoma" w:cs="Tahoma" w:hint="default"/>
        <w:b/>
        <w:color w:val="auto"/>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2" w15:restartNumberingAfterBreak="0">
    <w:nsid w:val="67D52E8A"/>
    <w:multiLevelType w:val="multilevel"/>
    <w:tmpl w:val="C28C30A6"/>
    <w:lvl w:ilvl="0">
      <w:start w:val="1"/>
      <w:numFmt w:val="decimal"/>
      <w:lvlText w:val="%1."/>
      <w:lvlJc w:val="right"/>
      <w:pPr>
        <w:ind w:left="360" w:hanging="72"/>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B31971"/>
    <w:multiLevelType w:val="multilevel"/>
    <w:tmpl w:val="D4F442AE"/>
    <w:lvl w:ilvl="0">
      <w:start w:val="13"/>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4" w15:restartNumberingAfterBreak="0">
    <w:nsid w:val="74BC26BC"/>
    <w:multiLevelType w:val="multilevel"/>
    <w:tmpl w:val="71F0A712"/>
    <w:lvl w:ilvl="0">
      <w:start w:val="1"/>
      <w:numFmt w:val="lowerLetter"/>
      <w:lvlText w:val="%1)"/>
      <w:lvlJc w:val="left"/>
      <w:pPr>
        <w:ind w:left="720" w:firstLine="0"/>
      </w:pPr>
    </w:lvl>
    <w:lvl w:ilvl="1">
      <w:start w:val="1"/>
      <w:numFmt w:val="decimal"/>
      <w:lvlText w:val="%2."/>
      <w:lvlJc w:val="left"/>
      <w:pPr>
        <w:ind w:left="2835" w:firstLine="0"/>
      </w:pPr>
      <w:rPr>
        <w:b/>
        <w:bCs/>
        <w:i w:val="0"/>
      </w:rPr>
    </w:lvl>
    <w:lvl w:ilvl="2">
      <w:start w:val="1"/>
      <w:numFmt w:val="lowerLetter"/>
      <w:lvlText w:val="%3)"/>
      <w:lvlJc w:val="left"/>
      <w:pPr>
        <w:ind w:left="2160" w:firstLine="0"/>
      </w:pPr>
      <w:rPr>
        <w:rFonts w:cs="Times New Roman"/>
        <w:b w:val="0"/>
        <w:bCs w:val="0"/>
      </w:rPr>
    </w:lvl>
    <w:lvl w:ilvl="3">
      <w:start w:val="1"/>
      <w:numFmt w:val="lowerRoman"/>
      <w:lvlText w:val="%4)"/>
      <w:lvlJc w:val="left"/>
      <w:pPr>
        <w:ind w:left="2880" w:firstLine="0"/>
      </w:pPr>
      <w:rPr>
        <w:rFonts w:cs="Times New Roman"/>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4">
      <w:start w:val="1"/>
      <w:numFmt w:val="decimal"/>
      <w:lvlText w:val="(%5)"/>
      <w:lvlJc w:val="left"/>
      <w:pPr>
        <w:ind w:left="3600" w:firstLine="0"/>
      </w:pPr>
      <w:rPr>
        <w:rFonts w:cs="Times New Roman"/>
      </w:rPr>
    </w:lvl>
    <w:lvl w:ilvl="5">
      <w:start w:val="1"/>
      <w:numFmt w:val="lowerLetter"/>
      <w:lvlText w:val="(%6)"/>
      <w:lvlJc w:val="left"/>
      <w:pPr>
        <w:ind w:left="4320" w:firstLine="0"/>
      </w:pPr>
      <w:rPr>
        <w:rFonts w:cs="Times New Roman"/>
      </w:rPr>
    </w:lvl>
    <w:lvl w:ilvl="6">
      <w:start w:val="1"/>
      <w:numFmt w:val="lowerRoman"/>
      <w:lvlText w:val="(%7)"/>
      <w:lvlJc w:val="left"/>
      <w:pPr>
        <w:ind w:left="5040" w:firstLine="0"/>
      </w:pPr>
      <w:rPr>
        <w:rFonts w:cs="Times New Roman"/>
      </w:rPr>
    </w:lvl>
    <w:lvl w:ilvl="7">
      <w:start w:val="1"/>
      <w:numFmt w:val="lowerLetter"/>
      <w:lvlText w:val="(%8)"/>
      <w:lvlJc w:val="left"/>
      <w:pPr>
        <w:ind w:left="5760" w:firstLine="0"/>
      </w:pPr>
      <w:rPr>
        <w:rFonts w:cs="Times New Roman"/>
      </w:rPr>
    </w:lvl>
    <w:lvl w:ilvl="8">
      <w:start w:val="1"/>
      <w:numFmt w:val="lowerRoman"/>
      <w:lvlText w:val="(%9)"/>
      <w:lvlJc w:val="left"/>
      <w:pPr>
        <w:ind w:left="6480" w:firstLine="0"/>
      </w:pPr>
      <w:rPr>
        <w:rFonts w:cs="Times New Roman"/>
      </w:rPr>
    </w:lvl>
  </w:abstractNum>
  <w:abstractNum w:abstractNumId="35" w15:restartNumberingAfterBreak="0">
    <w:nsid w:val="77001891"/>
    <w:multiLevelType w:val="hybridMultilevel"/>
    <w:tmpl w:val="05B8E010"/>
    <w:lvl w:ilvl="0" w:tplc="641E65E2">
      <w:start w:val="1"/>
      <w:numFmt w:val="decimal"/>
      <w:lvlText w:val="5.%1"/>
      <w:lvlJc w:val="left"/>
      <w:pPr>
        <w:ind w:left="4046"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A266800"/>
    <w:multiLevelType w:val="hybridMultilevel"/>
    <w:tmpl w:val="074C39EA"/>
    <w:lvl w:ilvl="0" w:tplc="7CD8E790">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1552572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3269732">
    <w:abstractNumId w:val="6"/>
  </w:num>
  <w:num w:numId="3" w16cid:durableId="1504011578">
    <w:abstractNumId w:val="3"/>
  </w:num>
  <w:num w:numId="4" w16cid:durableId="971323519">
    <w:abstractNumId w:val="0"/>
  </w:num>
  <w:num w:numId="5" w16cid:durableId="1040981241">
    <w:abstractNumId w:val="16"/>
  </w:num>
  <w:num w:numId="6" w16cid:durableId="183716570">
    <w:abstractNumId w:val="2"/>
  </w:num>
  <w:num w:numId="7" w16cid:durableId="780422441">
    <w:abstractNumId w:val="28"/>
  </w:num>
  <w:num w:numId="8" w16cid:durableId="771247210">
    <w:abstractNumId w:val="35"/>
  </w:num>
  <w:num w:numId="9" w16cid:durableId="1754548687">
    <w:abstractNumId w:val="14"/>
  </w:num>
  <w:num w:numId="10" w16cid:durableId="768502047">
    <w:abstractNumId w:val="8"/>
  </w:num>
  <w:num w:numId="11" w16cid:durableId="1849051604">
    <w:abstractNumId w:val="21"/>
  </w:num>
  <w:num w:numId="12" w16cid:durableId="1200975674">
    <w:abstractNumId w:val="11"/>
  </w:num>
  <w:num w:numId="13" w16cid:durableId="1679234667">
    <w:abstractNumId w:val="18"/>
  </w:num>
  <w:num w:numId="14" w16cid:durableId="1231885933">
    <w:abstractNumId w:val="13"/>
  </w:num>
  <w:num w:numId="15" w16cid:durableId="176577793">
    <w:abstractNumId w:val="17"/>
  </w:num>
  <w:num w:numId="16" w16cid:durableId="1358971773">
    <w:abstractNumId w:val="12"/>
  </w:num>
  <w:num w:numId="17" w16cid:durableId="1554804800">
    <w:abstractNumId w:val="15"/>
  </w:num>
  <w:num w:numId="18" w16cid:durableId="369303193">
    <w:abstractNumId w:val="25"/>
  </w:num>
  <w:num w:numId="19" w16cid:durableId="1025788998">
    <w:abstractNumId w:val="9"/>
  </w:num>
  <w:num w:numId="20" w16cid:durableId="1886289005">
    <w:abstractNumId w:val="29"/>
  </w:num>
  <w:num w:numId="21" w16cid:durableId="1170943511">
    <w:abstractNumId w:val="19"/>
  </w:num>
  <w:num w:numId="22" w16cid:durableId="1491285214">
    <w:abstractNumId w:val="23"/>
  </w:num>
  <w:num w:numId="23" w16cid:durableId="1606159438">
    <w:abstractNumId w:val="4"/>
  </w:num>
  <w:num w:numId="24" w16cid:durableId="1599631491">
    <w:abstractNumId w:val="37"/>
  </w:num>
  <w:num w:numId="25" w16cid:durableId="974070807">
    <w:abstractNumId w:val="20"/>
  </w:num>
  <w:num w:numId="26" w16cid:durableId="1907719848">
    <w:abstractNumId w:val="31"/>
  </w:num>
  <w:num w:numId="27" w16cid:durableId="488834861">
    <w:abstractNumId w:val="33"/>
  </w:num>
  <w:num w:numId="28" w16cid:durableId="467168246">
    <w:abstractNumId w:val="30"/>
  </w:num>
  <w:num w:numId="29" w16cid:durableId="1945110331">
    <w:abstractNumId w:val="10"/>
  </w:num>
  <w:num w:numId="30" w16cid:durableId="601188563">
    <w:abstractNumId w:val="5"/>
  </w:num>
  <w:num w:numId="31" w16cid:durableId="1420524621">
    <w:abstractNumId w:val="27"/>
  </w:num>
  <w:num w:numId="32" w16cid:durableId="323901870">
    <w:abstractNumId w:val="22"/>
  </w:num>
  <w:num w:numId="33" w16cid:durableId="1490516353">
    <w:abstractNumId w:val="1"/>
  </w:num>
  <w:num w:numId="34" w16cid:durableId="895822924">
    <w:abstractNumId w:val="7"/>
  </w:num>
  <w:num w:numId="35" w16cid:durableId="909117720">
    <w:abstractNumId w:val="26"/>
  </w:num>
  <w:num w:numId="36" w16cid:durableId="1085154671">
    <w:abstractNumId w:val="32"/>
  </w:num>
  <w:num w:numId="37" w16cid:durableId="15689591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65613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366497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41"/>
    <w:rsid w:val="00002239"/>
    <w:rsid w:val="00006876"/>
    <w:rsid w:val="00025019"/>
    <w:rsid w:val="0004779C"/>
    <w:rsid w:val="00051126"/>
    <w:rsid w:val="000552E6"/>
    <w:rsid w:val="000615FC"/>
    <w:rsid w:val="00063441"/>
    <w:rsid w:val="00072603"/>
    <w:rsid w:val="00072D60"/>
    <w:rsid w:val="00082574"/>
    <w:rsid w:val="000A4AAB"/>
    <w:rsid w:val="000B168D"/>
    <w:rsid w:val="000B3798"/>
    <w:rsid w:val="000B5AE5"/>
    <w:rsid w:val="000B7662"/>
    <w:rsid w:val="000D39DC"/>
    <w:rsid w:val="000D5259"/>
    <w:rsid w:val="000D7D95"/>
    <w:rsid w:val="000E57F3"/>
    <w:rsid w:val="000F5765"/>
    <w:rsid w:val="000F57DB"/>
    <w:rsid w:val="000F5B3C"/>
    <w:rsid w:val="00103E66"/>
    <w:rsid w:val="00106BC3"/>
    <w:rsid w:val="00125987"/>
    <w:rsid w:val="00126646"/>
    <w:rsid w:val="00133800"/>
    <w:rsid w:val="00141C97"/>
    <w:rsid w:val="00143597"/>
    <w:rsid w:val="00147ABD"/>
    <w:rsid w:val="0017178E"/>
    <w:rsid w:val="00182311"/>
    <w:rsid w:val="00184A01"/>
    <w:rsid w:val="0019180F"/>
    <w:rsid w:val="001A4187"/>
    <w:rsid w:val="001A460C"/>
    <w:rsid w:val="001A5F1B"/>
    <w:rsid w:val="001B0765"/>
    <w:rsid w:val="001B3292"/>
    <w:rsid w:val="001C0B48"/>
    <w:rsid w:val="001C3F5F"/>
    <w:rsid w:val="001C687C"/>
    <w:rsid w:val="001D4E10"/>
    <w:rsid w:val="001F65BD"/>
    <w:rsid w:val="00211AD8"/>
    <w:rsid w:val="00212101"/>
    <w:rsid w:val="002151E3"/>
    <w:rsid w:val="002213F7"/>
    <w:rsid w:val="00221553"/>
    <w:rsid w:val="002307D0"/>
    <w:rsid w:val="00241FFE"/>
    <w:rsid w:val="0024654F"/>
    <w:rsid w:val="002471F9"/>
    <w:rsid w:val="002543B0"/>
    <w:rsid w:val="00256FB6"/>
    <w:rsid w:val="00273113"/>
    <w:rsid w:val="00276C4E"/>
    <w:rsid w:val="0029050C"/>
    <w:rsid w:val="002A0028"/>
    <w:rsid w:val="002C2025"/>
    <w:rsid w:val="002F346F"/>
    <w:rsid w:val="002F407F"/>
    <w:rsid w:val="002F56DB"/>
    <w:rsid w:val="00307260"/>
    <w:rsid w:val="0031320A"/>
    <w:rsid w:val="0032006A"/>
    <w:rsid w:val="00332B00"/>
    <w:rsid w:val="00335E46"/>
    <w:rsid w:val="00343CE9"/>
    <w:rsid w:val="00351096"/>
    <w:rsid w:val="00362520"/>
    <w:rsid w:val="00362D54"/>
    <w:rsid w:val="00380FC1"/>
    <w:rsid w:val="00387B33"/>
    <w:rsid w:val="00392755"/>
    <w:rsid w:val="003A1C49"/>
    <w:rsid w:val="003D1DAD"/>
    <w:rsid w:val="003E0A6E"/>
    <w:rsid w:val="003F515A"/>
    <w:rsid w:val="0040009E"/>
    <w:rsid w:val="00406BB0"/>
    <w:rsid w:val="004213C2"/>
    <w:rsid w:val="00423A11"/>
    <w:rsid w:val="00436E23"/>
    <w:rsid w:val="00451F49"/>
    <w:rsid w:val="00482229"/>
    <w:rsid w:val="00485F0A"/>
    <w:rsid w:val="004A67CE"/>
    <w:rsid w:val="004B3795"/>
    <w:rsid w:val="004C0E0A"/>
    <w:rsid w:val="004C75C3"/>
    <w:rsid w:val="004D0F2C"/>
    <w:rsid w:val="004E602C"/>
    <w:rsid w:val="005016BB"/>
    <w:rsid w:val="005121FF"/>
    <w:rsid w:val="00521996"/>
    <w:rsid w:val="00523834"/>
    <w:rsid w:val="00523C17"/>
    <w:rsid w:val="005351E3"/>
    <w:rsid w:val="00540DA9"/>
    <w:rsid w:val="0055608F"/>
    <w:rsid w:val="00572EDC"/>
    <w:rsid w:val="00575F74"/>
    <w:rsid w:val="00590AF9"/>
    <w:rsid w:val="005A3571"/>
    <w:rsid w:val="005B1603"/>
    <w:rsid w:val="005C4868"/>
    <w:rsid w:val="005D2900"/>
    <w:rsid w:val="005E3CBF"/>
    <w:rsid w:val="00600991"/>
    <w:rsid w:val="00615409"/>
    <w:rsid w:val="00636C2A"/>
    <w:rsid w:val="006527EF"/>
    <w:rsid w:val="00654F7D"/>
    <w:rsid w:val="00664113"/>
    <w:rsid w:val="00670DDC"/>
    <w:rsid w:val="00677173"/>
    <w:rsid w:val="00695EDA"/>
    <w:rsid w:val="006A724E"/>
    <w:rsid w:val="006B5A4E"/>
    <w:rsid w:val="006C0B6A"/>
    <w:rsid w:val="006C7E51"/>
    <w:rsid w:val="006D29EA"/>
    <w:rsid w:val="006D7C19"/>
    <w:rsid w:val="006F36BF"/>
    <w:rsid w:val="007022AE"/>
    <w:rsid w:val="007029B0"/>
    <w:rsid w:val="00707EF8"/>
    <w:rsid w:val="00727170"/>
    <w:rsid w:val="00730005"/>
    <w:rsid w:val="0074034D"/>
    <w:rsid w:val="00742FDD"/>
    <w:rsid w:val="007567B7"/>
    <w:rsid w:val="00756DC5"/>
    <w:rsid w:val="0076645F"/>
    <w:rsid w:val="00780757"/>
    <w:rsid w:val="00783D0C"/>
    <w:rsid w:val="0079102A"/>
    <w:rsid w:val="007946F7"/>
    <w:rsid w:val="007A10F4"/>
    <w:rsid w:val="007C412D"/>
    <w:rsid w:val="007D384C"/>
    <w:rsid w:val="007E7780"/>
    <w:rsid w:val="007F696A"/>
    <w:rsid w:val="00805A5A"/>
    <w:rsid w:val="008230EC"/>
    <w:rsid w:val="008233B9"/>
    <w:rsid w:val="008350F0"/>
    <w:rsid w:val="0084772C"/>
    <w:rsid w:val="008528A3"/>
    <w:rsid w:val="0087157A"/>
    <w:rsid w:val="00883493"/>
    <w:rsid w:val="008A1CF4"/>
    <w:rsid w:val="008B0C27"/>
    <w:rsid w:val="008B74E9"/>
    <w:rsid w:val="008D4095"/>
    <w:rsid w:val="008E3036"/>
    <w:rsid w:val="008E6408"/>
    <w:rsid w:val="008F6ECB"/>
    <w:rsid w:val="00916138"/>
    <w:rsid w:val="00930BE6"/>
    <w:rsid w:val="0093423C"/>
    <w:rsid w:val="00942567"/>
    <w:rsid w:val="009614D1"/>
    <w:rsid w:val="009632F3"/>
    <w:rsid w:val="00966D4A"/>
    <w:rsid w:val="009826D9"/>
    <w:rsid w:val="009856CB"/>
    <w:rsid w:val="009B2BE2"/>
    <w:rsid w:val="009C0215"/>
    <w:rsid w:val="009C35F3"/>
    <w:rsid w:val="009D689B"/>
    <w:rsid w:val="009F5E0A"/>
    <w:rsid w:val="00A1397E"/>
    <w:rsid w:val="00A2053D"/>
    <w:rsid w:val="00A22BBD"/>
    <w:rsid w:val="00A30C1D"/>
    <w:rsid w:val="00A3227B"/>
    <w:rsid w:val="00A50825"/>
    <w:rsid w:val="00A53F99"/>
    <w:rsid w:val="00A6290A"/>
    <w:rsid w:val="00A66D7D"/>
    <w:rsid w:val="00A72F91"/>
    <w:rsid w:val="00A81C92"/>
    <w:rsid w:val="00AB07B6"/>
    <w:rsid w:val="00AB6FDE"/>
    <w:rsid w:val="00AC137A"/>
    <w:rsid w:val="00AC7DD6"/>
    <w:rsid w:val="00AD3D45"/>
    <w:rsid w:val="00B01D5E"/>
    <w:rsid w:val="00B14BA9"/>
    <w:rsid w:val="00B26B41"/>
    <w:rsid w:val="00B32597"/>
    <w:rsid w:val="00B40BF2"/>
    <w:rsid w:val="00B43288"/>
    <w:rsid w:val="00B45306"/>
    <w:rsid w:val="00B45A4D"/>
    <w:rsid w:val="00B47797"/>
    <w:rsid w:val="00B6029E"/>
    <w:rsid w:val="00B637EB"/>
    <w:rsid w:val="00B65F7E"/>
    <w:rsid w:val="00B67850"/>
    <w:rsid w:val="00B71066"/>
    <w:rsid w:val="00B74882"/>
    <w:rsid w:val="00B950B3"/>
    <w:rsid w:val="00BA2261"/>
    <w:rsid w:val="00BB3736"/>
    <w:rsid w:val="00BD25CD"/>
    <w:rsid w:val="00BF272E"/>
    <w:rsid w:val="00C52BBC"/>
    <w:rsid w:val="00C6276C"/>
    <w:rsid w:val="00C827A7"/>
    <w:rsid w:val="00C83ACF"/>
    <w:rsid w:val="00C852DF"/>
    <w:rsid w:val="00CB1E2C"/>
    <w:rsid w:val="00CB691C"/>
    <w:rsid w:val="00CB7FC3"/>
    <w:rsid w:val="00CC2521"/>
    <w:rsid w:val="00CC734A"/>
    <w:rsid w:val="00CD3FDF"/>
    <w:rsid w:val="00CE0CB3"/>
    <w:rsid w:val="00CE3CEB"/>
    <w:rsid w:val="00CE5D7C"/>
    <w:rsid w:val="00D07D80"/>
    <w:rsid w:val="00D11990"/>
    <w:rsid w:val="00D14077"/>
    <w:rsid w:val="00D175AF"/>
    <w:rsid w:val="00D21F5D"/>
    <w:rsid w:val="00D22635"/>
    <w:rsid w:val="00D25D3C"/>
    <w:rsid w:val="00D26E3D"/>
    <w:rsid w:val="00D36F11"/>
    <w:rsid w:val="00D66CFA"/>
    <w:rsid w:val="00D751ED"/>
    <w:rsid w:val="00D90824"/>
    <w:rsid w:val="00D9640B"/>
    <w:rsid w:val="00DA1E09"/>
    <w:rsid w:val="00DA2727"/>
    <w:rsid w:val="00DA6FED"/>
    <w:rsid w:val="00DB2229"/>
    <w:rsid w:val="00DC27CE"/>
    <w:rsid w:val="00DE27BF"/>
    <w:rsid w:val="00DF59E0"/>
    <w:rsid w:val="00DF690D"/>
    <w:rsid w:val="00E12D02"/>
    <w:rsid w:val="00E1560B"/>
    <w:rsid w:val="00E178AE"/>
    <w:rsid w:val="00E2155D"/>
    <w:rsid w:val="00E2187A"/>
    <w:rsid w:val="00E23AD4"/>
    <w:rsid w:val="00E2458D"/>
    <w:rsid w:val="00E310EC"/>
    <w:rsid w:val="00E32834"/>
    <w:rsid w:val="00E335AF"/>
    <w:rsid w:val="00E37109"/>
    <w:rsid w:val="00E62CC4"/>
    <w:rsid w:val="00E66747"/>
    <w:rsid w:val="00E70167"/>
    <w:rsid w:val="00E76308"/>
    <w:rsid w:val="00E82F68"/>
    <w:rsid w:val="00E97AAA"/>
    <w:rsid w:val="00EA1141"/>
    <w:rsid w:val="00EB1B6C"/>
    <w:rsid w:val="00EB25E9"/>
    <w:rsid w:val="00EB4BB5"/>
    <w:rsid w:val="00ED6713"/>
    <w:rsid w:val="00EF10CD"/>
    <w:rsid w:val="00F200E6"/>
    <w:rsid w:val="00F22B24"/>
    <w:rsid w:val="00F233F5"/>
    <w:rsid w:val="00F450AF"/>
    <w:rsid w:val="00F542BB"/>
    <w:rsid w:val="00F567F9"/>
    <w:rsid w:val="00F70EF0"/>
    <w:rsid w:val="00FB4DFF"/>
    <w:rsid w:val="00FC4B98"/>
    <w:rsid w:val="00FC59FC"/>
    <w:rsid w:val="00FF6253"/>
    <w:rsid w:val="00FF6FED"/>
    <w:rsid w:val="00FF7B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4916"/>
  <w15:chartTrackingRefBased/>
  <w15:docId w15:val="{903A61A6-F6D6-4BAE-933D-98BFD265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3441"/>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qFormat/>
    <w:rsid w:val="00063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063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06344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06344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06344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06344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06344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06344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06344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344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6344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06344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063441"/>
    <w:rPr>
      <w:rFonts w:eastAsiaTheme="majorEastAsia" w:cstheme="majorBidi"/>
      <w:i/>
      <w:iCs/>
      <w:color w:val="0F4761" w:themeColor="accent1" w:themeShade="BF"/>
    </w:rPr>
  </w:style>
  <w:style w:type="character" w:customStyle="1" w:styleId="Nadpis5Char">
    <w:name w:val="Nadpis 5 Char"/>
    <w:basedOn w:val="Standardnpsmoodstavce"/>
    <w:link w:val="Nadpis5"/>
    <w:rsid w:val="00063441"/>
    <w:rPr>
      <w:rFonts w:eastAsiaTheme="majorEastAsia" w:cstheme="majorBidi"/>
      <w:color w:val="0F4761" w:themeColor="accent1" w:themeShade="BF"/>
    </w:rPr>
  </w:style>
  <w:style w:type="character" w:customStyle="1" w:styleId="Nadpis6Char">
    <w:name w:val="Nadpis 6 Char"/>
    <w:basedOn w:val="Standardnpsmoodstavce"/>
    <w:link w:val="Nadpis6"/>
    <w:rsid w:val="00063441"/>
    <w:rPr>
      <w:rFonts w:eastAsiaTheme="majorEastAsia" w:cstheme="majorBidi"/>
      <w:i/>
      <w:iCs/>
      <w:color w:val="595959" w:themeColor="text1" w:themeTint="A6"/>
    </w:rPr>
  </w:style>
  <w:style w:type="character" w:customStyle="1" w:styleId="Nadpis7Char">
    <w:name w:val="Nadpis 7 Char"/>
    <w:basedOn w:val="Standardnpsmoodstavce"/>
    <w:link w:val="Nadpis7"/>
    <w:rsid w:val="00063441"/>
    <w:rPr>
      <w:rFonts w:eastAsiaTheme="majorEastAsia" w:cstheme="majorBidi"/>
      <w:color w:val="595959" w:themeColor="text1" w:themeTint="A6"/>
    </w:rPr>
  </w:style>
  <w:style w:type="character" w:customStyle="1" w:styleId="Nadpis8Char">
    <w:name w:val="Nadpis 8 Char"/>
    <w:basedOn w:val="Standardnpsmoodstavce"/>
    <w:link w:val="Nadpis8"/>
    <w:rsid w:val="00063441"/>
    <w:rPr>
      <w:rFonts w:eastAsiaTheme="majorEastAsia" w:cstheme="majorBidi"/>
      <w:i/>
      <w:iCs/>
      <w:color w:val="272727" w:themeColor="text1" w:themeTint="D8"/>
    </w:rPr>
  </w:style>
  <w:style w:type="character" w:customStyle="1" w:styleId="Nadpis9Char">
    <w:name w:val="Nadpis 9 Char"/>
    <w:basedOn w:val="Standardnpsmoodstavce"/>
    <w:link w:val="Nadpis9"/>
    <w:rsid w:val="00063441"/>
    <w:rPr>
      <w:rFonts w:eastAsiaTheme="majorEastAsia" w:cstheme="majorBidi"/>
      <w:color w:val="272727" w:themeColor="text1" w:themeTint="D8"/>
    </w:rPr>
  </w:style>
  <w:style w:type="paragraph" w:styleId="Nzev">
    <w:name w:val="Title"/>
    <w:basedOn w:val="Normln"/>
    <w:next w:val="Normln"/>
    <w:link w:val="NzevChar"/>
    <w:qFormat/>
    <w:rsid w:val="0006344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6344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6344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6344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63441"/>
    <w:pPr>
      <w:spacing w:before="160"/>
      <w:jc w:val="center"/>
    </w:pPr>
    <w:rPr>
      <w:i/>
      <w:iCs/>
      <w:color w:val="404040" w:themeColor="text1" w:themeTint="BF"/>
    </w:rPr>
  </w:style>
  <w:style w:type="character" w:customStyle="1" w:styleId="CittChar">
    <w:name w:val="Citát Char"/>
    <w:basedOn w:val="Standardnpsmoodstavce"/>
    <w:link w:val="Citt"/>
    <w:uiPriority w:val="29"/>
    <w:rsid w:val="00063441"/>
    <w:rPr>
      <w:i/>
      <w:iCs/>
      <w:color w:val="404040" w:themeColor="text1" w:themeTint="BF"/>
    </w:rPr>
  </w:style>
  <w:style w:type="paragraph" w:styleId="Odstavecseseznamem">
    <w:name w:val="List Paragraph"/>
    <w:aliases w:val="Odstavec_muj,Nad,Odstavec cíl se seznamem,Odstavec se seznamem5,nad 1,Název grafu,Bullet Number,Odrážky - Arial 12,Číslovaný odstavec se seznamem"/>
    <w:basedOn w:val="Normln"/>
    <w:link w:val="OdstavecseseznamemChar"/>
    <w:uiPriority w:val="34"/>
    <w:qFormat/>
    <w:rsid w:val="00063441"/>
    <w:pPr>
      <w:ind w:left="720"/>
      <w:contextualSpacing/>
    </w:pPr>
  </w:style>
  <w:style w:type="character" w:styleId="Zdraznnintenzivn">
    <w:name w:val="Intense Emphasis"/>
    <w:basedOn w:val="Standardnpsmoodstavce"/>
    <w:uiPriority w:val="21"/>
    <w:qFormat/>
    <w:rsid w:val="00063441"/>
    <w:rPr>
      <w:i/>
      <w:iCs/>
      <w:color w:val="0F4761" w:themeColor="accent1" w:themeShade="BF"/>
    </w:rPr>
  </w:style>
  <w:style w:type="paragraph" w:styleId="Vrazncitt">
    <w:name w:val="Intense Quote"/>
    <w:basedOn w:val="Normln"/>
    <w:next w:val="Normln"/>
    <w:link w:val="VrazncittChar"/>
    <w:uiPriority w:val="30"/>
    <w:qFormat/>
    <w:rsid w:val="00063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63441"/>
    <w:rPr>
      <w:i/>
      <w:iCs/>
      <w:color w:val="0F4761" w:themeColor="accent1" w:themeShade="BF"/>
    </w:rPr>
  </w:style>
  <w:style w:type="character" w:styleId="Odkazintenzivn">
    <w:name w:val="Intense Reference"/>
    <w:basedOn w:val="Standardnpsmoodstavce"/>
    <w:uiPriority w:val="32"/>
    <w:qFormat/>
    <w:rsid w:val="00063441"/>
    <w:rPr>
      <w:b/>
      <w:bCs/>
      <w:smallCaps/>
      <w:color w:val="0F4761" w:themeColor="accent1" w:themeShade="BF"/>
      <w:spacing w:val="5"/>
    </w:rPr>
  </w:style>
  <w:style w:type="paragraph" w:styleId="Zkladntext">
    <w:name w:val="Body Text"/>
    <w:basedOn w:val="Normln"/>
    <w:link w:val="ZkladntextChar"/>
    <w:rsid w:val="00063441"/>
    <w:pPr>
      <w:jc w:val="both"/>
    </w:pPr>
    <w:rPr>
      <w:b/>
      <w:sz w:val="28"/>
      <w:szCs w:val="20"/>
      <w:lang w:val="x-none" w:eastAsia="x-none"/>
    </w:rPr>
  </w:style>
  <w:style w:type="character" w:customStyle="1" w:styleId="ZkladntextChar">
    <w:name w:val="Základní text Char"/>
    <w:basedOn w:val="Standardnpsmoodstavce"/>
    <w:link w:val="Zkladntext"/>
    <w:qFormat/>
    <w:rsid w:val="00063441"/>
    <w:rPr>
      <w:rFonts w:ascii="Times New Roman" w:eastAsia="Times New Roman" w:hAnsi="Times New Roman" w:cs="Times New Roman"/>
      <w:b/>
      <w:kern w:val="0"/>
      <w:sz w:val="28"/>
      <w:szCs w:val="20"/>
      <w:lang w:val="x-none" w:eastAsia="x-none"/>
      <w14:ligatures w14:val="none"/>
    </w:rPr>
  </w:style>
  <w:style w:type="character" w:styleId="slostrnky">
    <w:name w:val="page number"/>
    <w:basedOn w:val="Standardnpsmoodstavce"/>
    <w:uiPriority w:val="99"/>
    <w:rsid w:val="00063441"/>
  </w:style>
  <w:style w:type="paragraph" w:styleId="Zhlav">
    <w:name w:val="header"/>
    <w:basedOn w:val="Normln"/>
    <w:link w:val="ZhlavChar"/>
    <w:rsid w:val="00063441"/>
    <w:pPr>
      <w:tabs>
        <w:tab w:val="center" w:pos="4536"/>
        <w:tab w:val="right" w:pos="9072"/>
      </w:tabs>
    </w:pPr>
  </w:style>
  <w:style w:type="character" w:customStyle="1" w:styleId="ZhlavChar">
    <w:name w:val="Záhlaví Char"/>
    <w:basedOn w:val="Standardnpsmoodstavce"/>
    <w:link w:val="Zhlav"/>
    <w:rsid w:val="00063441"/>
    <w:rPr>
      <w:rFonts w:ascii="Times New Roman" w:eastAsia="Times New Roman" w:hAnsi="Times New Roman" w:cs="Times New Roman"/>
      <w:kern w:val="0"/>
      <w:lang w:eastAsia="cs-CZ"/>
      <w14:ligatures w14:val="none"/>
    </w:rPr>
  </w:style>
  <w:style w:type="paragraph" w:customStyle="1" w:styleId="AAOdstavec">
    <w:name w:val="AA_Odstavec"/>
    <w:basedOn w:val="Normln"/>
    <w:rsid w:val="00063441"/>
    <w:pPr>
      <w:jc w:val="both"/>
    </w:pPr>
    <w:rPr>
      <w:rFonts w:ascii="Arial" w:hAnsi="Arial" w:cs="Arial"/>
      <w:sz w:val="20"/>
      <w:szCs w:val="20"/>
      <w:lang w:eastAsia="en-US"/>
    </w:rPr>
  </w:style>
  <w:style w:type="paragraph" w:styleId="Zkladntext2">
    <w:name w:val="Body Text 2"/>
    <w:basedOn w:val="Normln"/>
    <w:link w:val="Zkladntext2Char"/>
    <w:rsid w:val="00063441"/>
    <w:pPr>
      <w:spacing w:after="120" w:line="480" w:lineRule="auto"/>
    </w:pPr>
  </w:style>
  <w:style w:type="character" w:customStyle="1" w:styleId="Zkladntext2Char">
    <w:name w:val="Základní text 2 Char"/>
    <w:basedOn w:val="Standardnpsmoodstavce"/>
    <w:link w:val="Zkladntext2"/>
    <w:rsid w:val="00063441"/>
    <w:rPr>
      <w:rFonts w:ascii="Times New Roman" w:eastAsia="Times New Roman" w:hAnsi="Times New Roman" w:cs="Times New Roman"/>
      <w:kern w:val="0"/>
      <w:lang w:eastAsia="cs-CZ"/>
      <w14:ligatures w14:val="none"/>
    </w:rPr>
  </w:style>
  <w:style w:type="paragraph" w:customStyle="1" w:styleId="Textodstavce">
    <w:name w:val="Text odstavce"/>
    <w:basedOn w:val="Normln"/>
    <w:rsid w:val="00063441"/>
    <w:pPr>
      <w:tabs>
        <w:tab w:val="left" w:pos="851"/>
      </w:tabs>
      <w:spacing w:before="120" w:after="120"/>
      <w:jc w:val="both"/>
      <w:outlineLvl w:val="6"/>
    </w:pPr>
    <w:rPr>
      <w:szCs w:val="20"/>
    </w:rPr>
  </w:style>
  <w:style w:type="character" w:styleId="Hypertextovodkaz">
    <w:name w:val="Hyperlink"/>
    <w:unhideWhenUsed/>
    <w:rsid w:val="00063441"/>
    <w:rPr>
      <w:color w:val="0000FF"/>
      <w:u w:val="single"/>
    </w:rPr>
  </w:style>
  <w:style w:type="paragraph" w:styleId="Zpat">
    <w:name w:val="footer"/>
    <w:basedOn w:val="Normln"/>
    <w:link w:val="ZpatChar"/>
    <w:uiPriority w:val="99"/>
    <w:rsid w:val="00063441"/>
    <w:pPr>
      <w:tabs>
        <w:tab w:val="center" w:pos="4536"/>
        <w:tab w:val="right" w:pos="9072"/>
      </w:tabs>
    </w:pPr>
    <w:rPr>
      <w:lang w:val="x-none" w:eastAsia="x-none"/>
    </w:rPr>
  </w:style>
  <w:style w:type="character" w:customStyle="1" w:styleId="ZpatChar">
    <w:name w:val="Zápatí Char"/>
    <w:basedOn w:val="Standardnpsmoodstavce"/>
    <w:link w:val="Zpat"/>
    <w:uiPriority w:val="99"/>
    <w:rsid w:val="00063441"/>
    <w:rPr>
      <w:rFonts w:ascii="Times New Roman" w:eastAsia="Times New Roman" w:hAnsi="Times New Roman" w:cs="Times New Roman"/>
      <w:kern w:val="0"/>
      <w:lang w:val="x-none" w:eastAsia="x-none"/>
      <w14:ligatures w14:val="none"/>
    </w:rPr>
  </w:style>
  <w:style w:type="paragraph" w:styleId="Textbubliny">
    <w:name w:val="Balloon Text"/>
    <w:basedOn w:val="Normln"/>
    <w:link w:val="TextbublinyChar"/>
    <w:rsid w:val="00063441"/>
    <w:rPr>
      <w:rFonts w:ascii="Tahoma" w:hAnsi="Tahoma"/>
      <w:sz w:val="16"/>
      <w:szCs w:val="16"/>
      <w:lang w:val="x-none" w:eastAsia="x-none"/>
    </w:rPr>
  </w:style>
  <w:style w:type="character" w:customStyle="1" w:styleId="TextbublinyChar">
    <w:name w:val="Text bubliny Char"/>
    <w:basedOn w:val="Standardnpsmoodstavce"/>
    <w:link w:val="Textbubliny"/>
    <w:rsid w:val="00063441"/>
    <w:rPr>
      <w:rFonts w:ascii="Tahoma" w:eastAsia="Times New Roman" w:hAnsi="Tahoma" w:cs="Times New Roman"/>
      <w:kern w:val="0"/>
      <w:sz w:val="16"/>
      <w:szCs w:val="16"/>
      <w:lang w:val="x-none" w:eastAsia="x-none"/>
      <w14:ligatures w14:val="none"/>
    </w:rPr>
  </w:style>
  <w:style w:type="character" w:customStyle="1" w:styleId="green">
    <w:name w:val="green"/>
    <w:basedOn w:val="Standardnpsmoodstavce"/>
    <w:rsid w:val="00063441"/>
  </w:style>
  <w:style w:type="character" w:styleId="Zdraznn">
    <w:name w:val="Emphasis"/>
    <w:uiPriority w:val="20"/>
    <w:qFormat/>
    <w:rsid w:val="00063441"/>
    <w:rPr>
      <w:i/>
      <w:iCs/>
    </w:rPr>
  </w:style>
  <w:style w:type="paragraph" w:styleId="Textkomente">
    <w:name w:val="annotation text"/>
    <w:basedOn w:val="Normln"/>
    <w:link w:val="TextkomenteChar"/>
    <w:qFormat/>
    <w:rsid w:val="00063441"/>
    <w:pPr>
      <w:spacing w:line="264" w:lineRule="auto"/>
      <w:jc w:val="both"/>
    </w:pPr>
    <w:rPr>
      <w:szCs w:val="20"/>
      <w:lang w:val="x-none" w:eastAsia="x-none"/>
    </w:rPr>
  </w:style>
  <w:style w:type="character" w:customStyle="1" w:styleId="TextkomenteChar">
    <w:name w:val="Text komentáře Char"/>
    <w:basedOn w:val="Standardnpsmoodstavce"/>
    <w:link w:val="Textkomente"/>
    <w:qFormat/>
    <w:rsid w:val="00063441"/>
    <w:rPr>
      <w:rFonts w:ascii="Times New Roman" w:eastAsia="Times New Roman" w:hAnsi="Times New Roman" w:cs="Times New Roman"/>
      <w:kern w:val="0"/>
      <w:szCs w:val="20"/>
      <w:lang w:val="x-none" w:eastAsia="x-none"/>
      <w14:ligatures w14:val="none"/>
    </w:rPr>
  </w:style>
  <w:style w:type="paragraph" w:styleId="Zkladntextodsazen">
    <w:name w:val="Body Text Indent"/>
    <w:basedOn w:val="Normln"/>
    <w:link w:val="ZkladntextodsazenChar"/>
    <w:rsid w:val="00063441"/>
    <w:pPr>
      <w:spacing w:after="120"/>
      <w:ind w:left="283"/>
    </w:pPr>
  </w:style>
  <w:style w:type="character" w:customStyle="1" w:styleId="ZkladntextodsazenChar">
    <w:name w:val="Základní text odsazený Char"/>
    <w:basedOn w:val="Standardnpsmoodstavce"/>
    <w:link w:val="Zkladntextodsazen"/>
    <w:rsid w:val="00063441"/>
    <w:rPr>
      <w:rFonts w:ascii="Times New Roman" w:eastAsia="Times New Roman" w:hAnsi="Times New Roman" w:cs="Times New Roman"/>
      <w:kern w:val="0"/>
      <w:lang w:eastAsia="cs-CZ"/>
      <w14:ligatures w14:val="none"/>
    </w:rPr>
  </w:style>
  <w:style w:type="paragraph" w:styleId="Zkladntextodsazen3">
    <w:name w:val="Body Text Indent 3"/>
    <w:basedOn w:val="Normln"/>
    <w:link w:val="Zkladntextodsazen3Char"/>
    <w:rsid w:val="00063441"/>
    <w:pPr>
      <w:spacing w:after="120"/>
      <w:ind w:left="283"/>
    </w:pPr>
    <w:rPr>
      <w:sz w:val="16"/>
      <w:szCs w:val="16"/>
    </w:rPr>
  </w:style>
  <w:style w:type="character" w:customStyle="1" w:styleId="Zkladntextodsazen3Char">
    <w:name w:val="Základní text odsazený 3 Char"/>
    <w:basedOn w:val="Standardnpsmoodstavce"/>
    <w:link w:val="Zkladntextodsazen3"/>
    <w:rsid w:val="00063441"/>
    <w:rPr>
      <w:rFonts w:ascii="Times New Roman" w:eastAsia="Times New Roman" w:hAnsi="Times New Roman" w:cs="Times New Roman"/>
      <w:kern w:val="0"/>
      <w:sz w:val="16"/>
      <w:szCs w:val="16"/>
      <w:lang w:eastAsia="cs-CZ"/>
      <w14:ligatures w14:val="none"/>
    </w:rPr>
  </w:style>
  <w:style w:type="paragraph" w:customStyle="1" w:styleId="StylNadpis210bZarovnatdoblokuPed3bZa0b">
    <w:name w:val="Styl Nadpis 2 + 10 b. Zarovnat do bloku Před:  3 b. Za:  0 b."/>
    <w:basedOn w:val="Nadpis2"/>
    <w:rsid w:val="00063441"/>
    <w:pPr>
      <w:keepLines w:val="0"/>
      <w:numPr>
        <w:ilvl w:val="1"/>
      </w:numPr>
      <w:tabs>
        <w:tab w:val="num" w:pos="850"/>
        <w:tab w:val="left" w:pos="964"/>
      </w:tabs>
      <w:suppressAutoHyphens/>
      <w:overflowPunct w:val="0"/>
      <w:autoSpaceDE w:val="0"/>
      <w:spacing w:before="60" w:after="0"/>
      <w:ind w:left="850" w:hanging="510"/>
      <w:jc w:val="both"/>
    </w:pPr>
    <w:rPr>
      <w:rFonts w:ascii="Arial" w:eastAsia="Times New Roman" w:hAnsi="Arial" w:cs="Times New Roman"/>
      <w:b/>
      <w:bCs/>
      <w:i/>
      <w:iCs/>
      <w:color w:val="auto"/>
      <w:sz w:val="20"/>
      <w:szCs w:val="20"/>
      <w:lang w:eastAsia="ar-SA"/>
    </w:rPr>
  </w:style>
  <w:style w:type="paragraph" w:customStyle="1" w:styleId="Zkladntextodsazen21">
    <w:name w:val="Základní text odsazený 21"/>
    <w:basedOn w:val="Normln"/>
    <w:rsid w:val="00063441"/>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063441"/>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063441"/>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063441"/>
    <w:pPr>
      <w:jc w:val="left"/>
    </w:pPr>
    <w:rPr>
      <w:rFonts w:ascii="Arial" w:hAnsi="Arial" w:cs="Arial"/>
      <w:b w:val="0"/>
      <w:sz w:val="20"/>
    </w:rPr>
  </w:style>
  <w:style w:type="paragraph" w:customStyle="1" w:styleId="Export0">
    <w:name w:val="Export 0"/>
    <w:basedOn w:val="Normln"/>
    <w:rsid w:val="00063441"/>
    <w:pPr>
      <w:widowControl w:val="0"/>
    </w:pPr>
    <w:rPr>
      <w:rFonts w:ascii="Avinion" w:hAnsi="Avinion" w:cs="Avinion"/>
    </w:rPr>
  </w:style>
  <w:style w:type="paragraph" w:customStyle="1" w:styleId="slovanodst">
    <w:name w:val="číslovaný odst"/>
    <w:basedOn w:val="Normln"/>
    <w:rsid w:val="00063441"/>
    <w:pPr>
      <w:numPr>
        <w:ilvl w:val="1"/>
        <w:numId w:val="1"/>
      </w:numPr>
      <w:spacing w:before="60"/>
    </w:pPr>
    <w:rPr>
      <w:rFonts w:ascii="Arial" w:hAnsi="Arial"/>
      <w:sz w:val="22"/>
      <w:szCs w:val="20"/>
    </w:rPr>
  </w:style>
  <w:style w:type="paragraph" w:customStyle="1" w:styleId="lnek">
    <w:name w:val="Článek"/>
    <w:basedOn w:val="Normln"/>
    <w:rsid w:val="00063441"/>
    <w:pPr>
      <w:numPr>
        <w:numId w:val="1"/>
      </w:numPr>
      <w:autoSpaceDE w:val="0"/>
      <w:autoSpaceDN w:val="0"/>
      <w:spacing w:before="60"/>
      <w:jc w:val="center"/>
    </w:pPr>
    <w:rPr>
      <w:rFonts w:ascii="Arial" w:hAnsi="Arial"/>
      <w:b/>
      <w:szCs w:val="20"/>
    </w:rPr>
  </w:style>
  <w:style w:type="paragraph" w:customStyle="1" w:styleId="HLAVICKA">
    <w:name w:val="HLAVICKA"/>
    <w:basedOn w:val="Normln"/>
    <w:rsid w:val="00063441"/>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063441"/>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063441"/>
    <w:pPr>
      <w:spacing w:after="0" w:line="240" w:lineRule="auto"/>
    </w:pPr>
    <w:rPr>
      <w:rFonts w:ascii="Times New Roman" w:eastAsia="Times New Roman" w:hAnsi="Times New Roman" w:cs="Times New Roman"/>
      <w:kern w:val="0"/>
      <w:lang w:eastAsia="cs-CZ"/>
      <w14:ligatures w14:val="none"/>
    </w:rPr>
  </w:style>
  <w:style w:type="character" w:styleId="Odkaznakoment">
    <w:name w:val="annotation reference"/>
    <w:qFormat/>
    <w:rsid w:val="00063441"/>
    <w:rPr>
      <w:sz w:val="16"/>
      <w:szCs w:val="16"/>
    </w:rPr>
  </w:style>
  <w:style w:type="paragraph" w:styleId="Seznam2">
    <w:name w:val="List 2"/>
    <w:basedOn w:val="Normln"/>
    <w:rsid w:val="00063441"/>
    <w:pPr>
      <w:ind w:left="566" w:hanging="283"/>
    </w:pPr>
    <w:rPr>
      <w:sz w:val="20"/>
      <w:szCs w:val="20"/>
    </w:rPr>
  </w:style>
  <w:style w:type="paragraph" w:customStyle="1" w:styleId="Zkladntextodsazen31">
    <w:name w:val="Základní text odsazený 31"/>
    <w:basedOn w:val="Normln"/>
    <w:uiPriority w:val="99"/>
    <w:rsid w:val="00063441"/>
    <w:pPr>
      <w:suppressAutoHyphens/>
      <w:ind w:left="709" w:hanging="709"/>
      <w:jc w:val="both"/>
    </w:pPr>
    <w:rPr>
      <w:sz w:val="22"/>
      <w:szCs w:val="20"/>
      <w:lang w:eastAsia="ar-SA"/>
    </w:rPr>
  </w:style>
  <w:style w:type="paragraph" w:styleId="Pedmtkomente">
    <w:name w:val="annotation subject"/>
    <w:basedOn w:val="Textkomente"/>
    <w:next w:val="Textkomente"/>
    <w:link w:val="PedmtkomenteChar"/>
    <w:rsid w:val="00063441"/>
    <w:pPr>
      <w:spacing w:line="240" w:lineRule="auto"/>
      <w:jc w:val="left"/>
    </w:pPr>
    <w:rPr>
      <w:b/>
      <w:bCs/>
    </w:rPr>
  </w:style>
  <w:style w:type="character" w:customStyle="1" w:styleId="PedmtkomenteChar">
    <w:name w:val="Předmět komentáře Char"/>
    <w:basedOn w:val="TextkomenteChar"/>
    <w:link w:val="Pedmtkomente"/>
    <w:rsid w:val="00063441"/>
    <w:rPr>
      <w:rFonts w:ascii="Times New Roman" w:eastAsia="Times New Roman" w:hAnsi="Times New Roman" w:cs="Times New Roman"/>
      <w:b/>
      <w:bCs/>
      <w:kern w:val="0"/>
      <w:szCs w:val="20"/>
      <w:lang w:val="x-none" w:eastAsia="x-none"/>
      <w14:ligatures w14:val="none"/>
    </w:rPr>
  </w:style>
  <w:style w:type="paragraph" w:customStyle="1" w:styleId="Odstavecseseznamem1">
    <w:name w:val="Odstavec se seznamem1"/>
    <w:basedOn w:val="Normln"/>
    <w:rsid w:val="00063441"/>
    <w:pPr>
      <w:ind w:left="720"/>
      <w:contextualSpacing/>
    </w:pPr>
  </w:style>
  <w:style w:type="paragraph" w:styleId="Zkladntext3">
    <w:name w:val="Body Text 3"/>
    <w:basedOn w:val="Normln"/>
    <w:link w:val="Zkladntext3Char"/>
    <w:rsid w:val="00063441"/>
    <w:pPr>
      <w:spacing w:after="120"/>
    </w:pPr>
    <w:rPr>
      <w:sz w:val="16"/>
      <w:szCs w:val="16"/>
      <w:lang w:val="x-none" w:eastAsia="x-none"/>
    </w:rPr>
  </w:style>
  <w:style w:type="character" w:customStyle="1" w:styleId="Zkladntext3Char">
    <w:name w:val="Základní text 3 Char"/>
    <w:basedOn w:val="Standardnpsmoodstavce"/>
    <w:link w:val="Zkladntext3"/>
    <w:rsid w:val="00063441"/>
    <w:rPr>
      <w:rFonts w:ascii="Times New Roman" w:eastAsia="Times New Roman" w:hAnsi="Times New Roman" w:cs="Times New Roman"/>
      <w:kern w:val="0"/>
      <w:sz w:val="16"/>
      <w:szCs w:val="16"/>
      <w:lang w:val="x-none" w:eastAsia="x-none"/>
      <w14:ligatures w14:val="none"/>
    </w:rPr>
  </w:style>
  <w:style w:type="paragraph" w:customStyle="1" w:styleId="BodyText21">
    <w:name w:val="Body Text 21"/>
    <w:basedOn w:val="Normln"/>
    <w:rsid w:val="00063441"/>
    <w:pPr>
      <w:widowControl w:val="0"/>
      <w:suppressAutoHyphens/>
      <w:jc w:val="both"/>
    </w:pPr>
    <w:rPr>
      <w:sz w:val="22"/>
      <w:szCs w:val="20"/>
      <w:lang w:eastAsia="ar-SA"/>
    </w:rPr>
  </w:style>
  <w:style w:type="paragraph" w:styleId="Textpoznpodarou">
    <w:name w:val="footnote text"/>
    <w:basedOn w:val="Normln"/>
    <w:link w:val="TextpoznpodarouChar"/>
    <w:rsid w:val="00063441"/>
    <w:pPr>
      <w:spacing w:after="200" w:line="276" w:lineRule="auto"/>
    </w:pPr>
    <w:rPr>
      <w:rFonts w:ascii="Tahoma" w:hAnsi="Tahoma"/>
      <w:sz w:val="20"/>
      <w:szCs w:val="20"/>
      <w:lang w:val="x-none" w:eastAsia="x-none"/>
    </w:rPr>
  </w:style>
  <w:style w:type="character" w:customStyle="1" w:styleId="TextpoznpodarouChar">
    <w:name w:val="Text pozn. pod čarou Char"/>
    <w:basedOn w:val="Standardnpsmoodstavce"/>
    <w:link w:val="Textpoznpodarou"/>
    <w:rsid w:val="00063441"/>
    <w:rPr>
      <w:rFonts w:ascii="Tahoma" w:eastAsia="Times New Roman" w:hAnsi="Tahoma" w:cs="Times New Roman"/>
      <w:kern w:val="0"/>
      <w:sz w:val="20"/>
      <w:szCs w:val="20"/>
      <w:lang w:val="x-none" w:eastAsia="x-none"/>
      <w14:ligatures w14:val="none"/>
    </w:rPr>
  </w:style>
  <w:style w:type="character" w:styleId="Znakapoznpodarou">
    <w:name w:val="footnote reference"/>
    <w:rsid w:val="00063441"/>
    <w:rPr>
      <w:vertAlign w:val="superscript"/>
    </w:rPr>
  </w:style>
  <w:style w:type="paragraph" w:styleId="Revize">
    <w:name w:val="Revision"/>
    <w:hidden/>
    <w:uiPriority w:val="99"/>
    <w:semiHidden/>
    <w:rsid w:val="00063441"/>
    <w:pPr>
      <w:spacing w:after="0" w:line="240" w:lineRule="auto"/>
    </w:pPr>
    <w:rPr>
      <w:rFonts w:ascii="Times New Roman" w:eastAsia="Times New Roman" w:hAnsi="Times New Roman" w:cs="Times New Roman"/>
      <w:kern w:val="0"/>
      <w:lang w:eastAsia="cs-CZ"/>
      <w14:ligatures w14:val="none"/>
    </w:rPr>
  </w:style>
  <w:style w:type="paragraph" w:customStyle="1" w:styleId="normln0">
    <w:name w:val="normální"/>
    <w:basedOn w:val="Normln"/>
    <w:uiPriority w:val="99"/>
    <w:rsid w:val="00063441"/>
    <w:rPr>
      <w:rFonts w:ascii="Arial" w:hAnsi="Arial" w:cs="Arial"/>
      <w:sz w:val="20"/>
      <w:szCs w:val="20"/>
    </w:rPr>
  </w:style>
  <w:style w:type="paragraph" w:customStyle="1" w:styleId="Nadpis1kapitola">
    <w:name w:val="Nadpis 1 kapitola"/>
    <w:basedOn w:val="Nadpis1"/>
    <w:next w:val="Normln"/>
    <w:rsid w:val="00063441"/>
    <w:pPr>
      <w:keepLines w:val="0"/>
      <w:numPr>
        <w:numId w:val="31"/>
      </w:numPr>
      <w:spacing w:before="0" w:after="120" w:line="240" w:lineRule="atLeast"/>
      <w:jc w:val="center"/>
    </w:pPr>
    <w:rPr>
      <w:rFonts w:ascii="Arial" w:eastAsia="Times New Roman" w:hAnsi="Arial" w:cs="Arial"/>
      <w:b/>
      <w:color w:val="auto"/>
      <w:sz w:val="24"/>
      <w:szCs w:val="24"/>
      <w:lang w:val="x-none" w:eastAsia="x-none"/>
    </w:rPr>
  </w:style>
  <w:style w:type="paragraph" w:customStyle="1" w:styleId="Default">
    <w:name w:val="Default"/>
    <w:rsid w:val="00063441"/>
    <w:pPr>
      <w:autoSpaceDE w:val="0"/>
      <w:autoSpaceDN w:val="0"/>
      <w:adjustRightInd w:val="0"/>
      <w:spacing w:after="0" w:line="240" w:lineRule="auto"/>
    </w:pPr>
    <w:rPr>
      <w:rFonts w:ascii="Arial" w:eastAsia="Times New Roman" w:hAnsi="Arial" w:cs="Arial"/>
      <w:color w:val="000000"/>
      <w:kern w:val="0"/>
      <w:lang w:eastAsia="cs-CZ"/>
      <w14:ligatures w14:val="none"/>
    </w:rPr>
  </w:style>
  <w:style w:type="paragraph" w:customStyle="1" w:styleId="Bezmezer1">
    <w:name w:val="Bez mezer1"/>
    <w:rsid w:val="00063441"/>
    <w:pPr>
      <w:suppressAutoHyphens/>
      <w:spacing w:after="0" w:line="240" w:lineRule="auto"/>
    </w:pPr>
    <w:rPr>
      <w:rFonts w:ascii="Calibri" w:eastAsia="Calibri" w:hAnsi="Calibri" w:cs="Times New Roman"/>
      <w:kern w:val="0"/>
      <w:sz w:val="22"/>
      <w:szCs w:val="22"/>
      <w14:ligatures w14:val="none"/>
    </w:rPr>
  </w:style>
  <w:style w:type="paragraph" w:customStyle="1" w:styleId="Zkladntext22">
    <w:name w:val="Základní text 22"/>
    <w:basedOn w:val="Normln"/>
    <w:rsid w:val="00063441"/>
    <w:pPr>
      <w:suppressAutoHyphens/>
      <w:jc w:val="both"/>
    </w:pPr>
    <w:rPr>
      <w:sz w:val="28"/>
      <w:szCs w:val="20"/>
    </w:rPr>
  </w:style>
  <w:style w:type="character" w:customStyle="1" w:styleId="WW8Num1z1">
    <w:name w:val="WW8Num1z1"/>
    <w:rsid w:val="00063441"/>
  </w:style>
  <w:style w:type="character" w:customStyle="1" w:styleId="TextkomenteChar2">
    <w:name w:val="Text komentáře Char2"/>
    <w:uiPriority w:val="99"/>
    <w:rsid w:val="00063441"/>
    <w:rPr>
      <w:lang w:eastAsia="zh-CN"/>
    </w:rPr>
  </w:style>
  <w:style w:type="character" w:customStyle="1" w:styleId="OdstavecseseznamemChar">
    <w:name w:val="Odstavec se seznamem Char"/>
    <w:aliases w:val="Odstavec_muj Char,Nad Char,Odstavec cíl se seznamem Char,Odstavec se seznamem5 Char,nad 1 Char,Název grafu Char,Bullet Number Char,Odrážky - Arial 12 Char,Číslovaný odstavec se seznamem Char"/>
    <w:link w:val="Odstavecseseznamem"/>
    <w:uiPriority w:val="34"/>
    <w:qFormat/>
    <w:locked/>
    <w:rsid w:val="00063441"/>
  </w:style>
  <w:style w:type="character" w:styleId="Zstupntext">
    <w:name w:val="Placeholder Text"/>
    <w:basedOn w:val="Standardnpsmoodstavce"/>
    <w:uiPriority w:val="99"/>
    <w:semiHidden/>
    <w:rsid w:val="000634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AE667963-F007-42D5-ACD8-D8204BC30BAB}"/>
      </w:docPartPr>
      <w:docPartBody>
        <w:p w:rsidR="004B3655" w:rsidRDefault="004B3655">
          <w:r w:rsidRPr="00EB142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inion">
    <w:panose1 w:val="00000000000000000000"/>
    <w:charset w:val="02"/>
    <w:family w:val="swiss"/>
    <w:notTrueType/>
    <w:pitch w:val="variable"/>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655"/>
    <w:rsid w:val="00072603"/>
    <w:rsid w:val="00125987"/>
    <w:rsid w:val="00127620"/>
    <w:rsid w:val="00184796"/>
    <w:rsid w:val="0018482E"/>
    <w:rsid w:val="001B1B82"/>
    <w:rsid w:val="001F2814"/>
    <w:rsid w:val="00276C4E"/>
    <w:rsid w:val="00355D0F"/>
    <w:rsid w:val="0039747D"/>
    <w:rsid w:val="004B3655"/>
    <w:rsid w:val="004C0E0A"/>
    <w:rsid w:val="00521996"/>
    <w:rsid w:val="00523834"/>
    <w:rsid w:val="00636C2A"/>
    <w:rsid w:val="00664113"/>
    <w:rsid w:val="007444C4"/>
    <w:rsid w:val="008B74E9"/>
    <w:rsid w:val="00903AF7"/>
    <w:rsid w:val="0091010C"/>
    <w:rsid w:val="009D1CB1"/>
    <w:rsid w:val="009D369F"/>
    <w:rsid w:val="00C852DF"/>
    <w:rsid w:val="00E37DE6"/>
    <w:rsid w:val="00EB25E9"/>
    <w:rsid w:val="00F528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B365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6fef075cda2d3e674b6a468e1ff54c06">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a9b6e26013bf1c6c6c8b14b8a67ef963"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1E6862CE-CAE9-4567-B565-4CD5F01CB6AD}">
  <ds:schemaRefs>
    <ds:schemaRef ds:uri="http://schemas.microsoft.com/sharepoint/v3/contenttype/forms"/>
  </ds:schemaRefs>
</ds:datastoreItem>
</file>

<file path=customXml/itemProps2.xml><?xml version="1.0" encoding="utf-8"?>
<ds:datastoreItem xmlns:ds="http://schemas.openxmlformats.org/officeDocument/2006/customXml" ds:itemID="{C8180323-AB51-442A-9E05-B7AB336F0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966B7-F058-4391-A52E-7B71AA675797}">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18</Pages>
  <Words>9405</Words>
  <Characters>55491</Characters>
  <Application>Microsoft Office Word</Application>
  <DocSecurity>0</DocSecurity>
  <Lines>462</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Miluše Pražská</cp:lastModifiedBy>
  <cp:revision>172</cp:revision>
  <dcterms:created xsi:type="dcterms:W3CDTF">2024-11-28T15:13:00Z</dcterms:created>
  <dcterms:modified xsi:type="dcterms:W3CDTF">2025-12-18T13:54:00Z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