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CAB5" w14:textId="77777777" w:rsidR="001647DB" w:rsidRPr="00200F71" w:rsidRDefault="001647DB" w:rsidP="001647D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cs-CZ" w:bidi="ar-SA"/>
        </w:rPr>
      </w:pPr>
      <w:r w:rsidRPr="00200F71">
        <w:rPr>
          <w:rFonts w:asciiTheme="minorHAnsi" w:hAnsiTheme="minorHAnsi" w:cstheme="minorHAnsi"/>
          <w:b/>
          <w:sz w:val="20"/>
          <w:szCs w:val="20"/>
          <w:lang w:val="cs-CZ" w:bidi="ar-SA"/>
        </w:rPr>
        <w:t>Příloha č. 4: Vzor čestného prohlášení</w:t>
      </w:r>
    </w:p>
    <w:p w14:paraId="5B8B3AFF" w14:textId="77777777" w:rsidR="001647DB" w:rsidRPr="00200F71" w:rsidRDefault="001647DB" w:rsidP="001647D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07634027" w14:textId="77777777" w:rsidR="001647DB" w:rsidRPr="00200F71" w:rsidRDefault="001647DB" w:rsidP="001647DB">
      <w:pPr>
        <w:autoSpaceDE w:val="0"/>
        <w:autoSpaceDN w:val="0"/>
        <w:adjustRightInd w:val="0"/>
        <w:spacing w:after="0" w:line="240" w:lineRule="auto"/>
        <w:ind w:left="2120" w:hanging="2120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t>Dodavatel:</w:t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ab/>
        <w:t>[</w:t>
      </w:r>
      <w:r w:rsidRPr="00200F71">
        <w:rPr>
          <w:rFonts w:asciiTheme="minorHAnsi" w:hAnsiTheme="minorHAnsi" w:cstheme="minorHAnsi"/>
          <w:sz w:val="20"/>
          <w:szCs w:val="20"/>
          <w:highlight w:val="green"/>
          <w:lang w:val="cs-CZ"/>
        </w:rPr>
        <w:t>k doplnění účastníkem obchodní firma společnosti / jméno a příjmení fyzické osoby</w:t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>],</w:t>
      </w:r>
    </w:p>
    <w:p w14:paraId="05A0C0C8" w14:textId="77777777" w:rsidR="001647DB" w:rsidRPr="00200F71" w:rsidRDefault="001647DB" w:rsidP="001647D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t>se sídlem:</w:t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ab/>
        <w:t>[</w:t>
      </w:r>
      <w:r w:rsidRPr="00200F71">
        <w:rPr>
          <w:rFonts w:asciiTheme="minorHAnsi" w:hAnsiTheme="minorHAnsi" w:cstheme="minorHAnsi"/>
          <w:sz w:val="20"/>
          <w:szCs w:val="20"/>
          <w:highlight w:val="green"/>
          <w:lang w:val="cs-CZ"/>
        </w:rPr>
        <w:t>k doplnění účastníkem</w:t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>],</w:t>
      </w:r>
    </w:p>
    <w:p w14:paraId="03107D5F" w14:textId="77777777" w:rsidR="001647DB" w:rsidRPr="00200F71" w:rsidRDefault="001647DB" w:rsidP="001647D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t>IČO:</w:t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ab/>
        <w:t>[</w:t>
      </w:r>
      <w:r w:rsidRPr="00200F71">
        <w:rPr>
          <w:rFonts w:asciiTheme="minorHAnsi" w:hAnsiTheme="minorHAnsi" w:cstheme="minorHAnsi"/>
          <w:sz w:val="20"/>
          <w:szCs w:val="20"/>
          <w:highlight w:val="green"/>
          <w:lang w:val="cs-CZ"/>
        </w:rPr>
        <w:t>k doplnění účastníkem</w:t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>],</w:t>
      </w:r>
    </w:p>
    <w:p w14:paraId="2AA64848" w14:textId="77777777" w:rsidR="001647DB" w:rsidRPr="00200F71" w:rsidRDefault="001647DB" w:rsidP="001647D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t>zapsaný v obchodním rejstříku vedeném [</w:t>
      </w:r>
      <w:r w:rsidRPr="00200F71">
        <w:rPr>
          <w:rFonts w:asciiTheme="minorHAnsi" w:hAnsiTheme="minorHAnsi" w:cstheme="minorHAnsi"/>
          <w:sz w:val="20"/>
          <w:szCs w:val="20"/>
          <w:highlight w:val="green"/>
          <w:lang w:val="cs-CZ"/>
        </w:rPr>
        <w:t>k doplnění účastníkem</w:t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>] pod sp. zn. [</w:t>
      </w:r>
      <w:r w:rsidRPr="00200F71">
        <w:rPr>
          <w:rFonts w:asciiTheme="minorHAnsi" w:hAnsiTheme="minorHAnsi" w:cstheme="minorHAnsi"/>
          <w:sz w:val="20"/>
          <w:szCs w:val="20"/>
          <w:highlight w:val="green"/>
          <w:lang w:val="cs-CZ"/>
        </w:rPr>
        <w:t>k doplnění účastníkem</w:t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>],</w:t>
      </w:r>
    </w:p>
    <w:p w14:paraId="482FB06D" w14:textId="77777777" w:rsidR="001647DB" w:rsidRPr="00200F71" w:rsidRDefault="001647DB" w:rsidP="001647D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68900DE7" w14:textId="77777777" w:rsidR="001647DB" w:rsidRPr="00200F71" w:rsidRDefault="001647DB" w:rsidP="001647D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b/>
          <w:sz w:val="20"/>
          <w:szCs w:val="20"/>
          <w:lang w:val="cs-CZ"/>
        </w:rPr>
        <w:t xml:space="preserve">tímto ve vztahu k zakázce: </w:t>
      </w:r>
    </w:p>
    <w:p w14:paraId="79723B9E" w14:textId="77777777" w:rsidR="001647DB" w:rsidRPr="00200F71" w:rsidRDefault="001647DB" w:rsidP="001647D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</w:p>
    <w:tbl>
      <w:tblPr>
        <w:tblW w:w="9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9"/>
        <w:gridCol w:w="6818"/>
      </w:tblGrid>
      <w:tr w:rsidR="001647DB" w:rsidRPr="00200F71" w14:paraId="11A20CAA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62166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  <w:t>Název zakázky: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C096B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noProof/>
                <w:sz w:val="20"/>
                <w:szCs w:val="20"/>
                <w:lang w:val="cs-CZ" w:eastAsia="cs-CZ" w:bidi="ar-SA"/>
              </w:rPr>
              <w:t>ČVF - Dodávka technologie</w:t>
            </w:r>
          </w:p>
        </w:tc>
      </w:tr>
      <w:tr w:rsidR="001647DB" w:rsidRPr="00200F71" w14:paraId="79C318F4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C917B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5C63F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</w:p>
        </w:tc>
      </w:tr>
      <w:tr w:rsidR="001647DB" w:rsidRPr="00200F71" w14:paraId="3E3D9100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14013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  <w:t>Zadavatel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4076B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</w:p>
        </w:tc>
      </w:tr>
      <w:tr w:rsidR="001647DB" w:rsidRPr="00200F71" w14:paraId="11801FA9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093E0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  <w:t>Název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5E146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ČESKÁ VEJCE FARMS, s.r.o.</w:t>
            </w:r>
          </w:p>
        </w:tc>
      </w:tr>
      <w:tr w:rsidR="001647DB" w:rsidRPr="00200F71" w14:paraId="23B227D8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B5914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  <w:t>IČO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5476F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="Calibri" w:hAnsi="Calibri" w:cs="Calibri"/>
                <w:noProof/>
                <w:sz w:val="20"/>
                <w:szCs w:val="20"/>
              </w:rPr>
              <w:t>25243811</w:t>
            </w:r>
          </w:p>
        </w:tc>
      </w:tr>
      <w:tr w:rsidR="001647DB" w:rsidRPr="00200F71" w14:paraId="0D447AAB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F5DFE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  <w:t>DIČ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5888D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="Calibri" w:hAnsi="Calibri" w:cs="Calibri"/>
                <w:sz w:val="20"/>
                <w:szCs w:val="20"/>
              </w:rPr>
              <w:t>CZ</w:t>
            </w:r>
            <w:r w:rsidRPr="00200F71">
              <w:rPr>
                <w:rFonts w:ascii="Calibri" w:hAnsi="Calibri" w:cs="Calibri"/>
                <w:noProof/>
                <w:sz w:val="20"/>
                <w:szCs w:val="20"/>
              </w:rPr>
              <w:t>25243811</w:t>
            </w:r>
          </w:p>
        </w:tc>
      </w:tr>
      <w:tr w:rsidR="001647DB" w:rsidRPr="00200F71" w14:paraId="7AFE5AC8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2A5C0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  <w:t>Sídlo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D6FFF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="Calibri" w:hAnsi="Calibri" w:cs="Calibri"/>
                <w:noProof/>
                <w:sz w:val="20"/>
                <w:szCs w:val="20"/>
              </w:rPr>
              <w:t>č.p. 30, 350 02 Nebanice</w:t>
            </w:r>
          </w:p>
        </w:tc>
      </w:tr>
      <w:tr w:rsidR="001647DB" w:rsidRPr="00200F71" w14:paraId="31DBE534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D9FFF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  <w:t>Údaj o zápisu do OR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FBE7F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="Calibri" w:hAnsi="Calibri" w:cs="Calibri"/>
                <w:sz w:val="20"/>
                <w:szCs w:val="20"/>
              </w:rPr>
              <w:t xml:space="preserve">sp. zn. </w:t>
            </w:r>
            <w:r w:rsidRPr="00200F71">
              <w:rPr>
                <w:rFonts w:ascii="Calibri" w:hAnsi="Calibri" w:cs="Calibri"/>
                <w:noProof/>
                <w:sz w:val="20"/>
                <w:szCs w:val="20"/>
              </w:rPr>
              <w:t>C 12310 vedená u Krajského soudu v Plzni</w:t>
            </w:r>
          </w:p>
        </w:tc>
      </w:tr>
      <w:tr w:rsidR="001647DB" w:rsidRPr="00200F71" w14:paraId="0DBA7BFC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4D847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  <w:t>Druh výběrového řízení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9F435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  <w:t xml:space="preserve">Zakázka vyšší hodnoty na </w:t>
            </w:r>
            <w:r w:rsidRPr="00200F71">
              <w:rPr>
                <w:rFonts w:asciiTheme="minorHAnsi" w:hAnsiTheme="minorHAnsi" w:cstheme="minorHAnsi"/>
                <w:noProof/>
                <w:sz w:val="20"/>
                <w:szCs w:val="20"/>
                <w:lang w:val="cs-CZ" w:eastAsia="cs-CZ" w:bidi="ar-SA"/>
              </w:rPr>
              <w:t>dodávky</w:t>
            </w:r>
            <w:r w:rsidRPr="00200F71"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  <w:t xml:space="preserve"> zadávaná v otevřené výzvě dle Příručky pro zadávání veřejných zakázek na projekty rozvoje venkova v rámci Strategického plánu SZP na období 2023 - 2027 (Verze 2.1)</w:t>
            </w:r>
          </w:p>
        </w:tc>
      </w:tr>
    </w:tbl>
    <w:p w14:paraId="46332726" w14:textId="77777777" w:rsidR="001647DB" w:rsidRPr="00200F71" w:rsidRDefault="001647DB" w:rsidP="001647D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14:paraId="3371A3EA" w14:textId="77777777" w:rsidR="001647DB" w:rsidRPr="00200F71" w:rsidRDefault="001647DB" w:rsidP="001647DB">
      <w:pPr>
        <w:framePr w:hSpace="141" w:wrap="around" w:vAnchor="text" w:hAnchor="page" w:x="1417" w:y="123"/>
        <w:spacing w:after="100" w:line="288" w:lineRule="auto"/>
        <w:jc w:val="both"/>
        <w:rPr>
          <w:rFonts w:asciiTheme="minorHAnsi" w:eastAsia="Calibri" w:hAnsiTheme="minorHAnsi" w:cstheme="minorHAnsi"/>
          <w:sz w:val="20"/>
          <w:szCs w:val="20"/>
          <w:lang w:val="cs-CZ" w:bidi="ar-SA"/>
        </w:rPr>
      </w:pPr>
    </w:p>
    <w:p w14:paraId="29AA09F2" w14:textId="77777777" w:rsidR="001647DB" w:rsidRPr="00200F71" w:rsidRDefault="001647DB" w:rsidP="001647D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14:paraId="7B4C5CC1" w14:textId="77777777" w:rsidR="001647DB" w:rsidRPr="00200F71" w:rsidRDefault="001647DB" w:rsidP="001647D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u w:val="single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u w:val="single"/>
          <w:lang w:val="cs-CZ"/>
        </w:rPr>
        <w:t xml:space="preserve">čestně prohlašuje, že splňuje základní způsobilost a není tudíž dodavatelem, který:  </w:t>
      </w:r>
    </w:p>
    <w:p w14:paraId="3B8F6222" w14:textId="77777777" w:rsidR="001647DB" w:rsidRPr="00200F71" w:rsidRDefault="001647DB" w:rsidP="001647D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06B47C4F" w14:textId="77777777" w:rsidR="001647DB" w:rsidRPr="00200F71" w:rsidRDefault="001647DB" w:rsidP="001647DB">
      <w:pPr>
        <w:pStyle w:val="Odstavecseseznamem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t xml:space="preserve">byl v zemi svého sídla v posledních 5 letech před zahájením zadávacího řízení pravomocně odsouzen pro </w:t>
      </w:r>
    </w:p>
    <w:p w14:paraId="5511A0E4" w14:textId="77777777" w:rsidR="001647DB" w:rsidRPr="00200F71" w:rsidRDefault="001647DB" w:rsidP="001647DB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trestný čin spáchaný ve prospěch organizované zločinecké skupiny nebo trestný čin účasti na organizované zločinecké skupině, </w:t>
      </w:r>
    </w:p>
    <w:p w14:paraId="20561B87" w14:textId="77777777" w:rsidR="001647DB" w:rsidRPr="00200F71" w:rsidRDefault="001647DB" w:rsidP="001647DB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trestný čin obchodování s lidmi, </w:t>
      </w:r>
    </w:p>
    <w:p w14:paraId="226AD593" w14:textId="77777777" w:rsidR="001647DB" w:rsidRPr="00200F71" w:rsidRDefault="001647DB" w:rsidP="001647DB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tyto trestné činy proti majetku </w:t>
      </w:r>
    </w:p>
    <w:p w14:paraId="77901F79" w14:textId="77777777" w:rsidR="001647DB" w:rsidRPr="00200F71" w:rsidRDefault="001647DB" w:rsidP="001647DB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>podvod</w:t>
      </w:r>
    </w:p>
    <w:p w14:paraId="6F145233" w14:textId="77777777" w:rsidR="001647DB" w:rsidRPr="00200F71" w:rsidRDefault="001647DB" w:rsidP="001647DB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pojistný podvod, </w:t>
      </w:r>
    </w:p>
    <w:p w14:paraId="79A2686F" w14:textId="77777777" w:rsidR="001647DB" w:rsidRPr="00200F71" w:rsidRDefault="001647DB" w:rsidP="001647DB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úvěrový podvod, </w:t>
      </w:r>
    </w:p>
    <w:p w14:paraId="668D588B" w14:textId="77777777" w:rsidR="001647DB" w:rsidRPr="00200F71" w:rsidRDefault="001647DB" w:rsidP="001647DB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dotační podvod, </w:t>
      </w:r>
    </w:p>
    <w:p w14:paraId="578AADD4" w14:textId="77777777" w:rsidR="001647DB" w:rsidRPr="00200F71" w:rsidRDefault="001647DB" w:rsidP="001647DB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legalizace výnosů z trestné činnosti, </w:t>
      </w:r>
    </w:p>
    <w:p w14:paraId="7E3B75FA" w14:textId="77777777" w:rsidR="001647DB" w:rsidRPr="00200F71" w:rsidRDefault="001647DB" w:rsidP="001647DB">
      <w:pPr>
        <w:pStyle w:val="AKnormln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legalizace výnosů z trestné činnosti z nedbalosti, </w:t>
      </w:r>
    </w:p>
    <w:p w14:paraId="4A2A0177" w14:textId="77777777" w:rsidR="001647DB" w:rsidRPr="00200F71" w:rsidRDefault="001647DB" w:rsidP="001647DB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tyto trestné činy hospodářské </w:t>
      </w:r>
    </w:p>
    <w:p w14:paraId="4886FFA2" w14:textId="77777777" w:rsidR="001647DB" w:rsidRPr="00200F71" w:rsidRDefault="001647DB" w:rsidP="001647DB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zneužití informace v obchodním styku, </w:t>
      </w:r>
    </w:p>
    <w:p w14:paraId="7E09B5AD" w14:textId="77777777" w:rsidR="001647DB" w:rsidRPr="00200F71" w:rsidRDefault="001647DB" w:rsidP="001647DB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>zneužití postavení v obchodním styku,</w:t>
      </w:r>
    </w:p>
    <w:p w14:paraId="558BA728" w14:textId="77777777" w:rsidR="001647DB" w:rsidRPr="00200F71" w:rsidRDefault="001647DB" w:rsidP="001647DB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sjednání výhody při zadání veřejné zakázky, při veřejné soutěži a veřejné dražbě, </w:t>
      </w:r>
    </w:p>
    <w:p w14:paraId="6998865D" w14:textId="77777777" w:rsidR="001647DB" w:rsidRPr="00200F71" w:rsidRDefault="001647DB" w:rsidP="001647DB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pletichy při zadání veřejné zakázky a při veřejné soutěži, </w:t>
      </w:r>
    </w:p>
    <w:p w14:paraId="1B67A003" w14:textId="77777777" w:rsidR="001647DB" w:rsidRPr="00200F71" w:rsidRDefault="001647DB" w:rsidP="001647DB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pletichy při veřejné dražbě, </w:t>
      </w:r>
    </w:p>
    <w:p w14:paraId="71726116" w14:textId="77777777" w:rsidR="001647DB" w:rsidRPr="00200F71" w:rsidRDefault="001647DB" w:rsidP="001647DB">
      <w:pPr>
        <w:pStyle w:val="AKnormln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lastRenderedPageBreak/>
        <w:t xml:space="preserve">poškození finančních zájmů Evropské unie, </w:t>
      </w:r>
    </w:p>
    <w:p w14:paraId="4C038C91" w14:textId="77777777" w:rsidR="001647DB" w:rsidRPr="00200F71" w:rsidRDefault="001647DB" w:rsidP="001647DB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>trestné činy proti České republice, cizímu státu a mezinárodní organizaci,</w:t>
      </w:r>
    </w:p>
    <w:p w14:paraId="3F346F04" w14:textId="77777777" w:rsidR="001647DB" w:rsidRPr="00200F71" w:rsidRDefault="001647DB" w:rsidP="001647DB">
      <w:pPr>
        <w:pStyle w:val="AKnorml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tyto trestné činy proti pořádku ve věcech veřejných </w:t>
      </w:r>
    </w:p>
    <w:p w14:paraId="5993CC36" w14:textId="77777777" w:rsidR="001647DB" w:rsidRPr="00200F71" w:rsidRDefault="001647DB" w:rsidP="001647DB">
      <w:pPr>
        <w:pStyle w:val="AKnormln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trestné činy proti výkonu pravomoci orgánu veřejné moci a úřední osoby, </w:t>
      </w:r>
    </w:p>
    <w:p w14:paraId="160E12B4" w14:textId="77777777" w:rsidR="001647DB" w:rsidRPr="00200F71" w:rsidRDefault="001647DB" w:rsidP="001647DB">
      <w:pPr>
        <w:pStyle w:val="AKnormln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trestné činy úředních osob, </w:t>
      </w:r>
    </w:p>
    <w:p w14:paraId="34F04A20" w14:textId="77777777" w:rsidR="001647DB" w:rsidRPr="00200F71" w:rsidRDefault="001647DB" w:rsidP="001647DB">
      <w:pPr>
        <w:pStyle w:val="AKnormln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úplatkářství, </w:t>
      </w:r>
    </w:p>
    <w:p w14:paraId="01587316" w14:textId="77777777" w:rsidR="001647DB" w:rsidRPr="00200F71" w:rsidRDefault="001647DB" w:rsidP="001647DB">
      <w:pPr>
        <w:pStyle w:val="AKnormln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>jiná rušení činnosti orgánu veřejné moci</w:t>
      </w:r>
    </w:p>
    <w:p w14:paraId="3943D514" w14:textId="77777777" w:rsidR="001647DB" w:rsidRPr="00200F71" w:rsidRDefault="001647DB" w:rsidP="001647DB">
      <w:pPr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t>nebo obdobný trestný čin podle právního řádu země sídla dodavatele.</w:t>
      </w:r>
    </w:p>
    <w:p w14:paraId="7A52420C" w14:textId="77777777" w:rsidR="001647DB" w:rsidRPr="00200F71" w:rsidRDefault="001647DB" w:rsidP="001647DB">
      <w:pPr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t>(K zahlazeným odsouzením se nepřihlíží; jde-li o právnickou osobu, musí tyto podmínky splňovat tato právnická osoba a zároveň každý člen statutárního orgánu. Je-li členem statutárního orgánu dodavatele právnická osoba, musí tyto podmínky splňovat tato právnická osoba, každý člen statutárního orgánu této právnické osoby a osoba zastupující tuto právnickou osobu ve statutárním orgánu dodavatele. Účastní-li se zadávacího řízení pobočka závodu zahraniční právnické osoby, musí tyto podmínky splňovat tato právnická osoba a vedoucí pobočky závodu. Účastní-li se zadávacího řízení pobočka závodu české právnické osoby, musí tyto podmínky splňovat tato právnická osoba, každý člen statutárního orgánu této právnické osoby, osoba zastupující tuto právnickou osobu ve statutárním orgánu dodavatele a vedoucí pobočky závodu)</w:t>
      </w:r>
    </w:p>
    <w:p w14:paraId="40BCAD3C" w14:textId="77777777" w:rsidR="001647DB" w:rsidRPr="00200F71" w:rsidRDefault="001647DB" w:rsidP="001647DB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t>má v České republice nebo v zemi svého sídla v evidenci daní zachycen splatný daňový nedoplatek,</w:t>
      </w:r>
    </w:p>
    <w:p w14:paraId="214EBFC6" w14:textId="77777777" w:rsidR="001647DB" w:rsidRPr="00200F71" w:rsidRDefault="001647DB" w:rsidP="001647DB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t>má v České republice nebo v zemi svého sídla splatný nedoplatek na pojistném nebo na penále na veřejné zdravotní pojištění,</w:t>
      </w:r>
    </w:p>
    <w:p w14:paraId="651FD4C3" w14:textId="77777777" w:rsidR="001647DB" w:rsidRPr="00200F71" w:rsidRDefault="001647DB" w:rsidP="001647DB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113221C5" w14:textId="77777777" w:rsidR="001647DB" w:rsidRPr="00200F71" w:rsidRDefault="001647DB" w:rsidP="001647DB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t>je v likvidaci</w:t>
      </w:r>
      <w:r w:rsidRPr="00200F71">
        <w:rPr>
          <w:rStyle w:val="Znakapoznpodarou"/>
          <w:rFonts w:asciiTheme="minorHAnsi" w:hAnsiTheme="minorHAnsi" w:cstheme="minorHAnsi"/>
          <w:sz w:val="20"/>
          <w:szCs w:val="20"/>
          <w:lang w:val="cs-CZ"/>
        </w:rPr>
        <w:footnoteReference w:id="1"/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>, proti němuž bylo vydáno rozhodnutí o úpadku</w:t>
      </w:r>
      <w:r w:rsidRPr="00200F71">
        <w:rPr>
          <w:rStyle w:val="Znakapoznpodarou"/>
          <w:rFonts w:asciiTheme="minorHAnsi" w:hAnsiTheme="minorHAnsi" w:cstheme="minorHAnsi"/>
          <w:sz w:val="20"/>
          <w:szCs w:val="20"/>
          <w:lang w:val="cs-CZ"/>
        </w:rPr>
        <w:footnoteReference w:id="2"/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>, vůči němuž byla nařízena nucená správa podle jiného právního předpisu</w:t>
      </w:r>
      <w:r w:rsidRPr="00200F71">
        <w:rPr>
          <w:rStyle w:val="Znakapoznpodarou"/>
          <w:rFonts w:asciiTheme="minorHAnsi" w:hAnsiTheme="minorHAnsi" w:cstheme="minorHAnsi"/>
          <w:sz w:val="20"/>
          <w:szCs w:val="20"/>
          <w:lang w:val="cs-CZ"/>
        </w:rPr>
        <w:footnoteReference w:id="3"/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 xml:space="preserve"> nebo v obdobné situaci podle právního řádu země sídla dodavatele.</w:t>
      </w:r>
    </w:p>
    <w:p w14:paraId="4B464FBE" w14:textId="77777777" w:rsidR="001647DB" w:rsidRPr="00200F71" w:rsidRDefault="001647DB" w:rsidP="001647DB">
      <w:p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36E094F" w14:textId="77777777" w:rsidR="001647DB" w:rsidRPr="00200F71" w:rsidRDefault="001647DB" w:rsidP="001647DB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u w:val="single"/>
          <w:lang w:val="cs-CZ"/>
        </w:rPr>
        <w:t xml:space="preserve">čestně prohlašuje, že:  </w:t>
      </w:r>
    </w:p>
    <w:p w14:paraId="0F67FB03" w14:textId="77777777" w:rsidR="001647DB" w:rsidRPr="00200F71" w:rsidRDefault="001647DB" w:rsidP="001647D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2315575E" w14:textId="77777777" w:rsidR="001647DB" w:rsidRPr="00200F71" w:rsidRDefault="001647DB" w:rsidP="001647DB">
      <w:pPr>
        <w:pStyle w:val="Odstavecseseznamem"/>
        <w:numPr>
          <w:ilvl w:val="0"/>
          <w:numId w:val="7"/>
        </w:numPr>
        <w:spacing w:after="160" w:line="240" w:lineRule="exact"/>
        <w:jc w:val="both"/>
        <w:rPr>
          <w:rFonts w:asciiTheme="minorHAnsi" w:hAnsiTheme="minorHAnsi" w:cstheme="minorHAnsi"/>
          <w:sz w:val="20"/>
          <w:szCs w:val="20"/>
          <w:lang w:val="cs-CZ" w:bidi="ar-SA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odpovídá za to, že on sám ani žádný z jeho poddodavatelů </w:t>
      </w:r>
      <w:r w:rsidRPr="00200F71">
        <w:rPr>
          <w:rFonts w:asciiTheme="minorHAnsi" w:hAnsiTheme="minorHAnsi" w:cstheme="minorHAnsi"/>
          <w:b/>
          <w:sz w:val="20"/>
          <w:szCs w:val="20"/>
        </w:rPr>
        <w:t>není</w:t>
      </w:r>
      <w:r w:rsidRPr="00200F71">
        <w:rPr>
          <w:rFonts w:asciiTheme="minorHAnsi" w:hAnsiTheme="minorHAnsi" w:cstheme="minorHAnsi"/>
          <w:sz w:val="20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znění;</w:t>
      </w:r>
    </w:p>
    <w:p w14:paraId="04C56A3F" w14:textId="77777777" w:rsidR="001647DB" w:rsidRPr="00200F71" w:rsidRDefault="001647DB" w:rsidP="001647DB">
      <w:pPr>
        <w:pStyle w:val="Odstavecseseznamem"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2489B619" w14:textId="77777777" w:rsidR="001647DB" w:rsidRPr="00200F71" w:rsidRDefault="001647DB" w:rsidP="001647DB">
      <w:pPr>
        <w:pStyle w:val="Odstavecseseznamem"/>
        <w:numPr>
          <w:ilvl w:val="0"/>
          <w:numId w:val="7"/>
        </w:numPr>
        <w:spacing w:after="160" w:line="2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200F71">
        <w:rPr>
          <w:rFonts w:asciiTheme="minorHAnsi" w:hAnsiTheme="minorHAnsi" w:cstheme="minorHAnsi"/>
          <w:sz w:val="20"/>
          <w:szCs w:val="20"/>
        </w:rPr>
        <w:t xml:space="preserve">žádné finanční prostředky, které obdrží za plnění veřejné zakázky, přímo ani nepřímo </w:t>
      </w:r>
      <w:r w:rsidRPr="00200F71">
        <w:rPr>
          <w:rFonts w:asciiTheme="minorHAnsi" w:hAnsiTheme="minorHAnsi" w:cstheme="minorHAnsi"/>
          <w:b/>
          <w:sz w:val="20"/>
          <w:szCs w:val="20"/>
        </w:rPr>
        <w:t>nezpřístupní</w:t>
      </w:r>
      <w:r w:rsidRPr="00200F71">
        <w:rPr>
          <w:rFonts w:asciiTheme="minorHAnsi" w:hAnsiTheme="minorHAnsi" w:cstheme="minorHAnsi"/>
          <w:sz w:val="20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21BB44C" w14:textId="77777777" w:rsidR="001647DB" w:rsidRPr="00200F71" w:rsidRDefault="001647DB" w:rsidP="001647DB">
      <w:p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0BE0B1F0" w14:textId="77777777" w:rsidR="001647DB" w:rsidRPr="00200F71" w:rsidRDefault="001647DB" w:rsidP="001647DB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t>V [</w:t>
      </w:r>
      <w:r w:rsidRPr="00200F71">
        <w:rPr>
          <w:rFonts w:asciiTheme="minorHAnsi" w:hAnsiTheme="minorHAnsi" w:cstheme="minorHAnsi"/>
          <w:sz w:val="20"/>
          <w:szCs w:val="20"/>
          <w:highlight w:val="green"/>
          <w:lang w:val="cs-CZ"/>
        </w:rPr>
        <w:t>doplní účastník</w:t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>] dne [</w:t>
      </w:r>
      <w:r w:rsidRPr="00200F71">
        <w:rPr>
          <w:rFonts w:asciiTheme="minorHAnsi" w:hAnsiTheme="minorHAnsi" w:cstheme="minorHAnsi"/>
          <w:sz w:val="20"/>
          <w:szCs w:val="20"/>
          <w:highlight w:val="green"/>
          <w:lang w:val="cs-CZ"/>
        </w:rPr>
        <w:t>doplní účastník</w:t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 xml:space="preserve">]   </w:t>
      </w:r>
    </w:p>
    <w:p w14:paraId="4616EDFF" w14:textId="77777777" w:rsidR="001647DB" w:rsidRPr="00200F71" w:rsidRDefault="001647DB" w:rsidP="001647DB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78B5371C" w14:textId="77777777" w:rsidR="001647DB" w:rsidRPr="00200F71" w:rsidRDefault="001647DB" w:rsidP="001647DB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5B102774" w14:textId="77777777" w:rsidR="001647DB" w:rsidRPr="00200F71" w:rsidRDefault="001647DB" w:rsidP="001647DB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t>Název: [</w:t>
      </w:r>
      <w:r w:rsidRPr="00200F71">
        <w:rPr>
          <w:rFonts w:asciiTheme="minorHAnsi" w:hAnsiTheme="minorHAnsi" w:cstheme="minorHAnsi"/>
          <w:sz w:val="20"/>
          <w:szCs w:val="20"/>
          <w:highlight w:val="green"/>
          <w:lang w:val="cs-CZ"/>
        </w:rPr>
        <w:t>doplní účastník</w:t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>]</w:t>
      </w:r>
    </w:p>
    <w:p w14:paraId="15C677C4" w14:textId="77777777" w:rsidR="001647DB" w:rsidRPr="00200F71" w:rsidRDefault="001647DB" w:rsidP="001647DB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79ED5FE2" w14:textId="77777777" w:rsidR="001647DB" w:rsidRPr="00200F71" w:rsidRDefault="001647DB" w:rsidP="001647DB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22845E75" w14:textId="77777777" w:rsidR="001647DB" w:rsidRPr="00200F71" w:rsidRDefault="001647DB" w:rsidP="001647DB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t>_________________________________________</w:t>
      </w:r>
    </w:p>
    <w:p w14:paraId="4B2883FF" w14:textId="77777777" w:rsidR="001647DB" w:rsidRPr="00200F71" w:rsidRDefault="001647DB" w:rsidP="001647DB">
      <w:pPr>
        <w:spacing w:after="0"/>
        <w:ind w:left="720"/>
        <w:jc w:val="both"/>
        <w:rPr>
          <w:rFonts w:asciiTheme="minorHAnsi" w:hAnsiTheme="minorHAnsi" w:cstheme="minorHAnsi"/>
          <w:i/>
          <w:iCs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i/>
          <w:iCs/>
          <w:sz w:val="20"/>
          <w:szCs w:val="20"/>
          <w:lang w:val="cs-CZ"/>
        </w:rPr>
        <w:t>podpis</w:t>
      </w:r>
    </w:p>
    <w:p w14:paraId="6C5CB124" w14:textId="77777777" w:rsidR="001647DB" w:rsidRPr="00200F71" w:rsidRDefault="001647DB" w:rsidP="001647DB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t>Jméno a příjmení: [</w:t>
      </w:r>
      <w:r w:rsidRPr="00200F71">
        <w:rPr>
          <w:rFonts w:asciiTheme="minorHAnsi" w:hAnsiTheme="minorHAnsi" w:cstheme="minorHAnsi"/>
          <w:sz w:val="20"/>
          <w:szCs w:val="20"/>
          <w:highlight w:val="green"/>
          <w:lang w:val="cs-CZ"/>
        </w:rPr>
        <w:t>doplní účastník</w:t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>]</w:t>
      </w:r>
    </w:p>
    <w:p w14:paraId="3B04944F" w14:textId="77777777" w:rsidR="001647DB" w:rsidRPr="00200F71" w:rsidRDefault="001647DB" w:rsidP="001647DB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  <w:highlight w:val="green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t>Funkce: [</w:t>
      </w:r>
      <w:r w:rsidRPr="00200F71">
        <w:rPr>
          <w:rFonts w:asciiTheme="minorHAnsi" w:hAnsiTheme="minorHAnsi" w:cstheme="minorHAnsi"/>
          <w:sz w:val="20"/>
          <w:szCs w:val="20"/>
          <w:highlight w:val="green"/>
          <w:lang w:val="cs-CZ"/>
        </w:rPr>
        <w:t>doplní účastník</w:t>
      </w:r>
      <w:r w:rsidRPr="00200F71">
        <w:rPr>
          <w:rFonts w:asciiTheme="minorHAnsi" w:hAnsiTheme="minorHAnsi" w:cstheme="minorHAnsi"/>
          <w:sz w:val="20"/>
          <w:szCs w:val="20"/>
          <w:lang w:val="cs-CZ"/>
        </w:rPr>
        <w:t>]</w:t>
      </w:r>
    </w:p>
    <w:p w14:paraId="39BA79A2" w14:textId="77777777" w:rsidR="001647DB" w:rsidRPr="00200F71" w:rsidRDefault="001647DB" w:rsidP="001647D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200F71">
        <w:rPr>
          <w:rFonts w:asciiTheme="minorHAnsi" w:hAnsiTheme="minorHAnsi" w:cstheme="minorHAnsi"/>
          <w:sz w:val="20"/>
          <w:szCs w:val="20"/>
          <w:lang w:val="cs-CZ"/>
        </w:rPr>
        <w:br w:type="page"/>
      </w:r>
    </w:p>
    <w:p w14:paraId="41D91B03" w14:textId="77777777" w:rsidR="001647DB" w:rsidRPr="00200F71" w:rsidRDefault="001647DB" w:rsidP="001647DB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0"/>
          <w:szCs w:val="20"/>
          <w:lang w:val="cs-CZ"/>
        </w:rPr>
      </w:pPr>
    </w:p>
    <w:p w14:paraId="40EE0FCA" w14:textId="77777777" w:rsidR="001647DB" w:rsidRPr="00200F71" w:rsidRDefault="001647DB" w:rsidP="001647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lang w:val="cs-CZ" w:bidi="ar-SA"/>
        </w:rPr>
      </w:pPr>
      <w:r w:rsidRPr="00200F71">
        <w:rPr>
          <w:rFonts w:asciiTheme="minorHAnsi" w:hAnsiTheme="minorHAnsi" w:cstheme="minorHAnsi"/>
          <w:b/>
          <w:sz w:val="20"/>
          <w:szCs w:val="20"/>
          <w:lang w:val="cs-CZ" w:bidi="ar-SA"/>
        </w:rPr>
        <w:t>Příloha č. 5: Krycí list nabídky</w:t>
      </w:r>
    </w:p>
    <w:tbl>
      <w:tblPr>
        <w:tblW w:w="9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9"/>
        <w:gridCol w:w="6818"/>
      </w:tblGrid>
      <w:tr w:rsidR="001647DB" w:rsidRPr="00200F71" w14:paraId="3784F667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0A016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  <w:t>Název zakázky: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A2E74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noProof/>
                <w:sz w:val="20"/>
                <w:szCs w:val="20"/>
                <w:lang w:val="cs-CZ" w:eastAsia="cs-CZ" w:bidi="ar-SA"/>
              </w:rPr>
              <w:t>ČVF - Dodávka technologie</w:t>
            </w:r>
          </w:p>
        </w:tc>
      </w:tr>
      <w:tr w:rsidR="001647DB" w:rsidRPr="00200F71" w14:paraId="41498978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D943B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C417F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</w:p>
        </w:tc>
      </w:tr>
      <w:tr w:rsidR="001647DB" w:rsidRPr="00200F71" w14:paraId="740ADF4D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B9364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  <w:t>Zadavatel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23227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</w:p>
        </w:tc>
      </w:tr>
      <w:tr w:rsidR="001647DB" w:rsidRPr="00200F71" w14:paraId="150EA04E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584B5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  <w:t>Název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0F7C9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ČESKÁ VEJCE FARMS, s.r.o.</w:t>
            </w:r>
          </w:p>
        </w:tc>
      </w:tr>
      <w:tr w:rsidR="001647DB" w:rsidRPr="00200F71" w14:paraId="6D80D9F9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89258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  <w:t>IČO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33B25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="Calibri" w:hAnsi="Calibri" w:cs="Calibri"/>
                <w:noProof/>
                <w:sz w:val="20"/>
                <w:szCs w:val="20"/>
              </w:rPr>
              <w:t>25243811</w:t>
            </w:r>
          </w:p>
        </w:tc>
      </w:tr>
      <w:tr w:rsidR="001647DB" w:rsidRPr="00200F71" w14:paraId="718F3028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71601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  <w:t>DIČ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3D13E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="Calibri" w:hAnsi="Calibri" w:cs="Calibri"/>
                <w:sz w:val="20"/>
                <w:szCs w:val="20"/>
              </w:rPr>
              <w:t>CZ</w:t>
            </w:r>
            <w:r w:rsidRPr="00200F71">
              <w:rPr>
                <w:rFonts w:ascii="Calibri" w:hAnsi="Calibri" w:cs="Calibri"/>
                <w:noProof/>
                <w:sz w:val="20"/>
                <w:szCs w:val="20"/>
              </w:rPr>
              <w:t>25243811</w:t>
            </w:r>
          </w:p>
        </w:tc>
      </w:tr>
      <w:tr w:rsidR="001647DB" w:rsidRPr="00200F71" w14:paraId="776F43F2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77062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  <w:t>Sídlo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F3132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="Calibri" w:hAnsi="Calibri" w:cs="Calibri"/>
                <w:noProof/>
                <w:sz w:val="20"/>
                <w:szCs w:val="20"/>
              </w:rPr>
              <w:t>č.p. 30, 350 02 Nebanice</w:t>
            </w:r>
          </w:p>
        </w:tc>
      </w:tr>
      <w:tr w:rsidR="001647DB" w:rsidRPr="00200F71" w14:paraId="5E35003C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E93A1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  <w:t>Údaj o zápisu do OR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22C94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="Calibri" w:hAnsi="Calibri" w:cs="Calibri"/>
                <w:sz w:val="20"/>
                <w:szCs w:val="20"/>
              </w:rPr>
              <w:t xml:space="preserve">sp. zn. </w:t>
            </w:r>
            <w:r w:rsidRPr="00200F71">
              <w:rPr>
                <w:rFonts w:ascii="Calibri" w:hAnsi="Calibri" w:cs="Calibri"/>
                <w:noProof/>
                <w:sz w:val="20"/>
                <w:szCs w:val="20"/>
              </w:rPr>
              <w:t>C 12310 vedená u Krajského soudu v Plzni</w:t>
            </w:r>
          </w:p>
        </w:tc>
      </w:tr>
      <w:tr w:rsidR="001647DB" w:rsidRPr="00200F71" w14:paraId="7ECF48EF" w14:textId="77777777" w:rsidTr="00F1524D">
        <w:trPr>
          <w:trHeight w:val="355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6DFCE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cs-CZ" w:bidi="ar-SA"/>
              </w:rPr>
              <w:t>Druh výběrového řízení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4ABCA" w14:textId="77777777" w:rsidR="001647DB" w:rsidRPr="00200F71" w:rsidRDefault="001647DB" w:rsidP="00F152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</w:pPr>
            <w:r w:rsidRPr="00200F71"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  <w:t xml:space="preserve">Zakázka vyšší hodnoty na </w:t>
            </w:r>
            <w:r w:rsidRPr="00200F71">
              <w:rPr>
                <w:rFonts w:asciiTheme="minorHAnsi" w:hAnsiTheme="minorHAnsi" w:cstheme="minorHAnsi"/>
                <w:noProof/>
                <w:sz w:val="20"/>
                <w:szCs w:val="20"/>
                <w:lang w:val="cs-CZ" w:eastAsia="cs-CZ" w:bidi="ar-SA"/>
              </w:rPr>
              <w:t>dodávky</w:t>
            </w:r>
            <w:r w:rsidRPr="00200F71">
              <w:rPr>
                <w:rFonts w:asciiTheme="minorHAnsi" w:hAnsiTheme="minorHAnsi" w:cstheme="minorHAnsi"/>
                <w:sz w:val="20"/>
                <w:szCs w:val="20"/>
                <w:lang w:val="cs-CZ" w:eastAsia="cs-CZ" w:bidi="ar-SA"/>
              </w:rPr>
              <w:t xml:space="preserve"> zadávaná v otevřené výzvě dle Příručky pro zadávání veřejných zakázek na projekty rozvoje venkova v rámci Strategického plánu SZP na období 2023 - 2027 (Verze 2.1)</w:t>
            </w:r>
          </w:p>
        </w:tc>
      </w:tr>
    </w:tbl>
    <w:p w14:paraId="712DEFE2" w14:textId="77777777" w:rsidR="001647DB" w:rsidRPr="00200F71" w:rsidRDefault="001647DB" w:rsidP="001647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lang w:val="cs-CZ" w:bidi="ar-SA"/>
        </w:rPr>
      </w:pPr>
    </w:p>
    <w:tbl>
      <w:tblPr>
        <w:tblpPr w:leftFromText="141" w:rightFromText="141" w:vertAnchor="text" w:horzAnchor="margin" w:tblpX="140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71"/>
        <w:gridCol w:w="1559"/>
        <w:gridCol w:w="1276"/>
        <w:gridCol w:w="948"/>
        <w:gridCol w:w="469"/>
        <w:gridCol w:w="1418"/>
        <w:gridCol w:w="1701"/>
      </w:tblGrid>
      <w:tr w:rsidR="001647DB" w:rsidRPr="00200F71" w14:paraId="0574A7A9" w14:textId="77777777" w:rsidTr="00F1524D">
        <w:trPr>
          <w:trHeight w:val="73"/>
        </w:trPr>
        <w:tc>
          <w:tcPr>
            <w:tcW w:w="9001" w:type="dxa"/>
            <w:gridSpan w:val="8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A58A312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</w:rPr>
              <w:t>Účastník</w:t>
            </w:r>
          </w:p>
        </w:tc>
      </w:tr>
      <w:tr w:rsidR="001647DB" w:rsidRPr="00200F71" w14:paraId="7ABFE978" w14:textId="77777777" w:rsidTr="00F1524D">
        <w:trPr>
          <w:trHeight w:val="358"/>
        </w:trPr>
        <w:tc>
          <w:tcPr>
            <w:tcW w:w="3189" w:type="dxa"/>
            <w:gridSpan w:val="3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6750A1C2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B5A857E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  <w:lang w:bidi="en-US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[doplní účastník]</w:t>
            </w:r>
          </w:p>
        </w:tc>
      </w:tr>
      <w:tr w:rsidR="001647DB" w:rsidRPr="00200F71" w14:paraId="7C631370" w14:textId="77777777" w:rsidTr="00F1524D">
        <w:trPr>
          <w:trHeight w:val="406"/>
        </w:trPr>
        <w:tc>
          <w:tcPr>
            <w:tcW w:w="3189" w:type="dxa"/>
            <w:gridSpan w:val="3"/>
            <w:shd w:val="clear" w:color="auto" w:fill="C1E4F5" w:themeFill="accent1" w:themeFillTint="33"/>
            <w:vAlign w:val="center"/>
          </w:tcPr>
          <w:p w14:paraId="2F6C915D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</w:rPr>
              <w:t>Sídlo / místo podnikání: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73115E7F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  <w:lang w:bidi="en-US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[doplní účastník]</w:t>
            </w:r>
          </w:p>
        </w:tc>
      </w:tr>
      <w:tr w:rsidR="001647DB" w:rsidRPr="00200F71" w14:paraId="66048273" w14:textId="77777777" w:rsidTr="00F1524D">
        <w:trPr>
          <w:trHeight w:val="354"/>
        </w:trPr>
        <w:tc>
          <w:tcPr>
            <w:tcW w:w="3189" w:type="dxa"/>
            <w:gridSpan w:val="3"/>
            <w:shd w:val="clear" w:color="auto" w:fill="C1E4F5" w:themeFill="accent1" w:themeFillTint="33"/>
            <w:vAlign w:val="center"/>
          </w:tcPr>
          <w:p w14:paraId="7FED9FB4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</w:rPr>
              <w:t>IČO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5A14AB82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  <w:lang w:bidi="en-US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[doplní účastník]</w:t>
            </w:r>
          </w:p>
        </w:tc>
      </w:tr>
      <w:tr w:rsidR="001647DB" w:rsidRPr="00200F71" w14:paraId="3E2FEEDD" w14:textId="77777777" w:rsidTr="00F1524D">
        <w:trPr>
          <w:trHeight w:val="356"/>
        </w:trPr>
        <w:tc>
          <w:tcPr>
            <w:tcW w:w="3189" w:type="dxa"/>
            <w:gridSpan w:val="3"/>
            <w:shd w:val="clear" w:color="auto" w:fill="C1E4F5" w:themeFill="accent1" w:themeFillTint="33"/>
            <w:vAlign w:val="center"/>
          </w:tcPr>
          <w:p w14:paraId="560D6904" w14:textId="77777777" w:rsidR="001647DB" w:rsidRPr="00200F71" w:rsidRDefault="001647DB" w:rsidP="00F1524D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5B82A63A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 xml:space="preserve">[doplní účastník] </w:t>
            </w:r>
          </w:p>
        </w:tc>
      </w:tr>
      <w:tr w:rsidR="001647DB" w:rsidRPr="00200F71" w14:paraId="68F54B8F" w14:textId="77777777" w:rsidTr="00F1524D">
        <w:trPr>
          <w:trHeight w:val="356"/>
        </w:trPr>
        <w:tc>
          <w:tcPr>
            <w:tcW w:w="3189" w:type="dxa"/>
            <w:gridSpan w:val="3"/>
            <w:shd w:val="clear" w:color="auto" w:fill="C1E4F5" w:themeFill="accent1" w:themeFillTint="33"/>
            <w:vAlign w:val="center"/>
          </w:tcPr>
          <w:p w14:paraId="4FEB6E6C" w14:textId="77777777" w:rsidR="001647DB" w:rsidRPr="00200F71" w:rsidRDefault="001647DB" w:rsidP="00F1524D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</w:rPr>
              <w:t>Osoba oprávněná zastupovat: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15F812C8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  <w:lang w:bidi="en-US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[doplní účastník]</w:t>
            </w:r>
          </w:p>
        </w:tc>
      </w:tr>
      <w:tr w:rsidR="001647DB" w:rsidRPr="00200F71" w14:paraId="5A897441" w14:textId="77777777" w:rsidTr="00F1524D">
        <w:trPr>
          <w:trHeight w:val="418"/>
        </w:trPr>
        <w:tc>
          <w:tcPr>
            <w:tcW w:w="3189" w:type="dxa"/>
            <w:gridSpan w:val="3"/>
            <w:shd w:val="clear" w:color="auto" w:fill="C1E4F5" w:themeFill="accent1" w:themeFillTint="33"/>
            <w:vAlign w:val="center"/>
          </w:tcPr>
          <w:p w14:paraId="2560A30A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</w:rPr>
              <w:t>Telefon/E-mail: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075B744D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  <w:lang w:bidi="en-US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[doplní účastník]</w:t>
            </w:r>
          </w:p>
        </w:tc>
      </w:tr>
      <w:tr w:rsidR="001647DB" w:rsidRPr="00200F71" w14:paraId="60999DBD" w14:textId="77777777" w:rsidTr="00F1524D">
        <w:trPr>
          <w:trHeight w:val="418"/>
        </w:trPr>
        <w:tc>
          <w:tcPr>
            <w:tcW w:w="3189" w:type="dxa"/>
            <w:gridSpan w:val="3"/>
            <w:shd w:val="clear" w:color="auto" w:fill="C1E4F5" w:themeFill="accent1" w:themeFillTint="33"/>
            <w:vAlign w:val="center"/>
          </w:tcPr>
          <w:p w14:paraId="663DC9FD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</w:rPr>
              <w:t>Kontaktní adresa pro písemný styk:</w:t>
            </w:r>
          </w:p>
        </w:tc>
        <w:tc>
          <w:tcPr>
            <w:tcW w:w="5812" w:type="dxa"/>
            <w:gridSpan w:val="5"/>
            <w:shd w:val="clear" w:color="auto" w:fill="FFFFFF"/>
          </w:tcPr>
          <w:p w14:paraId="6B7AC9B9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[doplní účastník]</w:t>
            </w:r>
          </w:p>
        </w:tc>
      </w:tr>
      <w:tr w:rsidR="001647DB" w:rsidRPr="00200F71" w14:paraId="622F4001" w14:textId="77777777" w:rsidTr="00F1524D">
        <w:trPr>
          <w:trHeight w:val="1749"/>
        </w:trPr>
        <w:tc>
          <w:tcPr>
            <w:tcW w:w="1630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0454C48" w14:textId="77777777" w:rsidR="001647DB" w:rsidRPr="00200F71" w:rsidRDefault="001647DB" w:rsidP="00F1524D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</w:rPr>
              <w:t>Celková cena předmětu plnění v Kč bez DPH: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8C19DA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[doplní účastník]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2C8CD24" w14:textId="77777777" w:rsidR="001647DB" w:rsidRPr="00200F71" w:rsidRDefault="001647DB" w:rsidP="00F1524D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</w:rPr>
              <w:t>Výše DPH v Kč: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729333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[doplní účastník]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286036B" w14:textId="77777777" w:rsidR="001647DB" w:rsidRPr="00200F71" w:rsidRDefault="001647DB" w:rsidP="00F1524D">
            <w:pPr>
              <w:pStyle w:val="AKnormln"/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</w:rPr>
              <w:t>Celková cena předmětu plnění v Kč</w:t>
            </w:r>
            <w:r w:rsidRPr="00200F71" w:rsidDel="00417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00F71">
              <w:rPr>
                <w:rFonts w:asciiTheme="minorHAnsi" w:hAnsiTheme="minorHAnsi" w:cstheme="minorHAnsi"/>
                <w:b/>
                <w:sz w:val="20"/>
                <w:szCs w:val="20"/>
              </w:rPr>
              <w:t>včetně DPH: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3DDC09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[doplní účastník]</w:t>
            </w:r>
          </w:p>
        </w:tc>
      </w:tr>
      <w:tr w:rsidR="001647DB" w:rsidRPr="00200F71" w14:paraId="16E1B429" w14:textId="77777777" w:rsidTr="00F1524D">
        <w:trPr>
          <w:trHeight w:val="417"/>
        </w:trPr>
        <w:tc>
          <w:tcPr>
            <w:tcW w:w="9001" w:type="dxa"/>
            <w:gridSpan w:val="8"/>
            <w:shd w:val="clear" w:color="auto" w:fill="C1E4F5" w:themeFill="accent1" w:themeFillTint="33"/>
            <w:vAlign w:val="center"/>
          </w:tcPr>
          <w:p w14:paraId="49B74513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Účastník: </w:t>
            </w:r>
            <w:r w:rsidRPr="00200F71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[účastník doplní svůj název]</w:t>
            </w:r>
          </w:p>
        </w:tc>
      </w:tr>
      <w:tr w:rsidR="001647DB" w:rsidRPr="00200F71" w14:paraId="3C71C141" w14:textId="77777777" w:rsidTr="00F1524D">
        <w:trPr>
          <w:trHeight w:val="907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6BC93C98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</w:rPr>
              <w:t>Podpis oprávněné osoby:</w:t>
            </w:r>
          </w:p>
        </w:tc>
        <w:tc>
          <w:tcPr>
            <w:tcW w:w="385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2679CC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[doplní účastník]</w:t>
            </w:r>
          </w:p>
          <w:p w14:paraId="391B5436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87A71EF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00F71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Razítko</w:t>
            </w:r>
          </w:p>
        </w:tc>
      </w:tr>
      <w:tr w:rsidR="001647DB" w:rsidRPr="00200F71" w14:paraId="5B28BBF3" w14:textId="77777777" w:rsidTr="00F1524D">
        <w:trPr>
          <w:trHeight w:val="635"/>
        </w:trPr>
        <w:tc>
          <w:tcPr>
            <w:tcW w:w="1559" w:type="dxa"/>
            <w:shd w:val="clear" w:color="auto" w:fill="C1E4F5" w:themeFill="accent1" w:themeFillTint="33"/>
            <w:vAlign w:val="center"/>
          </w:tcPr>
          <w:p w14:paraId="730FB5E0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</w:rPr>
              <w:t>Titul, jméno, příjmení, funkce</w:t>
            </w:r>
          </w:p>
        </w:tc>
        <w:tc>
          <w:tcPr>
            <w:tcW w:w="7442" w:type="dxa"/>
            <w:gridSpan w:val="7"/>
            <w:shd w:val="clear" w:color="auto" w:fill="FFFFFF"/>
          </w:tcPr>
          <w:p w14:paraId="3CC1355B" w14:textId="77777777" w:rsidR="001647DB" w:rsidRPr="00200F71" w:rsidRDefault="001647DB" w:rsidP="00F1524D">
            <w:pPr>
              <w:pStyle w:val="AKnormln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  <w:lang w:bidi="en-US"/>
              </w:rPr>
            </w:pPr>
            <w:r w:rsidRPr="00200F71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[doplní účastník]</w:t>
            </w:r>
          </w:p>
        </w:tc>
      </w:tr>
    </w:tbl>
    <w:p w14:paraId="44BF3597" w14:textId="77777777" w:rsidR="001647DB" w:rsidRPr="00200F71" w:rsidRDefault="001647DB" w:rsidP="001647DB">
      <w:pPr>
        <w:widowControl w:val="0"/>
        <w:jc w:val="both"/>
        <w:rPr>
          <w:rFonts w:asciiTheme="minorHAnsi" w:hAnsiTheme="minorHAnsi" w:cstheme="minorHAnsi"/>
          <w:b/>
          <w:sz w:val="20"/>
          <w:szCs w:val="20"/>
          <w:lang w:val="cs-CZ" w:bidi="ar-SA"/>
        </w:rPr>
      </w:pPr>
    </w:p>
    <w:p w14:paraId="7677B34D" w14:textId="77777777" w:rsidR="001647DB" w:rsidRPr="00200F71" w:rsidRDefault="001647DB" w:rsidP="001647D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cs-CZ" w:bidi="ar-SA"/>
        </w:rPr>
        <w:sectPr w:rsidR="001647DB" w:rsidRPr="00200F71" w:rsidSect="001647DB">
          <w:footerReference w:type="default" r:id="rId7"/>
          <w:headerReference w:type="first" r:id="rId8"/>
          <w:type w:val="continuous"/>
          <w:pgSz w:w="11906" w:h="16838"/>
          <w:pgMar w:top="1702" w:right="1418" w:bottom="1701" w:left="1418" w:header="709" w:footer="709" w:gutter="0"/>
          <w:pgNumType w:start="1"/>
          <w:cols w:space="708"/>
          <w:titlePg/>
          <w:docGrid w:linePitch="360"/>
        </w:sectPr>
      </w:pPr>
    </w:p>
    <w:p w14:paraId="69267BD1" w14:textId="77777777" w:rsidR="001647DB" w:rsidRPr="00200F71" w:rsidRDefault="001647DB" w:rsidP="001647D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cs-CZ" w:bidi="ar-SA"/>
        </w:rPr>
      </w:pPr>
    </w:p>
    <w:p w14:paraId="6980D36A" w14:textId="77777777" w:rsidR="00FC4E75" w:rsidRPr="001647DB" w:rsidRDefault="00FC4E75" w:rsidP="001647DB"/>
    <w:sectPr w:rsidR="00FC4E75" w:rsidRPr="001647DB" w:rsidSect="000F4B40">
      <w:footerReference w:type="default" r:id="rId9"/>
      <w:headerReference w:type="first" r:id="rId10"/>
      <w:type w:val="continuous"/>
      <w:pgSz w:w="11906" w:h="16838"/>
      <w:pgMar w:top="1702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9585" w14:textId="77777777" w:rsidR="00A66A35" w:rsidRDefault="00A66A35" w:rsidP="000F4B40">
      <w:pPr>
        <w:spacing w:after="0" w:line="240" w:lineRule="auto"/>
      </w:pPr>
      <w:r>
        <w:separator/>
      </w:r>
    </w:p>
  </w:endnote>
  <w:endnote w:type="continuationSeparator" w:id="0">
    <w:p w14:paraId="29E72EBD" w14:textId="77777777" w:rsidR="00A66A35" w:rsidRDefault="00A66A35" w:rsidP="000F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522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6E2CBAE" w14:textId="77777777" w:rsidR="001647DB" w:rsidRPr="00860972" w:rsidRDefault="001647DB">
        <w:pPr>
          <w:pStyle w:val="Zpat"/>
          <w:rPr>
            <w:rFonts w:asciiTheme="minorHAnsi" w:hAnsiTheme="minorHAnsi" w:cstheme="minorHAnsi"/>
            <w:sz w:val="20"/>
            <w:szCs w:val="20"/>
          </w:rPr>
        </w:pPr>
        <w:r w:rsidRPr="0086097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6097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6097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60972">
          <w:rPr>
            <w:rFonts w:asciiTheme="minorHAnsi" w:hAnsiTheme="minorHAnsi" w:cstheme="minorHAnsi"/>
            <w:sz w:val="20"/>
            <w:szCs w:val="20"/>
          </w:rPr>
          <w:t>2</w:t>
        </w:r>
        <w:r w:rsidRPr="0086097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9826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33EB0DDA" w14:textId="77777777" w:rsidR="000F4B40" w:rsidRPr="00860972" w:rsidRDefault="000F4B40">
        <w:pPr>
          <w:pStyle w:val="Zpat"/>
          <w:rPr>
            <w:rFonts w:asciiTheme="minorHAnsi" w:hAnsiTheme="minorHAnsi" w:cstheme="minorHAnsi"/>
            <w:sz w:val="20"/>
            <w:szCs w:val="20"/>
          </w:rPr>
        </w:pPr>
        <w:r w:rsidRPr="0086097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6097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6097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60972">
          <w:rPr>
            <w:rFonts w:asciiTheme="minorHAnsi" w:hAnsiTheme="minorHAnsi" w:cstheme="minorHAnsi"/>
            <w:sz w:val="20"/>
            <w:szCs w:val="20"/>
          </w:rPr>
          <w:t>2</w:t>
        </w:r>
        <w:r w:rsidRPr="0086097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05F6" w14:textId="77777777" w:rsidR="00A66A35" w:rsidRDefault="00A66A35" w:rsidP="000F4B40">
      <w:pPr>
        <w:spacing w:after="0" w:line="240" w:lineRule="auto"/>
      </w:pPr>
      <w:r>
        <w:separator/>
      </w:r>
    </w:p>
  </w:footnote>
  <w:footnote w:type="continuationSeparator" w:id="0">
    <w:p w14:paraId="4E9879AB" w14:textId="77777777" w:rsidR="00A66A35" w:rsidRDefault="00A66A35" w:rsidP="000F4B40">
      <w:pPr>
        <w:spacing w:after="0" w:line="240" w:lineRule="auto"/>
      </w:pPr>
      <w:r>
        <w:continuationSeparator/>
      </w:r>
    </w:p>
  </w:footnote>
  <w:footnote w:id="1">
    <w:p w14:paraId="04690208" w14:textId="77777777" w:rsidR="001647DB" w:rsidRPr="0041068C" w:rsidRDefault="001647DB" w:rsidP="001647DB">
      <w:pPr>
        <w:pStyle w:val="Textpoznpodarou"/>
        <w:spacing w:after="0" w:line="240" w:lineRule="auto"/>
        <w:jc w:val="both"/>
        <w:rPr>
          <w:rFonts w:cs="Arial"/>
          <w:sz w:val="16"/>
          <w:szCs w:val="16"/>
          <w:lang w:val="cs-CZ"/>
        </w:rPr>
      </w:pPr>
      <w:r w:rsidRPr="0041068C">
        <w:rPr>
          <w:rStyle w:val="Znakapoznpodarou"/>
          <w:rFonts w:cs="Arial"/>
          <w:sz w:val="16"/>
          <w:szCs w:val="16"/>
          <w:lang w:val="cs-CZ"/>
        </w:rPr>
        <w:footnoteRef/>
      </w:r>
      <w:r w:rsidRPr="0041068C">
        <w:rPr>
          <w:rFonts w:cs="Arial"/>
          <w:sz w:val="16"/>
          <w:szCs w:val="16"/>
          <w:lang w:val="cs-CZ"/>
        </w:rPr>
        <w:t xml:space="preserve"> Dle ust. § 187 zákona č. 89/2012 Sb., občanský zákoník, ve znění pozdějších předpisů. </w:t>
      </w:r>
    </w:p>
  </w:footnote>
  <w:footnote w:id="2">
    <w:p w14:paraId="4B7F9F1C" w14:textId="77777777" w:rsidR="001647DB" w:rsidRPr="0041068C" w:rsidRDefault="001647DB" w:rsidP="001647DB">
      <w:pPr>
        <w:pStyle w:val="Textpoznpodarou"/>
        <w:spacing w:after="0" w:line="240" w:lineRule="auto"/>
        <w:jc w:val="both"/>
        <w:rPr>
          <w:lang w:val="cs-CZ"/>
        </w:rPr>
      </w:pPr>
      <w:r w:rsidRPr="0041068C">
        <w:rPr>
          <w:rStyle w:val="Znakapoznpodarou"/>
          <w:rFonts w:cs="Arial"/>
          <w:sz w:val="16"/>
          <w:szCs w:val="16"/>
          <w:lang w:val="cs-CZ"/>
        </w:rPr>
        <w:footnoteRef/>
      </w:r>
      <w:r w:rsidRPr="0041068C">
        <w:rPr>
          <w:rFonts w:cs="Arial"/>
          <w:sz w:val="16"/>
          <w:szCs w:val="16"/>
          <w:lang w:val="cs-CZ"/>
        </w:rPr>
        <w:t xml:space="preserve"> Dle ust. § 136 zákona č. 182/2006 Sb., o úpadku a způsobech jeho řešení (insolvenční zákon), ve znění pozdějších předpisů.</w:t>
      </w:r>
    </w:p>
  </w:footnote>
  <w:footnote w:id="3">
    <w:p w14:paraId="7A07C378" w14:textId="77777777" w:rsidR="001647DB" w:rsidRPr="0041068C" w:rsidRDefault="001647DB" w:rsidP="001647DB">
      <w:pPr>
        <w:pStyle w:val="Textpoznpodarou"/>
        <w:spacing w:after="0" w:line="240" w:lineRule="auto"/>
        <w:jc w:val="both"/>
        <w:rPr>
          <w:rFonts w:cs="Arial"/>
          <w:sz w:val="16"/>
          <w:szCs w:val="16"/>
          <w:lang w:val="cs-CZ"/>
        </w:rPr>
      </w:pPr>
      <w:r>
        <w:rPr>
          <w:rStyle w:val="Znakapoznpodarou"/>
        </w:rPr>
        <w:footnoteRef/>
      </w:r>
      <w:r w:rsidRPr="006D155F">
        <w:rPr>
          <w:lang w:val="cs-CZ"/>
        </w:rPr>
        <w:t xml:space="preserve"> </w:t>
      </w:r>
      <w:r w:rsidRPr="0041068C">
        <w:rPr>
          <w:rFonts w:cs="Arial"/>
          <w:sz w:val="16"/>
          <w:szCs w:val="16"/>
          <w:lang w:val="cs-CZ"/>
        </w:rPr>
        <w:t>Například zákon č. 21/1992 S</w:t>
      </w:r>
      <w:r>
        <w:rPr>
          <w:rFonts w:cs="Arial"/>
          <w:sz w:val="16"/>
          <w:szCs w:val="16"/>
          <w:lang w:val="cs-CZ"/>
        </w:rPr>
        <w:t>b., o bankách, ve znění pozdější</w:t>
      </w:r>
      <w:r w:rsidRPr="0041068C">
        <w:rPr>
          <w:rFonts w:cs="Arial"/>
          <w:sz w:val="16"/>
          <w:szCs w:val="16"/>
          <w:lang w:val="cs-CZ"/>
        </w:rPr>
        <w:t>ch předpisů, zákon č. 87/1995 Sb., o spořitelních a úvěrních družstvech a některých opatřeních s tím souvisejících a o doplnění zákona České národní rady č. 586/1992 Sb., o d</w:t>
      </w:r>
      <w:r>
        <w:rPr>
          <w:rFonts w:cs="Arial"/>
          <w:sz w:val="16"/>
          <w:szCs w:val="16"/>
          <w:lang w:val="cs-CZ"/>
        </w:rPr>
        <w:t>aních z příjmů, ve znění pozdějš</w:t>
      </w:r>
      <w:r w:rsidRPr="0041068C">
        <w:rPr>
          <w:rFonts w:cs="Arial"/>
          <w:sz w:val="16"/>
          <w:szCs w:val="16"/>
          <w:lang w:val="cs-CZ"/>
        </w:rPr>
        <w:t>ích předpisů</w:t>
      </w:r>
      <w:r>
        <w:rPr>
          <w:rFonts w:cs="Arial"/>
          <w:sz w:val="16"/>
          <w:szCs w:val="16"/>
          <w:lang w:val="cs-CZ"/>
        </w:rPr>
        <w:t>, zákon č. 363/1999 Sb., o pojiš</w:t>
      </w:r>
      <w:r w:rsidRPr="0041068C">
        <w:rPr>
          <w:rFonts w:cs="Arial"/>
          <w:sz w:val="16"/>
          <w:szCs w:val="16"/>
          <w:lang w:val="cs-CZ"/>
        </w:rPr>
        <w:t>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5F6F" w14:textId="77777777" w:rsidR="001647DB" w:rsidRDefault="001647DB" w:rsidP="003857CF">
    <w:pPr>
      <w:pStyle w:val="Zhlav"/>
      <w:ind w:left="-284"/>
      <w:jc w:val="both"/>
    </w:pPr>
    <w:r>
      <w:rPr>
        <w:noProof/>
      </w:rPr>
      <w:drawing>
        <wp:inline distT="0" distB="0" distL="0" distR="0" wp14:anchorId="7C228F30" wp14:editId="54DC17C0">
          <wp:extent cx="2467431" cy="517584"/>
          <wp:effectExtent l="0" t="0" r="9525" b="0"/>
          <wp:docPr id="684559861" name="Obrázek 684559861" descr="Obsah obrázku Písmo, Elektricky modrá, text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772099" name="Obrázek 1" descr="Obsah obrázku Písmo, Elektricky modrá, text, symbol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0979" cy="54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3857CF">
      <w:rPr>
        <w:noProof/>
      </w:rPr>
      <w:drawing>
        <wp:inline distT="0" distB="0" distL="0" distR="0" wp14:anchorId="1A880F92" wp14:editId="70CA2050">
          <wp:extent cx="2215263" cy="457606"/>
          <wp:effectExtent l="0" t="0" r="0" b="0"/>
          <wp:docPr id="536944382" name="Obrázek 536944382" descr="Obsah obrázku Písmo, Grafika, Barevnos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168220" name="Obrázek 1" descr="Obsah obrázku Písmo, Grafika, Barevnost, grafický design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59520" cy="466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B82F" w14:textId="77777777" w:rsidR="000F4B40" w:rsidRDefault="000F4B40" w:rsidP="003857CF">
    <w:pPr>
      <w:pStyle w:val="Zhlav"/>
      <w:ind w:left="-284"/>
      <w:jc w:val="both"/>
    </w:pPr>
    <w:r>
      <w:rPr>
        <w:noProof/>
      </w:rPr>
      <w:drawing>
        <wp:inline distT="0" distB="0" distL="0" distR="0" wp14:anchorId="5CD9EE6B" wp14:editId="2F9C7662">
          <wp:extent cx="2467431" cy="517584"/>
          <wp:effectExtent l="0" t="0" r="9525" b="0"/>
          <wp:docPr id="1863346637" name="Obrázek 1863346637" descr="Obsah obrázku Písmo, Elektricky modrá, text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772099" name="Obrázek 1" descr="Obsah obrázku Písmo, Elektricky modrá, text, symbol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0979" cy="54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3857CF">
      <w:rPr>
        <w:noProof/>
      </w:rPr>
      <w:drawing>
        <wp:inline distT="0" distB="0" distL="0" distR="0" wp14:anchorId="20765C94" wp14:editId="77CA5E79">
          <wp:extent cx="2215263" cy="457606"/>
          <wp:effectExtent l="0" t="0" r="0" b="0"/>
          <wp:docPr id="1937215456" name="Obrázek 1937215456" descr="Obsah obrázku Písmo, Grafika, Barevnos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168220" name="Obrázek 1" descr="Obsah obrázku Písmo, Grafika, Barevnost, grafický design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59520" cy="466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B803735"/>
    <w:multiLevelType w:val="hybridMultilevel"/>
    <w:tmpl w:val="3BF810E0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1">
    <w:nsid w:val="2C881329"/>
    <w:multiLevelType w:val="hybridMultilevel"/>
    <w:tmpl w:val="73784B6C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1">
    <w:nsid w:val="2CEB6BB3"/>
    <w:multiLevelType w:val="hybridMultilevel"/>
    <w:tmpl w:val="01128F80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1">
    <w:nsid w:val="2E7C1496"/>
    <w:multiLevelType w:val="hybridMultilevel"/>
    <w:tmpl w:val="5770BC3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1">
    <w:nsid w:val="3F346172"/>
    <w:multiLevelType w:val="hybridMultilevel"/>
    <w:tmpl w:val="EE1E95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BC1785A"/>
    <w:multiLevelType w:val="hybridMultilevel"/>
    <w:tmpl w:val="DE6A0356"/>
    <w:lvl w:ilvl="0" w:tplc="FFFFFFFF">
      <w:start w:val="1"/>
      <w:numFmt w:val="lowerLetter"/>
      <w:lvlText w:val="%1.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1">
    <w:nsid w:val="72DE06E4"/>
    <w:multiLevelType w:val="hybridMultilevel"/>
    <w:tmpl w:val="0D70DA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5943">
    <w:abstractNumId w:val="1"/>
  </w:num>
  <w:num w:numId="2" w16cid:durableId="2094859409">
    <w:abstractNumId w:val="0"/>
  </w:num>
  <w:num w:numId="3" w16cid:durableId="1111122144">
    <w:abstractNumId w:val="2"/>
  </w:num>
  <w:num w:numId="4" w16cid:durableId="18422358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8435930">
    <w:abstractNumId w:val="3"/>
  </w:num>
  <w:num w:numId="6" w16cid:durableId="1697609862">
    <w:abstractNumId w:val="5"/>
  </w:num>
  <w:num w:numId="7" w16cid:durableId="1803423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E0"/>
    <w:rsid w:val="000F4B40"/>
    <w:rsid w:val="001647DB"/>
    <w:rsid w:val="00396143"/>
    <w:rsid w:val="003A0699"/>
    <w:rsid w:val="003B18E0"/>
    <w:rsid w:val="0068030D"/>
    <w:rsid w:val="008D67A3"/>
    <w:rsid w:val="00A66A35"/>
    <w:rsid w:val="00FC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F4F5"/>
  <w15:chartTrackingRefBased/>
  <w15:docId w15:val="{A7D78444-9504-425D-BE90-28E55103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4B40"/>
    <w:pPr>
      <w:spacing w:after="20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en-US"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B1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1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1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1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1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1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1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1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1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1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1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1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18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18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18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18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18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18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1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1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1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1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1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8E0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3B18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18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1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18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18E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0F4B40"/>
    <w:pPr>
      <w:tabs>
        <w:tab w:val="center" w:pos="4536"/>
        <w:tab w:val="right" w:pos="9072"/>
      </w:tabs>
    </w:pPr>
    <w:rPr>
      <w:rFonts w:ascii="Arial" w:hAnsi="Arial"/>
      <w:szCs w:val="24"/>
      <w:lang w:bidi="ar-SA"/>
    </w:rPr>
  </w:style>
  <w:style w:type="character" w:customStyle="1" w:styleId="ZhlavChar">
    <w:name w:val="Záhlaví Char"/>
    <w:basedOn w:val="Standardnpsmoodstavce"/>
    <w:link w:val="Zhlav"/>
    <w:uiPriority w:val="99"/>
    <w:rsid w:val="000F4B40"/>
    <w:rPr>
      <w:rFonts w:ascii="Arial" w:eastAsia="Times New Roman" w:hAnsi="Arial" w:cs="Times New Roman"/>
      <w:kern w:val="0"/>
      <w:sz w:val="22"/>
      <w:lang w:val="en-US"/>
      <w14:ligatures w14:val="none"/>
    </w:rPr>
  </w:style>
  <w:style w:type="paragraph" w:styleId="Zpat">
    <w:name w:val="footer"/>
    <w:basedOn w:val="Normln"/>
    <w:link w:val="ZpatChar"/>
    <w:uiPriority w:val="99"/>
    <w:rsid w:val="000F4B40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0F4B40"/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0F4B40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4B40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Znakapoznpodarou">
    <w:name w:val="footnote reference"/>
    <w:uiPriority w:val="99"/>
    <w:semiHidden/>
    <w:unhideWhenUsed/>
    <w:rsid w:val="000F4B40"/>
    <w:rPr>
      <w:rFonts w:ascii="Tahoma" w:hAnsi="Tahoma"/>
      <w:vertAlign w:val="superscript"/>
      <w:lang w:val="en-US" w:eastAsia="en-US" w:bidi="ar-SA"/>
    </w:rPr>
  </w:style>
  <w:style w:type="paragraph" w:customStyle="1" w:styleId="AKnormln">
    <w:name w:val="AK_normální"/>
    <w:link w:val="AKnormlnChar"/>
    <w:qFormat/>
    <w:rsid w:val="000F4B40"/>
    <w:pPr>
      <w:spacing w:after="100" w:line="288" w:lineRule="auto"/>
      <w:jc w:val="both"/>
    </w:pPr>
    <w:rPr>
      <w:rFonts w:ascii="Arial" w:eastAsia="Calibri" w:hAnsi="Arial" w:cs="Calibri"/>
      <w:kern w:val="0"/>
      <w:sz w:val="22"/>
      <w:szCs w:val="22"/>
      <w14:ligatures w14:val="none"/>
    </w:rPr>
  </w:style>
  <w:style w:type="character" w:customStyle="1" w:styleId="AKnormlnChar">
    <w:name w:val="AK_normální Char"/>
    <w:basedOn w:val="Standardnpsmoodstavce"/>
    <w:link w:val="AKnormln"/>
    <w:rsid w:val="000F4B40"/>
    <w:rPr>
      <w:rFonts w:ascii="Arial" w:eastAsia="Calibri" w:hAnsi="Arial" w:cs="Calibri"/>
      <w:kern w:val="0"/>
      <w:sz w:val="22"/>
      <w:szCs w:val="22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"/>
    <w:basedOn w:val="Standardnpsmoodstavce"/>
    <w:link w:val="Odstavecseseznamem"/>
    <w:uiPriority w:val="34"/>
    <w:rsid w:val="000F4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1021</Words>
  <Characters>6108</Characters>
  <Application>Microsoft Office Word</Application>
  <DocSecurity>0</DocSecurity>
  <Lines>138</Lines>
  <Paragraphs>82</Paragraphs>
  <ScaleCrop>false</ScaleCrop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Behenský</dc:creator>
  <cp:keywords/>
  <dc:description/>
  <cp:lastModifiedBy>Filip Behenský</cp:lastModifiedBy>
  <cp:revision>3</cp:revision>
  <dcterms:created xsi:type="dcterms:W3CDTF">2025-11-28T12:00:00Z</dcterms:created>
  <dcterms:modified xsi:type="dcterms:W3CDTF">2025-12-17T13:36:00Z</dcterms:modified>
</cp:coreProperties>
</file>