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BA" w14:textId="7990702F" w:rsidR="0056018D" w:rsidRPr="009D7321" w:rsidRDefault="006149FA" w:rsidP="00C72632">
      <w:pPr>
        <w:pStyle w:val="Nadpis1TITULEK"/>
        <w:spacing w:before="0"/>
        <w:rPr>
          <w:rFonts w:asciiTheme="minorHAnsi" w:hAnsiTheme="minorHAnsi" w:cstheme="minorHAnsi"/>
          <w:color w:val="000000" w:themeColor="text1"/>
          <w:sz w:val="36"/>
          <w:szCs w:val="36"/>
        </w:rPr>
      </w:pPr>
      <w:r w:rsidRPr="009D7321">
        <w:rPr>
          <w:rFonts w:asciiTheme="minorHAnsi" w:hAnsiTheme="minorHAnsi" w:cstheme="minorHAnsi"/>
          <w:color w:val="000000" w:themeColor="text1"/>
          <w:sz w:val="36"/>
          <w:szCs w:val="36"/>
        </w:rPr>
        <w:t xml:space="preserve">SMLOUVA O </w:t>
      </w:r>
      <w:r w:rsidR="00F96A24" w:rsidRPr="009D7321">
        <w:rPr>
          <w:rFonts w:asciiTheme="minorHAnsi" w:hAnsiTheme="minorHAnsi" w:cstheme="minorHAnsi"/>
          <w:color w:val="000000" w:themeColor="text1"/>
          <w:sz w:val="36"/>
          <w:szCs w:val="36"/>
        </w:rPr>
        <w:t>DÍLO</w:t>
      </w:r>
    </w:p>
    <w:p w14:paraId="54E04BF5" w14:textId="59032507" w:rsidR="001330E3" w:rsidRPr="009D7321" w:rsidRDefault="001330E3" w:rsidP="001330E3">
      <w:pPr>
        <w:rPr>
          <w:rFonts w:asciiTheme="minorHAnsi" w:hAnsiTheme="minorHAnsi" w:cstheme="minorHAnsi"/>
          <w:bCs/>
          <w:color w:val="000000" w:themeColor="text1"/>
          <w:sz w:val="24"/>
        </w:rPr>
      </w:pPr>
      <w:r w:rsidRPr="009D7321">
        <w:rPr>
          <w:rFonts w:asciiTheme="minorHAnsi" w:hAnsiTheme="minorHAnsi" w:cstheme="minorHAnsi"/>
          <w:bCs/>
          <w:color w:val="000000" w:themeColor="text1"/>
          <w:sz w:val="24"/>
        </w:rPr>
        <w:t>uzavřená podle ustanovení § 2586 a násl. zákona č. 89/2012 Sb., občanského zákoníku, v účinném znění (dále jen „</w:t>
      </w:r>
      <w:r w:rsidR="00947E1F" w:rsidRPr="009D7321">
        <w:rPr>
          <w:rFonts w:asciiTheme="minorHAnsi" w:hAnsiTheme="minorHAnsi" w:cstheme="minorHAnsi"/>
          <w:b/>
          <w:color w:val="000000" w:themeColor="text1"/>
          <w:sz w:val="24"/>
        </w:rPr>
        <w:t>S</w:t>
      </w:r>
      <w:r w:rsidRPr="009D7321">
        <w:rPr>
          <w:rFonts w:asciiTheme="minorHAnsi" w:hAnsiTheme="minorHAnsi" w:cstheme="minorHAnsi"/>
          <w:b/>
          <w:color w:val="000000" w:themeColor="text1"/>
          <w:sz w:val="24"/>
        </w:rPr>
        <w:t>mlouva</w:t>
      </w:r>
      <w:r w:rsidRPr="009D7321">
        <w:rPr>
          <w:rFonts w:asciiTheme="minorHAnsi" w:hAnsiTheme="minorHAnsi" w:cstheme="minorHAnsi"/>
          <w:bCs/>
          <w:color w:val="000000" w:themeColor="text1"/>
          <w:sz w:val="24"/>
        </w:rPr>
        <w:t>“)</w:t>
      </w:r>
    </w:p>
    <w:p w14:paraId="67A27034" w14:textId="77777777" w:rsidR="001330E3" w:rsidRPr="009D7321" w:rsidRDefault="001330E3" w:rsidP="001330E3">
      <w:pPr>
        <w:rPr>
          <w:rFonts w:asciiTheme="minorHAnsi" w:hAnsiTheme="minorHAnsi" w:cstheme="minorHAnsi"/>
          <w:bCs/>
          <w:color w:val="000000" w:themeColor="text1"/>
          <w:sz w:val="24"/>
        </w:rPr>
      </w:pPr>
    </w:p>
    <w:p w14:paraId="3BCED4DD" w14:textId="05933319" w:rsidR="001330E3" w:rsidRPr="009D7321" w:rsidRDefault="001330E3" w:rsidP="001330E3">
      <w:pPr>
        <w:rPr>
          <w:rFonts w:asciiTheme="minorHAnsi" w:hAnsiTheme="minorHAnsi" w:cstheme="minorHAnsi"/>
          <w:bCs/>
          <w:color w:val="000000" w:themeColor="text1"/>
          <w:sz w:val="24"/>
        </w:rPr>
      </w:pPr>
      <w:r w:rsidRPr="009D7321">
        <w:rPr>
          <w:rFonts w:asciiTheme="minorHAnsi" w:hAnsiTheme="minorHAnsi" w:cstheme="minorHAnsi"/>
          <w:bCs/>
          <w:color w:val="000000" w:themeColor="text1"/>
          <w:sz w:val="24"/>
        </w:rPr>
        <w:t>Smluvní strany</w:t>
      </w:r>
      <w:r w:rsidR="0052037E" w:rsidRPr="009D7321">
        <w:rPr>
          <w:rFonts w:asciiTheme="minorHAnsi" w:hAnsiTheme="minorHAnsi" w:cstheme="minorHAnsi"/>
          <w:bCs/>
          <w:color w:val="000000" w:themeColor="text1"/>
          <w:sz w:val="24"/>
        </w:rPr>
        <w:t>:</w:t>
      </w:r>
    </w:p>
    <w:p w14:paraId="08C8FA7B" w14:textId="473BC729" w:rsidR="001330E3" w:rsidRPr="009D7321" w:rsidRDefault="005549BE" w:rsidP="001330E3">
      <w:pPr>
        <w:rPr>
          <w:rFonts w:asciiTheme="minorHAnsi" w:hAnsiTheme="minorHAnsi" w:cstheme="minorHAnsi"/>
          <w:b/>
          <w:bCs/>
          <w:color w:val="000000" w:themeColor="text1"/>
          <w:sz w:val="24"/>
        </w:rPr>
      </w:pPr>
      <w:r w:rsidRPr="009D7321">
        <w:rPr>
          <w:rFonts w:asciiTheme="minorHAnsi" w:hAnsiTheme="minorHAnsi" w:cstheme="minorHAnsi"/>
          <w:b/>
          <w:bCs/>
          <w:color w:val="000000" w:themeColor="text1"/>
          <w:sz w:val="24"/>
        </w:rPr>
        <w:t>objednatel:</w:t>
      </w:r>
    </w:p>
    <w:p w14:paraId="6BD19606" w14:textId="77777777" w:rsidR="00437F1B" w:rsidRPr="009D7321" w:rsidRDefault="00437F1B" w:rsidP="00437F1B">
      <w:pPr>
        <w:tabs>
          <w:tab w:val="clear" w:pos="567"/>
          <w:tab w:val="clear" w:pos="1134"/>
          <w:tab w:val="clear" w:pos="1701"/>
          <w:tab w:val="clear" w:pos="2268"/>
          <w:tab w:val="clear" w:pos="2835"/>
          <w:tab w:val="clear" w:pos="3402"/>
        </w:tabs>
        <w:spacing w:line="276" w:lineRule="auto"/>
        <w:ind w:left="426"/>
        <w:outlineLvl w:val="0"/>
        <w:rPr>
          <w:rFonts w:asciiTheme="minorHAnsi" w:hAnsiTheme="minorHAnsi" w:cstheme="minorHAnsi"/>
          <w:color w:val="000000" w:themeColor="text1"/>
          <w:sz w:val="24"/>
        </w:rPr>
      </w:pPr>
      <w:r w:rsidRPr="009D7321">
        <w:rPr>
          <w:rFonts w:asciiTheme="minorHAnsi" w:hAnsiTheme="minorHAnsi" w:cstheme="minorHAnsi"/>
          <w:b/>
          <w:bCs/>
          <w:color w:val="000000" w:themeColor="text1"/>
          <w:sz w:val="24"/>
        </w:rPr>
        <w:t>HOLLANDIA Karlovy Vary, s.r.o.</w:t>
      </w:r>
    </w:p>
    <w:p w14:paraId="62756056" w14:textId="7777777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IČO: 40522962</w:t>
      </w:r>
    </w:p>
    <w:p w14:paraId="4BFD9C55" w14:textId="7777777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DIČ: CZ40522962</w:t>
      </w:r>
    </w:p>
    <w:p w14:paraId="5B634198" w14:textId="7777777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sídlo: Pražská 673, Miřetice u Klášterce nad Ohří, 431 51 Klášterec nad Ohří</w:t>
      </w:r>
    </w:p>
    <w:p w14:paraId="09D84076" w14:textId="67DBF32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datová schránka: </w:t>
      </w:r>
      <w:r w:rsidR="00756199" w:rsidRPr="009D7321">
        <w:rPr>
          <w:rFonts w:asciiTheme="minorHAnsi" w:hAnsiTheme="minorHAnsi" w:cstheme="minorHAnsi"/>
          <w:color w:val="000000" w:themeColor="text1"/>
          <w:sz w:val="24"/>
        </w:rPr>
        <w:t>yyhee3z</w:t>
      </w:r>
    </w:p>
    <w:p w14:paraId="3273FFAF" w14:textId="50468792" w:rsidR="009D27BA" w:rsidRPr="009D7321" w:rsidRDefault="00437F1B" w:rsidP="00437F1B">
      <w:pPr>
        <w:tabs>
          <w:tab w:val="clear" w:pos="567"/>
          <w:tab w:val="clear" w:pos="1134"/>
          <w:tab w:val="clear" w:pos="1701"/>
          <w:tab w:val="clear" w:pos="2268"/>
          <w:tab w:val="clear" w:pos="2835"/>
          <w:tab w:val="clear" w:pos="3402"/>
        </w:tabs>
        <w:spacing w:before="0" w:line="240" w:lineRule="auto"/>
        <w:ind w:left="426"/>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zastoupen: </w:t>
      </w:r>
      <w:r w:rsidR="00B66E98" w:rsidRPr="009D7321">
        <w:rPr>
          <w:rFonts w:asciiTheme="minorHAnsi" w:hAnsiTheme="minorHAnsi" w:cstheme="minorHAnsi"/>
          <w:color w:val="000000" w:themeColor="text1"/>
          <w:sz w:val="24"/>
        </w:rPr>
        <w:t>Ing. Petrem Novákem a Ing. Michalem Škodou, jednatelé společnosti</w:t>
      </w:r>
    </w:p>
    <w:p w14:paraId="53F0A63B" w14:textId="64654352"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kontaktní osoba ve věcech smluvních:</w:t>
      </w:r>
      <w:r w:rsidR="00437F1B" w:rsidRPr="009D7321">
        <w:rPr>
          <w:rFonts w:asciiTheme="minorHAnsi" w:hAnsiTheme="minorHAnsi" w:cstheme="minorHAnsi"/>
          <w:color w:val="000000" w:themeColor="text1"/>
          <w:sz w:val="24"/>
        </w:rPr>
        <w:t xml:space="preserve"> </w:t>
      </w:r>
      <w:r w:rsidR="00B66E98" w:rsidRPr="009D7321">
        <w:rPr>
          <w:rFonts w:asciiTheme="minorHAnsi" w:hAnsiTheme="minorHAnsi" w:cstheme="minorHAnsi"/>
          <w:color w:val="000000" w:themeColor="text1"/>
          <w:sz w:val="24"/>
        </w:rPr>
        <w:t>Ing. Michal Škoda</w:t>
      </w:r>
    </w:p>
    <w:p w14:paraId="522619CC" w14:textId="6FFCE3FC"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e-mail: </w:t>
      </w:r>
      <w:r w:rsidR="00B66E98" w:rsidRPr="009D7321">
        <w:rPr>
          <w:rFonts w:asciiTheme="minorHAnsi" w:hAnsiTheme="minorHAnsi" w:cstheme="minorHAnsi"/>
          <w:color w:val="000000" w:themeColor="text1"/>
          <w:sz w:val="24"/>
        </w:rPr>
        <w:t>m.skoda@hollandia.cz</w:t>
      </w:r>
      <w:r w:rsidRPr="009D7321">
        <w:rPr>
          <w:rFonts w:asciiTheme="minorHAnsi" w:hAnsiTheme="minorHAnsi" w:cstheme="minorHAnsi"/>
          <w:color w:val="000000" w:themeColor="text1"/>
          <w:sz w:val="24"/>
        </w:rPr>
        <w:tab/>
      </w:r>
    </w:p>
    <w:p w14:paraId="1AB88453" w14:textId="3A9D411F"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tel: </w:t>
      </w:r>
      <w:hyperlink r:id="rId8" w:history="1">
        <w:r w:rsidR="00EC5853" w:rsidRPr="009D7321">
          <w:rPr>
            <w:rFonts w:asciiTheme="minorHAnsi" w:hAnsiTheme="minorHAnsi" w:cstheme="minorHAnsi"/>
            <w:color w:val="000000" w:themeColor="text1"/>
            <w:sz w:val="24"/>
          </w:rPr>
          <w:t xml:space="preserve">+420 </w:t>
        </w:r>
        <w:r w:rsidR="00B66E98" w:rsidRPr="009D7321">
          <w:rPr>
            <w:rFonts w:asciiTheme="minorHAnsi" w:hAnsiTheme="minorHAnsi" w:cstheme="minorHAnsi"/>
            <w:color w:val="000000" w:themeColor="text1"/>
            <w:sz w:val="24"/>
          </w:rPr>
          <w:t xml:space="preserve">602 100 836 </w:t>
        </w:r>
      </w:hyperlink>
      <w:r w:rsidRPr="009D7321">
        <w:rPr>
          <w:rFonts w:asciiTheme="minorHAnsi" w:hAnsiTheme="minorHAnsi" w:cstheme="minorHAnsi"/>
          <w:color w:val="000000" w:themeColor="text1"/>
          <w:sz w:val="24"/>
        </w:rPr>
        <w:tab/>
      </w:r>
    </w:p>
    <w:p w14:paraId="33B91621" w14:textId="3E92DFCB"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kontaktní osoba ve věcech technických: </w:t>
      </w:r>
      <w:r w:rsidR="00B66E98" w:rsidRPr="009D7321">
        <w:rPr>
          <w:rFonts w:asciiTheme="minorHAnsi" w:hAnsiTheme="minorHAnsi" w:cstheme="minorHAnsi"/>
          <w:color w:val="000000" w:themeColor="text1"/>
          <w:sz w:val="24"/>
        </w:rPr>
        <w:t xml:space="preserve">Ing. Roman </w:t>
      </w:r>
      <w:proofErr w:type="spellStart"/>
      <w:r w:rsidR="00B66E98" w:rsidRPr="009D7321">
        <w:rPr>
          <w:rFonts w:asciiTheme="minorHAnsi" w:hAnsiTheme="minorHAnsi" w:cstheme="minorHAnsi"/>
          <w:color w:val="000000" w:themeColor="text1"/>
          <w:sz w:val="24"/>
        </w:rPr>
        <w:t>Merkl</w:t>
      </w:r>
      <w:proofErr w:type="spellEnd"/>
      <w:r w:rsidR="00B66E98" w:rsidRPr="009D7321">
        <w:rPr>
          <w:rFonts w:asciiTheme="minorHAnsi" w:hAnsiTheme="minorHAnsi" w:cstheme="minorHAnsi"/>
          <w:color w:val="000000" w:themeColor="text1"/>
          <w:sz w:val="24"/>
        </w:rPr>
        <w:t>, Ph.D.</w:t>
      </w:r>
    </w:p>
    <w:p w14:paraId="5E92CFBF" w14:textId="692AEC12"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e-mail: </w:t>
      </w:r>
      <w:r w:rsidR="00B66E98" w:rsidRPr="009D7321">
        <w:rPr>
          <w:rFonts w:asciiTheme="minorHAnsi" w:hAnsiTheme="minorHAnsi" w:cstheme="minorHAnsi"/>
          <w:color w:val="000000" w:themeColor="text1"/>
          <w:sz w:val="24"/>
        </w:rPr>
        <w:t>r.merkl@hollandia.cz</w:t>
      </w:r>
    </w:p>
    <w:p w14:paraId="4CFBE296" w14:textId="2BDFF519"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tel: </w:t>
      </w:r>
      <w:hyperlink r:id="rId9" w:history="1">
        <w:r w:rsidR="00EC5853" w:rsidRPr="009D7321">
          <w:rPr>
            <w:rFonts w:asciiTheme="minorHAnsi" w:hAnsiTheme="minorHAnsi" w:cstheme="minorHAnsi"/>
            <w:color w:val="000000" w:themeColor="text1"/>
            <w:sz w:val="24"/>
          </w:rPr>
          <w:t xml:space="preserve">+420 </w:t>
        </w:r>
        <w:r w:rsidR="00B66E98" w:rsidRPr="009D7321">
          <w:rPr>
            <w:rFonts w:asciiTheme="minorHAnsi" w:hAnsiTheme="minorHAnsi" w:cstheme="minorHAnsi"/>
            <w:color w:val="000000" w:themeColor="text1"/>
            <w:sz w:val="24"/>
          </w:rPr>
          <w:t>702 206 148</w:t>
        </w:r>
      </w:hyperlink>
    </w:p>
    <w:p w14:paraId="712ED4ED" w14:textId="3F35E1D6" w:rsidR="00181E7D" w:rsidRPr="009D7321" w:rsidRDefault="00181E7D" w:rsidP="00D224C9">
      <w:pPr>
        <w:keepLines/>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(dále jen „</w:t>
      </w:r>
      <w:r w:rsidR="00F96A24" w:rsidRPr="009D7321">
        <w:rPr>
          <w:rFonts w:asciiTheme="minorHAnsi" w:hAnsiTheme="minorHAnsi" w:cstheme="minorHAnsi"/>
          <w:b/>
          <w:color w:val="000000" w:themeColor="text1"/>
          <w:sz w:val="24"/>
        </w:rPr>
        <w:t>Objednatel</w:t>
      </w:r>
      <w:r w:rsidRPr="009D7321">
        <w:rPr>
          <w:rFonts w:asciiTheme="minorHAnsi" w:hAnsiTheme="minorHAnsi" w:cstheme="minorHAnsi"/>
          <w:color w:val="000000" w:themeColor="text1"/>
          <w:sz w:val="24"/>
        </w:rPr>
        <w:t>“)</w:t>
      </w:r>
    </w:p>
    <w:p w14:paraId="332FF1D2" w14:textId="77777777" w:rsidR="00181E7D" w:rsidRPr="009D7321" w:rsidRDefault="00181E7D" w:rsidP="00181E7D">
      <w:pPr>
        <w:jc w:val="center"/>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a</w:t>
      </w:r>
    </w:p>
    <w:p w14:paraId="515CCB32" w14:textId="77777777" w:rsidR="00181E7D" w:rsidRPr="009D7321" w:rsidRDefault="00181E7D" w:rsidP="00181E7D">
      <w:pPr>
        <w:rPr>
          <w:rFonts w:asciiTheme="minorHAnsi" w:hAnsiTheme="minorHAnsi" w:cstheme="minorHAnsi"/>
          <w:color w:val="000000" w:themeColor="text1"/>
          <w:sz w:val="24"/>
        </w:rPr>
      </w:pPr>
    </w:p>
    <w:p w14:paraId="6FEC290F" w14:textId="6AFFF736" w:rsidR="00181E7D" w:rsidRPr="009D7321" w:rsidRDefault="008A65A5" w:rsidP="00181E7D">
      <w:pPr>
        <w:rPr>
          <w:rFonts w:asciiTheme="minorHAnsi" w:hAnsiTheme="minorHAnsi" w:cstheme="minorHAnsi"/>
          <w:b/>
          <w:bCs/>
          <w:color w:val="000000" w:themeColor="text1"/>
          <w:sz w:val="24"/>
        </w:rPr>
      </w:pPr>
      <w:r w:rsidRPr="009D7321">
        <w:rPr>
          <w:rFonts w:asciiTheme="minorHAnsi" w:hAnsiTheme="minorHAnsi" w:cstheme="minorHAnsi"/>
          <w:b/>
          <w:bCs/>
          <w:color w:val="000000" w:themeColor="text1"/>
          <w:sz w:val="24"/>
        </w:rPr>
        <w:t>zhotovitel</w:t>
      </w:r>
    </w:p>
    <w:p w14:paraId="27743A82" w14:textId="77777777"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b/>
          <w:color w:val="000000" w:themeColor="text1"/>
          <w:sz w:val="24"/>
          <w:lang w:eastAsia="en-US"/>
        </w:rPr>
      </w:pPr>
      <w:r w:rsidRPr="009D7321">
        <w:rPr>
          <w:rFonts w:asciiTheme="minorHAnsi" w:eastAsiaTheme="minorHAnsi" w:hAnsiTheme="minorHAnsi" w:cstheme="minorHAnsi"/>
          <w:b/>
          <w:color w:val="000000" w:themeColor="text1"/>
          <w:sz w:val="24"/>
          <w:highlight w:val="cyan"/>
          <w:lang w:eastAsia="en-US"/>
        </w:rPr>
        <w:t>[dodavatel doplní svůj název]</w:t>
      </w:r>
    </w:p>
    <w:p w14:paraId="30F55948" w14:textId="01A619AB"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sídlo: </w:t>
      </w:r>
      <w:bookmarkStart w:id="0" w:name="_Hlk144413329"/>
      <w:r w:rsidRPr="009D7321">
        <w:rPr>
          <w:rFonts w:asciiTheme="minorHAnsi" w:eastAsiaTheme="minorHAnsi" w:hAnsiTheme="minorHAnsi" w:cstheme="minorHAnsi"/>
          <w:color w:val="000000" w:themeColor="text1"/>
          <w:sz w:val="24"/>
          <w:highlight w:val="cyan"/>
          <w:lang w:eastAsia="en-US"/>
        </w:rPr>
        <w:t>[doplní dodavatel]</w:t>
      </w:r>
      <w:bookmarkEnd w:id="0"/>
    </w:p>
    <w:p w14:paraId="4F6EE0A5" w14:textId="3C3D7BE0"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IČO: </w:t>
      </w:r>
      <w:r w:rsidRPr="009D7321">
        <w:rPr>
          <w:rFonts w:asciiTheme="minorHAnsi" w:eastAsiaTheme="minorHAnsi" w:hAnsiTheme="minorHAnsi" w:cstheme="minorHAnsi"/>
          <w:color w:val="000000" w:themeColor="text1"/>
          <w:sz w:val="24"/>
          <w:highlight w:val="cyan"/>
          <w:lang w:eastAsia="en-US"/>
        </w:rPr>
        <w:t>[doplní dodavatel]</w:t>
      </w:r>
    </w:p>
    <w:p w14:paraId="142A7EAF" w14:textId="04F7A97F" w:rsidR="00D024D7" w:rsidRPr="009D7321" w:rsidRDefault="00D024D7" w:rsidP="00C72632">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DIČ: </w:t>
      </w:r>
      <w:r w:rsidRPr="009D7321">
        <w:rPr>
          <w:rFonts w:asciiTheme="minorHAnsi" w:eastAsiaTheme="minorHAnsi" w:hAnsiTheme="minorHAnsi" w:cstheme="minorHAnsi"/>
          <w:color w:val="000000" w:themeColor="text1"/>
          <w:sz w:val="24"/>
          <w:highlight w:val="cyan"/>
          <w:lang w:eastAsia="en-US"/>
        </w:rPr>
        <w:t>[doplní dodavatel]</w:t>
      </w:r>
    </w:p>
    <w:p w14:paraId="3D4AC4F5" w14:textId="7E0B16B5"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číslo účtu:</w:t>
      </w:r>
      <w:r w:rsidR="00C72632" w:rsidRPr="009D7321">
        <w:rPr>
          <w:rFonts w:asciiTheme="minorHAnsi" w:eastAsiaTheme="minorHAnsi" w:hAnsiTheme="minorHAnsi" w:cstheme="minorHAnsi"/>
          <w:color w:val="000000" w:themeColor="text1"/>
          <w:sz w:val="24"/>
          <w:lang w:eastAsia="en-US"/>
        </w:rPr>
        <w:t xml:space="preserve"> </w:t>
      </w:r>
      <w:r w:rsidRPr="009D7321">
        <w:rPr>
          <w:rFonts w:asciiTheme="minorHAnsi" w:eastAsiaTheme="minorHAnsi" w:hAnsiTheme="minorHAnsi" w:cstheme="minorHAnsi"/>
          <w:color w:val="000000" w:themeColor="text1"/>
          <w:sz w:val="24"/>
          <w:highlight w:val="cyan"/>
          <w:lang w:eastAsia="en-US"/>
        </w:rPr>
        <w:t>[doplní dodavatel]</w:t>
      </w:r>
    </w:p>
    <w:p w14:paraId="73B92701" w14:textId="2EB30AEE" w:rsidR="00801BFA" w:rsidRPr="009D7321"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datová schránka: </w:t>
      </w:r>
      <w:r w:rsidR="000D593A" w:rsidRPr="009D7321">
        <w:rPr>
          <w:rFonts w:asciiTheme="minorHAnsi" w:eastAsiaTheme="minorHAnsi" w:hAnsiTheme="minorHAnsi" w:cstheme="minorHAnsi"/>
          <w:color w:val="000000" w:themeColor="text1"/>
          <w:sz w:val="24"/>
          <w:highlight w:val="cyan"/>
          <w:lang w:eastAsia="en-US"/>
        </w:rPr>
        <w:t>[doplní dodavatel]</w:t>
      </w:r>
    </w:p>
    <w:p w14:paraId="7872CC7C" w14:textId="25D88960" w:rsidR="00D024D7" w:rsidRPr="009D7321"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statutární zástupce</w:t>
      </w:r>
      <w:r w:rsidR="00D024D7" w:rsidRPr="009D7321">
        <w:rPr>
          <w:rFonts w:asciiTheme="minorHAnsi" w:eastAsiaTheme="minorHAnsi" w:hAnsiTheme="minorHAnsi" w:cstheme="minorHAnsi"/>
          <w:color w:val="000000" w:themeColor="text1"/>
          <w:sz w:val="24"/>
          <w:lang w:eastAsia="en-US"/>
        </w:rPr>
        <w:t>:</w:t>
      </w:r>
      <w:r w:rsidR="00C72632" w:rsidRPr="009D7321">
        <w:rPr>
          <w:rFonts w:asciiTheme="minorHAnsi" w:eastAsiaTheme="minorHAnsi" w:hAnsiTheme="minorHAnsi" w:cstheme="minorHAnsi"/>
          <w:color w:val="000000" w:themeColor="text1"/>
          <w:sz w:val="24"/>
          <w:lang w:eastAsia="en-US"/>
        </w:rPr>
        <w:t xml:space="preserve"> </w:t>
      </w:r>
      <w:bookmarkStart w:id="1" w:name="_Hlk144327933"/>
      <w:r w:rsidR="00D024D7" w:rsidRPr="009D7321">
        <w:rPr>
          <w:rFonts w:asciiTheme="minorHAnsi" w:eastAsiaTheme="minorHAnsi" w:hAnsiTheme="minorHAnsi" w:cstheme="minorHAnsi"/>
          <w:color w:val="000000" w:themeColor="text1"/>
          <w:sz w:val="24"/>
          <w:highlight w:val="cyan"/>
          <w:lang w:eastAsia="en-US"/>
        </w:rPr>
        <w:t>[doplní dodavatel]</w:t>
      </w:r>
      <w:bookmarkEnd w:id="1"/>
    </w:p>
    <w:p w14:paraId="671B96F3" w14:textId="77777777"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kontaktní osoba </w:t>
      </w:r>
      <w:r w:rsidRPr="009D7321">
        <w:rPr>
          <w:rFonts w:asciiTheme="minorHAnsi" w:eastAsiaTheme="minorHAnsi" w:hAnsiTheme="minorHAnsi" w:cstheme="minorHAnsi"/>
          <w:color w:val="000000" w:themeColor="text1"/>
          <w:sz w:val="24"/>
          <w:highlight w:val="cyan"/>
          <w:lang w:eastAsia="en-US"/>
        </w:rPr>
        <w:t>ve věcech smluvních</w:t>
      </w:r>
      <w:r w:rsidRPr="009D7321">
        <w:rPr>
          <w:rFonts w:asciiTheme="minorHAnsi" w:eastAsiaTheme="minorHAnsi" w:hAnsiTheme="minorHAnsi" w:cstheme="minorHAnsi"/>
          <w:color w:val="000000" w:themeColor="text1"/>
          <w:sz w:val="24"/>
          <w:lang w:eastAsia="en-US"/>
        </w:rPr>
        <w:t>:</w:t>
      </w:r>
      <w:r w:rsidRPr="009D7321">
        <w:rPr>
          <w:rFonts w:asciiTheme="minorHAnsi" w:eastAsiaTheme="minorHAnsi" w:hAnsiTheme="minorHAnsi" w:cstheme="minorHAnsi"/>
          <w:color w:val="000000" w:themeColor="text1"/>
          <w:sz w:val="24"/>
          <w:lang w:eastAsia="en-US"/>
        </w:rPr>
        <w:tab/>
      </w:r>
      <w:r w:rsidRPr="009D7321">
        <w:rPr>
          <w:rFonts w:asciiTheme="minorHAnsi" w:eastAsiaTheme="minorHAnsi" w:hAnsiTheme="minorHAnsi" w:cstheme="minorHAnsi"/>
          <w:color w:val="000000" w:themeColor="text1"/>
          <w:sz w:val="24"/>
          <w:highlight w:val="cyan"/>
          <w:lang w:eastAsia="en-US"/>
        </w:rPr>
        <w:t>[doplní dodavatel]</w:t>
      </w:r>
    </w:p>
    <w:p w14:paraId="287AC351" w14:textId="4BF4C198"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e-mail:</w:t>
      </w:r>
      <w:r w:rsidR="00B83B75" w:rsidRPr="009D7321">
        <w:rPr>
          <w:rFonts w:asciiTheme="minorHAnsi" w:eastAsiaTheme="minorHAnsi" w:hAnsiTheme="minorHAnsi" w:cstheme="minorHAnsi"/>
          <w:color w:val="000000" w:themeColor="text1"/>
          <w:sz w:val="24"/>
          <w:lang w:eastAsia="en-US"/>
        </w:rPr>
        <w:t xml:space="preserve"> </w:t>
      </w:r>
      <w:r w:rsidRPr="009D7321">
        <w:rPr>
          <w:rFonts w:asciiTheme="minorHAnsi" w:eastAsiaTheme="minorHAnsi" w:hAnsiTheme="minorHAnsi" w:cstheme="minorHAnsi"/>
          <w:color w:val="000000" w:themeColor="text1"/>
          <w:sz w:val="24"/>
          <w:highlight w:val="cyan"/>
          <w:lang w:eastAsia="en-US"/>
        </w:rPr>
        <w:t>[doplní dodavatel]</w:t>
      </w:r>
    </w:p>
    <w:p w14:paraId="08A3C881" w14:textId="64F61459"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tel:</w:t>
      </w:r>
      <w:r w:rsidR="00B83B75" w:rsidRPr="009D7321">
        <w:rPr>
          <w:rFonts w:asciiTheme="minorHAnsi" w:eastAsiaTheme="minorHAnsi" w:hAnsiTheme="minorHAnsi" w:cstheme="minorHAnsi"/>
          <w:color w:val="000000" w:themeColor="text1"/>
          <w:sz w:val="24"/>
          <w:lang w:eastAsia="en-US"/>
        </w:rPr>
        <w:t xml:space="preserve"> </w:t>
      </w:r>
      <w:r w:rsidRPr="009D7321">
        <w:rPr>
          <w:rFonts w:asciiTheme="minorHAnsi" w:eastAsiaTheme="minorHAnsi" w:hAnsiTheme="minorHAnsi" w:cstheme="minorHAnsi"/>
          <w:color w:val="000000" w:themeColor="text1"/>
          <w:sz w:val="24"/>
          <w:highlight w:val="cyan"/>
          <w:lang w:eastAsia="en-US"/>
        </w:rPr>
        <w:t>[doplní dodavatel]</w:t>
      </w:r>
    </w:p>
    <w:p w14:paraId="0E4FBAAF" w14:textId="2C1FA5F7"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highlight w:val="cyan"/>
          <w:lang w:eastAsia="en-US"/>
        </w:rPr>
      </w:pPr>
      <w:r w:rsidRPr="009D7321">
        <w:rPr>
          <w:rFonts w:asciiTheme="minorHAnsi" w:eastAsiaTheme="minorHAnsi" w:hAnsiTheme="minorHAnsi" w:cstheme="minorHAnsi"/>
          <w:color w:val="000000" w:themeColor="text1"/>
          <w:sz w:val="24"/>
          <w:highlight w:val="cyan"/>
          <w:lang w:eastAsia="en-US"/>
        </w:rPr>
        <w:t>kontaktní osoba ve věcech technických:</w:t>
      </w:r>
      <w:r w:rsidR="00B83B75" w:rsidRPr="009D7321">
        <w:rPr>
          <w:rFonts w:asciiTheme="minorHAnsi" w:eastAsiaTheme="minorHAnsi" w:hAnsiTheme="minorHAnsi" w:cstheme="minorHAnsi"/>
          <w:color w:val="000000" w:themeColor="text1"/>
          <w:sz w:val="24"/>
          <w:highlight w:val="cyan"/>
          <w:lang w:eastAsia="en-US"/>
        </w:rPr>
        <w:t xml:space="preserve"> </w:t>
      </w:r>
      <w:r w:rsidRPr="009D7321">
        <w:rPr>
          <w:rFonts w:asciiTheme="minorHAnsi" w:eastAsiaTheme="minorHAnsi" w:hAnsiTheme="minorHAnsi" w:cstheme="minorHAnsi"/>
          <w:color w:val="000000" w:themeColor="text1"/>
          <w:sz w:val="24"/>
          <w:highlight w:val="cyan"/>
          <w:lang w:eastAsia="en-US"/>
        </w:rPr>
        <w:t>[doplní dodavatel]</w:t>
      </w:r>
    </w:p>
    <w:p w14:paraId="23B9796F" w14:textId="7E7B56EF"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highlight w:val="cyan"/>
          <w:lang w:eastAsia="en-US"/>
        </w:rPr>
      </w:pPr>
      <w:r w:rsidRPr="009D7321">
        <w:rPr>
          <w:rFonts w:asciiTheme="minorHAnsi" w:eastAsiaTheme="minorHAnsi" w:hAnsiTheme="minorHAnsi" w:cstheme="minorHAnsi"/>
          <w:color w:val="000000" w:themeColor="text1"/>
          <w:sz w:val="24"/>
          <w:highlight w:val="cyan"/>
          <w:lang w:eastAsia="en-US"/>
        </w:rPr>
        <w:t>e-mail:</w:t>
      </w:r>
      <w:r w:rsidR="00B83B75" w:rsidRPr="009D7321">
        <w:rPr>
          <w:rFonts w:asciiTheme="minorHAnsi" w:eastAsiaTheme="minorHAnsi" w:hAnsiTheme="minorHAnsi" w:cstheme="minorHAnsi"/>
          <w:color w:val="000000" w:themeColor="text1"/>
          <w:sz w:val="24"/>
          <w:highlight w:val="cyan"/>
          <w:lang w:eastAsia="en-US"/>
        </w:rPr>
        <w:t xml:space="preserve"> </w:t>
      </w:r>
      <w:r w:rsidRPr="009D7321">
        <w:rPr>
          <w:rFonts w:asciiTheme="minorHAnsi" w:eastAsiaTheme="minorHAnsi" w:hAnsiTheme="minorHAnsi" w:cstheme="minorHAnsi"/>
          <w:color w:val="000000" w:themeColor="text1"/>
          <w:sz w:val="24"/>
          <w:highlight w:val="cyan"/>
          <w:lang w:eastAsia="en-US"/>
        </w:rPr>
        <w:t>[doplní dodavatel]</w:t>
      </w:r>
    </w:p>
    <w:p w14:paraId="1D745119" w14:textId="4104DE39"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highlight w:val="cyan"/>
          <w:lang w:eastAsia="en-US"/>
        </w:rPr>
        <w:t>tel:</w:t>
      </w:r>
      <w:r w:rsidR="00B83B75" w:rsidRPr="009D7321">
        <w:rPr>
          <w:rFonts w:asciiTheme="minorHAnsi" w:eastAsiaTheme="minorHAnsi" w:hAnsiTheme="minorHAnsi" w:cstheme="minorHAnsi"/>
          <w:color w:val="000000" w:themeColor="text1"/>
          <w:sz w:val="24"/>
          <w:highlight w:val="cyan"/>
          <w:lang w:eastAsia="en-US"/>
        </w:rPr>
        <w:t xml:space="preserve"> </w:t>
      </w:r>
      <w:r w:rsidRPr="009D7321">
        <w:rPr>
          <w:rFonts w:asciiTheme="minorHAnsi" w:eastAsiaTheme="minorHAnsi" w:hAnsiTheme="minorHAnsi" w:cstheme="minorHAnsi"/>
          <w:color w:val="000000" w:themeColor="text1"/>
          <w:sz w:val="24"/>
          <w:highlight w:val="cyan"/>
          <w:lang w:eastAsia="en-US"/>
        </w:rPr>
        <w:t>[doplní dodavatel]</w:t>
      </w:r>
    </w:p>
    <w:p w14:paraId="6B116096" w14:textId="00DFFCD0" w:rsidR="00181E7D" w:rsidRPr="009D7321" w:rsidRDefault="00F96A24" w:rsidP="00D560D1">
      <w:pPr>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 </w:t>
      </w:r>
      <w:r w:rsidR="00E6466A" w:rsidRPr="009D7321">
        <w:rPr>
          <w:rFonts w:asciiTheme="minorHAnsi" w:hAnsiTheme="minorHAnsi" w:cstheme="minorHAnsi"/>
          <w:color w:val="000000" w:themeColor="text1"/>
          <w:sz w:val="24"/>
        </w:rPr>
        <w:t xml:space="preserve"> </w:t>
      </w:r>
      <w:r w:rsidR="00181E7D" w:rsidRPr="009D7321">
        <w:rPr>
          <w:rFonts w:asciiTheme="minorHAnsi" w:hAnsiTheme="minorHAnsi" w:cstheme="minorHAnsi"/>
          <w:color w:val="000000" w:themeColor="text1"/>
          <w:sz w:val="24"/>
        </w:rPr>
        <w:t>(dále jen „</w:t>
      </w:r>
      <w:r w:rsidRPr="009D7321">
        <w:rPr>
          <w:rFonts w:asciiTheme="minorHAnsi" w:hAnsiTheme="minorHAnsi" w:cstheme="minorHAnsi"/>
          <w:b/>
          <w:color w:val="000000" w:themeColor="text1"/>
          <w:sz w:val="24"/>
        </w:rPr>
        <w:t>Zhotovitel</w:t>
      </w:r>
      <w:r w:rsidR="00181E7D" w:rsidRPr="009D7321">
        <w:rPr>
          <w:rFonts w:asciiTheme="minorHAnsi" w:hAnsiTheme="minorHAnsi" w:cstheme="minorHAnsi"/>
          <w:color w:val="000000" w:themeColor="text1"/>
          <w:sz w:val="24"/>
        </w:rPr>
        <w:t>“)</w:t>
      </w:r>
    </w:p>
    <w:p w14:paraId="3D806972" w14:textId="77777777" w:rsidR="00181E7D" w:rsidRPr="009D7321" w:rsidRDefault="00181E7D" w:rsidP="00181E7D">
      <w:pPr>
        <w:keepLines/>
        <w:rPr>
          <w:rFonts w:asciiTheme="minorHAnsi" w:hAnsiTheme="minorHAnsi" w:cstheme="minorHAnsi"/>
          <w:color w:val="000000" w:themeColor="text1"/>
          <w:sz w:val="24"/>
        </w:rPr>
      </w:pPr>
    </w:p>
    <w:p w14:paraId="025A177B" w14:textId="27C1BB57" w:rsidR="00181E7D" w:rsidRPr="009D7321" w:rsidRDefault="00181E7D" w:rsidP="00D560D1">
      <w:pPr>
        <w:keepLines/>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w:t>
      </w:r>
      <w:r w:rsidR="00F96A24" w:rsidRPr="009D7321">
        <w:rPr>
          <w:rFonts w:asciiTheme="minorHAnsi" w:hAnsiTheme="minorHAnsi" w:cstheme="minorHAnsi"/>
          <w:color w:val="000000" w:themeColor="text1"/>
          <w:sz w:val="24"/>
        </w:rPr>
        <w:t>Objednatel a Zhotovitel</w:t>
      </w:r>
      <w:r w:rsidRPr="009D7321">
        <w:rPr>
          <w:rFonts w:asciiTheme="minorHAnsi" w:hAnsiTheme="minorHAnsi" w:cstheme="minorHAnsi"/>
          <w:color w:val="000000" w:themeColor="text1"/>
          <w:sz w:val="24"/>
        </w:rPr>
        <w:t xml:space="preserve"> budou dále společně označováni také jako „</w:t>
      </w:r>
      <w:r w:rsidRPr="009D7321">
        <w:rPr>
          <w:rFonts w:asciiTheme="minorHAnsi" w:hAnsiTheme="minorHAnsi" w:cstheme="minorHAnsi"/>
          <w:b/>
          <w:bCs/>
          <w:color w:val="000000" w:themeColor="text1"/>
          <w:sz w:val="24"/>
        </w:rPr>
        <w:t>S</w:t>
      </w:r>
      <w:r w:rsidRPr="009D7321">
        <w:rPr>
          <w:rFonts w:asciiTheme="minorHAnsi" w:hAnsiTheme="minorHAnsi" w:cstheme="minorHAnsi"/>
          <w:b/>
          <w:color w:val="000000" w:themeColor="text1"/>
          <w:sz w:val="24"/>
        </w:rPr>
        <w:t>mluvní strany</w:t>
      </w:r>
      <w:r w:rsidRPr="009D7321">
        <w:rPr>
          <w:rFonts w:asciiTheme="minorHAnsi" w:hAnsiTheme="minorHAnsi" w:cstheme="minorHAnsi"/>
          <w:color w:val="000000" w:themeColor="text1"/>
          <w:sz w:val="24"/>
        </w:rPr>
        <w:t>“)</w:t>
      </w:r>
    </w:p>
    <w:p w14:paraId="3CC25C14" w14:textId="6022B647" w:rsidR="00181E7D" w:rsidRPr="009D7321" w:rsidRDefault="002B152F" w:rsidP="00D76964">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lastRenderedPageBreak/>
        <w:t>PREAMBULE</w:t>
      </w:r>
    </w:p>
    <w:p w14:paraId="14311F92" w14:textId="475FC56A" w:rsidR="00A90B52" w:rsidRPr="009D7321" w:rsidRDefault="00A90B52" w:rsidP="0027622F">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Smlouva je uzavřena na základě výsledků veřejné zakázky vedené pod názvem</w:t>
      </w:r>
      <w:r w:rsidR="006A2482" w:rsidRPr="009D7321">
        <w:rPr>
          <w:rFonts w:asciiTheme="minorHAnsi" w:hAnsiTheme="minorHAnsi" w:cstheme="minorHAnsi"/>
          <w:color w:val="000000" w:themeColor="text1"/>
          <w:sz w:val="24"/>
          <w:szCs w:val="24"/>
        </w:rPr>
        <w:t xml:space="preserve"> </w:t>
      </w:r>
      <w:r w:rsidR="001D7087" w:rsidRPr="009D7321">
        <w:rPr>
          <w:rFonts w:asciiTheme="minorHAnsi" w:hAnsiTheme="minorHAnsi" w:cstheme="minorHAnsi"/>
          <w:b/>
          <w:color w:val="000000" w:themeColor="text1"/>
          <w:sz w:val="24"/>
          <w:szCs w:val="24"/>
        </w:rPr>
        <w:t>Výrobní linka PL7</w:t>
      </w:r>
      <w:r w:rsidRPr="009D7321">
        <w:rPr>
          <w:rFonts w:asciiTheme="minorHAnsi" w:hAnsiTheme="minorHAnsi" w:cstheme="minorHAnsi"/>
          <w:color w:val="000000" w:themeColor="text1"/>
          <w:sz w:val="24"/>
          <w:szCs w:val="24"/>
        </w:rPr>
        <w:t xml:space="preserve"> (dále jen „</w:t>
      </w:r>
      <w:r w:rsidRPr="009D7321">
        <w:rPr>
          <w:rFonts w:asciiTheme="minorHAnsi" w:hAnsiTheme="minorHAnsi" w:cstheme="minorHAnsi"/>
          <w:b/>
          <w:bCs w:val="0"/>
          <w:color w:val="000000" w:themeColor="text1"/>
          <w:sz w:val="24"/>
          <w:szCs w:val="24"/>
        </w:rPr>
        <w:t>Zakázka</w:t>
      </w:r>
      <w:r w:rsidRPr="009D7321">
        <w:rPr>
          <w:rFonts w:asciiTheme="minorHAnsi" w:hAnsiTheme="minorHAnsi" w:cstheme="minorHAnsi"/>
          <w:color w:val="000000" w:themeColor="text1"/>
          <w:sz w:val="24"/>
          <w:szCs w:val="24"/>
        </w:rPr>
        <w:t>“) zad</w:t>
      </w:r>
      <w:r w:rsidR="0007203C" w:rsidRPr="009D7321">
        <w:rPr>
          <w:rFonts w:asciiTheme="minorHAnsi" w:hAnsiTheme="minorHAnsi" w:cstheme="minorHAnsi"/>
          <w:color w:val="000000" w:themeColor="text1"/>
          <w:sz w:val="24"/>
          <w:szCs w:val="24"/>
        </w:rPr>
        <w:t>ané</w:t>
      </w:r>
      <w:r w:rsidR="007029E6" w:rsidRPr="009D7321">
        <w:rPr>
          <w:color w:val="000000" w:themeColor="text1"/>
        </w:rPr>
        <w:t xml:space="preserve"> </w:t>
      </w:r>
      <w:r w:rsidR="007029E6" w:rsidRPr="009D7321">
        <w:rPr>
          <w:rFonts w:asciiTheme="minorHAnsi" w:hAnsiTheme="minorHAnsi" w:cstheme="minorHAnsi"/>
          <w:color w:val="000000" w:themeColor="text1"/>
          <w:sz w:val="24"/>
          <w:szCs w:val="24"/>
        </w:rPr>
        <w:t xml:space="preserve">v souladu </w:t>
      </w:r>
      <w:r w:rsidR="00437F1B" w:rsidRPr="009D7321">
        <w:rPr>
          <w:rFonts w:asciiTheme="minorHAnsi" w:hAnsiTheme="minorHAnsi" w:cstheme="minorHAnsi"/>
          <w:color w:val="000000" w:themeColor="text1"/>
          <w:sz w:val="24"/>
          <w:szCs w:val="24"/>
        </w:rPr>
        <w:t xml:space="preserve">s Pravidly pro výběr dodavatelů </w:t>
      </w:r>
      <w:r w:rsidR="00335138" w:rsidRPr="009D7321">
        <w:rPr>
          <w:rFonts w:asciiTheme="minorHAnsi" w:eastAsiaTheme="minorHAnsi" w:hAnsiTheme="minorHAnsi" w:cstheme="minorHAnsi"/>
          <w:color w:val="000000" w:themeColor="text1"/>
          <w:sz w:val="24"/>
          <w:lang w:eastAsia="en-US"/>
        </w:rPr>
        <w:t xml:space="preserve">Programu rozvoje venkova v rámci Strategického plánu SZP na období 2023-2027 </w:t>
      </w:r>
      <w:r w:rsidR="007029E6" w:rsidRPr="009D7321">
        <w:rPr>
          <w:rFonts w:asciiTheme="minorHAnsi" w:hAnsiTheme="minorHAnsi" w:cstheme="minorHAnsi"/>
          <w:color w:val="000000" w:themeColor="text1"/>
          <w:sz w:val="24"/>
          <w:szCs w:val="24"/>
        </w:rPr>
        <w:t>(dále jen „</w:t>
      </w:r>
      <w:r w:rsidR="007029E6" w:rsidRPr="009D7321">
        <w:rPr>
          <w:rFonts w:asciiTheme="minorHAnsi" w:hAnsiTheme="minorHAnsi" w:cstheme="minorHAnsi"/>
          <w:b/>
          <w:bCs w:val="0"/>
          <w:color w:val="000000" w:themeColor="text1"/>
          <w:sz w:val="24"/>
          <w:szCs w:val="24"/>
        </w:rPr>
        <w:t>P</w:t>
      </w:r>
      <w:r w:rsidR="00437F1B" w:rsidRPr="009D7321">
        <w:rPr>
          <w:rFonts w:asciiTheme="minorHAnsi" w:hAnsiTheme="minorHAnsi" w:cstheme="minorHAnsi"/>
          <w:b/>
          <w:bCs w:val="0"/>
          <w:color w:val="000000" w:themeColor="text1"/>
          <w:sz w:val="24"/>
          <w:szCs w:val="24"/>
        </w:rPr>
        <w:t>ravidla</w:t>
      </w:r>
      <w:r w:rsidR="007029E6" w:rsidRPr="009D7321">
        <w:rPr>
          <w:rFonts w:asciiTheme="minorHAnsi" w:hAnsiTheme="minorHAnsi" w:cstheme="minorHAnsi"/>
          <w:color w:val="000000" w:themeColor="text1"/>
          <w:sz w:val="24"/>
          <w:szCs w:val="24"/>
        </w:rPr>
        <w:t>“)</w:t>
      </w:r>
      <w:r w:rsidRPr="009D7321">
        <w:rPr>
          <w:rFonts w:asciiTheme="minorHAnsi" w:hAnsiTheme="minorHAnsi" w:cstheme="minorHAnsi"/>
          <w:color w:val="000000" w:themeColor="text1"/>
          <w:sz w:val="24"/>
          <w:szCs w:val="24"/>
        </w:rPr>
        <w:t>.</w:t>
      </w:r>
    </w:p>
    <w:p w14:paraId="3B94DD82" w14:textId="525CD8C4" w:rsidR="00A90B52" w:rsidRPr="009D7321" w:rsidRDefault="00A90B52" w:rsidP="0027622F">
      <w:pPr>
        <w:pStyle w:val="Nadpis4"/>
        <w:rPr>
          <w:rFonts w:asciiTheme="minorHAnsi" w:eastAsiaTheme="minorHAnsi" w:hAnsiTheme="minorHAnsi" w:cstheme="minorHAnsi"/>
          <w:color w:val="000000" w:themeColor="text1"/>
          <w:sz w:val="24"/>
          <w:lang w:eastAsia="en-US"/>
        </w:rPr>
      </w:pPr>
      <w:r w:rsidRPr="009D7321">
        <w:rPr>
          <w:rFonts w:asciiTheme="minorHAnsi" w:hAnsiTheme="minorHAnsi" w:cstheme="minorHAnsi"/>
          <w:color w:val="000000" w:themeColor="text1"/>
          <w:sz w:val="24"/>
          <w:szCs w:val="24"/>
        </w:rPr>
        <w:t xml:space="preserve">Pro vyloučení jakýchkoliv pochybností o vztahu Smlouvy a </w:t>
      </w:r>
      <w:r w:rsidR="00335138" w:rsidRPr="009D7321">
        <w:rPr>
          <w:rFonts w:asciiTheme="minorHAnsi" w:hAnsiTheme="minorHAnsi" w:cstheme="minorHAnsi"/>
          <w:color w:val="000000" w:themeColor="text1"/>
          <w:sz w:val="24"/>
          <w:szCs w:val="24"/>
        </w:rPr>
        <w:t xml:space="preserve">Oznámení </w:t>
      </w:r>
      <w:r w:rsidR="00E24137" w:rsidRPr="009D7321">
        <w:rPr>
          <w:rFonts w:asciiTheme="minorHAnsi" w:hAnsiTheme="minorHAnsi" w:cstheme="minorHAnsi"/>
          <w:color w:val="000000" w:themeColor="text1"/>
          <w:sz w:val="24"/>
          <w:szCs w:val="24"/>
        </w:rPr>
        <w:t>výběrového řízení a zadávacích podmínek</w:t>
      </w:r>
      <w:r w:rsidR="00CC4FAC" w:rsidRPr="009D7321">
        <w:rPr>
          <w:rFonts w:asciiTheme="minorHAnsi" w:hAnsiTheme="minorHAnsi" w:cstheme="minorHAnsi"/>
          <w:color w:val="000000" w:themeColor="text1"/>
          <w:sz w:val="24"/>
          <w:szCs w:val="24"/>
        </w:rPr>
        <w:t xml:space="preserve"> </w:t>
      </w:r>
      <w:r w:rsidR="00D42AAA" w:rsidRPr="009D7321">
        <w:rPr>
          <w:rFonts w:asciiTheme="minorHAnsi" w:hAnsiTheme="minorHAnsi" w:cstheme="minorHAnsi"/>
          <w:color w:val="000000" w:themeColor="text1"/>
          <w:sz w:val="24"/>
          <w:szCs w:val="24"/>
        </w:rPr>
        <w:t xml:space="preserve">(zadávací dokumentace) </w:t>
      </w:r>
      <w:r w:rsidR="00CC4FAC" w:rsidRPr="009D7321">
        <w:rPr>
          <w:rFonts w:asciiTheme="minorHAnsi" w:hAnsiTheme="minorHAnsi" w:cstheme="minorHAnsi"/>
          <w:color w:val="000000" w:themeColor="text1"/>
          <w:sz w:val="24"/>
          <w:szCs w:val="24"/>
        </w:rPr>
        <w:t>– příloha č. I této smlouvy</w:t>
      </w:r>
      <w:r w:rsidRPr="009D7321">
        <w:rPr>
          <w:rFonts w:asciiTheme="minorHAnsi" w:hAnsiTheme="minorHAnsi" w:cstheme="minorHAnsi"/>
          <w:color w:val="000000" w:themeColor="text1"/>
          <w:sz w:val="24"/>
          <w:szCs w:val="24"/>
        </w:rPr>
        <w:t xml:space="preserve"> </w:t>
      </w:r>
      <w:r w:rsidR="00E24137" w:rsidRPr="009D7321">
        <w:rPr>
          <w:rFonts w:asciiTheme="minorHAnsi" w:hAnsiTheme="minorHAnsi" w:cstheme="minorHAnsi"/>
          <w:color w:val="000000" w:themeColor="text1"/>
          <w:sz w:val="24"/>
          <w:szCs w:val="24"/>
        </w:rPr>
        <w:t xml:space="preserve">a </w:t>
      </w:r>
      <w:r w:rsidRPr="009D7321">
        <w:rPr>
          <w:rFonts w:asciiTheme="minorHAnsi" w:eastAsiaTheme="minorHAnsi" w:hAnsiTheme="minorHAnsi" w:cstheme="minorHAnsi"/>
          <w:color w:val="000000" w:themeColor="text1"/>
          <w:sz w:val="24"/>
          <w:lang w:eastAsia="en-US"/>
        </w:rPr>
        <w:t>(dále jen „</w:t>
      </w:r>
      <w:r w:rsidR="00437F1B" w:rsidRPr="009D7321">
        <w:rPr>
          <w:rFonts w:asciiTheme="minorHAnsi" w:eastAsiaTheme="minorHAnsi" w:hAnsiTheme="minorHAnsi" w:cstheme="minorHAnsi"/>
          <w:b/>
          <w:bCs w:val="0"/>
          <w:color w:val="000000" w:themeColor="text1"/>
          <w:sz w:val="24"/>
          <w:lang w:eastAsia="en-US"/>
        </w:rPr>
        <w:t>Výzva</w:t>
      </w:r>
      <w:r w:rsidRPr="009D7321">
        <w:rPr>
          <w:rFonts w:asciiTheme="minorHAnsi" w:eastAsiaTheme="minorHAnsi" w:hAnsiTheme="minorHAnsi" w:cstheme="minorHAnsi"/>
          <w:color w:val="000000" w:themeColor="text1"/>
          <w:sz w:val="24"/>
          <w:lang w:eastAsia="en-US"/>
        </w:rPr>
        <w:t>“) jsou stanovena tato výkladová pravidla:</w:t>
      </w:r>
    </w:p>
    <w:p w14:paraId="5902AA47" w14:textId="113473F5" w:rsidR="00A90B52" w:rsidRPr="009D7321"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v případě jakékoliv nejistoty ohledně výkladu ustanovení Smlouvy budou tato ustanovení vykládána tak, aby v co nejširší míře zohledňovala účel Zakázky vyjádřený </w:t>
      </w:r>
      <w:r w:rsidR="009A3A4B" w:rsidRPr="009D7321">
        <w:rPr>
          <w:rFonts w:asciiTheme="minorHAnsi" w:eastAsiaTheme="minorHAnsi" w:hAnsiTheme="minorHAnsi" w:cstheme="minorHAnsi"/>
          <w:color w:val="000000" w:themeColor="text1"/>
          <w:sz w:val="24"/>
          <w:lang w:eastAsia="en-US"/>
        </w:rPr>
        <w:t>v</w:t>
      </w:r>
      <w:r w:rsidR="00E24137" w:rsidRPr="009D7321">
        <w:rPr>
          <w:rFonts w:asciiTheme="minorHAnsi" w:eastAsiaTheme="minorHAnsi" w:hAnsiTheme="minorHAnsi" w:cstheme="minorHAnsi"/>
          <w:color w:val="000000" w:themeColor="text1"/>
          <w:sz w:val="24"/>
          <w:lang w:eastAsia="en-US"/>
        </w:rPr>
        <w:t>e Výzvě.</w:t>
      </w:r>
      <w:r w:rsidR="009A3A4B" w:rsidRPr="009D7321">
        <w:rPr>
          <w:rFonts w:asciiTheme="minorHAnsi" w:eastAsiaTheme="minorHAnsi" w:hAnsiTheme="minorHAnsi" w:cstheme="minorHAnsi"/>
          <w:color w:val="000000" w:themeColor="text1"/>
          <w:sz w:val="24"/>
          <w:lang w:eastAsia="en-US"/>
        </w:rPr>
        <w:t xml:space="preserve"> dokumentaci</w:t>
      </w:r>
      <w:r w:rsidRPr="009D7321">
        <w:rPr>
          <w:rFonts w:asciiTheme="minorHAnsi" w:eastAsiaTheme="minorHAnsi" w:hAnsiTheme="minorHAnsi" w:cstheme="minorHAnsi"/>
          <w:color w:val="000000" w:themeColor="text1"/>
          <w:sz w:val="24"/>
          <w:lang w:eastAsia="en-US"/>
        </w:rPr>
        <w:t>;</w:t>
      </w:r>
    </w:p>
    <w:p w14:paraId="564B4EC4" w14:textId="0545A313" w:rsidR="00A90B52" w:rsidRPr="009D7321"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v případě chybějících ustanovení Smlouvy budou použita dostatečně konkrétní ustanovení </w:t>
      </w:r>
      <w:r w:rsidR="00437F1B" w:rsidRPr="009D7321">
        <w:rPr>
          <w:rFonts w:asciiTheme="minorHAnsi" w:eastAsiaTheme="minorHAnsi" w:hAnsiTheme="minorHAnsi" w:cstheme="minorHAnsi"/>
          <w:color w:val="000000" w:themeColor="text1"/>
          <w:sz w:val="24"/>
          <w:lang w:eastAsia="en-US"/>
        </w:rPr>
        <w:t>Výzvy</w:t>
      </w:r>
      <w:r w:rsidRPr="009D7321">
        <w:rPr>
          <w:rFonts w:asciiTheme="minorHAnsi" w:eastAsiaTheme="minorHAnsi" w:hAnsiTheme="minorHAnsi" w:cstheme="minorHAnsi"/>
          <w:color w:val="000000" w:themeColor="text1"/>
          <w:sz w:val="24"/>
          <w:lang w:eastAsia="en-US"/>
        </w:rPr>
        <w:t>;</w:t>
      </w:r>
    </w:p>
    <w:p w14:paraId="2219A167" w14:textId="0B2A1193" w:rsidR="00A90B52" w:rsidRPr="009D7321"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v případě rozporu mezi ustanoveními Smlouvy a </w:t>
      </w:r>
      <w:r w:rsidR="00437F1B" w:rsidRPr="009D7321">
        <w:rPr>
          <w:rFonts w:asciiTheme="minorHAnsi" w:eastAsiaTheme="minorHAnsi" w:hAnsiTheme="minorHAnsi" w:cstheme="minorHAnsi"/>
          <w:color w:val="000000" w:themeColor="text1"/>
          <w:sz w:val="24"/>
          <w:lang w:eastAsia="en-US"/>
        </w:rPr>
        <w:t>Výzvy</w:t>
      </w:r>
      <w:r w:rsidRPr="009D7321">
        <w:rPr>
          <w:rFonts w:asciiTheme="minorHAnsi" w:eastAsiaTheme="minorHAnsi" w:hAnsiTheme="minorHAnsi" w:cstheme="minorHAnsi"/>
          <w:color w:val="000000" w:themeColor="text1"/>
          <w:sz w:val="24"/>
          <w:lang w:eastAsia="en-US"/>
        </w:rPr>
        <w:t xml:space="preserve"> budou mít přednost ustanovení Smlouvy.</w:t>
      </w:r>
    </w:p>
    <w:p w14:paraId="7F965BD6" w14:textId="39EB782B" w:rsidR="00076698" w:rsidRPr="009D7321" w:rsidRDefault="003020B1" w:rsidP="00076698">
      <w:pPr>
        <w:pStyle w:val="Nadpis4"/>
        <w:rPr>
          <w:rFonts w:asciiTheme="minorHAnsi" w:eastAsiaTheme="minorHAnsi" w:hAnsiTheme="minorHAnsi" w:cstheme="minorHAnsi"/>
          <w:color w:val="000000" w:themeColor="text1"/>
          <w:sz w:val="24"/>
          <w:lang w:eastAsia="en-US"/>
        </w:rPr>
      </w:pPr>
      <w:r w:rsidRPr="009D7321">
        <w:rPr>
          <w:rFonts w:asciiTheme="minorHAnsi" w:eastAsiaTheme="minorHAnsi" w:hAnsiTheme="minorHAnsi" w:cstheme="minorHAnsi"/>
          <w:color w:val="000000" w:themeColor="text1"/>
          <w:sz w:val="24"/>
          <w:lang w:eastAsia="en-US"/>
        </w:rPr>
        <w:t xml:space="preserve">S ohledem na skutečnost, že dílo je spolufinancováno ze zdrojů </w:t>
      </w:r>
      <w:r w:rsidR="007C4ACB" w:rsidRPr="009D7321">
        <w:rPr>
          <w:rFonts w:asciiTheme="minorHAnsi" w:eastAsiaTheme="minorHAnsi" w:hAnsiTheme="minorHAnsi" w:cstheme="minorHAnsi"/>
          <w:color w:val="000000" w:themeColor="text1"/>
          <w:sz w:val="24"/>
          <w:lang w:eastAsia="en-US"/>
        </w:rPr>
        <w:t xml:space="preserve">Programu rozvoje venkova v rámci Strategického plánu SZP na období 2023-2027 </w:t>
      </w:r>
      <w:r w:rsidRPr="009D7321">
        <w:rPr>
          <w:rFonts w:asciiTheme="minorHAnsi" w:eastAsiaTheme="minorHAnsi" w:hAnsiTheme="minorHAnsi" w:cstheme="minorHAnsi"/>
          <w:color w:val="000000" w:themeColor="text1"/>
          <w:sz w:val="24"/>
          <w:lang w:eastAsia="en-US"/>
        </w:rPr>
        <w:t>(dále jen „</w:t>
      </w:r>
      <w:r w:rsidR="001D7087" w:rsidRPr="009D7321">
        <w:rPr>
          <w:rFonts w:asciiTheme="minorHAnsi" w:eastAsiaTheme="minorHAnsi" w:hAnsiTheme="minorHAnsi" w:cstheme="minorHAnsi"/>
          <w:color w:val="000000" w:themeColor="text1"/>
          <w:sz w:val="24"/>
          <w:lang w:eastAsia="en-US"/>
        </w:rPr>
        <w:t>SZIF</w:t>
      </w:r>
      <w:r w:rsidRPr="009D7321">
        <w:rPr>
          <w:rFonts w:asciiTheme="minorHAnsi" w:eastAsiaTheme="minorHAnsi" w:hAnsiTheme="minorHAnsi" w:cstheme="minorHAnsi"/>
          <w:color w:val="000000" w:themeColor="text1"/>
          <w:sz w:val="24"/>
          <w:lang w:eastAsia="en-US"/>
        </w:rPr>
        <w:t xml:space="preserve">“), </w:t>
      </w:r>
      <w:r w:rsidR="00A93EF2" w:rsidRPr="009D7321">
        <w:rPr>
          <w:rFonts w:asciiTheme="minorHAnsi" w:eastAsiaTheme="minorHAnsi" w:hAnsiTheme="minorHAnsi" w:cstheme="minorHAnsi"/>
          <w:color w:val="000000" w:themeColor="text1"/>
          <w:sz w:val="24"/>
          <w:lang w:eastAsia="en-US"/>
        </w:rPr>
        <w:t>je</w:t>
      </w:r>
      <w:r w:rsidR="009868E6" w:rsidRPr="009D7321">
        <w:rPr>
          <w:rFonts w:asciiTheme="minorHAnsi" w:eastAsiaTheme="minorHAnsi" w:hAnsiTheme="minorHAnsi" w:cstheme="minorHAnsi"/>
          <w:color w:val="000000" w:themeColor="text1"/>
          <w:sz w:val="24"/>
          <w:lang w:eastAsia="en-US"/>
        </w:rPr>
        <w:t xml:space="preserve"> v</w:t>
      </w:r>
      <w:r w:rsidRPr="009D7321">
        <w:rPr>
          <w:rFonts w:asciiTheme="minorHAnsi" w:eastAsiaTheme="minorHAnsi" w:hAnsiTheme="minorHAnsi" w:cstheme="minorHAnsi"/>
          <w:color w:val="000000" w:themeColor="text1"/>
          <w:sz w:val="24"/>
          <w:lang w:eastAsia="en-US"/>
        </w:rPr>
        <w:t xml:space="preserve"> případě rozporu mezi ustanovením této smlouvy a ustanovením podmínek </w:t>
      </w:r>
      <w:r w:rsidR="00331ABA" w:rsidRPr="009D7321">
        <w:rPr>
          <w:rFonts w:asciiTheme="minorHAnsi" w:eastAsiaTheme="minorHAnsi" w:hAnsiTheme="minorHAnsi" w:cstheme="minorHAnsi"/>
          <w:color w:val="000000" w:themeColor="text1"/>
          <w:sz w:val="24"/>
          <w:lang w:eastAsia="en-US"/>
        </w:rPr>
        <w:t>SZIF</w:t>
      </w:r>
      <w:r w:rsidRPr="009D7321">
        <w:rPr>
          <w:rFonts w:asciiTheme="minorHAnsi" w:eastAsiaTheme="minorHAnsi" w:hAnsiTheme="minorHAnsi" w:cstheme="minorHAnsi"/>
          <w:color w:val="000000" w:themeColor="text1"/>
          <w:sz w:val="24"/>
          <w:lang w:eastAsia="en-US"/>
        </w:rPr>
        <w:t xml:space="preserve"> </w:t>
      </w:r>
      <w:r w:rsidR="009868E6" w:rsidRPr="009D7321">
        <w:rPr>
          <w:rFonts w:asciiTheme="minorHAnsi" w:eastAsiaTheme="minorHAnsi" w:hAnsiTheme="minorHAnsi" w:cstheme="minorHAnsi"/>
          <w:color w:val="000000" w:themeColor="text1"/>
          <w:sz w:val="24"/>
          <w:lang w:eastAsia="en-US"/>
        </w:rPr>
        <w:t>po</w:t>
      </w:r>
      <w:r w:rsidRPr="009D7321">
        <w:rPr>
          <w:rFonts w:asciiTheme="minorHAnsi" w:eastAsiaTheme="minorHAnsi" w:hAnsiTheme="minorHAnsi" w:cstheme="minorHAnsi"/>
          <w:color w:val="000000" w:themeColor="text1"/>
          <w:sz w:val="24"/>
          <w:lang w:eastAsia="en-US"/>
        </w:rPr>
        <w:t xml:space="preserve">třeba ustanovení této smlouvy vykládat konformně s podmínkami </w:t>
      </w:r>
      <w:r w:rsidR="00331ABA" w:rsidRPr="009D7321">
        <w:rPr>
          <w:rFonts w:asciiTheme="minorHAnsi" w:eastAsiaTheme="minorHAnsi" w:hAnsiTheme="minorHAnsi" w:cstheme="minorHAnsi"/>
          <w:color w:val="000000" w:themeColor="text1"/>
          <w:sz w:val="24"/>
          <w:lang w:eastAsia="en-US"/>
        </w:rPr>
        <w:t>SZIF</w:t>
      </w:r>
      <w:r w:rsidRPr="009D7321">
        <w:rPr>
          <w:rFonts w:asciiTheme="minorHAnsi" w:eastAsiaTheme="minorHAnsi" w:hAnsiTheme="minorHAnsi" w:cstheme="minorHAnsi"/>
          <w:color w:val="000000" w:themeColor="text1"/>
          <w:sz w:val="24"/>
          <w:lang w:eastAsia="en-US"/>
        </w:rPr>
        <w:t>.</w:t>
      </w:r>
    </w:p>
    <w:p w14:paraId="556D972B" w14:textId="77777777" w:rsidR="00FC4A37" w:rsidRPr="009D7321" w:rsidRDefault="00FC4A37" w:rsidP="00FC4A37">
      <w:pPr>
        <w:rPr>
          <w:color w:val="000000" w:themeColor="text1"/>
          <w:lang w:eastAsia="en-US"/>
        </w:rPr>
      </w:pPr>
    </w:p>
    <w:p w14:paraId="5DB19EAD" w14:textId="584F12A4" w:rsidR="00181E7D" w:rsidRPr="009D7321" w:rsidRDefault="00FE3106" w:rsidP="00FC4A37">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PŘEDMĚT DÍLA</w:t>
      </w:r>
    </w:p>
    <w:p w14:paraId="5BCF42DF" w14:textId="076316E0" w:rsidR="00357FF6" w:rsidRPr="009D7321" w:rsidRDefault="00357FF6" w:rsidP="001C65E7">
      <w:pPr>
        <w:pStyle w:val="Nadpis4"/>
        <w:numPr>
          <w:ilvl w:val="3"/>
          <w:numId w:val="2"/>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w:t>
      </w:r>
      <w:r w:rsidR="00EF4CDE" w:rsidRPr="009D7321">
        <w:rPr>
          <w:rFonts w:asciiTheme="minorHAnsi" w:hAnsiTheme="minorHAnsi" w:cstheme="minorHAnsi"/>
          <w:color w:val="000000" w:themeColor="text1"/>
          <w:sz w:val="24"/>
          <w:szCs w:val="24"/>
        </w:rPr>
        <w:t xml:space="preserve"> se</w:t>
      </w:r>
      <w:r w:rsidRPr="009D7321">
        <w:rPr>
          <w:rFonts w:asciiTheme="minorHAnsi" w:hAnsiTheme="minorHAnsi" w:cstheme="minorHAnsi"/>
          <w:color w:val="000000" w:themeColor="text1"/>
          <w:sz w:val="24"/>
          <w:szCs w:val="24"/>
        </w:rPr>
        <w:t xml:space="preserve"> zavazuje provést pro Objednatele vlastním jménem, na svůj náklad a na vlastní nebezpečí dílo </w:t>
      </w:r>
      <w:r w:rsidR="007F5D77" w:rsidRPr="009D7321">
        <w:rPr>
          <w:rFonts w:asciiTheme="minorHAnsi" w:hAnsiTheme="minorHAnsi" w:cstheme="minorHAnsi"/>
          <w:color w:val="000000" w:themeColor="text1"/>
          <w:sz w:val="24"/>
          <w:szCs w:val="24"/>
        </w:rPr>
        <w:t>spočívající v</w:t>
      </w:r>
      <w:r w:rsidR="009E1245" w:rsidRPr="009D7321">
        <w:rPr>
          <w:rFonts w:asciiTheme="minorHAnsi" w:hAnsiTheme="minorHAnsi" w:cstheme="minorHAnsi"/>
          <w:color w:val="000000" w:themeColor="text1"/>
          <w:sz w:val="24"/>
          <w:szCs w:val="24"/>
        </w:rPr>
        <w:t xml:space="preserve"> </w:t>
      </w:r>
      <w:r w:rsidR="00A20B6E" w:rsidRPr="009D7321">
        <w:rPr>
          <w:rFonts w:asciiTheme="minorHAnsi" w:hAnsiTheme="minorHAnsi" w:cstheme="minorHAnsi"/>
          <w:color w:val="000000" w:themeColor="text1"/>
          <w:sz w:val="24"/>
          <w:szCs w:val="24"/>
        </w:rPr>
        <w:t xml:space="preserve">kompletní </w:t>
      </w:r>
      <w:r w:rsidR="00331ABA" w:rsidRPr="009D7321">
        <w:rPr>
          <w:rFonts w:asciiTheme="minorHAnsi" w:hAnsiTheme="minorHAnsi" w:cstheme="minorHAnsi"/>
          <w:color w:val="000000" w:themeColor="text1"/>
          <w:sz w:val="24"/>
          <w:szCs w:val="24"/>
        </w:rPr>
        <w:t xml:space="preserve">instalaci Výrobní plnící linky PL7 včetně </w:t>
      </w:r>
      <w:r w:rsidR="00591253" w:rsidRPr="009D7321">
        <w:rPr>
          <w:rFonts w:asciiTheme="minorHAnsi" w:hAnsiTheme="minorHAnsi" w:cstheme="minorHAnsi"/>
          <w:color w:val="000000" w:themeColor="text1"/>
          <w:sz w:val="24"/>
          <w:szCs w:val="24"/>
        </w:rPr>
        <w:t xml:space="preserve">automatické kontroly zavaření a těsnosti víček a automatické paletizace </w:t>
      </w:r>
      <w:r w:rsidRPr="009D7321">
        <w:rPr>
          <w:rFonts w:asciiTheme="minorHAnsi" w:hAnsiTheme="minorHAnsi" w:cstheme="minorHAnsi"/>
          <w:color w:val="000000" w:themeColor="text1"/>
          <w:sz w:val="24"/>
          <w:szCs w:val="24"/>
        </w:rPr>
        <w:t>(dále jen „</w:t>
      </w:r>
      <w:r w:rsidRPr="009D7321">
        <w:rPr>
          <w:rFonts w:asciiTheme="minorHAnsi" w:hAnsiTheme="minorHAnsi" w:cstheme="minorHAnsi"/>
          <w:b/>
          <w:bCs w:val="0"/>
          <w:color w:val="000000" w:themeColor="text1"/>
          <w:sz w:val="24"/>
          <w:szCs w:val="24"/>
        </w:rPr>
        <w:t>Dílo</w:t>
      </w:r>
      <w:r w:rsidRPr="009D7321">
        <w:rPr>
          <w:rFonts w:asciiTheme="minorHAnsi" w:hAnsiTheme="minorHAnsi" w:cstheme="minorHAnsi"/>
          <w:color w:val="000000" w:themeColor="text1"/>
          <w:sz w:val="24"/>
          <w:szCs w:val="24"/>
        </w:rPr>
        <w:t xml:space="preserve">“). Dílo je dále specifikováno v této </w:t>
      </w:r>
      <w:r w:rsidR="009243F3"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 xml:space="preserve">mlouvě a jejích přílohách. </w:t>
      </w:r>
    </w:p>
    <w:p w14:paraId="39455ACD" w14:textId="77777777" w:rsidR="00357FF6" w:rsidRPr="009D7321" w:rsidRDefault="00357FF6" w:rsidP="00357FF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Objednatel se zavazuje Dílo převzít a Zhotoviteli zaplatit sjednanou cenu Díla. </w:t>
      </w:r>
    </w:p>
    <w:p w14:paraId="5CE9B93E" w14:textId="31056888" w:rsidR="00365820" w:rsidRPr="009D7321" w:rsidRDefault="00357FF6" w:rsidP="00357FF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Dílo bude provedeno </w:t>
      </w:r>
      <w:r w:rsidR="00A82B87" w:rsidRPr="009D7321">
        <w:rPr>
          <w:rFonts w:asciiTheme="minorHAnsi" w:hAnsiTheme="minorHAnsi" w:cstheme="minorHAnsi"/>
          <w:color w:val="000000" w:themeColor="text1"/>
          <w:sz w:val="24"/>
          <w:szCs w:val="24"/>
        </w:rPr>
        <w:t>a rozsah díla je vymezen Výzvou</w:t>
      </w:r>
      <w:r w:rsidR="00FF27E4" w:rsidRPr="009D7321">
        <w:rPr>
          <w:rFonts w:asciiTheme="minorHAnsi" w:hAnsiTheme="minorHAnsi" w:cstheme="minorHAnsi"/>
          <w:color w:val="000000" w:themeColor="text1"/>
          <w:sz w:val="24"/>
          <w:szCs w:val="24"/>
        </w:rPr>
        <w:t xml:space="preserve"> (příloha č. I </w:t>
      </w:r>
      <w:proofErr w:type="gramStart"/>
      <w:r w:rsidR="00FF27E4" w:rsidRPr="009D7321">
        <w:rPr>
          <w:rFonts w:asciiTheme="minorHAnsi" w:hAnsiTheme="minorHAnsi" w:cstheme="minorHAnsi"/>
          <w:color w:val="000000" w:themeColor="text1"/>
          <w:sz w:val="24"/>
          <w:szCs w:val="24"/>
        </w:rPr>
        <w:t xml:space="preserve">smlouvy) </w:t>
      </w:r>
      <w:r w:rsidR="00A82B87" w:rsidRPr="009D7321">
        <w:rPr>
          <w:rFonts w:asciiTheme="minorHAnsi" w:hAnsiTheme="minorHAnsi" w:cstheme="minorHAnsi"/>
          <w:color w:val="000000" w:themeColor="text1"/>
          <w:sz w:val="24"/>
          <w:szCs w:val="24"/>
        </w:rPr>
        <w:t xml:space="preserve"> a</w:t>
      </w:r>
      <w:proofErr w:type="gramEnd"/>
      <w:r w:rsidR="00A82B87" w:rsidRPr="009D7321">
        <w:rPr>
          <w:rFonts w:asciiTheme="minorHAnsi" w:hAnsiTheme="minorHAnsi" w:cstheme="minorHAnsi"/>
          <w:color w:val="000000" w:themeColor="text1"/>
          <w:sz w:val="24"/>
          <w:szCs w:val="24"/>
        </w:rPr>
        <w:t xml:space="preserve"> nabídkou </w:t>
      </w:r>
      <w:r w:rsidR="00242A42">
        <w:rPr>
          <w:rFonts w:asciiTheme="minorHAnsi" w:hAnsiTheme="minorHAnsi" w:cstheme="minorHAnsi"/>
          <w:color w:val="000000" w:themeColor="text1"/>
          <w:sz w:val="24"/>
          <w:szCs w:val="24"/>
        </w:rPr>
        <w:t>Zhotovitele</w:t>
      </w:r>
      <w:r w:rsidR="00FF27E4" w:rsidRPr="009D7321">
        <w:rPr>
          <w:rFonts w:asciiTheme="minorHAnsi" w:hAnsiTheme="minorHAnsi" w:cstheme="minorHAnsi"/>
          <w:color w:val="000000" w:themeColor="text1"/>
          <w:sz w:val="24"/>
          <w:szCs w:val="24"/>
        </w:rPr>
        <w:t xml:space="preserve"> ze dne</w:t>
      </w:r>
      <w:r w:rsidR="00FF27E4" w:rsidRPr="009D7321">
        <w:rPr>
          <w:rFonts w:asciiTheme="minorHAnsi" w:hAnsiTheme="minorHAnsi" w:cstheme="minorHAnsi"/>
          <w:color w:val="000000" w:themeColor="text1"/>
          <w:sz w:val="24"/>
          <w:szCs w:val="24"/>
          <w:highlight w:val="cyan"/>
        </w:rPr>
        <w:t>………………</w:t>
      </w:r>
      <w:proofErr w:type="gramStart"/>
      <w:r w:rsidR="00FF27E4" w:rsidRPr="009D7321">
        <w:rPr>
          <w:rFonts w:asciiTheme="minorHAnsi" w:hAnsiTheme="minorHAnsi" w:cstheme="minorHAnsi"/>
          <w:color w:val="000000" w:themeColor="text1"/>
          <w:sz w:val="24"/>
          <w:szCs w:val="24"/>
          <w:highlight w:val="cyan"/>
        </w:rPr>
        <w:t>…….</w:t>
      </w:r>
      <w:proofErr w:type="gramEnd"/>
      <w:r w:rsidRPr="009D7321">
        <w:rPr>
          <w:rFonts w:asciiTheme="minorHAnsi" w:hAnsiTheme="minorHAnsi" w:cstheme="minorHAnsi"/>
          <w:color w:val="000000" w:themeColor="text1"/>
          <w:sz w:val="24"/>
          <w:szCs w:val="24"/>
          <w:highlight w:val="cyan"/>
        </w:rPr>
        <w:t>,</w:t>
      </w:r>
      <w:r w:rsidRPr="009D7321">
        <w:rPr>
          <w:rFonts w:asciiTheme="minorHAnsi" w:hAnsiTheme="minorHAnsi" w:cstheme="minorHAnsi"/>
          <w:color w:val="000000" w:themeColor="text1"/>
          <w:sz w:val="24"/>
          <w:szCs w:val="24"/>
        </w:rPr>
        <w:t xml:space="preserve"> </w:t>
      </w:r>
      <w:r w:rsidR="00FF27E4" w:rsidRPr="009D7321">
        <w:rPr>
          <w:rFonts w:asciiTheme="minorHAnsi" w:hAnsiTheme="minorHAnsi" w:cstheme="minorHAnsi"/>
          <w:color w:val="000000" w:themeColor="text1"/>
          <w:sz w:val="24"/>
          <w:szCs w:val="24"/>
        </w:rPr>
        <w:t>jenž</w:t>
      </w:r>
      <w:r w:rsidRPr="009D7321">
        <w:rPr>
          <w:rFonts w:asciiTheme="minorHAnsi" w:hAnsiTheme="minorHAnsi" w:cstheme="minorHAnsi"/>
          <w:color w:val="000000" w:themeColor="text1"/>
          <w:sz w:val="24"/>
          <w:szCs w:val="24"/>
        </w:rPr>
        <w:t xml:space="preserve"> tvoří </w:t>
      </w:r>
      <w:r w:rsidR="00BC2BE3" w:rsidRPr="009D7321">
        <w:rPr>
          <w:rFonts w:asciiTheme="minorHAnsi" w:hAnsiTheme="minorHAnsi" w:cstheme="minorHAnsi"/>
          <w:color w:val="000000" w:themeColor="text1"/>
          <w:sz w:val="24"/>
          <w:szCs w:val="24"/>
        </w:rPr>
        <w:t>příloh</w:t>
      </w:r>
      <w:r w:rsidR="00FF27E4" w:rsidRPr="009D7321">
        <w:rPr>
          <w:rFonts w:asciiTheme="minorHAnsi" w:hAnsiTheme="minorHAnsi" w:cstheme="minorHAnsi"/>
          <w:color w:val="000000" w:themeColor="text1"/>
          <w:sz w:val="24"/>
          <w:szCs w:val="24"/>
        </w:rPr>
        <w:t>u</w:t>
      </w:r>
      <w:r w:rsidR="00BC2BE3" w:rsidRPr="009D7321">
        <w:rPr>
          <w:rFonts w:asciiTheme="minorHAnsi" w:hAnsiTheme="minorHAnsi" w:cstheme="minorHAnsi"/>
          <w:color w:val="000000" w:themeColor="text1"/>
          <w:sz w:val="24"/>
          <w:szCs w:val="24"/>
        </w:rPr>
        <w:t xml:space="preserve"> </w:t>
      </w:r>
      <w:r w:rsidRPr="009D7321">
        <w:rPr>
          <w:rFonts w:asciiTheme="minorHAnsi" w:hAnsiTheme="minorHAnsi" w:cstheme="minorHAnsi"/>
          <w:color w:val="000000" w:themeColor="text1"/>
          <w:sz w:val="24"/>
          <w:szCs w:val="24"/>
        </w:rPr>
        <w:t xml:space="preserve">č. </w:t>
      </w:r>
      <w:r w:rsidR="00A20B6E" w:rsidRPr="009D7321">
        <w:rPr>
          <w:rFonts w:asciiTheme="minorHAnsi" w:hAnsiTheme="minorHAnsi" w:cstheme="minorHAnsi"/>
          <w:color w:val="000000" w:themeColor="text1"/>
          <w:sz w:val="24"/>
          <w:szCs w:val="24"/>
        </w:rPr>
        <w:t>II.</w:t>
      </w:r>
      <w:r w:rsidR="00A5093E" w:rsidRPr="009D7321">
        <w:rPr>
          <w:rFonts w:asciiTheme="minorHAnsi" w:hAnsiTheme="minorHAnsi" w:cstheme="minorHAnsi"/>
          <w:color w:val="000000" w:themeColor="text1"/>
          <w:sz w:val="24"/>
          <w:szCs w:val="24"/>
        </w:rPr>
        <w:t xml:space="preserve"> </w:t>
      </w:r>
      <w:r w:rsidR="00A20B6E" w:rsidRPr="009D7321">
        <w:rPr>
          <w:rFonts w:asciiTheme="minorHAnsi" w:hAnsiTheme="minorHAnsi" w:cstheme="minorHAnsi"/>
          <w:color w:val="000000" w:themeColor="text1"/>
          <w:sz w:val="24"/>
          <w:szCs w:val="24"/>
        </w:rPr>
        <w:t>Smlouvy</w:t>
      </w:r>
      <w:r w:rsidR="00554C05" w:rsidRPr="009D7321">
        <w:rPr>
          <w:rFonts w:asciiTheme="minorHAnsi" w:hAnsiTheme="minorHAnsi" w:cstheme="minorHAnsi"/>
          <w:color w:val="000000" w:themeColor="text1"/>
          <w:sz w:val="24"/>
          <w:szCs w:val="24"/>
        </w:rPr>
        <w:t xml:space="preserve"> (dále jen „</w:t>
      </w:r>
      <w:r w:rsidR="00144924" w:rsidRPr="009D7321">
        <w:rPr>
          <w:rFonts w:asciiTheme="minorHAnsi" w:hAnsiTheme="minorHAnsi" w:cstheme="minorHAnsi"/>
          <w:b/>
          <w:bCs w:val="0"/>
          <w:color w:val="000000" w:themeColor="text1"/>
          <w:sz w:val="24"/>
          <w:szCs w:val="24"/>
        </w:rPr>
        <w:t>nabídka uchazeče</w:t>
      </w:r>
      <w:r w:rsidR="00554C05" w:rsidRPr="009D7321">
        <w:rPr>
          <w:rFonts w:asciiTheme="minorHAnsi" w:hAnsiTheme="minorHAnsi" w:cstheme="minorHAnsi"/>
          <w:color w:val="000000" w:themeColor="text1"/>
          <w:sz w:val="24"/>
          <w:szCs w:val="24"/>
        </w:rPr>
        <w:t>“)</w:t>
      </w:r>
      <w:r w:rsidR="003D4CEA" w:rsidRPr="009D7321">
        <w:rPr>
          <w:rFonts w:asciiTheme="minorHAnsi" w:hAnsiTheme="minorHAnsi" w:cstheme="minorHAnsi"/>
          <w:color w:val="000000" w:themeColor="text1"/>
          <w:sz w:val="24"/>
          <w:szCs w:val="24"/>
        </w:rPr>
        <w:t xml:space="preserve"> a dalšími ustanoveními této Smlouvy.</w:t>
      </w:r>
    </w:p>
    <w:p w14:paraId="2893C19E" w14:textId="6397A237" w:rsidR="00BF0827" w:rsidRPr="009D7321" w:rsidRDefault="00837223" w:rsidP="00A20B6E">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Dílo bude realizováno na adres</w:t>
      </w:r>
      <w:r w:rsidR="00FB4E80" w:rsidRPr="009D7321">
        <w:rPr>
          <w:rFonts w:asciiTheme="minorHAnsi" w:hAnsiTheme="minorHAnsi" w:cstheme="minorHAnsi"/>
          <w:color w:val="000000" w:themeColor="text1"/>
          <w:sz w:val="24"/>
          <w:szCs w:val="24"/>
        </w:rPr>
        <w:t>ách</w:t>
      </w:r>
      <w:r w:rsidRPr="009D7321">
        <w:rPr>
          <w:rFonts w:asciiTheme="minorHAnsi" w:hAnsiTheme="minorHAnsi" w:cstheme="minorHAnsi"/>
          <w:color w:val="000000" w:themeColor="text1"/>
          <w:sz w:val="24"/>
          <w:szCs w:val="24"/>
        </w:rPr>
        <w:t xml:space="preserve">: </w:t>
      </w:r>
      <w:r w:rsidR="00A20B6E" w:rsidRPr="009D7321">
        <w:rPr>
          <w:rFonts w:asciiTheme="minorHAnsi" w:hAnsiTheme="minorHAnsi" w:cstheme="minorHAnsi"/>
          <w:color w:val="000000" w:themeColor="text1"/>
          <w:sz w:val="24"/>
          <w:szCs w:val="24"/>
        </w:rPr>
        <w:t xml:space="preserve">Výrobní závod </w:t>
      </w:r>
      <w:proofErr w:type="spellStart"/>
      <w:r w:rsidR="00A20B6E" w:rsidRPr="009D7321">
        <w:rPr>
          <w:rFonts w:asciiTheme="minorHAnsi" w:hAnsiTheme="minorHAnsi" w:cstheme="minorHAnsi"/>
          <w:color w:val="000000" w:themeColor="text1"/>
          <w:sz w:val="24"/>
          <w:szCs w:val="24"/>
        </w:rPr>
        <w:t>Hollandia</w:t>
      </w:r>
      <w:proofErr w:type="spellEnd"/>
      <w:r w:rsidR="00A20B6E" w:rsidRPr="009D7321">
        <w:rPr>
          <w:rFonts w:asciiTheme="minorHAnsi" w:hAnsiTheme="minorHAnsi" w:cstheme="minorHAnsi"/>
          <w:color w:val="000000" w:themeColor="text1"/>
          <w:sz w:val="24"/>
          <w:szCs w:val="24"/>
        </w:rPr>
        <w:t>, Krásné Údolí 151, 364 01 Krásné Údolí</w:t>
      </w:r>
    </w:p>
    <w:p w14:paraId="6180A17D" w14:textId="2C8E1D67" w:rsidR="00357FF6" w:rsidRPr="009D7321" w:rsidRDefault="00357FF6" w:rsidP="00357FF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Předmětem plnění Zhotovitele a součástí ceny Díla jsou i následující činnosti a dodávky, a to i v případě, že nejsou jmenovitě uvedeny v</w:t>
      </w:r>
      <w:r w:rsidR="004B0C85" w:rsidRPr="009D7321">
        <w:rPr>
          <w:rFonts w:asciiTheme="minorHAnsi" w:hAnsiTheme="minorHAnsi" w:cstheme="minorHAnsi"/>
          <w:color w:val="000000" w:themeColor="text1"/>
          <w:sz w:val="24"/>
          <w:szCs w:val="24"/>
        </w:rPr>
        <w:t> </w:t>
      </w:r>
      <w:r w:rsidR="00D11FBE" w:rsidRPr="009D7321">
        <w:rPr>
          <w:rFonts w:asciiTheme="minorHAnsi" w:hAnsiTheme="minorHAnsi" w:cstheme="minorHAnsi"/>
          <w:color w:val="000000" w:themeColor="text1"/>
          <w:sz w:val="24"/>
          <w:szCs w:val="24"/>
        </w:rPr>
        <w:t>nabídkovém</w:t>
      </w:r>
      <w:r w:rsidR="004B0C85" w:rsidRPr="009D7321">
        <w:rPr>
          <w:rFonts w:asciiTheme="minorHAnsi" w:hAnsiTheme="minorHAnsi" w:cstheme="minorHAnsi"/>
          <w:color w:val="000000" w:themeColor="text1"/>
          <w:sz w:val="24"/>
          <w:szCs w:val="24"/>
        </w:rPr>
        <w:t xml:space="preserve"> ro</w:t>
      </w:r>
      <w:r w:rsidR="00A61B1C" w:rsidRPr="009D7321">
        <w:rPr>
          <w:rFonts w:asciiTheme="minorHAnsi" w:hAnsiTheme="minorHAnsi" w:cstheme="minorHAnsi"/>
          <w:color w:val="000000" w:themeColor="text1"/>
          <w:sz w:val="24"/>
          <w:szCs w:val="24"/>
        </w:rPr>
        <w:t>z</w:t>
      </w:r>
      <w:r w:rsidR="004B0C85" w:rsidRPr="009D7321">
        <w:rPr>
          <w:rFonts w:asciiTheme="minorHAnsi" w:hAnsiTheme="minorHAnsi" w:cstheme="minorHAnsi"/>
          <w:color w:val="000000" w:themeColor="text1"/>
          <w:sz w:val="24"/>
          <w:szCs w:val="24"/>
        </w:rPr>
        <w:t>počtu</w:t>
      </w:r>
      <w:r w:rsidRPr="009D7321">
        <w:rPr>
          <w:rFonts w:asciiTheme="minorHAnsi" w:hAnsiTheme="minorHAnsi" w:cstheme="minorHAnsi"/>
          <w:color w:val="000000" w:themeColor="text1"/>
          <w:sz w:val="24"/>
          <w:szCs w:val="24"/>
        </w:rPr>
        <w:t>:</w:t>
      </w:r>
    </w:p>
    <w:p w14:paraId="1EC02150" w14:textId="545C2759" w:rsidR="00357FF6" w:rsidRPr="009D7321" w:rsidRDefault="00EE1A6E"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d</w:t>
      </w:r>
      <w:r w:rsidR="00357FF6" w:rsidRPr="009D7321">
        <w:rPr>
          <w:rFonts w:asciiTheme="minorHAnsi" w:hAnsiTheme="minorHAnsi" w:cstheme="minorHAnsi"/>
          <w:color w:val="000000" w:themeColor="text1"/>
          <w:sz w:val="24"/>
          <w:szCs w:val="24"/>
        </w:rPr>
        <w:t>oprava, skladování a veškeré potřebné manipulace s materiálem a komponentami pro řádné provedení Díla</w:t>
      </w:r>
      <w:r w:rsidRPr="009D7321">
        <w:rPr>
          <w:rFonts w:asciiTheme="minorHAnsi" w:hAnsiTheme="minorHAnsi" w:cstheme="minorHAnsi"/>
          <w:color w:val="000000" w:themeColor="text1"/>
          <w:sz w:val="24"/>
          <w:szCs w:val="24"/>
        </w:rPr>
        <w:t>;</w:t>
      </w:r>
      <w:r w:rsidR="00357FF6" w:rsidRPr="009D7321">
        <w:rPr>
          <w:rFonts w:asciiTheme="minorHAnsi" w:hAnsiTheme="minorHAnsi" w:cstheme="minorHAnsi"/>
          <w:color w:val="000000" w:themeColor="text1"/>
          <w:sz w:val="24"/>
          <w:szCs w:val="24"/>
        </w:rPr>
        <w:t xml:space="preserve"> </w:t>
      </w:r>
    </w:p>
    <w:p w14:paraId="4BCAB8ED" w14:textId="20635D9A" w:rsidR="00357FF6" w:rsidRPr="009D7321" w:rsidRDefault="00EE1A6E"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p</w:t>
      </w:r>
      <w:r w:rsidR="00357FF6" w:rsidRPr="009D7321">
        <w:rPr>
          <w:rFonts w:asciiTheme="minorHAnsi" w:hAnsiTheme="minorHAnsi" w:cstheme="minorHAnsi"/>
          <w:color w:val="000000" w:themeColor="text1"/>
          <w:sz w:val="24"/>
          <w:szCs w:val="24"/>
        </w:rPr>
        <w:t>řesuny hmot (vertikální i horizontální), náklady na lešení, zvedací prostředky a zvedací přípravky</w:t>
      </w:r>
      <w:r w:rsidRPr="009D7321">
        <w:rPr>
          <w:rFonts w:asciiTheme="minorHAnsi" w:hAnsiTheme="minorHAnsi" w:cstheme="minorHAnsi"/>
          <w:color w:val="000000" w:themeColor="text1"/>
          <w:sz w:val="24"/>
          <w:szCs w:val="24"/>
        </w:rPr>
        <w:t>;</w:t>
      </w:r>
    </w:p>
    <w:p w14:paraId="3B254526" w14:textId="43CB80E3" w:rsidR="00357FF6" w:rsidRPr="009D7321" w:rsidRDefault="00EE7D17"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n</w:t>
      </w:r>
      <w:r w:rsidR="00357FF6" w:rsidRPr="009D7321">
        <w:rPr>
          <w:rFonts w:asciiTheme="minorHAnsi" w:hAnsiTheme="minorHAnsi" w:cstheme="minorHAnsi"/>
          <w:color w:val="000000" w:themeColor="text1"/>
          <w:sz w:val="24"/>
          <w:szCs w:val="24"/>
        </w:rPr>
        <w:t>áklady spojené s dodržováním BOZP na pracovišti</w:t>
      </w:r>
      <w:r w:rsidRPr="009D7321">
        <w:rPr>
          <w:rFonts w:asciiTheme="minorHAnsi" w:hAnsiTheme="minorHAnsi" w:cstheme="minorHAnsi"/>
          <w:color w:val="000000" w:themeColor="text1"/>
          <w:sz w:val="24"/>
          <w:szCs w:val="24"/>
        </w:rPr>
        <w:t>;</w:t>
      </w:r>
    </w:p>
    <w:p w14:paraId="1FDA8F9C" w14:textId="3C278DE3" w:rsidR="00357FF6" w:rsidRPr="009D7321" w:rsidRDefault="00EE7D17"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n</w:t>
      </w:r>
      <w:r w:rsidR="00357FF6" w:rsidRPr="009D7321">
        <w:rPr>
          <w:rFonts w:asciiTheme="minorHAnsi" w:hAnsiTheme="minorHAnsi" w:cstheme="minorHAnsi"/>
          <w:color w:val="000000" w:themeColor="text1"/>
          <w:sz w:val="24"/>
          <w:szCs w:val="24"/>
        </w:rPr>
        <w:t>áklady na případné ubytování pracovníků Zhotovitele</w:t>
      </w:r>
      <w:r w:rsidRPr="009D7321">
        <w:rPr>
          <w:rFonts w:asciiTheme="minorHAnsi" w:hAnsiTheme="minorHAnsi" w:cstheme="minorHAnsi"/>
          <w:color w:val="000000" w:themeColor="text1"/>
          <w:sz w:val="24"/>
          <w:szCs w:val="24"/>
        </w:rPr>
        <w:t>;</w:t>
      </w:r>
      <w:r w:rsidR="00357FF6" w:rsidRPr="009D7321">
        <w:rPr>
          <w:rFonts w:asciiTheme="minorHAnsi" w:hAnsiTheme="minorHAnsi" w:cstheme="minorHAnsi"/>
          <w:color w:val="000000" w:themeColor="text1"/>
          <w:sz w:val="24"/>
          <w:szCs w:val="24"/>
        </w:rPr>
        <w:t xml:space="preserve"> </w:t>
      </w:r>
    </w:p>
    <w:p w14:paraId="1EC40E1E" w14:textId="4C3E5EC8" w:rsidR="00357FF6" w:rsidRPr="009D7321" w:rsidRDefault="00EE7D17"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p</w:t>
      </w:r>
      <w:r w:rsidR="00357FF6" w:rsidRPr="009D7321">
        <w:rPr>
          <w:rFonts w:asciiTheme="minorHAnsi" w:hAnsiTheme="minorHAnsi" w:cstheme="minorHAnsi"/>
          <w:color w:val="000000" w:themeColor="text1"/>
          <w:sz w:val="24"/>
          <w:szCs w:val="24"/>
        </w:rPr>
        <w:t>řevzetí, složení, uskladnění a zabudování komponent zajišťovaných Objednatelem</w:t>
      </w:r>
      <w:r w:rsidRPr="009D7321">
        <w:rPr>
          <w:rFonts w:asciiTheme="minorHAnsi" w:hAnsiTheme="minorHAnsi" w:cstheme="minorHAnsi"/>
          <w:color w:val="000000" w:themeColor="text1"/>
          <w:sz w:val="24"/>
          <w:szCs w:val="24"/>
        </w:rPr>
        <w:t>;</w:t>
      </w:r>
    </w:p>
    <w:p w14:paraId="625E6273" w14:textId="1D572ACD" w:rsidR="00357FF6" w:rsidRPr="009D7321" w:rsidRDefault="00F90B9E"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lastRenderedPageBreak/>
        <w:t>k</w:t>
      </w:r>
      <w:r w:rsidR="00357FF6" w:rsidRPr="009D7321">
        <w:rPr>
          <w:rFonts w:asciiTheme="minorHAnsi" w:hAnsiTheme="minorHAnsi" w:cstheme="minorHAnsi"/>
          <w:color w:val="000000" w:themeColor="text1"/>
          <w:sz w:val="24"/>
          <w:szCs w:val="24"/>
        </w:rPr>
        <w:t>omplexní vyzkoušení Díla</w:t>
      </w:r>
      <w:r w:rsidRPr="009D7321">
        <w:rPr>
          <w:rFonts w:asciiTheme="minorHAnsi" w:hAnsiTheme="minorHAnsi" w:cstheme="minorHAnsi"/>
          <w:color w:val="000000" w:themeColor="text1"/>
          <w:sz w:val="24"/>
          <w:szCs w:val="24"/>
        </w:rPr>
        <w:t>;</w:t>
      </w:r>
      <w:r w:rsidR="00357FF6" w:rsidRPr="009D7321">
        <w:rPr>
          <w:rFonts w:asciiTheme="minorHAnsi" w:hAnsiTheme="minorHAnsi" w:cstheme="minorHAnsi"/>
          <w:color w:val="000000" w:themeColor="text1"/>
          <w:sz w:val="24"/>
          <w:szCs w:val="24"/>
        </w:rPr>
        <w:t xml:space="preserve">  </w:t>
      </w:r>
    </w:p>
    <w:p w14:paraId="59F3AF8A" w14:textId="0514715A" w:rsidR="00357FF6" w:rsidRPr="009D7321" w:rsidRDefault="00F90B9E"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w:t>
      </w:r>
      <w:r w:rsidR="00357FF6" w:rsidRPr="009D7321">
        <w:rPr>
          <w:rFonts w:asciiTheme="minorHAnsi" w:hAnsiTheme="minorHAnsi" w:cstheme="minorHAnsi"/>
          <w:color w:val="000000" w:themeColor="text1"/>
          <w:sz w:val="24"/>
          <w:szCs w:val="24"/>
        </w:rPr>
        <w:t>řízení zařízení staveniště pro vlastní potřebu Zhotovitele a jeho následná likvidace</w:t>
      </w:r>
      <w:r w:rsidRPr="009D7321">
        <w:rPr>
          <w:rFonts w:asciiTheme="minorHAnsi" w:hAnsiTheme="minorHAnsi" w:cstheme="minorHAnsi"/>
          <w:color w:val="000000" w:themeColor="text1"/>
          <w:sz w:val="24"/>
          <w:szCs w:val="24"/>
        </w:rPr>
        <w:t>;</w:t>
      </w:r>
      <w:r w:rsidR="00357FF6" w:rsidRPr="009D7321">
        <w:rPr>
          <w:rFonts w:asciiTheme="minorHAnsi" w:hAnsiTheme="minorHAnsi" w:cstheme="minorHAnsi"/>
          <w:color w:val="000000" w:themeColor="text1"/>
          <w:sz w:val="24"/>
          <w:szCs w:val="24"/>
        </w:rPr>
        <w:t xml:space="preserve"> </w:t>
      </w:r>
    </w:p>
    <w:p w14:paraId="74A23232" w14:textId="392497F8" w:rsidR="00357FF6" w:rsidRPr="009D7321" w:rsidRDefault="00F90B9E"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p</w:t>
      </w:r>
      <w:r w:rsidR="00357FF6" w:rsidRPr="009D7321">
        <w:rPr>
          <w:rFonts w:asciiTheme="minorHAnsi" w:hAnsiTheme="minorHAnsi" w:cstheme="minorHAnsi"/>
          <w:color w:val="000000" w:themeColor="text1"/>
          <w:sz w:val="24"/>
          <w:szCs w:val="24"/>
        </w:rPr>
        <w:t>ravidelný úklid staveniště a závěrečný úklid před předáním Díla</w:t>
      </w:r>
      <w:r w:rsidRPr="009D7321">
        <w:rPr>
          <w:rFonts w:asciiTheme="minorHAnsi" w:hAnsiTheme="minorHAnsi" w:cstheme="minorHAnsi"/>
          <w:color w:val="000000" w:themeColor="text1"/>
          <w:sz w:val="24"/>
          <w:szCs w:val="24"/>
        </w:rPr>
        <w:t>;</w:t>
      </w:r>
      <w:r w:rsidR="00357FF6" w:rsidRPr="009D7321">
        <w:rPr>
          <w:rFonts w:asciiTheme="minorHAnsi" w:hAnsiTheme="minorHAnsi" w:cstheme="minorHAnsi"/>
          <w:color w:val="000000" w:themeColor="text1"/>
          <w:sz w:val="24"/>
          <w:szCs w:val="24"/>
        </w:rPr>
        <w:t xml:space="preserve">  </w:t>
      </w:r>
    </w:p>
    <w:p w14:paraId="0D6CAC0B" w14:textId="14C200D8" w:rsidR="00357FF6" w:rsidRPr="009D7321" w:rsidRDefault="007F2869"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l</w:t>
      </w:r>
      <w:r w:rsidR="00357FF6" w:rsidRPr="009D7321">
        <w:rPr>
          <w:rFonts w:asciiTheme="minorHAnsi" w:hAnsiTheme="minorHAnsi" w:cstheme="minorHAnsi"/>
          <w:color w:val="000000" w:themeColor="text1"/>
          <w:sz w:val="24"/>
          <w:szCs w:val="24"/>
        </w:rPr>
        <w:t>ikvidace veškerého odpadu v souladu s platnými právními předpisy</w:t>
      </w:r>
      <w:r w:rsidR="000A65AE" w:rsidRPr="009D7321">
        <w:rPr>
          <w:rFonts w:asciiTheme="minorHAnsi" w:hAnsiTheme="minorHAnsi" w:cstheme="minorHAnsi"/>
          <w:color w:val="000000" w:themeColor="text1"/>
          <w:sz w:val="24"/>
          <w:szCs w:val="24"/>
        </w:rPr>
        <w:t>;</w:t>
      </w:r>
      <w:r w:rsidR="00357FF6" w:rsidRPr="009D7321">
        <w:rPr>
          <w:rFonts w:asciiTheme="minorHAnsi" w:hAnsiTheme="minorHAnsi" w:cstheme="minorHAnsi"/>
          <w:color w:val="000000" w:themeColor="text1"/>
          <w:sz w:val="24"/>
          <w:szCs w:val="24"/>
        </w:rPr>
        <w:t xml:space="preserve"> </w:t>
      </w:r>
    </w:p>
    <w:p w14:paraId="1D10C97C" w14:textId="782A3653" w:rsidR="00357FF6" w:rsidRPr="009D7321" w:rsidRDefault="00B66E98"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w:t>
      </w:r>
      <w:r w:rsidR="00357FF6" w:rsidRPr="009D7321">
        <w:rPr>
          <w:rFonts w:asciiTheme="minorHAnsi" w:hAnsiTheme="minorHAnsi" w:cstheme="minorHAnsi"/>
          <w:color w:val="000000" w:themeColor="text1"/>
          <w:sz w:val="24"/>
          <w:szCs w:val="24"/>
        </w:rPr>
        <w:t>ajištění všech dokladů a dokumentů potřebných k realizaci a předání Díla, tj. zejména technologických postupů, plánu kontrol a zkoušek, revizí, svařovací dokumentace a dalších dokladů vyžadovaných platnými právními předpisy</w:t>
      </w:r>
      <w:r w:rsidR="00236DE0" w:rsidRPr="009D7321">
        <w:rPr>
          <w:rFonts w:asciiTheme="minorHAnsi" w:hAnsiTheme="minorHAnsi" w:cstheme="minorHAnsi"/>
          <w:color w:val="000000" w:themeColor="text1"/>
          <w:sz w:val="24"/>
          <w:szCs w:val="24"/>
        </w:rPr>
        <w:t>;</w:t>
      </w:r>
      <w:r w:rsidR="00357FF6" w:rsidRPr="009D7321">
        <w:rPr>
          <w:rFonts w:asciiTheme="minorHAnsi" w:hAnsiTheme="minorHAnsi" w:cstheme="minorHAnsi"/>
          <w:color w:val="000000" w:themeColor="text1"/>
          <w:sz w:val="24"/>
          <w:szCs w:val="24"/>
        </w:rPr>
        <w:t xml:space="preserve"> </w:t>
      </w:r>
    </w:p>
    <w:p w14:paraId="400FAA72" w14:textId="01E147A8" w:rsidR="00357FF6" w:rsidRPr="009D7321" w:rsidRDefault="00236DE0"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p</w:t>
      </w:r>
      <w:r w:rsidR="00357FF6" w:rsidRPr="009D7321">
        <w:rPr>
          <w:rFonts w:asciiTheme="minorHAnsi" w:hAnsiTheme="minorHAnsi" w:cstheme="minorHAnsi"/>
          <w:color w:val="000000" w:themeColor="text1"/>
          <w:sz w:val="24"/>
          <w:szCs w:val="24"/>
        </w:rPr>
        <w:t>ředání kompletních dokladů pro předání, provedení a řádné užívání Díla a kompletní dodavatelské dokumentace, včetně zpracování dokumentace skutečného provedení Díla</w:t>
      </w:r>
      <w:r w:rsidRPr="009D7321">
        <w:rPr>
          <w:rFonts w:asciiTheme="minorHAnsi" w:hAnsiTheme="minorHAnsi" w:cstheme="minorHAnsi"/>
          <w:color w:val="000000" w:themeColor="text1"/>
          <w:sz w:val="24"/>
          <w:szCs w:val="24"/>
        </w:rPr>
        <w:t>;</w:t>
      </w:r>
    </w:p>
    <w:p w14:paraId="03D5AF05" w14:textId="320200C5" w:rsidR="00B66E98" w:rsidRPr="009D7321" w:rsidRDefault="00B66E98" w:rsidP="00B66E98">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zpracování </w:t>
      </w:r>
      <w:r w:rsidR="00463C83" w:rsidRPr="009D7321">
        <w:rPr>
          <w:rFonts w:asciiTheme="minorHAnsi" w:hAnsiTheme="minorHAnsi" w:cstheme="minorHAnsi"/>
          <w:color w:val="000000" w:themeColor="text1"/>
          <w:sz w:val="24"/>
          <w:szCs w:val="24"/>
        </w:rPr>
        <w:t xml:space="preserve">projektové </w:t>
      </w:r>
      <w:r w:rsidRPr="009D7321">
        <w:rPr>
          <w:rFonts w:asciiTheme="minorHAnsi" w:hAnsiTheme="minorHAnsi" w:cstheme="minorHAnsi"/>
          <w:color w:val="000000" w:themeColor="text1"/>
          <w:sz w:val="24"/>
          <w:szCs w:val="24"/>
        </w:rPr>
        <w:t xml:space="preserve">dokumentace </w:t>
      </w:r>
      <w:r w:rsidR="003D4CEA" w:rsidRPr="009D7321">
        <w:rPr>
          <w:rFonts w:asciiTheme="minorHAnsi" w:hAnsiTheme="minorHAnsi" w:cstheme="minorHAnsi"/>
          <w:color w:val="000000" w:themeColor="text1"/>
          <w:sz w:val="24"/>
          <w:szCs w:val="24"/>
        </w:rPr>
        <w:t>instalované linky</w:t>
      </w:r>
      <w:r w:rsidR="00D11FBE" w:rsidRPr="009D7321">
        <w:rPr>
          <w:rFonts w:asciiTheme="minorHAnsi" w:hAnsiTheme="minorHAnsi" w:cstheme="minorHAnsi"/>
          <w:color w:val="000000" w:themeColor="text1"/>
          <w:sz w:val="24"/>
          <w:szCs w:val="24"/>
        </w:rPr>
        <w:t>.</w:t>
      </w:r>
    </w:p>
    <w:p w14:paraId="340AA0FF" w14:textId="4AE5DFBB" w:rsidR="00357FF6" w:rsidRPr="009D7321" w:rsidRDefault="005E5FD5" w:rsidP="000C2165">
      <w:pPr>
        <w:pStyle w:val="Nadpis5"/>
        <w:numPr>
          <w:ilvl w:val="4"/>
          <w:numId w:val="14"/>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p</w:t>
      </w:r>
      <w:r w:rsidR="00357FF6" w:rsidRPr="009D7321">
        <w:rPr>
          <w:rFonts w:asciiTheme="minorHAnsi" w:hAnsiTheme="minorHAnsi" w:cstheme="minorHAnsi"/>
          <w:color w:val="000000" w:themeColor="text1"/>
          <w:sz w:val="24"/>
          <w:szCs w:val="24"/>
        </w:rPr>
        <w:t>ředání kompletního řádně dokončeného Díla Objednateli</w:t>
      </w:r>
      <w:r w:rsidR="00C341AC" w:rsidRPr="009D7321">
        <w:rPr>
          <w:rFonts w:asciiTheme="minorHAnsi" w:hAnsiTheme="minorHAnsi" w:cstheme="minorHAnsi"/>
          <w:color w:val="000000" w:themeColor="text1"/>
          <w:sz w:val="24"/>
          <w:szCs w:val="24"/>
        </w:rPr>
        <w:t>.</w:t>
      </w:r>
    </w:p>
    <w:p w14:paraId="54BA326D" w14:textId="77777777" w:rsidR="00357FF6" w:rsidRPr="009D7321" w:rsidRDefault="00357FF6" w:rsidP="00357FF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potvrzuje, že se v plném rozsahu seznámil s rozsahem a povahou Díla, že jsou mu známy veškeré technické, kvalitativní a jiné podmínky nezbytné k provedené Díla, a že má takové kapacity a odborné znalosti, které jsou k provedení Díla nezbytné. Zhotovitel prohlašuje, že má veškerá oprávnění a povolení nutná k provedení Díla, zejména veškerá živnostenská a podobná oprávnění, stejně jako veškerá další povolení nutná k provedení Díla.</w:t>
      </w:r>
    </w:p>
    <w:p w14:paraId="2E03C11B" w14:textId="3348AAAC" w:rsidR="00357FF6" w:rsidRPr="009D7321" w:rsidRDefault="00357FF6" w:rsidP="00357FF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se zavazuje provést Dílo dle platných právních předpisů a technických norem, zejména norem ČSN, </w:t>
      </w:r>
      <w:r w:rsidR="00DF163F" w:rsidRPr="009D7321">
        <w:rPr>
          <w:rFonts w:asciiTheme="minorHAnsi" w:hAnsiTheme="minorHAnsi" w:cstheme="minorHAnsi"/>
          <w:color w:val="000000" w:themeColor="text1"/>
          <w:sz w:val="24"/>
          <w:szCs w:val="24"/>
        </w:rPr>
        <w:t xml:space="preserve">předpisů </w:t>
      </w:r>
      <w:r w:rsidR="009F10FD" w:rsidRPr="009D7321">
        <w:rPr>
          <w:rFonts w:asciiTheme="minorHAnsi" w:hAnsiTheme="minorHAnsi" w:cstheme="minorHAnsi"/>
          <w:color w:val="000000" w:themeColor="text1"/>
          <w:sz w:val="24"/>
          <w:szCs w:val="24"/>
        </w:rPr>
        <w:t>BOZP a požární ochrany a</w:t>
      </w:r>
      <w:r w:rsidRPr="009D7321">
        <w:rPr>
          <w:rFonts w:asciiTheme="minorHAnsi" w:hAnsiTheme="minorHAnsi" w:cstheme="minorHAnsi"/>
          <w:color w:val="000000" w:themeColor="text1"/>
          <w:sz w:val="24"/>
          <w:szCs w:val="24"/>
        </w:rPr>
        <w:t xml:space="preserve"> dalších předpisů souvisejících s prováděným Dílem. </w:t>
      </w:r>
    </w:p>
    <w:p w14:paraId="6113FB87" w14:textId="52702EA5" w:rsidR="00357FF6" w:rsidRPr="009D7321" w:rsidRDefault="00357FF6" w:rsidP="00357FF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garantuje, že Dílo bude splňovat parametry stanovené </w:t>
      </w:r>
      <w:r w:rsidR="00766189" w:rsidRPr="009D7321">
        <w:rPr>
          <w:rFonts w:asciiTheme="minorHAnsi" w:hAnsiTheme="minorHAnsi" w:cstheme="minorHAnsi"/>
          <w:color w:val="000000" w:themeColor="text1"/>
          <w:sz w:val="24"/>
          <w:szCs w:val="24"/>
        </w:rPr>
        <w:t>Výzvou a zadávací</w:t>
      </w:r>
      <w:r w:rsidRPr="009D7321">
        <w:rPr>
          <w:rFonts w:asciiTheme="minorHAnsi" w:hAnsiTheme="minorHAnsi" w:cstheme="minorHAnsi"/>
          <w:color w:val="000000" w:themeColor="text1"/>
          <w:sz w:val="24"/>
          <w:szCs w:val="24"/>
        </w:rPr>
        <w:t xml:space="preserve"> dokumentací</w:t>
      </w:r>
      <w:r w:rsidR="00947CA7" w:rsidRPr="009D7321">
        <w:rPr>
          <w:rFonts w:asciiTheme="minorHAnsi" w:hAnsiTheme="minorHAnsi" w:cstheme="minorHAnsi"/>
          <w:color w:val="000000" w:themeColor="text1"/>
          <w:sz w:val="24"/>
          <w:szCs w:val="24"/>
        </w:rPr>
        <w:t>.</w:t>
      </w:r>
    </w:p>
    <w:p w14:paraId="02F7E50A" w14:textId="63B51067" w:rsidR="00947CA7" w:rsidRPr="009D7321" w:rsidRDefault="00947CA7" w:rsidP="00947CA7">
      <w:pPr>
        <w:pStyle w:val="Nadpis4"/>
        <w:rPr>
          <w:b/>
          <w:bCs w:val="0"/>
          <w:color w:val="000000" w:themeColor="text1"/>
        </w:rPr>
      </w:pPr>
      <w:r w:rsidRPr="009D7321">
        <w:rPr>
          <w:rFonts w:asciiTheme="minorHAnsi" w:hAnsiTheme="minorHAnsi" w:cstheme="minorHAnsi"/>
          <w:b/>
          <w:bCs w:val="0"/>
          <w:color w:val="000000" w:themeColor="text1"/>
          <w:sz w:val="24"/>
          <w:szCs w:val="24"/>
        </w:rPr>
        <w:t xml:space="preserve">Zhotovitel se zavazuje </w:t>
      </w:r>
      <w:bookmarkStart w:id="2" w:name="_Hlk195012146"/>
      <w:r w:rsidRPr="009D7321">
        <w:rPr>
          <w:rFonts w:asciiTheme="minorHAnsi" w:hAnsiTheme="minorHAnsi" w:cstheme="minorHAnsi"/>
          <w:b/>
          <w:bCs w:val="0"/>
          <w:color w:val="000000" w:themeColor="text1"/>
          <w:sz w:val="24"/>
          <w:szCs w:val="24"/>
        </w:rPr>
        <w:t>realizovat Dílo tak, aby nedošlo k zastavení provozu výrobního závodu nebo k jinému, než v </w:t>
      </w:r>
      <w:r w:rsidR="00604112" w:rsidRPr="009D7321">
        <w:rPr>
          <w:rFonts w:asciiTheme="minorHAnsi" w:hAnsiTheme="minorHAnsi" w:cstheme="minorHAnsi"/>
          <w:b/>
          <w:bCs w:val="0"/>
          <w:color w:val="000000" w:themeColor="text1"/>
          <w:sz w:val="24"/>
          <w:szCs w:val="24"/>
        </w:rPr>
        <w:t>Zadávací</w:t>
      </w:r>
      <w:r w:rsidRPr="009D7321">
        <w:rPr>
          <w:rFonts w:asciiTheme="minorHAnsi" w:hAnsiTheme="minorHAnsi" w:cstheme="minorHAnsi"/>
          <w:b/>
          <w:bCs w:val="0"/>
          <w:color w:val="000000" w:themeColor="text1"/>
          <w:sz w:val="24"/>
          <w:szCs w:val="24"/>
        </w:rPr>
        <w:t xml:space="preserve"> dokumentaci předpokládanému nebo Objednatelem odsouhlasenému omezení provozu výrobního závodu</w:t>
      </w:r>
      <w:bookmarkEnd w:id="2"/>
      <w:r w:rsidRPr="009D7321">
        <w:rPr>
          <w:rFonts w:asciiTheme="minorHAnsi" w:hAnsiTheme="minorHAnsi" w:cstheme="minorHAnsi"/>
          <w:b/>
          <w:bCs w:val="0"/>
          <w:color w:val="000000" w:themeColor="text1"/>
          <w:sz w:val="24"/>
          <w:szCs w:val="24"/>
        </w:rPr>
        <w:t>.</w:t>
      </w:r>
    </w:p>
    <w:p w14:paraId="5DC0C1D1" w14:textId="77777777" w:rsidR="00554C05" w:rsidRPr="009D7321" w:rsidRDefault="00554C05" w:rsidP="00554C05">
      <w:pPr>
        <w:rPr>
          <w:color w:val="000000" w:themeColor="text1"/>
        </w:rPr>
      </w:pPr>
    </w:p>
    <w:p w14:paraId="20915ADD" w14:textId="635F09EF" w:rsidR="00640B6A" w:rsidRPr="009D7321" w:rsidRDefault="00736CDB" w:rsidP="00554C05">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CENA DÍLA</w:t>
      </w:r>
    </w:p>
    <w:p w14:paraId="14ABF702" w14:textId="4C0A1FA9" w:rsidR="00A65FFF" w:rsidRPr="009D7321" w:rsidRDefault="00B95A27" w:rsidP="00A65FFF">
      <w:pPr>
        <w:pStyle w:val="Nadpis4"/>
        <w:rPr>
          <w:rFonts w:asciiTheme="minorHAnsi" w:hAnsiTheme="minorHAnsi" w:cstheme="minorHAnsi"/>
          <w:b/>
          <w:color w:val="000000" w:themeColor="text1"/>
          <w:sz w:val="24"/>
          <w:szCs w:val="24"/>
        </w:rPr>
      </w:pPr>
      <w:r w:rsidRPr="009D7321">
        <w:rPr>
          <w:rFonts w:asciiTheme="minorHAnsi" w:hAnsiTheme="minorHAnsi" w:cstheme="minorHAnsi"/>
          <w:color w:val="000000" w:themeColor="text1"/>
          <w:sz w:val="24"/>
          <w:szCs w:val="24"/>
        </w:rPr>
        <w:t>Objednatel se zavazuje uhradit Zhotoviteli za řádné a včasné provedení Díla cenu (dále jako „</w:t>
      </w:r>
      <w:r w:rsidRPr="009D7321">
        <w:rPr>
          <w:rFonts w:asciiTheme="minorHAnsi" w:hAnsiTheme="minorHAnsi" w:cstheme="minorHAnsi"/>
          <w:b/>
          <w:bCs w:val="0"/>
          <w:color w:val="000000" w:themeColor="text1"/>
          <w:sz w:val="24"/>
          <w:szCs w:val="24"/>
        </w:rPr>
        <w:t>Cena Díla</w:t>
      </w:r>
      <w:r w:rsidRPr="009D7321">
        <w:rPr>
          <w:rFonts w:asciiTheme="minorHAnsi" w:hAnsiTheme="minorHAnsi" w:cstheme="minorHAnsi"/>
          <w:color w:val="000000" w:themeColor="text1"/>
          <w:sz w:val="24"/>
          <w:szCs w:val="24"/>
        </w:rPr>
        <w:t xml:space="preserve">“), která </w:t>
      </w:r>
      <w:r w:rsidR="00947CA7" w:rsidRPr="009D7321">
        <w:rPr>
          <w:rFonts w:asciiTheme="minorHAnsi" w:hAnsiTheme="minorHAnsi" w:cstheme="minorHAnsi"/>
          <w:color w:val="000000" w:themeColor="text1"/>
          <w:sz w:val="24"/>
          <w:szCs w:val="24"/>
        </w:rPr>
        <w:t xml:space="preserve">je </w:t>
      </w:r>
      <w:r w:rsidR="00947CA7" w:rsidRPr="009D7321">
        <w:rPr>
          <w:rFonts w:asciiTheme="minorHAnsi" w:hAnsiTheme="minorHAnsi" w:cstheme="minorHAnsi"/>
          <w:b/>
          <w:color w:val="000000" w:themeColor="text1"/>
          <w:sz w:val="24"/>
          <w:szCs w:val="24"/>
        </w:rPr>
        <w:t>uvedena</w:t>
      </w:r>
      <w:r w:rsidR="00747018" w:rsidRPr="009D7321">
        <w:rPr>
          <w:rFonts w:asciiTheme="minorHAnsi" w:hAnsiTheme="minorHAnsi" w:cstheme="minorHAnsi"/>
          <w:b/>
          <w:color w:val="000000" w:themeColor="text1"/>
          <w:sz w:val="24"/>
          <w:szCs w:val="24"/>
        </w:rPr>
        <w:t xml:space="preserve"> a specifikována v nabídce </w:t>
      </w:r>
      <w:proofErr w:type="gramStart"/>
      <w:r w:rsidR="00747018" w:rsidRPr="009D7321">
        <w:rPr>
          <w:rFonts w:asciiTheme="minorHAnsi" w:hAnsiTheme="minorHAnsi" w:cstheme="minorHAnsi"/>
          <w:b/>
          <w:color w:val="000000" w:themeColor="text1"/>
          <w:sz w:val="24"/>
          <w:szCs w:val="24"/>
        </w:rPr>
        <w:t>Zhotovitele  ze</w:t>
      </w:r>
      <w:proofErr w:type="gramEnd"/>
      <w:r w:rsidR="00747018" w:rsidRPr="009D7321">
        <w:rPr>
          <w:rFonts w:asciiTheme="minorHAnsi" w:hAnsiTheme="minorHAnsi" w:cstheme="minorHAnsi"/>
          <w:b/>
          <w:color w:val="000000" w:themeColor="text1"/>
          <w:sz w:val="24"/>
          <w:szCs w:val="24"/>
        </w:rPr>
        <w:t xml:space="preserve"> dne</w:t>
      </w:r>
      <w:r w:rsidR="00747018" w:rsidRPr="009D7321">
        <w:rPr>
          <w:rFonts w:asciiTheme="minorHAnsi" w:hAnsiTheme="minorHAnsi" w:cstheme="minorHAnsi"/>
          <w:b/>
          <w:color w:val="000000" w:themeColor="text1"/>
          <w:sz w:val="24"/>
          <w:szCs w:val="24"/>
          <w:highlight w:val="cyan"/>
        </w:rPr>
        <w:t>……………………...,</w:t>
      </w:r>
      <w:r w:rsidR="00747018" w:rsidRPr="009D7321">
        <w:rPr>
          <w:rFonts w:asciiTheme="minorHAnsi" w:hAnsiTheme="minorHAnsi" w:cstheme="minorHAnsi"/>
          <w:b/>
          <w:color w:val="000000" w:themeColor="text1"/>
          <w:sz w:val="24"/>
          <w:szCs w:val="24"/>
        </w:rPr>
        <w:t xml:space="preserve"> jež je přílohou č. II</w:t>
      </w:r>
      <w:r w:rsidR="00684C7B" w:rsidRPr="009D7321">
        <w:rPr>
          <w:rFonts w:asciiTheme="minorHAnsi" w:hAnsiTheme="minorHAnsi" w:cstheme="minorHAnsi"/>
          <w:b/>
          <w:color w:val="000000" w:themeColor="text1"/>
          <w:sz w:val="24"/>
          <w:szCs w:val="24"/>
        </w:rPr>
        <w:t xml:space="preserve"> této Smlouvy</w:t>
      </w:r>
      <w:r w:rsidR="007D693C" w:rsidRPr="009D7321">
        <w:rPr>
          <w:rFonts w:asciiTheme="minorHAnsi" w:hAnsiTheme="minorHAnsi" w:cstheme="minorHAnsi"/>
          <w:b/>
          <w:color w:val="000000" w:themeColor="text1"/>
          <w:sz w:val="24"/>
          <w:szCs w:val="24"/>
        </w:rPr>
        <w:t xml:space="preserve">. </w:t>
      </w:r>
    </w:p>
    <w:p w14:paraId="728867AC" w14:textId="19982127" w:rsidR="00A65FFF" w:rsidRPr="009D7321" w:rsidRDefault="00A65FFF" w:rsidP="00A65FFF">
      <w:pPr>
        <w:ind w:left="567"/>
        <w:rPr>
          <w:color w:val="000000" w:themeColor="text1"/>
        </w:rPr>
      </w:pPr>
      <w:r w:rsidRPr="009D7321">
        <w:rPr>
          <w:color w:val="000000" w:themeColor="text1"/>
        </w:rPr>
        <w:t xml:space="preserve">Cena bez DPH </w:t>
      </w:r>
      <w:r w:rsidRPr="009D7321">
        <w:rPr>
          <w:color w:val="000000" w:themeColor="text1"/>
          <w:highlight w:val="cyan"/>
        </w:rPr>
        <w:t>……………………………………</w:t>
      </w:r>
      <w:r w:rsidRPr="009D7321">
        <w:rPr>
          <w:color w:val="000000" w:themeColor="text1"/>
        </w:rPr>
        <w:t xml:space="preserve"> EUR</w:t>
      </w:r>
    </w:p>
    <w:p w14:paraId="7D24C9B8" w14:textId="574FDBF2" w:rsidR="00A65FFF" w:rsidRPr="009D7321" w:rsidRDefault="00A65FFF" w:rsidP="00A65FFF">
      <w:pPr>
        <w:ind w:left="567"/>
        <w:rPr>
          <w:color w:val="000000" w:themeColor="text1"/>
        </w:rPr>
      </w:pPr>
      <w:r w:rsidRPr="009D7321">
        <w:rPr>
          <w:color w:val="000000" w:themeColor="text1"/>
        </w:rPr>
        <w:t xml:space="preserve">Cena včetně DPH </w:t>
      </w:r>
      <w:r w:rsidRPr="009D7321">
        <w:rPr>
          <w:color w:val="000000" w:themeColor="text1"/>
          <w:highlight w:val="cyan"/>
        </w:rPr>
        <w:t>………………………………</w:t>
      </w:r>
      <w:r w:rsidRPr="009D7321">
        <w:rPr>
          <w:color w:val="000000" w:themeColor="text1"/>
        </w:rPr>
        <w:t xml:space="preserve"> EUR</w:t>
      </w:r>
    </w:p>
    <w:p w14:paraId="5BB86334" w14:textId="2F2270D8" w:rsidR="00A65FFF" w:rsidRPr="009D7321" w:rsidRDefault="00A65FFF" w:rsidP="00A65FFF">
      <w:pPr>
        <w:ind w:left="567"/>
        <w:rPr>
          <w:color w:val="000000" w:themeColor="text1"/>
        </w:rPr>
      </w:pPr>
      <w:r w:rsidRPr="009D7321">
        <w:rPr>
          <w:color w:val="000000" w:themeColor="text1"/>
        </w:rPr>
        <w:t xml:space="preserve">Samostatně DPH </w:t>
      </w:r>
      <w:r w:rsidRPr="009D7321">
        <w:rPr>
          <w:color w:val="000000" w:themeColor="text1"/>
          <w:highlight w:val="cyan"/>
        </w:rPr>
        <w:t>………………………………</w:t>
      </w:r>
      <w:r w:rsidRPr="009D7321">
        <w:rPr>
          <w:color w:val="000000" w:themeColor="text1"/>
        </w:rPr>
        <w:t xml:space="preserve"> EUR</w:t>
      </w:r>
    </w:p>
    <w:p w14:paraId="6C96E674" w14:textId="2B5ACDF6" w:rsidR="0044248F" w:rsidRPr="009D7321" w:rsidRDefault="0044248F" w:rsidP="0044248F">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Takto stanovená Cena díla je pevná a nepřekročitelná (s </w:t>
      </w:r>
      <w:r w:rsidR="00D52B4E" w:rsidRPr="009D7321">
        <w:rPr>
          <w:rFonts w:asciiTheme="minorHAnsi" w:hAnsiTheme="minorHAnsi" w:cstheme="minorHAnsi"/>
          <w:color w:val="000000" w:themeColor="text1"/>
          <w:sz w:val="24"/>
          <w:szCs w:val="24"/>
        </w:rPr>
        <w:t xml:space="preserve">případnými </w:t>
      </w:r>
      <w:r w:rsidRPr="009D7321">
        <w:rPr>
          <w:rFonts w:asciiTheme="minorHAnsi" w:hAnsiTheme="minorHAnsi" w:cstheme="minorHAnsi"/>
          <w:color w:val="000000" w:themeColor="text1"/>
          <w:sz w:val="24"/>
          <w:szCs w:val="24"/>
        </w:rPr>
        <w:t>výjimkami</w:t>
      </w:r>
      <w:r w:rsidR="00D52B4E" w:rsidRPr="009D7321">
        <w:rPr>
          <w:rFonts w:asciiTheme="minorHAnsi" w:hAnsiTheme="minorHAnsi" w:cstheme="minorHAnsi"/>
          <w:color w:val="000000" w:themeColor="text1"/>
          <w:sz w:val="24"/>
          <w:szCs w:val="24"/>
        </w:rPr>
        <w:t xml:space="preserve"> uvedenými výslovně v této </w:t>
      </w:r>
      <w:r w:rsidR="00CC6530" w:rsidRPr="009D7321">
        <w:rPr>
          <w:rFonts w:asciiTheme="minorHAnsi" w:hAnsiTheme="minorHAnsi" w:cstheme="minorHAnsi"/>
          <w:color w:val="000000" w:themeColor="text1"/>
          <w:sz w:val="24"/>
          <w:szCs w:val="24"/>
        </w:rPr>
        <w:t>S</w:t>
      </w:r>
      <w:r w:rsidR="00D52B4E" w:rsidRPr="009D7321">
        <w:rPr>
          <w:rFonts w:asciiTheme="minorHAnsi" w:hAnsiTheme="minorHAnsi" w:cstheme="minorHAnsi"/>
          <w:color w:val="000000" w:themeColor="text1"/>
          <w:sz w:val="24"/>
          <w:szCs w:val="24"/>
        </w:rPr>
        <w:t>mlouvě</w:t>
      </w:r>
      <w:r w:rsidRPr="009D7321">
        <w:rPr>
          <w:rFonts w:asciiTheme="minorHAnsi" w:hAnsiTheme="minorHAnsi" w:cstheme="minorHAnsi"/>
          <w:color w:val="000000" w:themeColor="text1"/>
          <w:sz w:val="24"/>
          <w:szCs w:val="24"/>
        </w:rPr>
        <w:t>) a zahrnuje odměnu Zhotovitele i veškeré náklady Zhotovitele nutné k provedení Díla.</w:t>
      </w:r>
    </w:p>
    <w:p w14:paraId="04DD8BD4" w14:textId="4E9988C0" w:rsidR="00076F2D" w:rsidRPr="009D7321" w:rsidRDefault="00947CA7" w:rsidP="004A6DE0">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DPH </w:t>
      </w:r>
      <w:r w:rsidR="00E37992" w:rsidRPr="009D7321">
        <w:rPr>
          <w:rFonts w:asciiTheme="minorHAnsi" w:hAnsiTheme="minorHAnsi" w:cstheme="minorHAnsi"/>
          <w:color w:val="000000" w:themeColor="text1"/>
          <w:sz w:val="24"/>
          <w:szCs w:val="24"/>
        </w:rPr>
        <w:t xml:space="preserve">bude vyúčtováno </w:t>
      </w:r>
      <w:r w:rsidRPr="009D7321">
        <w:rPr>
          <w:rFonts w:asciiTheme="minorHAnsi" w:hAnsiTheme="minorHAnsi" w:cstheme="minorHAnsi"/>
          <w:color w:val="000000" w:themeColor="text1"/>
          <w:sz w:val="24"/>
          <w:szCs w:val="24"/>
        </w:rPr>
        <w:t>ve výši dle aktuálně platných právních předpisů.</w:t>
      </w:r>
    </w:p>
    <w:p w14:paraId="39AAEC4E" w14:textId="38468809" w:rsidR="0044248F" w:rsidRPr="009D7321" w:rsidRDefault="0044248F" w:rsidP="004A6DE0">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Cena díla může být změněna pouze tehdy, bude-li Objednatel požadovat provedení víceprací nebo méněpr</w:t>
      </w:r>
      <w:r w:rsidR="003E3D3E" w:rsidRPr="009D7321">
        <w:rPr>
          <w:rFonts w:asciiTheme="minorHAnsi" w:hAnsiTheme="minorHAnsi" w:cstheme="minorHAnsi"/>
          <w:color w:val="000000" w:themeColor="text1"/>
          <w:sz w:val="24"/>
          <w:szCs w:val="24"/>
        </w:rPr>
        <w:t>a</w:t>
      </w:r>
      <w:r w:rsidRPr="009D7321">
        <w:rPr>
          <w:rFonts w:asciiTheme="minorHAnsi" w:hAnsiTheme="minorHAnsi" w:cstheme="minorHAnsi"/>
          <w:color w:val="000000" w:themeColor="text1"/>
          <w:sz w:val="24"/>
          <w:szCs w:val="24"/>
        </w:rPr>
        <w:t>c</w:t>
      </w:r>
      <w:r w:rsidR="003E3D3E" w:rsidRPr="009D7321">
        <w:rPr>
          <w:rFonts w:asciiTheme="minorHAnsi" w:hAnsiTheme="minorHAnsi" w:cstheme="minorHAnsi"/>
          <w:color w:val="000000" w:themeColor="text1"/>
          <w:sz w:val="24"/>
          <w:szCs w:val="24"/>
        </w:rPr>
        <w:t>í</w:t>
      </w:r>
      <w:r w:rsidRPr="009D7321">
        <w:rPr>
          <w:rFonts w:asciiTheme="minorHAnsi" w:hAnsiTheme="minorHAnsi" w:cstheme="minorHAnsi"/>
          <w:color w:val="000000" w:themeColor="text1"/>
          <w:sz w:val="24"/>
          <w:szCs w:val="24"/>
        </w:rPr>
        <w:t>.</w:t>
      </w:r>
    </w:p>
    <w:p w14:paraId="2E31C889" w14:textId="77777777" w:rsidR="008E7489" w:rsidRPr="009D7321" w:rsidRDefault="008E7489" w:rsidP="008E7489">
      <w:pPr>
        <w:rPr>
          <w:color w:val="000000" w:themeColor="text1"/>
        </w:rPr>
      </w:pPr>
    </w:p>
    <w:p w14:paraId="5D6A2FD6" w14:textId="72916500" w:rsidR="00DE34FC" w:rsidRPr="009D7321" w:rsidRDefault="00995D7A" w:rsidP="008E7489">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PLATEBNÍ A FAKTURAČNÍ PODMÍNKY</w:t>
      </w:r>
    </w:p>
    <w:p w14:paraId="47013093" w14:textId="33D40D44" w:rsidR="008F023C" w:rsidRPr="009D7321" w:rsidRDefault="008F023C" w:rsidP="001E432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Úhrada </w:t>
      </w:r>
      <w:r w:rsidR="00F577E8" w:rsidRPr="009D7321">
        <w:rPr>
          <w:rFonts w:asciiTheme="minorHAnsi" w:hAnsiTheme="minorHAnsi" w:cstheme="minorHAnsi"/>
          <w:color w:val="000000" w:themeColor="text1"/>
          <w:sz w:val="24"/>
          <w:szCs w:val="24"/>
        </w:rPr>
        <w:t>C</w:t>
      </w:r>
      <w:r w:rsidRPr="009D7321">
        <w:rPr>
          <w:rFonts w:asciiTheme="minorHAnsi" w:hAnsiTheme="minorHAnsi" w:cstheme="minorHAnsi"/>
          <w:color w:val="000000" w:themeColor="text1"/>
          <w:sz w:val="24"/>
          <w:szCs w:val="24"/>
        </w:rPr>
        <w:t xml:space="preserve">eny </w:t>
      </w:r>
      <w:r w:rsidR="00F577E8" w:rsidRPr="009D7321">
        <w:rPr>
          <w:rFonts w:asciiTheme="minorHAnsi" w:hAnsiTheme="minorHAnsi" w:cstheme="minorHAnsi"/>
          <w:color w:val="000000" w:themeColor="text1"/>
          <w:sz w:val="24"/>
          <w:szCs w:val="24"/>
        </w:rPr>
        <w:t>D</w:t>
      </w:r>
      <w:r w:rsidRPr="009D7321">
        <w:rPr>
          <w:rFonts w:asciiTheme="minorHAnsi" w:hAnsiTheme="minorHAnsi" w:cstheme="minorHAnsi"/>
          <w:color w:val="000000" w:themeColor="text1"/>
          <w:sz w:val="24"/>
          <w:szCs w:val="24"/>
        </w:rPr>
        <w:t xml:space="preserve">íla bude probíhat </w:t>
      </w:r>
      <w:r w:rsidR="009A0FE1" w:rsidRPr="009D7321">
        <w:rPr>
          <w:rFonts w:asciiTheme="minorHAnsi" w:hAnsiTheme="minorHAnsi" w:cstheme="minorHAnsi"/>
          <w:color w:val="000000" w:themeColor="text1"/>
          <w:sz w:val="24"/>
          <w:szCs w:val="24"/>
        </w:rPr>
        <w:t xml:space="preserve">v návaznosti na </w:t>
      </w:r>
      <w:r w:rsidRPr="009D7321">
        <w:rPr>
          <w:rFonts w:asciiTheme="minorHAnsi" w:hAnsiTheme="minorHAnsi" w:cstheme="minorHAnsi"/>
          <w:color w:val="000000" w:themeColor="text1"/>
          <w:sz w:val="24"/>
          <w:szCs w:val="24"/>
        </w:rPr>
        <w:t xml:space="preserve">předem stanovený Harmonogram </w:t>
      </w:r>
      <w:r w:rsidR="00686F53" w:rsidRPr="009D7321">
        <w:rPr>
          <w:rFonts w:asciiTheme="minorHAnsi" w:hAnsiTheme="minorHAnsi" w:cstheme="minorHAnsi"/>
          <w:color w:val="000000" w:themeColor="text1"/>
          <w:sz w:val="24"/>
          <w:szCs w:val="24"/>
        </w:rPr>
        <w:t>prací</w:t>
      </w:r>
      <w:r w:rsidRPr="009D7321">
        <w:rPr>
          <w:rFonts w:asciiTheme="minorHAnsi" w:hAnsiTheme="minorHAnsi" w:cstheme="minorHAnsi"/>
          <w:color w:val="000000" w:themeColor="text1"/>
          <w:sz w:val="24"/>
          <w:szCs w:val="24"/>
        </w:rPr>
        <w:t xml:space="preserve"> (dle přílohy č. III. této Smlouvy), a to na základě vystavených a prokazatelně doručených faktur Objednateli.</w:t>
      </w:r>
    </w:p>
    <w:p w14:paraId="6A0F8EC7" w14:textId="3BD153FB" w:rsidR="00F577E8" w:rsidRPr="009D7321" w:rsidRDefault="008C0F64" w:rsidP="008C0F64">
      <w:pPr>
        <w:pStyle w:val="Nadpis4"/>
        <w:rPr>
          <w:rFonts w:asciiTheme="minorHAnsi" w:hAnsiTheme="minorHAnsi" w:cstheme="minorHAnsi"/>
          <w:bCs w:val="0"/>
          <w:color w:val="000000" w:themeColor="text1"/>
          <w:sz w:val="24"/>
        </w:rPr>
      </w:pPr>
      <w:r w:rsidRPr="009D7321">
        <w:rPr>
          <w:rFonts w:asciiTheme="minorHAnsi" w:hAnsiTheme="minorHAnsi" w:cstheme="minorHAnsi"/>
          <w:bCs w:val="0"/>
          <w:color w:val="000000" w:themeColor="text1"/>
          <w:sz w:val="24"/>
        </w:rPr>
        <w:t xml:space="preserve">Objednatel se zavazuje uhradit Zhotoviteli zálohu ve výši </w:t>
      </w:r>
      <w:r w:rsidR="009A0FE1" w:rsidRPr="00DF54D7">
        <w:rPr>
          <w:rFonts w:asciiTheme="minorHAnsi" w:hAnsiTheme="minorHAnsi" w:cstheme="minorHAnsi"/>
          <w:b/>
          <w:color w:val="000000" w:themeColor="text1"/>
          <w:sz w:val="24"/>
        </w:rPr>
        <w:t>1</w:t>
      </w:r>
      <w:r w:rsidRPr="00DF54D7">
        <w:rPr>
          <w:rFonts w:asciiTheme="minorHAnsi" w:hAnsiTheme="minorHAnsi" w:cstheme="minorHAnsi"/>
          <w:b/>
          <w:color w:val="000000" w:themeColor="text1"/>
          <w:sz w:val="24"/>
        </w:rPr>
        <w:t>0 % z Ceny Díla</w:t>
      </w:r>
      <w:r w:rsidRPr="009D7321">
        <w:rPr>
          <w:rFonts w:asciiTheme="minorHAnsi" w:hAnsiTheme="minorHAnsi" w:cstheme="minorHAnsi"/>
          <w:bCs w:val="0"/>
          <w:color w:val="000000" w:themeColor="text1"/>
          <w:sz w:val="24"/>
        </w:rPr>
        <w:t>, a to do 10</w:t>
      </w:r>
      <w:r w:rsidR="00AD6E18" w:rsidRPr="009D7321">
        <w:rPr>
          <w:rFonts w:asciiTheme="minorHAnsi" w:hAnsiTheme="minorHAnsi" w:cstheme="minorHAnsi"/>
          <w:bCs w:val="0"/>
          <w:color w:val="000000" w:themeColor="text1"/>
          <w:sz w:val="24"/>
        </w:rPr>
        <w:t xml:space="preserve"> </w:t>
      </w:r>
      <w:r w:rsidRPr="009D7321">
        <w:rPr>
          <w:rFonts w:asciiTheme="minorHAnsi" w:hAnsiTheme="minorHAnsi" w:cstheme="minorHAnsi"/>
          <w:bCs w:val="0"/>
          <w:color w:val="000000" w:themeColor="text1"/>
          <w:sz w:val="24"/>
        </w:rPr>
        <w:t xml:space="preserve">pracovních dnů od podpisu této Smlouvy. Záloha bude uhrazena na bankovní účet Zhotovitele č. </w:t>
      </w:r>
      <w:r w:rsidRPr="009D7321">
        <w:rPr>
          <w:rFonts w:asciiTheme="minorHAnsi" w:eastAsiaTheme="minorHAnsi" w:hAnsiTheme="minorHAnsi" w:cstheme="minorHAnsi"/>
          <w:color w:val="000000" w:themeColor="text1"/>
          <w:sz w:val="24"/>
          <w:highlight w:val="cyan"/>
          <w:lang w:eastAsia="en-US"/>
        </w:rPr>
        <w:t>[doplní dodavatel]</w:t>
      </w:r>
      <w:r w:rsidRPr="009D7321">
        <w:rPr>
          <w:rFonts w:asciiTheme="minorHAnsi" w:hAnsiTheme="minorHAnsi" w:cstheme="minorHAnsi"/>
          <w:bCs w:val="0"/>
          <w:color w:val="000000" w:themeColor="text1"/>
          <w:sz w:val="24"/>
        </w:rPr>
        <w:t>.</w:t>
      </w:r>
    </w:p>
    <w:p w14:paraId="13B151D8" w14:textId="77777777" w:rsidR="008F023C" w:rsidRPr="009D7321" w:rsidRDefault="008F023C" w:rsidP="001E432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Rozdělení fakturace: </w:t>
      </w:r>
    </w:p>
    <w:p w14:paraId="149D882A" w14:textId="678A7B26" w:rsidR="008F023C" w:rsidRPr="009D7321" w:rsidRDefault="00E132E8" w:rsidP="001E432D">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Theme="minorHAnsi" w:hAnsiTheme="minorHAnsi" w:cstheme="minorHAnsi"/>
          <w:b/>
          <w:color w:val="000000" w:themeColor="text1"/>
          <w:sz w:val="24"/>
          <w:u w:val="single"/>
        </w:rPr>
      </w:pPr>
      <w:r w:rsidRPr="009D7321">
        <w:rPr>
          <w:rFonts w:asciiTheme="minorHAnsi" w:hAnsiTheme="minorHAnsi" w:cstheme="minorHAnsi"/>
          <w:b/>
          <w:color w:val="000000" w:themeColor="text1"/>
          <w:sz w:val="24"/>
          <w:u w:val="single"/>
        </w:rPr>
        <w:t>40 %</w:t>
      </w:r>
      <w:r w:rsidR="00244DD6" w:rsidRPr="009D7321">
        <w:rPr>
          <w:rFonts w:asciiTheme="minorHAnsi" w:hAnsiTheme="minorHAnsi" w:cstheme="minorHAnsi"/>
          <w:b/>
          <w:color w:val="000000" w:themeColor="text1"/>
          <w:sz w:val="24"/>
          <w:u w:val="single"/>
        </w:rPr>
        <w:t xml:space="preserve"> z ceny </w:t>
      </w:r>
      <w:proofErr w:type="gramStart"/>
      <w:r w:rsidR="00244DD6" w:rsidRPr="009D7321">
        <w:rPr>
          <w:rFonts w:asciiTheme="minorHAnsi" w:hAnsiTheme="minorHAnsi" w:cstheme="minorHAnsi"/>
          <w:b/>
          <w:color w:val="000000" w:themeColor="text1"/>
          <w:sz w:val="24"/>
          <w:u w:val="single"/>
        </w:rPr>
        <w:t>Díla</w:t>
      </w:r>
      <w:r w:rsidRPr="009D7321">
        <w:rPr>
          <w:rFonts w:asciiTheme="minorHAnsi" w:hAnsiTheme="minorHAnsi" w:cstheme="minorHAnsi"/>
          <w:b/>
          <w:color w:val="000000" w:themeColor="text1"/>
          <w:sz w:val="24"/>
          <w:u w:val="single"/>
        </w:rPr>
        <w:t xml:space="preserve"> </w:t>
      </w:r>
      <w:r w:rsidR="008F023C" w:rsidRPr="009D7321">
        <w:rPr>
          <w:rFonts w:asciiTheme="minorHAnsi" w:hAnsiTheme="minorHAnsi" w:cstheme="minorHAnsi"/>
          <w:b/>
          <w:color w:val="000000" w:themeColor="text1"/>
          <w:sz w:val="24"/>
          <w:u w:val="single"/>
        </w:rPr>
        <w:t xml:space="preserve"> </w:t>
      </w:r>
      <w:r w:rsidR="008F023C" w:rsidRPr="009D7321">
        <w:rPr>
          <w:rFonts w:asciiTheme="minorHAnsi" w:hAnsiTheme="minorHAnsi" w:cstheme="minorHAnsi"/>
          <w:bCs/>
          <w:color w:val="000000" w:themeColor="text1"/>
          <w:sz w:val="24"/>
        </w:rPr>
        <w:t>na</w:t>
      </w:r>
      <w:proofErr w:type="gramEnd"/>
      <w:r w:rsidR="008F023C" w:rsidRPr="009D7321">
        <w:rPr>
          <w:rFonts w:asciiTheme="minorHAnsi" w:hAnsiTheme="minorHAnsi" w:cstheme="minorHAnsi"/>
          <w:bCs/>
          <w:color w:val="000000" w:themeColor="text1"/>
          <w:sz w:val="24"/>
        </w:rPr>
        <w:t xml:space="preserve"> základě</w:t>
      </w:r>
      <w:r w:rsidR="008F023C" w:rsidRPr="009D7321">
        <w:rPr>
          <w:rFonts w:asciiTheme="minorHAnsi" w:hAnsiTheme="minorHAnsi" w:cstheme="minorHAnsi"/>
          <w:b/>
          <w:color w:val="000000" w:themeColor="text1"/>
          <w:sz w:val="24"/>
        </w:rPr>
        <w:t xml:space="preserve"> </w:t>
      </w:r>
      <w:r w:rsidR="008F023C" w:rsidRPr="009D7321">
        <w:rPr>
          <w:rFonts w:asciiTheme="minorHAnsi" w:hAnsiTheme="minorHAnsi" w:cstheme="minorHAnsi"/>
          <w:bCs/>
          <w:color w:val="000000" w:themeColor="text1"/>
          <w:sz w:val="24"/>
        </w:rPr>
        <w:t>oboustranně odsouhlasen</w:t>
      </w:r>
      <w:r w:rsidR="00BC3E17" w:rsidRPr="009D7321">
        <w:rPr>
          <w:rFonts w:asciiTheme="minorHAnsi" w:hAnsiTheme="minorHAnsi" w:cstheme="minorHAnsi"/>
          <w:bCs/>
          <w:color w:val="000000" w:themeColor="text1"/>
          <w:sz w:val="24"/>
        </w:rPr>
        <w:t>é projektové dokumentace pro realizaci zakázky vyhotovené</w:t>
      </w:r>
      <w:r w:rsidR="002E0F32" w:rsidRPr="009D7321">
        <w:rPr>
          <w:rFonts w:asciiTheme="minorHAnsi" w:hAnsiTheme="minorHAnsi" w:cstheme="minorHAnsi"/>
          <w:bCs/>
          <w:color w:val="000000" w:themeColor="text1"/>
          <w:sz w:val="24"/>
        </w:rPr>
        <w:t xml:space="preserve"> Zhotovitelem</w:t>
      </w:r>
      <w:r w:rsidR="00BC3E17" w:rsidRPr="009D7321">
        <w:rPr>
          <w:rFonts w:asciiTheme="minorHAnsi" w:hAnsiTheme="minorHAnsi" w:cstheme="minorHAnsi"/>
          <w:bCs/>
          <w:color w:val="000000" w:themeColor="text1"/>
          <w:sz w:val="24"/>
        </w:rPr>
        <w:t xml:space="preserve">. </w:t>
      </w:r>
    </w:p>
    <w:p w14:paraId="3C706EF5" w14:textId="0BF7194D" w:rsidR="00A8149E" w:rsidRPr="009D7321" w:rsidRDefault="00BC3E17" w:rsidP="001E432D">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Arial" w:hAnsi="Arial" w:cs="Arial"/>
          <w:bCs/>
          <w:color w:val="000000" w:themeColor="text1"/>
        </w:rPr>
      </w:pPr>
      <w:r w:rsidRPr="009D7321">
        <w:rPr>
          <w:rFonts w:asciiTheme="minorHAnsi" w:hAnsiTheme="minorHAnsi" w:cstheme="minorHAnsi"/>
          <w:b/>
          <w:color w:val="000000" w:themeColor="text1"/>
          <w:sz w:val="24"/>
          <w:u w:val="single"/>
        </w:rPr>
        <w:t>30 %</w:t>
      </w:r>
      <w:r w:rsidR="00244DD6" w:rsidRPr="009D7321">
        <w:rPr>
          <w:rFonts w:asciiTheme="minorHAnsi" w:hAnsiTheme="minorHAnsi" w:cstheme="minorHAnsi"/>
          <w:b/>
          <w:color w:val="000000" w:themeColor="text1"/>
          <w:sz w:val="24"/>
          <w:u w:val="single"/>
        </w:rPr>
        <w:t xml:space="preserve"> z ceny Díla</w:t>
      </w:r>
      <w:r w:rsidRPr="009D7321">
        <w:rPr>
          <w:rFonts w:asciiTheme="minorHAnsi" w:hAnsiTheme="minorHAnsi" w:cstheme="minorHAnsi"/>
          <w:b/>
          <w:color w:val="000000" w:themeColor="text1"/>
          <w:sz w:val="24"/>
          <w:u w:val="single"/>
        </w:rPr>
        <w:t xml:space="preserve"> </w:t>
      </w:r>
      <w:bookmarkStart w:id="3" w:name="_Hlk216081612"/>
      <w:r w:rsidRPr="009D7321">
        <w:rPr>
          <w:rFonts w:asciiTheme="minorHAnsi" w:hAnsiTheme="minorHAnsi" w:cstheme="minorHAnsi"/>
          <w:bCs/>
          <w:color w:val="000000" w:themeColor="text1"/>
          <w:sz w:val="24"/>
        </w:rPr>
        <w:t xml:space="preserve">po </w:t>
      </w:r>
      <w:r w:rsidR="00A8149E" w:rsidRPr="009D7321">
        <w:rPr>
          <w:rFonts w:asciiTheme="minorHAnsi" w:hAnsiTheme="minorHAnsi" w:cstheme="minorHAnsi"/>
          <w:bCs/>
          <w:color w:val="000000" w:themeColor="text1"/>
          <w:sz w:val="24"/>
        </w:rPr>
        <w:t xml:space="preserve">prohlídce </w:t>
      </w:r>
      <w:proofErr w:type="gramStart"/>
      <w:r w:rsidR="00A8149E" w:rsidRPr="009D7321">
        <w:rPr>
          <w:rFonts w:asciiTheme="minorHAnsi" w:hAnsiTheme="minorHAnsi" w:cstheme="minorHAnsi"/>
          <w:bCs/>
          <w:color w:val="000000" w:themeColor="text1"/>
          <w:sz w:val="24"/>
        </w:rPr>
        <w:t>funkčnosti  vyrobené</w:t>
      </w:r>
      <w:proofErr w:type="gramEnd"/>
      <w:r w:rsidR="00A8149E" w:rsidRPr="009D7321">
        <w:rPr>
          <w:rFonts w:asciiTheme="minorHAnsi" w:hAnsiTheme="minorHAnsi" w:cstheme="minorHAnsi"/>
          <w:bCs/>
          <w:color w:val="000000" w:themeColor="text1"/>
          <w:sz w:val="24"/>
        </w:rPr>
        <w:t xml:space="preserve">  linky</w:t>
      </w:r>
      <w:r w:rsidR="00373151" w:rsidRPr="009D7321">
        <w:rPr>
          <w:rFonts w:asciiTheme="minorHAnsi" w:hAnsiTheme="minorHAnsi" w:cstheme="minorHAnsi"/>
          <w:bCs/>
          <w:color w:val="000000" w:themeColor="text1"/>
          <w:sz w:val="24"/>
        </w:rPr>
        <w:t xml:space="preserve"> Objednatelem</w:t>
      </w:r>
      <w:r w:rsidR="00A8149E" w:rsidRPr="009D7321">
        <w:rPr>
          <w:rFonts w:asciiTheme="minorHAnsi" w:hAnsiTheme="minorHAnsi" w:cstheme="minorHAnsi"/>
          <w:bCs/>
          <w:color w:val="000000" w:themeColor="text1"/>
          <w:sz w:val="24"/>
        </w:rPr>
        <w:t xml:space="preserve"> ve výrobním závodu </w:t>
      </w:r>
      <w:r w:rsidR="002E0F32" w:rsidRPr="009D7321">
        <w:rPr>
          <w:rFonts w:asciiTheme="minorHAnsi" w:hAnsiTheme="minorHAnsi" w:cstheme="minorHAnsi"/>
          <w:bCs/>
          <w:color w:val="000000" w:themeColor="text1"/>
          <w:sz w:val="24"/>
        </w:rPr>
        <w:t>Zhotovitel</w:t>
      </w:r>
      <w:r w:rsidR="00A8149E" w:rsidRPr="009D7321">
        <w:rPr>
          <w:rFonts w:asciiTheme="minorHAnsi" w:hAnsiTheme="minorHAnsi" w:cstheme="minorHAnsi"/>
          <w:bCs/>
          <w:color w:val="000000" w:themeColor="text1"/>
          <w:sz w:val="24"/>
        </w:rPr>
        <w:t>e.</w:t>
      </w:r>
    </w:p>
    <w:bookmarkEnd w:id="3"/>
    <w:p w14:paraId="7A7D6BAD" w14:textId="69666B23" w:rsidR="008F023C" w:rsidRPr="009D7321" w:rsidRDefault="00B35F6E" w:rsidP="001E432D">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Arial" w:hAnsi="Arial" w:cs="Arial"/>
          <w:b/>
          <w:color w:val="000000" w:themeColor="text1"/>
          <w:u w:val="single"/>
        </w:rPr>
      </w:pPr>
      <w:r w:rsidRPr="009D7321">
        <w:rPr>
          <w:rFonts w:asciiTheme="minorHAnsi" w:hAnsiTheme="minorHAnsi" w:cstheme="minorHAnsi"/>
          <w:b/>
          <w:color w:val="000000" w:themeColor="text1"/>
          <w:sz w:val="24"/>
          <w:u w:val="single"/>
        </w:rPr>
        <w:t>2</w:t>
      </w:r>
      <w:r w:rsidR="008F023C" w:rsidRPr="009D7321">
        <w:rPr>
          <w:rFonts w:asciiTheme="minorHAnsi" w:hAnsiTheme="minorHAnsi" w:cstheme="minorHAnsi"/>
          <w:b/>
          <w:color w:val="000000" w:themeColor="text1"/>
          <w:sz w:val="24"/>
          <w:u w:val="single"/>
        </w:rPr>
        <w:t>0</w:t>
      </w:r>
      <w:r w:rsidR="001E432D" w:rsidRPr="009D7321">
        <w:rPr>
          <w:rFonts w:asciiTheme="minorHAnsi" w:hAnsiTheme="minorHAnsi" w:cstheme="minorHAnsi"/>
          <w:b/>
          <w:color w:val="000000" w:themeColor="text1"/>
          <w:sz w:val="24"/>
          <w:u w:val="single"/>
        </w:rPr>
        <w:t> </w:t>
      </w:r>
      <w:r w:rsidR="008F023C" w:rsidRPr="009D7321">
        <w:rPr>
          <w:rFonts w:asciiTheme="minorHAnsi" w:hAnsiTheme="minorHAnsi" w:cstheme="minorHAnsi"/>
          <w:b/>
          <w:color w:val="000000" w:themeColor="text1"/>
          <w:sz w:val="24"/>
          <w:u w:val="single"/>
        </w:rPr>
        <w:t>% z </w:t>
      </w:r>
      <w:r w:rsidR="001E432D" w:rsidRPr="009D7321">
        <w:rPr>
          <w:rFonts w:asciiTheme="minorHAnsi" w:hAnsiTheme="minorHAnsi" w:cstheme="minorHAnsi"/>
          <w:b/>
          <w:color w:val="000000" w:themeColor="text1"/>
          <w:sz w:val="24"/>
          <w:u w:val="single"/>
        </w:rPr>
        <w:t>C</w:t>
      </w:r>
      <w:r w:rsidR="008F023C" w:rsidRPr="009D7321">
        <w:rPr>
          <w:rFonts w:asciiTheme="minorHAnsi" w:hAnsiTheme="minorHAnsi" w:cstheme="minorHAnsi"/>
          <w:b/>
          <w:color w:val="000000" w:themeColor="text1"/>
          <w:sz w:val="24"/>
          <w:u w:val="single"/>
        </w:rPr>
        <w:t xml:space="preserve">eny </w:t>
      </w:r>
      <w:r w:rsidR="001E432D" w:rsidRPr="009D7321">
        <w:rPr>
          <w:rFonts w:asciiTheme="minorHAnsi" w:hAnsiTheme="minorHAnsi" w:cstheme="minorHAnsi"/>
          <w:b/>
          <w:color w:val="000000" w:themeColor="text1"/>
          <w:sz w:val="24"/>
          <w:u w:val="single"/>
        </w:rPr>
        <w:t>D</w:t>
      </w:r>
      <w:r w:rsidR="008F023C" w:rsidRPr="009D7321">
        <w:rPr>
          <w:rFonts w:asciiTheme="minorHAnsi" w:hAnsiTheme="minorHAnsi" w:cstheme="minorHAnsi"/>
          <w:b/>
          <w:color w:val="000000" w:themeColor="text1"/>
          <w:sz w:val="24"/>
          <w:u w:val="single"/>
        </w:rPr>
        <w:t xml:space="preserve">íla </w:t>
      </w:r>
      <w:r w:rsidR="008F023C" w:rsidRPr="009D7321">
        <w:rPr>
          <w:rFonts w:asciiTheme="minorHAnsi" w:hAnsiTheme="minorHAnsi" w:cstheme="minorHAnsi"/>
          <w:bCs/>
          <w:color w:val="000000" w:themeColor="text1"/>
          <w:sz w:val="24"/>
          <w:u w:val="single"/>
        </w:rPr>
        <w:t>(</w:t>
      </w:r>
      <w:r w:rsidR="008F023C" w:rsidRPr="009D7321">
        <w:rPr>
          <w:rFonts w:asciiTheme="minorHAnsi" w:hAnsiTheme="minorHAnsi" w:cstheme="minorHAnsi"/>
          <w:bCs/>
          <w:color w:val="000000" w:themeColor="text1"/>
          <w:sz w:val="24"/>
          <w:highlight w:val="yellow"/>
          <w:u w:val="single"/>
        </w:rPr>
        <w:t xml:space="preserve">[DOPLNÍ </w:t>
      </w:r>
      <w:r w:rsidR="008F023C" w:rsidRPr="009D7321">
        <w:rPr>
          <w:rFonts w:asciiTheme="minorHAnsi" w:hAnsiTheme="minorHAnsi" w:cstheme="minorHAnsi"/>
          <w:bCs/>
          <w:color w:val="000000" w:themeColor="text1"/>
          <w:sz w:val="24"/>
          <w:highlight w:val="yellow"/>
        </w:rPr>
        <w:t>ZADAVATEL (před podpisem smlouvy, dle ceny uvedené v Položkovém rozpočtu)</w:t>
      </w:r>
      <w:r w:rsidR="008F023C" w:rsidRPr="009D7321">
        <w:rPr>
          <w:rFonts w:asciiTheme="minorHAnsi" w:hAnsiTheme="minorHAnsi" w:cstheme="minorHAnsi"/>
          <w:bCs/>
          <w:color w:val="000000" w:themeColor="text1"/>
          <w:sz w:val="24"/>
          <w:highlight w:val="yellow"/>
          <w:u w:val="single"/>
        </w:rPr>
        <w:t>]</w:t>
      </w:r>
      <w:r w:rsidR="008F023C" w:rsidRPr="009D7321">
        <w:rPr>
          <w:rFonts w:asciiTheme="minorHAnsi" w:hAnsiTheme="minorHAnsi" w:cstheme="minorHAnsi"/>
          <w:bCs/>
          <w:color w:val="000000" w:themeColor="text1"/>
          <w:sz w:val="24"/>
          <w:u w:val="single"/>
        </w:rPr>
        <w:t xml:space="preserve"> </w:t>
      </w:r>
      <w:r w:rsidR="005A6EE5" w:rsidRPr="009D7321">
        <w:rPr>
          <w:rFonts w:asciiTheme="minorHAnsi" w:hAnsiTheme="minorHAnsi" w:cstheme="minorHAnsi"/>
          <w:bCs/>
          <w:color w:val="000000" w:themeColor="text1"/>
          <w:sz w:val="24"/>
        </w:rPr>
        <w:t>EUR</w:t>
      </w:r>
      <w:r w:rsidR="008F023C" w:rsidRPr="009D7321">
        <w:rPr>
          <w:rFonts w:asciiTheme="minorHAnsi" w:hAnsiTheme="minorHAnsi" w:cstheme="minorHAnsi"/>
          <w:bCs/>
          <w:color w:val="000000" w:themeColor="text1"/>
          <w:sz w:val="24"/>
        </w:rPr>
        <w:t xml:space="preserve"> bez </w:t>
      </w:r>
      <w:proofErr w:type="gramStart"/>
      <w:r w:rsidR="008F023C" w:rsidRPr="009D7321">
        <w:rPr>
          <w:rFonts w:asciiTheme="minorHAnsi" w:hAnsiTheme="minorHAnsi" w:cstheme="minorHAnsi"/>
          <w:bCs/>
          <w:color w:val="000000" w:themeColor="text1"/>
          <w:sz w:val="24"/>
        </w:rPr>
        <w:t xml:space="preserve">DPH) </w:t>
      </w:r>
      <w:r w:rsidR="00471AA6" w:rsidRPr="009D7321">
        <w:rPr>
          <w:rFonts w:asciiTheme="minorHAnsi" w:hAnsiTheme="minorHAnsi" w:cstheme="minorHAnsi"/>
          <w:b/>
          <w:color w:val="000000" w:themeColor="text1"/>
          <w:sz w:val="24"/>
        </w:rPr>
        <w:t xml:space="preserve"> na</w:t>
      </w:r>
      <w:proofErr w:type="gramEnd"/>
      <w:r w:rsidR="00471AA6" w:rsidRPr="009D7321">
        <w:rPr>
          <w:rFonts w:asciiTheme="minorHAnsi" w:hAnsiTheme="minorHAnsi" w:cstheme="minorHAnsi"/>
          <w:b/>
          <w:color w:val="000000" w:themeColor="text1"/>
          <w:sz w:val="24"/>
        </w:rPr>
        <w:t xml:space="preserve"> základě protokolárního předání dí</w:t>
      </w:r>
      <w:r w:rsidR="005A6EE5" w:rsidRPr="009D7321">
        <w:rPr>
          <w:rFonts w:asciiTheme="minorHAnsi" w:hAnsiTheme="minorHAnsi" w:cstheme="minorHAnsi"/>
          <w:b/>
          <w:color w:val="000000" w:themeColor="text1"/>
          <w:sz w:val="24"/>
        </w:rPr>
        <w:t xml:space="preserve">la a </w:t>
      </w:r>
      <w:r w:rsidR="008F023C" w:rsidRPr="009D7321">
        <w:rPr>
          <w:rFonts w:asciiTheme="minorHAnsi" w:hAnsiTheme="minorHAnsi" w:cstheme="minorHAnsi"/>
          <w:b/>
          <w:color w:val="000000" w:themeColor="text1"/>
          <w:sz w:val="24"/>
        </w:rPr>
        <w:t xml:space="preserve">odstranění </w:t>
      </w:r>
      <w:r w:rsidR="005A6EE5" w:rsidRPr="009D7321">
        <w:rPr>
          <w:rFonts w:asciiTheme="minorHAnsi" w:hAnsiTheme="minorHAnsi" w:cstheme="minorHAnsi"/>
          <w:b/>
          <w:color w:val="000000" w:themeColor="text1"/>
          <w:sz w:val="24"/>
        </w:rPr>
        <w:t xml:space="preserve">všech </w:t>
      </w:r>
      <w:r w:rsidR="008F023C" w:rsidRPr="009D7321">
        <w:rPr>
          <w:rFonts w:asciiTheme="minorHAnsi" w:hAnsiTheme="minorHAnsi" w:cstheme="minorHAnsi"/>
          <w:b/>
          <w:color w:val="000000" w:themeColor="text1"/>
          <w:sz w:val="24"/>
        </w:rPr>
        <w:t>vad a nedodělků</w:t>
      </w:r>
      <w:r w:rsidR="008F023C" w:rsidRPr="009D7321">
        <w:rPr>
          <w:rFonts w:asciiTheme="minorHAnsi" w:hAnsiTheme="minorHAnsi" w:cstheme="minorHAnsi"/>
          <w:bCs/>
          <w:color w:val="000000" w:themeColor="text1"/>
          <w:sz w:val="24"/>
        </w:rPr>
        <w:t>.</w:t>
      </w:r>
    </w:p>
    <w:p w14:paraId="503AF0DA" w14:textId="67DEDECC" w:rsidR="0052502C" w:rsidRPr="009D7321" w:rsidRDefault="008F023C" w:rsidP="0052502C">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Celková f</w:t>
      </w:r>
      <w:r w:rsidR="0052502C" w:rsidRPr="009D7321">
        <w:rPr>
          <w:rFonts w:asciiTheme="minorHAnsi" w:hAnsiTheme="minorHAnsi" w:cstheme="minorHAnsi"/>
          <w:color w:val="000000" w:themeColor="text1"/>
          <w:sz w:val="24"/>
          <w:szCs w:val="24"/>
        </w:rPr>
        <w:t xml:space="preserve">akturovaná Cena Díla musí odpovídat Ceně Díla uvedené ve čl. </w:t>
      </w:r>
      <w:r w:rsidR="00493F40" w:rsidRPr="009D7321">
        <w:rPr>
          <w:rFonts w:asciiTheme="minorHAnsi" w:hAnsiTheme="minorHAnsi" w:cstheme="minorHAnsi"/>
          <w:color w:val="000000" w:themeColor="text1"/>
          <w:sz w:val="24"/>
          <w:szCs w:val="24"/>
        </w:rPr>
        <w:t>3</w:t>
      </w:r>
      <w:r w:rsidR="0052502C" w:rsidRPr="009D7321">
        <w:rPr>
          <w:rFonts w:asciiTheme="minorHAnsi" w:hAnsiTheme="minorHAnsi" w:cstheme="minorHAnsi"/>
          <w:color w:val="000000" w:themeColor="text1"/>
          <w:sz w:val="24"/>
          <w:szCs w:val="24"/>
        </w:rPr>
        <w:t>. této Smlouvy</w:t>
      </w:r>
      <w:r w:rsidR="00AF4681" w:rsidRPr="009D7321">
        <w:rPr>
          <w:rFonts w:asciiTheme="minorHAnsi" w:hAnsiTheme="minorHAnsi" w:cstheme="minorHAnsi"/>
          <w:color w:val="000000" w:themeColor="text1"/>
          <w:sz w:val="24"/>
          <w:szCs w:val="24"/>
        </w:rPr>
        <w:t>, případně upravené dle této Smlouvy</w:t>
      </w:r>
      <w:r w:rsidR="0052502C" w:rsidRPr="009D7321">
        <w:rPr>
          <w:rFonts w:asciiTheme="minorHAnsi" w:hAnsiTheme="minorHAnsi" w:cstheme="minorHAnsi"/>
          <w:color w:val="000000" w:themeColor="text1"/>
          <w:sz w:val="24"/>
          <w:szCs w:val="24"/>
        </w:rPr>
        <w:t>.</w:t>
      </w:r>
    </w:p>
    <w:p w14:paraId="4F475ADF" w14:textId="6041594D" w:rsidR="0052502C" w:rsidRPr="009D7321" w:rsidRDefault="0052502C" w:rsidP="00492F2E">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Faktura musí obsahovat veškeré náležitosti stanovené právním řádem, zejména </w:t>
      </w:r>
      <w:proofErr w:type="spellStart"/>
      <w:r w:rsidRPr="009D7321">
        <w:rPr>
          <w:rFonts w:asciiTheme="minorHAnsi" w:hAnsiTheme="minorHAnsi" w:cstheme="minorHAnsi"/>
          <w:color w:val="000000" w:themeColor="text1"/>
          <w:sz w:val="24"/>
          <w:szCs w:val="24"/>
        </w:rPr>
        <w:t>ust</w:t>
      </w:r>
      <w:proofErr w:type="spellEnd"/>
      <w:r w:rsidRPr="009D7321">
        <w:rPr>
          <w:rFonts w:asciiTheme="minorHAnsi" w:hAnsiTheme="minorHAnsi" w:cstheme="minorHAnsi"/>
          <w:color w:val="000000" w:themeColor="text1"/>
          <w:sz w:val="24"/>
          <w:szCs w:val="24"/>
        </w:rPr>
        <w:t xml:space="preserve">. § 29 zákona č. 235/2004 Sb. a </w:t>
      </w:r>
      <w:proofErr w:type="spellStart"/>
      <w:r w:rsidRPr="009D7321">
        <w:rPr>
          <w:rFonts w:asciiTheme="minorHAnsi" w:hAnsiTheme="minorHAnsi" w:cstheme="minorHAnsi"/>
          <w:color w:val="000000" w:themeColor="text1"/>
          <w:sz w:val="24"/>
          <w:szCs w:val="24"/>
        </w:rPr>
        <w:t>ust</w:t>
      </w:r>
      <w:proofErr w:type="spellEnd"/>
      <w:r w:rsidRPr="009D7321">
        <w:rPr>
          <w:rFonts w:asciiTheme="minorHAnsi" w:hAnsiTheme="minorHAnsi" w:cstheme="minorHAnsi"/>
          <w:color w:val="000000" w:themeColor="text1"/>
          <w:sz w:val="24"/>
          <w:szCs w:val="24"/>
        </w:rPr>
        <w:t>. § 435 Občanského zákoníku. Faktura dále musí obsahovat číslo Smlouvy, název Zakázky</w:t>
      </w:r>
      <w:r w:rsidR="007B0862" w:rsidRPr="009D7321">
        <w:rPr>
          <w:rFonts w:asciiTheme="minorHAnsi" w:hAnsiTheme="minorHAnsi" w:cstheme="minorHAnsi"/>
          <w:color w:val="000000" w:themeColor="text1"/>
          <w:sz w:val="24"/>
          <w:szCs w:val="24"/>
        </w:rPr>
        <w:t xml:space="preserve"> a závěrečná faktura musí obsahovat výrobní čísl</w:t>
      </w:r>
      <w:r w:rsidR="004534CC" w:rsidRPr="009D7321">
        <w:rPr>
          <w:rFonts w:asciiTheme="minorHAnsi" w:hAnsiTheme="minorHAnsi" w:cstheme="minorHAnsi"/>
          <w:color w:val="000000" w:themeColor="text1"/>
          <w:sz w:val="24"/>
          <w:szCs w:val="24"/>
        </w:rPr>
        <w:t xml:space="preserve">o či čísla částí výrobní linky. </w:t>
      </w:r>
      <w:r w:rsidR="007B0862" w:rsidRPr="009D7321">
        <w:rPr>
          <w:rFonts w:asciiTheme="minorHAnsi" w:hAnsiTheme="minorHAnsi" w:cstheme="minorHAnsi"/>
          <w:color w:val="000000" w:themeColor="text1"/>
          <w:sz w:val="24"/>
          <w:szCs w:val="24"/>
        </w:rPr>
        <w:t xml:space="preserve"> Pokud </w:t>
      </w:r>
      <w:r w:rsidRPr="009D7321">
        <w:rPr>
          <w:rFonts w:asciiTheme="minorHAnsi" w:hAnsiTheme="minorHAnsi" w:cstheme="minorHAnsi"/>
          <w:color w:val="000000" w:themeColor="text1"/>
          <w:sz w:val="24"/>
          <w:szCs w:val="24"/>
        </w:rPr>
        <w:t xml:space="preserve">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Zhotovitel je povinen zaslat Objednateli novou (opravenou) fakturu ve lhůtě 15 (patnácti) kalendářních dnů ode dne vrácení prvotní (chybné) faktury Objednatelem Zhotoviteli.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7F75EF81" w14:textId="77777777" w:rsidR="0052502C" w:rsidRPr="009D7321" w:rsidRDefault="0052502C" w:rsidP="0052502C">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6A7235ED" w14:textId="5EB59CC6" w:rsidR="0052502C" w:rsidRPr="009D7321" w:rsidRDefault="0052502C" w:rsidP="0052502C">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Platby budou probíhat v </w:t>
      </w:r>
      <w:r w:rsidR="004D5911" w:rsidRPr="009D7321">
        <w:rPr>
          <w:rFonts w:asciiTheme="minorHAnsi" w:hAnsiTheme="minorHAnsi" w:cstheme="minorHAnsi"/>
          <w:color w:val="000000" w:themeColor="text1"/>
          <w:sz w:val="24"/>
          <w:szCs w:val="24"/>
        </w:rPr>
        <w:t>EUR</w:t>
      </w:r>
      <w:r w:rsidRPr="009D7321">
        <w:rPr>
          <w:rFonts w:asciiTheme="minorHAnsi" w:hAnsiTheme="minorHAnsi" w:cstheme="minorHAnsi"/>
          <w:color w:val="000000" w:themeColor="text1"/>
          <w:sz w:val="24"/>
          <w:szCs w:val="24"/>
        </w:rPr>
        <w:t xml:space="preserve"> (</w:t>
      </w:r>
      <w:r w:rsidR="004D5911" w:rsidRPr="009D7321">
        <w:rPr>
          <w:rFonts w:asciiTheme="minorHAnsi" w:hAnsiTheme="minorHAnsi" w:cstheme="minorHAnsi"/>
          <w:color w:val="000000" w:themeColor="text1"/>
          <w:sz w:val="24"/>
          <w:szCs w:val="24"/>
        </w:rPr>
        <w:t>eurech</w:t>
      </w:r>
      <w:r w:rsidRPr="009D7321">
        <w:rPr>
          <w:rFonts w:asciiTheme="minorHAnsi" w:hAnsiTheme="minorHAnsi" w:cstheme="minorHAnsi"/>
          <w:color w:val="000000" w:themeColor="text1"/>
          <w:sz w:val="24"/>
          <w:szCs w:val="24"/>
        </w:rPr>
        <w:t>) a rovněž veškeré cenové údaje budou uvedeny v této měně.</w:t>
      </w:r>
    </w:p>
    <w:p w14:paraId="071948A6" w14:textId="408E5605" w:rsidR="00C46B5C" w:rsidRPr="009D7321" w:rsidRDefault="00C46B5C" w:rsidP="00C46B5C">
      <w:pPr>
        <w:pStyle w:val="Nadpis4"/>
        <w:numPr>
          <w:ilvl w:val="3"/>
          <w:numId w:val="2"/>
        </w:numPr>
        <w:tabs>
          <w:tab w:val="clear"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musí po celou dobu trvání smluvního vztahu založeného touto Smlouvou sjednat a dodržovat rovnocenné platební podmínky v rámci dodavatelského řetězce a řádné a včasné plnění finančních závazků vůči poddodavatelům, srovnatelné smluvní podmínky v oblasti rozdělení rizika a smluvních pokut se svými poddodavateli s ohledem na charakter, rozsah a cenu plnění poddodavatele, jako jsou sjednané v této Smlouvě. </w:t>
      </w:r>
    </w:p>
    <w:p w14:paraId="127E00EB" w14:textId="77777777" w:rsidR="00351CE9" w:rsidRPr="009D7321" w:rsidRDefault="00351CE9" w:rsidP="00351CE9">
      <w:pPr>
        <w:rPr>
          <w:color w:val="000000" w:themeColor="text1"/>
        </w:rPr>
      </w:pPr>
    </w:p>
    <w:p w14:paraId="069B2272" w14:textId="461D363C" w:rsidR="00462958" w:rsidRPr="009D7321" w:rsidRDefault="00462958" w:rsidP="00351CE9">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TERMÍN ZAHÁJENÍ A ZHOTOVENÍ DÍLA</w:t>
      </w:r>
    </w:p>
    <w:p w14:paraId="64267EF1" w14:textId="77777777" w:rsidR="00160186" w:rsidRPr="009D7321" w:rsidRDefault="00160186" w:rsidP="0016018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provede Dílo v těchto termínech:</w:t>
      </w:r>
      <w:r w:rsidRPr="009D7321">
        <w:rPr>
          <w:rFonts w:asciiTheme="minorHAnsi" w:hAnsiTheme="minorHAnsi" w:cstheme="minorHAnsi"/>
          <w:color w:val="000000" w:themeColor="text1"/>
          <w:sz w:val="24"/>
          <w:szCs w:val="24"/>
        </w:rPr>
        <w:tab/>
      </w:r>
      <w:r w:rsidRPr="009D7321">
        <w:rPr>
          <w:rFonts w:asciiTheme="minorHAnsi" w:hAnsiTheme="minorHAnsi" w:cstheme="minorHAnsi"/>
          <w:color w:val="000000" w:themeColor="text1"/>
          <w:sz w:val="24"/>
          <w:szCs w:val="24"/>
        </w:rPr>
        <w:tab/>
      </w:r>
      <w:r w:rsidRPr="009D7321">
        <w:rPr>
          <w:rFonts w:asciiTheme="minorHAnsi" w:hAnsiTheme="minorHAnsi" w:cstheme="minorHAnsi"/>
          <w:color w:val="000000" w:themeColor="text1"/>
          <w:sz w:val="24"/>
          <w:szCs w:val="24"/>
        </w:rPr>
        <w:tab/>
      </w:r>
      <w:r w:rsidRPr="009D7321">
        <w:rPr>
          <w:rFonts w:asciiTheme="minorHAnsi" w:hAnsiTheme="minorHAnsi" w:cstheme="minorHAnsi"/>
          <w:color w:val="000000" w:themeColor="text1"/>
          <w:sz w:val="24"/>
          <w:szCs w:val="24"/>
        </w:rPr>
        <w:tab/>
      </w:r>
    </w:p>
    <w:p w14:paraId="33E0C76E" w14:textId="4D6C39EA" w:rsidR="00160186" w:rsidRPr="009D7321" w:rsidRDefault="00160186" w:rsidP="000D5C4D">
      <w:pPr>
        <w:pStyle w:val="Odstavecseseznamem"/>
        <w:numPr>
          <w:ilvl w:val="0"/>
          <w:numId w:val="15"/>
        </w:numPr>
        <w:rPr>
          <w:rFonts w:asciiTheme="minorHAnsi" w:hAnsiTheme="minorHAnsi" w:cstheme="minorHAnsi"/>
          <w:bCs/>
          <w:iCs/>
          <w:color w:val="000000" w:themeColor="text1"/>
          <w:sz w:val="24"/>
        </w:rPr>
      </w:pPr>
      <w:r w:rsidRPr="009D7321">
        <w:rPr>
          <w:rFonts w:asciiTheme="minorHAnsi" w:hAnsiTheme="minorHAnsi" w:cstheme="minorHAnsi"/>
          <w:color w:val="000000" w:themeColor="text1"/>
          <w:sz w:val="24"/>
        </w:rPr>
        <w:t xml:space="preserve">Předání </w:t>
      </w:r>
      <w:r w:rsidR="004534CC" w:rsidRPr="009D7321">
        <w:rPr>
          <w:rFonts w:asciiTheme="minorHAnsi" w:hAnsiTheme="minorHAnsi" w:cstheme="minorHAnsi"/>
          <w:color w:val="000000" w:themeColor="text1"/>
          <w:sz w:val="24"/>
        </w:rPr>
        <w:t>prostor pro instalaci linky</w:t>
      </w:r>
      <w:r w:rsidRPr="009D7321">
        <w:rPr>
          <w:rFonts w:asciiTheme="minorHAnsi" w:hAnsiTheme="minorHAnsi" w:cstheme="minorHAnsi"/>
          <w:color w:val="000000" w:themeColor="text1"/>
          <w:sz w:val="24"/>
        </w:rPr>
        <w:t>:</w:t>
      </w:r>
      <w:r w:rsidR="007372DE" w:rsidRPr="009D7321">
        <w:rPr>
          <w:rFonts w:asciiTheme="minorHAnsi" w:hAnsiTheme="minorHAnsi" w:cstheme="minorHAnsi"/>
          <w:color w:val="000000" w:themeColor="text1"/>
          <w:sz w:val="24"/>
        </w:rPr>
        <w:t xml:space="preserve"> </w:t>
      </w:r>
      <w:r w:rsidR="0074357D" w:rsidRPr="009D7321">
        <w:rPr>
          <w:rFonts w:asciiTheme="minorHAnsi" w:hAnsiTheme="minorHAnsi" w:cstheme="minorHAnsi"/>
          <w:color w:val="000000" w:themeColor="text1"/>
          <w:sz w:val="24"/>
        </w:rPr>
        <w:t>po datu nabytí účinnosti smlouvy a do 5 dnů</w:t>
      </w:r>
      <w:r w:rsidR="0074357D" w:rsidRPr="009D7321">
        <w:rPr>
          <w:color w:val="000000" w:themeColor="text1"/>
        </w:rPr>
        <w:t xml:space="preserve"> </w:t>
      </w:r>
      <w:r w:rsidR="0074357D" w:rsidRPr="009D7321">
        <w:rPr>
          <w:rFonts w:asciiTheme="minorHAnsi" w:hAnsiTheme="minorHAnsi" w:cstheme="minorHAnsi"/>
          <w:bCs/>
          <w:iCs/>
          <w:color w:val="000000" w:themeColor="text1"/>
          <w:sz w:val="24"/>
        </w:rPr>
        <w:t xml:space="preserve">po prohlídce </w:t>
      </w:r>
      <w:proofErr w:type="gramStart"/>
      <w:r w:rsidR="0074357D" w:rsidRPr="009D7321">
        <w:rPr>
          <w:rFonts w:asciiTheme="minorHAnsi" w:hAnsiTheme="minorHAnsi" w:cstheme="minorHAnsi"/>
          <w:bCs/>
          <w:iCs/>
          <w:color w:val="000000" w:themeColor="text1"/>
          <w:sz w:val="24"/>
        </w:rPr>
        <w:t>funkčnosti  vyrobené</w:t>
      </w:r>
      <w:proofErr w:type="gramEnd"/>
      <w:r w:rsidR="0074357D" w:rsidRPr="009D7321">
        <w:rPr>
          <w:rFonts w:asciiTheme="minorHAnsi" w:hAnsiTheme="minorHAnsi" w:cstheme="minorHAnsi"/>
          <w:bCs/>
          <w:iCs/>
          <w:color w:val="000000" w:themeColor="text1"/>
          <w:sz w:val="24"/>
        </w:rPr>
        <w:t xml:space="preserve">  linky Objednatelem ve výrobním závodu </w:t>
      </w:r>
      <w:r w:rsidR="00FD76C3" w:rsidRPr="009D7321">
        <w:rPr>
          <w:rFonts w:asciiTheme="minorHAnsi" w:hAnsiTheme="minorHAnsi" w:cstheme="minorHAnsi"/>
          <w:bCs/>
          <w:iCs/>
          <w:color w:val="000000" w:themeColor="text1"/>
          <w:sz w:val="24"/>
        </w:rPr>
        <w:t>Zhotovitele</w:t>
      </w:r>
      <w:r w:rsidR="0074357D" w:rsidRPr="009D7321">
        <w:rPr>
          <w:rFonts w:asciiTheme="minorHAnsi" w:hAnsiTheme="minorHAnsi" w:cstheme="minorHAnsi"/>
          <w:bCs/>
          <w:iCs/>
          <w:color w:val="000000" w:themeColor="text1"/>
          <w:sz w:val="24"/>
        </w:rPr>
        <w:t>.</w:t>
      </w:r>
      <w:r w:rsidR="000D5C4D" w:rsidRPr="009D7321">
        <w:rPr>
          <w:rFonts w:asciiTheme="minorHAnsi" w:hAnsiTheme="minorHAnsi" w:cstheme="minorHAnsi"/>
          <w:bCs/>
          <w:iCs/>
          <w:color w:val="000000" w:themeColor="text1"/>
          <w:sz w:val="24"/>
        </w:rPr>
        <w:t xml:space="preserve"> </w:t>
      </w:r>
      <w:r w:rsidR="002E1A30" w:rsidRPr="009D7321">
        <w:rPr>
          <w:rFonts w:asciiTheme="minorHAnsi" w:hAnsiTheme="minorHAnsi" w:cstheme="minorHAnsi"/>
          <w:color w:val="000000" w:themeColor="text1"/>
          <w:sz w:val="24"/>
        </w:rPr>
        <w:t xml:space="preserve">Objednatel </w:t>
      </w:r>
      <w:r w:rsidR="00C05616" w:rsidRPr="009D7321">
        <w:rPr>
          <w:rFonts w:asciiTheme="minorHAnsi" w:hAnsiTheme="minorHAnsi" w:cstheme="minorHAnsi"/>
          <w:color w:val="000000" w:themeColor="text1"/>
          <w:sz w:val="24"/>
        </w:rPr>
        <w:t>bude informovat</w:t>
      </w:r>
      <w:r w:rsidR="002E1A30" w:rsidRPr="009D7321">
        <w:rPr>
          <w:rFonts w:asciiTheme="minorHAnsi" w:hAnsiTheme="minorHAnsi" w:cstheme="minorHAnsi"/>
          <w:color w:val="000000" w:themeColor="text1"/>
          <w:sz w:val="24"/>
        </w:rPr>
        <w:t xml:space="preserve"> Zhotovitele </w:t>
      </w:r>
      <w:r w:rsidR="00C05616" w:rsidRPr="009D7321">
        <w:rPr>
          <w:rFonts w:asciiTheme="minorHAnsi" w:hAnsiTheme="minorHAnsi" w:cstheme="minorHAnsi"/>
          <w:color w:val="000000" w:themeColor="text1"/>
          <w:sz w:val="24"/>
        </w:rPr>
        <w:t>o záměru předat</w:t>
      </w:r>
      <w:r w:rsidR="002E1A30" w:rsidRPr="009D7321">
        <w:rPr>
          <w:rFonts w:asciiTheme="minorHAnsi" w:hAnsiTheme="minorHAnsi" w:cstheme="minorHAnsi"/>
          <w:color w:val="000000" w:themeColor="text1"/>
          <w:sz w:val="24"/>
        </w:rPr>
        <w:t xml:space="preserve"> staveniště nejméně </w:t>
      </w:r>
      <w:r w:rsidR="00DA7ED1" w:rsidRPr="009D7321">
        <w:rPr>
          <w:rFonts w:asciiTheme="minorHAnsi" w:hAnsiTheme="minorHAnsi" w:cstheme="minorHAnsi"/>
          <w:color w:val="000000" w:themeColor="text1"/>
          <w:sz w:val="24"/>
        </w:rPr>
        <w:t>5</w:t>
      </w:r>
      <w:r w:rsidR="00F645D6" w:rsidRPr="009D7321">
        <w:rPr>
          <w:rFonts w:asciiTheme="minorHAnsi" w:hAnsiTheme="minorHAnsi" w:cstheme="minorHAnsi"/>
          <w:color w:val="000000" w:themeColor="text1"/>
          <w:sz w:val="24"/>
        </w:rPr>
        <w:t xml:space="preserve"> dnů před jeho předáním.</w:t>
      </w:r>
    </w:p>
    <w:p w14:paraId="514FA5AB" w14:textId="54F97041" w:rsidR="00160186" w:rsidRPr="009D7321" w:rsidRDefault="00160186" w:rsidP="00863184">
      <w:pPr>
        <w:pStyle w:val="Nadpis5"/>
        <w:numPr>
          <w:ilvl w:val="0"/>
          <w:numId w:val="15"/>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Zahájení zhotovení Díla:</w:t>
      </w:r>
      <w:r w:rsidR="007A7CF8" w:rsidRPr="009D7321">
        <w:rPr>
          <w:rFonts w:asciiTheme="minorHAnsi" w:hAnsiTheme="minorHAnsi" w:cstheme="minorHAnsi"/>
          <w:color w:val="000000" w:themeColor="text1"/>
          <w:sz w:val="24"/>
          <w:szCs w:val="24"/>
        </w:rPr>
        <w:t xml:space="preserve"> </w:t>
      </w:r>
      <w:r w:rsidR="0055620D" w:rsidRPr="009D7321">
        <w:rPr>
          <w:rFonts w:asciiTheme="minorHAnsi" w:hAnsiTheme="minorHAnsi" w:cstheme="minorHAnsi"/>
          <w:color w:val="000000" w:themeColor="text1"/>
          <w:sz w:val="24"/>
          <w:szCs w:val="24"/>
        </w:rPr>
        <w:t xml:space="preserve">do </w:t>
      </w:r>
      <w:r w:rsidR="000C2452" w:rsidRPr="009D7321">
        <w:rPr>
          <w:rFonts w:asciiTheme="minorHAnsi" w:hAnsiTheme="minorHAnsi" w:cstheme="minorHAnsi"/>
          <w:color w:val="000000" w:themeColor="text1"/>
          <w:sz w:val="24"/>
          <w:szCs w:val="24"/>
        </w:rPr>
        <w:t>10</w:t>
      </w:r>
      <w:r w:rsidR="0055620D" w:rsidRPr="009D7321">
        <w:rPr>
          <w:rFonts w:asciiTheme="minorHAnsi" w:hAnsiTheme="minorHAnsi" w:cstheme="minorHAnsi"/>
          <w:color w:val="000000" w:themeColor="text1"/>
          <w:sz w:val="24"/>
          <w:szCs w:val="24"/>
        </w:rPr>
        <w:t xml:space="preserve"> pracovních dnů od předání </w:t>
      </w:r>
      <w:r w:rsidR="000D5C4D" w:rsidRPr="009D7321">
        <w:rPr>
          <w:rFonts w:asciiTheme="minorHAnsi" w:hAnsiTheme="minorHAnsi" w:cstheme="minorHAnsi"/>
          <w:color w:val="000000" w:themeColor="text1"/>
          <w:sz w:val="24"/>
          <w:szCs w:val="24"/>
        </w:rPr>
        <w:t>prostor pro instalaci linky</w:t>
      </w:r>
      <w:r w:rsidR="00B62A7E" w:rsidRPr="009D7321">
        <w:rPr>
          <w:rFonts w:asciiTheme="minorHAnsi" w:hAnsiTheme="minorHAnsi" w:cstheme="minorHAnsi"/>
          <w:color w:val="000000" w:themeColor="text1"/>
          <w:sz w:val="24"/>
          <w:szCs w:val="24"/>
        </w:rPr>
        <w:t>.</w:t>
      </w:r>
    </w:p>
    <w:p w14:paraId="779381BC" w14:textId="73433B2F" w:rsidR="00160186" w:rsidRPr="009D7321" w:rsidRDefault="00160186" w:rsidP="00863184">
      <w:pPr>
        <w:pStyle w:val="Nadpis5"/>
        <w:numPr>
          <w:ilvl w:val="0"/>
          <w:numId w:val="15"/>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Dokončení a předání Díla:</w:t>
      </w:r>
      <w:r w:rsidR="0055620D" w:rsidRPr="009D7321">
        <w:rPr>
          <w:rFonts w:asciiTheme="minorHAnsi" w:hAnsiTheme="minorHAnsi" w:cstheme="minorHAnsi"/>
          <w:color w:val="000000" w:themeColor="text1"/>
          <w:sz w:val="24"/>
          <w:szCs w:val="24"/>
        </w:rPr>
        <w:t xml:space="preserve"> </w:t>
      </w:r>
      <w:r w:rsidR="00E37992" w:rsidRPr="009D7321">
        <w:rPr>
          <w:rFonts w:asciiTheme="minorHAnsi" w:hAnsiTheme="minorHAnsi" w:cstheme="minorHAnsi"/>
          <w:color w:val="000000" w:themeColor="text1"/>
          <w:sz w:val="24"/>
          <w:szCs w:val="24"/>
        </w:rPr>
        <w:t xml:space="preserve">do </w:t>
      </w:r>
      <w:r w:rsidR="00492F2E" w:rsidRPr="009D7321">
        <w:rPr>
          <w:rFonts w:asciiTheme="minorHAnsi" w:hAnsiTheme="minorHAnsi" w:cstheme="minorHAnsi"/>
          <w:b/>
          <w:bCs w:val="0"/>
          <w:color w:val="000000" w:themeColor="text1"/>
          <w:sz w:val="24"/>
          <w:szCs w:val="24"/>
        </w:rPr>
        <w:t>30</w:t>
      </w:r>
      <w:r w:rsidR="00E37992" w:rsidRPr="009D7321">
        <w:rPr>
          <w:rFonts w:asciiTheme="minorHAnsi" w:hAnsiTheme="minorHAnsi" w:cstheme="minorHAnsi"/>
          <w:b/>
          <w:bCs w:val="0"/>
          <w:color w:val="000000" w:themeColor="text1"/>
          <w:sz w:val="24"/>
          <w:szCs w:val="24"/>
        </w:rPr>
        <w:t>. </w:t>
      </w:r>
      <w:r w:rsidR="006D0110" w:rsidRPr="009D7321">
        <w:rPr>
          <w:rFonts w:asciiTheme="minorHAnsi" w:hAnsiTheme="minorHAnsi" w:cstheme="minorHAnsi"/>
          <w:b/>
          <w:bCs w:val="0"/>
          <w:color w:val="000000" w:themeColor="text1"/>
          <w:sz w:val="24"/>
          <w:szCs w:val="24"/>
        </w:rPr>
        <w:t>11</w:t>
      </w:r>
      <w:r w:rsidR="00E37992" w:rsidRPr="009D7321">
        <w:rPr>
          <w:rFonts w:asciiTheme="minorHAnsi" w:hAnsiTheme="minorHAnsi" w:cstheme="minorHAnsi"/>
          <w:b/>
          <w:bCs w:val="0"/>
          <w:color w:val="000000" w:themeColor="text1"/>
          <w:sz w:val="24"/>
          <w:szCs w:val="24"/>
        </w:rPr>
        <w:t>. 202</w:t>
      </w:r>
      <w:r w:rsidR="006D0110" w:rsidRPr="009D7321">
        <w:rPr>
          <w:rFonts w:asciiTheme="minorHAnsi" w:hAnsiTheme="minorHAnsi" w:cstheme="minorHAnsi"/>
          <w:b/>
          <w:bCs w:val="0"/>
          <w:color w:val="000000" w:themeColor="text1"/>
          <w:sz w:val="24"/>
          <w:szCs w:val="24"/>
        </w:rPr>
        <w:t>7</w:t>
      </w:r>
      <w:r w:rsidR="00B62A7E" w:rsidRPr="009D7321">
        <w:rPr>
          <w:rFonts w:asciiTheme="minorHAnsi" w:hAnsiTheme="minorHAnsi" w:cstheme="minorHAnsi"/>
          <w:color w:val="000000" w:themeColor="text1"/>
          <w:sz w:val="24"/>
          <w:szCs w:val="24"/>
        </w:rPr>
        <w:t>.</w:t>
      </w:r>
    </w:p>
    <w:p w14:paraId="70E509B9" w14:textId="154AC85A" w:rsidR="00160186" w:rsidRPr="009D7321" w:rsidRDefault="00160186" w:rsidP="0016018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Dílčí termíny provádění konkrétních činností </w:t>
      </w:r>
      <w:r w:rsidR="00076F2D" w:rsidRPr="009D7321">
        <w:rPr>
          <w:rFonts w:asciiTheme="minorHAnsi" w:hAnsiTheme="minorHAnsi" w:cstheme="minorHAnsi"/>
          <w:color w:val="000000" w:themeColor="text1"/>
          <w:sz w:val="24"/>
          <w:szCs w:val="24"/>
        </w:rPr>
        <w:t>budou</w:t>
      </w:r>
      <w:r w:rsidRPr="009D7321">
        <w:rPr>
          <w:rFonts w:asciiTheme="minorHAnsi" w:hAnsiTheme="minorHAnsi" w:cstheme="minorHAnsi"/>
          <w:color w:val="000000" w:themeColor="text1"/>
          <w:sz w:val="24"/>
          <w:szCs w:val="24"/>
        </w:rPr>
        <w:t xml:space="preserve"> detailněji specifikovány </w:t>
      </w:r>
      <w:r w:rsidR="00076F2D" w:rsidRPr="009D7321">
        <w:rPr>
          <w:rFonts w:asciiTheme="minorHAnsi" w:hAnsiTheme="minorHAnsi" w:cstheme="minorHAnsi"/>
          <w:color w:val="000000" w:themeColor="text1"/>
          <w:sz w:val="24"/>
          <w:szCs w:val="24"/>
        </w:rPr>
        <w:t xml:space="preserve">v </w:t>
      </w:r>
      <w:r w:rsidRPr="009D7321">
        <w:rPr>
          <w:rFonts w:asciiTheme="minorHAnsi" w:hAnsiTheme="minorHAnsi" w:cstheme="minorHAnsi"/>
          <w:b/>
          <w:bCs w:val="0"/>
          <w:color w:val="000000" w:themeColor="text1"/>
          <w:sz w:val="24"/>
          <w:szCs w:val="24"/>
        </w:rPr>
        <w:t>Harmonogram</w:t>
      </w:r>
      <w:r w:rsidR="00076F2D" w:rsidRPr="009D7321">
        <w:rPr>
          <w:rFonts w:asciiTheme="minorHAnsi" w:hAnsiTheme="minorHAnsi" w:cstheme="minorHAnsi"/>
          <w:b/>
          <w:bCs w:val="0"/>
          <w:color w:val="000000" w:themeColor="text1"/>
          <w:sz w:val="24"/>
          <w:szCs w:val="24"/>
        </w:rPr>
        <w:t>u</w:t>
      </w:r>
      <w:r w:rsidRPr="009D7321">
        <w:rPr>
          <w:rFonts w:asciiTheme="minorHAnsi" w:hAnsiTheme="minorHAnsi" w:cstheme="minorHAnsi"/>
          <w:b/>
          <w:bCs w:val="0"/>
          <w:color w:val="000000" w:themeColor="text1"/>
          <w:sz w:val="24"/>
          <w:szCs w:val="24"/>
        </w:rPr>
        <w:t xml:space="preserve"> </w:t>
      </w:r>
      <w:r w:rsidRPr="009D7321">
        <w:rPr>
          <w:rFonts w:asciiTheme="minorHAnsi" w:hAnsiTheme="minorHAnsi" w:cstheme="minorHAnsi"/>
          <w:color w:val="000000" w:themeColor="text1"/>
          <w:sz w:val="24"/>
          <w:szCs w:val="24"/>
        </w:rPr>
        <w:t>prací</w:t>
      </w:r>
      <w:r w:rsidR="00684C7B" w:rsidRPr="009D7321">
        <w:rPr>
          <w:rFonts w:asciiTheme="minorHAnsi" w:hAnsiTheme="minorHAnsi" w:cstheme="minorHAnsi"/>
          <w:b/>
          <w:bCs w:val="0"/>
          <w:color w:val="000000" w:themeColor="text1"/>
          <w:sz w:val="24"/>
          <w:szCs w:val="24"/>
        </w:rPr>
        <w:t xml:space="preserve"> </w:t>
      </w:r>
      <w:r w:rsidR="00684C7B" w:rsidRPr="009D7321">
        <w:rPr>
          <w:rFonts w:asciiTheme="minorHAnsi" w:hAnsiTheme="minorHAnsi" w:cstheme="minorHAnsi"/>
          <w:color w:val="000000" w:themeColor="text1"/>
          <w:sz w:val="24"/>
          <w:szCs w:val="24"/>
        </w:rPr>
        <w:t>(který vyhotovil Zhotovitel a předložil jej ve své nabídce v předmětném výběrovém řízení)</w:t>
      </w:r>
      <w:r w:rsidRPr="009D7321">
        <w:rPr>
          <w:rFonts w:asciiTheme="minorHAnsi" w:hAnsiTheme="minorHAnsi" w:cstheme="minorHAnsi"/>
          <w:color w:val="000000" w:themeColor="text1"/>
          <w:sz w:val="24"/>
          <w:szCs w:val="24"/>
        </w:rPr>
        <w:t xml:space="preserve">. </w:t>
      </w:r>
      <w:r w:rsidR="00686F53" w:rsidRPr="009D7321">
        <w:rPr>
          <w:rFonts w:asciiTheme="minorHAnsi" w:hAnsiTheme="minorHAnsi" w:cstheme="minorHAnsi"/>
          <w:bCs w:val="0"/>
          <w:color w:val="000000" w:themeColor="text1"/>
          <w:sz w:val="24"/>
          <w:szCs w:val="24"/>
        </w:rPr>
        <w:t>Harmonogram</w:t>
      </w:r>
      <w:r w:rsidR="00686F53" w:rsidRPr="009D7321">
        <w:rPr>
          <w:rFonts w:asciiTheme="minorHAnsi" w:hAnsiTheme="minorHAnsi" w:cstheme="minorHAnsi"/>
          <w:color w:val="000000" w:themeColor="text1"/>
          <w:sz w:val="24"/>
          <w:szCs w:val="24"/>
        </w:rPr>
        <w:t xml:space="preserve"> je stanoven s důrazem na provázanost stavby a zprovozňování jednotlivých částí technologie a se zohledněním nutnosti realizace Díla při plném provozu výroby </w:t>
      </w:r>
      <w:proofErr w:type="spellStart"/>
      <w:r w:rsidR="00686F53" w:rsidRPr="009D7321">
        <w:rPr>
          <w:rFonts w:asciiTheme="minorHAnsi" w:hAnsiTheme="minorHAnsi" w:cstheme="minorHAnsi"/>
          <w:color w:val="000000" w:themeColor="text1"/>
          <w:sz w:val="24"/>
          <w:szCs w:val="24"/>
        </w:rPr>
        <w:t>Hollandie</w:t>
      </w:r>
      <w:proofErr w:type="spellEnd"/>
      <w:r w:rsidR="00686F53" w:rsidRPr="009D7321">
        <w:rPr>
          <w:rFonts w:asciiTheme="minorHAnsi" w:hAnsiTheme="minorHAnsi" w:cstheme="minorHAnsi"/>
          <w:color w:val="000000" w:themeColor="text1"/>
          <w:sz w:val="24"/>
          <w:szCs w:val="24"/>
        </w:rPr>
        <w:t>. Zhotovitel je oprávněn Harmonogram upravovat při dodržení termínu ukončení plnění dle čl. 3.2 této Výzvy. Objednatel preferuje co nejkratší termín realizace, v průběhu plnění však může být Harmonogram měněn v závislosti na provozních potřebách Objednatele.</w:t>
      </w:r>
      <w:r w:rsidR="00755D4A" w:rsidRPr="009D7321">
        <w:rPr>
          <w:rFonts w:asciiTheme="minorHAnsi" w:hAnsiTheme="minorHAnsi" w:cstheme="minorHAnsi"/>
          <w:color w:val="000000" w:themeColor="text1"/>
          <w:sz w:val="24"/>
          <w:szCs w:val="24"/>
        </w:rPr>
        <w:t xml:space="preserve"> </w:t>
      </w:r>
      <w:r w:rsidR="00596574" w:rsidRPr="009D7321">
        <w:rPr>
          <w:rFonts w:asciiTheme="minorHAnsi" w:hAnsiTheme="minorHAnsi" w:cstheme="minorHAnsi"/>
          <w:color w:val="000000" w:themeColor="text1"/>
          <w:sz w:val="24"/>
          <w:szCs w:val="24"/>
        </w:rPr>
        <w:t xml:space="preserve">Nabytí účinnosti Dohody o poskytnutí dotace uzavřené mezi Objednatelem a Státním zemědělským intervenčním fondem, IČO: 48133981, jejímž předmětem bude mimo jiné poskytnutí dotace na dodání díla </w:t>
      </w:r>
      <w:r w:rsidR="00F126CD" w:rsidRPr="009D7321">
        <w:rPr>
          <w:rFonts w:asciiTheme="minorHAnsi" w:hAnsiTheme="minorHAnsi" w:cstheme="minorHAnsi"/>
          <w:color w:val="000000" w:themeColor="text1"/>
          <w:sz w:val="24"/>
          <w:szCs w:val="24"/>
        </w:rPr>
        <w:t>a na tento podpis navázané nabytí účinnosti</w:t>
      </w:r>
      <w:r w:rsidR="00173BC9" w:rsidRPr="009D7321">
        <w:rPr>
          <w:rFonts w:asciiTheme="minorHAnsi" w:hAnsiTheme="minorHAnsi" w:cstheme="minorHAnsi"/>
          <w:color w:val="000000" w:themeColor="text1"/>
          <w:sz w:val="24"/>
          <w:szCs w:val="24"/>
        </w:rPr>
        <w:t xml:space="preserve"> této</w:t>
      </w:r>
      <w:r w:rsidR="00F126CD" w:rsidRPr="009D7321">
        <w:rPr>
          <w:rFonts w:asciiTheme="minorHAnsi" w:hAnsiTheme="minorHAnsi" w:cstheme="minorHAnsi"/>
          <w:color w:val="000000" w:themeColor="text1"/>
          <w:sz w:val="24"/>
          <w:szCs w:val="24"/>
        </w:rPr>
        <w:t xml:space="preserve"> smlouvy </w:t>
      </w:r>
      <w:r w:rsidR="00755D4A" w:rsidRPr="009D7321">
        <w:rPr>
          <w:rFonts w:asciiTheme="minorHAnsi" w:hAnsiTheme="minorHAnsi" w:cstheme="minorHAnsi"/>
          <w:color w:val="000000" w:themeColor="text1"/>
          <w:sz w:val="24"/>
          <w:szCs w:val="24"/>
        </w:rPr>
        <w:t xml:space="preserve">se předpokládá v termínu </w:t>
      </w:r>
      <w:r w:rsidR="007563C1" w:rsidRPr="009D7321">
        <w:rPr>
          <w:rFonts w:asciiTheme="minorHAnsi" w:hAnsiTheme="minorHAnsi" w:cstheme="minorHAnsi"/>
          <w:color w:val="000000" w:themeColor="text1"/>
          <w:sz w:val="24"/>
          <w:szCs w:val="24"/>
        </w:rPr>
        <w:t>září</w:t>
      </w:r>
      <w:r w:rsidR="00F126CD" w:rsidRPr="009D7321">
        <w:rPr>
          <w:rFonts w:asciiTheme="minorHAnsi" w:hAnsiTheme="minorHAnsi" w:cstheme="minorHAnsi"/>
          <w:color w:val="000000" w:themeColor="text1"/>
          <w:sz w:val="24"/>
          <w:szCs w:val="24"/>
        </w:rPr>
        <w:t xml:space="preserve">-říjen 2026. </w:t>
      </w:r>
    </w:p>
    <w:p w14:paraId="1DB2E4F0" w14:textId="77777777" w:rsidR="00160186" w:rsidRPr="009D7321" w:rsidRDefault="00160186" w:rsidP="0016018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Smluvní strany sjednají přiměřené prodloužení doby zhotovení Díla v případě, že: </w:t>
      </w:r>
    </w:p>
    <w:p w14:paraId="6D4C180E" w14:textId="53FA9564" w:rsidR="000F3F8E" w:rsidRPr="009D7321" w:rsidRDefault="000F3F8E" w:rsidP="00863184">
      <w:pPr>
        <w:pStyle w:val="Nadpis5"/>
        <w:numPr>
          <w:ilvl w:val="0"/>
          <w:numId w:val="18"/>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Dojde k nabytí účinnosti smlouvy (podpisu Dohody</w:t>
      </w:r>
      <w:r w:rsidR="00173BC9" w:rsidRPr="009D7321">
        <w:rPr>
          <w:rFonts w:asciiTheme="minorHAnsi" w:hAnsiTheme="minorHAnsi" w:cstheme="minorHAnsi"/>
          <w:color w:val="000000" w:themeColor="text1"/>
          <w:sz w:val="24"/>
          <w:szCs w:val="24"/>
        </w:rPr>
        <w:t xml:space="preserve"> o poskytnutí </w:t>
      </w:r>
      <w:r w:rsidR="00A06778" w:rsidRPr="009D7321">
        <w:rPr>
          <w:rFonts w:asciiTheme="minorHAnsi" w:hAnsiTheme="minorHAnsi" w:cstheme="minorHAnsi"/>
          <w:color w:val="000000" w:themeColor="text1"/>
          <w:sz w:val="24"/>
          <w:szCs w:val="24"/>
        </w:rPr>
        <w:t>Státním zemědělským intervenčním fondem,</w:t>
      </w:r>
      <w:r w:rsidRPr="009D7321">
        <w:rPr>
          <w:rFonts w:asciiTheme="minorHAnsi" w:hAnsiTheme="minorHAnsi" w:cstheme="minorHAnsi"/>
          <w:color w:val="000000" w:themeColor="text1"/>
          <w:sz w:val="24"/>
          <w:szCs w:val="24"/>
        </w:rPr>
        <w:t xml:space="preserve">) </w:t>
      </w:r>
      <w:r w:rsidR="003B47FB" w:rsidRPr="009D7321">
        <w:rPr>
          <w:rFonts w:asciiTheme="minorHAnsi" w:hAnsiTheme="minorHAnsi" w:cstheme="minorHAnsi"/>
          <w:color w:val="000000" w:themeColor="text1"/>
          <w:sz w:val="24"/>
          <w:szCs w:val="24"/>
        </w:rPr>
        <w:t xml:space="preserve">déle než </w:t>
      </w:r>
      <w:r w:rsidR="00173BC9" w:rsidRPr="009D7321">
        <w:rPr>
          <w:rFonts w:asciiTheme="minorHAnsi" w:hAnsiTheme="minorHAnsi" w:cstheme="minorHAnsi"/>
          <w:color w:val="000000" w:themeColor="text1"/>
          <w:sz w:val="24"/>
          <w:szCs w:val="24"/>
        </w:rPr>
        <w:t xml:space="preserve">v předpokládaném termínu do </w:t>
      </w:r>
      <w:r w:rsidR="007563C1" w:rsidRPr="009D7321">
        <w:rPr>
          <w:rFonts w:asciiTheme="minorHAnsi" w:hAnsiTheme="minorHAnsi" w:cstheme="minorHAnsi"/>
          <w:color w:val="000000" w:themeColor="text1"/>
          <w:sz w:val="24"/>
          <w:szCs w:val="24"/>
        </w:rPr>
        <w:t>31.10.2026</w:t>
      </w:r>
      <w:r w:rsidR="008C1109" w:rsidRPr="009D7321">
        <w:rPr>
          <w:rFonts w:asciiTheme="minorHAnsi" w:hAnsiTheme="minorHAnsi" w:cstheme="minorHAnsi"/>
          <w:color w:val="000000" w:themeColor="text1"/>
          <w:sz w:val="24"/>
          <w:szCs w:val="24"/>
        </w:rPr>
        <w:t>. V takovém případě Smluvní strany bez odkladu uzavřou písemný dodatek k této smlouvě, ve kterém sjednají nový termín dokončení a předání Díla, a jehož přílohou bude aktualizovaný Harmonogram prací.</w:t>
      </w:r>
    </w:p>
    <w:p w14:paraId="73057FDC" w14:textId="372DA628" w:rsidR="00160186" w:rsidRPr="009D7321" w:rsidRDefault="00160186" w:rsidP="00863184">
      <w:pPr>
        <w:pStyle w:val="Nadpis5"/>
        <w:numPr>
          <w:ilvl w:val="0"/>
          <w:numId w:val="18"/>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nesplní své závazky a povinnosti dle této smlouvy nebo vyplývající z právních předpisů nebo je v jejich plnění v prodlení, v důsledku čehož dojde ke zpoždění se zhotovením Díla;</w:t>
      </w:r>
    </w:p>
    <w:p w14:paraId="35070F5D" w14:textId="77777777" w:rsidR="00160186" w:rsidRPr="009D7321" w:rsidRDefault="00160186" w:rsidP="00863184">
      <w:pPr>
        <w:pStyle w:val="Nadpis5"/>
        <w:numPr>
          <w:ilvl w:val="0"/>
          <w:numId w:val="18"/>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přeruší práce Zhotovitele z důvodů na straně Objednatele nebo bude posunutý termín zahájení prací;</w:t>
      </w:r>
    </w:p>
    <w:p w14:paraId="7E4A6918" w14:textId="4E8749F9" w:rsidR="000F3F8E" w:rsidRPr="009D7321" w:rsidRDefault="00160186" w:rsidP="000F3F8E">
      <w:pPr>
        <w:pStyle w:val="Nadpis5"/>
        <w:numPr>
          <w:ilvl w:val="0"/>
          <w:numId w:val="18"/>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Objednatel dodatečně zvýší objem prováděných prací Zhotovitelem o více než </w:t>
      </w:r>
      <w:r w:rsidR="00335133" w:rsidRPr="009D7321">
        <w:rPr>
          <w:rFonts w:asciiTheme="minorHAnsi" w:hAnsiTheme="minorHAnsi" w:cstheme="minorHAnsi"/>
          <w:color w:val="000000" w:themeColor="text1"/>
          <w:sz w:val="24"/>
          <w:szCs w:val="24"/>
        </w:rPr>
        <w:t>5</w:t>
      </w:r>
      <w:r w:rsidRPr="009D7321">
        <w:rPr>
          <w:rFonts w:asciiTheme="minorHAnsi" w:hAnsiTheme="minorHAnsi" w:cstheme="minorHAnsi"/>
          <w:color w:val="000000" w:themeColor="text1"/>
          <w:sz w:val="24"/>
          <w:szCs w:val="24"/>
        </w:rPr>
        <w:t xml:space="preserve"> %;</w:t>
      </w:r>
    </w:p>
    <w:p w14:paraId="5140F53D" w14:textId="701F5D47" w:rsidR="000F3F8E" w:rsidRPr="009D7321" w:rsidRDefault="00160186" w:rsidP="000F3F8E">
      <w:pPr>
        <w:pStyle w:val="Nadpis5"/>
        <w:numPr>
          <w:ilvl w:val="0"/>
          <w:numId w:val="18"/>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jednostranně posune termín zahájení zhotovení Díla</w:t>
      </w:r>
      <w:r w:rsidR="007900BD" w:rsidRPr="009D7321">
        <w:rPr>
          <w:rFonts w:asciiTheme="minorHAnsi" w:hAnsiTheme="minorHAnsi" w:cstheme="minorHAnsi"/>
          <w:color w:val="000000" w:themeColor="text1"/>
          <w:sz w:val="24"/>
          <w:szCs w:val="24"/>
        </w:rPr>
        <w:t>;</w:t>
      </w:r>
      <w:r w:rsidRPr="009D7321">
        <w:rPr>
          <w:rFonts w:asciiTheme="minorHAnsi" w:hAnsiTheme="minorHAnsi" w:cstheme="minorHAnsi"/>
          <w:color w:val="000000" w:themeColor="text1"/>
          <w:sz w:val="24"/>
          <w:szCs w:val="24"/>
        </w:rPr>
        <w:t xml:space="preserve"> </w:t>
      </w:r>
      <w:r w:rsidR="007900BD" w:rsidRPr="009D7321">
        <w:rPr>
          <w:rFonts w:asciiTheme="minorHAnsi" w:hAnsiTheme="minorHAnsi" w:cstheme="minorHAnsi"/>
          <w:color w:val="000000" w:themeColor="text1"/>
          <w:sz w:val="24"/>
          <w:szCs w:val="24"/>
        </w:rPr>
        <w:t>v</w:t>
      </w:r>
      <w:r w:rsidRPr="009D7321">
        <w:rPr>
          <w:rFonts w:asciiTheme="minorHAnsi" w:hAnsiTheme="minorHAnsi" w:cstheme="minorHAnsi"/>
          <w:color w:val="000000" w:themeColor="text1"/>
          <w:sz w:val="24"/>
          <w:szCs w:val="24"/>
        </w:rPr>
        <w:t xml:space="preserve"> takovém případě Smluvní strany bez odkladu uzavřou písemný dodatek k této smlouvě, ve kterém sjednají nový termín dokončení a předání Díla, a jehož přílohou bude aktualizovaný Harmonogram prací.</w:t>
      </w:r>
    </w:p>
    <w:p w14:paraId="63D7FD5A" w14:textId="77777777" w:rsidR="000F3F8E" w:rsidRPr="009D7321" w:rsidRDefault="000F3F8E" w:rsidP="000F3F8E">
      <w:pPr>
        <w:rPr>
          <w:color w:val="000000" w:themeColor="text1"/>
        </w:rPr>
      </w:pPr>
    </w:p>
    <w:p w14:paraId="6A3B390B" w14:textId="77777777" w:rsidR="00E71EE3" w:rsidRPr="009D7321" w:rsidRDefault="00E71EE3" w:rsidP="00E71EE3">
      <w:pPr>
        <w:rPr>
          <w:color w:val="000000" w:themeColor="text1"/>
        </w:rPr>
      </w:pPr>
    </w:p>
    <w:p w14:paraId="22FE239F" w14:textId="0D7D1F2B" w:rsidR="00462958" w:rsidRPr="009D7321" w:rsidRDefault="00F324AC" w:rsidP="00E71EE3">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ZPŮSOB PROVÁDĚNÍ DÍLA</w:t>
      </w:r>
    </w:p>
    <w:p w14:paraId="7CAAF787" w14:textId="4A943FB2"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V případě zjištění vad ve vstupních podkladech obdržených od Objednatele je Zhotovitel povinen informovat Objednatele o těchto vadách, a to bez zbytečného odkladu po jejich zjištění. Dále se Zhotovitel zavazuje bezodkladně informovat a navrhnout postup k odstranění těchto vad. Za řádně provedené Dílo se považuje pouze zhotovení kompletního Díla dle jeho specifikace uvedené v této </w:t>
      </w:r>
      <w:r w:rsidR="0082731D"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mlouvě a příslušné projektové dokumentaci.</w:t>
      </w:r>
    </w:p>
    <w:p w14:paraId="615D5D2E" w14:textId="77777777" w:rsidR="003A1DAB" w:rsidRPr="009D7321" w:rsidRDefault="00AA64B5" w:rsidP="00AA64B5">
      <w:pPr>
        <w:pStyle w:val="Nadpis4"/>
        <w:numPr>
          <w:ilvl w:val="3"/>
          <w:numId w:val="2"/>
        </w:numPr>
        <w:tabs>
          <w:tab w:val="clear" w:pos="567"/>
        </w:tabs>
        <w:rPr>
          <w:rFonts w:asciiTheme="minorHAnsi" w:hAnsiTheme="minorHAnsi" w:cstheme="minorHAnsi"/>
          <w:color w:val="000000" w:themeColor="text1"/>
          <w:sz w:val="24"/>
          <w:szCs w:val="24"/>
        </w:rPr>
      </w:pPr>
      <w:bookmarkStart w:id="4" w:name="_Hlk152318454"/>
      <w:r w:rsidRPr="009D7321">
        <w:rPr>
          <w:rFonts w:asciiTheme="minorHAnsi" w:hAnsiTheme="minorHAnsi" w:cstheme="minorHAnsi"/>
          <w:color w:val="000000" w:themeColor="text1"/>
          <w:sz w:val="24"/>
          <w:szCs w:val="24"/>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w:t>
      </w:r>
    </w:p>
    <w:p w14:paraId="7427E0D0" w14:textId="35DF573A" w:rsidR="00C41091" w:rsidRPr="009D7321" w:rsidRDefault="004756D6" w:rsidP="008F675B">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je povinen provést Dílo</w:t>
      </w:r>
      <w:bookmarkEnd w:id="4"/>
      <w:r w:rsidRPr="009D7321">
        <w:rPr>
          <w:rFonts w:asciiTheme="minorHAnsi" w:hAnsiTheme="minorHAnsi" w:cstheme="minorHAnsi"/>
          <w:color w:val="000000" w:themeColor="text1"/>
          <w:sz w:val="24"/>
          <w:szCs w:val="24"/>
        </w:rPr>
        <w:t>, tj. veškeré práce a dodávky kompletně, ve sjednané kvalitě a ve sjednaných termínech. Zhotovitel postupuje v provádění Díla samostatně dle svých pracovních postupů a návazností.</w:t>
      </w:r>
    </w:p>
    <w:p w14:paraId="53EBE7DB" w14:textId="70F0CAC6"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Objednatel předá písemně Zhotoviteli pracoviště připravené tak, aby na něm Zhotovitel mohl zahájit práce v souladu s touto </w:t>
      </w:r>
      <w:r w:rsidR="008A1804"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mlouvou.</w:t>
      </w:r>
    </w:p>
    <w:p w14:paraId="60A00BE2" w14:textId="08C495D0" w:rsidR="00990270" w:rsidRPr="009D7321" w:rsidRDefault="00990270" w:rsidP="00990270">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Dílo bude prováděno za provozu, proto musí Zhotovitel brát ohled na specifika stávajícího provozu v jednotlivých budovách</w:t>
      </w:r>
      <w:r w:rsidR="006E49CF" w:rsidRPr="009D7321">
        <w:rPr>
          <w:rFonts w:asciiTheme="minorHAnsi" w:hAnsiTheme="minorHAnsi" w:cstheme="minorHAnsi"/>
          <w:color w:val="000000" w:themeColor="text1"/>
          <w:sz w:val="24"/>
          <w:szCs w:val="24"/>
        </w:rPr>
        <w:t xml:space="preserve"> (zároveň platí povinnost Zhotovitele stanovená v čl. 2.10 této Smlouvy)</w:t>
      </w:r>
      <w:r w:rsidRPr="009D7321">
        <w:rPr>
          <w:rFonts w:asciiTheme="minorHAnsi" w:hAnsiTheme="minorHAnsi" w:cstheme="minorHAnsi"/>
          <w:color w:val="000000" w:themeColor="text1"/>
          <w:sz w:val="24"/>
          <w:szCs w:val="24"/>
        </w:rPr>
        <w:t>.</w:t>
      </w:r>
      <w:r w:rsidR="008F675B" w:rsidRPr="009D7321">
        <w:rPr>
          <w:rFonts w:asciiTheme="minorHAnsi" w:hAnsiTheme="minorHAnsi" w:cstheme="minorHAnsi"/>
          <w:b/>
          <w:bCs w:val="0"/>
          <w:color w:val="000000" w:themeColor="text1"/>
          <w:sz w:val="24"/>
          <w:szCs w:val="24"/>
        </w:rPr>
        <w:t xml:space="preserve"> </w:t>
      </w:r>
    </w:p>
    <w:p w14:paraId="1B58DED7" w14:textId="13FD40DE"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je při zhotovení Díla oprávněn spolupracovat s poddodavateli. Zhotovitel zodpovídá za část Díla zhotovenou poddodavatelem, jako by ji zhotovil sám; nesplněním smluvních povinností poddodavatele vůči Zhotoviteli nejsou dotčeny povinnosti ani odpovědnost Zhotovitele, který i nadále zůstává plně odpovědný za splnění svých povinností dle této </w:t>
      </w:r>
      <w:r w:rsidR="00BB45A1"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mlouvy.</w:t>
      </w:r>
    </w:p>
    <w:p w14:paraId="5CF447F0" w14:textId="77777777"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Objednatel zajistí Zhotoviteli přístup do všech prostor spojených s prováděním Díla (budovy, místnosti, sklady, dílny atd.) v dostatečném časovém předstihu. </w:t>
      </w:r>
    </w:p>
    <w:p w14:paraId="22789AAE" w14:textId="69CFC2BE"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Objednatel zajistí možnost napojení Zhotovitele na elektrickou energii, rozvody vody a kanalizaci. </w:t>
      </w:r>
    </w:p>
    <w:p w14:paraId="07D2CC8C" w14:textId="77777777"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je povinen vybudovat si zařízení staveniště pro potřeby provádění Díla. </w:t>
      </w:r>
    </w:p>
    <w:p w14:paraId="3CFDC757" w14:textId="77777777"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staveniště vyklidí do 5 dnů po dokončení Díla a jeho protokolárním předáním Objednateli. Po uplynutí této lhůty může Zhotovitel ponechat na staveništi jen zařízení a materiál potřebný k odstranění vad a nedodělků. Po jejich odstranění je povinen staveniště bez zbytečného odkladu protokolárně předat Objednateli ve stavu prostém jakýchkoliv překážek, materiálu, nečistot apod.</w:t>
      </w:r>
    </w:p>
    <w:p w14:paraId="00A35CC6" w14:textId="77777777"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je povinen k účasti na kontrolních dnech ke koordinaci potřebných prací ve vztahu k předmětu Díla a podmínkám plnění této smlouvy. Kontrolní dny organizuje Objednatel na základě předem oznámených termínů.</w:t>
      </w:r>
    </w:p>
    <w:p w14:paraId="0898A120" w14:textId="1A55BDDE" w:rsidR="004756D6" w:rsidRPr="009D7321" w:rsidRDefault="004756D6" w:rsidP="003D3E95">
      <w:pPr>
        <w:pStyle w:val="Nadpis4"/>
        <w:tabs>
          <w:tab w:val="num"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písemně sdělí Objednateli jméno osoby odpovědného zástupce Zhotovitele. </w:t>
      </w:r>
      <w:r w:rsidR="003D3E95" w:rsidRPr="009D7321">
        <w:rPr>
          <w:rFonts w:asciiTheme="minorHAnsi" w:hAnsiTheme="minorHAnsi" w:cstheme="minorHAnsi"/>
          <w:color w:val="000000" w:themeColor="text1"/>
          <w:sz w:val="24"/>
          <w:szCs w:val="24"/>
        </w:rPr>
        <w:t xml:space="preserve"> </w:t>
      </w:r>
      <w:r w:rsidRPr="009D7321">
        <w:rPr>
          <w:rFonts w:asciiTheme="minorHAnsi" w:hAnsiTheme="minorHAnsi" w:cstheme="minorHAnsi"/>
          <w:color w:val="000000" w:themeColor="text1"/>
          <w:sz w:val="24"/>
          <w:szCs w:val="24"/>
        </w:rPr>
        <w:t xml:space="preserve">Obdobně Objednatel sdělí Zhotoviteli jméno osoby zástupce Objednatele odpovědného vůči </w:t>
      </w:r>
      <w:r w:rsidR="003D3E95" w:rsidRPr="009D7321">
        <w:rPr>
          <w:rFonts w:asciiTheme="minorHAnsi" w:hAnsiTheme="minorHAnsi" w:cstheme="minorHAnsi"/>
          <w:color w:val="000000" w:themeColor="text1"/>
          <w:sz w:val="24"/>
          <w:szCs w:val="24"/>
        </w:rPr>
        <w:t xml:space="preserve">Zhotoviteli </w:t>
      </w:r>
      <w:r w:rsidRPr="009D7321">
        <w:rPr>
          <w:rFonts w:asciiTheme="minorHAnsi" w:hAnsiTheme="minorHAnsi" w:cstheme="minorHAnsi"/>
          <w:color w:val="000000" w:themeColor="text1"/>
          <w:sz w:val="24"/>
          <w:szCs w:val="24"/>
        </w:rPr>
        <w:t xml:space="preserve">za zhotovení Díla, který bude pro zástupce Zhotovitele dostupný v pracovní době </w:t>
      </w:r>
      <w:r w:rsidR="004F2EB5" w:rsidRPr="009D7321">
        <w:rPr>
          <w:rFonts w:asciiTheme="minorHAnsi" w:hAnsiTheme="minorHAnsi" w:cstheme="minorHAnsi"/>
          <w:color w:val="000000" w:themeColor="text1"/>
          <w:sz w:val="24"/>
          <w:szCs w:val="24"/>
        </w:rPr>
        <w:t xml:space="preserve">(minimálně v pracovní dny od 8:00 – 15:00) </w:t>
      </w:r>
      <w:r w:rsidRPr="009D7321">
        <w:rPr>
          <w:rFonts w:asciiTheme="minorHAnsi" w:hAnsiTheme="minorHAnsi" w:cstheme="minorHAnsi"/>
          <w:color w:val="000000" w:themeColor="text1"/>
          <w:sz w:val="24"/>
          <w:szCs w:val="24"/>
        </w:rPr>
        <w:t>až do doby předání staveniště zpět Objednateli.</w:t>
      </w:r>
    </w:p>
    <w:p w14:paraId="626A06AA" w14:textId="74A1A67A"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se zavazuje, že vlastní práce bude koordinovat se zástupcem Objednatele. </w:t>
      </w:r>
    </w:p>
    <w:p w14:paraId="305901DF" w14:textId="16285856" w:rsidR="004756D6" w:rsidRPr="009D7321" w:rsidRDefault="004756D6"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zajistí, aby nedocházelo k úniku ropných produktů, pohonných hmot, olejů či jiných náplní z jeho vozidel a mechanizace, aby nedocházelo ke znečištění místa provádění Díla a/nebo sousedních </w:t>
      </w:r>
      <w:r w:rsidR="00C274BF" w:rsidRPr="009D7321">
        <w:rPr>
          <w:rFonts w:asciiTheme="minorHAnsi" w:hAnsiTheme="minorHAnsi" w:cstheme="minorHAnsi"/>
          <w:color w:val="000000" w:themeColor="text1"/>
          <w:sz w:val="24"/>
          <w:szCs w:val="24"/>
        </w:rPr>
        <w:t>pozemků</w:t>
      </w:r>
      <w:r w:rsidRPr="009D7321">
        <w:rPr>
          <w:rFonts w:asciiTheme="minorHAnsi" w:hAnsiTheme="minorHAnsi" w:cstheme="minorHAnsi"/>
          <w:color w:val="000000" w:themeColor="text1"/>
          <w:sz w:val="24"/>
          <w:szCs w:val="24"/>
        </w:rPr>
        <w:t>. Znečištění způsobené Zhotovitelem bude tento likvidovat na vlastní náklady.</w:t>
      </w:r>
    </w:p>
    <w:p w14:paraId="60F19C90" w14:textId="701042DD" w:rsidR="004756D6" w:rsidRPr="009D7321" w:rsidRDefault="00C132F1" w:rsidP="004756D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Smluvní strany</w:t>
      </w:r>
      <w:r w:rsidR="004756D6" w:rsidRPr="009D7321">
        <w:rPr>
          <w:rFonts w:asciiTheme="minorHAnsi" w:hAnsiTheme="minorHAnsi" w:cstheme="minorHAnsi"/>
          <w:color w:val="000000" w:themeColor="text1"/>
          <w:sz w:val="24"/>
          <w:szCs w:val="24"/>
        </w:rPr>
        <w:t xml:space="preserve"> se zavazují vzájemně si poskytnout maximální součinnost.</w:t>
      </w:r>
    </w:p>
    <w:p w14:paraId="4447CD0C" w14:textId="426EF680" w:rsidR="00462958" w:rsidRPr="009D7321" w:rsidRDefault="004756D6" w:rsidP="00CE085E">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pro Zhotovitele bezúplatně zajistí</w:t>
      </w:r>
      <w:r w:rsidR="00CE085E" w:rsidRPr="009D7321">
        <w:rPr>
          <w:rFonts w:asciiTheme="minorHAnsi" w:hAnsiTheme="minorHAnsi" w:cstheme="minorHAnsi"/>
          <w:color w:val="000000" w:themeColor="text1"/>
          <w:sz w:val="24"/>
          <w:szCs w:val="24"/>
        </w:rPr>
        <w:t xml:space="preserve"> </w:t>
      </w:r>
      <w:r w:rsidRPr="009D7321">
        <w:rPr>
          <w:rFonts w:asciiTheme="minorHAnsi" w:hAnsiTheme="minorHAnsi" w:cstheme="minorHAnsi"/>
          <w:color w:val="000000" w:themeColor="text1"/>
          <w:sz w:val="24"/>
          <w:szCs w:val="24"/>
        </w:rPr>
        <w:t>dodávky energií pro el. nářadí a osvětlení</w:t>
      </w:r>
      <w:r w:rsidR="00302904" w:rsidRPr="009D7321">
        <w:rPr>
          <w:rFonts w:asciiTheme="minorHAnsi" w:hAnsiTheme="minorHAnsi" w:cstheme="minorHAnsi"/>
          <w:color w:val="000000" w:themeColor="text1"/>
          <w:sz w:val="24"/>
          <w:szCs w:val="24"/>
        </w:rPr>
        <w:t xml:space="preserve"> a</w:t>
      </w:r>
      <w:r w:rsidRPr="009D7321">
        <w:rPr>
          <w:rFonts w:asciiTheme="minorHAnsi" w:hAnsiTheme="minorHAnsi" w:cstheme="minorHAnsi"/>
          <w:color w:val="000000" w:themeColor="text1"/>
          <w:sz w:val="24"/>
          <w:szCs w:val="24"/>
        </w:rPr>
        <w:t xml:space="preserve"> vod</w:t>
      </w:r>
      <w:r w:rsidR="00302904" w:rsidRPr="009D7321">
        <w:rPr>
          <w:rFonts w:asciiTheme="minorHAnsi" w:hAnsiTheme="minorHAnsi" w:cstheme="minorHAnsi"/>
          <w:color w:val="000000" w:themeColor="text1"/>
          <w:sz w:val="24"/>
          <w:szCs w:val="24"/>
        </w:rPr>
        <w:t>y</w:t>
      </w:r>
      <w:r w:rsidR="00CE085E" w:rsidRPr="009D7321">
        <w:rPr>
          <w:rFonts w:asciiTheme="minorHAnsi" w:hAnsiTheme="minorHAnsi" w:cstheme="minorHAnsi"/>
          <w:color w:val="000000" w:themeColor="text1"/>
          <w:sz w:val="24"/>
          <w:szCs w:val="24"/>
        </w:rPr>
        <w:t>.</w:t>
      </w:r>
    </w:p>
    <w:p w14:paraId="1570E055" w14:textId="77777777" w:rsidR="00302904" w:rsidRPr="009D7321" w:rsidRDefault="00302904" w:rsidP="00302904">
      <w:pPr>
        <w:rPr>
          <w:color w:val="000000" w:themeColor="text1"/>
        </w:rPr>
      </w:pPr>
    </w:p>
    <w:p w14:paraId="2C9E94AA" w14:textId="54FC4010" w:rsidR="009267E5" w:rsidRPr="009D7321" w:rsidRDefault="002C058B" w:rsidP="00423DEE">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BOZP A OCHRANA ŽIVOTNÍHO PROSTŘEDÍ</w:t>
      </w:r>
    </w:p>
    <w:p w14:paraId="689CFA0B" w14:textId="0A9BA11F" w:rsidR="00D32446" w:rsidRPr="009D7321" w:rsidRDefault="00D32446" w:rsidP="00D32446">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v plném rozsahu odpovídá za vlastní řízení postupu prací a dodržování platných právních předpisů v oblasti bezpečnosti práce a ochrany zdraví při práci, požárních, environmentálních a dalších předpisů. Zhotovitel je povinen odstraňovat na svůj náklad a nebezpečí odpady a nečistoty vzniklé při provádění prací, a to v souladu s právními předpisy.</w:t>
      </w:r>
    </w:p>
    <w:p w14:paraId="37468AAD" w14:textId="77777777" w:rsidR="005D16CA" w:rsidRPr="009D7321" w:rsidRDefault="005D16CA" w:rsidP="005D16CA">
      <w:pPr>
        <w:pStyle w:val="Nadpis4"/>
        <w:numPr>
          <w:ilvl w:val="3"/>
          <w:numId w:val="2"/>
        </w:numPr>
        <w:tabs>
          <w:tab w:val="clear"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má povinnost plnit požadavky právních předpisů a jiných závazků souvisejících s ochranou životního prostředí a BOZP. Povinností Zhotovitele je předcházet pracovním rizikům, odstraňovat je a učinit opatření nutná pro ochranu bezpečnosti a zdraví pracovníků. </w:t>
      </w:r>
    </w:p>
    <w:p w14:paraId="2842D9DA" w14:textId="77777777" w:rsidR="005D16CA" w:rsidRPr="009D7321" w:rsidRDefault="005D16CA" w:rsidP="005D16CA">
      <w:pPr>
        <w:pStyle w:val="Nadpis4"/>
        <w:numPr>
          <w:ilvl w:val="3"/>
          <w:numId w:val="2"/>
        </w:numPr>
        <w:tabs>
          <w:tab w:val="clear"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je také povinen udržovat pořádek a čistotu na staveništi a v jeho okolí a průběžně odstraňovat veškerá znečištění komunikací, ke kterým dojde provozem nebo jeho činností.</w:t>
      </w:r>
    </w:p>
    <w:p w14:paraId="7BA69E1D" w14:textId="27AC5338" w:rsidR="005D16CA" w:rsidRPr="009D7321" w:rsidRDefault="005D16CA" w:rsidP="005D16CA">
      <w:pPr>
        <w:pStyle w:val="Nadpis4"/>
        <w:numPr>
          <w:ilvl w:val="3"/>
          <w:numId w:val="2"/>
        </w:numPr>
        <w:tabs>
          <w:tab w:val="clear" w:pos="567"/>
        </w:tabs>
        <w:rPr>
          <w:color w:val="000000" w:themeColor="text1"/>
        </w:rPr>
      </w:pPr>
      <w:r w:rsidRPr="009D7321">
        <w:rPr>
          <w:rFonts w:asciiTheme="minorHAnsi" w:hAnsiTheme="minorHAnsi" w:cstheme="minorHAnsi"/>
          <w:color w:val="000000" w:themeColor="text1"/>
          <w:sz w:val="24"/>
          <w:szCs w:val="24"/>
        </w:rPr>
        <w:t>Zhotovitel je povinen usilovat o 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 541/2020 Sb., o odpadech.</w:t>
      </w:r>
      <w:r w:rsidRPr="009D7321">
        <w:rPr>
          <w:color w:val="000000" w:themeColor="text1"/>
        </w:rPr>
        <w:t xml:space="preserve"> </w:t>
      </w:r>
      <w:r w:rsidRPr="009D7321">
        <w:rPr>
          <w:rFonts w:asciiTheme="minorHAnsi" w:hAnsiTheme="minorHAnsi" w:cstheme="minorHAnsi"/>
          <w:color w:val="000000" w:themeColor="text1"/>
          <w:sz w:val="24"/>
          <w:szCs w:val="24"/>
        </w:rPr>
        <w:t>Zhotovitel se zavazuje při provádění díla zajistit dodržování veškeré platné legislativy včetně přímo aplikovatelného práva EU (zejm. bezpečnostní, hygienické, požární předpisy a předpisy z oblasti ochrany životního prostředí, včetně „zásady významně nepoškozovat“ – zásada „DNSH“), a to všemi osobami a vůči všem osobám, které se na plnění Díla podílejí, či jsou na staveništi přítomny a bez ohledu na to, zda jsou práce na Díle prováděny bezprostředně Zhotovitelem či jeho poddodavateli.</w:t>
      </w:r>
    </w:p>
    <w:p w14:paraId="6CDFF531" w14:textId="77777777" w:rsidR="00462C5A" w:rsidRPr="009D7321" w:rsidRDefault="00462C5A" w:rsidP="00462C5A">
      <w:pPr>
        <w:rPr>
          <w:color w:val="000000" w:themeColor="text1"/>
        </w:rPr>
      </w:pPr>
    </w:p>
    <w:p w14:paraId="4EC4DBA2" w14:textId="43E34F4E" w:rsidR="00EC0154" w:rsidRPr="009D7321" w:rsidRDefault="00EC0154" w:rsidP="00462C5A">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PŘEDÁNÍ A PŘEVZETÍ DÍLA</w:t>
      </w:r>
    </w:p>
    <w:p w14:paraId="3B2C4DF4" w14:textId="1638D70B"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je povinen převzít Dílo od Zhotovitele, pokud Dílo nevykazuje jakékoliv vady a nedodělky bránící řádnému a bezpečnému provozu</w:t>
      </w:r>
      <w:r w:rsidR="00BD7921" w:rsidRPr="009D7321">
        <w:rPr>
          <w:rFonts w:asciiTheme="minorHAnsi" w:hAnsiTheme="minorHAnsi" w:cstheme="minorHAnsi"/>
          <w:color w:val="000000" w:themeColor="text1"/>
          <w:sz w:val="24"/>
          <w:szCs w:val="24"/>
        </w:rPr>
        <w:t xml:space="preserve">. </w:t>
      </w:r>
      <w:r w:rsidRPr="009D7321">
        <w:rPr>
          <w:rFonts w:asciiTheme="minorHAnsi" w:hAnsiTheme="minorHAnsi" w:cstheme="minorHAnsi"/>
          <w:color w:val="000000" w:themeColor="text1"/>
          <w:sz w:val="24"/>
          <w:szCs w:val="24"/>
        </w:rPr>
        <w:t>V opačném případě má Objednatel právo Dílo nepřevzít.</w:t>
      </w:r>
    </w:p>
    <w:p w14:paraId="2DB76115" w14:textId="77777777"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V případě, že Objednatel odmítne Dílo převzít pro vady a nedodělky bránící řádnému a bezpečnému provozu, sepíší obě Smluvní strany zápis, v němž uvedou svá stanoviska a jejich odůvodnění a dohodnou náhradní termín předání.</w:t>
      </w:r>
    </w:p>
    <w:p w14:paraId="6F143B7E" w14:textId="47CA6A83"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 předání a převzetí Díla sepíší Objednatel a Zhotovitel protokol o předání a převzetí Díla, který musí být podepsán zodpovědnými zástupci Objednatele a Zhotovitele. Pokud Objednatel převezme Dílo i s vadami a nedodělky, uvede v předávacím protokolu soupis těchto vad a nedodělků včetně způsobu a termínu jejich odstranění. O odstranění vad a nedodělků bude vypracován protokol.</w:t>
      </w:r>
    </w:p>
    <w:p w14:paraId="763B3AF2" w14:textId="4C266DCB"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Zápis o předání a převzetí Díla vždy bude obsahovat seznam</w:t>
      </w:r>
      <w:r w:rsidR="0090397B" w:rsidRPr="009D7321">
        <w:rPr>
          <w:rFonts w:asciiTheme="minorHAnsi" w:hAnsiTheme="minorHAnsi" w:cstheme="minorHAnsi"/>
          <w:color w:val="000000" w:themeColor="text1"/>
          <w:sz w:val="24"/>
          <w:szCs w:val="24"/>
        </w:rPr>
        <w:t xml:space="preserve"> předávaných</w:t>
      </w:r>
      <w:r w:rsidRPr="009D7321">
        <w:rPr>
          <w:rFonts w:asciiTheme="minorHAnsi" w:hAnsiTheme="minorHAnsi" w:cstheme="minorHAnsi"/>
          <w:color w:val="000000" w:themeColor="text1"/>
          <w:sz w:val="24"/>
          <w:szCs w:val="24"/>
        </w:rPr>
        <w:t xml:space="preserve"> příloh </w:t>
      </w:r>
      <w:r w:rsidR="006048AD" w:rsidRPr="009D7321">
        <w:rPr>
          <w:rFonts w:asciiTheme="minorHAnsi" w:hAnsiTheme="minorHAnsi" w:cstheme="minorHAnsi"/>
          <w:color w:val="000000" w:themeColor="text1"/>
          <w:sz w:val="24"/>
          <w:szCs w:val="24"/>
        </w:rPr>
        <w:t xml:space="preserve">(např. </w:t>
      </w:r>
      <w:r w:rsidRPr="009D7321">
        <w:rPr>
          <w:rFonts w:asciiTheme="minorHAnsi" w:hAnsiTheme="minorHAnsi" w:cstheme="minorHAnsi"/>
          <w:color w:val="000000" w:themeColor="text1"/>
          <w:sz w:val="24"/>
          <w:szCs w:val="24"/>
        </w:rPr>
        <w:t>protokoly</w:t>
      </w:r>
      <w:r w:rsidR="0090397B" w:rsidRPr="009D7321">
        <w:rPr>
          <w:rFonts w:asciiTheme="minorHAnsi" w:hAnsiTheme="minorHAnsi" w:cstheme="minorHAnsi"/>
          <w:color w:val="000000" w:themeColor="text1"/>
          <w:sz w:val="24"/>
          <w:szCs w:val="24"/>
        </w:rPr>
        <w:t>, návody atd.),</w:t>
      </w:r>
      <w:r w:rsidRPr="009D7321">
        <w:rPr>
          <w:rFonts w:asciiTheme="minorHAnsi" w:hAnsiTheme="minorHAnsi" w:cstheme="minorHAnsi"/>
          <w:color w:val="000000" w:themeColor="text1"/>
          <w:sz w:val="24"/>
          <w:szCs w:val="24"/>
        </w:rPr>
        <w:t xml:space="preserve"> pokud budou takové třeba</w:t>
      </w:r>
      <w:r w:rsidR="0090397B" w:rsidRPr="009D7321">
        <w:rPr>
          <w:rFonts w:asciiTheme="minorHAnsi" w:hAnsiTheme="minorHAnsi" w:cstheme="minorHAnsi"/>
          <w:color w:val="000000" w:themeColor="text1"/>
          <w:sz w:val="24"/>
          <w:szCs w:val="24"/>
        </w:rPr>
        <w:t xml:space="preserve"> veškeré doklady budou v českém jazyce).</w:t>
      </w:r>
      <w:r w:rsidRPr="009D7321">
        <w:rPr>
          <w:rFonts w:asciiTheme="minorHAnsi" w:hAnsiTheme="minorHAnsi" w:cstheme="minorHAnsi"/>
          <w:color w:val="000000" w:themeColor="text1"/>
          <w:sz w:val="24"/>
          <w:szCs w:val="24"/>
        </w:rPr>
        <w:t xml:space="preserve"> </w:t>
      </w:r>
    </w:p>
    <w:p w14:paraId="59513E96" w14:textId="77777777"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Dílo lze předat i po jednotlivých samostatně funkčních částech, pokud se na tom Smluvní strany dohodnou.</w:t>
      </w:r>
    </w:p>
    <w:p w14:paraId="174C4EA2" w14:textId="77777777"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Zhotovitel je povinen vyzvat Objednatele k předání a převzetí Díla alespoň 5 dnů před plánovaným datem předání a převzetí Díla.</w:t>
      </w:r>
    </w:p>
    <w:p w14:paraId="65716468" w14:textId="4CBABC2E"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Pokud obecně závazné předpisy a normy</w:t>
      </w:r>
      <w:r w:rsidR="008D131A" w:rsidRPr="009D7321">
        <w:rPr>
          <w:rFonts w:asciiTheme="minorHAnsi" w:hAnsiTheme="minorHAnsi" w:cstheme="minorHAnsi"/>
          <w:color w:val="000000" w:themeColor="text1"/>
          <w:sz w:val="24"/>
          <w:szCs w:val="24"/>
        </w:rPr>
        <w:t xml:space="preserve"> nebo tato Smlouva</w:t>
      </w:r>
      <w:r w:rsidRPr="009D7321">
        <w:rPr>
          <w:rFonts w:asciiTheme="minorHAnsi" w:hAnsiTheme="minorHAnsi" w:cstheme="minorHAnsi"/>
          <w:color w:val="000000" w:themeColor="text1"/>
          <w:sz w:val="24"/>
          <w:szCs w:val="24"/>
        </w:rPr>
        <w:t xml:space="preserve"> stanoví provedení zkoušek, revizí a atestů osvědčujících smluvené vlastnosti Díla, musí úspěšné provedení těchto zkoušek předcházet převzetí Díla. Za úplnost těchto zkoušek a jejich výsledek plně odpovídá Zhotovitel. Zhotovitel se zavazuje vyzvat minimálně 5 dnů předem oprávněného zástupce Objednatele a osobu pověřenou výkonem technického dozoru za Objednatele k účasti na zkouškách.</w:t>
      </w:r>
    </w:p>
    <w:p w14:paraId="4A25D587" w14:textId="77777777" w:rsidR="00FC01CD" w:rsidRPr="009D7321" w:rsidRDefault="00FC01CD" w:rsidP="00FC01C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Dílo musí být Objednateli předáno bez jakýchkoli právních vad, nezatížené jakýmikoli právy či zatíženími zřízenými ve prospěch třetích osob. V případě porušení této povinnosti je Zhotovitel povinen odstranit jakékoli takové porušení na své náklady neprodleně. </w:t>
      </w:r>
    </w:p>
    <w:p w14:paraId="3B7B953B" w14:textId="77777777" w:rsidR="000F5DFF" w:rsidRPr="009D7321" w:rsidRDefault="000F5DFF" w:rsidP="000F5DFF">
      <w:pPr>
        <w:rPr>
          <w:color w:val="000000" w:themeColor="text1"/>
        </w:rPr>
      </w:pPr>
    </w:p>
    <w:p w14:paraId="17CD086A" w14:textId="5C9AA622" w:rsidR="00FF2491" w:rsidRPr="009D7321" w:rsidRDefault="00FF2491" w:rsidP="000F5DFF">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PŘECHOD VLASTNICKÉHO PRÁVA A NEBEZPEČÍ ŠKODY NA DÍLE</w:t>
      </w:r>
    </w:p>
    <w:p w14:paraId="7574574C" w14:textId="77777777" w:rsidR="00704B88" w:rsidRPr="009D7321" w:rsidRDefault="00704B88" w:rsidP="00704B88">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Dílo se stává vlastnictvím Objednatele podpisem předávacího protokolu o převzetí Díla, ledaže se jedná o součást věci. Smluvní strany se dohodly na tom, že pokud se v průběhu provádění Díla určitá část Díla stane součástí věci ve vlastnictví Objednatele a/nebo třetí osoby, stává se vlastníkem takové části Díla vlastník příslušné věci (tedy Objednatel a/nebo třetí osoba).</w:t>
      </w:r>
    </w:p>
    <w:p w14:paraId="27BCDDF2" w14:textId="06FF39CB" w:rsidR="00EC0154" w:rsidRPr="009D7321" w:rsidRDefault="00704B88" w:rsidP="009A3D6C">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Nebezpečí škody na Díle </w:t>
      </w:r>
      <w:r w:rsidR="002423C1" w:rsidRPr="009D7321">
        <w:rPr>
          <w:rFonts w:asciiTheme="minorHAnsi" w:hAnsiTheme="minorHAnsi" w:cstheme="minorHAnsi"/>
          <w:color w:val="000000" w:themeColor="text1"/>
          <w:sz w:val="24"/>
          <w:szCs w:val="24"/>
        </w:rPr>
        <w:t xml:space="preserve">nebo jeho části </w:t>
      </w:r>
      <w:r w:rsidRPr="009D7321">
        <w:rPr>
          <w:rFonts w:asciiTheme="minorHAnsi" w:hAnsiTheme="minorHAnsi" w:cstheme="minorHAnsi"/>
          <w:color w:val="000000" w:themeColor="text1"/>
          <w:sz w:val="24"/>
          <w:szCs w:val="24"/>
        </w:rPr>
        <w:t xml:space="preserve">přechází na Objednatele okamžikem předání Díla </w:t>
      </w:r>
      <w:r w:rsidR="002423C1" w:rsidRPr="009D7321">
        <w:rPr>
          <w:rFonts w:asciiTheme="minorHAnsi" w:hAnsiTheme="minorHAnsi" w:cstheme="minorHAnsi"/>
          <w:color w:val="000000" w:themeColor="text1"/>
          <w:sz w:val="24"/>
          <w:szCs w:val="24"/>
        </w:rPr>
        <w:t xml:space="preserve">nebo jeho části </w:t>
      </w:r>
      <w:r w:rsidRPr="009D7321">
        <w:rPr>
          <w:rFonts w:asciiTheme="minorHAnsi" w:hAnsiTheme="minorHAnsi" w:cstheme="minorHAnsi"/>
          <w:color w:val="000000" w:themeColor="text1"/>
          <w:sz w:val="24"/>
          <w:szCs w:val="24"/>
        </w:rPr>
        <w:t>Objednateli</w:t>
      </w:r>
      <w:r w:rsidR="009A3D6C" w:rsidRPr="009D7321">
        <w:rPr>
          <w:rFonts w:asciiTheme="minorHAnsi" w:hAnsiTheme="minorHAnsi" w:cstheme="minorHAnsi"/>
          <w:color w:val="000000" w:themeColor="text1"/>
          <w:sz w:val="24"/>
          <w:szCs w:val="24"/>
        </w:rPr>
        <w:t>.</w:t>
      </w:r>
    </w:p>
    <w:p w14:paraId="4BCA6B66" w14:textId="12C04307" w:rsidR="00EC0154" w:rsidRPr="009D7321" w:rsidRDefault="00CC2724" w:rsidP="00CB43DA">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ZÁRUKA ZA JAKOST</w:t>
      </w:r>
      <w:r w:rsidR="00664881" w:rsidRPr="009D7321">
        <w:rPr>
          <w:rFonts w:asciiTheme="minorHAnsi" w:hAnsiTheme="minorHAnsi" w:cstheme="minorHAnsi"/>
          <w:color w:val="000000" w:themeColor="text1"/>
          <w:sz w:val="28"/>
          <w:szCs w:val="28"/>
          <w:u w:val="single"/>
        </w:rPr>
        <w:t>, ODPOVĚDNOST ZA VADY</w:t>
      </w:r>
    </w:p>
    <w:p w14:paraId="3C89DC84" w14:textId="4EF4AB6E" w:rsidR="00635133" w:rsidRPr="009D7321" w:rsidRDefault="00635133" w:rsidP="00635133">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poskytuje Objednateli záruku za jakost </w:t>
      </w:r>
      <w:r w:rsidR="00E90EF7" w:rsidRPr="009D7321">
        <w:rPr>
          <w:rFonts w:asciiTheme="minorHAnsi" w:hAnsiTheme="minorHAnsi" w:cstheme="minorHAnsi"/>
          <w:color w:val="000000" w:themeColor="text1"/>
          <w:sz w:val="24"/>
          <w:szCs w:val="24"/>
        </w:rPr>
        <w:t>n</w:t>
      </w:r>
      <w:r w:rsidR="00DE4673" w:rsidRPr="009D7321">
        <w:rPr>
          <w:rFonts w:asciiTheme="minorHAnsi" w:hAnsiTheme="minorHAnsi" w:cstheme="minorHAnsi"/>
          <w:color w:val="000000" w:themeColor="text1"/>
          <w:sz w:val="24"/>
          <w:szCs w:val="24"/>
        </w:rPr>
        <w:t xml:space="preserve">a jakost jednotlivých komponent </w:t>
      </w:r>
      <w:r w:rsidR="00B00C84" w:rsidRPr="009D7321">
        <w:rPr>
          <w:rFonts w:asciiTheme="minorHAnsi" w:hAnsiTheme="minorHAnsi" w:cstheme="minorHAnsi"/>
          <w:color w:val="000000" w:themeColor="text1"/>
          <w:sz w:val="24"/>
          <w:szCs w:val="24"/>
        </w:rPr>
        <w:t xml:space="preserve">Díla </w:t>
      </w:r>
      <w:r w:rsidR="00DE4673" w:rsidRPr="009D7321">
        <w:rPr>
          <w:rFonts w:asciiTheme="minorHAnsi" w:hAnsiTheme="minorHAnsi" w:cstheme="minorHAnsi"/>
          <w:color w:val="000000" w:themeColor="text1"/>
          <w:sz w:val="24"/>
          <w:szCs w:val="24"/>
        </w:rPr>
        <w:t>v délce trvání záruky poskytnuté výrobcem každé komponenty</w:t>
      </w:r>
      <w:r w:rsidR="007510FD" w:rsidRPr="009D7321">
        <w:rPr>
          <w:rFonts w:asciiTheme="minorHAnsi" w:hAnsiTheme="minorHAnsi" w:cstheme="minorHAnsi"/>
          <w:color w:val="000000" w:themeColor="text1"/>
          <w:sz w:val="24"/>
          <w:szCs w:val="24"/>
        </w:rPr>
        <w:t>,</w:t>
      </w:r>
      <w:r w:rsidR="007510FD" w:rsidRPr="009D7321">
        <w:rPr>
          <w:color w:val="000000" w:themeColor="text1"/>
        </w:rPr>
        <w:t xml:space="preserve"> </w:t>
      </w:r>
      <w:r w:rsidR="007510FD" w:rsidRPr="009D7321">
        <w:rPr>
          <w:rFonts w:asciiTheme="minorHAnsi" w:hAnsiTheme="minorHAnsi" w:cstheme="minorHAnsi"/>
          <w:color w:val="000000" w:themeColor="text1"/>
          <w:sz w:val="24"/>
          <w:szCs w:val="24"/>
        </w:rPr>
        <w:t>minimálně však v</w:t>
      </w:r>
      <w:r w:rsidR="008F675B" w:rsidRPr="009D7321">
        <w:rPr>
          <w:rFonts w:asciiTheme="minorHAnsi" w:hAnsiTheme="minorHAnsi" w:cstheme="minorHAnsi"/>
          <w:color w:val="000000" w:themeColor="text1"/>
          <w:sz w:val="24"/>
          <w:szCs w:val="24"/>
        </w:rPr>
        <w:t xml:space="preserve"> délce </w:t>
      </w:r>
      <w:r w:rsidR="00D802D0" w:rsidRPr="009D7321">
        <w:rPr>
          <w:rFonts w:asciiTheme="minorHAnsi" w:hAnsiTheme="minorHAnsi" w:cstheme="minorHAnsi"/>
          <w:color w:val="000000" w:themeColor="text1"/>
          <w:sz w:val="24"/>
          <w:szCs w:val="24"/>
        </w:rPr>
        <w:t>24</w:t>
      </w:r>
      <w:r w:rsidR="008F675B" w:rsidRPr="009D7321">
        <w:rPr>
          <w:rFonts w:asciiTheme="minorHAnsi" w:hAnsiTheme="minorHAnsi" w:cstheme="minorHAnsi"/>
          <w:color w:val="000000" w:themeColor="text1"/>
          <w:sz w:val="24"/>
          <w:szCs w:val="24"/>
        </w:rPr>
        <w:t xml:space="preserve"> měsíců</w:t>
      </w:r>
      <w:r w:rsidR="00DE4673" w:rsidRPr="009D7321">
        <w:rPr>
          <w:rFonts w:asciiTheme="minorHAnsi" w:hAnsiTheme="minorHAnsi" w:cstheme="minorHAnsi"/>
          <w:color w:val="000000" w:themeColor="text1"/>
          <w:sz w:val="24"/>
          <w:szCs w:val="24"/>
        </w:rPr>
        <w:t>.</w:t>
      </w:r>
    </w:p>
    <w:p w14:paraId="2C1D9F9E" w14:textId="77777777" w:rsidR="000B4557" w:rsidRPr="009D7321" w:rsidRDefault="000B4557" w:rsidP="00332369">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odpovídá za vady Díla dle Občanského zákoníku, Objednateli vznikají v případě vad Díla nároky dle </w:t>
      </w:r>
      <w:proofErr w:type="spellStart"/>
      <w:r w:rsidRPr="009D7321">
        <w:rPr>
          <w:rFonts w:asciiTheme="minorHAnsi" w:hAnsiTheme="minorHAnsi" w:cstheme="minorHAnsi"/>
          <w:color w:val="000000" w:themeColor="text1"/>
          <w:sz w:val="24"/>
          <w:szCs w:val="24"/>
        </w:rPr>
        <w:t>ust</w:t>
      </w:r>
      <w:proofErr w:type="spellEnd"/>
      <w:r w:rsidRPr="009D7321">
        <w:rPr>
          <w:rFonts w:asciiTheme="minorHAnsi" w:hAnsiTheme="minorHAnsi" w:cstheme="minorHAnsi"/>
          <w:color w:val="000000" w:themeColor="text1"/>
          <w:sz w:val="24"/>
          <w:szCs w:val="24"/>
        </w:rPr>
        <w:t>. § 2615 a násl. Občanského zákoníku.</w:t>
      </w:r>
    </w:p>
    <w:p w14:paraId="078145BF" w14:textId="77777777" w:rsidR="000B4557" w:rsidRPr="009D7321" w:rsidRDefault="000B4557" w:rsidP="00332369">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nápravy Objednatelem.</w:t>
      </w:r>
    </w:p>
    <w:p w14:paraId="055D5F98" w14:textId="084EE5FB" w:rsidR="000B4557" w:rsidRPr="009D7321" w:rsidRDefault="000B4557" w:rsidP="00332369">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w:t>
      </w:r>
      <w:r w:rsidR="007510FD" w:rsidRPr="009D7321">
        <w:rPr>
          <w:rFonts w:asciiTheme="minorHAnsi" w:hAnsiTheme="minorHAnsi" w:cstheme="minorHAnsi"/>
          <w:color w:val="000000" w:themeColor="text1"/>
          <w:sz w:val="24"/>
          <w:szCs w:val="24"/>
        </w:rPr>
        <w:t>1</w:t>
      </w:r>
      <w:r w:rsidR="00A3635B" w:rsidRPr="009D7321">
        <w:rPr>
          <w:rFonts w:asciiTheme="minorHAnsi" w:hAnsiTheme="minorHAnsi" w:cstheme="minorHAnsi"/>
          <w:color w:val="000000" w:themeColor="text1"/>
          <w:sz w:val="24"/>
          <w:szCs w:val="24"/>
        </w:rPr>
        <w:t>3</w:t>
      </w:r>
      <w:r w:rsidR="007510FD" w:rsidRPr="009D7321">
        <w:rPr>
          <w:rFonts w:asciiTheme="minorHAnsi" w:hAnsiTheme="minorHAnsi" w:cstheme="minorHAnsi"/>
          <w:color w:val="000000" w:themeColor="text1"/>
          <w:sz w:val="24"/>
          <w:szCs w:val="24"/>
        </w:rPr>
        <w:t>.</w:t>
      </w:r>
      <w:r w:rsidRPr="009D7321">
        <w:rPr>
          <w:rFonts w:asciiTheme="minorHAnsi" w:hAnsiTheme="minorHAnsi" w:cstheme="minorHAnsi"/>
          <w:color w:val="000000" w:themeColor="text1"/>
          <w:sz w:val="24"/>
          <w:szCs w:val="24"/>
        </w:rPr>
        <w:t xml:space="preserve"> Smlouvy.</w:t>
      </w:r>
    </w:p>
    <w:p w14:paraId="6A290E54" w14:textId="77777777" w:rsidR="000B4557" w:rsidRPr="009D7321" w:rsidRDefault="000B4557" w:rsidP="00332369">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Je-li provedením Díla s vadami porušena tato Smlouva podstatným způsobem, má Objednatel nároky z vad Díla podle </w:t>
      </w:r>
      <w:proofErr w:type="spellStart"/>
      <w:r w:rsidRPr="009D7321">
        <w:rPr>
          <w:rFonts w:asciiTheme="minorHAnsi" w:hAnsiTheme="minorHAnsi" w:cstheme="minorHAnsi"/>
          <w:color w:val="000000" w:themeColor="text1"/>
          <w:sz w:val="24"/>
          <w:szCs w:val="24"/>
        </w:rPr>
        <w:t>ust</w:t>
      </w:r>
      <w:proofErr w:type="spellEnd"/>
      <w:r w:rsidRPr="009D7321">
        <w:rPr>
          <w:rFonts w:asciiTheme="minorHAnsi" w:hAnsiTheme="minorHAnsi" w:cstheme="minorHAnsi"/>
          <w:color w:val="000000" w:themeColor="text1"/>
          <w:sz w:val="24"/>
          <w:szCs w:val="24"/>
        </w:rPr>
        <w:t xml:space="preserve">. § 2106 Občanského zákoníku. </w:t>
      </w:r>
    </w:p>
    <w:p w14:paraId="3F790EBB" w14:textId="188D5B5E" w:rsidR="00635133" w:rsidRPr="009D7321" w:rsidRDefault="00635133" w:rsidP="00635133">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V průběhu záruční doby se Zhotovitel zavazuje poskytovat Objednateli bezplatný záruční servis na Dílo včetně dodání potřebných náhradních dílů. </w:t>
      </w:r>
    </w:p>
    <w:p w14:paraId="017A2B88" w14:textId="77777777" w:rsidR="00635133" w:rsidRPr="009D7321" w:rsidRDefault="00635133" w:rsidP="00635133">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Cestovní náklady, náklady na materiál a jiné náklady, které Zhotoviteli vzniknou v souvislosti s prováděním záručních oprav, hradí v plné výši Zhotovitel.</w:t>
      </w:r>
    </w:p>
    <w:p w14:paraId="2A3E3C4D" w14:textId="77777777" w:rsidR="000008F7" w:rsidRPr="009D7321" w:rsidRDefault="000008F7" w:rsidP="00A3635B">
      <w:pPr>
        <w:pStyle w:val="Nadpis3"/>
        <w:numPr>
          <w:ilvl w:val="0"/>
          <w:numId w:val="0"/>
        </w:numPr>
        <w:ind w:left="567"/>
        <w:rPr>
          <w:rFonts w:asciiTheme="minorHAnsi" w:hAnsiTheme="minorHAnsi" w:cstheme="minorHAnsi"/>
          <w:color w:val="000000" w:themeColor="text1"/>
          <w:sz w:val="28"/>
          <w:szCs w:val="28"/>
          <w:u w:val="single"/>
        </w:rPr>
      </w:pPr>
    </w:p>
    <w:p w14:paraId="05B40DB0" w14:textId="4921934B" w:rsidR="00A3635B" w:rsidRPr="009D7321" w:rsidRDefault="00A3635B" w:rsidP="00A3635B">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POJIŠTĚNÍ</w:t>
      </w:r>
    </w:p>
    <w:p w14:paraId="7690F268" w14:textId="4B6A498D" w:rsidR="00A3635B" w:rsidRPr="009D7321" w:rsidRDefault="00A3635B" w:rsidP="00A3635B">
      <w:pPr>
        <w:pStyle w:val="Nadpis4"/>
        <w:rPr>
          <w:rFonts w:asciiTheme="minorHAnsi" w:hAnsiTheme="minorHAnsi" w:cstheme="minorHAnsi"/>
          <w:color w:val="000000" w:themeColor="text1"/>
          <w:sz w:val="24"/>
          <w:szCs w:val="24"/>
        </w:rPr>
      </w:pPr>
      <w:r w:rsidRPr="009D7321">
        <w:rPr>
          <w:rFonts w:asciiTheme="minorHAnsi" w:hAnsiTheme="minorHAnsi" w:cstheme="minorHAnsi"/>
          <w:b/>
          <w:color w:val="000000" w:themeColor="text1"/>
          <w:sz w:val="24"/>
          <w:szCs w:val="24"/>
        </w:rPr>
        <w:t>Majetkové pojištění</w:t>
      </w:r>
      <w:r w:rsidRPr="009D7321">
        <w:rPr>
          <w:rFonts w:asciiTheme="minorHAnsi" w:hAnsiTheme="minorHAnsi" w:cstheme="minorHAnsi"/>
          <w:bCs w:val="0"/>
          <w:color w:val="000000" w:themeColor="text1"/>
          <w:sz w:val="24"/>
          <w:szCs w:val="24"/>
        </w:rPr>
        <w:t>:</w:t>
      </w:r>
      <w:r w:rsidRPr="009D7321">
        <w:rPr>
          <w:rFonts w:asciiTheme="minorHAnsi" w:hAnsiTheme="minorHAnsi" w:cstheme="minorHAnsi"/>
          <w:color w:val="000000" w:themeColor="text1"/>
          <w:sz w:val="24"/>
          <w:szCs w:val="24"/>
        </w:rPr>
        <w:t xml:space="preserve"> </w:t>
      </w:r>
    </w:p>
    <w:p w14:paraId="5B24F88D" w14:textId="1AFFAD07" w:rsidR="00A3635B" w:rsidRPr="009D7321" w:rsidRDefault="00A3635B" w:rsidP="00C67AAF">
      <w:pPr>
        <w:ind w:left="567"/>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Zhotovitel se zavazuje uzavřít a udržovat v plné platnosti a účinnosti po celou dobu</w:t>
      </w:r>
      <w:r w:rsidR="00C67AAF"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 xml:space="preserve">průběhu realizace </w:t>
      </w:r>
      <w:r w:rsidR="00C67AAF" w:rsidRPr="009D7321">
        <w:rPr>
          <w:rFonts w:asciiTheme="minorHAnsi" w:hAnsiTheme="minorHAnsi" w:cstheme="minorHAnsi"/>
          <w:color w:val="000000" w:themeColor="text1"/>
          <w:sz w:val="24"/>
        </w:rPr>
        <w:t>D</w:t>
      </w:r>
      <w:r w:rsidRPr="009D7321">
        <w:rPr>
          <w:rFonts w:asciiTheme="minorHAnsi" w:hAnsiTheme="minorHAnsi" w:cstheme="minorHAnsi"/>
          <w:color w:val="000000" w:themeColor="text1"/>
          <w:sz w:val="24"/>
        </w:rPr>
        <w:t xml:space="preserve">íla škodové stavebně montážní pojištění proti všem pojistným nebezpečím (tzv. ALLRISK) do výše hodnoty </w:t>
      </w:r>
      <w:r w:rsidR="00C67AAF" w:rsidRPr="009D7321">
        <w:rPr>
          <w:rFonts w:asciiTheme="minorHAnsi" w:hAnsiTheme="minorHAnsi" w:cstheme="minorHAnsi"/>
          <w:color w:val="000000" w:themeColor="text1"/>
          <w:sz w:val="24"/>
        </w:rPr>
        <w:t>D</w:t>
      </w:r>
      <w:r w:rsidRPr="009D7321">
        <w:rPr>
          <w:rFonts w:asciiTheme="minorHAnsi" w:hAnsiTheme="minorHAnsi" w:cstheme="minorHAnsi"/>
          <w:color w:val="000000" w:themeColor="text1"/>
          <w:sz w:val="24"/>
        </w:rPr>
        <w:t>íla</w:t>
      </w:r>
      <w:r w:rsidR="00C67AAF" w:rsidRPr="009D7321">
        <w:rPr>
          <w:rFonts w:asciiTheme="minorHAnsi" w:hAnsiTheme="minorHAnsi" w:cstheme="minorHAnsi"/>
          <w:color w:val="000000" w:themeColor="text1"/>
          <w:sz w:val="24"/>
        </w:rPr>
        <w:t>,</w:t>
      </w:r>
      <w:r w:rsidRPr="009D7321">
        <w:rPr>
          <w:rFonts w:asciiTheme="minorHAnsi" w:hAnsiTheme="minorHAnsi" w:cstheme="minorHAnsi"/>
          <w:color w:val="000000" w:themeColor="text1"/>
          <w:sz w:val="24"/>
        </w:rPr>
        <w:t xml:space="preserve"> včetně pojištění ztráty očekávaného zisku </w:t>
      </w:r>
      <w:r w:rsidR="00C67AAF" w:rsidRPr="009D7321">
        <w:rPr>
          <w:rFonts w:asciiTheme="minorHAnsi" w:hAnsiTheme="minorHAnsi" w:cstheme="minorHAnsi"/>
          <w:color w:val="000000" w:themeColor="text1"/>
          <w:sz w:val="24"/>
        </w:rPr>
        <w:t>O</w:t>
      </w:r>
      <w:r w:rsidRPr="009D7321">
        <w:rPr>
          <w:rFonts w:asciiTheme="minorHAnsi" w:hAnsiTheme="minorHAnsi" w:cstheme="minorHAnsi"/>
          <w:color w:val="000000" w:themeColor="text1"/>
          <w:sz w:val="24"/>
        </w:rPr>
        <w:t xml:space="preserve">bjednatele. Pro účel pojištění jsou pojištěnému na roveň postaveni i </w:t>
      </w:r>
      <w:r w:rsidR="00C67AAF" w:rsidRPr="009D7321">
        <w:rPr>
          <w:rFonts w:asciiTheme="minorHAnsi" w:hAnsiTheme="minorHAnsi" w:cstheme="minorHAnsi"/>
          <w:color w:val="000000" w:themeColor="text1"/>
          <w:sz w:val="24"/>
        </w:rPr>
        <w:t>O</w:t>
      </w:r>
      <w:r w:rsidRPr="009D7321">
        <w:rPr>
          <w:rFonts w:asciiTheme="minorHAnsi" w:hAnsiTheme="minorHAnsi" w:cstheme="minorHAnsi"/>
          <w:color w:val="000000" w:themeColor="text1"/>
          <w:sz w:val="24"/>
        </w:rPr>
        <w:t xml:space="preserve">bjednatel a všichni případní </w:t>
      </w:r>
      <w:r w:rsidR="00C67AAF" w:rsidRPr="009D7321">
        <w:rPr>
          <w:rFonts w:asciiTheme="minorHAnsi" w:hAnsiTheme="minorHAnsi" w:cstheme="minorHAnsi"/>
          <w:color w:val="000000" w:themeColor="text1"/>
          <w:sz w:val="24"/>
        </w:rPr>
        <w:t>pod</w:t>
      </w:r>
      <w:r w:rsidRPr="009D7321">
        <w:rPr>
          <w:rFonts w:asciiTheme="minorHAnsi" w:hAnsiTheme="minorHAnsi" w:cstheme="minorHAnsi"/>
          <w:color w:val="000000" w:themeColor="text1"/>
          <w:sz w:val="24"/>
        </w:rPr>
        <w:t xml:space="preserve">dodavatelé, kteří jsou smluvně zainteresováni na realizaci </w:t>
      </w:r>
      <w:r w:rsidR="00C67AAF" w:rsidRPr="009D7321">
        <w:rPr>
          <w:rFonts w:asciiTheme="minorHAnsi" w:hAnsiTheme="minorHAnsi" w:cstheme="minorHAnsi"/>
          <w:color w:val="000000" w:themeColor="text1"/>
          <w:sz w:val="24"/>
        </w:rPr>
        <w:t>D</w:t>
      </w:r>
      <w:r w:rsidRPr="009D7321">
        <w:rPr>
          <w:rFonts w:asciiTheme="minorHAnsi" w:hAnsiTheme="minorHAnsi" w:cstheme="minorHAnsi"/>
          <w:color w:val="000000" w:themeColor="text1"/>
          <w:sz w:val="24"/>
        </w:rPr>
        <w:t xml:space="preserve">íla. </w:t>
      </w:r>
    </w:p>
    <w:p w14:paraId="346021D3" w14:textId="77777777" w:rsidR="00A3635B" w:rsidRPr="009D7321" w:rsidRDefault="00A3635B" w:rsidP="00A3635B">
      <w:pPr>
        <w:rPr>
          <w:rFonts w:asciiTheme="minorHAnsi" w:hAnsiTheme="minorHAnsi" w:cstheme="minorHAnsi"/>
          <w:color w:val="000000" w:themeColor="text1"/>
          <w:sz w:val="24"/>
        </w:rPr>
      </w:pPr>
    </w:p>
    <w:p w14:paraId="66FE6501" w14:textId="17FC158A" w:rsidR="00A3635B" w:rsidRPr="009D7321" w:rsidRDefault="00A3635B" w:rsidP="00C67AAF">
      <w:pPr>
        <w:pStyle w:val="Nadpis4"/>
        <w:rPr>
          <w:rFonts w:asciiTheme="minorHAnsi" w:hAnsiTheme="minorHAnsi" w:cstheme="minorHAnsi"/>
          <w:color w:val="000000" w:themeColor="text1"/>
          <w:sz w:val="24"/>
          <w:szCs w:val="24"/>
        </w:rPr>
      </w:pPr>
      <w:r w:rsidRPr="009D7321">
        <w:rPr>
          <w:rFonts w:asciiTheme="minorHAnsi" w:hAnsiTheme="minorHAnsi" w:cstheme="minorHAnsi"/>
          <w:b/>
          <w:color w:val="000000" w:themeColor="text1"/>
          <w:sz w:val="24"/>
          <w:szCs w:val="24"/>
        </w:rPr>
        <w:t>Pojištění odpovědnosti za škodu:</w:t>
      </w:r>
    </w:p>
    <w:p w14:paraId="6ADBD2DB" w14:textId="18AE2203" w:rsidR="00A3635B" w:rsidRPr="009D7321" w:rsidRDefault="00A3635B" w:rsidP="00C67AAF">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Zhotovitel se zavazuje uzavřít a udržovat v plné platnosti a účinnosti po celou dobu průběhu realizace </w:t>
      </w:r>
      <w:r w:rsidR="00C67AAF" w:rsidRPr="009D7321">
        <w:rPr>
          <w:rFonts w:asciiTheme="minorHAnsi" w:hAnsiTheme="minorHAnsi" w:cstheme="minorHAnsi"/>
          <w:color w:val="000000" w:themeColor="text1"/>
          <w:sz w:val="24"/>
          <w:szCs w:val="24"/>
        </w:rPr>
        <w:t>D</w:t>
      </w:r>
      <w:r w:rsidRPr="009D7321">
        <w:rPr>
          <w:rFonts w:asciiTheme="minorHAnsi" w:hAnsiTheme="minorHAnsi" w:cstheme="minorHAnsi"/>
          <w:color w:val="000000" w:themeColor="text1"/>
          <w:sz w:val="24"/>
          <w:szCs w:val="24"/>
        </w:rPr>
        <w:t>íla pojištění odpovědnosti za újmu způsobenou třetí osobě</w:t>
      </w:r>
      <w:r w:rsidR="00C67AAF" w:rsidRPr="009D7321">
        <w:rPr>
          <w:rFonts w:asciiTheme="minorHAnsi" w:hAnsiTheme="minorHAnsi" w:cstheme="minorHAnsi"/>
          <w:color w:val="000000" w:themeColor="text1"/>
          <w:sz w:val="24"/>
          <w:szCs w:val="24"/>
        </w:rPr>
        <w:t xml:space="preserve"> na majetku nebo zdraví, usmrcením či nemajetkovou újmu,</w:t>
      </w:r>
      <w:r w:rsidRPr="009D7321">
        <w:rPr>
          <w:rFonts w:asciiTheme="minorHAnsi" w:hAnsiTheme="minorHAnsi" w:cstheme="minorHAnsi"/>
          <w:color w:val="000000" w:themeColor="text1"/>
          <w:sz w:val="24"/>
          <w:szCs w:val="24"/>
        </w:rPr>
        <w:t xml:space="preserve"> v důsledku činnosti </w:t>
      </w:r>
      <w:r w:rsidR="00C67AAF" w:rsidRPr="009D7321">
        <w:rPr>
          <w:rFonts w:asciiTheme="minorHAnsi" w:hAnsiTheme="minorHAnsi" w:cstheme="minorHAnsi"/>
          <w:color w:val="000000" w:themeColor="text1"/>
          <w:sz w:val="24"/>
          <w:szCs w:val="24"/>
        </w:rPr>
        <w:t>Z</w:t>
      </w:r>
      <w:r w:rsidRPr="009D7321">
        <w:rPr>
          <w:rFonts w:asciiTheme="minorHAnsi" w:hAnsiTheme="minorHAnsi" w:cstheme="minorHAnsi"/>
          <w:color w:val="000000" w:themeColor="text1"/>
          <w:sz w:val="24"/>
          <w:szCs w:val="24"/>
        </w:rPr>
        <w:t>hotovitele (dále jen</w:t>
      </w:r>
      <w:r w:rsidR="00C67AAF" w:rsidRPr="009D7321">
        <w:rPr>
          <w:rFonts w:asciiTheme="minorHAnsi" w:hAnsiTheme="minorHAnsi" w:cstheme="minorHAnsi"/>
          <w:color w:val="000000" w:themeColor="text1"/>
          <w:sz w:val="24"/>
          <w:szCs w:val="24"/>
        </w:rPr>
        <w:t xml:space="preserve"> </w:t>
      </w:r>
      <w:r w:rsidRPr="009D7321">
        <w:rPr>
          <w:rFonts w:asciiTheme="minorHAnsi" w:hAnsiTheme="minorHAnsi" w:cstheme="minorHAnsi"/>
          <w:color w:val="000000" w:themeColor="text1"/>
          <w:sz w:val="24"/>
          <w:szCs w:val="24"/>
        </w:rPr>
        <w:t>„pojištění odpovědnosti“).</w:t>
      </w:r>
    </w:p>
    <w:p w14:paraId="23DED763" w14:textId="18A60B18" w:rsidR="00A3635B" w:rsidRPr="009D7321" w:rsidRDefault="00A3635B" w:rsidP="00C67AAF">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Celkový limit pojistného plnění bude minimálně 100 000 000 Kč (nebo ekvivalent v jiné měně) za jednu pojistnou událost a v ročním agregátu (tj. za 12 měsíců po sobě jdoucích), eventuálně za pojistnou dobu v</w:t>
      </w:r>
      <w:r w:rsidR="00C67AAF" w:rsidRPr="009D7321">
        <w:rPr>
          <w:rFonts w:asciiTheme="minorHAnsi" w:hAnsiTheme="minorHAnsi" w:cstheme="minorHAnsi"/>
          <w:color w:val="000000" w:themeColor="text1"/>
          <w:sz w:val="24"/>
          <w:szCs w:val="24"/>
        </w:rPr>
        <w:t xml:space="preserve"> </w:t>
      </w:r>
      <w:r w:rsidRPr="009D7321">
        <w:rPr>
          <w:rFonts w:asciiTheme="minorHAnsi" w:hAnsiTheme="minorHAnsi" w:cstheme="minorHAnsi"/>
          <w:color w:val="000000" w:themeColor="text1"/>
          <w:sz w:val="24"/>
          <w:szCs w:val="24"/>
        </w:rPr>
        <w:t xml:space="preserve">případě pojištění vztahujícího se výhradně k předmětu </w:t>
      </w:r>
      <w:r w:rsidR="00C67AAF" w:rsidRPr="009D7321">
        <w:rPr>
          <w:rFonts w:asciiTheme="minorHAnsi" w:hAnsiTheme="minorHAnsi" w:cstheme="minorHAnsi"/>
          <w:color w:val="000000" w:themeColor="text1"/>
          <w:sz w:val="24"/>
          <w:szCs w:val="24"/>
        </w:rPr>
        <w:t>D</w:t>
      </w:r>
      <w:r w:rsidRPr="009D7321">
        <w:rPr>
          <w:rFonts w:asciiTheme="minorHAnsi" w:hAnsiTheme="minorHAnsi" w:cstheme="minorHAnsi"/>
          <w:color w:val="000000" w:themeColor="text1"/>
          <w:sz w:val="24"/>
          <w:szCs w:val="24"/>
        </w:rPr>
        <w:t xml:space="preserve">íla dle této </w:t>
      </w:r>
      <w:r w:rsidR="00C67AAF"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mlouvy.</w:t>
      </w:r>
    </w:p>
    <w:p w14:paraId="26C3BF92" w14:textId="77777777" w:rsidR="00A3635B" w:rsidRPr="009D7321" w:rsidRDefault="00A3635B" w:rsidP="00BB7260">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Toto pojištění musí mimo jiné zahrnovat pojistné krytí pro ztráty, poškození a škody vzniklé:</w:t>
      </w:r>
    </w:p>
    <w:p w14:paraId="39D708F1" w14:textId="3459EDA6" w:rsidR="00A3635B" w:rsidRPr="009D7321" w:rsidRDefault="00A3635B" w:rsidP="00BB7260">
      <w:pPr>
        <w:ind w:left="851"/>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a)</w:t>
      </w:r>
      <w:r w:rsidRPr="009D7321">
        <w:rPr>
          <w:rFonts w:asciiTheme="minorHAnsi" w:hAnsiTheme="minorHAnsi" w:cstheme="minorHAnsi"/>
          <w:color w:val="000000" w:themeColor="text1"/>
          <w:sz w:val="24"/>
        </w:rPr>
        <w:tab/>
        <w:t>v důsledku hrubé nedbalosti zaměstnance Zhotovitele (může však být</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vyloučeno pojištění škod způsobených hrubou nedbalostí statutárního</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zástupce Zhotovitele nebo jeho řídících pracovníků do funkcí statutárním</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zástupcem jmenovaných a škod způsobených pod vlivem návykových a</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psychotropních látek);</w:t>
      </w:r>
    </w:p>
    <w:p w14:paraId="636F4F72" w14:textId="63A09C7B" w:rsidR="00A3635B" w:rsidRPr="009D7321" w:rsidRDefault="00A3635B" w:rsidP="00BB7260">
      <w:pPr>
        <w:ind w:left="851"/>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b)</w:t>
      </w:r>
      <w:r w:rsidRPr="009D7321">
        <w:rPr>
          <w:rFonts w:asciiTheme="minorHAnsi" w:hAnsiTheme="minorHAnsi" w:cstheme="minorHAnsi"/>
          <w:color w:val="000000" w:themeColor="text1"/>
          <w:sz w:val="24"/>
        </w:rPr>
        <w:tab/>
        <w:t>v důsledku vadného výrobku nebo vadně provedených prací (může však být</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vyloučeno pojištění práv z vadného plnění, vady v rámci záruky);</w:t>
      </w:r>
    </w:p>
    <w:p w14:paraId="72A15775" w14:textId="27C30A78" w:rsidR="00A3635B" w:rsidRPr="009D7321" w:rsidRDefault="00A3635B" w:rsidP="00BB7260">
      <w:pPr>
        <w:ind w:left="851"/>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d)</w:t>
      </w:r>
      <w:r w:rsidRPr="009D7321">
        <w:rPr>
          <w:rFonts w:asciiTheme="minorHAnsi" w:hAnsiTheme="minorHAnsi" w:cstheme="minorHAnsi"/>
          <w:color w:val="000000" w:themeColor="text1"/>
          <w:sz w:val="24"/>
        </w:rPr>
        <w:tab/>
        <w:t>jako následná finanční škoda (tj. finanční škoda, které předchází věcná</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 xml:space="preserve">škoda včetně ušlého zisku </w:t>
      </w:r>
      <w:r w:rsidR="004A770A" w:rsidRPr="009D7321">
        <w:rPr>
          <w:rFonts w:asciiTheme="minorHAnsi" w:hAnsiTheme="minorHAnsi" w:cstheme="minorHAnsi"/>
          <w:color w:val="000000" w:themeColor="text1"/>
          <w:sz w:val="24"/>
        </w:rPr>
        <w:t>O</w:t>
      </w:r>
      <w:r w:rsidRPr="009D7321">
        <w:rPr>
          <w:rFonts w:asciiTheme="minorHAnsi" w:hAnsiTheme="minorHAnsi" w:cstheme="minorHAnsi"/>
          <w:color w:val="000000" w:themeColor="text1"/>
          <w:sz w:val="24"/>
        </w:rPr>
        <w:t>bjednatele)</w:t>
      </w:r>
      <w:r w:rsidR="004A770A" w:rsidRPr="009D7321">
        <w:rPr>
          <w:rFonts w:asciiTheme="minorHAnsi" w:hAnsiTheme="minorHAnsi" w:cstheme="minorHAnsi"/>
          <w:color w:val="000000" w:themeColor="text1"/>
          <w:sz w:val="24"/>
        </w:rPr>
        <w:t>;</w:t>
      </w:r>
    </w:p>
    <w:p w14:paraId="2A94C81A" w14:textId="0737BB6F" w:rsidR="00A3635B" w:rsidRPr="009D7321" w:rsidRDefault="00A3635B" w:rsidP="00BB7260">
      <w:pPr>
        <w:ind w:left="851"/>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e)</w:t>
      </w:r>
      <w:r w:rsidRPr="009D7321">
        <w:rPr>
          <w:rFonts w:asciiTheme="minorHAnsi" w:hAnsiTheme="minorHAnsi" w:cstheme="minorHAnsi"/>
          <w:color w:val="000000" w:themeColor="text1"/>
          <w:sz w:val="24"/>
        </w:rPr>
        <w:tab/>
        <w:t>jako čistá finanční škoda (tj. finanční škoda, které nepředchází věcná škoda)</w:t>
      </w:r>
      <w:r w:rsidR="004A770A" w:rsidRPr="009D7321">
        <w:rPr>
          <w:rFonts w:asciiTheme="minorHAnsi" w:hAnsiTheme="minorHAnsi" w:cstheme="minorHAnsi"/>
          <w:color w:val="000000" w:themeColor="text1"/>
          <w:sz w:val="24"/>
        </w:rPr>
        <w:t>,</w:t>
      </w:r>
      <w:r w:rsidRPr="009D7321">
        <w:rPr>
          <w:rFonts w:asciiTheme="minorHAnsi" w:hAnsiTheme="minorHAnsi" w:cstheme="minorHAnsi"/>
          <w:color w:val="000000" w:themeColor="text1"/>
          <w:sz w:val="24"/>
        </w:rPr>
        <w:t xml:space="preserve"> včetně:</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škod nastalých v důsledku montáže, umístění a položení vadných výrobků vyrobených pojištěným a výrobků bezvadných jako náhradu za vadné v případě, že se jedná o náklady</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vynaložení třetí osobou</w:t>
      </w:r>
      <w:r w:rsidR="00BB7260" w:rsidRPr="009D7321">
        <w:rPr>
          <w:rFonts w:asciiTheme="minorHAnsi" w:hAnsiTheme="minorHAnsi" w:cstheme="minorHAnsi"/>
          <w:color w:val="000000" w:themeColor="text1"/>
          <w:sz w:val="24"/>
        </w:rPr>
        <w:t xml:space="preserve"> </w:t>
      </w:r>
      <w:r w:rsidRPr="009D7321">
        <w:rPr>
          <w:rFonts w:asciiTheme="minorHAnsi" w:hAnsiTheme="minorHAnsi" w:cstheme="minorHAnsi"/>
          <w:color w:val="000000" w:themeColor="text1"/>
          <w:sz w:val="24"/>
        </w:rPr>
        <w:t>škod nastalých v důsledku toho, že věc vzniklá spojení</w:t>
      </w:r>
      <w:r w:rsidR="004A770A" w:rsidRPr="009D7321">
        <w:rPr>
          <w:rFonts w:asciiTheme="minorHAnsi" w:hAnsiTheme="minorHAnsi" w:cstheme="minorHAnsi"/>
          <w:color w:val="000000" w:themeColor="text1"/>
          <w:sz w:val="24"/>
        </w:rPr>
        <w:t>,</w:t>
      </w:r>
      <w:r w:rsidRPr="009D7321">
        <w:rPr>
          <w:rFonts w:asciiTheme="minorHAnsi" w:hAnsiTheme="minorHAnsi" w:cstheme="minorHAnsi"/>
          <w:color w:val="000000" w:themeColor="text1"/>
          <w:sz w:val="24"/>
        </w:rPr>
        <w:t xml:space="preserve"> smísením, zpracováním a opracováním je vadná s minimálním limitem plnění ve výši Kč 5 000 000 Kč</w:t>
      </w:r>
      <w:r w:rsidR="004A770A" w:rsidRPr="009D7321">
        <w:rPr>
          <w:rFonts w:asciiTheme="minorHAnsi" w:hAnsiTheme="minorHAnsi" w:cstheme="minorHAnsi"/>
          <w:color w:val="000000" w:themeColor="text1"/>
          <w:sz w:val="24"/>
        </w:rPr>
        <w:t>;</w:t>
      </w:r>
      <w:r w:rsidR="00107342" w:rsidRPr="009D7321">
        <w:rPr>
          <w:rFonts w:asciiTheme="minorHAnsi" w:hAnsiTheme="minorHAnsi" w:cstheme="minorHAnsi"/>
          <w:color w:val="000000" w:themeColor="text1"/>
          <w:sz w:val="24"/>
        </w:rPr>
        <w:t xml:space="preserve"> (nebo ekvivalent v jiné měně)</w:t>
      </w:r>
    </w:p>
    <w:p w14:paraId="28CD6A22" w14:textId="249E3A02" w:rsidR="00A3635B" w:rsidRPr="009D7321" w:rsidRDefault="00A3635B" w:rsidP="00BB7260">
      <w:pPr>
        <w:ind w:left="851"/>
        <w:rPr>
          <w:color w:val="000000" w:themeColor="text1"/>
        </w:rPr>
      </w:pPr>
      <w:r w:rsidRPr="009D7321">
        <w:rPr>
          <w:rFonts w:asciiTheme="minorHAnsi" w:hAnsiTheme="minorHAnsi" w:cstheme="minorHAnsi"/>
          <w:color w:val="000000" w:themeColor="text1"/>
          <w:sz w:val="24"/>
        </w:rPr>
        <w:t>f) na životním prostředí s minimálním limitem plnění 20 000 000 Kč</w:t>
      </w:r>
      <w:r w:rsidR="004A770A" w:rsidRPr="009D7321">
        <w:rPr>
          <w:color w:val="000000" w:themeColor="text1"/>
        </w:rPr>
        <w:t>.</w:t>
      </w:r>
      <w:r w:rsidR="00107342" w:rsidRPr="009D7321">
        <w:rPr>
          <w:rFonts w:asciiTheme="minorHAnsi" w:hAnsiTheme="minorHAnsi" w:cstheme="minorHAnsi"/>
          <w:color w:val="000000" w:themeColor="text1"/>
          <w:sz w:val="24"/>
        </w:rPr>
        <w:t xml:space="preserve"> (nebo ekvivalent v jiné měně)</w:t>
      </w:r>
    </w:p>
    <w:p w14:paraId="6A0C4D6B" w14:textId="77777777" w:rsidR="00A3635B" w:rsidRPr="009D7321" w:rsidRDefault="00A3635B" w:rsidP="00A3635B">
      <w:pPr>
        <w:rPr>
          <w:color w:val="000000" w:themeColor="text1"/>
        </w:rPr>
      </w:pPr>
    </w:p>
    <w:p w14:paraId="6F1A5BD1" w14:textId="04B7BE0A" w:rsidR="000008F7" w:rsidRPr="009D7321" w:rsidRDefault="000008F7" w:rsidP="000008F7">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 xml:space="preserve">SMLUVNÍ SANKCE </w:t>
      </w:r>
    </w:p>
    <w:p w14:paraId="7CE5909D" w14:textId="50EE56B4" w:rsidR="009D392D" w:rsidRPr="009D7321" w:rsidRDefault="009D392D" w:rsidP="007510F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V případě prodlení </w:t>
      </w:r>
      <w:r w:rsidR="007510FD" w:rsidRPr="009D7321">
        <w:rPr>
          <w:rFonts w:asciiTheme="minorHAnsi" w:hAnsiTheme="minorHAnsi" w:cstheme="minorHAnsi"/>
          <w:color w:val="000000" w:themeColor="text1"/>
          <w:sz w:val="24"/>
          <w:szCs w:val="24"/>
        </w:rPr>
        <w:t>Zhotovitele se zahájením nebo dokončením Díla v termínech a lhůtách dle čl. 5.1 této Smlouvy má Objednatel vůči Zhotoviteli nárok na uhrazení smluvní pokuty ve výši 0,</w:t>
      </w:r>
      <w:r w:rsidR="0073030F" w:rsidRPr="009D7321">
        <w:rPr>
          <w:rFonts w:asciiTheme="minorHAnsi" w:hAnsiTheme="minorHAnsi" w:cstheme="minorHAnsi"/>
          <w:color w:val="000000" w:themeColor="text1"/>
          <w:sz w:val="24"/>
          <w:szCs w:val="24"/>
        </w:rPr>
        <w:t>2</w:t>
      </w:r>
      <w:r w:rsidR="007510FD" w:rsidRPr="009D7321">
        <w:rPr>
          <w:rFonts w:asciiTheme="minorHAnsi" w:hAnsiTheme="minorHAnsi" w:cstheme="minorHAnsi"/>
          <w:color w:val="000000" w:themeColor="text1"/>
          <w:sz w:val="24"/>
          <w:szCs w:val="24"/>
        </w:rPr>
        <w:t xml:space="preserve"> % z Ceny Díla bez DPH za každý i započatý den prodlení se zahájením a/nebo s předáním řádně dokončeného Díla.</w:t>
      </w:r>
    </w:p>
    <w:p w14:paraId="0DE9CCE7" w14:textId="6CD4BA12" w:rsidR="009D392D" w:rsidRPr="009D7321" w:rsidRDefault="006E49CF" w:rsidP="00BE652B">
      <w:pPr>
        <w:pStyle w:val="Nadpis4"/>
        <w:numPr>
          <w:ilvl w:val="3"/>
          <w:numId w:val="2"/>
        </w:numPr>
        <w:tabs>
          <w:tab w:val="clear" w:pos="567"/>
        </w:tabs>
        <w:rPr>
          <w:color w:val="000000" w:themeColor="text1"/>
        </w:rPr>
      </w:pPr>
      <w:r w:rsidRPr="009D7321">
        <w:rPr>
          <w:rFonts w:asciiTheme="minorHAnsi" w:hAnsiTheme="minorHAnsi" w:cstheme="minorHAnsi"/>
          <w:color w:val="000000" w:themeColor="text1"/>
          <w:sz w:val="24"/>
          <w:szCs w:val="24"/>
        </w:rPr>
        <w:t xml:space="preserve">V případě porušení povinnosti Zhotovitele </w:t>
      </w:r>
      <w:r w:rsidR="00E366C3" w:rsidRPr="009D7321">
        <w:rPr>
          <w:rFonts w:asciiTheme="minorHAnsi" w:hAnsiTheme="minorHAnsi" w:cstheme="minorHAnsi"/>
          <w:color w:val="000000" w:themeColor="text1"/>
          <w:sz w:val="24"/>
          <w:szCs w:val="24"/>
        </w:rPr>
        <w:t xml:space="preserve">realizovat Dílo tak, aby nedošlo k zastavení provozu výrobního závodu nebo k jinému, než v </w:t>
      </w:r>
      <w:r w:rsidR="00D802D0" w:rsidRPr="009D7321">
        <w:rPr>
          <w:rFonts w:asciiTheme="minorHAnsi" w:hAnsiTheme="minorHAnsi" w:cstheme="minorHAnsi"/>
          <w:color w:val="000000" w:themeColor="text1"/>
          <w:sz w:val="24"/>
          <w:szCs w:val="24"/>
        </w:rPr>
        <w:t>Zadávací</w:t>
      </w:r>
      <w:r w:rsidR="00E366C3" w:rsidRPr="009D7321">
        <w:rPr>
          <w:rFonts w:asciiTheme="minorHAnsi" w:hAnsiTheme="minorHAnsi" w:cstheme="minorHAnsi"/>
          <w:color w:val="000000" w:themeColor="text1"/>
          <w:sz w:val="24"/>
          <w:szCs w:val="24"/>
        </w:rPr>
        <w:t xml:space="preserve"> dokumentaci předpokládanému nebo Objednatelem odsouhlasenému omezení provozu výrobního závodu </w:t>
      </w:r>
      <w:r w:rsidRPr="009D7321">
        <w:rPr>
          <w:rFonts w:asciiTheme="minorHAnsi" w:hAnsiTheme="minorHAnsi" w:cstheme="minorHAnsi"/>
          <w:color w:val="000000" w:themeColor="text1"/>
          <w:sz w:val="24"/>
          <w:szCs w:val="24"/>
        </w:rPr>
        <w:t>dle čl. </w:t>
      </w:r>
      <w:r w:rsidR="00E366C3" w:rsidRPr="009D7321">
        <w:rPr>
          <w:rFonts w:asciiTheme="minorHAnsi" w:hAnsiTheme="minorHAnsi" w:cstheme="minorHAnsi"/>
          <w:color w:val="000000" w:themeColor="text1"/>
          <w:sz w:val="24"/>
          <w:szCs w:val="24"/>
        </w:rPr>
        <w:t>2</w:t>
      </w:r>
      <w:r w:rsidRPr="009D7321">
        <w:rPr>
          <w:rFonts w:asciiTheme="minorHAnsi" w:hAnsiTheme="minorHAnsi" w:cstheme="minorHAnsi"/>
          <w:color w:val="000000" w:themeColor="text1"/>
          <w:sz w:val="24"/>
          <w:szCs w:val="24"/>
        </w:rPr>
        <w:t>.</w:t>
      </w:r>
      <w:r w:rsidR="00E366C3" w:rsidRPr="009D7321">
        <w:rPr>
          <w:rFonts w:asciiTheme="minorHAnsi" w:hAnsiTheme="minorHAnsi" w:cstheme="minorHAnsi"/>
          <w:color w:val="000000" w:themeColor="text1"/>
          <w:sz w:val="24"/>
          <w:szCs w:val="24"/>
        </w:rPr>
        <w:t>10</w:t>
      </w:r>
      <w:r w:rsidRPr="009D7321">
        <w:rPr>
          <w:rFonts w:asciiTheme="minorHAnsi" w:hAnsiTheme="minorHAnsi" w:cstheme="minorHAnsi"/>
          <w:color w:val="000000" w:themeColor="text1"/>
          <w:sz w:val="24"/>
          <w:szCs w:val="24"/>
        </w:rPr>
        <w:t xml:space="preserve"> Smlouvy má Objednatel vůči Zhotoviteli nárok na uhrazení smluvní pokuty ve výši 0,</w:t>
      </w:r>
      <w:r w:rsidR="00E366C3" w:rsidRPr="009D7321">
        <w:rPr>
          <w:rFonts w:asciiTheme="minorHAnsi" w:hAnsiTheme="minorHAnsi" w:cstheme="minorHAnsi"/>
          <w:color w:val="000000" w:themeColor="text1"/>
          <w:sz w:val="24"/>
          <w:szCs w:val="24"/>
        </w:rPr>
        <w:t>1</w:t>
      </w:r>
      <w:r w:rsidRPr="009D7321">
        <w:rPr>
          <w:rFonts w:asciiTheme="minorHAnsi" w:hAnsiTheme="minorHAnsi" w:cstheme="minorHAnsi"/>
          <w:color w:val="000000" w:themeColor="text1"/>
          <w:sz w:val="24"/>
          <w:szCs w:val="24"/>
        </w:rPr>
        <w:t xml:space="preserve"> % z Ceny Díla bez DPH za každý i započatý den, po který </w:t>
      </w:r>
      <w:r w:rsidR="00E366C3" w:rsidRPr="009D7321">
        <w:rPr>
          <w:rFonts w:asciiTheme="minorHAnsi" w:hAnsiTheme="minorHAnsi" w:cstheme="minorHAnsi"/>
          <w:color w:val="000000" w:themeColor="text1"/>
          <w:sz w:val="24"/>
          <w:szCs w:val="24"/>
        </w:rPr>
        <w:t>dojde k zastavení provozu výrobního závodu nebo k jinému, než v Projektové dokumentaci předpokládanému nebo Objednatelem odsouhlasenému omezení provozu výrobního závodu</w:t>
      </w:r>
      <w:r w:rsidRPr="009D7321">
        <w:rPr>
          <w:rFonts w:asciiTheme="minorHAnsi" w:hAnsiTheme="minorHAnsi" w:cstheme="minorHAnsi"/>
          <w:color w:val="000000" w:themeColor="text1"/>
          <w:sz w:val="24"/>
          <w:szCs w:val="24"/>
        </w:rPr>
        <w:t>.</w:t>
      </w:r>
    </w:p>
    <w:p w14:paraId="5D6662C1" w14:textId="2822CC21" w:rsidR="009D392D" w:rsidRPr="009D7321" w:rsidRDefault="009D392D" w:rsidP="009D392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V případě porušení povinnosti Zhotovitele mít uzavřenou pojistnou smlouvu dle čl. </w:t>
      </w:r>
      <w:r w:rsidR="00A3635B" w:rsidRPr="009D7321">
        <w:rPr>
          <w:rFonts w:asciiTheme="minorHAnsi" w:hAnsiTheme="minorHAnsi" w:cstheme="minorHAnsi"/>
          <w:color w:val="000000" w:themeColor="text1"/>
          <w:sz w:val="24"/>
          <w:szCs w:val="24"/>
        </w:rPr>
        <w:t>12</w:t>
      </w:r>
      <w:r w:rsidRPr="009D7321">
        <w:rPr>
          <w:rFonts w:asciiTheme="minorHAnsi" w:hAnsiTheme="minorHAnsi" w:cstheme="minorHAnsi"/>
          <w:color w:val="000000" w:themeColor="text1"/>
          <w:sz w:val="24"/>
          <w:szCs w:val="24"/>
        </w:rPr>
        <w:t xml:space="preserve"> Smlouvy má Objednatel vůči Zhotoviteli nárok na uhrazení smluvní pokuty ve výši 0,</w:t>
      </w:r>
      <w:r w:rsidR="006E49CF" w:rsidRPr="009D7321">
        <w:rPr>
          <w:rFonts w:asciiTheme="minorHAnsi" w:hAnsiTheme="minorHAnsi" w:cstheme="minorHAnsi"/>
          <w:color w:val="000000" w:themeColor="text1"/>
          <w:sz w:val="24"/>
          <w:szCs w:val="24"/>
        </w:rPr>
        <w:t>02</w:t>
      </w:r>
      <w:r w:rsidRPr="009D7321">
        <w:rPr>
          <w:rFonts w:asciiTheme="minorHAnsi" w:hAnsiTheme="minorHAnsi" w:cstheme="minorHAnsi"/>
          <w:color w:val="000000" w:themeColor="text1"/>
          <w:sz w:val="24"/>
          <w:szCs w:val="24"/>
        </w:rPr>
        <w:t xml:space="preserve"> % z Ceny Díla bez DPH za každý i započatý den, po který nebude mít Zhotovitel výše uvedenou pojistnou smlouvu uzavřenou.</w:t>
      </w:r>
    </w:p>
    <w:p w14:paraId="10E1EBD8" w14:textId="77777777" w:rsidR="00A3635B" w:rsidRPr="009D7321" w:rsidRDefault="009D392D" w:rsidP="009D392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V případě porušení povinností Zhotovitele stanovených v čl. </w:t>
      </w:r>
      <w:r w:rsidR="007510FD" w:rsidRPr="009D7321">
        <w:rPr>
          <w:rFonts w:asciiTheme="minorHAnsi" w:hAnsiTheme="minorHAnsi" w:cstheme="minorHAnsi"/>
          <w:color w:val="000000" w:themeColor="text1"/>
          <w:sz w:val="24"/>
          <w:szCs w:val="24"/>
        </w:rPr>
        <w:t>6</w:t>
      </w:r>
      <w:r w:rsidR="00394C79" w:rsidRPr="009D7321">
        <w:rPr>
          <w:rFonts w:asciiTheme="minorHAnsi" w:hAnsiTheme="minorHAnsi" w:cstheme="minorHAnsi"/>
          <w:color w:val="000000" w:themeColor="text1"/>
          <w:sz w:val="24"/>
          <w:szCs w:val="24"/>
        </w:rPr>
        <w:t>. a</w:t>
      </w:r>
      <w:r w:rsidR="007510FD" w:rsidRPr="009D7321">
        <w:rPr>
          <w:rFonts w:asciiTheme="minorHAnsi" w:hAnsiTheme="minorHAnsi" w:cstheme="minorHAnsi"/>
          <w:color w:val="000000" w:themeColor="text1"/>
          <w:sz w:val="24"/>
          <w:szCs w:val="24"/>
        </w:rPr>
        <w:t>ž</w:t>
      </w:r>
      <w:r w:rsidR="00394C79" w:rsidRPr="009D7321">
        <w:rPr>
          <w:rFonts w:asciiTheme="minorHAnsi" w:hAnsiTheme="minorHAnsi" w:cstheme="minorHAnsi"/>
          <w:color w:val="000000" w:themeColor="text1"/>
          <w:sz w:val="24"/>
          <w:szCs w:val="24"/>
        </w:rPr>
        <w:t xml:space="preserve"> </w:t>
      </w:r>
      <w:r w:rsidR="007510FD" w:rsidRPr="009D7321">
        <w:rPr>
          <w:rFonts w:asciiTheme="minorHAnsi" w:hAnsiTheme="minorHAnsi" w:cstheme="minorHAnsi"/>
          <w:color w:val="000000" w:themeColor="text1"/>
          <w:sz w:val="24"/>
          <w:szCs w:val="24"/>
        </w:rPr>
        <w:t>9</w:t>
      </w:r>
      <w:r w:rsidR="00394C79" w:rsidRPr="009D7321">
        <w:rPr>
          <w:rFonts w:asciiTheme="minorHAnsi" w:hAnsiTheme="minorHAnsi" w:cstheme="minorHAnsi"/>
          <w:color w:val="000000" w:themeColor="text1"/>
          <w:sz w:val="24"/>
          <w:szCs w:val="24"/>
        </w:rPr>
        <w:t>.</w:t>
      </w:r>
      <w:r w:rsidRPr="009D7321">
        <w:rPr>
          <w:rFonts w:asciiTheme="minorHAnsi" w:hAnsiTheme="minorHAnsi" w:cstheme="minorHAnsi"/>
          <w:color w:val="000000" w:themeColor="text1"/>
          <w:sz w:val="24"/>
          <w:szCs w:val="24"/>
        </w:rPr>
        <w:t xml:space="preserve"> Smlouvy má Objednatel vůči Zhotoviteli nárok na uhrazení smluvní pokuty ve výši </w:t>
      </w:r>
      <w:r w:rsidR="006E49CF" w:rsidRPr="009D7321">
        <w:rPr>
          <w:rFonts w:asciiTheme="minorHAnsi" w:hAnsiTheme="minorHAnsi" w:cstheme="minorHAnsi"/>
          <w:color w:val="000000" w:themeColor="text1"/>
          <w:sz w:val="24"/>
          <w:szCs w:val="24"/>
        </w:rPr>
        <w:t>2</w:t>
      </w:r>
      <w:r w:rsidRPr="009D7321">
        <w:rPr>
          <w:rFonts w:asciiTheme="minorHAnsi" w:hAnsiTheme="minorHAnsi" w:cstheme="minorHAnsi"/>
          <w:color w:val="000000" w:themeColor="text1"/>
          <w:sz w:val="24"/>
          <w:szCs w:val="24"/>
        </w:rPr>
        <w:t xml:space="preserve"> 000 Kč za každý jednotlivý případ nesplnění kterékoliv z povinností uvedených v čl. </w:t>
      </w:r>
      <w:r w:rsidR="007510FD" w:rsidRPr="009D7321">
        <w:rPr>
          <w:rFonts w:asciiTheme="minorHAnsi" w:hAnsiTheme="minorHAnsi" w:cstheme="minorHAnsi"/>
          <w:color w:val="000000" w:themeColor="text1"/>
          <w:sz w:val="24"/>
          <w:szCs w:val="24"/>
        </w:rPr>
        <w:t>6</w:t>
      </w:r>
      <w:r w:rsidR="003F77E1" w:rsidRPr="009D7321">
        <w:rPr>
          <w:rFonts w:asciiTheme="minorHAnsi" w:hAnsiTheme="minorHAnsi" w:cstheme="minorHAnsi"/>
          <w:color w:val="000000" w:themeColor="text1"/>
          <w:sz w:val="24"/>
          <w:szCs w:val="24"/>
        </w:rPr>
        <w:t>. a</w:t>
      </w:r>
      <w:r w:rsidR="007510FD" w:rsidRPr="009D7321">
        <w:rPr>
          <w:rFonts w:asciiTheme="minorHAnsi" w:hAnsiTheme="minorHAnsi" w:cstheme="minorHAnsi"/>
          <w:color w:val="000000" w:themeColor="text1"/>
          <w:sz w:val="24"/>
          <w:szCs w:val="24"/>
        </w:rPr>
        <w:t>ž</w:t>
      </w:r>
      <w:r w:rsidR="003F77E1" w:rsidRPr="009D7321">
        <w:rPr>
          <w:rFonts w:asciiTheme="minorHAnsi" w:hAnsiTheme="minorHAnsi" w:cstheme="minorHAnsi"/>
          <w:color w:val="000000" w:themeColor="text1"/>
          <w:sz w:val="24"/>
          <w:szCs w:val="24"/>
        </w:rPr>
        <w:t xml:space="preserve"> </w:t>
      </w:r>
      <w:r w:rsidR="007510FD" w:rsidRPr="009D7321">
        <w:rPr>
          <w:rFonts w:asciiTheme="minorHAnsi" w:hAnsiTheme="minorHAnsi" w:cstheme="minorHAnsi"/>
          <w:color w:val="000000" w:themeColor="text1"/>
          <w:sz w:val="24"/>
          <w:szCs w:val="24"/>
        </w:rPr>
        <w:t>9</w:t>
      </w:r>
      <w:r w:rsidR="003F77E1" w:rsidRPr="009D7321">
        <w:rPr>
          <w:rFonts w:asciiTheme="minorHAnsi" w:hAnsiTheme="minorHAnsi" w:cstheme="minorHAnsi"/>
          <w:color w:val="000000" w:themeColor="text1"/>
          <w:sz w:val="24"/>
          <w:szCs w:val="24"/>
        </w:rPr>
        <w:t>.</w:t>
      </w:r>
      <w:r w:rsidRPr="009D7321">
        <w:rPr>
          <w:rFonts w:asciiTheme="minorHAnsi" w:hAnsiTheme="minorHAnsi" w:cstheme="minorHAnsi"/>
          <w:color w:val="000000" w:themeColor="text1"/>
          <w:sz w:val="24"/>
          <w:szCs w:val="24"/>
        </w:rPr>
        <w:t xml:space="preserve"> Smlouvy.</w:t>
      </w:r>
      <w:r w:rsidR="00A3635B" w:rsidRPr="009D7321">
        <w:rPr>
          <w:rFonts w:asciiTheme="minorHAnsi" w:hAnsiTheme="minorHAnsi" w:cstheme="minorHAnsi"/>
          <w:bCs w:val="0"/>
          <w:color w:val="000000" w:themeColor="text1"/>
          <w:sz w:val="24"/>
          <w:szCs w:val="24"/>
        </w:rPr>
        <w:t xml:space="preserve"> </w:t>
      </w:r>
    </w:p>
    <w:p w14:paraId="3BE75FBA" w14:textId="28CE6413" w:rsidR="009D392D" w:rsidRPr="009D7321" w:rsidRDefault="00A3635B" w:rsidP="009D392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V případě porušení povinnosti Zhotovitele odstranit reklamovanou vadu ve stanoveném termínu dle čl. 11.4 Smlouvy má Objednatel vůči Zhotoviteli nárok na uhrazení smluvní pokuty ve výši 5 000 Kč za každý i započatý den prodlení, a to až do úplného odstraňování předmětné reklamované vady.</w:t>
      </w:r>
    </w:p>
    <w:p w14:paraId="365045B4" w14:textId="77777777" w:rsidR="009D392D" w:rsidRPr="009D7321" w:rsidRDefault="009D392D" w:rsidP="009D392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V případě prodlení Objednatele s uhrazením Ceny Díla je Zhotovitel oprávněn po Objednateli Požadovat úrok z prodlení ve výši stanovené platnými právními předpisy.</w:t>
      </w:r>
    </w:p>
    <w:p w14:paraId="408EC9C8" w14:textId="77777777" w:rsidR="009D392D" w:rsidRPr="009D7321" w:rsidRDefault="009D392D" w:rsidP="009D392D">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8576C60" w14:textId="77777777" w:rsidR="009D392D" w:rsidRPr="009D7321" w:rsidRDefault="009D392D" w:rsidP="009D392D">
      <w:pPr>
        <w:rPr>
          <w:color w:val="000000" w:themeColor="text1"/>
        </w:rPr>
      </w:pPr>
    </w:p>
    <w:p w14:paraId="0FF392DA" w14:textId="1684FA70" w:rsidR="00CC2724" w:rsidRPr="009D7321" w:rsidRDefault="0000310B" w:rsidP="00D8140B">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ROZHODNÉ PRÁVO</w:t>
      </w:r>
    </w:p>
    <w:p w14:paraId="41F895FC" w14:textId="0287010C" w:rsidR="00462958" w:rsidRPr="009D7321" w:rsidRDefault="008F49E6" w:rsidP="00E823FE">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Tato smlouva a veškeré vztahy z ní vzniklé se řídí českým právem, zejména zákonem č. 89/2012 Sb., občanský zákoník, v</w:t>
      </w:r>
      <w:r w:rsidR="00A20A8B" w:rsidRPr="009D7321">
        <w:rPr>
          <w:rFonts w:asciiTheme="minorHAnsi" w:hAnsiTheme="minorHAnsi" w:cstheme="minorHAnsi"/>
          <w:color w:val="000000" w:themeColor="text1"/>
          <w:sz w:val="24"/>
          <w:szCs w:val="24"/>
        </w:rPr>
        <w:t>e znění pozdějších předpisů (dále a výše jen „</w:t>
      </w:r>
      <w:r w:rsidR="00A20A8B" w:rsidRPr="009D7321">
        <w:rPr>
          <w:rFonts w:asciiTheme="minorHAnsi" w:hAnsiTheme="minorHAnsi" w:cstheme="minorHAnsi"/>
          <w:b/>
          <w:bCs w:val="0"/>
          <w:color w:val="000000" w:themeColor="text1"/>
          <w:sz w:val="24"/>
          <w:szCs w:val="24"/>
        </w:rPr>
        <w:t>Občanský zákoník</w:t>
      </w:r>
      <w:r w:rsidR="00A20A8B" w:rsidRPr="009D7321">
        <w:rPr>
          <w:rFonts w:asciiTheme="minorHAnsi" w:hAnsiTheme="minorHAnsi" w:cstheme="minorHAnsi"/>
          <w:color w:val="000000" w:themeColor="text1"/>
          <w:sz w:val="24"/>
          <w:szCs w:val="24"/>
        </w:rPr>
        <w:t>“).</w:t>
      </w:r>
    </w:p>
    <w:p w14:paraId="17669499" w14:textId="77777777" w:rsidR="00A20A8B" w:rsidRPr="009D7321" w:rsidRDefault="00A20A8B" w:rsidP="00A20A8B">
      <w:pPr>
        <w:rPr>
          <w:color w:val="000000" w:themeColor="text1"/>
        </w:rPr>
      </w:pPr>
    </w:p>
    <w:p w14:paraId="7DE5F9C1" w14:textId="20151EE8" w:rsidR="00D70088" w:rsidRPr="009D7321" w:rsidRDefault="00D70088" w:rsidP="00A20A8B">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DŮVĚRNÉ INFORMACE</w:t>
      </w:r>
    </w:p>
    <w:p w14:paraId="2BD74F21" w14:textId="2F2353CE" w:rsidR="006443DE" w:rsidRPr="009D7321" w:rsidRDefault="00D70088" w:rsidP="00D70088">
      <w:pPr>
        <w:pStyle w:val="Nadpis4"/>
        <w:numPr>
          <w:ilvl w:val="3"/>
          <w:numId w:val="2"/>
        </w:numPr>
        <w:tabs>
          <w:tab w:val="clear"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Smluvní strany potvrzují, že všechny informace, které se Smluvní strana při plnění a/nebo v</w:t>
      </w:r>
      <w:r w:rsidR="001B23B6" w:rsidRPr="009D7321">
        <w:rPr>
          <w:rFonts w:asciiTheme="minorHAnsi" w:hAnsiTheme="minorHAnsi" w:cstheme="minorHAnsi"/>
          <w:color w:val="000000" w:themeColor="text1"/>
          <w:sz w:val="24"/>
          <w:szCs w:val="24"/>
        </w:rPr>
        <w:t> </w:t>
      </w:r>
      <w:r w:rsidRPr="009D7321">
        <w:rPr>
          <w:rFonts w:asciiTheme="minorHAnsi" w:hAnsiTheme="minorHAnsi" w:cstheme="minorHAnsi"/>
          <w:color w:val="000000" w:themeColor="text1"/>
          <w:sz w:val="24"/>
          <w:szCs w:val="24"/>
        </w:rPr>
        <w:t xml:space="preserve">souvislosti s plněním této </w:t>
      </w:r>
      <w:r w:rsidR="001B23B6"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mlouvy dozví, jsou důvěrné povahy a/nebo představují obchodní tajemství podle § 504 zákona č. 80/2012 Sb., občanského zákoníku, v platném znění (dále jen „</w:t>
      </w:r>
      <w:r w:rsidRPr="009D7321">
        <w:rPr>
          <w:rFonts w:asciiTheme="minorHAnsi" w:hAnsiTheme="minorHAnsi" w:cstheme="minorHAnsi"/>
          <w:b/>
          <w:bCs w:val="0"/>
          <w:color w:val="000000" w:themeColor="text1"/>
          <w:sz w:val="24"/>
          <w:szCs w:val="24"/>
        </w:rPr>
        <w:t>Důvěrné informace</w:t>
      </w:r>
      <w:r w:rsidRPr="009D7321">
        <w:rPr>
          <w:rFonts w:asciiTheme="minorHAnsi" w:hAnsiTheme="minorHAnsi" w:cstheme="minorHAnsi"/>
          <w:color w:val="000000" w:themeColor="text1"/>
          <w:sz w:val="24"/>
          <w:szCs w:val="24"/>
        </w:rPr>
        <w:t xml:space="preserve">“). </w:t>
      </w:r>
    </w:p>
    <w:p w14:paraId="32E914D6" w14:textId="35A2C181" w:rsidR="00D70088" w:rsidRPr="009D7321" w:rsidRDefault="00D70088" w:rsidP="00D70088">
      <w:pPr>
        <w:pStyle w:val="Nadpis4"/>
        <w:numPr>
          <w:ilvl w:val="3"/>
          <w:numId w:val="2"/>
        </w:numPr>
        <w:tabs>
          <w:tab w:val="clear"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Smluvní strany se zavazují zachovávat mlčenlivost o Důvěrných informacích a Důvěrné informace použít pouze za účelem plnění předmětu </w:t>
      </w:r>
      <w:r w:rsidR="001B23B6"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 xml:space="preserve">mlouvy. Smluvní strany odpovídají za plnění svých povinností podle tohoto ustanovení </w:t>
      </w:r>
      <w:r w:rsidR="001B23B6"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mlouvy kromě případů, kdy povinnost zpřístupnit Důvěrné informace vyplývá ze zákona nebo jiného právního předpisu nebo z</w:t>
      </w:r>
      <w:r w:rsidR="00D016A7" w:rsidRPr="009D7321">
        <w:rPr>
          <w:rFonts w:asciiTheme="minorHAnsi" w:hAnsiTheme="minorHAnsi" w:cstheme="minorHAnsi"/>
          <w:color w:val="000000" w:themeColor="text1"/>
          <w:sz w:val="24"/>
          <w:szCs w:val="24"/>
        </w:rPr>
        <w:t> </w:t>
      </w:r>
      <w:r w:rsidRPr="009D7321">
        <w:rPr>
          <w:rFonts w:asciiTheme="minorHAnsi" w:hAnsiTheme="minorHAnsi" w:cstheme="minorHAnsi"/>
          <w:color w:val="000000" w:themeColor="text1"/>
          <w:sz w:val="24"/>
          <w:szCs w:val="24"/>
        </w:rPr>
        <w:t xml:space="preserve">pravomocného rozhodnutí soudu, rozhodčího orgánu či správního orgánu. Smluvní strany se zavazují dodržovat závazky plynoucí z tohoto článku smlouvy bez časového omezení i po zániku </w:t>
      </w:r>
      <w:r w:rsidR="00D016A7"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mlouvy. Za porušení této povinnosti je Smluvní strana, která tuto povinnost porušila, povinna uhradit druhé Smluvní straně případnou vzniklou škodu a ušlý zisk.</w:t>
      </w:r>
    </w:p>
    <w:p w14:paraId="56DE0DFD" w14:textId="77777777" w:rsidR="00D016A7" w:rsidRPr="009D7321" w:rsidRDefault="00D016A7" w:rsidP="00D016A7">
      <w:pPr>
        <w:rPr>
          <w:color w:val="000000" w:themeColor="text1"/>
        </w:rPr>
      </w:pPr>
    </w:p>
    <w:p w14:paraId="01C8CC02" w14:textId="2D34F838" w:rsidR="000E2947" w:rsidRPr="009D7321" w:rsidRDefault="000E2947" w:rsidP="000E2947">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UKONČENÍ SMLOUVY</w:t>
      </w:r>
    </w:p>
    <w:p w14:paraId="0F471CCE" w14:textId="77777777" w:rsidR="000E2947" w:rsidRPr="009D7321" w:rsidRDefault="000E2947" w:rsidP="000E294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Smluvní strany mohou Smlouvu ukončit písemnou dohodou.</w:t>
      </w:r>
    </w:p>
    <w:p w14:paraId="3933DE3D" w14:textId="7CD25C39" w:rsidR="005374A7" w:rsidRPr="009D7321" w:rsidRDefault="005374A7" w:rsidP="005374A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je o</w:t>
      </w:r>
      <w:r w:rsidR="00F7166E" w:rsidRPr="009D7321">
        <w:rPr>
          <w:rFonts w:asciiTheme="minorHAnsi" w:hAnsiTheme="minorHAnsi" w:cstheme="minorHAnsi"/>
          <w:color w:val="000000" w:themeColor="text1"/>
          <w:sz w:val="24"/>
          <w:szCs w:val="24"/>
        </w:rPr>
        <w:t>právněn písemně odstoupit od Smlouvy v případě, že nedojde k odsouhlasení projektové dokumentace pro realizaci díla do 31.12.2026</w:t>
      </w:r>
      <w:r w:rsidR="009C54A0" w:rsidRPr="009D7321">
        <w:rPr>
          <w:rFonts w:asciiTheme="minorHAnsi" w:hAnsiTheme="minorHAnsi" w:cstheme="minorHAnsi"/>
          <w:color w:val="000000" w:themeColor="text1"/>
          <w:sz w:val="24"/>
          <w:szCs w:val="24"/>
        </w:rPr>
        <w:t xml:space="preserve"> z důvodu nečinnosti či nedbalosti na straně Zhotovitele. V takovém případě musí být </w:t>
      </w:r>
      <w:r w:rsidR="00FD76C3" w:rsidRPr="009D7321">
        <w:rPr>
          <w:rFonts w:asciiTheme="minorHAnsi" w:hAnsiTheme="minorHAnsi" w:cstheme="minorHAnsi"/>
          <w:color w:val="000000" w:themeColor="text1"/>
          <w:sz w:val="24"/>
          <w:szCs w:val="24"/>
        </w:rPr>
        <w:t xml:space="preserve">Zhotovitelem vrácena </w:t>
      </w:r>
      <w:r w:rsidR="00D237D9" w:rsidRPr="009D7321">
        <w:rPr>
          <w:rFonts w:asciiTheme="minorHAnsi" w:hAnsiTheme="minorHAnsi" w:cstheme="minorHAnsi"/>
          <w:color w:val="000000" w:themeColor="text1"/>
          <w:sz w:val="24"/>
          <w:szCs w:val="24"/>
        </w:rPr>
        <w:t xml:space="preserve">Objednateli záloha </w:t>
      </w:r>
      <w:r w:rsidR="00FD76C3" w:rsidRPr="009D7321">
        <w:rPr>
          <w:rFonts w:asciiTheme="minorHAnsi" w:hAnsiTheme="minorHAnsi" w:cstheme="minorHAnsi"/>
          <w:color w:val="000000" w:themeColor="text1"/>
          <w:sz w:val="24"/>
          <w:szCs w:val="24"/>
        </w:rPr>
        <w:t xml:space="preserve">ve výši 10% </w:t>
      </w:r>
      <w:r w:rsidR="00D237D9" w:rsidRPr="009D7321">
        <w:rPr>
          <w:rFonts w:asciiTheme="minorHAnsi" w:hAnsiTheme="minorHAnsi" w:cstheme="minorHAnsi"/>
          <w:color w:val="000000" w:themeColor="text1"/>
          <w:sz w:val="24"/>
          <w:szCs w:val="24"/>
        </w:rPr>
        <w:t>uhrazená po podpisu smlouvy Objednatelem</w:t>
      </w:r>
      <w:r w:rsidR="00C809B4" w:rsidRPr="009D7321">
        <w:rPr>
          <w:rFonts w:asciiTheme="minorHAnsi" w:hAnsiTheme="minorHAnsi" w:cstheme="minorHAnsi"/>
          <w:color w:val="000000" w:themeColor="text1"/>
          <w:sz w:val="24"/>
          <w:szCs w:val="24"/>
        </w:rPr>
        <w:t xml:space="preserve"> ve lhůtě do 15.1.2027. </w:t>
      </w:r>
    </w:p>
    <w:p w14:paraId="37E4B12A" w14:textId="107A26EC" w:rsidR="005374A7" w:rsidRPr="009D7321" w:rsidRDefault="000609D9" w:rsidP="005374A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Objednatel je oprávněn písemně odstoupit od Smlouvy v případě, že nebude podepsána Dohoda o poskytnutí dotace mezi Objednatelem a Státním zemědělským intervenčním fondem, IČO: 48133981, jejímž předmětem </w:t>
      </w:r>
      <w:r w:rsidR="002F05FF" w:rsidRPr="009D7321">
        <w:rPr>
          <w:rFonts w:asciiTheme="minorHAnsi" w:hAnsiTheme="minorHAnsi" w:cstheme="minorHAnsi"/>
          <w:color w:val="000000" w:themeColor="text1"/>
          <w:sz w:val="24"/>
          <w:szCs w:val="24"/>
        </w:rPr>
        <w:t>je</w:t>
      </w:r>
      <w:r w:rsidRPr="009D7321">
        <w:rPr>
          <w:rFonts w:asciiTheme="minorHAnsi" w:hAnsiTheme="minorHAnsi" w:cstheme="minorHAnsi"/>
          <w:color w:val="000000" w:themeColor="text1"/>
          <w:sz w:val="24"/>
          <w:szCs w:val="24"/>
        </w:rPr>
        <w:t xml:space="preserve"> mimo jiné poskytnutí dotace na dodání díla.</w:t>
      </w:r>
    </w:p>
    <w:p w14:paraId="3628C788" w14:textId="580ADAC2" w:rsidR="000E2947" w:rsidRPr="009D7321" w:rsidRDefault="000E2947" w:rsidP="000E294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je oprávněn písemně odstoupit od Smlouvy v případě, že Zhotovitel ve stanovených lhůtách či termínech nezapočne s plněním předmětu Smlouvy nebo jeho části</w:t>
      </w:r>
      <w:r w:rsidR="007510FD" w:rsidRPr="009D7321">
        <w:rPr>
          <w:rFonts w:asciiTheme="minorHAnsi" w:hAnsiTheme="minorHAnsi" w:cstheme="minorHAnsi"/>
          <w:color w:val="000000" w:themeColor="text1"/>
          <w:sz w:val="24"/>
          <w:szCs w:val="24"/>
        </w:rPr>
        <w:t>, nedojde-li k posunu lhůty či termínu v souladu s touto Smlouvou</w:t>
      </w:r>
      <w:r w:rsidRPr="009D7321">
        <w:rPr>
          <w:rFonts w:asciiTheme="minorHAnsi" w:hAnsiTheme="minorHAnsi" w:cstheme="minorHAnsi"/>
          <w:color w:val="000000" w:themeColor="text1"/>
          <w:sz w:val="24"/>
          <w:szCs w:val="24"/>
        </w:rPr>
        <w:t>.</w:t>
      </w:r>
    </w:p>
    <w:p w14:paraId="557B7BD4" w14:textId="024BF346" w:rsidR="000E2947" w:rsidRPr="009D7321" w:rsidRDefault="000E2947" w:rsidP="000E294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je oprávněn písemně odstoupit od Smlouvy v případě, že prokáže, že Zhotovitel v rámci své nabídky podané v Zakázce uvedl nepravdivé údaje, které ovlivnily výběr nejvhodnější nabídky.</w:t>
      </w:r>
    </w:p>
    <w:p w14:paraId="7D4A6288" w14:textId="36C065A0" w:rsidR="000E2947" w:rsidRPr="009D7321" w:rsidRDefault="000E2947" w:rsidP="000E294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29B2F88A" w14:textId="125F052A" w:rsidR="000E2947" w:rsidRPr="009D7321" w:rsidRDefault="000E2947" w:rsidP="000E294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Objednatel je oprávněn písemně odstoupit od Smlouvy v případě, že je Zhotovitel v prodlení s dokončením Díla bez vad a nedodělků o více než </w:t>
      </w:r>
      <w:r w:rsidR="002A319B" w:rsidRPr="009D7321">
        <w:rPr>
          <w:rFonts w:asciiTheme="minorHAnsi" w:hAnsiTheme="minorHAnsi" w:cstheme="minorHAnsi"/>
          <w:color w:val="000000" w:themeColor="text1"/>
          <w:sz w:val="24"/>
          <w:szCs w:val="24"/>
        </w:rPr>
        <w:t>30 dnů</w:t>
      </w:r>
      <w:r w:rsidRPr="009D7321">
        <w:rPr>
          <w:rFonts w:asciiTheme="minorHAnsi" w:hAnsiTheme="minorHAnsi" w:cstheme="minorHAnsi"/>
          <w:color w:val="000000" w:themeColor="text1"/>
          <w:sz w:val="24"/>
          <w:szCs w:val="24"/>
        </w:rPr>
        <w:t xml:space="preserve"> oproti termínu stanovenému v čl.</w:t>
      </w:r>
      <w:r w:rsidR="0058424D" w:rsidRPr="009D7321">
        <w:rPr>
          <w:rFonts w:asciiTheme="minorHAnsi" w:hAnsiTheme="minorHAnsi" w:cstheme="minorHAnsi"/>
          <w:color w:val="000000" w:themeColor="text1"/>
          <w:sz w:val="24"/>
          <w:szCs w:val="24"/>
        </w:rPr>
        <w:t xml:space="preserve"> </w:t>
      </w:r>
      <w:r w:rsidR="002A319B" w:rsidRPr="009D7321">
        <w:rPr>
          <w:rFonts w:asciiTheme="minorHAnsi" w:hAnsiTheme="minorHAnsi" w:cstheme="minorHAnsi"/>
          <w:color w:val="000000" w:themeColor="text1"/>
          <w:sz w:val="24"/>
          <w:szCs w:val="24"/>
        </w:rPr>
        <w:t>5.1 písm. c. této</w:t>
      </w:r>
      <w:r w:rsidRPr="009D7321">
        <w:rPr>
          <w:rFonts w:asciiTheme="minorHAnsi" w:hAnsiTheme="minorHAnsi" w:cstheme="minorHAnsi"/>
          <w:color w:val="000000" w:themeColor="text1"/>
          <w:sz w:val="24"/>
          <w:szCs w:val="24"/>
        </w:rPr>
        <w:t xml:space="preserve"> Smlouvy. </w:t>
      </w:r>
      <w:r w:rsidR="00154F78" w:rsidRPr="009D7321">
        <w:rPr>
          <w:rFonts w:asciiTheme="minorHAnsi" w:hAnsiTheme="minorHAnsi" w:cstheme="minorHAnsi"/>
          <w:color w:val="000000" w:themeColor="text1"/>
          <w:sz w:val="24"/>
          <w:szCs w:val="24"/>
        </w:rPr>
        <w:t xml:space="preserve">Tím není dotčeno ustanovení čl. 5.3 této Smlouvy. </w:t>
      </w:r>
      <w:r w:rsidRPr="009D7321">
        <w:rPr>
          <w:rFonts w:asciiTheme="minorHAnsi" w:hAnsiTheme="minorHAnsi" w:cstheme="minorHAnsi"/>
          <w:color w:val="000000" w:themeColor="text1"/>
          <w:sz w:val="24"/>
          <w:szCs w:val="24"/>
        </w:rPr>
        <w:t>Objednatel je v takovém případě povinen Zhotoviteli uhradit cenu již řádně dokončené části Díla.</w:t>
      </w:r>
    </w:p>
    <w:p w14:paraId="51F586CC" w14:textId="77777777" w:rsidR="000E2947" w:rsidRPr="009D7321" w:rsidRDefault="000E2947" w:rsidP="000E294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Objednatel je oprávněn písemně vypovědět Smlouvu s účinky od doručení písemné výpovědi Zhotoviteli, a to i bez uvedení důvodu. V tomto případě je však Objednatel povinen Zhotoviteli uhradit nejen cenu již řádně dokončené části Díla, ale i Zhotovitelem prokazatelně doložené marně vynaložené účelné náklady přímo související s neuskutečněnou částí předmětu plnění, které Zhotoviteli vznikly za dobu účinnosti Smlouvy. Náklady ve smyslu předchozí věty se nerozumí ušlý zisk.</w:t>
      </w:r>
    </w:p>
    <w:p w14:paraId="0B399FEF" w14:textId="77777777" w:rsidR="000E2947" w:rsidRPr="009D7321" w:rsidRDefault="000E2947" w:rsidP="00D016A7">
      <w:pPr>
        <w:rPr>
          <w:color w:val="000000" w:themeColor="text1"/>
        </w:rPr>
      </w:pPr>
    </w:p>
    <w:p w14:paraId="20915B09" w14:textId="7FABD3B6" w:rsidR="00484249" w:rsidRPr="009D7321" w:rsidRDefault="00CC64B2" w:rsidP="00D016A7">
      <w:pPr>
        <w:pStyle w:val="Nadpis3"/>
        <w:numPr>
          <w:ilvl w:val="2"/>
          <w:numId w:val="2"/>
        </w:numPr>
        <w:jc w:val="center"/>
        <w:rPr>
          <w:rFonts w:asciiTheme="minorHAnsi" w:hAnsiTheme="minorHAnsi" w:cstheme="minorHAnsi"/>
          <w:color w:val="000000" w:themeColor="text1"/>
          <w:sz w:val="28"/>
          <w:szCs w:val="28"/>
          <w:u w:val="single"/>
        </w:rPr>
      </w:pPr>
      <w:r w:rsidRPr="009D7321">
        <w:rPr>
          <w:rFonts w:asciiTheme="minorHAnsi" w:hAnsiTheme="minorHAnsi" w:cstheme="minorHAnsi"/>
          <w:color w:val="000000" w:themeColor="text1"/>
          <w:sz w:val="28"/>
          <w:szCs w:val="28"/>
          <w:u w:val="single"/>
        </w:rPr>
        <w:t xml:space="preserve">ZÁVĚREČNÁ </w:t>
      </w:r>
      <w:r w:rsidR="006E661F" w:rsidRPr="009D7321">
        <w:rPr>
          <w:rFonts w:asciiTheme="minorHAnsi" w:hAnsiTheme="minorHAnsi" w:cstheme="minorHAnsi"/>
          <w:color w:val="000000" w:themeColor="text1"/>
          <w:sz w:val="28"/>
          <w:szCs w:val="28"/>
          <w:u w:val="single"/>
        </w:rPr>
        <w:t>USTANOVENÍ</w:t>
      </w:r>
    </w:p>
    <w:p w14:paraId="20915B0C" w14:textId="2796107E" w:rsidR="00484249" w:rsidRPr="009D7321" w:rsidRDefault="00C8115B" w:rsidP="00627B35">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Je</w:t>
      </w:r>
      <w:r w:rsidR="00D016A7" w:rsidRPr="009D7321">
        <w:rPr>
          <w:rFonts w:asciiTheme="minorHAnsi" w:hAnsiTheme="minorHAnsi" w:cstheme="minorHAnsi"/>
          <w:color w:val="000000" w:themeColor="text1"/>
          <w:sz w:val="24"/>
          <w:szCs w:val="24"/>
        </w:rPr>
        <w:t>-li</w:t>
      </w:r>
      <w:r w:rsidRPr="009D7321">
        <w:rPr>
          <w:rFonts w:asciiTheme="minorHAnsi" w:hAnsiTheme="minorHAnsi" w:cstheme="minorHAnsi"/>
          <w:color w:val="000000" w:themeColor="text1"/>
          <w:sz w:val="24"/>
          <w:szCs w:val="24"/>
        </w:rPr>
        <w:t xml:space="preserve"> nebo stane-li se některé ustanovení této </w:t>
      </w:r>
      <w:r w:rsidR="00D016A7"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 xml:space="preserve">mlouvy neplatné, neúčinné, zdánlivé či nevymahatelné, nedotýká se to ostatních ustanovení této </w:t>
      </w:r>
      <w:r w:rsidR="00687E67"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 xml:space="preserve">mlouvy, která zůstávají nadále platná a účinná. Smluvní strany se zavazují dohodou bezodkladně po takovémto případném zjištění nahradit dotčené ustanovení novým ustanovením, které nejlépe odpovídá původně zamýšlenému účelu původního ustanovení a nebude představovat zejména zřejmý prospěch či neprospěch žádné Smluvní strany na úkor či ve prospěch Smluvní strany druhé. Smluvní strany se zavazují v takovém případě pozměnit i ostatní ustanovení této </w:t>
      </w:r>
      <w:r w:rsidR="00917004"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mlouvy tak, aby nahrazeným ujednáním byly v celkovém plnění stran naplněny výše uvedené předpoklady.</w:t>
      </w:r>
    </w:p>
    <w:p w14:paraId="20915B0D" w14:textId="72D158DB" w:rsidR="00394D44" w:rsidRPr="009D7321" w:rsidRDefault="00394D44" w:rsidP="00394D44">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Vedlejší ústní dohody k této </w:t>
      </w:r>
      <w:r w:rsidR="00917004" w:rsidRPr="009D7321">
        <w:rPr>
          <w:rFonts w:asciiTheme="minorHAnsi" w:hAnsiTheme="minorHAnsi" w:cstheme="minorHAnsi"/>
          <w:color w:val="000000" w:themeColor="text1"/>
          <w:sz w:val="24"/>
          <w:szCs w:val="24"/>
        </w:rPr>
        <w:t>S</w:t>
      </w:r>
      <w:r w:rsidR="001611F6" w:rsidRPr="009D7321">
        <w:rPr>
          <w:rFonts w:asciiTheme="minorHAnsi" w:hAnsiTheme="minorHAnsi" w:cstheme="minorHAnsi"/>
          <w:color w:val="000000" w:themeColor="text1"/>
          <w:sz w:val="24"/>
          <w:szCs w:val="24"/>
        </w:rPr>
        <w:t>mlouvě</w:t>
      </w:r>
      <w:r w:rsidRPr="009D7321">
        <w:rPr>
          <w:rFonts w:asciiTheme="minorHAnsi" w:hAnsiTheme="minorHAnsi" w:cstheme="minorHAnsi"/>
          <w:color w:val="000000" w:themeColor="text1"/>
          <w:sz w:val="24"/>
          <w:szCs w:val="24"/>
        </w:rPr>
        <w:t xml:space="preserve"> nebyly učiněny. Změny této </w:t>
      </w:r>
      <w:r w:rsidR="00917004" w:rsidRPr="009D7321">
        <w:rPr>
          <w:rFonts w:asciiTheme="minorHAnsi" w:hAnsiTheme="minorHAnsi" w:cstheme="minorHAnsi"/>
          <w:color w:val="000000" w:themeColor="text1"/>
          <w:sz w:val="24"/>
          <w:szCs w:val="24"/>
        </w:rPr>
        <w:t>S</w:t>
      </w:r>
      <w:r w:rsidR="001611F6" w:rsidRPr="009D7321">
        <w:rPr>
          <w:rFonts w:asciiTheme="minorHAnsi" w:hAnsiTheme="minorHAnsi" w:cstheme="minorHAnsi"/>
          <w:color w:val="000000" w:themeColor="text1"/>
          <w:sz w:val="24"/>
          <w:szCs w:val="24"/>
        </w:rPr>
        <w:t xml:space="preserve">mlouvy </w:t>
      </w:r>
      <w:r w:rsidRPr="009D7321">
        <w:rPr>
          <w:rFonts w:asciiTheme="minorHAnsi" w:hAnsiTheme="minorHAnsi" w:cstheme="minorHAnsi"/>
          <w:color w:val="000000" w:themeColor="text1"/>
          <w:sz w:val="24"/>
          <w:szCs w:val="24"/>
        </w:rPr>
        <w:t>musí být učiněny písemnou formou. Totéž platí i pro změnu tohoto ustanovení o písemné formě.</w:t>
      </w:r>
    </w:p>
    <w:p w14:paraId="5A62D9A7" w14:textId="3B3C635E" w:rsidR="007510FD" w:rsidRPr="009D7321" w:rsidRDefault="007510FD" w:rsidP="007510FD">
      <w:pPr>
        <w:pStyle w:val="Nadpis4"/>
        <w:numPr>
          <w:ilvl w:val="3"/>
          <w:numId w:val="2"/>
        </w:numPr>
        <w:tabs>
          <w:tab w:val="clear"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Tato Smlouva nabývá platnosti </w:t>
      </w:r>
      <w:r w:rsidR="009324E2" w:rsidRPr="009D7321">
        <w:rPr>
          <w:rFonts w:asciiTheme="minorHAnsi" w:hAnsiTheme="minorHAnsi" w:cstheme="minorHAnsi"/>
          <w:color w:val="000000" w:themeColor="text1"/>
          <w:sz w:val="24"/>
          <w:szCs w:val="24"/>
        </w:rPr>
        <w:t>dnem jejího podpisu obou</w:t>
      </w:r>
      <w:r w:rsidRPr="009D7321">
        <w:rPr>
          <w:rFonts w:asciiTheme="minorHAnsi" w:hAnsiTheme="minorHAnsi" w:cstheme="minorHAnsi"/>
          <w:color w:val="000000" w:themeColor="text1"/>
          <w:sz w:val="24"/>
          <w:szCs w:val="24"/>
        </w:rPr>
        <w:t xml:space="preserve"> Smluvních stran.</w:t>
      </w:r>
      <w:r w:rsidR="009324E2" w:rsidRPr="009D7321">
        <w:rPr>
          <w:rFonts w:asciiTheme="minorHAnsi" w:hAnsiTheme="minorHAnsi" w:cstheme="minorHAnsi"/>
          <w:color w:val="000000" w:themeColor="text1"/>
          <w:sz w:val="24"/>
          <w:szCs w:val="24"/>
        </w:rPr>
        <w:t xml:space="preserve"> Tato smlouva nabývá účinnosti až okamžikem účinnosti Dohody o poskytnutí dotace uzavřené mezi Objednatelem a Státním zemědělským intervenčním fondem, IČO: 481</w:t>
      </w:r>
      <w:r w:rsidR="00E16643" w:rsidRPr="009D7321">
        <w:rPr>
          <w:rFonts w:asciiTheme="minorHAnsi" w:hAnsiTheme="minorHAnsi" w:cstheme="minorHAnsi"/>
          <w:color w:val="000000" w:themeColor="text1"/>
          <w:sz w:val="24"/>
          <w:szCs w:val="24"/>
        </w:rPr>
        <w:t xml:space="preserve">33981, jejímž předmětem bude mimo jiné poskytnutí dotace na dodání díla. O nabytí účinnosti této smlouvy je Objednatel povinen Zhotovitele vyrozumět do pěti (5) pracovních dnů. </w:t>
      </w:r>
    </w:p>
    <w:p w14:paraId="1D44D128" w14:textId="77777777" w:rsidR="007510FD" w:rsidRPr="009D7321" w:rsidRDefault="007510FD" w:rsidP="007510FD">
      <w:pPr>
        <w:pStyle w:val="Nadpis4"/>
        <w:numPr>
          <w:ilvl w:val="0"/>
          <w:numId w:val="0"/>
        </w:numPr>
        <w:ind w:left="567"/>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V případě, že Smlouva bude podepisována elektronickým podpisem, je platná a účinná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
    <w:p w14:paraId="680C57F9" w14:textId="77777777" w:rsidR="00FD1220" w:rsidRPr="009D7321" w:rsidRDefault="00FD1220" w:rsidP="0015663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Smlouva je uzavřena na dobu určitou a skončí řádným a úplným splněním předmětu této Smlouvy Smluvními stranami.  </w:t>
      </w:r>
    </w:p>
    <w:p w14:paraId="3C97C7EB" w14:textId="4833FA59" w:rsidR="00FD1220" w:rsidRPr="009D7321" w:rsidRDefault="00FD1220" w:rsidP="00156637">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Smlouvu je možné měnit pouze písemnou dohodou Smluvních stran ve formě vzestupně číslovaných dodatků Smlouvy, podepsaných oprávněnými zástupci obou Smluvních stran.</w:t>
      </w:r>
    </w:p>
    <w:p w14:paraId="4C1F23DB" w14:textId="77777777" w:rsidR="007510FD" w:rsidRPr="009D7321" w:rsidRDefault="007510FD" w:rsidP="007510FD">
      <w:pPr>
        <w:pStyle w:val="Nadpis4"/>
        <w:numPr>
          <w:ilvl w:val="3"/>
          <w:numId w:val="2"/>
        </w:numPr>
        <w:tabs>
          <w:tab w:val="clear" w:pos="567"/>
        </w:tabs>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Tato Smlouva se vyhotovuje ve 4 (čtyřech) stejnopisech, z nichž obě Smluvní strany obdrží po 2 (dvou) stejnopisech.</w:t>
      </w:r>
    </w:p>
    <w:p w14:paraId="61AF63E5" w14:textId="77777777" w:rsidR="007510FD" w:rsidRPr="009D7321" w:rsidRDefault="007510FD" w:rsidP="007510FD">
      <w:pPr>
        <w:pStyle w:val="Nadpis4"/>
        <w:numPr>
          <w:ilvl w:val="0"/>
          <w:numId w:val="0"/>
        </w:numPr>
        <w:ind w:left="567"/>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V případě, že Smlouva bude podepisována elektronickým podpisem, vyhotovuje se v elektronické podobě, přičemž obě Smluvní strany obdrží její elektronický originál.</w:t>
      </w:r>
    </w:p>
    <w:p w14:paraId="6D33B37A" w14:textId="2FDF79CD" w:rsidR="00BF1E87" w:rsidRPr="009D7321" w:rsidRDefault="00BF1E87" w:rsidP="00341FA4">
      <w:pPr>
        <w:pStyle w:val="Nadpis4"/>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Nedílnou součástí této </w:t>
      </w:r>
      <w:r w:rsidR="00444BF3" w:rsidRPr="009D7321">
        <w:rPr>
          <w:rFonts w:asciiTheme="minorHAnsi" w:hAnsiTheme="minorHAnsi" w:cstheme="minorHAnsi"/>
          <w:color w:val="000000" w:themeColor="text1"/>
          <w:sz w:val="24"/>
          <w:szCs w:val="24"/>
        </w:rPr>
        <w:t>S</w:t>
      </w:r>
      <w:r w:rsidRPr="009D7321">
        <w:rPr>
          <w:rFonts w:asciiTheme="minorHAnsi" w:hAnsiTheme="minorHAnsi" w:cstheme="minorHAnsi"/>
          <w:color w:val="000000" w:themeColor="text1"/>
          <w:sz w:val="24"/>
          <w:szCs w:val="24"/>
        </w:rPr>
        <w:t>mlouvy jsou následující přílohy:</w:t>
      </w:r>
    </w:p>
    <w:p w14:paraId="2C387E1D" w14:textId="4EB67B2E" w:rsidR="00234480" w:rsidRPr="009D7321" w:rsidRDefault="001E01DA" w:rsidP="00A41AC5">
      <w:pPr>
        <w:pStyle w:val="Odstavecseseznamem"/>
        <w:ind w:left="927"/>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Příloha č. </w:t>
      </w:r>
      <w:r w:rsidR="007510FD" w:rsidRPr="009D7321">
        <w:rPr>
          <w:rFonts w:asciiTheme="minorHAnsi" w:hAnsiTheme="minorHAnsi" w:cstheme="minorHAnsi"/>
          <w:color w:val="000000" w:themeColor="text1"/>
          <w:sz w:val="24"/>
        </w:rPr>
        <w:t>I</w:t>
      </w:r>
      <w:r w:rsidR="002551CB" w:rsidRPr="009D7321">
        <w:rPr>
          <w:rFonts w:asciiTheme="minorHAnsi" w:hAnsiTheme="minorHAnsi" w:cstheme="minorHAnsi"/>
          <w:color w:val="000000" w:themeColor="text1"/>
          <w:sz w:val="24"/>
        </w:rPr>
        <w:t xml:space="preserve"> – Oznámení </w:t>
      </w:r>
      <w:r w:rsidR="005F4F7D" w:rsidRPr="009D7321">
        <w:rPr>
          <w:rFonts w:asciiTheme="minorHAnsi" w:hAnsiTheme="minorHAnsi" w:cstheme="minorHAnsi"/>
          <w:color w:val="000000" w:themeColor="text1"/>
          <w:sz w:val="24"/>
        </w:rPr>
        <w:t>výběrového řízení a zadávací podmínky (zadávací dokumentace)</w:t>
      </w:r>
      <w:r w:rsidR="002551CB" w:rsidRPr="009D7321">
        <w:rPr>
          <w:rFonts w:asciiTheme="minorHAnsi" w:hAnsiTheme="minorHAnsi" w:cstheme="minorHAnsi"/>
          <w:color w:val="000000" w:themeColor="text1"/>
          <w:sz w:val="24"/>
        </w:rPr>
        <w:t xml:space="preserve"> </w:t>
      </w:r>
    </w:p>
    <w:p w14:paraId="08D4D5A0" w14:textId="24B55128" w:rsidR="00684C7B" w:rsidRPr="009D7321" w:rsidRDefault="00684C7B" w:rsidP="00A41AC5">
      <w:pPr>
        <w:pStyle w:val="Odstavecseseznamem"/>
        <w:ind w:left="927"/>
        <w:rPr>
          <w:rFonts w:asciiTheme="minorHAnsi" w:hAnsiTheme="minorHAnsi" w:cstheme="minorHAnsi"/>
          <w:strike/>
          <w:color w:val="000000" w:themeColor="text1"/>
          <w:sz w:val="24"/>
        </w:rPr>
      </w:pPr>
      <w:r w:rsidRPr="009D7321">
        <w:rPr>
          <w:rFonts w:asciiTheme="minorHAnsi" w:hAnsiTheme="minorHAnsi" w:cstheme="minorHAnsi"/>
          <w:color w:val="000000" w:themeColor="text1"/>
          <w:sz w:val="24"/>
        </w:rPr>
        <w:t xml:space="preserve">Příloha č. </w:t>
      </w:r>
      <w:r w:rsidR="00CC4FAC" w:rsidRPr="009D7321">
        <w:rPr>
          <w:rFonts w:asciiTheme="minorHAnsi" w:hAnsiTheme="minorHAnsi" w:cstheme="minorHAnsi"/>
          <w:color w:val="000000" w:themeColor="text1"/>
          <w:sz w:val="24"/>
        </w:rPr>
        <w:t>II</w:t>
      </w:r>
      <w:r w:rsidRPr="009D7321">
        <w:rPr>
          <w:rFonts w:asciiTheme="minorHAnsi" w:hAnsiTheme="minorHAnsi" w:cstheme="minorHAnsi"/>
          <w:color w:val="000000" w:themeColor="text1"/>
          <w:sz w:val="24"/>
        </w:rPr>
        <w:t xml:space="preserve"> – </w:t>
      </w:r>
      <w:r w:rsidR="005F4F7D" w:rsidRPr="009D7321">
        <w:rPr>
          <w:rFonts w:asciiTheme="minorHAnsi" w:hAnsiTheme="minorHAnsi" w:cstheme="minorHAnsi"/>
          <w:color w:val="000000" w:themeColor="text1"/>
          <w:sz w:val="24"/>
        </w:rPr>
        <w:t xml:space="preserve">Nabídka uchazeče ze dne </w:t>
      </w:r>
      <w:r w:rsidR="005F4F7D" w:rsidRPr="00242A42">
        <w:rPr>
          <w:rFonts w:asciiTheme="minorHAnsi" w:hAnsiTheme="minorHAnsi" w:cstheme="minorHAnsi"/>
          <w:color w:val="000000" w:themeColor="text1"/>
          <w:sz w:val="24"/>
          <w:highlight w:val="cyan"/>
        </w:rPr>
        <w:t>………………</w:t>
      </w:r>
    </w:p>
    <w:p w14:paraId="4276F88A" w14:textId="43614BEE" w:rsidR="00847F34" w:rsidRPr="009D7321" w:rsidRDefault="00E366C3" w:rsidP="00A41AC5">
      <w:pPr>
        <w:pStyle w:val="Odstavecseseznamem"/>
        <w:ind w:left="927"/>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Příloha č. III. – Harmonogram</w:t>
      </w:r>
    </w:p>
    <w:p w14:paraId="2AFA69A4" w14:textId="77777777" w:rsidR="00AA69B1" w:rsidRDefault="00AA69B1" w:rsidP="004B0B73">
      <w:pPr>
        <w:pStyle w:val="Nadpis4"/>
        <w:numPr>
          <w:ilvl w:val="0"/>
          <w:numId w:val="0"/>
        </w:numPr>
        <w:rPr>
          <w:rFonts w:asciiTheme="minorHAnsi" w:hAnsiTheme="minorHAnsi" w:cstheme="minorHAnsi"/>
          <w:color w:val="000000" w:themeColor="text1"/>
          <w:sz w:val="24"/>
          <w:szCs w:val="24"/>
        </w:rPr>
      </w:pPr>
    </w:p>
    <w:p w14:paraId="085ADB83" w14:textId="29C94F78" w:rsidR="002C3823" w:rsidRPr="009D7321" w:rsidRDefault="00394D44" w:rsidP="004B0B73">
      <w:pPr>
        <w:pStyle w:val="Nadpis4"/>
        <w:numPr>
          <w:ilvl w:val="0"/>
          <w:numId w:val="0"/>
        </w:numPr>
        <w:rPr>
          <w:rFonts w:asciiTheme="minorHAnsi" w:hAnsiTheme="minorHAnsi" w:cstheme="minorHAnsi"/>
          <w:color w:val="000000" w:themeColor="text1"/>
          <w:sz w:val="24"/>
          <w:szCs w:val="24"/>
        </w:rPr>
      </w:pPr>
      <w:r w:rsidRPr="009D7321">
        <w:rPr>
          <w:rFonts w:asciiTheme="minorHAnsi" w:hAnsiTheme="minorHAnsi" w:cstheme="minorHAnsi"/>
          <w:color w:val="000000" w:themeColor="text1"/>
          <w:sz w:val="24"/>
          <w:szCs w:val="24"/>
        </w:rPr>
        <w:t xml:space="preserve">Smluvní strany výslovně prohlašují, že si tuto </w:t>
      </w:r>
      <w:r w:rsidR="0083206C" w:rsidRPr="009D7321">
        <w:rPr>
          <w:rFonts w:asciiTheme="minorHAnsi" w:hAnsiTheme="minorHAnsi" w:cstheme="minorHAnsi"/>
          <w:color w:val="000000" w:themeColor="text1"/>
          <w:sz w:val="24"/>
          <w:szCs w:val="24"/>
        </w:rPr>
        <w:t>S</w:t>
      </w:r>
      <w:r w:rsidR="005C0A7F" w:rsidRPr="009D7321">
        <w:rPr>
          <w:rFonts w:asciiTheme="minorHAnsi" w:hAnsiTheme="minorHAnsi" w:cstheme="minorHAnsi"/>
          <w:color w:val="000000" w:themeColor="text1"/>
          <w:sz w:val="24"/>
          <w:szCs w:val="24"/>
        </w:rPr>
        <w:t xml:space="preserve">mlouvu </w:t>
      </w:r>
      <w:r w:rsidRPr="009D7321">
        <w:rPr>
          <w:rFonts w:asciiTheme="minorHAnsi" w:hAnsiTheme="minorHAnsi" w:cstheme="minorHAnsi"/>
          <w:color w:val="000000" w:themeColor="text1"/>
          <w:sz w:val="24"/>
          <w:szCs w:val="24"/>
        </w:rPr>
        <w:t>před jejím podpisem přečetly a že ji uzavírají po vzájemném projednání dle jejich svobodné a pravé vůle, nikoliv v tísni či za nápadně nevýhodných podmínek.</w:t>
      </w:r>
    </w:p>
    <w:p w14:paraId="70C85001" w14:textId="77777777" w:rsidR="001E01DA" w:rsidRPr="009D7321" w:rsidRDefault="001E01DA" w:rsidP="001E01DA">
      <w:pPr>
        <w:rPr>
          <w:color w:val="000000" w:themeColor="text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9D7321" w:rsidRPr="009D7321" w14:paraId="53FA55C5" w14:textId="77777777" w:rsidTr="00244B2D">
        <w:tc>
          <w:tcPr>
            <w:tcW w:w="4532" w:type="dxa"/>
          </w:tcPr>
          <w:p w14:paraId="5A3F7D13" w14:textId="43A0DA6E" w:rsidR="00A3387C" w:rsidRPr="009D7321" w:rsidRDefault="00AA69B1"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V Krásném Údolí dne </w:t>
            </w:r>
            <w:bookmarkStart w:id="5" w:name="_Hlk157083694"/>
            <w:r w:rsidRPr="009D7321">
              <w:rPr>
                <w:rFonts w:asciiTheme="minorHAnsi" w:hAnsiTheme="minorHAnsi" w:cstheme="minorHAnsi"/>
                <w:bCs/>
                <w:color w:val="000000" w:themeColor="text1"/>
                <w:sz w:val="24"/>
                <w:highlight w:val="yellow"/>
              </w:rPr>
              <w:t>[doplní Objednatel]</w:t>
            </w:r>
            <w:bookmarkEnd w:id="5"/>
          </w:p>
          <w:p w14:paraId="5A6D0E70" w14:textId="76089DF6"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tc>
        <w:tc>
          <w:tcPr>
            <w:tcW w:w="4538" w:type="dxa"/>
          </w:tcPr>
          <w:p w14:paraId="24CFD3BA"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 xml:space="preserve">V </w:t>
            </w:r>
            <w:r w:rsidRPr="009D7321">
              <w:rPr>
                <w:rFonts w:asciiTheme="minorHAnsi" w:hAnsiTheme="minorHAnsi" w:cstheme="minorHAnsi"/>
                <w:color w:val="000000" w:themeColor="text1"/>
                <w:sz w:val="24"/>
                <w:highlight w:val="cyan"/>
              </w:rPr>
              <w:t>[doplní Zhotovitel]</w:t>
            </w:r>
            <w:r w:rsidRPr="009D7321">
              <w:rPr>
                <w:rFonts w:asciiTheme="minorHAnsi" w:hAnsiTheme="minorHAnsi" w:cstheme="minorHAnsi"/>
                <w:color w:val="000000" w:themeColor="text1"/>
                <w:sz w:val="24"/>
              </w:rPr>
              <w:t xml:space="preserve"> dne </w:t>
            </w:r>
            <w:r w:rsidRPr="009D7321">
              <w:rPr>
                <w:rFonts w:asciiTheme="minorHAnsi" w:hAnsiTheme="minorHAnsi" w:cstheme="minorHAnsi"/>
                <w:color w:val="000000" w:themeColor="text1"/>
                <w:sz w:val="24"/>
                <w:highlight w:val="cyan"/>
              </w:rPr>
              <w:t>[doplní Zhotovitel]</w:t>
            </w:r>
          </w:p>
        </w:tc>
      </w:tr>
      <w:tr w:rsidR="009D7321" w:rsidRPr="009D7321" w14:paraId="2399A8DC" w14:textId="77777777" w:rsidTr="00244B2D">
        <w:tc>
          <w:tcPr>
            <w:tcW w:w="4532" w:type="dxa"/>
          </w:tcPr>
          <w:p w14:paraId="45B9402E"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Za Objednatele:</w:t>
            </w:r>
          </w:p>
        </w:tc>
        <w:tc>
          <w:tcPr>
            <w:tcW w:w="4538" w:type="dxa"/>
          </w:tcPr>
          <w:p w14:paraId="6EE007D7"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rsidRPr="009D7321">
              <w:rPr>
                <w:rFonts w:asciiTheme="minorHAnsi" w:hAnsiTheme="minorHAnsi" w:cstheme="minorHAnsi"/>
                <w:color w:val="000000" w:themeColor="text1"/>
                <w:sz w:val="24"/>
              </w:rPr>
              <w:t>Za Zhotovitele:</w:t>
            </w:r>
          </w:p>
        </w:tc>
      </w:tr>
      <w:tr w:rsidR="009D7321" w:rsidRPr="009D7321" w14:paraId="2733005A" w14:textId="77777777" w:rsidTr="00244B2D">
        <w:tc>
          <w:tcPr>
            <w:tcW w:w="4532" w:type="dxa"/>
          </w:tcPr>
          <w:p w14:paraId="502BA462" w14:textId="77777777" w:rsidR="00E366C3" w:rsidRDefault="00E366C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p w14:paraId="58EFCD2C" w14:textId="77777777" w:rsidR="004708FB" w:rsidRPr="009D7321" w:rsidRDefault="004708FB"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tc>
        <w:tc>
          <w:tcPr>
            <w:tcW w:w="4538" w:type="dxa"/>
          </w:tcPr>
          <w:p w14:paraId="029EF53E"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tc>
      </w:tr>
      <w:tr w:rsidR="00DE5183" w:rsidRPr="009D7321" w14:paraId="5D34528C" w14:textId="77777777" w:rsidTr="00244B2D">
        <w:tc>
          <w:tcPr>
            <w:tcW w:w="4532" w:type="dxa"/>
          </w:tcPr>
          <w:p w14:paraId="6AA13258"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highlight w:val="green"/>
              </w:rPr>
            </w:pPr>
            <w:r w:rsidRPr="009D7321">
              <w:rPr>
                <w:rFonts w:asciiTheme="minorHAnsi" w:hAnsiTheme="minorHAnsi" w:cstheme="minorHAnsi"/>
                <w:color w:val="000000" w:themeColor="text1"/>
                <w:sz w:val="24"/>
              </w:rPr>
              <w:t>Podpis oprávněné osoby</w:t>
            </w:r>
          </w:p>
        </w:tc>
        <w:tc>
          <w:tcPr>
            <w:tcW w:w="4538" w:type="dxa"/>
          </w:tcPr>
          <w:p w14:paraId="45154CE9"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highlight w:val="green"/>
              </w:rPr>
            </w:pPr>
            <w:r w:rsidRPr="009D7321">
              <w:rPr>
                <w:rFonts w:asciiTheme="minorHAnsi" w:hAnsiTheme="minorHAnsi" w:cstheme="minorHAnsi"/>
                <w:color w:val="000000" w:themeColor="text1"/>
                <w:sz w:val="24"/>
              </w:rPr>
              <w:t xml:space="preserve">Podpis oprávněné osoby </w:t>
            </w:r>
          </w:p>
        </w:tc>
      </w:tr>
    </w:tbl>
    <w:p w14:paraId="4D6DCF72" w14:textId="77777777" w:rsidR="002C3823" w:rsidRPr="009D7321" w:rsidRDefault="002C3823" w:rsidP="004B0B73">
      <w:pPr>
        <w:pStyle w:val="Nadpis4"/>
        <w:numPr>
          <w:ilvl w:val="0"/>
          <w:numId w:val="0"/>
        </w:numPr>
        <w:rPr>
          <w:rFonts w:asciiTheme="minorHAnsi" w:hAnsiTheme="minorHAnsi" w:cstheme="minorHAnsi"/>
          <w:color w:val="000000" w:themeColor="text1"/>
          <w:sz w:val="24"/>
          <w:szCs w:val="24"/>
        </w:rPr>
      </w:pPr>
    </w:p>
    <w:p w14:paraId="20915B1D" w14:textId="0878EED6" w:rsidR="00540862" w:rsidRPr="009D7321" w:rsidRDefault="00540862" w:rsidP="002C5235">
      <w:pPr>
        <w:tabs>
          <w:tab w:val="clear" w:pos="567"/>
          <w:tab w:val="clear" w:pos="1134"/>
          <w:tab w:val="clear" w:pos="1701"/>
          <w:tab w:val="clear" w:pos="2268"/>
          <w:tab w:val="clear" w:pos="2835"/>
          <w:tab w:val="clear" w:pos="3402"/>
        </w:tabs>
        <w:spacing w:before="0" w:after="0" w:line="240" w:lineRule="auto"/>
        <w:jc w:val="left"/>
        <w:rPr>
          <w:rFonts w:asciiTheme="minorHAnsi" w:hAnsiTheme="minorHAnsi" w:cstheme="minorHAnsi"/>
          <w:bCs/>
          <w:color w:val="000000" w:themeColor="text1"/>
          <w:sz w:val="24"/>
        </w:rPr>
      </w:pPr>
    </w:p>
    <w:sectPr w:rsidR="00540862" w:rsidRPr="009D7321" w:rsidSect="003A1DAB">
      <w:footerReference w:type="default" r:id="rId10"/>
      <w:headerReference w:type="first" r:id="rId11"/>
      <w:footerReference w:type="first" r:id="rId12"/>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A023" w14:textId="77777777" w:rsidR="00BB1C6C" w:rsidRDefault="00BB1C6C">
      <w:r>
        <w:separator/>
      </w:r>
    </w:p>
  </w:endnote>
  <w:endnote w:type="continuationSeparator" w:id="0">
    <w:p w14:paraId="77C96822" w14:textId="77777777" w:rsidR="00BB1C6C" w:rsidRDefault="00BB1C6C">
      <w:r>
        <w:continuationSeparator/>
      </w:r>
    </w:p>
  </w:endnote>
  <w:endnote w:type="continuationNotice" w:id="1">
    <w:p w14:paraId="738F0307" w14:textId="77777777" w:rsidR="00BB1C6C" w:rsidRDefault="00BB1C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7" w14:textId="740C41AC" w:rsidR="008C3BD5" w:rsidRPr="006B2926" w:rsidRDefault="006B2926" w:rsidP="00FB4809">
    <w:pPr>
      <w:pStyle w:val="Zpat"/>
      <w:tabs>
        <w:tab w:val="clear" w:pos="4536"/>
      </w:tabs>
      <w:spacing w:before="0" w:after="0"/>
    </w:pPr>
    <w:r>
      <w:rPr>
        <w:rStyle w:val="slostrnky"/>
      </w:rPr>
      <w:fldChar w:fldCharType="begin"/>
    </w:r>
    <w:r>
      <w:rPr>
        <w:rStyle w:val="slostrnky"/>
      </w:rPr>
      <w:instrText xml:space="preserve"> PAGE </w:instrText>
    </w:r>
    <w:r>
      <w:rPr>
        <w:rStyle w:val="slostrnky"/>
      </w:rPr>
      <w:fldChar w:fldCharType="separate"/>
    </w:r>
    <w:r w:rsidR="0048789D">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8789D">
      <w:rPr>
        <w:rStyle w:val="slostrnky"/>
        <w:noProof/>
      </w:rPr>
      <w:t>14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B" w14:textId="77777777" w:rsidR="00EA699B" w:rsidRDefault="00A05ED0" w:rsidP="006B2926">
    <w:pPr>
      <w:pStyle w:val="Zpat"/>
      <w:tabs>
        <w:tab w:val="clear" w:pos="4536"/>
      </w:tabs>
      <w:spacing w:before="100" w:beforeAutospacing="1"/>
    </w:pPr>
    <w:r>
      <w:rPr>
        <w:rStyle w:val="slostrnky"/>
      </w:rPr>
      <w:tab/>
    </w:r>
    <w:r>
      <w:rPr>
        <w:rStyle w:val="slostrnky"/>
      </w:rPr>
      <w:tab/>
    </w:r>
    <w:r>
      <w:rPr>
        <w:rStyle w:val="slostrnky"/>
      </w:rPr>
      <w:tab/>
    </w:r>
    <w:r>
      <w:rPr>
        <w:rStyle w:val="slostrnky"/>
      </w:rPr>
      <w:tab/>
    </w:r>
    <w:r>
      <w:rPr>
        <w:rStyle w:val="slostrnky"/>
      </w:rPr>
      <w:tab/>
    </w:r>
    <w:r>
      <w:rPr>
        <w:rStyle w:val="slostrnky"/>
      </w:rPr>
      <w:tab/>
    </w:r>
    <w:r>
      <w:rPr>
        <w:rStyle w:val="slostrnky"/>
      </w:rPr>
      <w:tab/>
    </w:r>
  </w:p>
  <w:tbl>
    <w:tblPr>
      <w:tblpPr w:vertAnchor="page" w:horzAnchor="margin" w:tblpYSpec="bottom"/>
      <w:tblOverlap w:val="never"/>
      <w:tblW w:w="9720" w:type="dxa"/>
      <w:tblLayout w:type="fixed"/>
      <w:tblCellMar>
        <w:left w:w="0" w:type="dxa"/>
        <w:right w:w="0" w:type="dxa"/>
      </w:tblCellMar>
      <w:tblLook w:val="0000" w:firstRow="0" w:lastRow="0" w:firstColumn="0" w:lastColumn="0" w:noHBand="0" w:noVBand="0"/>
    </w:tblPr>
    <w:tblGrid>
      <w:gridCol w:w="5408"/>
      <w:gridCol w:w="4312"/>
    </w:tblGrid>
    <w:tr w:rsidR="00EA699B" w:rsidRPr="00291A21" w14:paraId="20915B2E" w14:textId="77777777" w:rsidTr="00157227">
      <w:trPr>
        <w:cantSplit/>
        <w:trHeight w:val="356"/>
      </w:trPr>
      <w:tc>
        <w:tcPr>
          <w:tcW w:w="5408" w:type="dxa"/>
          <w:vMerge w:val="restart"/>
          <w:vAlign w:val="bottom"/>
        </w:tcPr>
        <w:p w14:paraId="20915B2C" w14:textId="77777777" w:rsidR="00EA699B" w:rsidRDefault="00EA699B" w:rsidP="00EA699B">
          <w:pPr>
            <w:pStyle w:val="Zpat"/>
            <w:tabs>
              <w:tab w:val="clear" w:pos="4536"/>
            </w:tabs>
            <w:spacing w:before="0" w:after="0"/>
            <w:jc w:val="left"/>
          </w:pPr>
        </w:p>
      </w:tc>
      <w:tc>
        <w:tcPr>
          <w:tcW w:w="4312" w:type="dxa"/>
          <w:vAlign w:val="bottom"/>
        </w:tcPr>
        <w:p w14:paraId="20915B2D" w14:textId="51689AAF" w:rsidR="00EA699B" w:rsidRPr="00291A21" w:rsidRDefault="00EA699B" w:rsidP="002D3307">
          <w:pPr>
            <w:pStyle w:val="Zpat-cesta"/>
            <w:spacing w:before="360" w:beforeAutospacing="0" w:after="0"/>
            <w:rPr>
              <w:sz w:val="9"/>
              <w:szCs w:val="9"/>
            </w:rPr>
          </w:pPr>
        </w:p>
      </w:tc>
    </w:tr>
    <w:tr w:rsidR="00EA699B" w:rsidRPr="00FB7F99" w14:paraId="20915B31" w14:textId="77777777" w:rsidTr="00157227">
      <w:trPr>
        <w:cantSplit/>
      </w:trPr>
      <w:tc>
        <w:tcPr>
          <w:tcW w:w="5408" w:type="dxa"/>
          <w:vMerge/>
          <w:vAlign w:val="bottom"/>
        </w:tcPr>
        <w:p w14:paraId="20915B2F" w14:textId="77777777" w:rsidR="00EA699B" w:rsidRDefault="00EA699B" w:rsidP="00EA699B">
          <w:pPr>
            <w:pStyle w:val="Zpat"/>
            <w:tabs>
              <w:tab w:val="clear" w:pos="4536"/>
            </w:tabs>
            <w:spacing w:before="100" w:beforeAutospacing="1"/>
            <w:jc w:val="left"/>
          </w:pPr>
        </w:p>
      </w:tc>
      <w:tc>
        <w:tcPr>
          <w:tcW w:w="4312" w:type="dxa"/>
          <w:vAlign w:val="bottom"/>
        </w:tcPr>
        <w:p w14:paraId="20915B30" w14:textId="5CF7D8CC" w:rsidR="00EA699B" w:rsidRPr="00FB7F99" w:rsidRDefault="00EA699B" w:rsidP="00EA699B">
          <w:pPr>
            <w:pStyle w:val="Zpat"/>
            <w:tabs>
              <w:tab w:val="clear" w:pos="4536"/>
            </w:tabs>
            <w:spacing w:before="0" w:after="0"/>
            <w:rPr>
              <w:b w:val="0"/>
              <w:bCs/>
            </w:rPr>
          </w:pPr>
          <w:r w:rsidRPr="00FB7F99">
            <w:rPr>
              <w:rStyle w:val="slostrnky"/>
              <w:b w:val="0"/>
              <w:bCs/>
            </w:rPr>
            <w:fldChar w:fldCharType="begin"/>
          </w:r>
          <w:r w:rsidRPr="00FB7F99">
            <w:rPr>
              <w:rStyle w:val="slostrnky"/>
              <w:b w:val="0"/>
              <w:bCs/>
            </w:rPr>
            <w:instrText xml:space="preserve"> PAGE </w:instrText>
          </w:r>
          <w:r w:rsidRPr="00FB7F99">
            <w:rPr>
              <w:rStyle w:val="slostrnky"/>
              <w:b w:val="0"/>
              <w:bCs/>
            </w:rPr>
            <w:fldChar w:fldCharType="separate"/>
          </w:r>
          <w:r w:rsidR="0048789D">
            <w:rPr>
              <w:rStyle w:val="slostrnky"/>
              <w:b w:val="0"/>
              <w:bCs/>
              <w:noProof/>
            </w:rPr>
            <w:t>1</w:t>
          </w:r>
          <w:r w:rsidRPr="00FB7F99">
            <w:rPr>
              <w:rStyle w:val="slostrnky"/>
              <w:b w:val="0"/>
              <w:bCs/>
            </w:rPr>
            <w:fldChar w:fldCharType="end"/>
          </w:r>
          <w:r w:rsidRPr="00FB7F99">
            <w:rPr>
              <w:rStyle w:val="slostrnky"/>
              <w:b w:val="0"/>
              <w:bCs/>
            </w:rPr>
            <w:t>/</w:t>
          </w:r>
          <w:r w:rsidRPr="00FB7F99">
            <w:rPr>
              <w:rStyle w:val="slostrnky"/>
              <w:b w:val="0"/>
              <w:bCs/>
            </w:rPr>
            <w:fldChar w:fldCharType="begin"/>
          </w:r>
          <w:r w:rsidRPr="00FB7F99">
            <w:rPr>
              <w:rStyle w:val="slostrnky"/>
              <w:b w:val="0"/>
              <w:bCs/>
            </w:rPr>
            <w:instrText xml:space="preserve"> NUMPAGES </w:instrText>
          </w:r>
          <w:r w:rsidRPr="00FB7F99">
            <w:rPr>
              <w:rStyle w:val="slostrnky"/>
              <w:b w:val="0"/>
              <w:bCs/>
            </w:rPr>
            <w:fldChar w:fldCharType="separate"/>
          </w:r>
          <w:r w:rsidR="0048789D">
            <w:rPr>
              <w:rStyle w:val="slostrnky"/>
              <w:b w:val="0"/>
              <w:bCs/>
              <w:noProof/>
            </w:rPr>
            <w:t>14</w:t>
          </w:r>
          <w:r w:rsidRPr="00FB7F99">
            <w:rPr>
              <w:rStyle w:val="slostrnky"/>
              <w:b w:val="0"/>
              <w:bCs/>
            </w:rPr>
            <w:fldChar w:fldCharType="end"/>
          </w:r>
        </w:p>
      </w:tc>
    </w:tr>
    <w:tr w:rsidR="00EA699B" w:rsidRPr="001F04C3" w14:paraId="20915B34" w14:textId="77777777" w:rsidTr="00157227">
      <w:trPr>
        <w:trHeight w:hRule="exact" w:val="567"/>
      </w:trPr>
      <w:tc>
        <w:tcPr>
          <w:tcW w:w="5408" w:type="dxa"/>
        </w:tcPr>
        <w:p w14:paraId="20915B32" w14:textId="77777777" w:rsidR="00EA699B" w:rsidRDefault="00EA699B" w:rsidP="00EA699B">
          <w:pPr>
            <w:pStyle w:val="Zpat"/>
            <w:tabs>
              <w:tab w:val="clear" w:pos="4536"/>
            </w:tabs>
            <w:spacing w:before="100" w:beforeAutospacing="1"/>
          </w:pPr>
        </w:p>
      </w:tc>
      <w:tc>
        <w:tcPr>
          <w:tcW w:w="4312" w:type="dxa"/>
        </w:tcPr>
        <w:p w14:paraId="20915B33" w14:textId="77777777" w:rsidR="00EA699B" w:rsidRPr="001F04C3" w:rsidRDefault="00EA699B" w:rsidP="00EA699B">
          <w:pPr>
            <w:pStyle w:val="Zpat"/>
            <w:tabs>
              <w:tab w:val="clear" w:pos="4536"/>
            </w:tabs>
            <w:spacing w:before="100" w:beforeAutospacing="1"/>
            <w:rPr>
              <w:rStyle w:val="slostrnky"/>
            </w:rPr>
          </w:pPr>
        </w:p>
      </w:tc>
    </w:tr>
  </w:tbl>
  <w:p w14:paraId="20915B35" w14:textId="77777777" w:rsidR="008C3BD5" w:rsidRDefault="008C3BD5" w:rsidP="006B2926">
    <w:pPr>
      <w:pStyle w:val="Zpat"/>
      <w:tabs>
        <w:tab w:val="clear" w:pos="4536"/>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1A3D" w14:textId="77777777" w:rsidR="00BB1C6C" w:rsidRDefault="00BB1C6C">
      <w:r>
        <w:separator/>
      </w:r>
    </w:p>
  </w:footnote>
  <w:footnote w:type="continuationSeparator" w:id="0">
    <w:p w14:paraId="1F14D692" w14:textId="77777777" w:rsidR="00BB1C6C" w:rsidRDefault="00BB1C6C">
      <w:r>
        <w:continuationSeparator/>
      </w:r>
    </w:p>
  </w:footnote>
  <w:footnote w:type="continuationNotice" w:id="1">
    <w:p w14:paraId="0B9248AC" w14:textId="77777777" w:rsidR="00BB1C6C" w:rsidRDefault="00BB1C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0"/>
    </w:tblGrid>
    <w:tr w:rsidR="004A3F25" w14:paraId="20915B29" w14:textId="77777777" w:rsidTr="004A3F25">
      <w:trPr>
        <w:trHeight w:hRule="exact" w:val="680"/>
      </w:trPr>
      <w:tc>
        <w:tcPr>
          <w:tcW w:w="9730" w:type="dxa"/>
          <w:tcBorders>
            <w:top w:val="nil"/>
            <w:left w:val="nil"/>
            <w:bottom w:val="nil"/>
            <w:right w:val="nil"/>
          </w:tcBorders>
        </w:tcPr>
        <w:p w14:paraId="20915B28" w14:textId="787C3C39" w:rsidR="004A3F25" w:rsidRDefault="004A3F25" w:rsidP="004A3F25">
          <w:pPr>
            <w:pStyle w:val="Zhlav"/>
            <w:ind w:left="46"/>
            <w:jc w:val="right"/>
          </w:pPr>
        </w:p>
      </w:tc>
    </w:tr>
  </w:tbl>
  <w:p w14:paraId="20915B2A" w14:textId="77777777" w:rsidR="008C3BD5" w:rsidRPr="004A3F25" w:rsidRDefault="008C3BD5" w:rsidP="004A3F25">
    <w:pPr>
      <w:spacing w:before="0" w:after="0" w:line="240" w:lineRule="auto"/>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2C090E"/>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23D6499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284"/>
        </w:tabs>
        <w:ind w:left="568" w:hanging="284"/>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61F7954"/>
    <w:multiLevelType w:val="hybridMultilevel"/>
    <w:tmpl w:val="5348473A"/>
    <w:lvl w:ilvl="0" w:tplc="0CAC6FEA">
      <w:start w:val="1"/>
      <w:numFmt w:val="decimal"/>
      <w:lvlText w:val="%1."/>
      <w:lvlJc w:val="left"/>
      <w:pPr>
        <w:ind w:left="720" w:hanging="360"/>
      </w:pPr>
      <w:rPr>
        <w:rFonts w:asciiTheme="minorHAnsi" w:hAnsiTheme="minorHAnsi" w:cstheme="minorHAnsi"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2B0BE2"/>
    <w:multiLevelType w:val="hybridMultilevel"/>
    <w:tmpl w:val="0CFA24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1A6296"/>
    <w:multiLevelType w:val="multilevel"/>
    <w:tmpl w:val="77FEB4AC"/>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lvlText w:val="%3.%4"/>
      <w:lvlJc w:val="left"/>
      <w:pPr>
        <w:tabs>
          <w:tab w:val="num" w:pos="567"/>
        </w:tabs>
        <w:ind w:left="567" w:hanging="567"/>
      </w:pPr>
      <w:rPr>
        <w:rFonts w:hint="default"/>
      </w:rPr>
    </w:lvl>
    <w:lvl w:ilvl="4">
      <w:start w:val="1"/>
      <w:numFmt w:val="lowerLetter"/>
      <w:lvlText w:val="%5)"/>
      <w:lvlJc w:val="left"/>
      <w:pPr>
        <w:ind w:left="927" w:hanging="360"/>
      </w:pPr>
    </w:lvl>
    <w:lvl w:ilvl="5">
      <w:start w:val="1"/>
      <w:numFmt w:val="lowerLetter"/>
      <w:lvlText w:val="%5%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835"/>
        </w:tabs>
        <w:ind w:left="2835" w:hanging="567"/>
      </w:pPr>
      <w:rPr>
        <w:rFonts w:hint="default"/>
      </w:rPr>
    </w:lvl>
    <w:lvl w:ilvl="8">
      <w:start w:val="1"/>
      <w:numFmt w:val="lowerLetter"/>
      <w:lvlText w:val="(%8%9)"/>
      <w:lvlJc w:val="left"/>
      <w:pPr>
        <w:tabs>
          <w:tab w:val="num" w:pos="3402"/>
        </w:tabs>
        <w:ind w:left="3402" w:hanging="567"/>
      </w:pPr>
      <w:rPr>
        <w:rFonts w:hint="default"/>
      </w:rPr>
    </w:lvl>
  </w:abstractNum>
  <w:abstractNum w:abstractNumId="7" w15:restartNumberingAfterBreak="0">
    <w:nsid w:val="34D17210"/>
    <w:multiLevelType w:val="hybridMultilevel"/>
    <w:tmpl w:val="52982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0D24C4"/>
    <w:multiLevelType w:val="multilevel"/>
    <w:tmpl w:val="C7B287AE"/>
    <w:lvl w:ilvl="0">
      <w:start w:val="1"/>
      <w:numFmt w:val="upperLetter"/>
      <w:pStyle w:val="Nadpis1"/>
      <w:lvlText w:val="%1."/>
      <w:lvlJc w:val="left"/>
      <w:pPr>
        <w:tabs>
          <w:tab w:val="num" w:pos="567"/>
        </w:tabs>
        <w:ind w:left="567" w:hanging="567"/>
      </w:pPr>
      <w:rPr>
        <w:rFonts w:hint="default"/>
      </w:rPr>
    </w:lvl>
    <w:lvl w:ilvl="1">
      <w:start w:val="1"/>
      <w:numFmt w:val="upperRoman"/>
      <w:pStyle w:val="Nadpis2"/>
      <w:lvlText w:val="%2."/>
      <w:lvlJc w:val="left"/>
      <w:pPr>
        <w:tabs>
          <w:tab w:val="num" w:pos="720"/>
        </w:tabs>
        <w:ind w:left="567" w:hanging="567"/>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decimal"/>
      <w:pStyle w:val="Nadpis4"/>
      <w:lvlText w:val="%3.%4"/>
      <w:lvlJc w:val="left"/>
      <w:pPr>
        <w:tabs>
          <w:tab w:val="num" w:pos="567"/>
        </w:tabs>
        <w:ind w:left="567" w:hanging="567"/>
      </w:pPr>
      <w:rPr>
        <w:rFonts w:asciiTheme="minorHAnsi" w:hAnsiTheme="minorHAnsi" w:cstheme="minorHAnsi" w:hint="default"/>
        <w:b w:val="0"/>
        <w:bCs w:val="0"/>
        <w:strike w:val="0"/>
        <w:sz w:val="24"/>
        <w:szCs w:val="24"/>
      </w:rPr>
    </w:lvl>
    <w:lvl w:ilvl="4">
      <w:start w:val="1"/>
      <w:numFmt w:val="lowerLetter"/>
      <w:lvlText w:val="%5)"/>
      <w:lvlJc w:val="left"/>
      <w:pPr>
        <w:ind w:left="927" w:hanging="360"/>
      </w:pPr>
    </w:lvl>
    <w:lvl w:ilvl="5">
      <w:start w:val="1"/>
      <w:numFmt w:val="lowerLetter"/>
      <w:pStyle w:val="Nadpis6"/>
      <w:lvlText w:val="%5%6."/>
      <w:lvlJc w:val="left"/>
      <w:pPr>
        <w:tabs>
          <w:tab w:val="num" w:pos="1701"/>
        </w:tabs>
        <w:ind w:left="1701" w:hanging="567"/>
      </w:pPr>
      <w:rPr>
        <w:rFonts w:hint="default"/>
      </w:rPr>
    </w:lvl>
    <w:lvl w:ilvl="6">
      <w:start w:val="1"/>
      <w:numFmt w:val="decimal"/>
      <w:pStyle w:val="Nadpis7"/>
      <w:lvlText w:val="(%7)"/>
      <w:lvlJc w:val="left"/>
      <w:pPr>
        <w:tabs>
          <w:tab w:val="num" w:pos="2268"/>
        </w:tabs>
        <w:ind w:left="2268" w:hanging="567"/>
      </w:pPr>
      <w:rPr>
        <w:rFonts w:hint="default"/>
      </w:rPr>
    </w:lvl>
    <w:lvl w:ilvl="7">
      <w:start w:val="1"/>
      <w:numFmt w:val="lowerLetter"/>
      <w:pStyle w:val="Nadpis8"/>
      <w:lvlText w:val="(%8)"/>
      <w:lvlJc w:val="left"/>
      <w:pPr>
        <w:tabs>
          <w:tab w:val="num" w:pos="2835"/>
        </w:tabs>
        <w:ind w:left="2835" w:hanging="567"/>
      </w:pPr>
      <w:rPr>
        <w:rFonts w:hint="default"/>
      </w:rPr>
    </w:lvl>
    <w:lvl w:ilvl="8">
      <w:start w:val="1"/>
      <w:numFmt w:val="lowerLetter"/>
      <w:pStyle w:val="Nadpis9"/>
      <w:lvlText w:val="(%8%9)"/>
      <w:lvlJc w:val="left"/>
      <w:pPr>
        <w:tabs>
          <w:tab w:val="num" w:pos="3402"/>
        </w:tabs>
        <w:ind w:left="3402" w:hanging="567"/>
      </w:pPr>
      <w:rPr>
        <w:rFonts w:hint="default"/>
      </w:rPr>
    </w:lvl>
  </w:abstractNum>
  <w:abstractNum w:abstractNumId="9" w15:restartNumberingAfterBreak="0">
    <w:nsid w:val="4B885F49"/>
    <w:multiLevelType w:val="multilevel"/>
    <w:tmpl w:val="D134713E"/>
    <w:lvl w:ilvl="0">
      <w:start w:val="1"/>
      <w:numFmt w:val="decimal"/>
      <w:pStyle w:val="styl1kk"/>
      <w:lvlText w:val="%1."/>
      <w:lvlJc w:val="left"/>
      <w:pPr>
        <w:tabs>
          <w:tab w:val="num" w:pos="720"/>
        </w:tabs>
        <w:ind w:left="720" w:hanging="360"/>
      </w:pPr>
      <w:rPr>
        <w:rFonts w:hint="default"/>
      </w:rPr>
    </w:lvl>
    <w:lvl w:ilvl="1">
      <w:start w:val="1"/>
      <w:numFmt w:val="decimal"/>
      <w:pStyle w:val="styl2kk"/>
      <w:isLgl/>
      <w:lvlText w:val="%1.%2."/>
      <w:lvlJc w:val="left"/>
      <w:pPr>
        <w:tabs>
          <w:tab w:val="num" w:pos="780"/>
        </w:tabs>
        <w:ind w:left="780" w:hanging="420"/>
      </w:pPr>
      <w:rPr>
        <w:rFonts w:hint="default"/>
        <w:b/>
      </w:rPr>
    </w:lvl>
    <w:lvl w:ilvl="2">
      <w:start w:val="1"/>
      <w:numFmt w:val="decimal"/>
      <w:pStyle w:val="styl3vk"/>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67240FBC"/>
    <w:multiLevelType w:val="hybridMultilevel"/>
    <w:tmpl w:val="C1CC548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68721CF4"/>
    <w:multiLevelType w:val="hybridMultilevel"/>
    <w:tmpl w:val="0CFA2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68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1982976">
    <w:abstractNumId w:val="0"/>
  </w:num>
  <w:num w:numId="2" w16cid:durableId="2049985957">
    <w:abstractNumId w:val="8"/>
  </w:num>
  <w:num w:numId="3" w16cid:durableId="195197131">
    <w:abstractNumId w:val="8"/>
  </w:num>
  <w:num w:numId="4" w16cid:durableId="1405645282">
    <w:abstractNumId w:val="8"/>
  </w:num>
  <w:num w:numId="5" w16cid:durableId="665282290">
    <w:abstractNumId w:val="8"/>
  </w:num>
  <w:num w:numId="6" w16cid:durableId="1307247414">
    <w:abstractNumId w:val="8"/>
  </w:num>
  <w:num w:numId="7" w16cid:durableId="1947691878">
    <w:abstractNumId w:val="8"/>
  </w:num>
  <w:num w:numId="8" w16cid:durableId="1190484177">
    <w:abstractNumId w:val="8"/>
  </w:num>
  <w:num w:numId="9" w16cid:durableId="713428649">
    <w:abstractNumId w:val="8"/>
  </w:num>
  <w:num w:numId="10" w16cid:durableId="1018578729">
    <w:abstractNumId w:val="1"/>
  </w:num>
  <w:num w:numId="11" w16cid:durableId="1287665482">
    <w:abstractNumId w:val="9"/>
  </w:num>
  <w:num w:numId="12" w16cid:durableId="1294604506">
    <w:abstractNumId w:val="4"/>
  </w:num>
  <w:num w:numId="13" w16cid:durableId="1681661503">
    <w:abstractNumId w:val="10"/>
  </w:num>
  <w:num w:numId="14" w16cid:durableId="754788752">
    <w:abstractNumId w:val="6"/>
  </w:num>
  <w:num w:numId="15" w16cid:durableId="438069634">
    <w:abstractNumId w:val="11"/>
  </w:num>
  <w:num w:numId="16" w16cid:durableId="1994136239">
    <w:abstractNumId w:val="7"/>
  </w:num>
  <w:num w:numId="17" w16cid:durableId="2096629024">
    <w:abstractNumId w:val="12"/>
  </w:num>
  <w:num w:numId="18" w16cid:durableId="771632882">
    <w:abstractNumId w:val="5"/>
  </w:num>
  <w:num w:numId="19" w16cid:durableId="1836337063">
    <w:abstractNumId w:val="8"/>
  </w:num>
  <w:num w:numId="20" w16cid:durableId="1908572060">
    <w:abstractNumId w:val="8"/>
  </w:num>
  <w:num w:numId="21" w16cid:durableId="685257214">
    <w:abstractNumId w:val="8"/>
  </w:num>
  <w:num w:numId="22" w16cid:durableId="1788235307">
    <w:abstractNumId w:val="8"/>
  </w:num>
  <w:num w:numId="23" w16cid:durableId="1721129919">
    <w:abstractNumId w:val="8"/>
  </w:num>
  <w:num w:numId="24" w16cid:durableId="1157453056">
    <w:abstractNumId w:val="8"/>
  </w:num>
  <w:num w:numId="25" w16cid:durableId="1995639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9884">
    <w:abstractNumId w:val="8"/>
  </w:num>
  <w:num w:numId="27" w16cid:durableId="1667629414">
    <w:abstractNumId w:val="8"/>
  </w:num>
  <w:num w:numId="28" w16cid:durableId="2063945007">
    <w:abstractNumId w:val="8"/>
  </w:num>
  <w:num w:numId="29" w16cid:durableId="1633823717">
    <w:abstractNumId w:val="8"/>
  </w:num>
  <w:num w:numId="30" w16cid:durableId="141582534">
    <w:abstractNumId w:val="8"/>
  </w:num>
  <w:num w:numId="31" w16cid:durableId="339044341">
    <w:abstractNumId w:val="8"/>
  </w:num>
  <w:num w:numId="32" w16cid:durableId="1859081914">
    <w:abstractNumId w:val="8"/>
  </w:num>
  <w:num w:numId="33" w16cid:durableId="1588539357">
    <w:abstractNumId w:val="8"/>
  </w:num>
  <w:num w:numId="34" w16cid:durableId="1475683983">
    <w:abstractNumId w:val="8"/>
  </w:num>
  <w:num w:numId="35" w16cid:durableId="118302151">
    <w:abstractNumId w:val="8"/>
  </w:num>
  <w:num w:numId="36" w16cid:durableId="1447583125">
    <w:abstractNumId w:val="8"/>
  </w:num>
  <w:num w:numId="37" w16cid:durableId="47594991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lient" w:val="L1"/>
    <w:docVar w:name="Nazev" w:val="Titulek 1"/>
    <w:docVar w:name="Zak" w:val="L2"/>
  </w:docVars>
  <w:rsids>
    <w:rsidRoot w:val="008E3A31"/>
    <w:rsid w:val="000008F7"/>
    <w:rsid w:val="00001C7C"/>
    <w:rsid w:val="000022F8"/>
    <w:rsid w:val="0000310B"/>
    <w:rsid w:val="00003132"/>
    <w:rsid w:val="000037B3"/>
    <w:rsid w:val="00003FD5"/>
    <w:rsid w:val="000058D9"/>
    <w:rsid w:val="00006C33"/>
    <w:rsid w:val="00011A67"/>
    <w:rsid w:val="00012FBB"/>
    <w:rsid w:val="0001423B"/>
    <w:rsid w:val="00014CAB"/>
    <w:rsid w:val="00014D41"/>
    <w:rsid w:val="00023C9D"/>
    <w:rsid w:val="00026B14"/>
    <w:rsid w:val="00031001"/>
    <w:rsid w:val="000312AD"/>
    <w:rsid w:val="00031A38"/>
    <w:rsid w:val="00032FAE"/>
    <w:rsid w:val="000332F5"/>
    <w:rsid w:val="00034496"/>
    <w:rsid w:val="00034EE5"/>
    <w:rsid w:val="00036833"/>
    <w:rsid w:val="00036A53"/>
    <w:rsid w:val="00040657"/>
    <w:rsid w:val="0004113E"/>
    <w:rsid w:val="00041CF2"/>
    <w:rsid w:val="0004202D"/>
    <w:rsid w:val="000447CE"/>
    <w:rsid w:val="0004529A"/>
    <w:rsid w:val="00050BA6"/>
    <w:rsid w:val="0005314B"/>
    <w:rsid w:val="0005333C"/>
    <w:rsid w:val="000533DA"/>
    <w:rsid w:val="000609D9"/>
    <w:rsid w:val="00061D7B"/>
    <w:rsid w:val="00070289"/>
    <w:rsid w:val="00070405"/>
    <w:rsid w:val="0007203C"/>
    <w:rsid w:val="00072939"/>
    <w:rsid w:val="00072C15"/>
    <w:rsid w:val="00076698"/>
    <w:rsid w:val="00076F2D"/>
    <w:rsid w:val="000808B5"/>
    <w:rsid w:val="00083909"/>
    <w:rsid w:val="0009021B"/>
    <w:rsid w:val="000916E9"/>
    <w:rsid w:val="000926FF"/>
    <w:rsid w:val="00092BC3"/>
    <w:rsid w:val="00096832"/>
    <w:rsid w:val="00097562"/>
    <w:rsid w:val="000A4190"/>
    <w:rsid w:val="000A4B76"/>
    <w:rsid w:val="000A65AE"/>
    <w:rsid w:val="000A6782"/>
    <w:rsid w:val="000B2E6B"/>
    <w:rsid w:val="000B4557"/>
    <w:rsid w:val="000B4A0C"/>
    <w:rsid w:val="000B6D90"/>
    <w:rsid w:val="000B727B"/>
    <w:rsid w:val="000C0B38"/>
    <w:rsid w:val="000C0E98"/>
    <w:rsid w:val="000C1331"/>
    <w:rsid w:val="000C2165"/>
    <w:rsid w:val="000C2452"/>
    <w:rsid w:val="000C2B79"/>
    <w:rsid w:val="000C4253"/>
    <w:rsid w:val="000C43C9"/>
    <w:rsid w:val="000C4491"/>
    <w:rsid w:val="000D05B5"/>
    <w:rsid w:val="000D0E48"/>
    <w:rsid w:val="000D28DC"/>
    <w:rsid w:val="000D3169"/>
    <w:rsid w:val="000D3B85"/>
    <w:rsid w:val="000D593A"/>
    <w:rsid w:val="000D5C3D"/>
    <w:rsid w:val="000D5C4D"/>
    <w:rsid w:val="000E0383"/>
    <w:rsid w:val="000E14CD"/>
    <w:rsid w:val="000E2947"/>
    <w:rsid w:val="000F00CE"/>
    <w:rsid w:val="000F0A56"/>
    <w:rsid w:val="000F37AD"/>
    <w:rsid w:val="000F3F8E"/>
    <w:rsid w:val="000F5DFF"/>
    <w:rsid w:val="00100782"/>
    <w:rsid w:val="001011BF"/>
    <w:rsid w:val="00103669"/>
    <w:rsid w:val="00104037"/>
    <w:rsid w:val="001046B3"/>
    <w:rsid w:val="0010640D"/>
    <w:rsid w:val="00107342"/>
    <w:rsid w:val="00110C20"/>
    <w:rsid w:val="001148C1"/>
    <w:rsid w:val="00114B84"/>
    <w:rsid w:val="001152C1"/>
    <w:rsid w:val="001157C6"/>
    <w:rsid w:val="00117177"/>
    <w:rsid w:val="001229ED"/>
    <w:rsid w:val="00122E98"/>
    <w:rsid w:val="001235EF"/>
    <w:rsid w:val="001241E8"/>
    <w:rsid w:val="0012465B"/>
    <w:rsid w:val="0012515C"/>
    <w:rsid w:val="001253F4"/>
    <w:rsid w:val="00126233"/>
    <w:rsid w:val="00131000"/>
    <w:rsid w:val="001330E3"/>
    <w:rsid w:val="00134122"/>
    <w:rsid w:val="00142344"/>
    <w:rsid w:val="00142D05"/>
    <w:rsid w:val="0014397C"/>
    <w:rsid w:val="00144924"/>
    <w:rsid w:val="00145B47"/>
    <w:rsid w:val="00154F78"/>
    <w:rsid w:val="001552D7"/>
    <w:rsid w:val="00156637"/>
    <w:rsid w:val="00160186"/>
    <w:rsid w:val="001604E6"/>
    <w:rsid w:val="001611F6"/>
    <w:rsid w:val="00161A2D"/>
    <w:rsid w:val="00162207"/>
    <w:rsid w:val="00163F76"/>
    <w:rsid w:val="001664ED"/>
    <w:rsid w:val="001676DE"/>
    <w:rsid w:val="00173BC9"/>
    <w:rsid w:val="001801B8"/>
    <w:rsid w:val="00181E7D"/>
    <w:rsid w:val="001820DB"/>
    <w:rsid w:val="00182FEF"/>
    <w:rsid w:val="00187EE5"/>
    <w:rsid w:val="0019127D"/>
    <w:rsid w:val="00191687"/>
    <w:rsid w:val="00194341"/>
    <w:rsid w:val="00196774"/>
    <w:rsid w:val="001A127D"/>
    <w:rsid w:val="001A252A"/>
    <w:rsid w:val="001A5534"/>
    <w:rsid w:val="001A5751"/>
    <w:rsid w:val="001B23B6"/>
    <w:rsid w:val="001B3C0C"/>
    <w:rsid w:val="001C0216"/>
    <w:rsid w:val="001C09A7"/>
    <w:rsid w:val="001C184A"/>
    <w:rsid w:val="001C27FB"/>
    <w:rsid w:val="001C2D95"/>
    <w:rsid w:val="001C35AA"/>
    <w:rsid w:val="001C510C"/>
    <w:rsid w:val="001C65E7"/>
    <w:rsid w:val="001C7354"/>
    <w:rsid w:val="001D49A6"/>
    <w:rsid w:val="001D4EF8"/>
    <w:rsid w:val="001D7087"/>
    <w:rsid w:val="001D73D1"/>
    <w:rsid w:val="001E01DA"/>
    <w:rsid w:val="001E0D23"/>
    <w:rsid w:val="001E2090"/>
    <w:rsid w:val="001E3405"/>
    <w:rsid w:val="001E432D"/>
    <w:rsid w:val="001E6A75"/>
    <w:rsid w:val="001F0E7F"/>
    <w:rsid w:val="001F1F1A"/>
    <w:rsid w:val="001F3966"/>
    <w:rsid w:val="002024F3"/>
    <w:rsid w:val="0020305A"/>
    <w:rsid w:val="002069C6"/>
    <w:rsid w:val="00211D5C"/>
    <w:rsid w:val="00212429"/>
    <w:rsid w:val="0021265B"/>
    <w:rsid w:val="00214FA6"/>
    <w:rsid w:val="002208FB"/>
    <w:rsid w:val="002253FC"/>
    <w:rsid w:val="00226D25"/>
    <w:rsid w:val="0022789C"/>
    <w:rsid w:val="00230CAB"/>
    <w:rsid w:val="00234480"/>
    <w:rsid w:val="00234F6E"/>
    <w:rsid w:val="00236DE0"/>
    <w:rsid w:val="002423C1"/>
    <w:rsid w:val="00242A42"/>
    <w:rsid w:val="002436B8"/>
    <w:rsid w:val="00244DD6"/>
    <w:rsid w:val="00246721"/>
    <w:rsid w:val="002476F8"/>
    <w:rsid w:val="002506F2"/>
    <w:rsid w:val="002508A8"/>
    <w:rsid w:val="002551CB"/>
    <w:rsid w:val="00255601"/>
    <w:rsid w:val="002566FE"/>
    <w:rsid w:val="00256886"/>
    <w:rsid w:val="0026726D"/>
    <w:rsid w:val="00270626"/>
    <w:rsid w:val="00271A61"/>
    <w:rsid w:val="0027622F"/>
    <w:rsid w:val="00276ADA"/>
    <w:rsid w:val="0028148D"/>
    <w:rsid w:val="0028330B"/>
    <w:rsid w:val="002839C8"/>
    <w:rsid w:val="00284237"/>
    <w:rsid w:val="00284DEE"/>
    <w:rsid w:val="002850C2"/>
    <w:rsid w:val="00287A4D"/>
    <w:rsid w:val="002936A7"/>
    <w:rsid w:val="002959B6"/>
    <w:rsid w:val="0029687E"/>
    <w:rsid w:val="00297AB8"/>
    <w:rsid w:val="00297C04"/>
    <w:rsid w:val="002A319B"/>
    <w:rsid w:val="002A3D1A"/>
    <w:rsid w:val="002A4ACE"/>
    <w:rsid w:val="002A5B1E"/>
    <w:rsid w:val="002A6215"/>
    <w:rsid w:val="002A6880"/>
    <w:rsid w:val="002B152F"/>
    <w:rsid w:val="002B243F"/>
    <w:rsid w:val="002B4565"/>
    <w:rsid w:val="002B5DE1"/>
    <w:rsid w:val="002B60A9"/>
    <w:rsid w:val="002C004A"/>
    <w:rsid w:val="002C058B"/>
    <w:rsid w:val="002C070D"/>
    <w:rsid w:val="002C0D48"/>
    <w:rsid w:val="002C1B68"/>
    <w:rsid w:val="002C3429"/>
    <w:rsid w:val="002C3823"/>
    <w:rsid w:val="002C5235"/>
    <w:rsid w:val="002C67C6"/>
    <w:rsid w:val="002D0730"/>
    <w:rsid w:val="002D0E98"/>
    <w:rsid w:val="002D17D7"/>
    <w:rsid w:val="002D18B6"/>
    <w:rsid w:val="002D3307"/>
    <w:rsid w:val="002D48BD"/>
    <w:rsid w:val="002D657F"/>
    <w:rsid w:val="002D73DC"/>
    <w:rsid w:val="002E0F32"/>
    <w:rsid w:val="002E1A30"/>
    <w:rsid w:val="002E1A44"/>
    <w:rsid w:val="002E4A5F"/>
    <w:rsid w:val="002E4F5C"/>
    <w:rsid w:val="002E58AD"/>
    <w:rsid w:val="002E6064"/>
    <w:rsid w:val="002F05FF"/>
    <w:rsid w:val="002F13B6"/>
    <w:rsid w:val="002F2D67"/>
    <w:rsid w:val="003020B1"/>
    <w:rsid w:val="003023FA"/>
    <w:rsid w:val="00302904"/>
    <w:rsid w:val="00305FEF"/>
    <w:rsid w:val="00306E1A"/>
    <w:rsid w:val="00312806"/>
    <w:rsid w:val="003135A0"/>
    <w:rsid w:val="003146AC"/>
    <w:rsid w:val="00314E1E"/>
    <w:rsid w:val="00315045"/>
    <w:rsid w:val="00315EF0"/>
    <w:rsid w:val="00316D2A"/>
    <w:rsid w:val="00316D9C"/>
    <w:rsid w:val="003213A9"/>
    <w:rsid w:val="003216C2"/>
    <w:rsid w:val="00325586"/>
    <w:rsid w:val="00327B67"/>
    <w:rsid w:val="00331ABA"/>
    <w:rsid w:val="00331D2D"/>
    <w:rsid w:val="00332369"/>
    <w:rsid w:val="0033255C"/>
    <w:rsid w:val="00332675"/>
    <w:rsid w:val="0033272F"/>
    <w:rsid w:val="00335133"/>
    <w:rsid w:val="00335138"/>
    <w:rsid w:val="0033518B"/>
    <w:rsid w:val="00336FD3"/>
    <w:rsid w:val="00337980"/>
    <w:rsid w:val="0034192D"/>
    <w:rsid w:val="00341E1B"/>
    <w:rsid w:val="00341FA4"/>
    <w:rsid w:val="00343B77"/>
    <w:rsid w:val="003459A9"/>
    <w:rsid w:val="003517FE"/>
    <w:rsid w:val="00351CE9"/>
    <w:rsid w:val="003530D2"/>
    <w:rsid w:val="00354881"/>
    <w:rsid w:val="00354987"/>
    <w:rsid w:val="003572D9"/>
    <w:rsid w:val="00357FF6"/>
    <w:rsid w:val="00360A85"/>
    <w:rsid w:val="00361139"/>
    <w:rsid w:val="00362AC4"/>
    <w:rsid w:val="00365820"/>
    <w:rsid w:val="0036697B"/>
    <w:rsid w:val="00366A8A"/>
    <w:rsid w:val="00370090"/>
    <w:rsid w:val="00372CCB"/>
    <w:rsid w:val="00373151"/>
    <w:rsid w:val="00374B77"/>
    <w:rsid w:val="00382028"/>
    <w:rsid w:val="0038254C"/>
    <w:rsid w:val="00382BC1"/>
    <w:rsid w:val="00382F9C"/>
    <w:rsid w:val="003868FF"/>
    <w:rsid w:val="003869C3"/>
    <w:rsid w:val="00391DCF"/>
    <w:rsid w:val="00394C79"/>
    <w:rsid w:val="00394D44"/>
    <w:rsid w:val="003962DA"/>
    <w:rsid w:val="003A1DAB"/>
    <w:rsid w:val="003A2B37"/>
    <w:rsid w:val="003A6F71"/>
    <w:rsid w:val="003A7300"/>
    <w:rsid w:val="003A7985"/>
    <w:rsid w:val="003B1412"/>
    <w:rsid w:val="003B1657"/>
    <w:rsid w:val="003B47FB"/>
    <w:rsid w:val="003B4BC2"/>
    <w:rsid w:val="003B5611"/>
    <w:rsid w:val="003B5C49"/>
    <w:rsid w:val="003B6645"/>
    <w:rsid w:val="003B6C9C"/>
    <w:rsid w:val="003C03C5"/>
    <w:rsid w:val="003C6173"/>
    <w:rsid w:val="003C6321"/>
    <w:rsid w:val="003D1EDA"/>
    <w:rsid w:val="003D3E95"/>
    <w:rsid w:val="003D4CEA"/>
    <w:rsid w:val="003D61B4"/>
    <w:rsid w:val="003D7607"/>
    <w:rsid w:val="003E07F8"/>
    <w:rsid w:val="003E14D5"/>
    <w:rsid w:val="003E190D"/>
    <w:rsid w:val="003E281B"/>
    <w:rsid w:val="003E2A4E"/>
    <w:rsid w:val="003E3D3E"/>
    <w:rsid w:val="003E548F"/>
    <w:rsid w:val="003E57D8"/>
    <w:rsid w:val="003E7151"/>
    <w:rsid w:val="003E7553"/>
    <w:rsid w:val="003E7BE8"/>
    <w:rsid w:val="003F186F"/>
    <w:rsid w:val="003F1A57"/>
    <w:rsid w:val="003F1B23"/>
    <w:rsid w:val="003F218B"/>
    <w:rsid w:val="003F77E1"/>
    <w:rsid w:val="00400844"/>
    <w:rsid w:val="004017B1"/>
    <w:rsid w:val="004019BF"/>
    <w:rsid w:val="00402AD8"/>
    <w:rsid w:val="0040481D"/>
    <w:rsid w:val="004109AA"/>
    <w:rsid w:val="004154F2"/>
    <w:rsid w:val="00417EF6"/>
    <w:rsid w:val="00421AD4"/>
    <w:rsid w:val="004239FF"/>
    <w:rsid w:val="00423DEE"/>
    <w:rsid w:val="00426488"/>
    <w:rsid w:val="0042784D"/>
    <w:rsid w:val="00427E8D"/>
    <w:rsid w:val="004313CB"/>
    <w:rsid w:val="00436952"/>
    <w:rsid w:val="00436E0B"/>
    <w:rsid w:val="00437F1B"/>
    <w:rsid w:val="0044248F"/>
    <w:rsid w:val="00442B19"/>
    <w:rsid w:val="004435B9"/>
    <w:rsid w:val="00444BF3"/>
    <w:rsid w:val="00445E94"/>
    <w:rsid w:val="00447093"/>
    <w:rsid w:val="0045061D"/>
    <w:rsid w:val="00451176"/>
    <w:rsid w:val="004534CC"/>
    <w:rsid w:val="00455EE3"/>
    <w:rsid w:val="00455F06"/>
    <w:rsid w:val="00456C70"/>
    <w:rsid w:val="00460B93"/>
    <w:rsid w:val="00461913"/>
    <w:rsid w:val="00462503"/>
    <w:rsid w:val="00462958"/>
    <w:rsid w:val="004629CD"/>
    <w:rsid w:val="00462C5A"/>
    <w:rsid w:val="00463C83"/>
    <w:rsid w:val="00463E41"/>
    <w:rsid w:val="0046492F"/>
    <w:rsid w:val="00470036"/>
    <w:rsid w:val="004708FB"/>
    <w:rsid w:val="00470A02"/>
    <w:rsid w:val="004718FA"/>
    <w:rsid w:val="00471AA6"/>
    <w:rsid w:val="00474FF1"/>
    <w:rsid w:val="004756D6"/>
    <w:rsid w:val="0048197E"/>
    <w:rsid w:val="00481ADC"/>
    <w:rsid w:val="00481E17"/>
    <w:rsid w:val="00483497"/>
    <w:rsid w:val="00484249"/>
    <w:rsid w:val="00485266"/>
    <w:rsid w:val="0048789D"/>
    <w:rsid w:val="00487AB9"/>
    <w:rsid w:val="00492129"/>
    <w:rsid w:val="0049242D"/>
    <w:rsid w:val="004926A4"/>
    <w:rsid w:val="00492F2E"/>
    <w:rsid w:val="00493F40"/>
    <w:rsid w:val="00495C83"/>
    <w:rsid w:val="00496F02"/>
    <w:rsid w:val="004A0A76"/>
    <w:rsid w:val="004A1787"/>
    <w:rsid w:val="004A3F25"/>
    <w:rsid w:val="004A770A"/>
    <w:rsid w:val="004B0B73"/>
    <w:rsid w:val="004B0C85"/>
    <w:rsid w:val="004B0D9F"/>
    <w:rsid w:val="004B1189"/>
    <w:rsid w:val="004B2875"/>
    <w:rsid w:val="004B39A9"/>
    <w:rsid w:val="004B4421"/>
    <w:rsid w:val="004B5BC9"/>
    <w:rsid w:val="004B7574"/>
    <w:rsid w:val="004C0B44"/>
    <w:rsid w:val="004C2A01"/>
    <w:rsid w:val="004C3DBC"/>
    <w:rsid w:val="004C4A92"/>
    <w:rsid w:val="004C4F23"/>
    <w:rsid w:val="004D2120"/>
    <w:rsid w:val="004D3608"/>
    <w:rsid w:val="004D37E2"/>
    <w:rsid w:val="004D3934"/>
    <w:rsid w:val="004D5911"/>
    <w:rsid w:val="004D6B24"/>
    <w:rsid w:val="004D7A9D"/>
    <w:rsid w:val="004D7DB8"/>
    <w:rsid w:val="004E0617"/>
    <w:rsid w:val="004E2815"/>
    <w:rsid w:val="004E5595"/>
    <w:rsid w:val="004E5911"/>
    <w:rsid w:val="004E5FC5"/>
    <w:rsid w:val="004F2EB5"/>
    <w:rsid w:val="004F4CB9"/>
    <w:rsid w:val="004F799B"/>
    <w:rsid w:val="00504852"/>
    <w:rsid w:val="0050573E"/>
    <w:rsid w:val="00506E43"/>
    <w:rsid w:val="00507FB9"/>
    <w:rsid w:val="00511B02"/>
    <w:rsid w:val="0051249E"/>
    <w:rsid w:val="0051296C"/>
    <w:rsid w:val="00515258"/>
    <w:rsid w:val="00516B77"/>
    <w:rsid w:val="00516D35"/>
    <w:rsid w:val="00517A67"/>
    <w:rsid w:val="0052037E"/>
    <w:rsid w:val="00520573"/>
    <w:rsid w:val="00523222"/>
    <w:rsid w:val="0052502C"/>
    <w:rsid w:val="005252BE"/>
    <w:rsid w:val="0052542B"/>
    <w:rsid w:val="00526C71"/>
    <w:rsid w:val="005270DF"/>
    <w:rsid w:val="00535F0B"/>
    <w:rsid w:val="005373D1"/>
    <w:rsid w:val="005374A7"/>
    <w:rsid w:val="00540862"/>
    <w:rsid w:val="005412B5"/>
    <w:rsid w:val="00544AA1"/>
    <w:rsid w:val="005450C9"/>
    <w:rsid w:val="0055233A"/>
    <w:rsid w:val="005528F4"/>
    <w:rsid w:val="005533E4"/>
    <w:rsid w:val="005549BE"/>
    <w:rsid w:val="00554C05"/>
    <w:rsid w:val="00554D85"/>
    <w:rsid w:val="0055620D"/>
    <w:rsid w:val="005577AD"/>
    <w:rsid w:val="00557BA7"/>
    <w:rsid w:val="0056018D"/>
    <w:rsid w:val="0056082D"/>
    <w:rsid w:val="0056171F"/>
    <w:rsid w:val="0056225C"/>
    <w:rsid w:val="00562CBE"/>
    <w:rsid w:val="00564B8A"/>
    <w:rsid w:val="00565255"/>
    <w:rsid w:val="00565A0B"/>
    <w:rsid w:val="005675EE"/>
    <w:rsid w:val="00571BFB"/>
    <w:rsid w:val="00572A13"/>
    <w:rsid w:val="00573443"/>
    <w:rsid w:val="00573D76"/>
    <w:rsid w:val="00576C3A"/>
    <w:rsid w:val="00580B3D"/>
    <w:rsid w:val="0058424D"/>
    <w:rsid w:val="0058678F"/>
    <w:rsid w:val="005867BD"/>
    <w:rsid w:val="00586B90"/>
    <w:rsid w:val="00586D88"/>
    <w:rsid w:val="00587861"/>
    <w:rsid w:val="00587BA2"/>
    <w:rsid w:val="00591253"/>
    <w:rsid w:val="0059194C"/>
    <w:rsid w:val="00594FF2"/>
    <w:rsid w:val="00596574"/>
    <w:rsid w:val="00596855"/>
    <w:rsid w:val="0059784B"/>
    <w:rsid w:val="005A0820"/>
    <w:rsid w:val="005A4228"/>
    <w:rsid w:val="005A6EE5"/>
    <w:rsid w:val="005B66B0"/>
    <w:rsid w:val="005B7DB7"/>
    <w:rsid w:val="005C05B4"/>
    <w:rsid w:val="005C0A7F"/>
    <w:rsid w:val="005C54DE"/>
    <w:rsid w:val="005C7054"/>
    <w:rsid w:val="005D16CA"/>
    <w:rsid w:val="005D331C"/>
    <w:rsid w:val="005D3AB2"/>
    <w:rsid w:val="005D52B8"/>
    <w:rsid w:val="005D5B40"/>
    <w:rsid w:val="005D77B6"/>
    <w:rsid w:val="005D7C3E"/>
    <w:rsid w:val="005E0707"/>
    <w:rsid w:val="005E09B9"/>
    <w:rsid w:val="005E154F"/>
    <w:rsid w:val="005E5FD5"/>
    <w:rsid w:val="005E7349"/>
    <w:rsid w:val="005F369B"/>
    <w:rsid w:val="005F4F7D"/>
    <w:rsid w:val="005F632D"/>
    <w:rsid w:val="0060036A"/>
    <w:rsid w:val="0060170A"/>
    <w:rsid w:val="00602CEA"/>
    <w:rsid w:val="00604112"/>
    <w:rsid w:val="006048AD"/>
    <w:rsid w:val="00604C3A"/>
    <w:rsid w:val="00604DD7"/>
    <w:rsid w:val="006057E3"/>
    <w:rsid w:val="00607087"/>
    <w:rsid w:val="00611196"/>
    <w:rsid w:val="006113D0"/>
    <w:rsid w:val="00614456"/>
    <w:rsid w:val="006149FA"/>
    <w:rsid w:val="00614A30"/>
    <w:rsid w:val="006150C3"/>
    <w:rsid w:val="00616184"/>
    <w:rsid w:val="00623150"/>
    <w:rsid w:val="00623A63"/>
    <w:rsid w:val="00624183"/>
    <w:rsid w:val="0062720F"/>
    <w:rsid w:val="006276F1"/>
    <w:rsid w:val="00627B35"/>
    <w:rsid w:val="0063469B"/>
    <w:rsid w:val="00635133"/>
    <w:rsid w:val="00637D26"/>
    <w:rsid w:val="00637D35"/>
    <w:rsid w:val="00637D91"/>
    <w:rsid w:val="00640B6A"/>
    <w:rsid w:val="00641650"/>
    <w:rsid w:val="006439FD"/>
    <w:rsid w:val="006443DE"/>
    <w:rsid w:val="00644ADC"/>
    <w:rsid w:val="00647C7D"/>
    <w:rsid w:val="00647F3C"/>
    <w:rsid w:val="00650E4D"/>
    <w:rsid w:val="006528FD"/>
    <w:rsid w:val="00653B38"/>
    <w:rsid w:val="006542CB"/>
    <w:rsid w:val="00655568"/>
    <w:rsid w:val="00664881"/>
    <w:rsid w:val="0066581E"/>
    <w:rsid w:val="00671BEE"/>
    <w:rsid w:val="006768F6"/>
    <w:rsid w:val="006800C1"/>
    <w:rsid w:val="00680C34"/>
    <w:rsid w:val="00683776"/>
    <w:rsid w:val="00684C7B"/>
    <w:rsid w:val="0068555F"/>
    <w:rsid w:val="00686F53"/>
    <w:rsid w:val="00687E67"/>
    <w:rsid w:val="0069093F"/>
    <w:rsid w:val="006922D0"/>
    <w:rsid w:val="00693833"/>
    <w:rsid w:val="006956A9"/>
    <w:rsid w:val="00697266"/>
    <w:rsid w:val="00697BFC"/>
    <w:rsid w:val="006A091B"/>
    <w:rsid w:val="006A1050"/>
    <w:rsid w:val="006A1369"/>
    <w:rsid w:val="006A2482"/>
    <w:rsid w:val="006A6D8D"/>
    <w:rsid w:val="006B02CC"/>
    <w:rsid w:val="006B0724"/>
    <w:rsid w:val="006B2926"/>
    <w:rsid w:val="006B3A0E"/>
    <w:rsid w:val="006B70F3"/>
    <w:rsid w:val="006C2963"/>
    <w:rsid w:val="006C3C91"/>
    <w:rsid w:val="006C6E96"/>
    <w:rsid w:val="006D0110"/>
    <w:rsid w:val="006D181E"/>
    <w:rsid w:val="006D2559"/>
    <w:rsid w:val="006D6364"/>
    <w:rsid w:val="006D6A2B"/>
    <w:rsid w:val="006E21E3"/>
    <w:rsid w:val="006E2B7A"/>
    <w:rsid w:val="006E465C"/>
    <w:rsid w:val="006E49CF"/>
    <w:rsid w:val="006E56D7"/>
    <w:rsid w:val="006E6309"/>
    <w:rsid w:val="006E661F"/>
    <w:rsid w:val="006E7945"/>
    <w:rsid w:val="006E79B8"/>
    <w:rsid w:val="006F0154"/>
    <w:rsid w:val="006F55CF"/>
    <w:rsid w:val="006F58B7"/>
    <w:rsid w:val="007016C4"/>
    <w:rsid w:val="007025C7"/>
    <w:rsid w:val="007029E6"/>
    <w:rsid w:val="00702A77"/>
    <w:rsid w:val="00704B88"/>
    <w:rsid w:val="00714AC6"/>
    <w:rsid w:val="007174FF"/>
    <w:rsid w:val="007203FC"/>
    <w:rsid w:val="00726153"/>
    <w:rsid w:val="00727958"/>
    <w:rsid w:val="0073030F"/>
    <w:rsid w:val="00732328"/>
    <w:rsid w:val="00733853"/>
    <w:rsid w:val="0073393B"/>
    <w:rsid w:val="00734AA3"/>
    <w:rsid w:val="00736680"/>
    <w:rsid w:val="00736CDB"/>
    <w:rsid w:val="00736EFA"/>
    <w:rsid w:val="007372DE"/>
    <w:rsid w:val="00737AF8"/>
    <w:rsid w:val="007428C4"/>
    <w:rsid w:val="0074357D"/>
    <w:rsid w:val="007442D0"/>
    <w:rsid w:val="00747018"/>
    <w:rsid w:val="007510FD"/>
    <w:rsid w:val="007545B4"/>
    <w:rsid w:val="00755D4A"/>
    <w:rsid w:val="00756199"/>
    <w:rsid w:val="007563C1"/>
    <w:rsid w:val="0076126E"/>
    <w:rsid w:val="007633C8"/>
    <w:rsid w:val="00765742"/>
    <w:rsid w:val="00766189"/>
    <w:rsid w:val="0077277A"/>
    <w:rsid w:val="007734DD"/>
    <w:rsid w:val="00775FEE"/>
    <w:rsid w:val="007762A5"/>
    <w:rsid w:val="00776583"/>
    <w:rsid w:val="00780F83"/>
    <w:rsid w:val="007814FF"/>
    <w:rsid w:val="00781B33"/>
    <w:rsid w:val="00784C4E"/>
    <w:rsid w:val="007856B9"/>
    <w:rsid w:val="007870C7"/>
    <w:rsid w:val="00787B43"/>
    <w:rsid w:val="007900BD"/>
    <w:rsid w:val="00793CC3"/>
    <w:rsid w:val="00793D52"/>
    <w:rsid w:val="00795D62"/>
    <w:rsid w:val="00796A71"/>
    <w:rsid w:val="007A0DBD"/>
    <w:rsid w:val="007A26C5"/>
    <w:rsid w:val="007A324C"/>
    <w:rsid w:val="007A38D2"/>
    <w:rsid w:val="007A3D7A"/>
    <w:rsid w:val="007A4903"/>
    <w:rsid w:val="007A7CF8"/>
    <w:rsid w:val="007B0862"/>
    <w:rsid w:val="007B14EF"/>
    <w:rsid w:val="007B2746"/>
    <w:rsid w:val="007C048F"/>
    <w:rsid w:val="007C21C8"/>
    <w:rsid w:val="007C4ACB"/>
    <w:rsid w:val="007D018F"/>
    <w:rsid w:val="007D12ED"/>
    <w:rsid w:val="007D38C7"/>
    <w:rsid w:val="007D3D54"/>
    <w:rsid w:val="007D3F2E"/>
    <w:rsid w:val="007D693C"/>
    <w:rsid w:val="007E1B98"/>
    <w:rsid w:val="007E360E"/>
    <w:rsid w:val="007E47F0"/>
    <w:rsid w:val="007E4AB9"/>
    <w:rsid w:val="007E5842"/>
    <w:rsid w:val="007E7015"/>
    <w:rsid w:val="007F13EF"/>
    <w:rsid w:val="007F2869"/>
    <w:rsid w:val="007F3569"/>
    <w:rsid w:val="007F47A8"/>
    <w:rsid w:val="007F4C27"/>
    <w:rsid w:val="007F5D77"/>
    <w:rsid w:val="007F6016"/>
    <w:rsid w:val="00801953"/>
    <w:rsid w:val="00801BFA"/>
    <w:rsid w:val="00803863"/>
    <w:rsid w:val="008044F6"/>
    <w:rsid w:val="0080489F"/>
    <w:rsid w:val="00805639"/>
    <w:rsid w:val="00807755"/>
    <w:rsid w:val="008139A8"/>
    <w:rsid w:val="008212B6"/>
    <w:rsid w:val="00821BD1"/>
    <w:rsid w:val="008227D5"/>
    <w:rsid w:val="008249F9"/>
    <w:rsid w:val="0082731D"/>
    <w:rsid w:val="0083014F"/>
    <w:rsid w:val="0083206C"/>
    <w:rsid w:val="00837223"/>
    <w:rsid w:val="00840EAD"/>
    <w:rsid w:val="00841C05"/>
    <w:rsid w:val="00845013"/>
    <w:rsid w:val="008471FB"/>
    <w:rsid w:val="008477FD"/>
    <w:rsid w:val="008478B7"/>
    <w:rsid w:val="00847F34"/>
    <w:rsid w:val="00851258"/>
    <w:rsid w:val="0085598B"/>
    <w:rsid w:val="00855E47"/>
    <w:rsid w:val="00855F4F"/>
    <w:rsid w:val="00856896"/>
    <w:rsid w:val="00860413"/>
    <w:rsid w:val="00860468"/>
    <w:rsid w:val="0086287A"/>
    <w:rsid w:val="00862E40"/>
    <w:rsid w:val="00863184"/>
    <w:rsid w:val="00865607"/>
    <w:rsid w:val="00866167"/>
    <w:rsid w:val="00871911"/>
    <w:rsid w:val="00871B8F"/>
    <w:rsid w:val="00874D98"/>
    <w:rsid w:val="0087594A"/>
    <w:rsid w:val="008772C7"/>
    <w:rsid w:val="00886526"/>
    <w:rsid w:val="008873DD"/>
    <w:rsid w:val="00893C4B"/>
    <w:rsid w:val="00894850"/>
    <w:rsid w:val="008952B9"/>
    <w:rsid w:val="008955D4"/>
    <w:rsid w:val="008A1804"/>
    <w:rsid w:val="008A5922"/>
    <w:rsid w:val="008A65A5"/>
    <w:rsid w:val="008A78B2"/>
    <w:rsid w:val="008A7C00"/>
    <w:rsid w:val="008B2A65"/>
    <w:rsid w:val="008B6BC6"/>
    <w:rsid w:val="008C0E37"/>
    <w:rsid w:val="008C0F64"/>
    <w:rsid w:val="008C1109"/>
    <w:rsid w:val="008C18A2"/>
    <w:rsid w:val="008C307B"/>
    <w:rsid w:val="008C3BD5"/>
    <w:rsid w:val="008C3C18"/>
    <w:rsid w:val="008C5F9E"/>
    <w:rsid w:val="008D0B9B"/>
    <w:rsid w:val="008D131A"/>
    <w:rsid w:val="008D1FA8"/>
    <w:rsid w:val="008D2381"/>
    <w:rsid w:val="008D377C"/>
    <w:rsid w:val="008D4BCD"/>
    <w:rsid w:val="008D58E5"/>
    <w:rsid w:val="008D6D1F"/>
    <w:rsid w:val="008D77E6"/>
    <w:rsid w:val="008E12DD"/>
    <w:rsid w:val="008E1934"/>
    <w:rsid w:val="008E3A31"/>
    <w:rsid w:val="008E5985"/>
    <w:rsid w:val="008E6F3E"/>
    <w:rsid w:val="008E7489"/>
    <w:rsid w:val="008F0025"/>
    <w:rsid w:val="008F023C"/>
    <w:rsid w:val="008F06A0"/>
    <w:rsid w:val="008F0E50"/>
    <w:rsid w:val="008F3E55"/>
    <w:rsid w:val="008F4534"/>
    <w:rsid w:val="008F49E6"/>
    <w:rsid w:val="008F5346"/>
    <w:rsid w:val="008F675B"/>
    <w:rsid w:val="008F707D"/>
    <w:rsid w:val="00900100"/>
    <w:rsid w:val="009007ED"/>
    <w:rsid w:val="009021F5"/>
    <w:rsid w:val="00902324"/>
    <w:rsid w:val="0090378A"/>
    <w:rsid w:val="0090397B"/>
    <w:rsid w:val="009040B7"/>
    <w:rsid w:val="009057F5"/>
    <w:rsid w:val="00907EAA"/>
    <w:rsid w:val="00916B17"/>
    <w:rsid w:val="00917004"/>
    <w:rsid w:val="00917D6F"/>
    <w:rsid w:val="0092089C"/>
    <w:rsid w:val="00921166"/>
    <w:rsid w:val="00921435"/>
    <w:rsid w:val="009243F3"/>
    <w:rsid w:val="009245A1"/>
    <w:rsid w:val="0092468E"/>
    <w:rsid w:val="0092556A"/>
    <w:rsid w:val="009267E5"/>
    <w:rsid w:val="00930336"/>
    <w:rsid w:val="009321AD"/>
    <w:rsid w:val="009324E2"/>
    <w:rsid w:val="00932644"/>
    <w:rsid w:val="00934CD6"/>
    <w:rsid w:val="00943306"/>
    <w:rsid w:val="00943613"/>
    <w:rsid w:val="0094369F"/>
    <w:rsid w:val="0094470C"/>
    <w:rsid w:val="00947CA7"/>
    <w:rsid w:val="00947E1F"/>
    <w:rsid w:val="009605B9"/>
    <w:rsid w:val="0096225B"/>
    <w:rsid w:val="009623F0"/>
    <w:rsid w:val="009653A0"/>
    <w:rsid w:val="009653E5"/>
    <w:rsid w:val="00965FD8"/>
    <w:rsid w:val="009723BC"/>
    <w:rsid w:val="009729F2"/>
    <w:rsid w:val="0097351B"/>
    <w:rsid w:val="00975F5C"/>
    <w:rsid w:val="00976700"/>
    <w:rsid w:val="00980B8F"/>
    <w:rsid w:val="009835EE"/>
    <w:rsid w:val="00984F72"/>
    <w:rsid w:val="009868E6"/>
    <w:rsid w:val="00990270"/>
    <w:rsid w:val="0099582A"/>
    <w:rsid w:val="00995D7A"/>
    <w:rsid w:val="009A0FE1"/>
    <w:rsid w:val="009A3A4B"/>
    <w:rsid w:val="009A3D6C"/>
    <w:rsid w:val="009A45E8"/>
    <w:rsid w:val="009A50DA"/>
    <w:rsid w:val="009A55B3"/>
    <w:rsid w:val="009A5918"/>
    <w:rsid w:val="009A5C1D"/>
    <w:rsid w:val="009B33B9"/>
    <w:rsid w:val="009B42D3"/>
    <w:rsid w:val="009B6104"/>
    <w:rsid w:val="009B7025"/>
    <w:rsid w:val="009C0E38"/>
    <w:rsid w:val="009C3E28"/>
    <w:rsid w:val="009C527E"/>
    <w:rsid w:val="009C54A0"/>
    <w:rsid w:val="009C5515"/>
    <w:rsid w:val="009C7387"/>
    <w:rsid w:val="009D0532"/>
    <w:rsid w:val="009D0BA1"/>
    <w:rsid w:val="009D2266"/>
    <w:rsid w:val="009D27BA"/>
    <w:rsid w:val="009D34AF"/>
    <w:rsid w:val="009D34C9"/>
    <w:rsid w:val="009D392D"/>
    <w:rsid w:val="009D3E1A"/>
    <w:rsid w:val="009D4986"/>
    <w:rsid w:val="009D7321"/>
    <w:rsid w:val="009D77ED"/>
    <w:rsid w:val="009E02D2"/>
    <w:rsid w:val="009E0B23"/>
    <w:rsid w:val="009E1245"/>
    <w:rsid w:val="009E1D30"/>
    <w:rsid w:val="009E3DBA"/>
    <w:rsid w:val="009E43CD"/>
    <w:rsid w:val="009E6174"/>
    <w:rsid w:val="009F10FD"/>
    <w:rsid w:val="009F55EC"/>
    <w:rsid w:val="009F5B64"/>
    <w:rsid w:val="00A004C3"/>
    <w:rsid w:val="00A009A6"/>
    <w:rsid w:val="00A028D3"/>
    <w:rsid w:val="00A03B4E"/>
    <w:rsid w:val="00A0465E"/>
    <w:rsid w:val="00A05ED0"/>
    <w:rsid w:val="00A0616B"/>
    <w:rsid w:val="00A06778"/>
    <w:rsid w:val="00A06908"/>
    <w:rsid w:val="00A12698"/>
    <w:rsid w:val="00A129DC"/>
    <w:rsid w:val="00A14631"/>
    <w:rsid w:val="00A20A8B"/>
    <w:rsid w:val="00A20B6E"/>
    <w:rsid w:val="00A2103B"/>
    <w:rsid w:val="00A24849"/>
    <w:rsid w:val="00A24A13"/>
    <w:rsid w:val="00A24D88"/>
    <w:rsid w:val="00A26E2A"/>
    <w:rsid w:val="00A3387C"/>
    <w:rsid w:val="00A3635B"/>
    <w:rsid w:val="00A41AC5"/>
    <w:rsid w:val="00A428A1"/>
    <w:rsid w:val="00A431FD"/>
    <w:rsid w:val="00A4598B"/>
    <w:rsid w:val="00A4788B"/>
    <w:rsid w:val="00A5093E"/>
    <w:rsid w:val="00A50A05"/>
    <w:rsid w:val="00A519FB"/>
    <w:rsid w:val="00A552A7"/>
    <w:rsid w:val="00A55EDF"/>
    <w:rsid w:val="00A571B9"/>
    <w:rsid w:val="00A61B1C"/>
    <w:rsid w:val="00A62087"/>
    <w:rsid w:val="00A6222A"/>
    <w:rsid w:val="00A636FA"/>
    <w:rsid w:val="00A65654"/>
    <w:rsid w:val="00A659DD"/>
    <w:rsid w:val="00A65FFF"/>
    <w:rsid w:val="00A664C4"/>
    <w:rsid w:val="00A701E7"/>
    <w:rsid w:val="00A72775"/>
    <w:rsid w:val="00A8119A"/>
    <w:rsid w:val="00A8149E"/>
    <w:rsid w:val="00A8165B"/>
    <w:rsid w:val="00A81810"/>
    <w:rsid w:val="00A81E9A"/>
    <w:rsid w:val="00A82B87"/>
    <w:rsid w:val="00A834FB"/>
    <w:rsid w:val="00A86560"/>
    <w:rsid w:val="00A870DD"/>
    <w:rsid w:val="00A87EF7"/>
    <w:rsid w:val="00A90B52"/>
    <w:rsid w:val="00A91183"/>
    <w:rsid w:val="00A91523"/>
    <w:rsid w:val="00A91FF4"/>
    <w:rsid w:val="00A92C5A"/>
    <w:rsid w:val="00A935E0"/>
    <w:rsid w:val="00A93870"/>
    <w:rsid w:val="00A93EF2"/>
    <w:rsid w:val="00A955EE"/>
    <w:rsid w:val="00A969AD"/>
    <w:rsid w:val="00A97124"/>
    <w:rsid w:val="00AA11D3"/>
    <w:rsid w:val="00AA13CF"/>
    <w:rsid w:val="00AA1A1B"/>
    <w:rsid w:val="00AA3EB5"/>
    <w:rsid w:val="00AA45AC"/>
    <w:rsid w:val="00AA5084"/>
    <w:rsid w:val="00AA52F1"/>
    <w:rsid w:val="00AA55F8"/>
    <w:rsid w:val="00AA584B"/>
    <w:rsid w:val="00AA64B5"/>
    <w:rsid w:val="00AA69B1"/>
    <w:rsid w:val="00AA6F6F"/>
    <w:rsid w:val="00AB37B4"/>
    <w:rsid w:val="00AB6034"/>
    <w:rsid w:val="00AC1102"/>
    <w:rsid w:val="00AC1748"/>
    <w:rsid w:val="00AC29FC"/>
    <w:rsid w:val="00AC471E"/>
    <w:rsid w:val="00AC4B51"/>
    <w:rsid w:val="00AC52D1"/>
    <w:rsid w:val="00AC623E"/>
    <w:rsid w:val="00AD3544"/>
    <w:rsid w:val="00AD5231"/>
    <w:rsid w:val="00AD6E18"/>
    <w:rsid w:val="00AD7724"/>
    <w:rsid w:val="00AF4681"/>
    <w:rsid w:val="00B00C84"/>
    <w:rsid w:val="00B075C1"/>
    <w:rsid w:val="00B07AFA"/>
    <w:rsid w:val="00B107AA"/>
    <w:rsid w:val="00B109A5"/>
    <w:rsid w:val="00B1188A"/>
    <w:rsid w:val="00B125B5"/>
    <w:rsid w:val="00B126E6"/>
    <w:rsid w:val="00B12B8A"/>
    <w:rsid w:val="00B141C0"/>
    <w:rsid w:val="00B1626C"/>
    <w:rsid w:val="00B16503"/>
    <w:rsid w:val="00B1684F"/>
    <w:rsid w:val="00B17CE0"/>
    <w:rsid w:val="00B2337F"/>
    <w:rsid w:val="00B275C5"/>
    <w:rsid w:val="00B277A4"/>
    <w:rsid w:val="00B337DA"/>
    <w:rsid w:val="00B33E06"/>
    <w:rsid w:val="00B35F6E"/>
    <w:rsid w:val="00B35FB8"/>
    <w:rsid w:val="00B36CC0"/>
    <w:rsid w:val="00B412DA"/>
    <w:rsid w:val="00B41A34"/>
    <w:rsid w:val="00B41EEB"/>
    <w:rsid w:val="00B43541"/>
    <w:rsid w:val="00B43973"/>
    <w:rsid w:val="00B44C64"/>
    <w:rsid w:val="00B46FE2"/>
    <w:rsid w:val="00B52CF9"/>
    <w:rsid w:val="00B532B4"/>
    <w:rsid w:val="00B536BF"/>
    <w:rsid w:val="00B5733F"/>
    <w:rsid w:val="00B62475"/>
    <w:rsid w:val="00B62A7E"/>
    <w:rsid w:val="00B66E98"/>
    <w:rsid w:val="00B7708D"/>
    <w:rsid w:val="00B8170A"/>
    <w:rsid w:val="00B8178B"/>
    <w:rsid w:val="00B81B52"/>
    <w:rsid w:val="00B82673"/>
    <w:rsid w:val="00B83B75"/>
    <w:rsid w:val="00B86092"/>
    <w:rsid w:val="00B94769"/>
    <w:rsid w:val="00B95A27"/>
    <w:rsid w:val="00B96D0F"/>
    <w:rsid w:val="00B97B50"/>
    <w:rsid w:val="00BA23EF"/>
    <w:rsid w:val="00BA68CF"/>
    <w:rsid w:val="00BA6B75"/>
    <w:rsid w:val="00BB1C6C"/>
    <w:rsid w:val="00BB241E"/>
    <w:rsid w:val="00BB340B"/>
    <w:rsid w:val="00BB45A1"/>
    <w:rsid w:val="00BB7260"/>
    <w:rsid w:val="00BB73FE"/>
    <w:rsid w:val="00BB74F8"/>
    <w:rsid w:val="00BC0EB0"/>
    <w:rsid w:val="00BC196A"/>
    <w:rsid w:val="00BC2BE3"/>
    <w:rsid w:val="00BC3933"/>
    <w:rsid w:val="00BC3E17"/>
    <w:rsid w:val="00BD1F05"/>
    <w:rsid w:val="00BD234B"/>
    <w:rsid w:val="00BD2C8C"/>
    <w:rsid w:val="00BD2F0A"/>
    <w:rsid w:val="00BD30F4"/>
    <w:rsid w:val="00BD6B88"/>
    <w:rsid w:val="00BD7921"/>
    <w:rsid w:val="00BD7A5B"/>
    <w:rsid w:val="00BE0615"/>
    <w:rsid w:val="00BE4615"/>
    <w:rsid w:val="00BE5D37"/>
    <w:rsid w:val="00BE620E"/>
    <w:rsid w:val="00BE62D3"/>
    <w:rsid w:val="00BE652B"/>
    <w:rsid w:val="00BF0827"/>
    <w:rsid w:val="00BF0A84"/>
    <w:rsid w:val="00BF1E87"/>
    <w:rsid w:val="00BF29E4"/>
    <w:rsid w:val="00BF6359"/>
    <w:rsid w:val="00BF7189"/>
    <w:rsid w:val="00BF7896"/>
    <w:rsid w:val="00C00A4B"/>
    <w:rsid w:val="00C01BDB"/>
    <w:rsid w:val="00C01CA5"/>
    <w:rsid w:val="00C05616"/>
    <w:rsid w:val="00C05EBC"/>
    <w:rsid w:val="00C067B3"/>
    <w:rsid w:val="00C10411"/>
    <w:rsid w:val="00C10D1A"/>
    <w:rsid w:val="00C1120D"/>
    <w:rsid w:val="00C123F9"/>
    <w:rsid w:val="00C12811"/>
    <w:rsid w:val="00C132F1"/>
    <w:rsid w:val="00C13E15"/>
    <w:rsid w:val="00C14491"/>
    <w:rsid w:val="00C154A5"/>
    <w:rsid w:val="00C24195"/>
    <w:rsid w:val="00C26FFF"/>
    <w:rsid w:val="00C274BF"/>
    <w:rsid w:val="00C31B49"/>
    <w:rsid w:val="00C341AC"/>
    <w:rsid w:val="00C37A70"/>
    <w:rsid w:val="00C37B08"/>
    <w:rsid w:val="00C4001A"/>
    <w:rsid w:val="00C409F4"/>
    <w:rsid w:val="00C41091"/>
    <w:rsid w:val="00C42A90"/>
    <w:rsid w:val="00C42F82"/>
    <w:rsid w:val="00C440AF"/>
    <w:rsid w:val="00C44EDC"/>
    <w:rsid w:val="00C46B5C"/>
    <w:rsid w:val="00C47304"/>
    <w:rsid w:val="00C47676"/>
    <w:rsid w:val="00C51190"/>
    <w:rsid w:val="00C512FD"/>
    <w:rsid w:val="00C531AA"/>
    <w:rsid w:val="00C5467F"/>
    <w:rsid w:val="00C55F24"/>
    <w:rsid w:val="00C56CD5"/>
    <w:rsid w:val="00C56E91"/>
    <w:rsid w:val="00C613CD"/>
    <w:rsid w:val="00C638A9"/>
    <w:rsid w:val="00C6505B"/>
    <w:rsid w:val="00C65E68"/>
    <w:rsid w:val="00C67905"/>
    <w:rsid w:val="00C6798C"/>
    <w:rsid w:val="00C67AAF"/>
    <w:rsid w:val="00C72632"/>
    <w:rsid w:val="00C74C0F"/>
    <w:rsid w:val="00C75FCC"/>
    <w:rsid w:val="00C76367"/>
    <w:rsid w:val="00C76F62"/>
    <w:rsid w:val="00C809B4"/>
    <w:rsid w:val="00C80C88"/>
    <w:rsid w:val="00C80F49"/>
    <w:rsid w:val="00C8115B"/>
    <w:rsid w:val="00C8153D"/>
    <w:rsid w:val="00C82B49"/>
    <w:rsid w:val="00C85C7D"/>
    <w:rsid w:val="00C90EC9"/>
    <w:rsid w:val="00C92FC7"/>
    <w:rsid w:val="00C94614"/>
    <w:rsid w:val="00C94C5D"/>
    <w:rsid w:val="00C95796"/>
    <w:rsid w:val="00C961B9"/>
    <w:rsid w:val="00C96AEA"/>
    <w:rsid w:val="00C9729E"/>
    <w:rsid w:val="00CA0243"/>
    <w:rsid w:val="00CA0466"/>
    <w:rsid w:val="00CA078E"/>
    <w:rsid w:val="00CA47FF"/>
    <w:rsid w:val="00CA4EBF"/>
    <w:rsid w:val="00CA6392"/>
    <w:rsid w:val="00CB0D92"/>
    <w:rsid w:val="00CB37C3"/>
    <w:rsid w:val="00CB43DA"/>
    <w:rsid w:val="00CB4F89"/>
    <w:rsid w:val="00CB6362"/>
    <w:rsid w:val="00CB749C"/>
    <w:rsid w:val="00CC15BA"/>
    <w:rsid w:val="00CC1F01"/>
    <w:rsid w:val="00CC2455"/>
    <w:rsid w:val="00CC2724"/>
    <w:rsid w:val="00CC2BF1"/>
    <w:rsid w:val="00CC2E99"/>
    <w:rsid w:val="00CC2EE8"/>
    <w:rsid w:val="00CC4726"/>
    <w:rsid w:val="00CC4FAC"/>
    <w:rsid w:val="00CC64B2"/>
    <w:rsid w:val="00CC6530"/>
    <w:rsid w:val="00CC6F86"/>
    <w:rsid w:val="00CC7698"/>
    <w:rsid w:val="00CD0FE5"/>
    <w:rsid w:val="00CD207E"/>
    <w:rsid w:val="00CD2E87"/>
    <w:rsid w:val="00CD4F59"/>
    <w:rsid w:val="00CD5E5F"/>
    <w:rsid w:val="00CD6766"/>
    <w:rsid w:val="00CD6BC8"/>
    <w:rsid w:val="00CD76BA"/>
    <w:rsid w:val="00CE0541"/>
    <w:rsid w:val="00CE0705"/>
    <w:rsid w:val="00CE085E"/>
    <w:rsid w:val="00CE2CAC"/>
    <w:rsid w:val="00CE3774"/>
    <w:rsid w:val="00CE4B85"/>
    <w:rsid w:val="00CE5027"/>
    <w:rsid w:val="00CE5544"/>
    <w:rsid w:val="00CF22C6"/>
    <w:rsid w:val="00CF266A"/>
    <w:rsid w:val="00CF36D6"/>
    <w:rsid w:val="00CF39B1"/>
    <w:rsid w:val="00CF4357"/>
    <w:rsid w:val="00CF55E9"/>
    <w:rsid w:val="00D016A7"/>
    <w:rsid w:val="00D024D7"/>
    <w:rsid w:val="00D03ACF"/>
    <w:rsid w:val="00D06902"/>
    <w:rsid w:val="00D11310"/>
    <w:rsid w:val="00D11A38"/>
    <w:rsid w:val="00D11FBE"/>
    <w:rsid w:val="00D1237F"/>
    <w:rsid w:val="00D14511"/>
    <w:rsid w:val="00D15DA6"/>
    <w:rsid w:val="00D16500"/>
    <w:rsid w:val="00D17730"/>
    <w:rsid w:val="00D224C9"/>
    <w:rsid w:val="00D237D9"/>
    <w:rsid w:val="00D23CB5"/>
    <w:rsid w:val="00D25101"/>
    <w:rsid w:val="00D267AF"/>
    <w:rsid w:val="00D30645"/>
    <w:rsid w:val="00D315F6"/>
    <w:rsid w:val="00D32446"/>
    <w:rsid w:val="00D32712"/>
    <w:rsid w:val="00D33783"/>
    <w:rsid w:val="00D346E9"/>
    <w:rsid w:val="00D36397"/>
    <w:rsid w:val="00D36CA1"/>
    <w:rsid w:val="00D373DA"/>
    <w:rsid w:val="00D42AAA"/>
    <w:rsid w:val="00D43F0A"/>
    <w:rsid w:val="00D45AFD"/>
    <w:rsid w:val="00D463BA"/>
    <w:rsid w:val="00D4657A"/>
    <w:rsid w:val="00D520BC"/>
    <w:rsid w:val="00D52B4E"/>
    <w:rsid w:val="00D560D1"/>
    <w:rsid w:val="00D5751C"/>
    <w:rsid w:val="00D636B4"/>
    <w:rsid w:val="00D64F03"/>
    <w:rsid w:val="00D677C8"/>
    <w:rsid w:val="00D70088"/>
    <w:rsid w:val="00D71403"/>
    <w:rsid w:val="00D717FB"/>
    <w:rsid w:val="00D741EE"/>
    <w:rsid w:val="00D75334"/>
    <w:rsid w:val="00D76964"/>
    <w:rsid w:val="00D77558"/>
    <w:rsid w:val="00D802D0"/>
    <w:rsid w:val="00D80F8F"/>
    <w:rsid w:val="00D8140B"/>
    <w:rsid w:val="00D83537"/>
    <w:rsid w:val="00D86CF5"/>
    <w:rsid w:val="00D876CE"/>
    <w:rsid w:val="00D87BDA"/>
    <w:rsid w:val="00D94158"/>
    <w:rsid w:val="00D97137"/>
    <w:rsid w:val="00DA0633"/>
    <w:rsid w:val="00DA105A"/>
    <w:rsid w:val="00DA5230"/>
    <w:rsid w:val="00DA7ED1"/>
    <w:rsid w:val="00DB05E5"/>
    <w:rsid w:val="00DB3BCA"/>
    <w:rsid w:val="00DB4EB9"/>
    <w:rsid w:val="00DB7A0A"/>
    <w:rsid w:val="00DC1E32"/>
    <w:rsid w:val="00DC4E75"/>
    <w:rsid w:val="00DC5590"/>
    <w:rsid w:val="00DC6888"/>
    <w:rsid w:val="00DD52D5"/>
    <w:rsid w:val="00DD63C6"/>
    <w:rsid w:val="00DE0B09"/>
    <w:rsid w:val="00DE1968"/>
    <w:rsid w:val="00DE34FC"/>
    <w:rsid w:val="00DE4266"/>
    <w:rsid w:val="00DE4673"/>
    <w:rsid w:val="00DE4C4C"/>
    <w:rsid w:val="00DE5183"/>
    <w:rsid w:val="00DF105D"/>
    <w:rsid w:val="00DF163F"/>
    <w:rsid w:val="00DF1F62"/>
    <w:rsid w:val="00DF48CD"/>
    <w:rsid w:val="00DF54D7"/>
    <w:rsid w:val="00DF60F4"/>
    <w:rsid w:val="00E01EE8"/>
    <w:rsid w:val="00E02133"/>
    <w:rsid w:val="00E0530A"/>
    <w:rsid w:val="00E05CCC"/>
    <w:rsid w:val="00E05DC7"/>
    <w:rsid w:val="00E06458"/>
    <w:rsid w:val="00E07026"/>
    <w:rsid w:val="00E07F10"/>
    <w:rsid w:val="00E109B5"/>
    <w:rsid w:val="00E11290"/>
    <w:rsid w:val="00E12E0B"/>
    <w:rsid w:val="00E131DB"/>
    <w:rsid w:val="00E132E8"/>
    <w:rsid w:val="00E1386A"/>
    <w:rsid w:val="00E1396B"/>
    <w:rsid w:val="00E13E4A"/>
    <w:rsid w:val="00E15E52"/>
    <w:rsid w:val="00E16643"/>
    <w:rsid w:val="00E166E6"/>
    <w:rsid w:val="00E16EE7"/>
    <w:rsid w:val="00E17B1F"/>
    <w:rsid w:val="00E216FD"/>
    <w:rsid w:val="00E240E3"/>
    <w:rsid w:val="00E24137"/>
    <w:rsid w:val="00E26260"/>
    <w:rsid w:val="00E2776D"/>
    <w:rsid w:val="00E32754"/>
    <w:rsid w:val="00E3298F"/>
    <w:rsid w:val="00E34AD0"/>
    <w:rsid w:val="00E35263"/>
    <w:rsid w:val="00E36154"/>
    <w:rsid w:val="00E366C3"/>
    <w:rsid w:val="00E3731A"/>
    <w:rsid w:val="00E37992"/>
    <w:rsid w:val="00E4041D"/>
    <w:rsid w:val="00E429A2"/>
    <w:rsid w:val="00E4559E"/>
    <w:rsid w:val="00E45C61"/>
    <w:rsid w:val="00E528FE"/>
    <w:rsid w:val="00E53517"/>
    <w:rsid w:val="00E5588E"/>
    <w:rsid w:val="00E56716"/>
    <w:rsid w:val="00E60E77"/>
    <w:rsid w:val="00E62E71"/>
    <w:rsid w:val="00E6466A"/>
    <w:rsid w:val="00E671E0"/>
    <w:rsid w:val="00E703F6"/>
    <w:rsid w:val="00E71EE3"/>
    <w:rsid w:val="00E72553"/>
    <w:rsid w:val="00E732C7"/>
    <w:rsid w:val="00E73540"/>
    <w:rsid w:val="00E735E3"/>
    <w:rsid w:val="00E7574C"/>
    <w:rsid w:val="00E76CFE"/>
    <w:rsid w:val="00E76DD1"/>
    <w:rsid w:val="00E7725C"/>
    <w:rsid w:val="00E80B11"/>
    <w:rsid w:val="00E81407"/>
    <w:rsid w:val="00E8168F"/>
    <w:rsid w:val="00E823FE"/>
    <w:rsid w:val="00E827D5"/>
    <w:rsid w:val="00E84BE5"/>
    <w:rsid w:val="00E8625D"/>
    <w:rsid w:val="00E869A4"/>
    <w:rsid w:val="00E9066B"/>
    <w:rsid w:val="00E90EF7"/>
    <w:rsid w:val="00E932BB"/>
    <w:rsid w:val="00E94FB6"/>
    <w:rsid w:val="00EA0BD9"/>
    <w:rsid w:val="00EA35F9"/>
    <w:rsid w:val="00EA4518"/>
    <w:rsid w:val="00EA4CA9"/>
    <w:rsid w:val="00EA4D51"/>
    <w:rsid w:val="00EA699B"/>
    <w:rsid w:val="00EA7754"/>
    <w:rsid w:val="00EB012E"/>
    <w:rsid w:val="00EB2706"/>
    <w:rsid w:val="00EB3492"/>
    <w:rsid w:val="00EC0154"/>
    <w:rsid w:val="00EC11F2"/>
    <w:rsid w:val="00EC148B"/>
    <w:rsid w:val="00EC3956"/>
    <w:rsid w:val="00EC4964"/>
    <w:rsid w:val="00EC50FD"/>
    <w:rsid w:val="00EC5853"/>
    <w:rsid w:val="00EC5B5E"/>
    <w:rsid w:val="00ED6697"/>
    <w:rsid w:val="00EE1A6E"/>
    <w:rsid w:val="00EE200E"/>
    <w:rsid w:val="00EE42CD"/>
    <w:rsid w:val="00EE59E1"/>
    <w:rsid w:val="00EE7873"/>
    <w:rsid w:val="00EE7D17"/>
    <w:rsid w:val="00EF0278"/>
    <w:rsid w:val="00EF22EA"/>
    <w:rsid w:val="00EF4CDE"/>
    <w:rsid w:val="00EF51EF"/>
    <w:rsid w:val="00EF5411"/>
    <w:rsid w:val="00EF5D0F"/>
    <w:rsid w:val="00EF740B"/>
    <w:rsid w:val="00F00463"/>
    <w:rsid w:val="00F0090D"/>
    <w:rsid w:val="00F107FE"/>
    <w:rsid w:val="00F11952"/>
    <w:rsid w:val="00F126CD"/>
    <w:rsid w:val="00F14D83"/>
    <w:rsid w:val="00F17051"/>
    <w:rsid w:val="00F17C93"/>
    <w:rsid w:val="00F21419"/>
    <w:rsid w:val="00F220B6"/>
    <w:rsid w:val="00F23717"/>
    <w:rsid w:val="00F270A3"/>
    <w:rsid w:val="00F31C32"/>
    <w:rsid w:val="00F324AC"/>
    <w:rsid w:val="00F347EA"/>
    <w:rsid w:val="00F34A2B"/>
    <w:rsid w:val="00F44238"/>
    <w:rsid w:val="00F4483A"/>
    <w:rsid w:val="00F505FC"/>
    <w:rsid w:val="00F52F1E"/>
    <w:rsid w:val="00F5435D"/>
    <w:rsid w:val="00F543A2"/>
    <w:rsid w:val="00F5697C"/>
    <w:rsid w:val="00F577E8"/>
    <w:rsid w:val="00F57E18"/>
    <w:rsid w:val="00F62AF2"/>
    <w:rsid w:val="00F63A19"/>
    <w:rsid w:val="00F645D6"/>
    <w:rsid w:val="00F701E5"/>
    <w:rsid w:val="00F7166E"/>
    <w:rsid w:val="00F724D2"/>
    <w:rsid w:val="00F72939"/>
    <w:rsid w:val="00F739BA"/>
    <w:rsid w:val="00F73A7F"/>
    <w:rsid w:val="00F74299"/>
    <w:rsid w:val="00F7512F"/>
    <w:rsid w:val="00F7798C"/>
    <w:rsid w:val="00F84F85"/>
    <w:rsid w:val="00F90B9E"/>
    <w:rsid w:val="00F92583"/>
    <w:rsid w:val="00F925AF"/>
    <w:rsid w:val="00F92A43"/>
    <w:rsid w:val="00F955B5"/>
    <w:rsid w:val="00F963B9"/>
    <w:rsid w:val="00F969F6"/>
    <w:rsid w:val="00F96A24"/>
    <w:rsid w:val="00FA2AA1"/>
    <w:rsid w:val="00FA3ACC"/>
    <w:rsid w:val="00FA3D5E"/>
    <w:rsid w:val="00FA60D7"/>
    <w:rsid w:val="00FA6524"/>
    <w:rsid w:val="00FB44D0"/>
    <w:rsid w:val="00FB4809"/>
    <w:rsid w:val="00FB4E80"/>
    <w:rsid w:val="00FB5CBE"/>
    <w:rsid w:val="00FB6376"/>
    <w:rsid w:val="00FB7F99"/>
    <w:rsid w:val="00FC01CD"/>
    <w:rsid w:val="00FC0C65"/>
    <w:rsid w:val="00FC4A37"/>
    <w:rsid w:val="00FC4FE1"/>
    <w:rsid w:val="00FC5AEC"/>
    <w:rsid w:val="00FC75F0"/>
    <w:rsid w:val="00FD1220"/>
    <w:rsid w:val="00FD47DD"/>
    <w:rsid w:val="00FD4B63"/>
    <w:rsid w:val="00FD76C3"/>
    <w:rsid w:val="00FE3106"/>
    <w:rsid w:val="00FE513C"/>
    <w:rsid w:val="00FF0F5F"/>
    <w:rsid w:val="00FF1278"/>
    <w:rsid w:val="00FF1BD8"/>
    <w:rsid w:val="00FF2491"/>
    <w:rsid w:val="00FF27E4"/>
    <w:rsid w:val="00FF7719"/>
    <w:rsid w:val="00FF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5ABA"/>
  <w15:chartTrackingRefBased/>
  <w15:docId w15:val="{4E15397B-4326-447A-A9BE-2631834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83537"/>
    <w:pPr>
      <w:tabs>
        <w:tab w:val="left" w:pos="567"/>
        <w:tab w:val="left" w:pos="1134"/>
        <w:tab w:val="left" w:pos="1701"/>
        <w:tab w:val="left" w:pos="2268"/>
        <w:tab w:val="left" w:pos="2835"/>
        <w:tab w:val="left" w:pos="3402"/>
      </w:tabs>
      <w:spacing w:before="120" w:after="120" w:line="240" w:lineRule="atLeast"/>
      <w:jc w:val="both"/>
    </w:pPr>
    <w:rPr>
      <w:rFonts w:ascii="Verdana" w:hAnsi="Verdana"/>
      <w:sz w:val="18"/>
      <w:szCs w:val="24"/>
    </w:rPr>
  </w:style>
  <w:style w:type="paragraph" w:styleId="Nadpis1">
    <w:name w:val="heading 1"/>
    <w:basedOn w:val="Normln"/>
    <w:next w:val="Normln"/>
    <w:uiPriority w:val="9"/>
    <w:qFormat/>
    <w:pPr>
      <w:keepNext/>
      <w:numPr>
        <w:numId w:val="2"/>
      </w:numPr>
      <w:spacing w:before="600" w:after="240"/>
      <w:jc w:val="center"/>
      <w:outlineLvl w:val="0"/>
    </w:pPr>
    <w:rPr>
      <w:rFonts w:cs="Arial"/>
      <w:b/>
      <w:bCs/>
      <w:kern w:val="32"/>
      <w:szCs w:val="32"/>
    </w:rPr>
  </w:style>
  <w:style w:type="paragraph" w:styleId="Nadpis2">
    <w:name w:val="heading 2"/>
    <w:basedOn w:val="Normln"/>
    <w:next w:val="Normln"/>
    <w:qFormat/>
    <w:pPr>
      <w:keepNext/>
      <w:numPr>
        <w:ilvl w:val="1"/>
        <w:numId w:val="3"/>
      </w:numPr>
      <w:tabs>
        <w:tab w:val="clear" w:pos="720"/>
      </w:tabs>
      <w:spacing w:before="240" w:after="240"/>
      <w:outlineLvl w:val="1"/>
    </w:pPr>
    <w:rPr>
      <w:rFonts w:cs="Arial"/>
      <w:b/>
      <w:bCs/>
      <w:iCs/>
      <w:szCs w:val="28"/>
    </w:rPr>
  </w:style>
  <w:style w:type="paragraph" w:styleId="Nadpis3">
    <w:name w:val="heading 3"/>
    <w:basedOn w:val="Normln"/>
    <w:next w:val="Normln"/>
    <w:link w:val="Nadpis3Char"/>
    <w:qFormat/>
    <w:pPr>
      <w:keepNext/>
      <w:numPr>
        <w:ilvl w:val="2"/>
        <w:numId w:val="4"/>
      </w:numPr>
      <w:tabs>
        <w:tab w:val="clear" w:pos="567"/>
      </w:tabs>
      <w:spacing w:before="240" w:after="240"/>
      <w:outlineLvl w:val="2"/>
    </w:pPr>
    <w:rPr>
      <w:rFonts w:cs="Arial"/>
      <w:b/>
      <w:bCs/>
      <w:szCs w:val="26"/>
    </w:rPr>
  </w:style>
  <w:style w:type="paragraph" w:styleId="Nadpis4">
    <w:name w:val="heading 4"/>
    <w:basedOn w:val="Normln"/>
    <w:next w:val="Normln"/>
    <w:link w:val="Nadpis4Char"/>
    <w:qFormat/>
    <w:pPr>
      <w:numPr>
        <w:ilvl w:val="3"/>
        <w:numId w:val="5"/>
      </w:numPr>
      <w:tabs>
        <w:tab w:val="clear" w:pos="567"/>
      </w:tabs>
      <w:spacing w:after="60"/>
      <w:outlineLvl w:val="3"/>
    </w:pPr>
    <w:rPr>
      <w:bCs/>
      <w:szCs w:val="28"/>
    </w:rPr>
  </w:style>
  <w:style w:type="paragraph" w:styleId="Nadpis5">
    <w:name w:val="heading 5"/>
    <w:basedOn w:val="Normln"/>
    <w:next w:val="Normln"/>
    <w:qFormat/>
    <w:pPr>
      <w:tabs>
        <w:tab w:val="clear" w:pos="567"/>
        <w:tab w:val="clear" w:pos="1134"/>
      </w:tabs>
      <w:outlineLvl w:val="4"/>
    </w:pPr>
    <w:rPr>
      <w:bCs/>
      <w:iCs/>
      <w:szCs w:val="26"/>
    </w:rPr>
  </w:style>
  <w:style w:type="paragraph" w:styleId="Nadpis6">
    <w:name w:val="heading 6"/>
    <w:basedOn w:val="Normln"/>
    <w:next w:val="Normln"/>
    <w:qFormat/>
    <w:pPr>
      <w:numPr>
        <w:ilvl w:val="5"/>
        <w:numId w:val="6"/>
      </w:numPr>
      <w:tabs>
        <w:tab w:val="left" w:pos="1701"/>
      </w:tabs>
      <w:outlineLvl w:val="5"/>
    </w:pPr>
    <w:rPr>
      <w:bCs/>
      <w:szCs w:val="22"/>
    </w:rPr>
  </w:style>
  <w:style w:type="paragraph" w:styleId="Nadpis7">
    <w:name w:val="heading 7"/>
    <w:basedOn w:val="Normln"/>
    <w:next w:val="Normln"/>
    <w:qFormat/>
    <w:pPr>
      <w:numPr>
        <w:ilvl w:val="6"/>
        <w:numId w:val="7"/>
      </w:numPr>
      <w:tabs>
        <w:tab w:val="left" w:pos="2268"/>
      </w:tabs>
      <w:spacing w:after="60"/>
      <w:outlineLvl w:val="6"/>
    </w:pPr>
  </w:style>
  <w:style w:type="paragraph" w:styleId="Nadpis8">
    <w:name w:val="heading 8"/>
    <w:basedOn w:val="Normln"/>
    <w:next w:val="Normln"/>
    <w:qFormat/>
    <w:pPr>
      <w:numPr>
        <w:ilvl w:val="7"/>
        <w:numId w:val="8"/>
      </w:numPr>
      <w:tabs>
        <w:tab w:val="left" w:pos="2835"/>
      </w:tabs>
      <w:spacing w:after="60"/>
      <w:outlineLvl w:val="7"/>
    </w:pPr>
    <w:rPr>
      <w:iCs/>
    </w:rPr>
  </w:style>
  <w:style w:type="paragraph" w:styleId="Nadpis9">
    <w:name w:val="heading 9"/>
    <w:basedOn w:val="Normln"/>
    <w:next w:val="Normln"/>
    <w:qFormat/>
    <w:pPr>
      <w:numPr>
        <w:ilvl w:val="8"/>
        <w:numId w:val="9"/>
      </w:numPr>
      <w:tabs>
        <w:tab w:val="left" w:pos="3402"/>
      </w:tabs>
      <w:spacing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0" w:after="0" w:line="360" w:lineRule="auto"/>
      <w:jc w:val="left"/>
    </w:pPr>
  </w:style>
  <w:style w:type="paragraph" w:styleId="Zpat">
    <w:name w:val="footer"/>
    <w:basedOn w:val="Normln"/>
    <w:link w:val="ZpatChar"/>
    <w:pPr>
      <w:tabs>
        <w:tab w:val="center" w:pos="4536"/>
        <w:tab w:val="right" w:pos="9072"/>
      </w:tabs>
      <w:jc w:val="right"/>
    </w:pPr>
    <w:rPr>
      <w:rFonts w:ascii="Tahoma" w:hAnsi="Tahoma"/>
      <w:b/>
      <w:sz w:val="14"/>
    </w:rPr>
  </w:style>
  <w:style w:type="character" w:styleId="slostrnky">
    <w:name w:val="page number"/>
    <w:basedOn w:val="Standardnpsmoodstavce"/>
  </w:style>
  <w:style w:type="paragraph" w:styleId="Zkladntext">
    <w:name w:val="Body Text"/>
    <w:basedOn w:val="Normln"/>
    <w:rPr>
      <w:szCs w:val="18"/>
    </w:rPr>
  </w:style>
  <w:style w:type="paragraph" w:customStyle="1" w:styleId="Noparagraphstyle">
    <w:name w:val="[No paragraph style]"/>
    <w:pPr>
      <w:autoSpaceDE w:val="0"/>
      <w:autoSpaceDN w:val="0"/>
      <w:adjustRightInd w:val="0"/>
      <w:spacing w:line="288" w:lineRule="auto"/>
      <w:textAlignment w:val="center"/>
    </w:pPr>
    <w:rPr>
      <w:rFonts w:ascii="Minion Pro" w:hAnsi="Minion Pro"/>
      <w:color w:val="000000"/>
      <w:sz w:val="24"/>
      <w:szCs w:val="24"/>
    </w:rPr>
  </w:style>
  <w:style w:type="paragraph" w:customStyle="1" w:styleId="Zpat-cesta">
    <w:name w:val="Zápatí - cesta"/>
    <w:basedOn w:val="Zpat"/>
    <w:pPr>
      <w:tabs>
        <w:tab w:val="clear" w:pos="4536"/>
      </w:tabs>
      <w:spacing w:before="100" w:beforeAutospacing="1"/>
    </w:pPr>
    <w:rPr>
      <w:b w:val="0"/>
      <w:caps/>
      <w:sz w:val="12"/>
    </w:rPr>
  </w:style>
  <w:style w:type="paragraph" w:customStyle="1" w:styleId="zhlav-adresa">
    <w:name w:val="záhlaví - adresa"/>
    <w:basedOn w:val="Normln"/>
    <w:pPr>
      <w:spacing w:before="0" w:after="0" w:line="360" w:lineRule="auto"/>
      <w:ind w:right="5670"/>
      <w:jc w:val="left"/>
    </w:pPr>
  </w:style>
  <w:style w:type="character" w:styleId="Odkaznakoment">
    <w:name w:val="annotation reference"/>
    <w:semiHidden/>
    <w:rsid w:val="00A028D3"/>
    <w:rPr>
      <w:sz w:val="16"/>
      <w:szCs w:val="16"/>
    </w:rPr>
  </w:style>
  <w:style w:type="paragraph" w:customStyle="1" w:styleId="Spozdravem">
    <w:name w:val="S pozdravem"/>
    <w:basedOn w:val="Normln"/>
    <w:next w:val="Podpis-jmno"/>
    <w:pPr>
      <w:spacing w:before="720" w:after="720"/>
      <w:jc w:val="left"/>
    </w:pPr>
  </w:style>
  <w:style w:type="paragraph" w:customStyle="1" w:styleId="Podpis-jmno">
    <w:name w:val="Podpis - jméno"/>
    <w:basedOn w:val="Normln"/>
    <w:next w:val="Podpis-funkce"/>
    <w:pPr>
      <w:spacing w:before="0"/>
      <w:jc w:val="left"/>
    </w:pPr>
    <w:rPr>
      <w:b/>
    </w:rPr>
  </w:style>
  <w:style w:type="paragraph" w:customStyle="1" w:styleId="Podpis-funkce">
    <w:name w:val="Podpis - funkce"/>
    <w:basedOn w:val="Podpis-jmno"/>
    <w:rPr>
      <w:b w:val="0"/>
    </w:rPr>
  </w:style>
  <w:style w:type="paragraph" w:customStyle="1" w:styleId="Peposlno">
    <w:name w:val="Přeposláno"/>
    <w:basedOn w:val="Normln"/>
    <w:pPr>
      <w:spacing w:before="960"/>
      <w:jc w:val="left"/>
    </w:pPr>
    <w:rPr>
      <w:bCs/>
      <w:szCs w:val="18"/>
    </w:rPr>
  </w:style>
  <w:style w:type="paragraph" w:styleId="Seznam">
    <w:name w:val="List"/>
    <w:basedOn w:val="Normln"/>
    <w:pPr>
      <w:spacing w:before="0"/>
      <w:ind w:left="284" w:hanging="284"/>
    </w:pPr>
  </w:style>
  <w:style w:type="paragraph" w:styleId="Seznamsodrkami">
    <w:name w:val="List Bullet"/>
    <w:basedOn w:val="Normln"/>
    <w:autoRedefine/>
    <w:pPr>
      <w:numPr>
        <w:numId w:val="10"/>
      </w:numPr>
      <w:spacing w:before="100" w:beforeAutospacing="1"/>
      <w:ind w:left="357" w:hanging="357"/>
    </w:pPr>
  </w:style>
  <w:style w:type="paragraph" w:styleId="slovanseznam">
    <w:name w:val="List Number"/>
    <w:basedOn w:val="Normln"/>
    <w:pPr>
      <w:numPr>
        <w:numId w:val="1"/>
      </w:numPr>
      <w:spacing w:before="0"/>
      <w:ind w:left="357" w:hanging="357"/>
    </w:pPr>
  </w:style>
  <w:style w:type="paragraph" w:styleId="Osloven">
    <w:name w:val="Salutation"/>
    <w:basedOn w:val="Normln"/>
    <w:next w:val="Normln"/>
  </w:style>
  <w:style w:type="paragraph" w:customStyle="1" w:styleId="NadpisSMLOUVA">
    <w:name w:val="Nadpis SMLOUVA"/>
    <w:basedOn w:val="Nadpis1"/>
    <w:pPr>
      <w:numPr>
        <w:numId w:val="0"/>
      </w:numPr>
      <w:spacing w:after="360"/>
    </w:pPr>
    <w:rPr>
      <w:b w:val="0"/>
      <w:caps/>
      <w:sz w:val="28"/>
    </w:rPr>
  </w:style>
  <w:style w:type="paragraph" w:styleId="Textkomente">
    <w:name w:val="annotation text"/>
    <w:basedOn w:val="Normln"/>
    <w:semiHidden/>
    <w:rsid w:val="00A028D3"/>
    <w:rPr>
      <w:sz w:val="20"/>
      <w:szCs w:val="20"/>
    </w:rPr>
  </w:style>
  <w:style w:type="paragraph" w:styleId="Pedmtkomente">
    <w:name w:val="annotation subject"/>
    <w:basedOn w:val="Textkomente"/>
    <w:next w:val="Textkomente"/>
    <w:semiHidden/>
    <w:rsid w:val="00A028D3"/>
    <w:rPr>
      <w:b/>
      <w:bCs/>
    </w:rPr>
  </w:style>
  <w:style w:type="paragraph" w:styleId="Textbubliny">
    <w:name w:val="Balloon Text"/>
    <w:basedOn w:val="Normln"/>
    <w:semiHidden/>
    <w:rsid w:val="00A028D3"/>
    <w:rPr>
      <w:rFonts w:ascii="Tahoma" w:hAnsi="Tahoma" w:cs="Tahoma"/>
      <w:sz w:val="16"/>
      <w:szCs w:val="16"/>
    </w:rPr>
  </w:style>
  <w:style w:type="character" w:customStyle="1" w:styleId="platne1">
    <w:name w:val="platne1"/>
    <w:basedOn w:val="Standardnpsmoodstavce"/>
    <w:rsid w:val="00680C34"/>
  </w:style>
  <w:style w:type="paragraph" w:customStyle="1" w:styleId="styl2kk">
    <w:name w:val="styl 2 kk"/>
    <w:basedOn w:val="Normln"/>
    <w:rsid w:val="000447CE"/>
    <w:pPr>
      <w:numPr>
        <w:ilvl w:val="1"/>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rPr>
  </w:style>
  <w:style w:type="paragraph" w:customStyle="1" w:styleId="styl1kk">
    <w:name w:val="styl 1kk"/>
    <w:basedOn w:val="Normln"/>
    <w:rsid w:val="000447CE"/>
    <w:pPr>
      <w:numPr>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u w:val="single"/>
    </w:rPr>
  </w:style>
  <w:style w:type="paragraph" w:customStyle="1" w:styleId="styl3vk">
    <w:name w:val="styl 3 vk"/>
    <w:basedOn w:val="Normln"/>
    <w:rsid w:val="000447CE"/>
    <w:pPr>
      <w:numPr>
        <w:ilvl w:val="2"/>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sz w:val="24"/>
    </w:rPr>
  </w:style>
  <w:style w:type="character" w:customStyle="1" w:styleId="Nadpis3Char">
    <w:name w:val="Nadpis 3 Char"/>
    <w:link w:val="Nadpis3"/>
    <w:rsid w:val="000447CE"/>
    <w:rPr>
      <w:rFonts w:ascii="Verdana" w:hAnsi="Verdana" w:cs="Arial"/>
      <w:b/>
      <w:bCs/>
      <w:sz w:val="18"/>
      <w:szCs w:val="26"/>
    </w:rPr>
  </w:style>
  <w:style w:type="character" w:customStyle="1" w:styleId="platne">
    <w:name w:val="platne"/>
    <w:basedOn w:val="Standardnpsmoodstavce"/>
    <w:rsid w:val="00297AB8"/>
  </w:style>
  <w:style w:type="character" w:customStyle="1" w:styleId="Nadpis4Char">
    <w:name w:val="Nadpis 4 Char"/>
    <w:link w:val="Nadpis4"/>
    <w:rsid w:val="00D03ACF"/>
    <w:rPr>
      <w:rFonts w:ascii="Verdana" w:hAnsi="Verdana"/>
      <w:bCs/>
      <w:sz w:val="18"/>
      <w:szCs w:val="28"/>
    </w:rPr>
  </w:style>
  <w:style w:type="character" w:styleId="Siln">
    <w:name w:val="Strong"/>
    <w:rsid w:val="0046492F"/>
    <w:rPr>
      <w:b/>
      <w:bCs/>
    </w:rPr>
  </w:style>
  <w:style w:type="paragraph" w:customStyle="1" w:styleId="Zkladntextodsazen21">
    <w:name w:val="Základní text odsazený 21"/>
    <w:basedOn w:val="Normln"/>
    <w:rsid w:val="006F55CF"/>
    <w:pPr>
      <w:keepLines/>
      <w:tabs>
        <w:tab w:val="clear" w:pos="567"/>
        <w:tab w:val="clear" w:pos="1134"/>
        <w:tab w:val="clear" w:pos="1701"/>
        <w:tab w:val="clear" w:pos="2268"/>
        <w:tab w:val="clear" w:pos="2835"/>
        <w:tab w:val="clear" w:pos="3402"/>
      </w:tabs>
      <w:suppressAutoHyphens/>
      <w:spacing w:before="0" w:after="0" w:line="240" w:lineRule="auto"/>
      <w:ind w:left="720" w:hanging="720"/>
    </w:pPr>
    <w:rPr>
      <w:rFonts w:ascii="Times New Roman" w:hAnsi="Times New Roman"/>
      <w:sz w:val="24"/>
      <w:szCs w:val="20"/>
      <w:lang w:eastAsia="ar-SA"/>
    </w:rPr>
  </w:style>
  <w:style w:type="character" w:customStyle="1" w:styleId="ZpatChar">
    <w:name w:val="Zápatí Char"/>
    <w:link w:val="Zpat"/>
    <w:rsid w:val="00A05ED0"/>
    <w:rPr>
      <w:rFonts w:ascii="Tahoma" w:hAnsi="Tahoma"/>
      <w:b/>
      <w:sz w:val="14"/>
      <w:szCs w:val="24"/>
    </w:rPr>
  </w:style>
  <w:style w:type="paragraph" w:customStyle="1" w:styleId="Nadpis1TITULEK">
    <w:name w:val="Nadpis 1 TITULEK"/>
    <w:basedOn w:val="Nadpis1"/>
    <w:uiPriority w:val="1"/>
    <w:qFormat/>
    <w:rsid w:val="001D73D1"/>
    <w:pPr>
      <w:numPr>
        <w:numId w:val="0"/>
      </w:numPr>
      <w:spacing w:after="600"/>
    </w:pPr>
    <w:rPr>
      <w:sz w:val="28"/>
    </w:rPr>
  </w:style>
  <w:style w:type="paragraph" w:customStyle="1" w:styleId="Poznpodarou">
    <w:name w:val="Pozn. pod čarou"/>
    <w:basedOn w:val="Textpoznpodarou"/>
    <w:uiPriority w:val="2"/>
    <w:qFormat/>
    <w:rsid w:val="001D73D1"/>
    <w:pPr>
      <w:spacing w:before="60" w:after="60" w:line="240" w:lineRule="atLeast"/>
    </w:pPr>
    <w:rPr>
      <w:sz w:val="16"/>
    </w:rPr>
  </w:style>
  <w:style w:type="paragraph" w:styleId="Textpoznpodarou">
    <w:name w:val="footnote text"/>
    <w:basedOn w:val="Normln"/>
    <w:link w:val="TextpoznpodarouChar"/>
    <w:rsid w:val="001D73D1"/>
    <w:pPr>
      <w:spacing w:before="0" w:after="0" w:line="240" w:lineRule="auto"/>
    </w:pPr>
    <w:rPr>
      <w:sz w:val="20"/>
      <w:szCs w:val="20"/>
    </w:rPr>
  </w:style>
  <w:style w:type="character" w:customStyle="1" w:styleId="TextpoznpodarouChar">
    <w:name w:val="Text pozn. pod čarou Char"/>
    <w:basedOn w:val="Standardnpsmoodstavce"/>
    <w:link w:val="Textpoznpodarou"/>
    <w:rsid w:val="001D73D1"/>
    <w:rPr>
      <w:rFonts w:ascii="Verdana" w:hAnsi="Verdana"/>
    </w:rPr>
  </w:style>
  <w:style w:type="paragraph" w:styleId="Odstavecseseznamem">
    <w:name w:val="List Paragraph"/>
    <w:basedOn w:val="Normln"/>
    <w:link w:val="OdstavecseseznamemChar"/>
    <w:uiPriority w:val="34"/>
    <w:qFormat/>
    <w:rsid w:val="006B02CC"/>
    <w:pPr>
      <w:ind w:left="720"/>
      <w:contextualSpacing/>
    </w:pPr>
  </w:style>
  <w:style w:type="character" w:customStyle="1" w:styleId="OdstavecseseznamemChar">
    <w:name w:val="Odstavec se seznamem Char"/>
    <w:link w:val="Odstavecseseznamem"/>
    <w:uiPriority w:val="34"/>
    <w:locked/>
    <w:rsid w:val="000B4557"/>
    <w:rPr>
      <w:rFonts w:ascii="Verdana" w:hAnsi="Verdana"/>
      <w:sz w:val="18"/>
      <w:szCs w:val="24"/>
    </w:rPr>
  </w:style>
  <w:style w:type="table" w:styleId="Mkatabulky">
    <w:name w:val="Table Grid"/>
    <w:basedOn w:val="Normlntabulka"/>
    <w:uiPriority w:val="39"/>
    <w:rsid w:val="00DE51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C5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66789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566789126"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ZCH_LEGAL\pravni_vzory\Smlouvy\S000_smlouva_01_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6548-1747-4645-9CBF-99827785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S000_smlouva_01_c</Template>
  <TotalTime>1927</TotalTime>
  <Pages>13</Pages>
  <Words>4689</Words>
  <Characters>27623</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Titulek 1</vt:lpstr>
    </vt:vector>
  </TitlesOfParts>
  <Company>Microsoft</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Titulek 1</dc:title>
  <dc:subject/>
  <dc:creator>Orel Jan, Mgr. Bc.</dc:creator>
  <cp:keywords/>
  <cp:lastModifiedBy>Jan Voráček</cp:lastModifiedBy>
  <cp:revision>385</cp:revision>
  <cp:lastPrinted>2013-08-19T07:57:00Z</cp:lastPrinted>
  <dcterms:created xsi:type="dcterms:W3CDTF">2023-08-30T19:09:00Z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er">
    <vt:lpwstr>3</vt:lpwstr>
  </property>
  <property fmtid="{D5CDD505-2E9C-101B-9397-08002B2CF9AE}" pid="3" name="cesta">
    <vt:lpwstr>S:\ZCH\816_ZCH_logo_CI\03_realizace\word\ZCH_sablona_05.doc</vt:lpwstr>
  </property>
  <property fmtid="{D5CDD505-2E9C-101B-9397-08002B2CF9AE}" pid="4" name="dokID">
    <vt:lpwstr>0</vt:lpwstr>
  </property>
</Properties>
</file>