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3FEFF" w14:textId="77777777" w:rsidR="008D6B23" w:rsidRDefault="008D6B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99A3F05" w14:textId="691C3BFF" w:rsidR="0054180D" w:rsidRPr="000D1D1C" w:rsidRDefault="0023148A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D1D1C">
        <w:rPr>
          <w:rFonts w:ascii="Arial" w:eastAsia="Times New Roman" w:hAnsi="Arial" w:cs="Arial"/>
          <w:b/>
          <w:sz w:val="24"/>
          <w:szCs w:val="24"/>
        </w:rPr>
        <w:t xml:space="preserve">Příloha č. </w:t>
      </w:r>
      <w:r w:rsidR="004A04D2">
        <w:rPr>
          <w:rFonts w:ascii="Arial" w:eastAsia="Times New Roman" w:hAnsi="Arial" w:cs="Arial"/>
          <w:b/>
          <w:sz w:val="24"/>
          <w:szCs w:val="24"/>
        </w:rPr>
        <w:t>4</w:t>
      </w:r>
    </w:p>
    <w:p w14:paraId="2D70A079" w14:textId="77777777" w:rsidR="000E48FB" w:rsidRPr="000D1D1C" w:rsidRDefault="000E48FB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4C90CF6" w14:textId="77777777" w:rsidR="0054180D" w:rsidRPr="000D1D1C" w:rsidRDefault="0054180D" w:rsidP="000E48FB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0030C63" w14:textId="3809190E" w:rsidR="0054180D" w:rsidRPr="00BE24AE" w:rsidRDefault="0023148A" w:rsidP="00BE24AE">
      <w:pPr>
        <w:spacing w:line="360" w:lineRule="auto"/>
        <w:ind w:right="57"/>
        <w:jc w:val="center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ČESTNÉ PROHLÁŠENÍ K PROKÁZÁNÍ </w:t>
      </w:r>
      <w:r w:rsidR="000D1D1C" w:rsidRP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KVALIFIKACE – </w:t>
      </w:r>
      <w:r w:rsid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                 </w:t>
      </w:r>
      <w:r w:rsidR="000D1D1C" w:rsidRPr="00BE24AE">
        <w:rPr>
          <w:rFonts w:ascii="Arial" w:eastAsia="Calibri" w:hAnsi="Arial" w:cs="Arial"/>
          <w:b/>
          <w:sz w:val="28"/>
          <w:szCs w:val="28"/>
          <w:lang w:eastAsia="en-US"/>
        </w:rPr>
        <w:t>ZÁKLADNÍ</w:t>
      </w:r>
      <w:r w:rsidRPr="00BE24AE">
        <w:rPr>
          <w:rFonts w:ascii="Arial" w:eastAsia="Calibri" w:hAnsi="Arial" w:cs="Arial"/>
          <w:b/>
          <w:sz w:val="28"/>
          <w:szCs w:val="28"/>
          <w:lang w:eastAsia="en-US"/>
        </w:rPr>
        <w:t xml:space="preserve"> ZPŮSOBILOSTI</w:t>
      </w:r>
    </w:p>
    <w:p w14:paraId="07F01E71" w14:textId="77777777" w:rsidR="000E48FB" w:rsidRPr="000D1D1C" w:rsidRDefault="000E48FB" w:rsidP="00BE24AE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1CC8130" w14:textId="7898A3ED" w:rsidR="0054180D" w:rsidRPr="000D1D1C" w:rsidRDefault="0023148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0D1D1C">
        <w:rPr>
          <w:rFonts w:ascii="Arial" w:eastAsia="Times New Roman" w:hAnsi="Arial" w:cs="Arial"/>
          <w:b/>
          <w:sz w:val="24"/>
          <w:szCs w:val="24"/>
        </w:rPr>
        <w:t>Prohlašuji místopřísežně, že</w:t>
      </w:r>
      <w:r w:rsidRPr="000D1D1C">
        <w:rPr>
          <w:rFonts w:ascii="Arial" w:eastAsia="Times New Roman" w:hAnsi="Arial" w:cs="Arial"/>
          <w:sz w:val="24"/>
          <w:szCs w:val="24"/>
        </w:rPr>
        <w:t xml:space="preserve"> </w:t>
      </w:r>
      <w:r w:rsidRPr="000D1D1C">
        <w:rPr>
          <w:rFonts w:ascii="Arial" w:eastAsia="Times New Roman" w:hAnsi="Arial" w:cs="Arial"/>
          <w:b/>
          <w:sz w:val="24"/>
          <w:szCs w:val="24"/>
        </w:rPr>
        <w:t>jako uchazeč o předmětnou veřejnou zakázku</w:t>
      </w:r>
      <w:r w:rsidRPr="000D1D1C">
        <w:rPr>
          <w:rFonts w:ascii="Arial" w:eastAsia="Times New Roman" w:hAnsi="Arial" w:cs="Arial"/>
          <w:sz w:val="24"/>
          <w:szCs w:val="24"/>
        </w:rPr>
        <w:t xml:space="preserve"> </w:t>
      </w:r>
      <w:r w:rsidRPr="000D1D1C">
        <w:rPr>
          <w:rFonts w:ascii="Arial" w:eastAsia="Times New Roman" w:hAnsi="Arial" w:cs="Arial"/>
          <w:b/>
          <w:sz w:val="24"/>
          <w:szCs w:val="24"/>
        </w:rPr>
        <w:t xml:space="preserve">splňuji níže uvedenou základní způsobilost ve všech </w:t>
      </w:r>
      <w:r w:rsidR="000D1D1C" w:rsidRPr="000D1D1C">
        <w:rPr>
          <w:rFonts w:ascii="Arial" w:eastAsia="Times New Roman" w:hAnsi="Arial" w:cs="Arial"/>
          <w:b/>
          <w:sz w:val="24"/>
          <w:szCs w:val="24"/>
        </w:rPr>
        <w:t>bodech,</w:t>
      </w:r>
      <w:r w:rsidRPr="000D1D1C">
        <w:rPr>
          <w:rFonts w:ascii="Arial" w:eastAsia="Times New Roman" w:hAnsi="Arial" w:cs="Arial"/>
          <w:b/>
          <w:sz w:val="24"/>
          <w:szCs w:val="24"/>
        </w:rPr>
        <w:t xml:space="preserve"> a to ke dni podání nabídek pro předmětnou veřejnou zakázku. </w:t>
      </w:r>
    </w:p>
    <w:p w14:paraId="3D84C164" w14:textId="77777777" w:rsidR="0054180D" w:rsidRPr="000D1D1C" w:rsidRDefault="0054180D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8FBE096" w14:textId="77777777" w:rsidR="0054180D" w:rsidRPr="000D1D1C" w:rsidRDefault="0023148A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0D1D1C">
        <w:rPr>
          <w:rFonts w:ascii="Arial" w:eastAsia="Times New Roman" w:hAnsi="Arial" w:cs="Arial"/>
          <w:b/>
          <w:sz w:val="24"/>
          <w:szCs w:val="24"/>
        </w:rPr>
        <w:t>1) Jsem způsobilým uchazečem a dodavatelem, který:</w:t>
      </w:r>
    </w:p>
    <w:p w14:paraId="61E3AA5D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>nebyl v zemi svého sídla v posledních 5 letech před zahájením zadávacího řízení pravomocně odsouzen pro trestný čin uvedený v odstavci 4 tohoto prohlášení nebo obdobný trestný čin podle právního řádu země sídla dodavatele; k zahlazeným odsouzením se nepřihlíží,</w:t>
      </w:r>
    </w:p>
    <w:p w14:paraId="760BA3C0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nemá v České republice nebo v zemi svého sídla v evidenci daní zachycen splatný daňový nedoplatek, </w:t>
      </w:r>
    </w:p>
    <w:p w14:paraId="3795E128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nemá v České republice nebo v zemi svého sídla splatný nedoplatek na pojistném nebo na penále na veřejné zdravotní pojištění, </w:t>
      </w:r>
    </w:p>
    <w:p w14:paraId="0BEB7E4C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nemá v České republice nebo v zemi svého sídla splatný nedoplatek na pojistném nebo na penále na sociální zabezpečení a příspěvku na státní politiku zaměstnanosti, </w:t>
      </w:r>
    </w:p>
    <w:p w14:paraId="6458D704" w14:textId="77777777" w:rsidR="0054180D" w:rsidRPr="000D1D1C" w:rsidRDefault="0023148A" w:rsidP="000E48FB">
      <w:pPr>
        <w:numPr>
          <w:ilvl w:val="0"/>
          <w:numId w:val="1"/>
        </w:numPr>
        <w:spacing w:after="0" w:line="240" w:lineRule="auto"/>
        <w:ind w:left="709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není v likvidaci, proti němuž nebylo vydáno rozhodnutí o úpadku, vůči němuž nebyla nařízena nucená správa podle jiného právního předpisu nebo v obdobné situaci podle právního řádu země sídla dodavatele. </w:t>
      </w:r>
    </w:p>
    <w:p w14:paraId="3F3D9124" w14:textId="77777777" w:rsidR="0054180D" w:rsidRPr="000D1D1C" w:rsidRDefault="0054180D">
      <w:pPr>
        <w:spacing w:after="0" w:line="240" w:lineRule="auto"/>
        <w:ind w:left="1080"/>
        <w:rPr>
          <w:rFonts w:ascii="Arial" w:eastAsia="Times New Roman" w:hAnsi="Arial" w:cs="Arial"/>
          <w:sz w:val="24"/>
          <w:szCs w:val="24"/>
        </w:rPr>
      </w:pPr>
    </w:p>
    <w:p w14:paraId="37F5E001" w14:textId="77777777" w:rsidR="0054180D" w:rsidRPr="000D1D1C" w:rsidRDefault="002314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2) Je-li dodavatelem právnická osoba, splňuje podmínku podle </w:t>
      </w:r>
      <w:proofErr w:type="spellStart"/>
      <w:r w:rsidRPr="000D1D1C">
        <w:rPr>
          <w:rFonts w:ascii="Arial" w:eastAsia="Times New Roman" w:hAnsi="Arial" w:cs="Arial"/>
          <w:sz w:val="24"/>
          <w:szCs w:val="24"/>
        </w:rPr>
        <w:t>podle</w:t>
      </w:r>
      <w:proofErr w:type="spellEnd"/>
      <w:r w:rsidRPr="000D1D1C">
        <w:rPr>
          <w:rFonts w:ascii="Arial" w:eastAsia="Times New Roman" w:hAnsi="Arial" w:cs="Arial"/>
          <w:sz w:val="24"/>
          <w:szCs w:val="24"/>
        </w:rPr>
        <w:t xml:space="preserve"> odstavce 1 písm. a) tato právnická osoba a zároveň každý člen statutárního orgánu. Je-li členem statutárního orgánu dodavatele právnická osoba, splňuje podmínku podle </w:t>
      </w:r>
      <w:proofErr w:type="spellStart"/>
      <w:r w:rsidRPr="000D1D1C">
        <w:rPr>
          <w:rFonts w:ascii="Arial" w:eastAsia="Times New Roman" w:hAnsi="Arial" w:cs="Arial"/>
          <w:sz w:val="24"/>
          <w:szCs w:val="24"/>
        </w:rPr>
        <w:t>podle</w:t>
      </w:r>
      <w:proofErr w:type="spellEnd"/>
      <w:r w:rsidRPr="000D1D1C">
        <w:rPr>
          <w:rFonts w:ascii="Arial" w:eastAsia="Times New Roman" w:hAnsi="Arial" w:cs="Arial"/>
          <w:sz w:val="24"/>
          <w:szCs w:val="24"/>
        </w:rPr>
        <w:t xml:space="preserve"> odstavce 1 písm. a) </w:t>
      </w:r>
    </w:p>
    <w:p w14:paraId="6E9F5C9A" w14:textId="77777777" w:rsidR="0054180D" w:rsidRPr="000D1D1C" w:rsidRDefault="0023148A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tato právnická osoba, </w:t>
      </w:r>
    </w:p>
    <w:p w14:paraId="72B082C4" w14:textId="77777777" w:rsidR="0054180D" w:rsidRPr="000D1D1C" w:rsidRDefault="0023148A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každý člen statutárního orgánu této právnické osoby a </w:t>
      </w:r>
    </w:p>
    <w:p w14:paraId="78959F19" w14:textId="77777777" w:rsidR="0054180D" w:rsidRPr="000D1D1C" w:rsidRDefault="0023148A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>osoba zastupující tuto právnickou osobu v statutárním orgánu dodavatele.</w:t>
      </w:r>
    </w:p>
    <w:p w14:paraId="1F0572B4" w14:textId="77777777" w:rsidR="0054180D" w:rsidRPr="000D1D1C" w:rsidRDefault="0054180D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</w:p>
    <w:p w14:paraId="2F0E172B" w14:textId="77777777" w:rsidR="0054180D" w:rsidRPr="000D1D1C" w:rsidRDefault="002314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3) Účastní-li se zadávacího řízení pobočka závodu </w:t>
      </w:r>
    </w:p>
    <w:p w14:paraId="4A9B93CD" w14:textId="77777777" w:rsidR="0054180D" w:rsidRPr="000D1D1C" w:rsidRDefault="0023148A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u zahraniční právnické osoby, splňuje podmínku podle </w:t>
      </w:r>
      <w:proofErr w:type="spellStart"/>
      <w:r w:rsidRPr="000D1D1C">
        <w:rPr>
          <w:rFonts w:ascii="Arial" w:eastAsia="Times New Roman" w:hAnsi="Arial" w:cs="Arial"/>
          <w:sz w:val="24"/>
          <w:szCs w:val="24"/>
        </w:rPr>
        <w:t>podle</w:t>
      </w:r>
      <w:proofErr w:type="spellEnd"/>
      <w:r w:rsidRPr="000D1D1C">
        <w:rPr>
          <w:rFonts w:ascii="Arial" w:eastAsia="Times New Roman" w:hAnsi="Arial" w:cs="Arial"/>
          <w:sz w:val="24"/>
          <w:szCs w:val="24"/>
        </w:rPr>
        <w:t xml:space="preserve"> odstavce 1 písm. a) tato právnická osoba a vedoucí pobočky závodu. </w:t>
      </w:r>
    </w:p>
    <w:p w14:paraId="4D820EBE" w14:textId="77777777" w:rsidR="0054180D" w:rsidRPr="000D1D1C" w:rsidRDefault="0023148A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u české právnické osoby, splňují podmínku podle </w:t>
      </w:r>
      <w:proofErr w:type="spellStart"/>
      <w:r w:rsidRPr="000D1D1C">
        <w:rPr>
          <w:rFonts w:ascii="Arial" w:eastAsia="Times New Roman" w:hAnsi="Arial" w:cs="Arial"/>
          <w:sz w:val="24"/>
          <w:szCs w:val="24"/>
        </w:rPr>
        <w:t>podle</w:t>
      </w:r>
      <w:proofErr w:type="spellEnd"/>
      <w:r w:rsidRPr="000D1D1C">
        <w:rPr>
          <w:rFonts w:ascii="Arial" w:eastAsia="Times New Roman" w:hAnsi="Arial" w:cs="Arial"/>
          <w:sz w:val="24"/>
          <w:szCs w:val="24"/>
        </w:rPr>
        <w:t xml:space="preserve"> odstavce 1 písm. a) osoby uvedené v odstavci 2 a vedoucí pobočky závodu.</w:t>
      </w:r>
    </w:p>
    <w:p w14:paraId="117C5EC0" w14:textId="77777777" w:rsidR="0054180D" w:rsidRPr="000D1D1C" w:rsidRDefault="005418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B4BA96A" w14:textId="77777777" w:rsidR="0054180D" w:rsidRPr="000D1D1C" w:rsidRDefault="002314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4) </w:t>
      </w:r>
      <w:r w:rsidRPr="000D1D1C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Pro účely prokázání splnění základní způsobilosti podle odst. 1 písm. a) se trestným činem rozumí</w:t>
      </w:r>
    </w:p>
    <w:p w14:paraId="50AF3427" w14:textId="77777777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>trestný čin spáchaný ve prospěch organizované zločinecké skupiny nebo trestný čin účasti na organizované zločinecké skupině,</w:t>
      </w:r>
    </w:p>
    <w:p w14:paraId="6C70A4B1" w14:textId="77777777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>trestný čin obchodování s lidmi,</w:t>
      </w:r>
    </w:p>
    <w:p w14:paraId="386B030D" w14:textId="7C457E80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tyto trestné činy proti </w:t>
      </w:r>
      <w:r w:rsidR="000D1D1C" w:rsidRPr="000D1D1C">
        <w:rPr>
          <w:rFonts w:ascii="Arial" w:eastAsia="Times New Roman" w:hAnsi="Arial" w:cs="Arial"/>
          <w:color w:val="000000"/>
          <w:sz w:val="24"/>
          <w:szCs w:val="24"/>
        </w:rPr>
        <w:t>majetku – podvod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>, úvěrový podvod, dotační podvod, podílnictví, podílnictví z nedbalosti, legalizace výnosů z trestné činnosti, legalizace výnosů z trestné činnosti z nedbalosti,</w:t>
      </w:r>
    </w:p>
    <w:p w14:paraId="7C60E129" w14:textId="5D8B95C3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tyto trestné činy </w:t>
      </w:r>
      <w:r w:rsidR="000D1D1C" w:rsidRPr="000D1D1C">
        <w:rPr>
          <w:rFonts w:ascii="Arial" w:eastAsia="Times New Roman" w:hAnsi="Arial" w:cs="Arial"/>
          <w:color w:val="000000"/>
          <w:sz w:val="24"/>
          <w:szCs w:val="24"/>
        </w:rPr>
        <w:t>hospodářské – zneužití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 informace a postavení v obchodním styku, sjednání výhody při zadání veřejné zakázky, při veřejné soutěži a veřejné dražbě, pletichy při zadání veřejné zakázky a při veřejné soutěži, poškození finančních zájmů Evropské unie,</w:t>
      </w:r>
    </w:p>
    <w:p w14:paraId="2BAAE120" w14:textId="77777777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trestné činy obecně nebezpečné </w:t>
      </w:r>
    </w:p>
    <w:p w14:paraId="558B4C95" w14:textId="77777777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>trestné činy proti České republice, cizímu státu a mezinárodní organizaci,</w:t>
      </w:r>
    </w:p>
    <w:p w14:paraId="5C05E6AA" w14:textId="650A50FB" w:rsidR="0054180D" w:rsidRPr="000D1D1C" w:rsidRDefault="0023148A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tyto trestné činy proti pořádku ve věcech </w:t>
      </w:r>
      <w:r w:rsidR="000D1D1C" w:rsidRPr="000D1D1C">
        <w:rPr>
          <w:rFonts w:ascii="Arial" w:eastAsia="Times New Roman" w:hAnsi="Arial" w:cs="Arial"/>
          <w:color w:val="000000"/>
          <w:sz w:val="24"/>
          <w:szCs w:val="24"/>
        </w:rPr>
        <w:t>veřejných – trestné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 xml:space="preserve"> činy proti výkonu pravomoci orgánu veřejné moci a úřední osoby, trestné činy úředních osob, úplatkářství, jiná rušení činnosti orgánu veřejné moci.</w:t>
      </w:r>
    </w:p>
    <w:p w14:paraId="696EEF3B" w14:textId="77777777" w:rsidR="0054180D" w:rsidRDefault="0054180D">
      <w:pPr>
        <w:spacing w:before="40" w:after="40" w:line="240" w:lineRule="auto"/>
        <w:ind w:left="720" w:hanging="360"/>
        <w:rPr>
          <w:rFonts w:ascii="Times New Roman" w:eastAsia="Times New Roman" w:hAnsi="Times New Roman" w:cs="Times New Roman"/>
        </w:rPr>
      </w:pPr>
    </w:p>
    <w:p w14:paraId="5FDCA4B7" w14:textId="77777777" w:rsidR="0054180D" w:rsidRDefault="005418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</w:p>
    <w:p w14:paraId="2EA7EB1B" w14:textId="77777777" w:rsidR="0054180D" w:rsidRDefault="0054180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</w:rPr>
      </w:pPr>
    </w:p>
    <w:p w14:paraId="7AF3307D" w14:textId="77777777" w:rsidR="0054180D" w:rsidRPr="000D1D1C" w:rsidRDefault="0054180D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E9828C3" w14:textId="46F40969" w:rsidR="0054180D" w:rsidRPr="000D1D1C" w:rsidRDefault="0023148A">
      <w:pPr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D1D1C">
        <w:rPr>
          <w:rFonts w:ascii="Arial" w:eastAsia="Times New Roman" w:hAnsi="Arial" w:cs="Arial"/>
          <w:color w:val="000000"/>
          <w:sz w:val="24"/>
          <w:szCs w:val="24"/>
        </w:rPr>
        <w:t>V……………………</w:t>
      </w:r>
      <w:r w:rsidR="007445C9" w:rsidRPr="000D1D1C">
        <w:rPr>
          <w:rFonts w:ascii="Arial" w:eastAsia="Times New Roman" w:hAnsi="Arial" w:cs="Arial"/>
          <w:color w:val="000000"/>
          <w:sz w:val="24"/>
          <w:szCs w:val="24"/>
        </w:rPr>
        <w:t>……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>.  Dne: ………………</w:t>
      </w:r>
      <w:r w:rsidR="007445C9" w:rsidRPr="000D1D1C">
        <w:rPr>
          <w:rFonts w:ascii="Arial" w:eastAsia="Times New Roman" w:hAnsi="Arial" w:cs="Arial"/>
          <w:color w:val="000000"/>
          <w:sz w:val="24"/>
          <w:szCs w:val="24"/>
        </w:rPr>
        <w:t>……</w:t>
      </w:r>
      <w:r w:rsidRPr="000D1D1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0E60BCB3" w14:textId="77777777" w:rsidR="0054180D" w:rsidRDefault="0054180D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16B20A4" w14:textId="77777777" w:rsidR="000D1D1C" w:rsidRDefault="000D1D1C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DF437D1" w14:textId="77777777" w:rsidR="000D1D1C" w:rsidRDefault="000D1D1C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F294A75" w14:textId="77777777" w:rsidR="000D1D1C" w:rsidRPr="000D1D1C" w:rsidRDefault="000D1D1C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033DC2C" w14:textId="77777777" w:rsidR="0054180D" w:rsidRPr="000D1D1C" w:rsidRDefault="0054180D">
      <w:pPr>
        <w:spacing w:after="0" w:line="240" w:lineRule="auto"/>
        <w:ind w:left="3686" w:right="-1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0923FDA" w14:textId="77777777" w:rsidR="0054180D" w:rsidRPr="000D1D1C" w:rsidRDefault="0023148A">
      <w:pPr>
        <w:suppressAutoHyphens/>
        <w:spacing w:after="0" w:line="240" w:lineRule="auto"/>
        <w:ind w:left="4248" w:right="232"/>
        <w:jc w:val="both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>…….………………..…………………………</w:t>
      </w:r>
    </w:p>
    <w:p w14:paraId="15A86D0F" w14:textId="77777777" w:rsidR="0054180D" w:rsidRPr="000D1D1C" w:rsidRDefault="0023148A">
      <w:pPr>
        <w:suppressAutoHyphens/>
        <w:spacing w:after="0" w:line="240" w:lineRule="auto"/>
        <w:ind w:left="2832" w:right="232" w:firstLine="708"/>
        <w:jc w:val="both"/>
        <w:rPr>
          <w:rFonts w:ascii="Arial" w:eastAsia="Times New Roman" w:hAnsi="Arial" w:cs="Arial"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       </w:t>
      </w:r>
      <w:r w:rsidRPr="000D1D1C">
        <w:rPr>
          <w:rFonts w:ascii="Arial" w:eastAsia="Times New Roman" w:hAnsi="Arial" w:cs="Arial"/>
          <w:sz w:val="24"/>
          <w:szCs w:val="24"/>
        </w:rPr>
        <w:tab/>
        <w:t xml:space="preserve">        podpis osoby oprávněné jednat</w:t>
      </w:r>
    </w:p>
    <w:p w14:paraId="796C8A46" w14:textId="77777777" w:rsidR="0054180D" w:rsidRPr="000D1D1C" w:rsidRDefault="0023148A">
      <w:pPr>
        <w:suppressAutoHyphens/>
        <w:spacing w:after="0" w:line="240" w:lineRule="auto"/>
        <w:ind w:left="4248" w:right="232" w:firstLine="708"/>
        <w:jc w:val="both"/>
        <w:rPr>
          <w:rFonts w:ascii="Arial" w:eastAsia="Times New Roman" w:hAnsi="Arial" w:cs="Arial"/>
          <w:b/>
          <w:sz w:val="24"/>
          <w:szCs w:val="24"/>
        </w:rPr>
      </w:pPr>
      <w:r w:rsidRPr="000D1D1C">
        <w:rPr>
          <w:rFonts w:ascii="Arial" w:eastAsia="Times New Roman" w:hAnsi="Arial" w:cs="Arial"/>
          <w:sz w:val="24"/>
          <w:szCs w:val="24"/>
        </w:rPr>
        <w:t xml:space="preserve">   jménem či za uchazeče</w:t>
      </w:r>
    </w:p>
    <w:sectPr w:rsidR="0054180D" w:rsidRPr="000D1D1C" w:rsidSect="001218E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D2675" w14:textId="77777777" w:rsidR="00521E59" w:rsidRDefault="00521E59" w:rsidP="008D6B23">
      <w:pPr>
        <w:spacing w:after="0" w:line="240" w:lineRule="auto"/>
      </w:pPr>
      <w:r>
        <w:separator/>
      </w:r>
    </w:p>
  </w:endnote>
  <w:endnote w:type="continuationSeparator" w:id="0">
    <w:p w14:paraId="6A5A6A85" w14:textId="77777777" w:rsidR="00521E59" w:rsidRDefault="00521E59" w:rsidP="008D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53664" w14:textId="77777777" w:rsidR="000E48FB" w:rsidRDefault="000E48FB">
    <w:pPr>
      <w:pStyle w:val="Zpat"/>
    </w:pPr>
  </w:p>
  <w:p w14:paraId="27C463D6" w14:textId="77777777" w:rsidR="000E48FB" w:rsidRDefault="000E48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FC3E4" w14:textId="77777777" w:rsidR="00521E59" w:rsidRDefault="00521E59" w:rsidP="008D6B23">
      <w:pPr>
        <w:spacing w:after="0" w:line="240" w:lineRule="auto"/>
      </w:pPr>
      <w:r>
        <w:separator/>
      </w:r>
    </w:p>
  </w:footnote>
  <w:footnote w:type="continuationSeparator" w:id="0">
    <w:p w14:paraId="0168751B" w14:textId="77777777" w:rsidR="00521E59" w:rsidRDefault="00521E59" w:rsidP="008D6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080E5" w14:textId="38AA03C1" w:rsidR="008D6B23" w:rsidRDefault="005F540D">
    <w:pPr>
      <w:pStyle w:val="Zhlav"/>
    </w:pPr>
    <w:r>
      <w:rPr>
        <w:noProof/>
        <w:color w:val="0000FF"/>
      </w:rPr>
      <w:drawing>
        <wp:inline distT="0" distB="0" distL="0" distR="0" wp14:anchorId="32483B6E" wp14:editId="181CB598">
          <wp:extent cx="2057400" cy="431884"/>
          <wp:effectExtent l="0" t="0" r="0" b="635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751" cy="446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F2031">
      <w:t xml:space="preserve">                  </w:t>
    </w:r>
    <w:r>
      <w:t xml:space="preserve">         </w:t>
    </w:r>
    <w:r w:rsidR="001F2031">
      <w:rPr>
        <w:noProof/>
        <w:color w:val="0000FF"/>
      </w:rPr>
      <w:drawing>
        <wp:inline distT="0" distB="0" distL="0" distR="0" wp14:anchorId="04010A6F" wp14:editId="36FA031D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D759A"/>
    <w:multiLevelType w:val="multilevel"/>
    <w:tmpl w:val="D6B0DD0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11F75D0"/>
    <w:multiLevelType w:val="multilevel"/>
    <w:tmpl w:val="08B212B4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99D42FF"/>
    <w:multiLevelType w:val="multilevel"/>
    <w:tmpl w:val="E64EDC0E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9FA5F3F"/>
    <w:multiLevelType w:val="multilevel"/>
    <w:tmpl w:val="8F0AF00A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733360320">
    <w:abstractNumId w:val="3"/>
  </w:num>
  <w:num w:numId="2" w16cid:durableId="858129248">
    <w:abstractNumId w:val="1"/>
  </w:num>
  <w:num w:numId="3" w16cid:durableId="2125420268">
    <w:abstractNumId w:val="2"/>
  </w:num>
  <w:num w:numId="4" w16cid:durableId="34625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80D"/>
    <w:rsid w:val="000D1D1C"/>
    <w:rsid w:val="000E48FB"/>
    <w:rsid w:val="001218E6"/>
    <w:rsid w:val="001B0590"/>
    <w:rsid w:val="001C4D23"/>
    <w:rsid w:val="001F2031"/>
    <w:rsid w:val="0023148A"/>
    <w:rsid w:val="002843BE"/>
    <w:rsid w:val="0038561C"/>
    <w:rsid w:val="004A04D2"/>
    <w:rsid w:val="004D6AC9"/>
    <w:rsid w:val="00521E59"/>
    <w:rsid w:val="0054180D"/>
    <w:rsid w:val="005F540D"/>
    <w:rsid w:val="006A4703"/>
    <w:rsid w:val="006E204C"/>
    <w:rsid w:val="006E22DA"/>
    <w:rsid w:val="007445C9"/>
    <w:rsid w:val="008B6570"/>
    <w:rsid w:val="008D6B23"/>
    <w:rsid w:val="00907569"/>
    <w:rsid w:val="009B4781"/>
    <w:rsid w:val="00A43AAC"/>
    <w:rsid w:val="00A54565"/>
    <w:rsid w:val="00AF7B0F"/>
    <w:rsid w:val="00B73BB3"/>
    <w:rsid w:val="00BD1B13"/>
    <w:rsid w:val="00BE24AE"/>
    <w:rsid w:val="00BF0C01"/>
    <w:rsid w:val="00DE7495"/>
    <w:rsid w:val="00F10056"/>
    <w:rsid w:val="00F64BFA"/>
    <w:rsid w:val="00FC28F9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F192DB"/>
  <w15:docId w15:val="{1B99D845-E61A-40A8-93D0-F5F1C36F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218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B23"/>
  </w:style>
  <w:style w:type="paragraph" w:styleId="Zpat">
    <w:name w:val="footer"/>
    <w:basedOn w:val="Normln"/>
    <w:link w:val="ZpatChar"/>
    <w:uiPriority w:val="99"/>
    <w:unhideWhenUsed/>
    <w:rsid w:val="008D6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B23"/>
  </w:style>
  <w:style w:type="paragraph" w:styleId="Textbubliny">
    <w:name w:val="Balloon Text"/>
    <w:basedOn w:val="Normln"/>
    <w:link w:val="TextbublinyChar"/>
    <w:uiPriority w:val="99"/>
    <w:semiHidden/>
    <w:unhideWhenUsed/>
    <w:rsid w:val="008D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6B23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9075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Props1.xml><?xml version="1.0" encoding="utf-8"?>
<ds:datastoreItem xmlns:ds="http://schemas.openxmlformats.org/officeDocument/2006/customXml" ds:itemID="{D9698B0B-8064-44F6-A494-731C39F793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1DCDD3-8287-4109-977A-F692E47C5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126F07-023E-4A5B-9211-6B0FE86BA4E2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Žejdlíková</dc:creator>
  <cp:lastModifiedBy>Veronika Šenoldová</cp:lastModifiedBy>
  <cp:revision>2</cp:revision>
  <dcterms:created xsi:type="dcterms:W3CDTF">2026-01-26T21:39:00Z</dcterms:created>
  <dcterms:modified xsi:type="dcterms:W3CDTF">2026-01-26T21:39:00Z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