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1130CB27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D85467" w:rsidRPr="00C727EE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D85467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farmy</w:t>
      </w:r>
      <w:r w:rsidR="00D85467" w:rsidRPr="00C727EE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3C45889E" w14:textId="56FD32A4" w:rsidR="00C76DA3" w:rsidRPr="00DA3EA2" w:rsidRDefault="00C76DA3" w:rsidP="00932512">
      <w:pPr>
        <w:tabs>
          <w:tab w:val="left" w:pos="1560"/>
        </w:tabs>
        <w:spacing w:after="120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C76DA3" w:rsidRPr="00182314" w14:paraId="2D960170" w14:textId="77777777" w:rsidTr="002D7F93">
        <w:trPr>
          <w:trHeight w:val="140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D889" w14:textId="77777777" w:rsidR="00C76DA3" w:rsidRPr="00822C06" w:rsidRDefault="00C76DA3" w:rsidP="002D7F93">
            <w:pPr>
              <w:pStyle w:val="Obsahtabulky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22"/>
            </w:tblGrid>
            <w:tr w:rsidR="00C76DA3" w:rsidRPr="00822C06" w14:paraId="472217E6" w14:textId="77777777" w:rsidTr="002D7F93">
              <w:trPr>
                <w:trHeight w:val="133"/>
              </w:trPr>
              <w:tc>
                <w:tcPr>
                  <w:tcW w:w="4622" w:type="dxa"/>
                </w:tcPr>
                <w:p w14:paraId="7FFDD004" w14:textId="77777777" w:rsidR="00C76DA3" w:rsidRPr="00822C06" w:rsidRDefault="00C76DA3" w:rsidP="002D7F93">
                  <w:pPr>
                    <w:pStyle w:val="Obsahtabulky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822C0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Technologie dojení</w:t>
                  </w:r>
                </w:p>
              </w:tc>
            </w:tr>
          </w:tbl>
          <w:p w14:paraId="01FBA282" w14:textId="77777777" w:rsidR="00C76DA3" w:rsidRPr="00822C06" w:rsidRDefault="00C76DA3" w:rsidP="002D7F93">
            <w:pPr>
              <w:pStyle w:val="Obsahtabulky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76DA3" w:rsidRPr="00DA3EA2" w14:paraId="1EAC3DD0" w14:textId="77777777" w:rsidTr="002D7F93">
        <w:trPr>
          <w:trHeight w:val="140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DF9B" w14:textId="77777777" w:rsidR="00C76DA3" w:rsidRPr="00822C06" w:rsidRDefault="00C76DA3" w:rsidP="002D7F93">
            <w:pPr>
              <w:pStyle w:val="Obsahtabulk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Výrobce:   </w:t>
            </w:r>
            <w:proofErr w:type="gramEnd"/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22C0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22C0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22C0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22C0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76DA3" w:rsidRPr="00DA3EA2" w14:paraId="4154172A" w14:textId="77777777" w:rsidTr="002D7F93">
        <w:trPr>
          <w:trHeight w:val="140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BD2" w14:textId="77777777" w:rsidR="00C76DA3" w:rsidRPr="00822C06" w:rsidRDefault="00C76DA3" w:rsidP="002D7F93">
            <w:pPr>
              <w:pStyle w:val="Obsahtabulk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>Typové označení systému:</w:t>
            </w:r>
          </w:p>
        </w:tc>
      </w:tr>
      <w:tr w:rsidR="00C76DA3" w:rsidRPr="00DA3EA2" w14:paraId="7A40FE46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71DC" w14:textId="77777777" w:rsidR="00C76DA3" w:rsidRPr="00822C06" w:rsidRDefault="00C76DA3" w:rsidP="002D7F93">
            <w:pPr>
              <w:pStyle w:val="Obsahtabulk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Hrazení paralelního dojicího stání včetně montáže ….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E953" w14:textId="77777777" w:rsidR="00C76DA3" w:rsidRPr="00822C06" w:rsidRDefault="00C76DA3" w:rsidP="002D7F93">
            <w:pPr>
              <w:pStyle w:val="Obsahtabulk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>Uveďte parametry nabízeného stroje, nebo zda je požadavek splněn</w:t>
            </w:r>
          </w:p>
        </w:tc>
      </w:tr>
      <w:tr w:rsidR="00C76DA3" w14:paraId="7857FFAA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BD91" w14:textId="6C6CA4C6" w:rsidR="00C76DA3" w:rsidRPr="00822C06" w:rsidRDefault="00C76DA3" w:rsidP="002D7F9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Šířka paralelního stání min. 7</w:t>
            </w:r>
            <w:r w:rsidR="00FD40B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1A25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cm</w:t>
            </w:r>
          </w:p>
        </w:tc>
      </w:tr>
      <w:tr w:rsidR="00C76DA3" w14:paraId="121C6D2C" w14:textId="77777777" w:rsidTr="002D7F93">
        <w:trPr>
          <w:trHeight w:val="362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111F" w14:textId="77777777" w:rsidR="00C76DA3" w:rsidRPr="00822C06" w:rsidRDefault="00C76DA3" w:rsidP="002D7F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Možnost posuvné regulace prsní zábrany dle rámce dojnic min. o 7 cm – obousměrně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AF8C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14:paraId="2F0AF8E6" w14:textId="77777777" w:rsidTr="002D7F93">
        <w:trPr>
          <w:trHeight w:val="342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E642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Nerezový </w:t>
            </w:r>
            <w:proofErr w:type="spell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kálecí</w:t>
            </w:r>
            <w:proofErr w:type="spellEnd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žlab včetně nerezového roštu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516F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14:paraId="21C46401" w14:textId="77777777" w:rsidTr="002D7F93">
        <w:trPr>
          <w:trHeight w:val="308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66C5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Nerezová </w:t>
            </w:r>
            <w:proofErr w:type="spell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okopová</w:t>
            </w:r>
            <w:proofErr w:type="spellEnd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hrana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připravená s úpravou pro montáž robotického dojení 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7DE5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14:paraId="332D8DC9" w14:textId="77777777" w:rsidTr="002D7F93">
        <w:trPr>
          <w:trHeight w:val="474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3B7B" w14:textId="77777777" w:rsidR="00C76DA3" w:rsidRPr="00822C06" w:rsidRDefault="00C76DA3" w:rsidP="002D7F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Hrudní zábrana zajišťující individuální přítlak dojnic při dojení a umožňující individuální vypouštění zvířat z dojícího stání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8B3D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14:paraId="37C54410" w14:textId="77777777" w:rsidTr="002D7F93">
        <w:trPr>
          <w:trHeight w:val="474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1DC6" w14:textId="77777777" w:rsidR="00C76DA3" w:rsidRPr="00822C06" w:rsidRDefault="00C76DA3" w:rsidP="002D7F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Ovládání hrudních zábran a vstupních branek stlačeným vzduchem. Výstup zvířat po vyklopení hrudní zábrany.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3940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14:paraId="12FB4329" w14:textId="77777777" w:rsidTr="002D7F93">
        <w:trPr>
          <w:trHeight w:val="474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DE4D" w14:textId="77777777" w:rsidR="00C76DA3" w:rsidRPr="00822C06" w:rsidRDefault="00C76DA3" w:rsidP="002D7F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Stabilizátor dojícího stroje včetně jeho odlehčení. Stabilizátor musí být umístěný mimo prostor hrany jámy dojiče.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432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14:paraId="3B65AE46" w14:textId="77777777" w:rsidTr="002D7F93">
        <w:trPr>
          <w:trHeight w:val="282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2C13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Tunel vzduchotechniky (pro umístění technologie dojení nad jámou dojnic)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A6E0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14:paraId="52AC1412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9789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</w:rPr>
              <w:t>Nerez čelo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3005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14:paraId="57890BD9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1E1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Výška min. 52 cm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853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cm</w:t>
            </w:r>
          </w:p>
        </w:tc>
      </w:tr>
      <w:tr w:rsidR="00C76DA3" w14:paraId="4FD154EF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598D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Šířka min. 24 cm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4845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cm</w:t>
            </w:r>
          </w:p>
        </w:tc>
      </w:tr>
      <w:tr w:rsidR="00C76DA3" w14:paraId="6B249D62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4CF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Kompresor včetně úpravny vzduchu – 1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6D4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DA3" w14:paraId="24C32E89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58B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Kompresor o minimálním výkonu 40 m3/hod a kapacitou vzdušníku min. 250 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9E5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182314" w14:paraId="402527C7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F729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Úpravna vzduchu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558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182314" w14:paraId="13BE8638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C9B8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Regulátor vzduchu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C2D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182314" w14:paraId="157E9F6F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CAD8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Mazací zařízení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24C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182314" w14:paraId="3B5BD327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264A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Odlučovač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ADE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14:paraId="5E5181F3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41A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bookmarkStart w:id="0" w:name="_Hlk438148627"/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Vývěvy vč. elektromotoru, mazacího ústrojí a odlučovače 2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777C" w14:textId="77777777" w:rsidR="00C76DA3" w:rsidRPr="00822C06" w:rsidRDefault="00C76DA3" w:rsidP="002D7F93">
            <w:pPr>
              <w:tabs>
                <w:tab w:val="left" w:pos="156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83050B" w14:paraId="46B4E8F6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2010" w14:textId="77777777" w:rsidR="00C76DA3" w:rsidRPr="00822C06" w:rsidRDefault="00C76DA3" w:rsidP="002D7F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1" w:name="_Hlk438148439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Výkon vývěvy min 2 000 l / min při 50 </w:t>
            </w:r>
            <w:proofErr w:type="spell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kPa</w:t>
            </w:r>
            <w:proofErr w:type="spellEnd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bookmarkStart w:id="2" w:name="OLE_LINK6"/>
        <w:bookmarkStart w:id="3" w:name="OLE_LINK7"/>
        <w:bookmarkStart w:id="4" w:name="OLE_LINK8"/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F61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  <w:bookmarkEnd w:id="2"/>
            <w:bookmarkEnd w:id="3"/>
            <w:bookmarkEnd w:id="4"/>
          </w:p>
        </w:tc>
      </w:tr>
      <w:bookmarkEnd w:id="1"/>
      <w:tr w:rsidR="00C76DA3" w:rsidRPr="0083050B" w14:paraId="208FFD17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EE59" w14:textId="77777777" w:rsidR="00C76DA3" w:rsidRPr="00822C06" w:rsidRDefault="00C76DA3" w:rsidP="002D7F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Možnost regulace otáček od </w:t>
            </w:r>
            <w:proofErr w:type="gram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20%</w:t>
            </w:r>
            <w:proofErr w:type="gramEnd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do 100 %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A307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523D571F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2203" w14:textId="77777777" w:rsidR="00C76DA3" w:rsidRPr="00822C06" w:rsidRDefault="00C76DA3" w:rsidP="002D7F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Hlučnost vývěvy do 85 La(dB)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1F1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dB</w:t>
            </w:r>
          </w:p>
        </w:tc>
      </w:tr>
      <w:tr w:rsidR="00C76DA3" w:rsidRPr="0083050B" w14:paraId="04066E24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1BF" w14:textId="77777777" w:rsidR="00C76DA3" w:rsidRPr="00822C06" w:rsidRDefault="00C76DA3" w:rsidP="002D7F93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Možnost napojení více vývěv na jeden frekvenční měnič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5BED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bookmarkEnd w:id="0"/>
      <w:tr w:rsidR="00C76DA3" w:rsidRPr="0083050B" w14:paraId="2DFDDF89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02CB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Frekvenční měnič pro 2 vývěvy vč. čidla – 1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391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83050B" w14:paraId="52F2AE4E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489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Zobrazení aktuální spotřeby elektrické energie na displeji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3DB2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0A35FC" w14:paraId="0C956DE1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BB9B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</w:rPr>
              <w:t>Zobrazení aktuální výšky podtlaku na displeji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F7E9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3CD7F95F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81C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Zobrazení údaje o celkové spotřebě elektrické 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CED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0A35FC" w14:paraId="6D60D70E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9338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Vzdušník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9FC9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0A35FC" w14:paraId="3BEE3427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29CD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Nerez materiál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EBB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569AC9C3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9EB3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Min. tloušťka materiálu 2,5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D65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mm</w:t>
            </w:r>
          </w:p>
        </w:tc>
      </w:tr>
      <w:tr w:rsidR="00C76DA3" w:rsidRPr="0083050B" w14:paraId="4CE007E5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13D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Min. objem 80 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B00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0AA49908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0A3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Elektromagnetický </w:t>
            </w:r>
            <w:proofErr w:type="spellStart"/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pulzátor</w:t>
            </w:r>
            <w:proofErr w:type="spellEnd"/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pro asynchronní pulzaci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BE3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2F24F30A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7B3B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Strukové násadce vč. příslušenství (pouzdra, návlečky, hadice)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 k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089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0A35FC" w14:paraId="499CA0EB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941C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</w:rPr>
              <w:t>Strukový násadec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22C06">
              <w:rPr>
                <w:rFonts w:asciiTheme="minorHAnsi" w:hAnsiTheme="minorHAnsi" w:cstheme="minorHAnsi"/>
                <w:sz w:val="20"/>
                <w:szCs w:val="20"/>
              </w:rPr>
              <w:t>průhledítkem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8F8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31BA4176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3482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</w:rPr>
              <w:t>Strukový násadec – minimálně trojhranný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3099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305915C6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AA7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Tělo strukového pouzdra z nerez materiálu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19E5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64690965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0D84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Dopínání strukové návlečky během životnosti min. 1x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0D3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630171E9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11E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Rozdělovač dojicího stroje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52E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DA3" w:rsidRPr="0083050B" w14:paraId="55D0DC73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ED6E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Objem min. 300 ml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37B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ml</w:t>
            </w:r>
          </w:p>
        </w:tc>
      </w:tr>
      <w:tr w:rsidR="00C76DA3" w:rsidRPr="0083050B" w14:paraId="2E1B70E8" w14:textId="77777777" w:rsidTr="002D7F93">
        <w:trPr>
          <w:trHeight w:val="321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0EA7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Průtok min. 14 l/min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0592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l/min</w:t>
            </w:r>
          </w:p>
        </w:tc>
      </w:tr>
      <w:tr w:rsidR="00C76DA3" w:rsidRPr="0083050B" w14:paraId="7520F612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6F7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Vývody na průměr hadic min. 19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4E6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mm</w:t>
            </w:r>
          </w:p>
        </w:tc>
      </w:tr>
      <w:tr w:rsidR="00C76DA3" w:rsidRPr="0083050B" w14:paraId="742D99D0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0B6D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Nerezové potrubí mléčné (společné s </w:t>
            </w:r>
            <w:proofErr w:type="spellStart"/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proplachovým</w:t>
            </w:r>
            <w:proofErr w:type="spellEnd"/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)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03E1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DA3" w:rsidRPr="0083050B" w14:paraId="1F0A4E6B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0EB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Průměr min. 76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B0B2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mm</w:t>
            </w:r>
          </w:p>
        </w:tc>
      </w:tr>
      <w:tr w:rsidR="00C76DA3" w:rsidRPr="0083050B" w14:paraId="71CDB7A3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29B9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Tloušťka stěny min. </w:t>
            </w:r>
            <w:proofErr w:type="gram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1mm</w:t>
            </w:r>
            <w:proofErr w:type="gramEnd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9A7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mm</w:t>
            </w:r>
          </w:p>
        </w:tc>
      </w:tr>
      <w:tr w:rsidR="00C76DA3" w:rsidRPr="0083050B" w14:paraId="58C8D848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E99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Nerez spojky s možností uzemnění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37C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50D5C786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300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Nerezové potrubí </w:t>
            </w:r>
            <w:proofErr w:type="spellStart"/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proplachové</w:t>
            </w:r>
            <w:proofErr w:type="spellEnd"/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(společné s mléčným)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F9C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83050B" w14:paraId="6ABF605B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2DD5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Průměr min. </w:t>
            </w:r>
            <w:proofErr w:type="gram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40mm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92A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mm</w:t>
            </w:r>
          </w:p>
        </w:tc>
      </w:tr>
      <w:tr w:rsidR="00C76DA3" w:rsidRPr="0083050B" w14:paraId="68A81BBA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6391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Tloušťka stěny min. </w:t>
            </w:r>
            <w:proofErr w:type="gram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1mm</w:t>
            </w:r>
            <w:proofErr w:type="gramEnd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89B8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mm</w:t>
            </w:r>
          </w:p>
        </w:tc>
      </w:tr>
      <w:tr w:rsidR="00C76DA3" w:rsidRPr="0083050B" w14:paraId="292C209C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9E24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Nerez spojky s možností uzemnění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04F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600F8EF8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C888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Podtlakové potrubí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C44D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83050B" w14:paraId="4058BABD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A77F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PVC materiál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017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1C314956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A9F8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Průměr min. </w:t>
            </w:r>
            <w:proofErr w:type="gram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90mm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99B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mm</w:t>
            </w:r>
          </w:p>
        </w:tc>
      </w:tr>
      <w:tr w:rsidR="00C76DA3" w:rsidRPr="0083050B" w14:paraId="027EB525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C8B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Sběrná nádoba vč. odlučovače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218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83050B" w14:paraId="3D50B553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F86C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Nerez materiál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38FB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2930812C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F735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Objem nádoby min. 80 l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A616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</w:t>
            </w:r>
          </w:p>
        </w:tc>
      </w:tr>
      <w:tr w:rsidR="00C76DA3" w:rsidRPr="0083050B" w14:paraId="2C8314BF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2D1B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Objem odlučovače min. 12 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086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l</w:t>
            </w:r>
          </w:p>
        </w:tc>
      </w:tr>
      <w:tr w:rsidR="00C76DA3" w:rsidRPr="0083050B" w14:paraId="56284672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A27A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Možnost vizuální kontroly obsahu nádoby prostřednictvím průhledítka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9E9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5DA56E19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6558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Výkon mléčného čerpadla min. </w:t>
            </w:r>
            <w:proofErr w:type="gram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12m</w:t>
            </w: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proofErr w:type="gramEnd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/hod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A52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  <w:vertAlign w:val="superscript"/>
              </w:rPr>
              <w:t>3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/hod</w:t>
            </w:r>
          </w:p>
        </w:tc>
      </w:tr>
      <w:tr w:rsidR="00C76DA3" w:rsidRPr="0083050B" w14:paraId="2259B860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ABC6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Umístění elektromotoru čerpadla ve vrchní části sběrné nádoby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8A9F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5270FC" w14:paraId="01A37AC1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00B5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Mléčný filtr –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822C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4AE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76DA3" w:rsidRPr="0083050B" w14:paraId="63B39DB9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52F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Nerezová filtrační vložka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953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5270FC" w14:paraId="50E54C9B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15D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Stahovací válec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60DA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83050B" w14:paraId="20D41AAD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C61B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Nerezový materiál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AD95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DA602A" w14:paraId="619183C5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7C2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</w:rPr>
              <w:t>Délka max. 600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6D5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mm</w:t>
            </w:r>
          </w:p>
        </w:tc>
      </w:tr>
      <w:tr w:rsidR="00C76DA3" w:rsidRPr="0083050B" w14:paraId="45A108FA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094A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Škrtič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24DE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83050B" w14:paraId="77A64FB5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3EBA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Nerezový materiál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296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4A2F6489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F7A" w14:textId="77777777" w:rsidR="00C76DA3" w:rsidRPr="00123403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2340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Ovládací panel – 42ks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461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DA3" w:rsidRPr="0083050B" w14:paraId="3FB21184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B78F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D640AE">
              <w:rPr>
                <w:rFonts w:ascii="Verdana" w:hAnsi="Verdana"/>
                <w:sz w:val="18"/>
                <w:szCs w:val="18"/>
              </w:rPr>
              <w:t xml:space="preserve">otykový ovládací panel </w:t>
            </w:r>
            <w:r>
              <w:rPr>
                <w:rFonts w:ascii="Verdana" w:hAnsi="Verdana"/>
                <w:sz w:val="18"/>
                <w:szCs w:val="18"/>
              </w:rPr>
              <w:t xml:space="preserve">připravený pro instalaci robotického dojení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FFB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013D7200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CCEC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Pr="00D640AE">
              <w:rPr>
                <w:rFonts w:ascii="Verdana" w:hAnsi="Verdana"/>
                <w:sz w:val="18"/>
                <w:szCs w:val="18"/>
              </w:rPr>
              <w:t>ntegrovaná laboratoř na měření</w:t>
            </w:r>
            <w:r>
              <w:rPr>
                <w:rFonts w:ascii="Verdana" w:hAnsi="Verdana"/>
                <w:sz w:val="18"/>
                <w:szCs w:val="18"/>
              </w:rPr>
              <w:t xml:space="preserve"> množství</w:t>
            </w:r>
            <w:r w:rsidRPr="00D640AE">
              <w:rPr>
                <w:rFonts w:ascii="Verdana" w:hAnsi="Verdana"/>
                <w:sz w:val="18"/>
                <w:szCs w:val="18"/>
              </w:rPr>
              <w:t xml:space="preserve"> složek mléka</w:t>
            </w:r>
            <w:r>
              <w:rPr>
                <w:rFonts w:ascii="Verdana" w:hAnsi="Verdana"/>
                <w:sz w:val="18"/>
                <w:szCs w:val="18"/>
              </w:rPr>
              <w:t xml:space="preserve"> (tuk, laktóza, bílkovina) a přítomnost krve v mléce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6A6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1D93FDC8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087F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Vzduchový injektor – 2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735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CB00F3" w14:paraId="02E0C050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A25B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Automatické dezinfekční zařízení vč. senzoru a dávkovacího čerpadla – 1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433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6DA3" w:rsidRPr="00CB00F3" w14:paraId="398D5D92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70FE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Doba délky proplachu min. 20 – max. </w:t>
            </w:r>
            <w:proofErr w:type="gramStart"/>
            <w:r w:rsidRPr="00822C06">
              <w:rPr>
                <w:rFonts w:asciiTheme="minorHAnsi" w:hAnsiTheme="minorHAnsi" w:cstheme="minorHAnsi"/>
                <w:bCs/>
                <w:sz w:val="20"/>
                <w:szCs w:val="20"/>
              </w:rPr>
              <w:t>40min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F09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min</w:t>
            </w:r>
          </w:p>
        </w:tc>
      </w:tr>
      <w:tr w:rsidR="00C76DA3" w:rsidRPr="00CB00F3" w14:paraId="0634262B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69D1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sz w:val="20"/>
                <w:szCs w:val="20"/>
              </w:rPr>
              <w:t>Variabilní počet kroků dezinfekce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55E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CB00F3" w14:paraId="17C6FFF4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9E2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sz w:val="20"/>
                <w:szCs w:val="20"/>
              </w:rPr>
              <w:t>Možnost přímého ovládání externích zařízení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7AA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CB00F3" w14:paraId="7E4E68E0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FA26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Koryto na vodu z nerez materiálu včetně víka – 1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917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CB00F3" w14:paraId="4C469AF1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4B31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Ostřikovací</w:t>
            </w:r>
            <w:proofErr w:type="spellEnd"/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pistole s hadicí vč. rozvodů v jámě dojiče 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D59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CB00F3" w14:paraId="0D103C5B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DE73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Podružný elektrický rozvaděč dojírny – 1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C5E2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CB00F3" w14:paraId="11094E3F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2CF3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Senzor automatického startu rychlého dojení vč. montáže 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42</w:t>
            </w:r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177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CB00F3" w14:paraId="5944DDD5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7C76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Recyklace vody z dezinfekce dojírny – trojcestný ventil, čerpadlo s </w:t>
            </w:r>
            <w:proofErr w:type="spellStart"/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presostatem</w:t>
            </w:r>
            <w:proofErr w:type="spellEnd"/>
            <w:r w:rsidRPr="00822C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nádrž na vodu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8FD6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323DDA7C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D18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06E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Zařízení pro dezinfekci strukových násadců mezi dojením jednotlivých dojnic – zpětný proplach dojícího stroje 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DF4" w14:textId="77777777" w:rsidR="00C76DA3" w:rsidRPr="00822C06" w:rsidRDefault="00C76DA3" w:rsidP="002D7F93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DA3" w:rsidRPr="00F06E5A" w14:paraId="458C2708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FCE" w14:textId="77777777" w:rsidR="00C76DA3" w:rsidRPr="00F06E5A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06E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Dávkování </w:t>
            </w:r>
            <w:proofErr w:type="spellStart"/>
            <w:r w:rsidRPr="00F06E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dez</w:t>
            </w:r>
            <w:proofErr w:type="spellEnd"/>
            <w:r w:rsidRPr="00F06E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prostředků do </w:t>
            </w:r>
            <w:proofErr w:type="spellStart"/>
            <w:r w:rsidRPr="00F06E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proplachového</w:t>
            </w:r>
            <w:proofErr w:type="spellEnd"/>
            <w:r w:rsidRPr="00F06E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roztoku 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39F" w14:textId="77777777" w:rsidR="00C76DA3" w:rsidRPr="00F06E5A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F06E5A" w14:paraId="0045047E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9CE" w14:textId="77777777" w:rsidR="00C76DA3" w:rsidRPr="00F06E5A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06E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Úpravna stačeného vzduchu 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CE4" w14:textId="77777777" w:rsidR="00C76DA3" w:rsidRPr="00F06E5A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F06E5A" w14:paraId="7930DFAA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B32" w14:textId="77777777" w:rsidR="00C76DA3" w:rsidRPr="00F06E5A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06E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Nádobka na dezinfekční roztok na každém stání 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6A8F" w14:textId="77777777" w:rsidR="00C76DA3" w:rsidRPr="00F06E5A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C76DA3" w:rsidRPr="0083050B" w14:paraId="5E56377E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764A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Měřič mléka s automatickým snímáním dojicího stroje vč. instalačního materiálu a odsátí zbytkového mléka z dojící soupravy –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42</w:t>
            </w:r>
            <w:r w:rsidRPr="00822C0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ks: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6B3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76DA3" w:rsidRPr="0083050B" w14:paraId="6469B8CF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CE24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Průtočnost bez zvýšeného kolísání podtlaku min. 14 kg/min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E19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kg/min</w:t>
            </w:r>
          </w:p>
        </w:tc>
      </w:tr>
      <w:tr w:rsidR="00C76DA3" w:rsidRPr="0083050B" w14:paraId="3B09CADE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D469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Odchylka přesnosti měření mléka v kg max. do </w:t>
            </w:r>
            <w:proofErr w:type="gram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2%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99C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…</w: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%</w:t>
            </w:r>
          </w:p>
        </w:tc>
      </w:tr>
      <w:tr w:rsidR="00C76DA3" w:rsidRPr="0083050B" w14:paraId="07FA3498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6E49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Zobrazení min. </w:t>
            </w:r>
            <w:proofErr w:type="gramStart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6-místného</w:t>
            </w:r>
            <w:proofErr w:type="gramEnd"/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čísla na panelu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8C83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/NE </w:t>
            </w:r>
          </w:p>
        </w:tc>
      </w:tr>
      <w:tr w:rsidR="00C76DA3" w:rsidRPr="0083050B" w14:paraId="0ADC2EE6" w14:textId="77777777" w:rsidTr="002D7F93">
        <w:trPr>
          <w:trHeight w:val="140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5BC6" w14:textId="77777777" w:rsidR="00C76DA3" w:rsidRPr="00822C06" w:rsidRDefault="00C76DA3" w:rsidP="002D7F9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22C06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Napájecí zdroj měřičů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962" w14:textId="77777777" w:rsidR="00C76DA3" w:rsidRPr="00822C06" w:rsidRDefault="00C76DA3" w:rsidP="002D7F9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</w:tbl>
    <w:p w14:paraId="1900AAB3" w14:textId="77777777" w:rsidR="00C76DA3" w:rsidRDefault="00C76DA3" w:rsidP="00C76DA3">
      <w:pPr>
        <w:rPr>
          <w:rFonts w:ascii="Segoe UI" w:hAnsi="Segoe UI" w:cs="Segoe UI"/>
          <w:sz w:val="20"/>
          <w:szCs w:val="20"/>
        </w:rPr>
      </w:pPr>
    </w:p>
    <w:p w14:paraId="0AE0729A" w14:textId="77777777" w:rsidR="0032147B" w:rsidRDefault="0032147B" w:rsidP="00C76DA3">
      <w:pPr>
        <w:rPr>
          <w:rFonts w:ascii="Segoe UI" w:hAnsi="Segoe UI" w:cs="Segoe UI"/>
          <w:sz w:val="20"/>
          <w:szCs w:val="20"/>
        </w:rPr>
      </w:pPr>
    </w:p>
    <w:p w14:paraId="16346970" w14:textId="77777777" w:rsidR="0032147B" w:rsidRDefault="0032147B" w:rsidP="00C76DA3">
      <w:pPr>
        <w:rPr>
          <w:rFonts w:ascii="Segoe UI" w:hAnsi="Segoe UI" w:cs="Segoe UI"/>
          <w:sz w:val="20"/>
          <w:szCs w:val="20"/>
        </w:rPr>
      </w:pPr>
    </w:p>
    <w:p w14:paraId="55066DC2" w14:textId="77777777" w:rsidR="00CD3E74" w:rsidRDefault="00CD3E74" w:rsidP="00C76DA3">
      <w:pPr>
        <w:rPr>
          <w:rFonts w:ascii="Segoe UI" w:hAnsi="Segoe UI" w:cs="Segoe UI"/>
          <w:sz w:val="20"/>
          <w:szCs w:val="20"/>
        </w:rPr>
      </w:pPr>
    </w:p>
    <w:p w14:paraId="0875685B" w14:textId="77777777" w:rsidR="00CD3E74" w:rsidRDefault="00CD3E74" w:rsidP="00C76DA3">
      <w:pPr>
        <w:rPr>
          <w:rFonts w:ascii="Segoe UI" w:hAnsi="Segoe UI" w:cs="Segoe UI"/>
          <w:sz w:val="20"/>
          <w:szCs w:val="20"/>
        </w:rPr>
      </w:pPr>
    </w:p>
    <w:p w14:paraId="480B2CD1" w14:textId="77777777" w:rsidR="00CD3E74" w:rsidRDefault="00CD3E74" w:rsidP="00C76DA3">
      <w:pPr>
        <w:rPr>
          <w:rFonts w:ascii="Segoe UI" w:hAnsi="Segoe UI" w:cs="Segoe UI"/>
          <w:sz w:val="20"/>
          <w:szCs w:val="20"/>
        </w:rPr>
      </w:pPr>
    </w:p>
    <w:tbl>
      <w:tblPr>
        <w:tblpPr w:leftFromText="141" w:rightFromText="141" w:vertAnchor="text" w:horzAnchor="margin" w:tblpY="27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7"/>
        <w:gridCol w:w="4111"/>
      </w:tblGrid>
      <w:tr w:rsidR="003970AC" w:rsidRPr="00EA73DF" w14:paraId="523F6A83" w14:textId="77777777" w:rsidTr="003970AC">
        <w:trPr>
          <w:trHeight w:val="14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5A10" w14:textId="77777777" w:rsidR="003970AC" w:rsidRPr="00B857C0" w:rsidRDefault="003970AC" w:rsidP="003970AC">
            <w:pPr>
              <w:jc w:val="both"/>
              <w:rPr>
                <w:rFonts w:ascii="Calibri" w:hAnsi="Calibri" w:cs="Arial"/>
                <w:b/>
                <w:u w:val="single"/>
              </w:rPr>
            </w:pPr>
            <w:r>
              <w:rPr>
                <w:rFonts w:asciiTheme="minorHAnsi" w:hAnsiTheme="minorHAnsi" w:cs="Segoe UI"/>
                <w:b/>
              </w:rPr>
              <w:lastRenderedPageBreak/>
              <w:t>Technologie:</w:t>
            </w:r>
            <w:r w:rsidRPr="00B857C0">
              <w:rPr>
                <w:rFonts w:ascii="Calibri" w:hAnsi="Calibri" w:cs="Arial"/>
                <w:b/>
                <w:u w:val="single"/>
              </w:rPr>
              <w:t xml:space="preserve"> </w:t>
            </w:r>
            <w:r>
              <w:rPr>
                <w:rFonts w:ascii="Calibri" w:hAnsi="Calibri" w:cs="Arial"/>
                <w:b/>
                <w:u w:val="single"/>
              </w:rPr>
              <w:t>Automatická tří</w:t>
            </w:r>
            <w:r w:rsidRPr="0042133A">
              <w:rPr>
                <w:rFonts w:asciiTheme="minorHAnsi" w:hAnsiTheme="minorHAnsi" w:cs="Segoe UI"/>
                <w:b/>
              </w:rPr>
              <w:t>d</w:t>
            </w:r>
            <w:r>
              <w:rPr>
                <w:rFonts w:asciiTheme="minorHAnsi" w:hAnsiTheme="minorHAnsi" w:cs="Segoe UI"/>
                <w:b/>
              </w:rPr>
              <w:t xml:space="preserve">ící </w:t>
            </w:r>
            <w:proofErr w:type="gramStart"/>
            <w:r>
              <w:rPr>
                <w:rFonts w:asciiTheme="minorHAnsi" w:hAnsiTheme="minorHAnsi" w:cs="Segoe UI"/>
                <w:b/>
              </w:rPr>
              <w:t xml:space="preserve">branka </w:t>
            </w:r>
            <w:r>
              <w:rPr>
                <w:rFonts w:ascii="Calibri" w:hAnsi="Calibri" w:cs="Arial"/>
                <w:b/>
                <w:u w:val="single"/>
              </w:rPr>
              <w:t xml:space="preserve"> 1</w:t>
            </w:r>
            <w:proofErr w:type="gramEnd"/>
            <w:r>
              <w:rPr>
                <w:rFonts w:ascii="Calibri" w:hAnsi="Calibri" w:cs="Arial"/>
                <w:b/>
                <w:u w:val="single"/>
              </w:rPr>
              <w:t xml:space="preserve"> ks</w:t>
            </w:r>
          </w:p>
          <w:p w14:paraId="6C3BEEA7" w14:textId="77777777" w:rsidR="003970AC" w:rsidRPr="00EA73DF" w:rsidRDefault="003970AC" w:rsidP="003970AC">
            <w:pPr>
              <w:jc w:val="both"/>
              <w:rPr>
                <w:rFonts w:ascii="Calibri" w:hAnsi="Calibri" w:cs="Arial"/>
                <w:b/>
                <w:u w:val="single"/>
              </w:rPr>
            </w:pPr>
          </w:p>
        </w:tc>
      </w:tr>
      <w:tr w:rsidR="003970AC" w:rsidRPr="00C9472B" w14:paraId="44E1A37E" w14:textId="77777777" w:rsidTr="003970AC">
        <w:trPr>
          <w:trHeight w:val="14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0884" w14:textId="77777777" w:rsidR="003970AC" w:rsidRPr="00C9472B" w:rsidRDefault="003970AC" w:rsidP="003970AC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</w:p>
        </w:tc>
      </w:tr>
      <w:tr w:rsidR="003970AC" w:rsidRPr="00C9472B" w14:paraId="73717CC1" w14:textId="77777777" w:rsidTr="003970AC">
        <w:trPr>
          <w:trHeight w:val="14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F610" w14:textId="77777777" w:rsidR="003970AC" w:rsidRPr="00C9472B" w:rsidRDefault="003970AC" w:rsidP="003970AC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označení </w:t>
            </w:r>
            <w:proofErr w:type="gramStart"/>
            <w:r>
              <w:rPr>
                <w:rFonts w:asciiTheme="minorHAnsi" w:hAnsiTheme="minorHAnsi" w:cs="Segoe UI"/>
                <w:b/>
              </w:rPr>
              <w:t>technologie</w:t>
            </w:r>
            <w:r w:rsidRPr="00C9472B">
              <w:rPr>
                <w:rFonts w:asciiTheme="minorHAnsi" w:hAnsiTheme="minorHAnsi" w:cs="Segoe UI"/>
                <w:b/>
              </w:rPr>
              <w:t>:</w:t>
            </w:r>
            <w:r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>
              <w:rPr>
                <w:rFonts w:asciiTheme="minorHAnsi" w:hAnsiTheme="minorHAnsi" w:cs="Segoe UI"/>
                <w:b/>
              </w:rPr>
              <w:t xml:space="preserve">   </w:t>
            </w:r>
          </w:p>
        </w:tc>
      </w:tr>
      <w:tr w:rsidR="003970AC" w:rsidRPr="0042133A" w14:paraId="775A1EB7" w14:textId="77777777" w:rsidTr="004101F1">
        <w:trPr>
          <w:trHeight w:val="14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FA1D" w14:textId="77777777" w:rsidR="003970AC" w:rsidRPr="0042133A" w:rsidRDefault="003970AC" w:rsidP="003970AC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0A12" w14:textId="77777777" w:rsidR="003970AC" w:rsidRPr="0042133A" w:rsidRDefault="003970AC" w:rsidP="003970AC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Uveďte parametry nabízené</w:t>
            </w:r>
            <w:r>
              <w:rPr>
                <w:rFonts w:asciiTheme="minorHAnsi" w:hAnsiTheme="minorHAnsi" w:cs="Segoe UI"/>
                <w:b/>
              </w:rPr>
              <w:t xml:space="preserve"> technologie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3970AC" w14:paraId="33D450FD" w14:textId="77777777" w:rsidTr="004101F1">
        <w:trPr>
          <w:trHeight w:val="45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4BF0" w14:textId="77777777" w:rsidR="003970AC" w:rsidRPr="0042133A" w:rsidRDefault="003970AC" w:rsidP="003970AC">
            <w:pPr>
              <w:tabs>
                <w:tab w:val="left" w:pos="426"/>
                <w:tab w:val="left" w:pos="2694"/>
              </w:tabs>
              <w:ind w:left="938"/>
              <w:rPr>
                <w:rFonts w:asciiTheme="minorHAnsi" w:hAnsiTheme="minorHAnsi" w:cs="Segoe UI"/>
                <w:sz w:val="22"/>
                <w:szCs w:val="22"/>
              </w:rPr>
            </w:pPr>
            <w:r w:rsidRPr="004553E9">
              <w:rPr>
                <w:rFonts w:asciiTheme="minorHAnsi" w:hAnsiTheme="minorHAnsi" w:cs="Segoe UI"/>
                <w:sz w:val="22"/>
                <w:szCs w:val="22"/>
              </w:rPr>
              <w:t>automatická třídící branka zabezpečující třídění dojnic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20F7" w14:textId="6F0B0004" w:rsidR="003970AC" w:rsidRDefault="00825ECA" w:rsidP="003970AC">
            <w:pPr>
              <w:jc w:val="center"/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  <w:tr w:rsidR="003970AC" w14:paraId="086556F6" w14:textId="77777777" w:rsidTr="004101F1">
        <w:trPr>
          <w:trHeight w:val="45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C8A8" w14:textId="2E6FD060" w:rsidR="003970AC" w:rsidRPr="004553E9" w:rsidRDefault="003970AC" w:rsidP="003970AC">
            <w:pPr>
              <w:tabs>
                <w:tab w:val="left" w:pos="426"/>
                <w:tab w:val="left" w:pos="2694"/>
              </w:tabs>
              <w:ind w:left="938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nastavení branky přes zootechnický software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190" w14:textId="75E623AB" w:rsidR="003970AC" w:rsidRPr="00CA1ED6" w:rsidRDefault="00825ECA" w:rsidP="003970AC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NO"/>
                    <w:listEntry w:val="NE"/>
                  </w:ddList>
                </w:ffData>
              </w:fldCha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instrText xml:space="preserve"> FORMDROPDOWN </w:instrText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separate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fldChar w:fldCharType="end"/>
            </w:r>
            <w:r w:rsidRPr="00822C0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/NE</w:t>
            </w:r>
          </w:p>
        </w:tc>
      </w:tr>
    </w:tbl>
    <w:p w14:paraId="11F4A988" w14:textId="77777777" w:rsidR="00084E88" w:rsidRPr="00C9472B" w:rsidRDefault="00084E88" w:rsidP="00084E88">
      <w:pPr>
        <w:rPr>
          <w:sz w:val="20"/>
          <w:szCs w:val="20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16801AF7" w14:textId="77777777" w:rsidR="00C76DA3" w:rsidRDefault="00C76DA3" w:rsidP="00C76DA3">
      <w:pPr>
        <w:rPr>
          <w:rFonts w:asciiTheme="minorHAnsi" w:hAnsiTheme="minorHAnsi"/>
          <w:sz w:val="22"/>
          <w:szCs w:val="22"/>
        </w:rPr>
      </w:pPr>
    </w:p>
    <w:p w14:paraId="34B0A6FE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2D89E4DA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639AA638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587D44C2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62CAA207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0C3250E9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744EB959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4FD5D25A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18D4F1BE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19C99487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598C6C1D" w14:textId="77777777" w:rsidR="00084E88" w:rsidRDefault="00084E88" w:rsidP="00C76DA3">
      <w:pPr>
        <w:rPr>
          <w:rFonts w:asciiTheme="minorHAnsi" w:hAnsiTheme="minorHAnsi"/>
          <w:sz w:val="22"/>
          <w:szCs w:val="22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366DEE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366DEE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8384" w14:textId="77777777" w:rsidR="00010F06" w:rsidRDefault="00010F06" w:rsidP="00C9472B">
      <w:r>
        <w:separator/>
      </w:r>
    </w:p>
  </w:endnote>
  <w:endnote w:type="continuationSeparator" w:id="0">
    <w:p w14:paraId="17F09DE3" w14:textId="77777777" w:rsidR="00010F06" w:rsidRDefault="00010F06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375F" w14:textId="77777777" w:rsidR="00010F06" w:rsidRDefault="00010F06" w:rsidP="00C9472B">
      <w:r>
        <w:separator/>
      </w:r>
    </w:p>
  </w:footnote>
  <w:footnote w:type="continuationSeparator" w:id="0">
    <w:p w14:paraId="1F8C793E" w14:textId="77777777" w:rsidR="00010F06" w:rsidRDefault="00010F06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10F06"/>
    <w:rsid w:val="0002334C"/>
    <w:rsid w:val="0005355B"/>
    <w:rsid w:val="00084E88"/>
    <w:rsid w:val="000A78F8"/>
    <w:rsid w:val="00160772"/>
    <w:rsid w:val="00237516"/>
    <w:rsid w:val="002A5C29"/>
    <w:rsid w:val="0032147B"/>
    <w:rsid w:val="00340EBD"/>
    <w:rsid w:val="00366DEE"/>
    <w:rsid w:val="00376840"/>
    <w:rsid w:val="003970AC"/>
    <w:rsid w:val="003D4F8D"/>
    <w:rsid w:val="004101F1"/>
    <w:rsid w:val="0042133A"/>
    <w:rsid w:val="00467E12"/>
    <w:rsid w:val="005465B6"/>
    <w:rsid w:val="00620DBF"/>
    <w:rsid w:val="00712063"/>
    <w:rsid w:val="007800BB"/>
    <w:rsid w:val="008056E5"/>
    <w:rsid w:val="00825D9A"/>
    <w:rsid w:val="00825ECA"/>
    <w:rsid w:val="00854E1B"/>
    <w:rsid w:val="008E0694"/>
    <w:rsid w:val="00932512"/>
    <w:rsid w:val="009A4896"/>
    <w:rsid w:val="00A80147"/>
    <w:rsid w:val="00AF578C"/>
    <w:rsid w:val="00B44D2D"/>
    <w:rsid w:val="00BA6B51"/>
    <w:rsid w:val="00C76DA3"/>
    <w:rsid w:val="00C9472B"/>
    <w:rsid w:val="00C97392"/>
    <w:rsid w:val="00CB7F47"/>
    <w:rsid w:val="00CD3E74"/>
    <w:rsid w:val="00D3405D"/>
    <w:rsid w:val="00D36F0A"/>
    <w:rsid w:val="00D76954"/>
    <w:rsid w:val="00D85467"/>
    <w:rsid w:val="00D92055"/>
    <w:rsid w:val="00DA232B"/>
    <w:rsid w:val="00DA3EA2"/>
    <w:rsid w:val="00DF6889"/>
    <w:rsid w:val="00E02C7C"/>
    <w:rsid w:val="00E5068C"/>
    <w:rsid w:val="00E76879"/>
    <w:rsid w:val="00F23502"/>
    <w:rsid w:val="00F90F59"/>
    <w:rsid w:val="00F92097"/>
    <w:rsid w:val="00FB3D06"/>
    <w:rsid w:val="00F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Weber Michal</cp:lastModifiedBy>
  <cp:revision>3</cp:revision>
  <dcterms:created xsi:type="dcterms:W3CDTF">2026-02-06T15:47:00Z</dcterms:created>
  <dcterms:modified xsi:type="dcterms:W3CDTF">2026-02-07T08:29:00Z</dcterms:modified>
</cp:coreProperties>
</file>