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D218C" w14:textId="5E428CDE" w:rsidR="00566DC0" w:rsidRDefault="00566DC0" w:rsidP="00566DC0">
      <w:pPr>
        <w:pStyle w:val="Bezmez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764F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Příloha č. </w:t>
      </w:r>
      <w:r w:rsidR="007A36C1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7</w:t>
      </w:r>
      <w:r w:rsidRPr="001764F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– Zadávací dokumentace</w:t>
      </w:r>
    </w:p>
    <w:p w14:paraId="75E2B4F9" w14:textId="77777777" w:rsidR="001764FA" w:rsidRDefault="001764FA" w:rsidP="00566DC0">
      <w:pPr>
        <w:pStyle w:val="Bezmez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</w:p>
    <w:p w14:paraId="75912BEB" w14:textId="77777777" w:rsidR="001972D2" w:rsidRDefault="001972D2" w:rsidP="00566DC0">
      <w:pPr>
        <w:pStyle w:val="Bezmez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</w:p>
    <w:p w14:paraId="346AF87F" w14:textId="77777777" w:rsidR="001972D2" w:rsidRDefault="001972D2" w:rsidP="00566DC0">
      <w:pPr>
        <w:pStyle w:val="Bezmez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</w:p>
    <w:p w14:paraId="5B3BD23D" w14:textId="77777777" w:rsidR="001972D2" w:rsidRPr="001764FA" w:rsidRDefault="001972D2" w:rsidP="00566DC0">
      <w:pPr>
        <w:pStyle w:val="Bezmez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</w:p>
    <w:p w14:paraId="6CA950B1" w14:textId="2DA6DE5B" w:rsidR="007156D0" w:rsidRPr="007F1E6A" w:rsidRDefault="005C27AC" w:rsidP="00937BF2">
      <w:pPr>
        <w:pStyle w:val="Bezmezer"/>
        <w:jc w:val="center"/>
        <w:rPr>
          <w:b/>
          <w:sz w:val="28"/>
          <w:szCs w:val="28"/>
        </w:rPr>
      </w:pPr>
      <w:r w:rsidRPr="007F1E6A">
        <w:rPr>
          <w:b/>
          <w:sz w:val="28"/>
          <w:szCs w:val="28"/>
        </w:rPr>
        <w:t>DOHODA</w:t>
      </w:r>
      <w:r w:rsidR="005E2EB2" w:rsidRPr="007F1E6A">
        <w:rPr>
          <w:b/>
          <w:sz w:val="28"/>
          <w:szCs w:val="28"/>
        </w:rPr>
        <w:t xml:space="preserve"> </w:t>
      </w:r>
      <w:r w:rsidR="000A4C50" w:rsidRPr="007F1E6A">
        <w:rPr>
          <w:b/>
          <w:sz w:val="28"/>
          <w:szCs w:val="28"/>
        </w:rPr>
        <w:t xml:space="preserve">O </w:t>
      </w:r>
      <w:r w:rsidR="007156D0" w:rsidRPr="007F1E6A">
        <w:rPr>
          <w:b/>
          <w:sz w:val="28"/>
          <w:szCs w:val="28"/>
        </w:rPr>
        <w:t xml:space="preserve">MLČENLIVOSTI </w:t>
      </w:r>
    </w:p>
    <w:p w14:paraId="54FB603B" w14:textId="77777777" w:rsidR="007156D0" w:rsidRPr="007F1E6A" w:rsidRDefault="007156D0" w:rsidP="00937BF2">
      <w:pPr>
        <w:pStyle w:val="Bezmezer"/>
        <w:jc w:val="center"/>
        <w:rPr>
          <w:b/>
          <w:sz w:val="28"/>
          <w:szCs w:val="28"/>
        </w:rPr>
      </w:pPr>
      <w:r w:rsidRPr="007F1E6A">
        <w:rPr>
          <w:b/>
          <w:sz w:val="28"/>
          <w:szCs w:val="28"/>
        </w:rPr>
        <w:t>A</w:t>
      </w:r>
    </w:p>
    <w:p w14:paraId="69E926C0" w14:textId="4AA79A30" w:rsidR="00130FD5" w:rsidRPr="007F1E6A" w:rsidRDefault="00937BF2" w:rsidP="00937BF2">
      <w:pPr>
        <w:pStyle w:val="Bezmezer"/>
        <w:jc w:val="center"/>
        <w:rPr>
          <w:b/>
          <w:sz w:val="28"/>
          <w:szCs w:val="28"/>
        </w:rPr>
      </w:pPr>
      <w:r w:rsidRPr="007F1E6A">
        <w:rPr>
          <w:b/>
          <w:sz w:val="28"/>
          <w:szCs w:val="28"/>
        </w:rPr>
        <w:t>ZACHOVÁNÍ A OCHRANĚ DŮVĚRNOSTI INFORMACÍ</w:t>
      </w:r>
    </w:p>
    <w:p w14:paraId="30807C93" w14:textId="77777777" w:rsidR="005E2EB2" w:rsidRDefault="005E2EB2" w:rsidP="00163F61">
      <w:pPr>
        <w:pStyle w:val="Bezmezer"/>
        <w:jc w:val="center"/>
      </w:pPr>
      <w:r w:rsidRPr="00163F61">
        <w:t>uzavřená níže uvedeného dne, měsíce a roku</w:t>
      </w:r>
    </w:p>
    <w:p w14:paraId="4C37F1A9" w14:textId="77777777" w:rsidR="00163F61" w:rsidRPr="00163F61" w:rsidRDefault="00163F61" w:rsidP="00163F61">
      <w:pPr>
        <w:pStyle w:val="Bezmezer"/>
        <w:jc w:val="center"/>
      </w:pPr>
    </w:p>
    <w:p w14:paraId="193ECD91" w14:textId="77777777" w:rsidR="005E2EB2" w:rsidRPr="00163F61" w:rsidRDefault="005E2EB2" w:rsidP="00163F61">
      <w:pPr>
        <w:pStyle w:val="Bezmezer"/>
      </w:pPr>
      <w:r w:rsidRPr="00163F61">
        <w:t>mezi</w:t>
      </w:r>
    </w:p>
    <w:p w14:paraId="1961001B" w14:textId="77777777" w:rsidR="005E2EB2" w:rsidRPr="00163F61" w:rsidRDefault="005E2EB2" w:rsidP="005E2EB2">
      <w:pPr>
        <w:pStyle w:val="Bezmezer"/>
      </w:pPr>
    </w:p>
    <w:p w14:paraId="394DC9C6" w14:textId="2AEE0D86" w:rsidR="005E2EB2" w:rsidRPr="00163F61" w:rsidRDefault="009075AE" w:rsidP="005E2EB2">
      <w:pPr>
        <w:pStyle w:val="Bezmezer"/>
        <w:rPr>
          <w:rFonts w:cs="Arial"/>
          <w:b/>
        </w:rPr>
      </w:pPr>
      <w:r>
        <w:rPr>
          <w:rFonts w:cs="Arial"/>
          <w:b/>
        </w:rPr>
        <w:t>HOLLANDIA Karlovy Vary</w:t>
      </w:r>
      <w:r w:rsidR="005E2EB2" w:rsidRPr="00163F61">
        <w:rPr>
          <w:rFonts w:cs="Arial"/>
          <w:b/>
        </w:rPr>
        <w:t>, s.r.o.</w:t>
      </w:r>
    </w:p>
    <w:p w14:paraId="78429315" w14:textId="09899457" w:rsidR="005E2EB2" w:rsidRPr="00163F61" w:rsidRDefault="005E2EB2" w:rsidP="005E2EB2">
      <w:pPr>
        <w:pStyle w:val="Bezmezer"/>
        <w:rPr>
          <w:rFonts w:cs="Arial"/>
        </w:rPr>
      </w:pPr>
      <w:r w:rsidRPr="00163F61">
        <w:rPr>
          <w:rFonts w:cs="Arial"/>
        </w:rPr>
        <w:t xml:space="preserve">IČO: </w:t>
      </w:r>
      <w:r w:rsidR="009075AE">
        <w:rPr>
          <w:rFonts w:cs="Arial"/>
        </w:rPr>
        <w:t>405 22 962</w:t>
      </w:r>
    </w:p>
    <w:p w14:paraId="2D118AE2" w14:textId="4267614A" w:rsidR="005E2EB2" w:rsidRPr="00163F61" w:rsidRDefault="005E2EB2" w:rsidP="005E2EB2">
      <w:pPr>
        <w:pStyle w:val="Bezmezer"/>
        <w:rPr>
          <w:rFonts w:cs="Arial"/>
        </w:rPr>
      </w:pPr>
      <w:r w:rsidRPr="00163F61">
        <w:rPr>
          <w:rFonts w:cs="Arial"/>
        </w:rPr>
        <w:t xml:space="preserve">se sídlem </w:t>
      </w:r>
      <w:r w:rsidR="009075AE">
        <w:rPr>
          <w:rFonts w:cs="Arial"/>
        </w:rPr>
        <w:t>Pražská 673, Miřetice, PSČ 431 51 Klášterec nad Ohří</w:t>
      </w:r>
    </w:p>
    <w:p w14:paraId="1509DC7E" w14:textId="723B38F9" w:rsidR="005E2EB2" w:rsidRPr="00163F61" w:rsidRDefault="005E2EB2" w:rsidP="005E2EB2">
      <w:pPr>
        <w:pStyle w:val="Bezmezer"/>
        <w:rPr>
          <w:rFonts w:cs="Arial"/>
        </w:rPr>
      </w:pPr>
      <w:r w:rsidRPr="00163F61">
        <w:rPr>
          <w:rFonts w:cs="Arial"/>
        </w:rPr>
        <w:t>zap</w:t>
      </w:r>
      <w:r w:rsidR="00821799">
        <w:rPr>
          <w:rFonts w:cs="Arial"/>
        </w:rPr>
        <w:t>s</w:t>
      </w:r>
      <w:r w:rsidRPr="00163F61">
        <w:rPr>
          <w:rFonts w:cs="Arial"/>
        </w:rPr>
        <w:t>aná v obchodním rejstříku vedeném Krajským soudem v</w:t>
      </w:r>
      <w:r w:rsidR="009075AE">
        <w:rPr>
          <w:rFonts w:cs="Arial"/>
        </w:rPr>
        <w:t> Ústí nad Labem</w:t>
      </w:r>
      <w:r w:rsidRPr="00163F61">
        <w:rPr>
          <w:rFonts w:cs="Arial"/>
        </w:rPr>
        <w:t xml:space="preserve">, oddíl C, vložka </w:t>
      </w:r>
      <w:r w:rsidR="009075AE">
        <w:rPr>
          <w:rFonts w:cs="Arial"/>
        </w:rPr>
        <w:t>34180</w:t>
      </w:r>
    </w:p>
    <w:p w14:paraId="365C7FD4" w14:textId="65059CE5" w:rsidR="005E2EB2" w:rsidRPr="00163F61" w:rsidRDefault="005E2EB2" w:rsidP="005E2EB2">
      <w:pPr>
        <w:pStyle w:val="Bezmezer"/>
        <w:rPr>
          <w:rFonts w:cs="Arial"/>
        </w:rPr>
      </w:pPr>
      <w:r w:rsidRPr="00163F61">
        <w:rPr>
          <w:rFonts w:cs="Arial"/>
        </w:rPr>
        <w:t>zastoupená</w:t>
      </w:r>
      <w:r w:rsidR="00133580">
        <w:rPr>
          <w:rFonts w:cs="Arial"/>
        </w:rPr>
        <w:t xml:space="preserve"> </w:t>
      </w:r>
      <w:r w:rsidR="009075AE" w:rsidRPr="00BB48B0">
        <w:rPr>
          <w:rFonts w:cs="Arial"/>
          <w:highlight w:val="yellow"/>
        </w:rPr>
        <w:t>…………………………………</w:t>
      </w:r>
      <w:r w:rsidR="00133580">
        <w:rPr>
          <w:rFonts w:cs="Arial"/>
        </w:rPr>
        <w:t>, jednatelem</w:t>
      </w:r>
    </w:p>
    <w:p w14:paraId="15A0A862" w14:textId="77777777" w:rsidR="005E2EB2" w:rsidRPr="00163F61" w:rsidRDefault="005E2EB2" w:rsidP="005E2EB2">
      <w:pPr>
        <w:pStyle w:val="Bezmezer"/>
        <w:rPr>
          <w:rFonts w:cs="Arial"/>
        </w:rPr>
      </w:pPr>
    </w:p>
    <w:p w14:paraId="4F686C33" w14:textId="402F53AD" w:rsidR="005E2EB2" w:rsidRPr="00163F61" w:rsidRDefault="005E2EB2" w:rsidP="005E2EB2">
      <w:pPr>
        <w:pStyle w:val="Bezmezer"/>
        <w:rPr>
          <w:rFonts w:cs="Arial"/>
          <w:b/>
        </w:rPr>
      </w:pPr>
      <w:r w:rsidRPr="00163F61">
        <w:rPr>
          <w:rFonts w:cs="Arial"/>
        </w:rPr>
        <w:t xml:space="preserve">(dále </w:t>
      </w:r>
      <w:r w:rsidR="0074457A">
        <w:rPr>
          <w:rFonts w:cs="Arial"/>
        </w:rPr>
        <w:t xml:space="preserve">též </w:t>
      </w:r>
      <w:r w:rsidRPr="00163F61">
        <w:rPr>
          <w:rFonts w:cs="Arial"/>
        </w:rPr>
        <w:t>jen „</w:t>
      </w:r>
      <w:r w:rsidR="001E026E">
        <w:rPr>
          <w:rFonts w:cs="Arial"/>
          <w:b/>
          <w:bCs/>
        </w:rPr>
        <w:t>Zadavatel</w:t>
      </w:r>
      <w:r w:rsidRPr="00163F61">
        <w:rPr>
          <w:rFonts w:cs="Arial"/>
        </w:rPr>
        <w:t>”)</w:t>
      </w:r>
    </w:p>
    <w:p w14:paraId="740BCDFF" w14:textId="77777777" w:rsidR="005E2EB2" w:rsidRPr="00163F61" w:rsidRDefault="005E2EB2" w:rsidP="005E2EB2">
      <w:pPr>
        <w:pStyle w:val="Bezmezer"/>
      </w:pPr>
    </w:p>
    <w:p w14:paraId="03EA97F1" w14:textId="77777777" w:rsidR="005E2EB2" w:rsidRPr="00163F61" w:rsidRDefault="005E2EB2" w:rsidP="005E2EB2">
      <w:pPr>
        <w:pStyle w:val="Bezmezer"/>
      </w:pPr>
      <w:r w:rsidRPr="00163F61">
        <w:t>a</w:t>
      </w:r>
    </w:p>
    <w:p w14:paraId="59D3A608" w14:textId="77777777" w:rsidR="005E2EB2" w:rsidRPr="00163F61" w:rsidRDefault="005E2EB2" w:rsidP="005E2EB2">
      <w:pPr>
        <w:pStyle w:val="Bezmezer"/>
      </w:pPr>
    </w:p>
    <w:p w14:paraId="728770DC" w14:textId="18638B25" w:rsidR="009075AE" w:rsidRPr="009075AE" w:rsidRDefault="009075AE" w:rsidP="005E2EB2">
      <w:pPr>
        <w:pStyle w:val="Bezmezer"/>
        <w:rPr>
          <w:rFonts w:cs="Arial"/>
          <w:b/>
          <w:bCs/>
        </w:rPr>
      </w:pPr>
      <w:r w:rsidRPr="00BB48B0">
        <w:rPr>
          <w:rFonts w:cs="Arial"/>
          <w:b/>
          <w:bCs/>
          <w:highlight w:val="yellow"/>
        </w:rPr>
        <w:t>…………………………………</w:t>
      </w:r>
    </w:p>
    <w:p w14:paraId="293FB21E" w14:textId="73156555" w:rsidR="005E2EB2" w:rsidRPr="00163F61" w:rsidRDefault="005E2EB2" w:rsidP="005E2EB2">
      <w:pPr>
        <w:pStyle w:val="Bezmezer"/>
        <w:rPr>
          <w:rFonts w:cs="Arial"/>
          <w:b/>
        </w:rPr>
      </w:pPr>
      <w:r w:rsidRPr="00163F61">
        <w:rPr>
          <w:rFonts w:cs="Arial"/>
        </w:rPr>
        <w:t>IČO:</w:t>
      </w:r>
      <w:r w:rsidRPr="00163F61">
        <w:rPr>
          <w:rFonts w:cs="Arial"/>
          <w:lang w:val="pt-BR"/>
        </w:rPr>
        <w:t xml:space="preserve"> </w:t>
      </w:r>
      <w:r w:rsidR="009075AE" w:rsidRPr="005F4A47">
        <w:rPr>
          <w:rFonts w:cs="Arial"/>
          <w:highlight w:val="yellow"/>
        </w:rPr>
        <w:t>………………</w:t>
      </w:r>
    </w:p>
    <w:p w14:paraId="0BA0FF85" w14:textId="16DD597B" w:rsidR="005E2EB2" w:rsidRPr="002C52C6" w:rsidRDefault="005E2EB2" w:rsidP="005E2EB2">
      <w:pPr>
        <w:pStyle w:val="Bezmezer"/>
        <w:rPr>
          <w:rFonts w:cs="Arial"/>
          <w:b/>
        </w:rPr>
      </w:pPr>
      <w:r w:rsidRPr="00163F61">
        <w:rPr>
          <w:rFonts w:cs="Arial"/>
        </w:rPr>
        <w:t xml:space="preserve">se sídlem </w:t>
      </w:r>
      <w:r w:rsidR="009075AE" w:rsidRPr="005F4A47">
        <w:rPr>
          <w:rFonts w:cs="Arial"/>
          <w:highlight w:val="yellow"/>
        </w:rPr>
        <w:t>…………………………………</w:t>
      </w:r>
    </w:p>
    <w:p w14:paraId="3A7743E5" w14:textId="08BE465F" w:rsidR="005E2EB2" w:rsidRPr="002C52C6" w:rsidRDefault="005E2EB2" w:rsidP="005E2EB2">
      <w:pPr>
        <w:pStyle w:val="Bezmezer"/>
        <w:rPr>
          <w:rFonts w:cs="Arial"/>
          <w:b/>
        </w:rPr>
      </w:pPr>
      <w:r w:rsidRPr="00163F61">
        <w:rPr>
          <w:rFonts w:cs="Arial"/>
        </w:rPr>
        <w:t>zapsaná v obchodním rejstříku</w:t>
      </w:r>
      <w:r w:rsidRPr="00163F61">
        <w:t xml:space="preserve"> </w:t>
      </w:r>
      <w:r w:rsidRPr="00163F61">
        <w:rPr>
          <w:rFonts w:cs="Arial"/>
        </w:rPr>
        <w:t xml:space="preserve">vedeném </w:t>
      </w:r>
      <w:r w:rsidR="009075AE" w:rsidRPr="005F4A47">
        <w:rPr>
          <w:rFonts w:cs="Arial"/>
          <w:highlight w:val="yellow"/>
        </w:rPr>
        <w:t>…………</w:t>
      </w:r>
      <w:r w:rsidR="00487ADA">
        <w:rPr>
          <w:rFonts w:cs="Arial"/>
          <w:bCs/>
        </w:rPr>
        <w:t xml:space="preserve"> </w:t>
      </w:r>
      <w:r w:rsidR="00D708A8" w:rsidRPr="007B1B20">
        <w:rPr>
          <w:rFonts w:cs="Arial"/>
          <w:bCs/>
        </w:rPr>
        <w:t>soudem v </w:t>
      </w:r>
      <w:r w:rsidR="009075AE" w:rsidRPr="005F4A47">
        <w:rPr>
          <w:rFonts w:cs="Arial"/>
          <w:highlight w:val="yellow"/>
        </w:rPr>
        <w:t>…………</w:t>
      </w:r>
      <w:r w:rsidR="00D708A8" w:rsidRPr="007B1B20">
        <w:rPr>
          <w:rFonts w:cs="Arial"/>
          <w:bCs/>
        </w:rPr>
        <w:t>, oddíl</w:t>
      </w:r>
      <w:r w:rsidR="00646ECE">
        <w:rPr>
          <w:rFonts w:cs="Arial"/>
          <w:bCs/>
        </w:rPr>
        <w:t xml:space="preserve"> </w:t>
      </w:r>
      <w:r w:rsidR="009075AE" w:rsidRPr="00BB48B0">
        <w:rPr>
          <w:rFonts w:cs="Arial"/>
          <w:bCs/>
          <w:highlight w:val="yellow"/>
        </w:rPr>
        <w:t>…</w:t>
      </w:r>
      <w:r w:rsidR="00D708A8" w:rsidRPr="007B1B20">
        <w:rPr>
          <w:rFonts w:cs="Arial"/>
          <w:bCs/>
        </w:rPr>
        <w:t xml:space="preserve">, vložka </w:t>
      </w:r>
      <w:r w:rsidR="009075AE" w:rsidRPr="005F4A47">
        <w:rPr>
          <w:rFonts w:cs="Arial"/>
          <w:highlight w:val="yellow"/>
        </w:rPr>
        <w:t>…………</w:t>
      </w:r>
    </w:p>
    <w:p w14:paraId="0C7472F9" w14:textId="06826DD3" w:rsidR="005E2EB2" w:rsidRPr="002C52C6" w:rsidRDefault="005E2EB2" w:rsidP="005E2EB2">
      <w:pPr>
        <w:pStyle w:val="Bezmezer"/>
        <w:rPr>
          <w:rFonts w:cs="Arial"/>
          <w:b/>
        </w:rPr>
      </w:pPr>
      <w:r w:rsidRPr="00163F61">
        <w:rPr>
          <w:rFonts w:cs="Arial"/>
        </w:rPr>
        <w:t xml:space="preserve">zastoupená </w:t>
      </w:r>
      <w:r w:rsidR="009075AE" w:rsidRPr="005F4A47">
        <w:rPr>
          <w:rFonts w:cs="Arial"/>
          <w:highlight w:val="yellow"/>
        </w:rPr>
        <w:t>…………………………………</w:t>
      </w:r>
      <w:r w:rsidR="00194DFC">
        <w:rPr>
          <w:rFonts w:cs="Arial"/>
          <w:bCs/>
        </w:rPr>
        <w:t xml:space="preserve">, </w:t>
      </w:r>
      <w:r w:rsidR="009075AE" w:rsidRPr="005F4A47">
        <w:rPr>
          <w:rFonts w:cs="Arial"/>
          <w:highlight w:val="yellow"/>
        </w:rPr>
        <w:t>…………………</w:t>
      </w:r>
    </w:p>
    <w:p w14:paraId="6A6B7892" w14:textId="77777777" w:rsidR="005E2EB2" w:rsidRPr="00163F61" w:rsidRDefault="005E2EB2" w:rsidP="005E2EB2">
      <w:pPr>
        <w:pStyle w:val="Bezmezer"/>
        <w:rPr>
          <w:b/>
        </w:rPr>
      </w:pPr>
    </w:p>
    <w:p w14:paraId="37FD6922" w14:textId="209A095E" w:rsidR="005E2EB2" w:rsidRPr="00163F61" w:rsidRDefault="005E2EB2" w:rsidP="005E2EB2">
      <w:pPr>
        <w:pStyle w:val="Bezmezer"/>
      </w:pPr>
      <w:r w:rsidRPr="00163F61">
        <w:t>(dále jen „</w:t>
      </w:r>
      <w:r w:rsidR="001E026E">
        <w:rPr>
          <w:b/>
          <w:bCs/>
        </w:rPr>
        <w:t>Dodavatel</w:t>
      </w:r>
      <w:r w:rsidRPr="00163F61">
        <w:t>”)</w:t>
      </w:r>
    </w:p>
    <w:p w14:paraId="0FB70D01" w14:textId="77777777" w:rsidR="005E2EB2" w:rsidRPr="00163F61" w:rsidRDefault="005E2EB2" w:rsidP="005E2EB2">
      <w:pPr>
        <w:pStyle w:val="Bezmezer"/>
      </w:pPr>
    </w:p>
    <w:p w14:paraId="7C7A960F" w14:textId="59AE76BA" w:rsidR="005E2EB2" w:rsidRPr="00163F61" w:rsidRDefault="005E2EB2" w:rsidP="005E2EB2">
      <w:pPr>
        <w:pStyle w:val="Bezmezer"/>
      </w:pPr>
      <w:r w:rsidRPr="00163F61">
        <w:t xml:space="preserve">(dále společně </w:t>
      </w:r>
      <w:r w:rsidR="00163F61">
        <w:t>také</w:t>
      </w:r>
      <w:r w:rsidRPr="00163F61">
        <w:t xml:space="preserve"> „</w:t>
      </w:r>
      <w:r w:rsidRPr="00BB48B0">
        <w:rPr>
          <w:b/>
          <w:bCs/>
        </w:rPr>
        <w:t>smluvní strany</w:t>
      </w:r>
      <w:r w:rsidRPr="00163F61">
        <w:t>”</w:t>
      </w:r>
      <w:r w:rsidR="00211DFD">
        <w:t xml:space="preserve"> a každý samostatně jako „</w:t>
      </w:r>
      <w:r w:rsidR="00211DFD" w:rsidRPr="00BB48B0">
        <w:rPr>
          <w:b/>
          <w:bCs/>
        </w:rPr>
        <w:t>smluvní strana</w:t>
      </w:r>
      <w:r w:rsidR="00211DFD">
        <w:t>“</w:t>
      </w:r>
      <w:r w:rsidRPr="00163F61">
        <w:t>)</w:t>
      </w:r>
    </w:p>
    <w:p w14:paraId="57B75C0E" w14:textId="77777777" w:rsidR="00163F61" w:rsidRPr="00163F61" w:rsidRDefault="00163F61" w:rsidP="00163F61">
      <w:pPr>
        <w:pStyle w:val="Bezmezer"/>
        <w:jc w:val="both"/>
      </w:pPr>
    </w:p>
    <w:p w14:paraId="30536A64" w14:textId="77777777" w:rsidR="005E2EB2" w:rsidRPr="007156D0" w:rsidRDefault="005E2EB2" w:rsidP="00163F61">
      <w:pPr>
        <w:pStyle w:val="Bezmezer"/>
        <w:jc w:val="center"/>
        <w:rPr>
          <w:b/>
        </w:rPr>
      </w:pPr>
      <w:r w:rsidRPr="007156D0">
        <w:rPr>
          <w:b/>
        </w:rPr>
        <w:t>Preambule</w:t>
      </w:r>
    </w:p>
    <w:p w14:paraId="0B2547FC" w14:textId="77777777" w:rsidR="005E2EB2" w:rsidRPr="007156D0" w:rsidRDefault="005E2EB2" w:rsidP="00163F61">
      <w:pPr>
        <w:pStyle w:val="Bezmezer"/>
        <w:jc w:val="both"/>
        <w:rPr>
          <w:b/>
        </w:rPr>
      </w:pPr>
    </w:p>
    <w:p w14:paraId="6B5A2704" w14:textId="7057C43A" w:rsidR="001E026E" w:rsidRDefault="001E026E" w:rsidP="001E026E">
      <w:pPr>
        <w:pStyle w:val="Bezmezer"/>
        <w:jc w:val="both"/>
      </w:pPr>
      <w:r w:rsidRPr="001E026E">
        <w:t xml:space="preserve">Zadavatel, společnost </w:t>
      </w:r>
      <w:proofErr w:type="spellStart"/>
      <w:r w:rsidRPr="001E026E">
        <w:t>Hollandia</w:t>
      </w:r>
      <w:proofErr w:type="spellEnd"/>
      <w:r w:rsidRPr="001E026E">
        <w:t xml:space="preserve"> Karlovy Vary, s.r.o., má zájem o realizaci projektu „</w:t>
      </w:r>
      <w:r w:rsidR="005D6ADE">
        <w:t>Kontrola zavaření víček kelímků a automatická paletizace</w:t>
      </w:r>
      <w:r w:rsidRPr="001E026E">
        <w:t xml:space="preserve">“ (dále jen „Projekt“). V rámci </w:t>
      </w:r>
      <w:r>
        <w:t>výběrového</w:t>
      </w:r>
      <w:r w:rsidRPr="001E026E">
        <w:t xml:space="preserve"> řízení a potenciální spolupráce na Projektu je nezbytné, aby Zadavatel poskytl Dodavateli přístup k určitým důvěrným informacím a dokumentaci týkající se jeho provozu, technologií a obchodních záležitostí. Účelem této Smlouvy je zajistit ochranu těchto důvěrných informací.</w:t>
      </w:r>
    </w:p>
    <w:p w14:paraId="33947E71" w14:textId="77777777" w:rsidR="001E026E" w:rsidRPr="001E026E" w:rsidRDefault="001E026E" w:rsidP="001E026E">
      <w:pPr>
        <w:pStyle w:val="Bezmezer"/>
        <w:jc w:val="both"/>
      </w:pPr>
    </w:p>
    <w:p w14:paraId="29C795ED" w14:textId="03819E4D" w:rsidR="001E026E" w:rsidRDefault="001E026E" w:rsidP="002B0D1B">
      <w:pPr>
        <w:pStyle w:val="Bezmezer"/>
        <w:numPr>
          <w:ilvl w:val="0"/>
          <w:numId w:val="44"/>
        </w:numPr>
        <w:ind w:left="0" w:firstLine="0"/>
        <w:jc w:val="center"/>
        <w:rPr>
          <w:b/>
        </w:rPr>
      </w:pPr>
    </w:p>
    <w:p w14:paraId="7C97A602" w14:textId="56482BDD" w:rsidR="001E026E" w:rsidRDefault="001E026E" w:rsidP="001E026E">
      <w:pPr>
        <w:pStyle w:val="Bezmezer"/>
        <w:jc w:val="center"/>
        <w:rPr>
          <w:b/>
        </w:rPr>
      </w:pPr>
      <w:r w:rsidRPr="001E026E">
        <w:rPr>
          <w:b/>
        </w:rPr>
        <w:t>Důvěrné informace</w:t>
      </w:r>
    </w:p>
    <w:p w14:paraId="63757BE1" w14:textId="77777777" w:rsidR="001E026E" w:rsidRPr="001E026E" w:rsidRDefault="001E026E" w:rsidP="001E026E">
      <w:pPr>
        <w:pStyle w:val="Bezmezer"/>
        <w:jc w:val="center"/>
        <w:rPr>
          <w:b/>
          <w:bCs/>
        </w:rPr>
      </w:pPr>
    </w:p>
    <w:p w14:paraId="60C887BF" w14:textId="629CF10F" w:rsidR="001E026E" w:rsidRPr="001E026E" w:rsidRDefault="001E026E" w:rsidP="001E026E">
      <w:pPr>
        <w:pStyle w:val="Bezmezer"/>
        <w:numPr>
          <w:ilvl w:val="0"/>
          <w:numId w:val="39"/>
        </w:numPr>
        <w:tabs>
          <w:tab w:val="clear" w:pos="720"/>
          <w:tab w:val="num" w:pos="426"/>
        </w:tabs>
        <w:ind w:left="284"/>
        <w:jc w:val="both"/>
      </w:pPr>
      <w:r w:rsidRPr="001E026E">
        <w:t>Pro účely této Smlouvy se „</w:t>
      </w:r>
      <w:r w:rsidRPr="001E026E">
        <w:rPr>
          <w:b/>
          <w:bCs/>
        </w:rPr>
        <w:t>Důvěrnými informacemi</w:t>
      </w:r>
      <w:r w:rsidRPr="001E026E">
        <w:t>“ rozumí veškeré informace a materiály, které byly nebo budou Zadavatelem poskytnuty Dodavateli, jeho zaměstnancům, zástupcům, subdodavatelům či poradcům, ať už ústní, písemné, elektronické nebo v jakékoli jiné formě, a které se týkají Projektu „</w:t>
      </w:r>
      <w:r w:rsidR="005D6ADE">
        <w:t>Kontrola zavaření víček kelímků a automatická paletizace</w:t>
      </w:r>
      <w:r w:rsidRPr="001E026E">
        <w:t>“, výrobního závodu Zadavatele, jeho technologií, procesů, know-how, obchodních strategií, finančních dat, cenových kalkulací, plánů, dat o zákaznících, dodavatelích a zaměstnancích, technické dokumentace, výkresů, studií, zpráv, měření, auditů, analýz spotřeby energie a jakýchkoli dalších informací, které jsou označeny jako důvěrné nebo s ohledem na povahu informací a okolnosti jejich sdělení by měly být považovány za důvěrné.</w:t>
      </w:r>
    </w:p>
    <w:p w14:paraId="7A445F4C" w14:textId="77777777" w:rsidR="001E026E" w:rsidRDefault="001E026E" w:rsidP="001E026E">
      <w:pPr>
        <w:pStyle w:val="Bezmezer"/>
        <w:numPr>
          <w:ilvl w:val="0"/>
          <w:numId w:val="39"/>
        </w:numPr>
        <w:tabs>
          <w:tab w:val="clear" w:pos="720"/>
          <w:tab w:val="num" w:pos="426"/>
        </w:tabs>
        <w:ind w:left="284"/>
        <w:jc w:val="both"/>
      </w:pPr>
      <w:r w:rsidRPr="001E026E">
        <w:t xml:space="preserve">Důvěrnými informacemi nejsou informace, které: </w:t>
      </w:r>
    </w:p>
    <w:p w14:paraId="6D93FF69" w14:textId="77777777" w:rsidR="001E026E" w:rsidRDefault="001E026E" w:rsidP="001E026E">
      <w:pPr>
        <w:pStyle w:val="Bezmezer"/>
        <w:ind w:left="993" w:hanging="284"/>
        <w:jc w:val="both"/>
      </w:pPr>
      <w:r w:rsidRPr="001E026E">
        <w:t xml:space="preserve">a) jsou v okamžiku jejich zpřístupnění veřejně známé nebo se stanou veřejně známými bez zavinění Dodavatele; </w:t>
      </w:r>
    </w:p>
    <w:p w14:paraId="41CF7A5C" w14:textId="77777777" w:rsidR="001E026E" w:rsidRDefault="001E026E" w:rsidP="001E026E">
      <w:pPr>
        <w:pStyle w:val="Bezmezer"/>
        <w:ind w:left="993" w:hanging="284"/>
        <w:jc w:val="both"/>
      </w:pPr>
      <w:r w:rsidRPr="001E026E">
        <w:t xml:space="preserve">b) byly Dodavateli známy před jejich zpřístupněním Zadavatelem, a to bez jakékoliv povinnosti mlčenlivosti; </w:t>
      </w:r>
    </w:p>
    <w:p w14:paraId="44681A1C" w14:textId="77777777" w:rsidR="001E026E" w:rsidRDefault="001E026E" w:rsidP="001E026E">
      <w:pPr>
        <w:pStyle w:val="Bezmezer"/>
        <w:ind w:left="993" w:hanging="284"/>
        <w:jc w:val="both"/>
      </w:pPr>
      <w:r w:rsidRPr="001E026E">
        <w:t xml:space="preserve">c) byly Dodavateli oprávněně sděleny třetí stranou, která nebyla vázána povinností mlčenlivosti; </w:t>
      </w:r>
    </w:p>
    <w:p w14:paraId="080C8F52" w14:textId="4F95E467" w:rsidR="001E026E" w:rsidRDefault="001E026E" w:rsidP="001E026E">
      <w:pPr>
        <w:pStyle w:val="Bezmezer"/>
        <w:ind w:left="993" w:hanging="284"/>
        <w:jc w:val="both"/>
      </w:pPr>
      <w:r w:rsidRPr="001E026E">
        <w:t>d) jsou výsledkem samostatné činnosti Dodavatele bez použití Důvěrných informací Zadavatele.</w:t>
      </w:r>
    </w:p>
    <w:p w14:paraId="07D6C523" w14:textId="77777777" w:rsidR="001E026E" w:rsidRPr="001E026E" w:rsidRDefault="001E026E" w:rsidP="001E026E">
      <w:pPr>
        <w:pStyle w:val="Bezmezer"/>
        <w:ind w:left="993" w:hanging="284"/>
        <w:jc w:val="both"/>
      </w:pPr>
    </w:p>
    <w:p w14:paraId="59FB8766" w14:textId="77777777" w:rsidR="001E026E" w:rsidRPr="001E026E" w:rsidRDefault="001E026E" w:rsidP="002B0D1B">
      <w:pPr>
        <w:pStyle w:val="Bezmezer"/>
        <w:numPr>
          <w:ilvl w:val="0"/>
          <w:numId w:val="44"/>
        </w:numPr>
        <w:ind w:left="0" w:firstLine="0"/>
        <w:jc w:val="center"/>
        <w:rPr>
          <w:b/>
          <w:bCs/>
        </w:rPr>
      </w:pPr>
    </w:p>
    <w:p w14:paraId="64E2E39A" w14:textId="6174D425" w:rsidR="001E026E" w:rsidRDefault="001E026E" w:rsidP="001E026E">
      <w:pPr>
        <w:pStyle w:val="Bezmezer"/>
        <w:ind w:left="720"/>
        <w:jc w:val="center"/>
        <w:rPr>
          <w:b/>
        </w:rPr>
      </w:pPr>
      <w:r w:rsidRPr="001E026E">
        <w:rPr>
          <w:b/>
        </w:rPr>
        <w:t>Povinnost mlčenlivosti a ochrany důvěrných informací</w:t>
      </w:r>
    </w:p>
    <w:p w14:paraId="383EA674" w14:textId="77777777" w:rsidR="001E026E" w:rsidRPr="001E026E" w:rsidRDefault="001E026E" w:rsidP="001E026E">
      <w:pPr>
        <w:pStyle w:val="Bezmezer"/>
        <w:ind w:left="720"/>
        <w:jc w:val="center"/>
        <w:rPr>
          <w:b/>
          <w:bCs/>
        </w:rPr>
      </w:pPr>
    </w:p>
    <w:p w14:paraId="6F42683A" w14:textId="33836CD1" w:rsidR="001E026E" w:rsidRPr="001E026E" w:rsidRDefault="001E026E" w:rsidP="001E026E">
      <w:pPr>
        <w:pStyle w:val="Bezmezer"/>
        <w:numPr>
          <w:ilvl w:val="0"/>
          <w:numId w:val="40"/>
        </w:numPr>
        <w:jc w:val="both"/>
      </w:pPr>
      <w:r w:rsidRPr="001E026E">
        <w:t>Dodavatel se zavazuje, že veškeré Důvěrné informace, ke kterým získá přístup v souvislosti s</w:t>
      </w:r>
      <w:r>
        <w:t> </w:t>
      </w:r>
      <w:r w:rsidRPr="001E026E">
        <w:t>Projektem, bude udržovat v přísné tajnosti a že je nebude bez předchozího písemného souhlasu Zadavatele sdělovat, zpřístupňovat ani jinak zveřejňovat jakékoli třetí straně.</w:t>
      </w:r>
    </w:p>
    <w:p w14:paraId="61A57EBE" w14:textId="4BE84315" w:rsidR="001E026E" w:rsidRPr="001E026E" w:rsidRDefault="001E026E" w:rsidP="001E026E">
      <w:pPr>
        <w:pStyle w:val="Bezmezer"/>
        <w:numPr>
          <w:ilvl w:val="0"/>
          <w:numId w:val="40"/>
        </w:numPr>
        <w:jc w:val="both"/>
      </w:pPr>
      <w:r w:rsidRPr="001E026E">
        <w:t>Dodavatel se zavazuje, že Důvěrné informace použije výhradně pro účely posouzení a přípravy nabídky v rámci Projektu „</w:t>
      </w:r>
      <w:r w:rsidR="005D6ADE">
        <w:t>Kontrola zavaření víček kelímků a automatická paletizace</w:t>
      </w:r>
      <w:r w:rsidRPr="001E026E">
        <w:t>“ a případné následné realizace Projektu, pokud bude Zadavatelem vybrán. Jakékoli jiné použití Důvěrných informací je zakázáno.</w:t>
      </w:r>
    </w:p>
    <w:p w14:paraId="24FC1AAA" w14:textId="77777777" w:rsidR="001E026E" w:rsidRPr="001E026E" w:rsidRDefault="001E026E" w:rsidP="001E026E">
      <w:pPr>
        <w:pStyle w:val="Bezmezer"/>
        <w:numPr>
          <w:ilvl w:val="0"/>
          <w:numId w:val="40"/>
        </w:numPr>
        <w:jc w:val="both"/>
      </w:pPr>
      <w:r w:rsidRPr="001E026E">
        <w:t>Dodavatel se zavazuje přijmout veškerá přiměřená technická a organizační opatření k zajištění ochrany Důvěrných informací před neoprávněným přístupem, zveřejněním, zneužitím, ztrátou nebo zničením, a to minimálně v takovém rozsahu, v jakém chrání své vlastní důvěrné informace obdobného charakteru.</w:t>
      </w:r>
    </w:p>
    <w:p w14:paraId="7697A4DA" w14:textId="77777777" w:rsidR="001E026E" w:rsidRPr="001E026E" w:rsidRDefault="001E026E" w:rsidP="001E026E">
      <w:pPr>
        <w:pStyle w:val="Bezmezer"/>
        <w:numPr>
          <w:ilvl w:val="0"/>
          <w:numId w:val="40"/>
        </w:numPr>
        <w:jc w:val="both"/>
      </w:pPr>
      <w:r w:rsidRPr="001E026E">
        <w:t>Dodavatel je oprávněn zpřístupnit Důvěrné informace pouze těm svým zaměstnancům, zástupcům, subdodavatelům a poradcům, kteří potřebují tyto informace znát pro účely Projektu, a pouze za předpokladu, že tito jednotlivci budou vázáni obdobnými povinnostmi mlčenlivosti a ochrany důvěrných informací, jako jsou povinnosti stanovené touto Smlouvou. Dodavatel odpovídá za porušení povinnosti mlčenlivosti a ochrany důvěrných informací ze strany těchto osob.</w:t>
      </w:r>
    </w:p>
    <w:p w14:paraId="329C28C5" w14:textId="77777777" w:rsidR="001E026E" w:rsidRDefault="001E026E" w:rsidP="001E026E">
      <w:pPr>
        <w:pStyle w:val="Bezmezer"/>
        <w:numPr>
          <w:ilvl w:val="0"/>
          <w:numId w:val="40"/>
        </w:numPr>
        <w:jc w:val="both"/>
      </w:pPr>
      <w:r w:rsidRPr="001E026E">
        <w:t>V případě, že bude Dodavatel povinen zveřejnit Důvěrné informace na základě zákona, rozhodnutí soudu nebo jiného příslušného orgánu, zavazuje se o této skutečnosti neprodleně informovat Zadavatele, pokud to právní předpisy dovolují, a vynaložit veškeré přiměřené úsilí k zajištění maximální ochrany Důvěrných informací při takovém zveřejnění.</w:t>
      </w:r>
    </w:p>
    <w:p w14:paraId="13E88E5F" w14:textId="77777777" w:rsidR="001E026E" w:rsidRDefault="001E026E" w:rsidP="001E026E">
      <w:pPr>
        <w:pStyle w:val="Bezmezer"/>
        <w:jc w:val="both"/>
      </w:pPr>
    </w:p>
    <w:p w14:paraId="02A70833" w14:textId="77777777" w:rsidR="001E026E" w:rsidRDefault="001E026E" w:rsidP="002B0D1B">
      <w:pPr>
        <w:pStyle w:val="Bezmezer"/>
        <w:numPr>
          <w:ilvl w:val="0"/>
          <w:numId w:val="44"/>
        </w:numPr>
        <w:ind w:left="0" w:firstLine="0"/>
        <w:jc w:val="center"/>
        <w:rPr>
          <w:b/>
          <w:bCs/>
        </w:rPr>
      </w:pPr>
    </w:p>
    <w:p w14:paraId="2BD4E4DC" w14:textId="30A34551" w:rsidR="001E026E" w:rsidRDefault="001E026E" w:rsidP="002B0D1B">
      <w:pPr>
        <w:pStyle w:val="Bezmezer"/>
        <w:ind w:left="720"/>
        <w:jc w:val="center"/>
        <w:rPr>
          <w:b/>
          <w:bCs/>
        </w:rPr>
      </w:pPr>
      <w:r w:rsidRPr="001E026E">
        <w:rPr>
          <w:b/>
          <w:bCs/>
        </w:rPr>
        <w:t>Návrat a zničení důvěrných informací</w:t>
      </w:r>
    </w:p>
    <w:p w14:paraId="66976070" w14:textId="77777777" w:rsidR="002B0D1B" w:rsidRPr="001E026E" w:rsidRDefault="002B0D1B" w:rsidP="002B0D1B">
      <w:pPr>
        <w:pStyle w:val="Bezmezer"/>
        <w:ind w:left="720"/>
        <w:jc w:val="center"/>
        <w:rPr>
          <w:b/>
          <w:bCs/>
        </w:rPr>
      </w:pPr>
    </w:p>
    <w:p w14:paraId="215C96DA" w14:textId="4C7FA620" w:rsidR="001E026E" w:rsidRPr="001E026E" w:rsidRDefault="001E026E" w:rsidP="001E026E">
      <w:pPr>
        <w:pStyle w:val="Bezmezer"/>
        <w:numPr>
          <w:ilvl w:val="0"/>
          <w:numId w:val="41"/>
        </w:numPr>
        <w:jc w:val="both"/>
      </w:pPr>
      <w:r w:rsidRPr="001E026E">
        <w:t>Po ukončení veškerých jednání souvisejících s Projektem, nebo na první písemnou výzvu Zadavatele, je Dodavatel povinen neprodleně vrátit veškeré Důvěrné informace Zadavatel</w:t>
      </w:r>
      <w:r w:rsidR="002B0D1B">
        <w:t>i</w:t>
      </w:r>
      <w:r w:rsidRPr="001E026E">
        <w:t>, a to včetně všech jejich kopií a záznamů, nebo je na základě pokynů Zadavatele zničit (včetně elektronických kopií) a písemně potvrdit jejich zničení.</w:t>
      </w:r>
    </w:p>
    <w:p w14:paraId="7813F53F" w14:textId="77777777" w:rsidR="001E026E" w:rsidRDefault="001E026E" w:rsidP="001E026E">
      <w:pPr>
        <w:pStyle w:val="Bezmezer"/>
        <w:numPr>
          <w:ilvl w:val="0"/>
          <w:numId w:val="41"/>
        </w:numPr>
        <w:jc w:val="both"/>
      </w:pPr>
      <w:r w:rsidRPr="001E026E">
        <w:t>Povinnosti vyplývající z této Smlouvy zůstávají v platnosti i po vrácení nebo zničení Důvěrných informací.</w:t>
      </w:r>
    </w:p>
    <w:p w14:paraId="36543356" w14:textId="77777777" w:rsidR="002B0D1B" w:rsidRPr="001E026E" w:rsidRDefault="002B0D1B" w:rsidP="002B0D1B">
      <w:pPr>
        <w:pStyle w:val="Bezmezer"/>
        <w:jc w:val="both"/>
      </w:pPr>
    </w:p>
    <w:p w14:paraId="0ECAA75A" w14:textId="77777777" w:rsidR="002B0D1B" w:rsidRDefault="002B0D1B" w:rsidP="002B0D1B">
      <w:pPr>
        <w:pStyle w:val="Bezmezer"/>
        <w:numPr>
          <w:ilvl w:val="0"/>
          <w:numId w:val="44"/>
        </w:numPr>
        <w:ind w:left="0" w:firstLine="0"/>
        <w:jc w:val="center"/>
        <w:rPr>
          <w:b/>
          <w:bCs/>
        </w:rPr>
      </w:pPr>
    </w:p>
    <w:p w14:paraId="30B459BD" w14:textId="2D14B759" w:rsidR="001E026E" w:rsidRPr="001E026E" w:rsidRDefault="001E026E" w:rsidP="002B0D1B">
      <w:pPr>
        <w:pStyle w:val="Bezmezer"/>
        <w:jc w:val="center"/>
        <w:rPr>
          <w:b/>
          <w:bCs/>
        </w:rPr>
      </w:pPr>
      <w:r w:rsidRPr="001E026E">
        <w:rPr>
          <w:b/>
          <w:bCs/>
        </w:rPr>
        <w:t>Sankce a náhrada škody</w:t>
      </w:r>
    </w:p>
    <w:p w14:paraId="11E37836" w14:textId="096445DC" w:rsidR="001E026E" w:rsidRPr="001E026E" w:rsidRDefault="001E026E" w:rsidP="001E026E">
      <w:pPr>
        <w:pStyle w:val="Bezmezer"/>
        <w:numPr>
          <w:ilvl w:val="0"/>
          <w:numId w:val="42"/>
        </w:numPr>
        <w:jc w:val="both"/>
      </w:pPr>
      <w:r w:rsidRPr="001E026E">
        <w:t xml:space="preserve">V případě porušení jakékoli povinnosti mlčenlivosti nebo ochrany důvěrných informací Dodavatelem dle této Smlouvy, zavazuje se Dodavatel zaplatit Zadavateli smluvní pokutu ve výši </w:t>
      </w:r>
      <w:r w:rsidR="0058021D">
        <w:t>5</w:t>
      </w:r>
      <w:r w:rsidRPr="001E026E">
        <w:t xml:space="preserve">00 000,- Kč (slovy: </w:t>
      </w:r>
      <w:r w:rsidR="0058021D">
        <w:t>pět set</w:t>
      </w:r>
      <w:r w:rsidRPr="001E026E">
        <w:t xml:space="preserve"> tisíc korun českých) za každé jednotlivé porušení. Zaplacením smluvní pokuty není dotčeno právo Zadavatele na náhradu škody vzniklé porušením povinnosti, a to v plné výši, přesahující výši smluvní pokuty.</w:t>
      </w:r>
    </w:p>
    <w:p w14:paraId="5E876D35" w14:textId="17A6126D" w:rsidR="001E026E" w:rsidRDefault="001E026E" w:rsidP="001E026E">
      <w:pPr>
        <w:pStyle w:val="Bezmezer"/>
        <w:numPr>
          <w:ilvl w:val="0"/>
          <w:numId w:val="42"/>
        </w:numPr>
        <w:jc w:val="both"/>
      </w:pPr>
      <w:r w:rsidRPr="001E026E">
        <w:t>Zadavatel je oprávněn požadovat náhradu škody vzniklé porušením této Smlouvy bez ohledu na uplatnění smluvní pokuty.</w:t>
      </w:r>
      <w:r w:rsidR="002B0D1B">
        <w:t xml:space="preserve"> </w:t>
      </w:r>
    </w:p>
    <w:p w14:paraId="7023DA7A" w14:textId="77777777" w:rsidR="002B0D1B" w:rsidRDefault="002B0D1B" w:rsidP="002B0D1B">
      <w:pPr>
        <w:pStyle w:val="Bezmezer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8C1291">
        <w:t xml:space="preserve">Smluvní pokutu, na kterou vznikne smluvní straně nárok dle této </w:t>
      </w:r>
      <w:r w:rsidRPr="00564C6E">
        <w:t>smlouvy</w:t>
      </w:r>
      <w:r w:rsidRPr="008C1291">
        <w:t>, je druhá smluvní strana povinna uhradit do 15 kalendářních dnů ode dne doručení výzvy k úhradě smluvní pokuty.</w:t>
      </w:r>
      <w:r w:rsidRPr="00CB51AA">
        <w:t xml:space="preserve"> </w:t>
      </w:r>
    </w:p>
    <w:p w14:paraId="7C5D20B1" w14:textId="77777777" w:rsidR="002B0D1B" w:rsidRPr="001E026E" w:rsidRDefault="002B0D1B" w:rsidP="002B0D1B">
      <w:pPr>
        <w:pStyle w:val="Bezmezer"/>
        <w:jc w:val="both"/>
      </w:pPr>
    </w:p>
    <w:p w14:paraId="12637ED1" w14:textId="77777777" w:rsidR="002B0D1B" w:rsidRDefault="002B0D1B" w:rsidP="002B0D1B">
      <w:pPr>
        <w:pStyle w:val="Bezmezer"/>
        <w:numPr>
          <w:ilvl w:val="0"/>
          <w:numId w:val="44"/>
        </w:numPr>
        <w:ind w:left="0" w:firstLine="0"/>
        <w:jc w:val="center"/>
        <w:rPr>
          <w:b/>
          <w:bCs/>
        </w:rPr>
      </w:pPr>
    </w:p>
    <w:p w14:paraId="0C756FEF" w14:textId="61E11159" w:rsidR="001E026E" w:rsidRPr="001E026E" w:rsidRDefault="001E026E" w:rsidP="002B0D1B">
      <w:pPr>
        <w:pStyle w:val="Bezmezer"/>
        <w:jc w:val="center"/>
        <w:rPr>
          <w:b/>
          <w:bCs/>
        </w:rPr>
      </w:pPr>
      <w:r w:rsidRPr="001E026E">
        <w:rPr>
          <w:b/>
          <w:bCs/>
        </w:rPr>
        <w:t>Doba trvání Smlouvy</w:t>
      </w:r>
    </w:p>
    <w:p w14:paraId="1053E9F6" w14:textId="62343FBD" w:rsidR="001E026E" w:rsidRDefault="001E026E" w:rsidP="001E026E">
      <w:pPr>
        <w:pStyle w:val="Bezmezer"/>
        <w:jc w:val="both"/>
      </w:pPr>
      <w:r w:rsidRPr="001E026E">
        <w:t xml:space="preserve">Tato Smlouva nabývá platnosti a účinnosti dnem jejího podpisu oběma Smluvními stranami a zůstává v platnosti po dobu </w:t>
      </w:r>
      <w:r w:rsidR="002B0D1B">
        <w:t>deseti</w:t>
      </w:r>
      <w:r w:rsidRPr="001E026E">
        <w:t xml:space="preserve"> (</w:t>
      </w:r>
      <w:r w:rsidR="002B0D1B">
        <w:t>10</w:t>
      </w:r>
      <w:r w:rsidRPr="001E026E">
        <w:t>) let od data podpisu, bez ohledu na to, zda dojde k uzavření smlouvy o dílo na realizaci Projektu. Povinnost mlčenlivosti a ochrany důvěrných informací trvá i po ukončení této Smlouvy.</w:t>
      </w:r>
    </w:p>
    <w:p w14:paraId="46CBD4A7" w14:textId="77777777" w:rsidR="002B0D1B" w:rsidRPr="001E026E" w:rsidRDefault="002B0D1B" w:rsidP="001E026E">
      <w:pPr>
        <w:pStyle w:val="Bezmezer"/>
        <w:jc w:val="both"/>
      </w:pPr>
    </w:p>
    <w:p w14:paraId="7D413D96" w14:textId="4AE4AA37" w:rsidR="009D527F" w:rsidRDefault="009D527F" w:rsidP="009D527F">
      <w:pPr>
        <w:pStyle w:val="Bezmezer"/>
        <w:numPr>
          <w:ilvl w:val="0"/>
          <w:numId w:val="44"/>
        </w:numPr>
        <w:ind w:left="0" w:firstLine="0"/>
        <w:jc w:val="center"/>
        <w:rPr>
          <w:b/>
          <w:bCs/>
        </w:rPr>
      </w:pPr>
    </w:p>
    <w:p w14:paraId="7E433670" w14:textId="0E1CADB9" w:rsidR="001E026E" w:rsidRPr="001E026E" w:rsidRDefault="001E026E" w:rsidP="009D527F">
      <w:pPr>
        <w:pStyle w:val="Bezmezer"/>
        <w:ind w:left="360"/>
        <w:jc w:val="center"/>
        <w:rPr>
          <w:b/>
          <w:bCs/>
        </w:rPr>
      </w:pPr>
      <w:r w:rsidRPr="001E026E">
        <w:rPr>
          <w:b/>
          <w:bCs/>
        </w:rPr>
        <w:t>Závěrečná ustanovení</w:t>
      </w:r>
    </w:p>
    <w:p w14:paraId="738C701A" w14:textId="77777777" w:rsidR="001E026E" w:rsidRPr="001E026E" w:rsidRDefault="001E026E" w:rsidP="001E026E">
      <w:pPr>
        <w:pStyle w:val="Bezmezer"/>
        <w:numPr>
          <w:ilvl w:val="0"/>
          <w:numId w:val="43"/>
        </w:numPr>
        <w:jc w:val="both"/>
      </w:pPr>
      <w:r w:rsidRPr="001E026E">
        <w:t>Tato Smlouva se řídí právním řádem České republiky, zejména zákonem č. 89/2012 Sb., občanský zákoník, ve znění pozdějších předpisů.</w:t>
      </w:r>
    </w:p>
    <w:p w14:paraId="6DB59ABE" w14:textId="77777777" w:rsidR="001E026E" w:rsidRPr="001E026E" w:rsidRDefault="001E026E" w:rsidP="001E026E">
      <w:pPr>
        <w:pStyle w:val="Bezmezer"/>
        <w:numPr>
          <w:ilvl w:val="0"/>
          <w:numId w:val="43"/>
        </w:numPr>
        <w:jc w:val="both"/>
      </w:pPr>
      <w:r w:rsidRPr="001E026E">
        <w:t>Veškeré spory vzniklé z této Smlouvy nebo v souvislosti s ní budou řešeny především smírnou cestou. Nepodaří-li se spory vyřešit smírně, budou řešeny před příslušnými soudy České republiky.</w:t>
      </w:r>
    </w:p>
    <w:p w14:paraId="6AFE4A41" w14:textId="77777777" w:rsidR="001E026E" w:rsidRPr="001E026E" w:rsidRDefault="001E026E" w:rsidP="001E026E">
      <w:pPr>
        <w:pStyle w:val="Bezmezer"/>
        <w:numPr>
          <w:ilvl w:val="0"/>
          <w:numId w:val="43"/>
        </w:numPr>
        <w:jc w:val="both"/>
      </w:pPr>
      <w:r w:rsidRPr="001E026E">
        <w:t>Jakékoli změny nebo doplňky této Smlouvy musí být učiněny písemně a podepsány oběma Smluvními stranami.</w:t>
      </w:r>
    </w:p>
    <w:p w14:paraId="38739AB9" w14:textId="77777777" w:rsidR="001E026E" w:rsidRPr="001E026E" w:rsidRDefault="001E026E" w:rsidP="001E026E">
      <w:pPr>
        <w:pStyle w:val="Bezmezer"/>
        <w:numPr>
          <w:ilvl w:val="0"/>
          <w:numId w:val="43"/>
        </w:numPr>
        <w:jc w:val="both"/>
      </w:pPr>
      <w:r w:rsidRPr="001E026E">
        <w:lastRenderedPageBreak/>
        <w:t>Tato Smlouva je vyhotovena ve dvou (2) stejnopisech, z nichž každá Smluvní strana obdrží jeden (1) stejnopis.</w:t>
      </w:r>
    </w:p>
    <w:p w14:paraId="46036F77" w14:textId="77777777" w:rsidR="001E026E" w:rsidRPr="001E026E" w:rsidRDefault="001E026E" w:rsidP="001E026E">
      <w:pPr>
        <w:pStyle w:val="Bezmezer"/>
        <w:numPr>
          <w:ilvl w:val="0"/>
          <w:numId w:val="43"/>
        </w:numPr>
        <w:jc w:val="both"/>
      </w:pPr>
      <w:r w:rsidRPr="001E026E">
        <w:t>Smluvní strany prohlašují, že si tuto Smlouvu před jejím podpisem přečetly, s jejím obsahem souhlasí, a že ji uzavírají svobodně a vážně, nikoli v tísni či pod nátlakem. Na důkaz souhlasu připojují své podpisy.</w:t>
      </w:r>
    </w:p>
    <w:p w14:paraId="43F59306" w14:textId="77777777" w:rsidR="00164876" w:rsidRPr="009B4F7A" w:rsidRDefault="00164876" w:rsidP="009B4F7A">
      <w:pPr>
        <w:pStyle w:val="Bezmezer"/>
      </w:pPr>
    </w:p>
    <w:p w14:paraId="2380F3FF" w14:textId="4B365B49" w:rsidR="00CC6DEC" w:rsidRDefault="00CC6DEC" w:rsidP="00E550A6">
      <w:pPr>
        <w:pStyle w:val="Bezmezer"/>
        <w:ind w:left="284" w:hanging="284"/>
        <w:jc w:val="both"/>
      </w:pPr>
    </w:p>
    <w:p w14:paraId="21D87396" w14:textId="529978F4" w:rsidR="009039BE" w:rsidRPr="004E2B0C" w:rsidRDefault="009039BE" w:rsidP="002B0D1B">
      <w:pPr>
        <w:pStyle w:val="Bezmezer"/>
        <w:jc w:val="both"/>
        <w:rPr>
          <w:rFonts w:eastAsia="Times New Roman"/>
        </w:rPr>
      </w:pPr>
      <w:r w:rsidRPr="00163F61">
        <w:t xml:space="preserve"> </w:t>
      </w:r>
    </w:p>
    <w:p w14:paraId="7C48F9E5" w14:textId="3450B7C0" w:rsidR="000E0255" w:rsidRPr="002B0D1B" w:rsidRDefault="004E2B0C" w:rsidP="002B0D1B">
      <w:pPr>
        <w:pStyle w:val="Bezmezer"/>
        <w:tabs>
          <w:tab w:val="left" w:pos="1549"/>
        </w:tabs>
        <w:ind w:left="284" w:hanging="284"/>
        <w:jc w:val="both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="00F915CE" w:rsidRPr="002B0D1B">
        <w:rPr>
          <w:rFonts w:eastAsia="Times New Roman"/>
        </w:rPr>
        <w:t xml:space="preserve"> </w:t>
      </w:r>
    </w:p>
    <w:p w14:paraId="560015E2" w14:textId="05353149" w:rsidR="002A6361" w:rsidRPr="00163F61" w:rsidRDefault="002A6361" w:rsidP="00BB48B0">
      <w:pPr>
        <w:pStyle w:val="Bezmezer"/>
        <w:jc w:val="both"/>
      </w:pPr>
    </w:p>
    <w:p w14:paraId="2EDB9992" w14:textId="413BCAF6" w:rsidR="00163F61" w:rsidRDefault="00E96DB5" w:rsidP="004E2B0C">
      <w:pPr>
        <w:pStyle w:val="Bezmezer"/>
      </w:pPr>
      <w:r>
        <w:t>Za společnost HOLLANDIA:</w:t>
      </w:r>
      <w:r>
        <w:tab/>
      </w:r>
      <w:r>
        <w:tab/>
      </w:r>
      <w:r>
        <w:tab/>
      </w:r>
      <w:r>
        <w:tab/>
      </w:r>
      <w:r>
        <w:tab/>
        <w:t xml:space="preserve">Za </w:t>
      </w:r>
      <w:r w:rsidR="009D527F">
        <w:t>dodavatele</w:t>
      </w:r>
      <w:r>
        <w:t>:</w:t>
      </w:r>
    </w:p>
    <w:p w14:paraId="09F2CEE7" w14:textId="77777777" w:rsidR="00E96DB5" w:rsidRPr="00163F61" w:rsidRDefault="00E96DB5" w:rsidP="004E2B0C">
      <w:pPr>
        <w:pStyle w:val="Bezmezer"/>
      </w:pPr>
    </w:p>
    <w:p w14:paraId="399F5280" w14:textId="36E48600" w:rsidR="00163F61" w:rsidRPr="00163F61" w:rsidRDefault="00163F61" w:rsidP="004E2B0C">
      <w:pPr>
        <w:pStyle w:val="Bezmezer"/>
      </w:pPr>
      <w:r w:rsidRPr="00163F61">
        <w:t>V </w:t>
      </w:r>
      <w:r w:rsidR="009C17AE" w:rsidRPr="004F580F">
        <w:rPr>
          <w:highlight w:val="yellow"/>
        </w:rPr>
        <w:t>……………</w:t>
      </w:r>
      <w:proofErr w:type="gramStart"/>
      <w:r w:rsidR="009C17AE" w:rsidRPr="004F580F">
        <w:rPr>
          <w:highlight w:val="yellow"/>
        </w:rPr>
        <w:t>…….</w:t>
      </w:r>
      <w:proofErr w:type="gramEnd"/>
      <w:r w:rsidR="009C17AE" w:rsidRPr="004F580F">
        <w:rPr>
          <w:highlight w:val="yellow"/>
        </w:rPr>
        <w:t>.</w:t>
      </w:r>
      <w:r w:rsidR="009C17AE" w:rsidRPr="00163F61">
        <w:t xml:space="preserve"> </w:t>
      </w:r>
      <w:r w:rsidRPr="00163F61">
        <w:t xml:space="preserve"> dne </w:t>
      </w:r>
      <w:r w:rsidR="00D24C8E" w:rsidRPr="00B92EA4">
        <w:rPr>
          <w:highlight w:val="yellow"/>
        </w:rPr>
        <w:t>……………</w:t>
      </w:r>
      <w:proofErr w:type="gramStart"/>
      <w:r w:rsidR="00D24C8E" w:rsidRPr="00B92EA4">
        <w:rPr>
          <w:highlight w:val="yellow"/>
        </w:rPr>
        <w:t>…….</w:t>
      </w:r>
      <w:proofErr w:type="gramEnd"/>
      <w:r w:rsidR="00D24C8E" w:rsidRPr="00B92EA4">
        <w:rPr>
          <w:highlight w:val="yellow"/>
        </w:rPr>
        <w:t>.</w:t>
      </w:r>
      <w:r w:rsidR="006677D2">
        <w:tab/>
      </w:r>
      <w:r w:rsidR="006677D2">
        <w:tab/>
      </w:r>
      <w:r w:rsidR="006677D2">
        <w:tab/>
      </w:r>
      <w:r w:rsidR="006677D2">
        <w:tab/>
      </w:r>
      <w:r w:rsidR="006677D2" w:rsidRPr="00163F61">
        <w:t>V </w:t>
      </w:r>
      <w:r w:rsidR="006677D2" w:rsidRPr="004F580F">
        <w:rPr>
          <w:highlight w:val="yellow"/>
        </w:rPr>
        <w:t>……………</w:t>
      </w:r>
      <w:proofErr w:type="gramStart"/>
      <w:r w:rsidR="006677D2" w:rsidRPr="004F580F">
        <w:rPr>
          <w:highlight w:val="yellow"/>
        </w:rPr>
        <w:t>…….</w:t>
      </w:r>
      <w:proofErr w:type="gramEnd"/>
      <w:r w:rsidR="006677D2" w:rsidRPr="004F580F">
        <w:rPr>
          <w:highlight w:val="yellow"/>
        </w:rPr>
        <w:t>.</w:t>
      </w:r>
      <w:r w:rsidR="006677D2" w:rsidRPr="00163F61">
        <w:t xml:space="preserve"> dne</w:t>
      </w:r>
      <w:r w:rsidR="006677D2">
        <w:t xml:space="preserve"> </w:t>
      </w:r>
      <w:r w:rsidR="006677D2" w:rsidRPr="004F580F">
        <w:rPr>
          <w:highlight w:val="yellow"/>
        </w:rPr>
        <w:t>……………</w:t>
      </w:r>
      <w:proofErr w:type="gramStart"/>
      <w:r w:rsidR="006677D2" w:rsidRPr="004F580F">
        <w:rPr>
          <w:highlight w:val="yellow"/>
        </w:rPr>
        <w:t>…….</w:t>
      </w:r>
      <w:proofErr w:type="gramEnd"/>
      <w:r w:rsidR="006677D2" w:rsidRPr="004F580F">
        <w:rPr>
          <w:highlight w:val="yellow"/>
        </w:rPr>
        <w:t>.</w:t>
      </w:r>
    </w:p>
    <w:p w14:paraId="302CD7E3" w14:textId="77777777" w:rsidR="00163F61" w:rsidRDefault="00163F61" w:rsidP="004E2B0C">
      <w:pPr>
        <w:pStyle w:val="Bezmezer"/>
      </w:pPr>
    </w:p>
    <w:p w14:paraId="4370E0EB" w14:textId="77777777" w:rsidR="003B3C32" w:rsidRDefault="003B3C32" w:rsidP="004E2B0C">
      <w:pPr>
        <w:pStyle w:val="Bezmezer"/>
      </w:pPr>
    </w:p>
    <w:p w14:paraId="21662706" w14:textId="77777777" w:rsidR="009D527F" w:rsidRDefault="009D527F" w:rsidP="004E2B0C">
      <w:pPr>
        <w:pStyle w:val="Bezmezer"/>
      </w:pPr>
    </w:p>
    <w:p w14:paraId="31E0264A" w14:textId="77777777" w:rsidR="009D527F" w:rsidRDefault="009D527F" w:rsidP="004E2B0C">
      <w:pPr>
        <w:pStyle w:val="Bezmezer"/>
      </w:pPr>
    </w:p>
    <w:p w14:paraId="7DA96658" w14:textId="77777777" w:rsidR="009D527F" w:rsidRPr="00163F61" w:rsidRDefault="009D527F" w:rsidP="004E2B0C">
      <w:pPr>
        <w:pStyle w:val="Bezmezer"/>
      </w:pPr>
    </w:p>
    <w:p w14:paraId="42938A17" w14:textId="77777777" w:rsidR="00163F61" w:rsidRDefault="00163F61" w:rsidP="004E2B0C">
      <w:pPr>
        <w:pStyle w:val="Bezmezer"/>
      </w:pPr>
    </w:p>
    <w:p w14:paraId="401599CD" w14:textId="77777777" w:rsidR="006677D2" w:rsidRPr="00163F61" w:rsidRDefault="00364819" w:rsidP="006677D2">
      <w:pPr>
        <w:pStyle w:val="Bezmezer"/>
      </w:pPr>
      <w:r>
        <w:t>…………………………………………………..</w:t>
      </w:r>
      <w:r w:rsidR="006677D2">
        <w:tab/>
      </w:r>
      <w:r w:rsidR="006677D2">
        <w:tab/>
      </w:r>
      <w:r w:rsidR="006677D2">
        <w:tab/>
      </w:r>
      <w:r w:rsidR="006677D2">
        <w:tab/>
        <w:t>…………………………………………………..</w:t>
      </w:r>
    </w:p>
    <w:p w14:paraId="7A4CCE2B" w14:textId="77777777" w:rsidR="00364819" w:rsidRDefault="00364819" w:rsidP="004E2B0C">
      <w:pPr>
        <w:pStyle w:val="Bezmezer"/>
      </w:pPr>
    </w:p>
    <w:p w14:paraId="3FDD8EE5" w14:textId="3E43B43E" w:rsidR="00A209FB" w:rsidRPr="00163F61" w:rsidRDefault="00A209FB" w:rsidP="00D343DF">
      <w:pPr>
        <w:pStyle w:val="Bezmezer"/>
      </w:pPr>
    </w:p>
    <w:sectPr w:rsidR="00A209FB" w:rsidRPr="00163F61" w:rsidSect="001764FA">
      <w:footerReference w:type="default" r:id="rId8"/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D330A" w14:textId="77777777" w:rsidR="00F24F8E" w:rsidRDefault="00F24F8E" w:rsidP="00F60FDA">
      <w:pPr>
        <w:spacing w:after="0" w:line="240" w:lineRule="auto"/>
      </w:pPr>
      <w:r>
        <w:separator/>
      </w:r>
    </w:p>
  </w:endnote>
  <w:endnote w:type="continuationSeparator" w:id="0">
    <w:p w14:paraId="00FCD52F" w14:textId="77777777" w:rsidR="00F24F8E" w:rsidRDefault="00F24F8E" w:rsidP="00F6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6E629" w14:textId="14D8E5DB" w:rsidR="00F60FDA" w:rsidRPr="0093346B" w:rsidRDefault="00F60FDA">
    <w:pPr>
      <w:pStyle w:val="Zpat"/>
      <w:rPr>
        <w:color w:val="BFBFBF" w:themeColor="background1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ED744" w14:textId="77777777" w:rsidR="00F24F8E" w:rsidRDefault="00F24F8E" w:rsidP="00F60FDA">
      <w:pPr>
        <w:spacing w:after="0" w:line="240" w:lineRule="auto"/>
      </w:pPr>
      <w:r>
        <w:separator/>
      </w:r>
    </w:p>
  </w:footnote>
  <w:footnote w:type="continuationSeparator" w:id="0">
    <w:p w14:paraId="489E2BF9" w14:textId="77777777" w:rsidR="00F24F8E" w:rsidRDefault="00F24F8E" w:rsidP="00F6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554"/>
    <w:multiLevelType w:val="hybridMultilevel"/>
    <w:tmpl w:val="4E880832"/>
    <w:lvl w:ilvl="0" w:tplc="D6226564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F7E1C"/>
    <w:multiLevelType w:val="hybridMultilevel"/>
    <w:tmpl w:val="995CEC08"/>
    <w:lvl w:ilvl="0" w:tplc="D6226564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BF78CF"/>
    <w:multiLevelType w:val="multilevel"/>
    <w:tmpl w:val="D75C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D62F3"/>
    <w:multiLevelType w:val="hybridMultilevel"/>
    <w:tmpl w:val="71902CCC"/>
    <w:lvl w:ilvl="0" w:tplc="492A36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95025"/>
    <w:multiLevelType w:val="multilevel"/>
    <w:tmpl w:val="A6244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C665C"/>
    <w:multiLevelType w:val="hybridMultilevel"/>
    <w:tmpl w:val="664E2FC4"/>
    <w:styleLink w:val="Importovanstyl7"/>
    <w:lvl w:ilvl="0" w:tplc="E1AACBE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EEEBB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DE122C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6C7A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A2B86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492DC7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9D2BF4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98C94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5FA6C6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2E3536F"/>
    <w:multiLevelType w:val="multilevel"/>
    <w:tmpl w:val="3ECA1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DB72A0"/>
    <w:multiLevelType w:val="hybridMultilevel"/>
    <w:tmpl w:val="66A670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33CA4"/>
    <w:multiLevelType w:val="hybridMultilevel"/>
    <w:tmpl w:val="5BAC5DB8"/>
    <w:styleLink w:val="Importovanstyl10"/>
    <w:lvl w:ilvl="0" w:tplc="E3D64F36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4E517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063F8E">
      <w:start w:val="1"/>
      <w:numFmt w:val="lowerRoman"/>
      <w:lvlText w:val="%3."/>
      <w:lvlJc w:val="left"/>
      <w:pPr>
        <w:ind w:left="172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E290D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3F2E72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4A62A6">
      <w:start w:val="1"/>
      <w:numFmt w:val="lowerRoman"/>
      <w:lvlText w:val="%6."/>
      <w:lvlJc w:val="left"/>
      <w:pPr>
        <w:ind w:left="388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6AD08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7EE0A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F2D4C2">
      <w:start w:val="1"/>
      <w:numFmt w:val="lowerRoman"/>
      <w:lvlText w:val="%9."/>
      <w:lvlJc w:val="left"/>
      <w:pPr>
        <w:ind w:left="604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14D2D06"/>
    <w:multiLevelType w:val="hybridMultilevel"/>
    <w:tmpl w:val="FC50396C"/>
    <w:styleLink w:val="Importovanstyl2"/>
    <w:lvl w:ilvl="0" w:tplc="415CBA06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AE9B8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96B484">
      <w:start w:val="1"/>
      <w:numFmt w:val="lowerRoman"/>
      <w:lvlText w:val="%3."/>
      <w:lvlJc w:val="left"/>
      <w:pPr>
        <w:ind w:left="172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F0F95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10E17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65EC05E">
      <w:start w:val="1"/>
      <w:numFmt w:val="lowerRoman"/>
      <w:lvlText w:val="%6."/>
      <w:lvlJc w:val="left"/>
      <w:pPr>
        <w:ind w:left="388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0E269CE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78E0BE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E0F700">
      <w:start w:val="1"/>
      <w:numFmt w:val="lowerRoman"/>
      <w:lvlText w:val="%9."/>
      <w:lvlJc w:val="left"/>
      <w:pPr>
        <w:ind w:left="604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6827205"/>
    <w:multiLevelType w:val="hybridMultilevel"/>
    <w:tmpl w:val="1B029B4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A037C2"/>
    <w:multiLevelType w:val="hybridMultilevel"/>
    <w:tmpl w:val="E4E27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740DA"/>
    <w:multiLevelType w:val="hybridMultilevel"/>
    <w:tmpl w:val="5BAC5DB8"/>
    <w:numStyleLink w:val="Importovanstyl10"/>
  </w:abstractNum>
  <w:abstractNum w:abstractNumId="13" w15:restartNumberingAfterBreak="0">
    <w:nsid w:val="2C6C5450"/>
    <w:multiLevelType w:val="hybridMultilevel"/>
    <w:tmpl w:val="A000BA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276A9"/>
    <w:multiLevelType w:val="hybridMultilevel"/>
    <w:tmpl w:val="474EFC8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03B5C"/>
    <w:multiLevelType w:val="hybridMultilevel"/>
    <w:tmpl w:val="8A205702"/>
    <w:lvl w:ilvl="0" w:tplc="1556E310">
      <w:start w:val="1"/>
      <w:numFmt w:val="upperLetter"/>
      <w:pStyle w:val="ADV-Vertragberschrift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15090"/>
    <w:multiLevelType w:val="hybridMultilevel"/>
    <w:tmpl w:val="2FD456AE"/>
    <w:lvl w:ilvl="0" w:tplc="3A10DC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FAD3F38"/>
    <w:multiLevelType w:val="hybridMultilevel"/>
    <w:tmpl w:val="316C6B12"/>
    <w:styleLink w:val="Importovanstyl4"/>
    <w:lvl w:ilvl="0" w:tplc="30DE1FE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6CC42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24CF58">
      <w:start w:val="1"/>
      <w:numFmt w:val="lowerRoman"/>
      <w:lvlText w:val="%3."/>
      <w:lvlJc w:val="left"/>
      <w:pPr>
        <w:ind w:left="172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64A2AC4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D4551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82948E">
      <w:start w:val="1"/>
      <w:numFmt w:val="lowerRoman"/>
      <w:lvlText w:val="%6."/>
      <w:lvlJc w:val="left"/>
      <w:pPr>
        <w:ind w:left="388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3E6EFE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D3EE526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A2243A">
      <w:start w:val="1"/>
      <w:numFmt w:val="lowerRoman"/>
      <w:lvlText w:val="%9."/>
      <w:lvlJc w:val="left"/>
      <w:pPr>
        <w:ind w:left="604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50F4ECE"/>
    <w:multiLevelType w:val="hybridMultilevel"/>
    <w:tmpl w:val="610C90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11C68"/>
    <w:multiLevelType w:val="hybridMultilevel"/>
    <w:tmpl w:val="48EE66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F5BCD"/>
    <w:multiLevelType w:val="hybridMultilevel"/>
    <w:tmpl w:val="A030E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314CB"/>
    <w:multiLevelType w:val="multilevel"/>
    <w:tmpl w:val="B00E8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FE5EE5"/>
    <w:multiLevelType w:val="hybridMultilevel"/>
    <w:tmpl w:val="A4C80E44"/>
    <w:lvl w:ilvl="0" w:tplc="514E786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A0D0C"/>
    <w:multiLevelType w:val="hybridMultilevel"/>
    <w:tmpl w:val="B978BB46"/>
    <w:lvl w:ilvl="0" w:tplc="FCB0B8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A5913"/>
    <w:multiLevelType w:val="hybridMultilevel"/>
    <w:tmpl w:val="B77A57A8"/>
    <w:numStyleLink w:val="Importovanstyl12"/>
  </w:abstractNum>
  <w:abstractNum w:abstractNumId="25" w15:restartNumberingAfterBreak="0">
    <w:nsid w:val="48BD43D7"/>
    <w:multiLevelType w:val="hybridMultilevel"/>
    <w:tmpl w:val="B77A57A8"/>
    <w:styleLink w:val="Importovanstyl12"/>
    <w:lvl w:ilvl="0" w:tplc="32A40E9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F046C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87E0350">
      <w:start w:val="1"/>
      <w:numFmt w:val="lowerRoman"/>
      <w:lvlText w:val="%3."/>
      <w:lvlJc w:val="left"/>
      <w:pPr>
        <w:ind w:left="172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7EA29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8223C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F67A32">
      <w:start w:val="1"/>
      <w:numFmt w:val="lowerRoman"/>
      <w:lvlText w:val="%6."/>
      <w:lvlJc w:val="left"/>
      <w:pPr>
        <w:ind w:left="388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382D0B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6AC7E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A4281A">
      <w:start w:val="1"/>
      <w:numFmt w:val="lowerRoman"/>
      <w:lvlText w:val="%9."/>
      <w:lvlJc w:val="left"/>
      <w:pPr>
        <w:ind w:left="604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49F03700"/>
    <w:multiLevelType w:val="hybridMultilevel"/>
    <w:tmpl w:val="0A526B78"/>
    <w:lvl w:ilvl="0" w:tplc="6486F9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240736"/>
    <w:multiLevelType w:val="hybridMultilevel"/>
    <w:tmpl w:val="A7C838D8"/>
    <w:styleLink w:val="Importovanstyl8"/>
    <w:lvl w:ilvl="0" w:tplc="0C24FC0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85066C4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62F074">
      <w:start w:val="1"/>
      <w:numFmt w:val="lowerRoman"/>
      <w:lvlText w:val="%3."/>
      <w:lvlJc w:val="left"/>
      <w:pPr>
        <w:ind w:left="172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F8E776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614334C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7D6521A">
      <w:start w:val="1"/>
      <w:numFmt w:val="lowerRoman"/>
      <w:lvlText w:val="%6."/>
      <w:lvlJc w:val="left"/>
      <w:pPr>
        <w:ind w:left="388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168E63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582D8D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56B37C">
      <w:start w:val="1"/>
      <w:numFmt w:val="lowerRoman"/>
      <w:lvlText w:val="%9."/>
      <w:lvlJc w:val="left"/>
      <w:pPr>
        <w:ind w:left="604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4E8A432D"/>
    <w:multiLevelType w:val="hybridMultilevel"/>
    <w:tmpl w:val="2A6CCBBC"/>
    <w:numStyleLink w:val="Importovanstyl11"/>
  </w:abstractNum>
  <w:abstractNum w:abstractNumId="29" w15:restartNumberingAfterBreak="0">
    <w:nsid w:val="52763EB3"/>
    <w:multiLevelType w:val="hybridMultilevel"/>
    <w:tmpl w:val="20AAA576"/>
    <w:lvl w:ilvl="0" w:tplc="DFCE84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E2527A"/>
    <w:multiLevelType w:val="hybridMultilevel"/>
    <w:tmpl w:val="982AFB3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07150"/>
    <w:multiLevelType w:val="hybridMultilevel"/>
    <w:tmpl w:val="83609814"/>
    <w:lvl w:ilvl="0" w:tplc="3FA866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C6275"/>
    <w:multiLevelType w:val="multilevel"/>
    <w:tmpl w:val="CAE8E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004828"/>
    <w:multiLevelType w:val="hybridMultilevel"/>
    <w:tmpl w:val="664E2FC4"/>
    <w:numStyleLink w:val="Importovanstyl7"/>
  </w:abstractNum>
  <w:abstractNum w:abstractNumId="34" w15:restartNumberingAfterBreak="0">
    <w:nsid w:val="70A00ABE"/>
    <w:multiLevelType w:val="hybridMultilevel"/>
    <w:tmpl w:val="A4DE6BB8"/>
    <w:styleLink w:val="Importovanstyl6"/>
    <w:lvl w:ilvl="0" w:tplc="E4F65C26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BA858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60F194">
      <w:start w:val="1"/>
      <w:numFmt w:val="lowerRoman"/>
      <w:lvlText w:val="%3."/>
      <w:lvlJc w:val="left"/>
      <w:pPr>
        <w:ind w:left="172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EEB9B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52AA7C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CA109E">
      <w:start w:val="1"/>
      <w:numFmt w:val="lowerRoman"/>
      <w:lvlText w:val="%6."/>
      <w:lvlJc w:val="left"/>
      <w:pPr>
        <w:ind w:left="388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66AAF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B43C3A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F4670C">
      <w:start w:val="1"/>
      <w:numFmt w:val="lowerRoman"/>
      <w:lvlText w:val="%9."/>
      <w:lvlJc w:val="left"/>
      <w:pPr>
        <w:ind w:left="604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71FA53CE"/>
    <w:multiLevelType w:val="hybridMultilevel"/>
    <w:tmpl w:val="3A5088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FD7A2B"/>
    <w:multiLevelType w:val="hybridMultilevel"/>
    <w:tmpl w:val="1B029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04BE3"/>
    <w:multiLevelType w:val="hybridMultilevel"/>
    <w:tmpl w:val="9182CB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40383"/>
    <w:multiLevelType w:val="hybridMultilevel"/>
    <w:tmpl w:val="1B029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B910C7"/>
    <w:multiLevelType w:val="hybridMultilevel"/>
    <w:tmpl w:val="610C90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D4AC2"/>
    <w:multiLevelType w:val="hybridMultilevel"/>
    <w:tmpl w:val="F13C1E90"/>
    <w:lvl w:ilvl="0" w:tplc="0405000F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26529"/>
    <w:multiLevelType w:val="hybridMultilevel"/>
    <w:tmpl w:val="CB46DE22"/>
    <w:lvl w:ilvl="0" w:tplc="9E14D2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EC77F4"/>
    <w:multiLevelType w:val="hybridMultilevel"/>
    <w:tmpl w:val="2910CF7A"/>
    <w:lvl w:ilvl="0" w:tplc="515E16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F6E736E"/>
    <w:multiLevelType w:val="hybridMultilevel"/>
    <w:tmpl w:val="2A6CCBBC"/>
    <w:styleLink w:val="Importovanstyl11"/>
    <w:lvl w:ilvl="0" w:tplc="6E74EB9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8C855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B230E4">
      <w:start w:val="1"/>
      <w:numFmt w:val="lowerRoman"/>
      <w:lvlText w:val="%3."/>
      <w:lvlJc w:val="left"/>
      <w:pPr>
        <w:ind w:left="172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F4A36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5ED15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C545E48">
      <w:start w:val="1"/>
      <w:numFmt w:val="lowerRoman"/>
      <w:lvlText w:val="%6."/>
      <w:lvlJc w:val="left"/>
      <w:pPr>
        <w:ind w:left="388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61EF3E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F72ECB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8FEE5D4">
      <w:start w:val="1"/>
      <w:numFmt w:val="lowerRoman"/>
      <w:lvlText w:val="%9."/>
      <w:lvlJc w:val="left"/>
      <w:pPr>
        <w:ind w:left="604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39262795">
    <w:abstractNumId w:val="23"/>
  </w:num>
  <w:num w:numId="2" w16cid:durableId="1374691060">
    <w:abstractNumId w:val="13"/>
  </w:num>
  <w:num w:numId="3" w16cid:durableId="1482429186">
    <w:abstractNumId w:val="15"/>
  </w:num>
  <w:num w:numId="4" w16cid:durableId="891114878">
    <w:abstractNumId w:val="42"/>
  </w:num>
  <w:num w:numId="5" w16cid:durableId="861091811">
    <w:abstractNumId w:val="19"/>
  </w:num>
  <w:num w:numId="6" w16cid:durableId="1806318042">
    <w:abstractNumId w:val="22"/>
  </w:num>
  <w:num w:numId="7" w16cid:durableId="1524828445">
    <w:abstractNumId w:val="7"/>
  </w:num>
  <w:num w:numId="8" w16cid:durableId="1269315377">
    <w:abstractNumId w:val="31"/>
  </w:num>
  <w:num w:numId="9" w16cid:durableId="1297220381">
    <w:abstractNumId w:val="18"/>
  </w:num>
  <w:num w:numId="10" w16cid:durableId="1504780688">
    <w:abstractNumId w:val="20"/>
  </w:num>
  <w:num w:numId="11" w16cid:durableId="1004551105">
    <w:abstractNumId w:val="9"/>
  </w:num>
  <w:num w:numId="12" w16cid:durableId="1760786422">
    <w:abstractNumId w:val="17"/>
  </w:num>
  <w:num w:numId="13" w16cid:durableId="969822450">
    <w:abstractNumId w:val="26"/>
  </w:num>
  <w:num w:numId="14" w16cid:durableId="2135168902">
    <w:abstractNumId w:val="34"/>
  </w:num>
  <w:num w:numId="15" w16cid:durableId="263270517">
    <w:abstractNumId w:val="5"/>
  </w:num>
  <w:num w:numId="16" w16cid:durableId="359362033">
    <w:abstractNumId w:val="33"/>
  </w:num>
  <w:num w:numId="17" w16cid:durableId="358705851">
    <w:abstractNumId w:val="27"/>
  </w:num>
  <w:num w:numId="18" w16cid:durableId="1222134103">
    <w:abstractNumId w:val="8"/>
  </w:num>
  <w:num w:numId="19" w16cid:durableId="11881267">
    <w:abstractNumId w:val="12"/>
  </w:num>
  <w:num w:numId="20" w16cid:durableId="1790735653">
    <w:abstractNumId w:val="43"/>
  </w:num>
  <w:num w:numId="21" w16cid:durableId="609894741">
    <w:abstractNumId w:val="28"/>
  </w:num>
  <w:num w:numId="22" w16cid:durableId="613942204">
    <w:abstractNumId w:val="25"/>
  </w:num>
  <w:num w:numId="23" w16cid:durableId="2034266325">
    <w:abstractNumId w:val="24"/>
  </w:num>
  <w:num w:numId="24" w16cid:durableId="438069903">
    <w:abstractNumId w:val="36"/>
  </w:num>
  <w:num w:numId="25" w16cid:durableId="239102935">
    <w:abstractNumId w:val="0"/>
  </w:num>
  <w:num w:numId="26" w16cid:durableId="224726329">
    <w:abstractNumId w:val="29"/>
  </w:num>
  <w:num w:numId="27" w16cid:durableId="1199319086">
    <w:abstractNumId w:val="14"/>
  </w:num>
  <w:num w:numId="28" w16cid:durableId="1436561386">
    <w:abstractNumId w:val="38"/>
  </w:num>
  <w:num w:numId="29" w16cid:durableId="1983463108">
    <w:abstractNumId w:val="39"/>
  </w:num>
  <w:num w:numId="30" w16cid:durableId="1674144451">
    <w:abstractNumId w:val="16"/>
  </w:num>
  <w:num w:numId="31" w16cid:durableId="2023193849">
    <w:abstractNumId w:val="1"/>
  </w:num>
  <w:num w:numId="32" w16cid:durableId="1282761781">
    <w:abstractNumId w:val="3"/>
  </w:num>
  <w:num w:numId="33" w16cid:durableId="2064282056">
    <w:abstractNumId w:val="41"/>
  </w:num>
  <w:num w:numId="34" w16cid:durableId="2090149795">
    <w:abstractNumId w:val="37"/>
  </w:num>
  <w:num w:numId="35" w16cid:durableId="939487269">
    <w:abstractNumId w:val="40"/>
  </w:num>
  <w:num w:numId="36" w16cid:durableId="2220651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7523321">
    <w:abstractNumId w:val="10"/>
  </w:num>
  <w:num w:numId="38" w16cid:durableId="1411805250">
    <w:abstractNumId w:val="11"/>
  </w:num>
  <w:num w:numId="39" w16cid:durableId="864949307">
    <w:abstractNumId w:val="6"/>
  </w:num>
  <w:num w:numId="40" w16cid:durableId="250700438">
    <w:abstractNumId w:val="21"/>
  </w:num>
  <w:num w:numId="41" w16cid:durableId="359865459">
    <w:abstractNumId w:val="32"/>
  </w:num>
  <w:num w:numId="42" w16cid:durableId="1826697689">
    <w:abstractNumId w:val="4"/>
  </w:num>
  <w:num w:numId="43" w16cid:durableId="1022165637">
    <w:abstractNumId w:val="2"/>
  </w:num>
  <w:num w:numId="44" w16cid:durableId="1957522047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EB2"/>
    <w:rsid w:val="00011F19"/>
    <w:rsid w:val="0001247D"/>
    <w:rsid w:val="00013963"/>
    <w:rsid w:val="000140A3"/>
    <w:rsid w:val="00022152"/>
    <w:rsid w:val="0003407D"/>
    <w:rsid w:val="000510DB"/>
    <w:rsid w:val="00063D51"/>
    <w:rsid w:val="00072FDF"/>
    <w:rsid w:val="000866BB"/>
    <w:rsid w:val="000A4C50"/>
    <w:rsid w:val="000A67DA"/>
    <w:rsid w:val="000B11CD"/>
    <w:rsid w:val="000B1E2F"/>
    <w:rsid w:val="000C5734"/>
    <w:rsid w:val="000C5BF4"/>
    <w:rsid w:val="000D1E4E"/>
    <w:rsid w:val="000D4D6E"/>
    <w:rsid w:val="000E0255"/>
    <w:rsid w:val="000F45A7"/>
    <w:rsid w:val="000F4B4F"/>
    <w:rsid w:val="000F65E5"/>
    <w:rsid w:val="00101AC9"/>
    <w:rsid w:val="001053D5"/>
    <w:rsid w:val="001213CB"/>
    <w:rsid w:val="0012375E"/>
    <w:rsid w:val="00130FD5"/>
    <w:rsid w:val="00133580"/>
    <w:rsid w:val="00134D8C"/>
    <w:rsid w:val="00142FB2"/>
    <w:rsid w:val="00144B71"/>
    <w:rsid w:val="00144CE3"/>
    <w:rsid w:val="00163F61"/>
    <w:rsid w:val="00164363"/>
    <w:rsid w:val="00164876"/>
    <w:rsid w:val="00165EA7"/>
    <w:rsid w:val="00170627"/>
    <w:rsid w:val="00170EF7"/>
    <w:rsid w:val="00173F1B"/>
    <w:rsid w:val="001748B1"/>
    <w:rsid w:val="0017504C"/>
    <w:rsid w:val="001764FA"/>
    <w:rsid w:val="00190E12"/>
    <w:rsid w:val="0019127D"/>
    <w:rsid w:val="0019357E"/>
    <w:rsid w:val="00193917"/>
    <w:rsid w:val="00194A92"/>
    <w:rsid w:val="00194DFC"/>
    <w:rsid w:val="00195921"/>
    <w:rsid w:val="00196BCA"/>
    <w:rsid w:val="00196C1B"/>
    <w:rsid w:val="001972D2"/>
    <w:rsid w:val="001A4817"/>
    <w:rsid w:val="001A6133"/>
    <w:rsid w:val="001B0957"/>
    <w:rsid w:val="001C4128"/>
    <w:rsid w:val="001C7A7B"/>
    <w:rsid w:val="001D391F"/>
    <w:rsid w:val="001E026E"/>
    <w:rsid w:val="001E2356"/>
    <w:rsid w:val="001F130A"/>
    <w:rsid w:val="001F41FA"/>
    <w:rsid w:val="001F644E"/>
    <w:rsid w:val="00211DFD"/>
    <w:rsid w:val="002131C3"/>
    <w:rsid w:val="00220D23"/>
    <w:rsid w:val="00227F8D"/>
    <w:rsid w:val="002345F3"/>
    <w:rsid w:val="002462C9"/>
    <w:rsid w:val="00246721"/>
    <w:rsid w:val="002619EF"/>
    <w:rsid w:val="00263263"/>
    <w:rsid w:val="00263A42"/>
    <w:rsid w:val="002642C5"/>
    <w:rsid w:val="00271302"/>
    <w:rsid w:val="00281455"/>
    <w:rsid w:val="00282945"/>
    <w:rsid w:val="00287B11"/>
    <w:rsid w:val="00292AAA"/>
    <w:rsid w:val="00292FF7"/>
    <w:rsid w:val="00295CFD"/>
    <w:rsid w:val="002961F0"/>
    <w:rsid w:val="002A6361"/>
    <w:rsid w:val="002A7ED8"/>
    <w:rsid w:val="002B0D1B"/>
    <w:rsid w:val="002B58FF"/>
    <w:rsid w:val="002C52C6"/>
    <w:rsid w:val="002D5101"/>
    <w:rsid w:val="002D562E"/>
    <w:rsid w:val="002E2E30"/>
    <w:rsid w:val="002E5B44"/>
    <w:rsid w:val="002F153E"/>
    <w:rsid w:val="002F335D"/>
    <w:rsid w:val="0030335D"/>
    <w:rsid w:val="00303CA9"/>
    <w:rsid w:val="0031000A"/>
    <w:rsid w:val="00320A6E"/>
    <w:rsid w:val="0032628A"/>
    <w:rsid w:val="00340446"/>
    <w:rsid w:val="003425DB"/>
    <w:rsid w:val="0034314F"/>
    <w:rsid w:val="00364819"/>
    <w:rsid w:val="003664A2"/>
    <w:rsid w:val="00367EA2"/>
    <w:rsid w:val="00375D44"/>
    <w:rsid w:val="0038087F"/>
    <w:rsid w:val="00383185"/>
    <w:rsid w:val="00384A0D"/>
    <w:rsid w:val="0038671E"/>
    <w:rsid w:val="0038705C"/>
    <w:rsid w:val="003960EA"/>
    <w:rsid w:val="003A5B87"/>
    <w:rsid w:val="003B3C32"/>
    <w:rsid w:val="003C0534"/>
    <w:rsid w:val="003C6FC7"/>
    <w:rsid w:val="003D704D"/>
    <w:rsid w:val="0040416A"/>
    <w:rsid w:val="00405880"/>
    <w:rsid w:val="00406966"/>
    <w:rsid w:val="00412FAF"/>
    <w:rsid w:val="00424C56"/>
    <w:rsid w:val="00426859"/>
    <w:rsid w:val="0043011B"/>
    <w:rsid w:val="004436D7"/>
    <w:rsid w:val="0044569A"/>
    <w:rsid w:val="004556E9"/>
    <w:rsid w:val="00455E1D"/>
    <w:rsid w:val="004604E9"/>
    <w:rsid w:val="004657E2"/>
    <w:rsid w:val="00475210"/>
    <w:rsid w:val="00481ED8"/>
    <w:rsid w:val="00482C92"/>
    <w:rsid w:val="00487ADA"/>
    <w:rsid w:val="004965F6"/>
    <w:rsid w:val="004A2827"/>
    <w:rsid w:val="004A5750"/>
    <w:rsid w:val="004A7B80"/>
    <w:rsid w:val="004B0A56"/>
    <w:rsid w:val="004B160E"/>
    <w:rsid w:val="004D156F"/>
    <w:rsid w:val="004E05F8"/>
    <w:rsid w:val="004E1048"/>
    <w:rsid w:val="004E2B0C"/>
    <w:rsid w:val="004E747C"/>
    <w:rsid w:val="00530918"/>
    <w:rsid w:val="00534EBA"/>
    <w:rsid w:val="00537033"/>
    <w:rsid w:val="00546605"/>
    <w:rsid w:val="005611CF"/>
    <w:rsid w:val="00564C6E"/>
    <w:rsid w:val="00566DC0"/>
    <w:rsid w:val="005774A0"/>
    <w:rsid w:val="0058021D"/>
    <w:rsid w:val="0058161A"/>
    <w:rsid w:val="0058476B"/>
    <w:rsid w:val="00585979"/>
    <w:rsid w:val="00597402"/>
    <w:rsid w:val="005A2A43"/>
    <w:rsid w:val="005A3DB2"/>
    <w:rsid w:val="005C27AC"/>
    <w:rsid w:val="005C577D"/>
    <w:rsid w:val="005D45A8"/>
    <w:rsid w:val="005D6ADE"/>
    <w:rsid w:val="005E2EB2"/>
    <w:rsid w:val="005E5B21"/>
    <w:rsid w:val="006077B2"/>
    <w:rsid w:val="00624B75"/>
    <w:rsid w:val="00630DE2"/>
    <w:rsid w:val="00631F46"/>
    <w:rsid w:val="00636357"/>
    <w:rsid w:val="0064577D"/>
    <w:rsid w:val="00646ECE"/>
    <w:rsid w:val="00650565"/>
    <w:rsid w:val="006542F1"/>
    <w:rsid w:val="00657CA3"/>
    <w:rsid w:val="006621B5"/>
    <w:rsid w:val="006677D2"/>
    <w:rsid w:val="006809D5"/>
    <w:rsid w:val="006809EE"/>
    <w:rsid w:val="00691394"/>
    <w:rsid w:val="00696B94"/>
    <w:rsid w:val="006A0AFA"/>
    <w:rsid w:val="006A6139"/>
    <w:rsid w:val="006B2C02"/>
    <w:rsid w:val="006B39EA"/>
    <w:rsid w:val="006C3E86"/>
    <w:rsid w:val="006D00D3"/>
    <w:rsid w:val="006D3178"/>
    <w:rsid w:val="006D33EE"/>
    <w:rsid w:val="006E1F2C"/>
    <w:rsid w:val="006E68ED"/>
    <w:rsid w:val="006F25B0"/>
    <w:rsid w:val="0070207D"/>
    <w:rsid w:val="00710B98"/>
    <w:rsid w:val="00714ABA"/>
    <w:rsid w:val="007156D0"/>
    <w:rsid w:val="00716D8E"/>
    <w:rsid w:val="0072113F"/>
    <w:rsid w:val="00737D10"/>
    <w:rsid w:val="0074457A"/>
    <w:rsid w:val="007471D0"/>
    <w:rsid w:val="007730D1"/>
    <w:rsid w:val="00783B34"/>
    <w:rsid w:val="00786A83"/>
    <w:rsid w:val="00787FCE"/>
    <w:rsid w:val="00794B7C"/>
    <w:rsid w:val="007A02C4"/>
    <w:rsid w:val="007A2ACB"/>
    <w:rsid w:val="007A36C1"/>
    <w:rsid w:val="007B1B20"/>
    <w:rsid w:val="007B1CB7"/>
    <w:rsid w:val="007C4E72"/>
    <w:rsid w:val="007E268E"/>
    <w:rsid w:val="007F1E6A"/>
    <w:rsid w:val="00801411"/>
    <w:rsid w:val="00811DDA"/>
    <w:rsid w:val="00821799"/>
    <w:rsid w:val="00823E21"/>
    <w:rsid w:val="008256D6"/>
    <w:rsid w:val="00826FB9"/>
    <w:rsid w:val="00834A9D"/>
    <w:rsid w:val="00834EA2"/>
    <w:rsid w:val="00842056"/>
    <w:rsid w:val="00844648"/>
    <w:rsid w:val="008457A8"/>
    <w:rsid w:val="00866650"/>
    <w:rsid w:val="00873086"/>
    <w:rsid w:val="00873376"/>
    <w:rsid w:val="0088285F"/>
    <w:rsid w:val="00884CA5"/>
    <w:rsid w:val="008A19BC"/>
    <w:rsid w:val="008B6BEF"/>
    <w:rsid w:val="008C1291"/>
    <w:rsid w:val="008D547F"/>
    <w:rsid w:val="008E040F"/>
    <w:rsid w:val="008E5E02"/>
    <w:rsid w:val="009039BE"/>
    <w:rsid w:val="00904BE2"/>
    <w:rsid w:val="009075AE"/>
    <w:rsid w:val="009109AE"/>
    <w:rsid w:val="0091235D"/>
    <w:rsid w:val="00917183"/>
    <w:rsid w:val="00920D62"/>
    <w:rsid w:val="00923D75"/>
    <w:rsid w:val="00926D4C"/>
    <w:rsid w:val="0093346B"/>
    <w:rsid w:val="00933854"/>
    <w:rsid w:val="00937BF2"/>
    <w:rsid w:val="0094301B"/>
    <w:rsid w:val="009455ED"/>
    <w:rsid w:val="00947FE0"/>
    <w:rsid w:val="009523ED"/>
    <w:rsid w:val="00953CBF"/>
    <w:rsid w:val="0096026E"/>
    <w:rsid w:val="00961788"/>
    <w:rsid w:val="0096619B"/>
    <w:rsid w:val="00974C79"/>
    <w:rsid w:val="00983442"/>
    <w:rsid w:val="00984AF9"/>
    <w:rsid w:val="0098525D"/>
    <w:rsid w:val="00987F62"/>
    <w:rsid w:val="00990805"/>
    <w:rsid w:val="00990BD3"/>
    <w:rsid w:val="009910D2"/>
    <w:rsid w:val="00993AB1"/>
    <w:rsid w:val="0099401E"/>
    <w:rsid w:val="009A290C"/>
    <w:rsid w:val="009B4F7A"/>
    <w:rsid w:val="009C17AE"/>
    <w:rsid w:val="009C1A9A"/>
    <w:rsid w:val="009D4A23"/>
    <w:rsid w:val="009D527F"/>
    <w:rsid w:val="009F2906"/>
    <w:rsid w:val="009F622B"/>
    <w:rsid w:val="009F6405"/>
    <w:rsid w:val="00A0042A"/>
    <w:rsid w:val="00A0472A"/>
    <w:rsid w:val="00A12AA8"/>
    <w:rsid w:val="00A14006"/>
    <w:rsid w:val="00A209FB"/>
    <w:rsid w:val="00A22D13"/>
    <w:rsid w:val="00A25984"/>
    <w:rsid w:val="00A413E6"/>
    <w:rsid w:val="00A523AF"/>
    <w:rsid w:val="00A53484"/>
    <w:rsid w:val="00A63202"/>
    <w:rsid w:val="00A63E06"/>
    <w:rsid w:val="00A66AA2"/>
    <w:rsid w:val="00A77189"/>
    <w:rsid w:val="00A77231"/>
    <w:rsid w:val="00A82AF6"/>
    <w:rsid w:val="00A92D17"/>
    <w:rsid w:val="00AA1BDF"/>
    <w:rsid w:val="00AA3CDB"/>
    <w:rsid w:val="00AB26F6"/>
    <w:rsid w:val="00AB4CE8"/>
    <w:rsid w:val="00AB62F7"/>
    <w:rsid w:val="00AB68A0"/>
    <w:rsid w:val="00AC1E15"/>
    <w:rsid w:val="00AE5429"/>
    <w:rsid w:val="00B00B91"/>
    <w:rsid w:val="00B078AF"/>
    <w:rsid w:val="00B24E79"/>
    <w:rsid w:val="00B32DCE"/>
    <w:rsid w:val="00B3303C"/>
    <w:rsid w:val="00B44480"/>
    <w:rsid w:val="00B546F6"/>
    <w:rsid w:val="00B65304"/>
    <w:rsid w:val="00B656D9"/>
    <w:rsid w:val="00B67BD6"/>
    <w:rsid w:val="00B74D37"/>
    <w:rsid w:val="00B74FB8"/>
    <w:rsid w:val="00B77679"/>
    <w:rsid w:val="00B8674F"/>
    <w:rsid w:val="00B92EA4"/>
    <w:rsid w:val="00B9647E"/>
    <w:rsid w:val="00B968E6"/>
    <w:rsid w:val="00BB48B0"/>
    <w:rsid w:val="00BB5E76"/>
    <w:rsid w:val="00BC4667"/>
    <w:rsid w:val="00BC5558"/>
    <w:rsid w:val="00BC6412"/>
    <w:rsid w:val="00BC75EB"/>
    <w:rsid w:val="00BD3AEE"/>
    <w:rsid w:val="00C10147"/>
    <w:rsid w:val="00C10298"/>
    <w:rsid w:val="00C40EF1"/>
    <w:rsid w:val="00C50D73"/>
    <w:rsid w:val="00C558BF"/>
    <w:rsid w:val="00C70C33"/>
    <w:rsid w:val="00C85398"/>
    <w:rsid w:val="00C8656D"/>
    <w:rsid w:val="00C902C6"/>
    <w:rsid w:val="00CA6BBF"/>
    <w:rsid w:val="00CA7485"/>
    <w:rsid w:val="00CB60C4"/>
    <w:rsid w:val="00CC3AF1"/>
    <w:rsid w:val="00CC5B85"/>
    <w:rsid w:val="00CC6DEC"/>
    <w:rsid w:val="00CD1607"/>
    <w:rsid w:val="00CD244B"/>
    <w:rsid w:val="00CD428B"/>
    <w:rsid w:val="00CE6AAA"/>
    <w:rsid w:val="00D1202F"/>
    <w:rsid w:val="00D13FC2"/>
    <w:rsid w:val="00D14CCE"/>
    <w:rsid w:val="00D24C8E"/>
    <w:rsid w:val="00D31B91"/>
    <w:rsid w:val="00D33E44"/>
    <w:rsid w:val="00D343DF"/>
    <w:rsid w:val="00D35911"/>
    <w:rsid w:val="00D43172"/>
    <w:rsid w:val="00D46C16"/>
    <w:rsid w:val="00D63860"/>
    <w:rsid w:val="00D654EC"/>
    <w:rsid w:val="00D708A8"/>
    <w:rsid w:val="00D72D0E"/>
    <w:rsid w:val="00D962E4"/>
    <w:rsid w:val="00DA1F11"/>
    <w:rsid w:val="00DA7531"/>
    <w:rsid w:val="00DC74C3"/>
    <w:rsid w:val="00DE067C"/>
    <w:rsid w:val="00DE1F55"/>
    <w:rsid w:val="00DE7960"/>
    <w:rsid w:val="00E004BE"/>
    <w:rsid w:val="00E06DED"/>
    <w:rsid w:val="00E10364"/>
    <w:rsid w:val="00E20879"/>
    <w:rsid w:val="00E26553"/>
    <w:rsid w:val="00E27678"/>
    <w:rsid w:val="00E31CD9"/>
    <w:rsid w:val="00E34520"/>
    <w:rsid w:val="00E550A6"/>
    <w:rsid w:val="00E56F88"/>
    <w:rsid w:val="00E628E3"/>
    <w:rsid w:val="00E70E20"/>
    <w:rsid w:val="00E8181C"/>
    <w:rsid w:val="00E83DB9"/>
    <w:rsid w:val="00E95A71"/>
    <w:rsid w:val="00E96DB5"/>
    <w:rsid w:val="00EA0D6A"/>
    <w:rsid w:val="00EC2C7B"/>
    <w:rsid w:val="00EC7322"/>
    <w:rsid w:val="00ED5395"/>
    <w:rsid w:val="00EE75ED"/>
    <w:rsid w:val="00EF1A34"/>
    <w:rsid w:val="00F03BF0"/>
    <w:rsid w:val="00F04EED"/>
    <w:rsid w:val="00F106E2"/>
    <w:rsid w:val="00F13FF1"/>
    <w:rsid w:val="00F141DE"/>
    <w:rsid w:val="00F17D57"/>
    <w:rsid w:val="00F24F8E"/>
    <w:rsid w:val="00F31133"/>
    <w:rsid w:val="00F35D6B"/>
    <w:rsid w:val="00F368F8"/>
    <w:rsid w:val="00F378F3"/>
    <w:rsid w:val="00F40BED"/>
    <w:rsid w:val="00F4462B"/>
    <w:rsid w:val="00F47E0F"/>
    <w:rsid w:val="00F47F9D"/>
    <w:rsid w:val="00F54BEE"/>
    <w:rsid w:val="00F560EF"/>
    <w:rsid w:val="00F60EDD"/>
    <w:rsid w:val="00F60FDA"/>
    <w:rsid w:val="00F6683B"/>
    <w:rsid w:val="00F67A33"/>
    <w:rsid w:val="00F81A76"/>
    <w:rsid w:val="00F85432"/>
    <w:rsid w:val="00F8629B"/>
    <w:rsid w:val="00F915CE"/>
    <w:rsid w:val="00F93D3C"/>
    <w:rsid w:val="00FA0DE1"/>
    <w:rsid w:val="00FA7CB3"/>
    <w:rsid w:val="00FB0CB6"/>
    <w:rsid w:val="00FC628F"/>
    <w:rsid w:val="00FC6D96"/>
    <w:rsid w:val="00FF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539A"/>
  <w15:docId w15:val="{8E35642C-2057-4C55-9AF6-A9DBD373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55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02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5E2EB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F153E"/>
    <w:pPr>
      <w:ind w:left="720"/>
      <w:contextualSpacing/>
    </w:pPr>
  </w:style>
  <w:style w:type="paragraph" w:styleId="Zkladntext">
    <w:name w:val="Body Text"/>
    <w:basedOn w:val="Normln"/>
    <w:link w:val="ZkladntextChar"/>
    <w:rsid w:val="00195921"/>
    <w:pPr>
      <w:spacing w:before="120" w:after="0" w:line="240" w:lineRule="auto"/>
    </w:pPr>
    <w:rPr>
      <w:rFonts w:eastAsia="Times New Roman" w:cs="Times New Roman"/>
      <w:szCs w:val="20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rsid w:val="00195921"/>
    <w:rPr>
      <w:rFonts w:eastAsia="Times New Roman" w:cs="Times New Roman"/>
      <w:szCs w:val="20"/>
      <w:lang w:eastAsia="cs-CZ" w:bidi="cs-CZ"/>
    </w:rPr>
  </w:style>
  <w:style w:type="paragraph" w:customStyle="1" w:styleId="ADV-Vertragberschrift">
    <w:name w:val="ADV-Vertrag Überschrift"/>
    <w:basedOn w:val="Nadpis1"/>
    <w:autoRedefine/>
    <w:qFormat/>
    <w:rsid w:val="00BC5558"/>
    <w:pPr>
      <w:keepLines w:val="0"/>
      <w:numPr>
        <w:numId w:val="3"/>
      </w:numPr>
      <w:spacing w:before="360" w:after="240" w:line="240" w:lineRule="auto"/>
    </w:pPr>
    <w:rPr>
      <w:rFonts w:cs="Times New Roman"/>
      <w:color w:val="auto"/>
      <w:kern w:val="32"/>
      <w:sz w:val="24"/>
      <w:szCs w:val="32"/>
      <w:lang w:eastAsia="cs-CZ"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BC55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7471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471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71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71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71D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1D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823E21"/>
    <w:pPr>
      <w:spacing w:after="0" w:line="240" w:lineRule="auto"/>
    </w:pPr>
  </w:style>
  <w:style w:type="numbering" w:customStyle="1" w:styleId="Importovanstyl2">
    <w:name w:val="Importovaný styl 2"/>
    <w:rsid w:val="002C52C6"/>
    <w:pPr>
      <w:numPr>
        <w:numId w:val="11"/>
      </w:numPr>
    </w:pPr>
  </w:style>
  <w:style w:type="paragraph" w:customStyle="1" w:styleId="Vchoz">
    <w:name w:val="Výchozí"/>
    <w:rsid w:val="002C52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cs-CZ"/>
    </w:rPr>
  </w:style>
  <w:style w:type="numbering" w:customStyle="1" w:styleId="Importovanstyl4">
    <w:name w:val="Importovaný styl 4"/>
    <w:rsid w:val="003A5B87"/>
    <w:pPr>
      <w:numPr>
        <w:numId w:val="12"/>
      </w:numPr>
    </w:pPr>
  </w:style>
  <w:style w:type="numbering" w:customStyle="1" w:styleId="Importovanstyl6">
    <w:name w:val="Importovaný styl 6"/>
    <w:rsid w:val="0003407D"/>
    <w:pPr>
      <w:numPr>
        <w:numId w:val="14"/>
      </w:numPr>
    </w:pPr>
  </w:style>
  <w:style w:type="numbering" w:customStyle="1" w:styleId="Importovanstyl7">
    <w:name w:val="Importovaný styl 7"/>
    <w:rsid w:val="0003407D"/>
    <w:pPr>
      <w:numPr>
        <w:numId w:val="15"/>
      </w:numPr>
    </w:pPr>
  </w:style>
  <w:style w:type="numbering" w:customStyle="1" w:styleId="Importovanstyl8">
    <w:name w:val="Importovaný styl 8"/>
    <w:rsid w:val="00173F1B"/>
    <w:pPr>
      <w:numPr>
        <w:numId w:val="17"/>
      </w:numPr>
    </w:pPr>
  </w:style>
  <w:style w:type="numbering" w:customStyle="1" w:styleId="Importovanstyl10">
    <w:name w:val="Importovaný styl 10"/>
    <w:rsid w:val="00826FB9"/>
    <w:pPr>
      <w:numPr>
        <w:numId w:val="18"/>
      </w:numPr>
    </w:pPr>
  </w:style>
  <w:style w:type="numbering" w:customStyle="1" w:styleId="Importovanstyl11">
    <w:name w:val="Importovaný styl 11"/>
    <w:rsid w:val="00A209FB"/>
    <w:pPr>
      <w:numPr>
        <w:numId w:val="20"/>
      </w:numPr>
    </w:pPr>
  </w:style>
  <w:style w:type="numbering" w:customStyle="1" w:styleId="Importovanstyl12">
    <w:name w:val="Importovaný styl 12"/>
    <w:rsid w:val="00A209FB"/>
    <w:pPr>
      <w:numPr>
        <w:numId w:val="22"/>
      </w:numPr>
    </w:pPr>
  </w:style>
  <w:style w:type="character" w:styleId="Hypertextovodkaz">
    <w:name w:val="Hyperlink"/>
    <w:basedOn w:val="Standardnpsmoodstavce"/>
    <w:uiPriority w:val="99"/>
    <w:unhideWhenUsed/>
    <w:rsid w:val="00AE542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60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FDA"/>
  </w:style>
  <w:style w:type="paragraph" w:styleId="Zpat">
    <w:name w:val="footer"/>
    <w:basedOn w:val="Normln"/>
    <w:link w:val="ZpatChar"/>
    <w:uiPriority w:val="99"/>
    <w:unhideWhenUsed/>
    <w:rsid w:val="00F60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FDA"/>
  </w:style>
  <w:style w:type="paragraph" w:styleId="Prosttext">
    <w:name w:val="Plain Text"/>
    <w:basedOn w:val="Normln"/>
    <w:link w:val="ProsttextChar"/>
    <w:uiPriority w:val="99"/>
    <w:semiHidden/>
    <w:unhideWhenUsed/>
    <w:rsid w:val="000E0255"/>
    <w:pPr>
      <w:spacing w:after="0" w:line="240" w:lineRule="auto"/>
    </w:pPr>
    <w:rPr>
      <w:rFonts w:ascii="Calibri" w:hAnsi="Calibri" w:cs="Calibri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E0255"/>
    <w:rPr>
      <w:rFonts w:ascii="Calibri" w:hAnsi="Calibri" w:cs="Calibri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02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7FCD6-7790-4B75-9FF9-28A0585E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961</Words>
  <Characters>5670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Voráček</dc:creator>
  <cp:keywords/>
  <dc:description/>
  <cp:lastModifiedBy>Jan Voráček</cp:lastModifiedBy>
  <cp:revision>4</cp:revision>
  <cp:lastPrinted>2024-11-05T07:17:00Z</cp:lastPrinted>
  <dcterms:created xsi:type="dcterms:W3CDTF">2025-12-04T14:24:00Z</dcterms:created>
  <dcterms:modified xsi:type="dcterms:W3CDTF">2025-12-04T16:53:00Z</dcterms:modified>
</cp:coreProperties>
</file>