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C8411" w14:textId="77777777" w:rsidR="00BC7BEF" w:rsidRDefault="00BC7BEF" w:rsidP="00E1398F">
      <w:pPr>
        <w:pStyle w:val="Default"/>
        <w:ind w:left="-850" w:right="-85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Čestné p</w:t>
      </w:r>
      <w:r w:rsidR="00345BEC">
        <w:rPr>
          <w:b/>
          <w:bCs/>
          <w:sz w:val="22"/>
          <w:szCs w:val="22"/>
        </w:rPr>
        <w:t xml:space="preserve">rohlášení o splnění základních </w:t>
      </w:r>
      <w:r>
        <w:rPr>
          <w:b/>
          <w:bCs/>
          <w:sz w:val="22"/>
          <w:szCs w:val="22"/>
        </w:rPr>
        <w:t xml:space="preserve"> předpokladů</w:t>
      </w:r>
      <w:r w:rsidR="00FB3462">
        <w:rPr>
          <w:b/>
          <w:bCs/>
          <w:sz w:val="22"/>
          <w:szCs w:val="22"/>
        </w:rPr>
        <w:t xml:space="preserve"> (způsobilosti)</w:t>
      </w:r>
    </w:p>
    <w:p w14:paraId="32B33E71" w14:textId="77777777" w:rsidR="00BC7BEF" w:rsidRDefault="00BC7BEF" w:rsidP="00E1398F">
      <w:pPr>
        <w:pStyle w:val="Default"/>
        <w:ind w:left="-850" w:right="-850"/>
        <w:rPr>
          <w:sz w:val="20"/>
          <w:szCs w:val="20"/>
        </w:rPr>
      </w:pPr>
      <w:r>
        <w:rPr>
          <w:sz w:val="20"/>
          <w:szCs w:val="20"/>
        </w:rPr>
        <w:t xml:space="preserve">Prohlašuji tímto čestně, že firma splňuje základní předpoklady, tzn. že: </w:t>
      </w:r>
    </w:p>
    <w:p w14:paraId="216F4CB8" w14:textId="77777777" w:rsidR="00BC7BEF" w:rsidRDefault="00BC7BEF" w:rsidP="00E1398F">
      <w:pPr>
        <w:pStyle w:val="Default"/>
        <w:ind w:left="-850" w:right="-850"/>
        <w:rPr>
          <w:sz w:val="20"/>
          <w:szCs w:val="20"/>
        </w:rPr>
      </w:pPr>
    </w:p>
    <w:p w14:paraId="462714CB" w14:textId="77777777" w:rsidR="00E1398F" w:rsidRDefault="00BC7BEF" w:rsidP="00E1398F">
      <w:pPr>
        <w:pStyle w:val="Default"/>
        <w:ind w:left="-850" w:right="-8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Nikdo ze statutárních zástupců nebyl pravomocně odsouzen pro trestný čin spáchaný ve prospěch organizované zločinecké skupiny, trestný čin účasti na organizované zločinecké skupině,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14:paraId="4942D02C" w14:textId="02B71ED9" w:rsidR="00BC7BEF" w:rsidRDefault="00BC7BEF" w:rsidP="00E1398F">
      <w:pPr>
        <w:pStyle w:val="Default"/>
        <w:ind w:left="-850" w:right="-8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b) nikdo ze statutárních zástupců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14:paraId="5EB9D9CB" w14:textId="77777777" w:rsidR="00BC7BEF" w:rsidRDefault="00BC7BEF" w:rsidP="00E1398F">
      <w:pPr>
        <w:pStyle w:val="Default"/>
        <w:ind w:left="-850" w:right="-8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c) nikdo ze statutárních zástupců nenaplnil skutkovou podstatu jednání nekalé soutěže formou podplácení podle zvláštního právního předpisu 40), </w:t>
      </w:r>
    </w:p>
    <w:p w14:paraId="64E720C6" w14:textId="77777777" w:rsidR="00E1398F" w:rsidRDefault="00BC7BEF" w:rsidP="00E1398F">
      <w:pPr>
        <w:pStyle w:val="Default"/>
        <w:ind w:left="-850" w:right="-8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d) vůči majetku neprobíhá insolvenční řízení, v němž bylo vydáno rozhodnutí o úpadku nebo insolvenční návrh nebyl zamítnut proto, že majetek nepostačuje k úhradě nákladů insolvenčního řízení, nebo nebyl konkurs zrušen proto, že majetek byl zcela nepostačující 41) nebo zavedena nucená správa podle zvláštních právních předpisů, </w:t>
      </w:r>
    </w:p>
    <w:p w14:paraId="5B351037" w14:textId="3C500546" w:rsidR="00BC7BEF" w:rsidRDefault="00BC7BEF" w:rsidP="00E1398F">
      <w:pPr>
        <w:pStyle w:val="Default"/>
        <w:ind w:left="-850" w:right="-8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e) není v likvidaci, </w:t>
      </w:r>
    </w:p>
    <w:p w14:paraId="545239B0" w14:textId="77777777" w:rsidR="00E1398F" w:rsidRDefault="00BC7BEF" w:rsidP="00E1398F">
      <w:pPr>
        <w:pStyle w:val="Default"/>
        <w:ind w:left="-850" w:right="-8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f) nemá v evidenci daní zachyceny daňové nedoplatky, a to jak v České republice, tak v zemi sídla, místa podnikání či bydliště dodavatele, </w:t>
      </w:r>
    </w:p>
    <w:p w14:paraId="4E001C7D" w14:textId="3EEE3ACA" w:rsidR="00BC7BEF" w:rsidRDefault="00BC7BEF" w:rsidP="00E1398F">
      <w:pPr>
        <w:pStyle w:val="Default"/>
        <w:ind w:left="-850" w:right="-8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g) nemá nedoplatek na pojistném a na penále na veřejné zdravotní pojištění, a to jak v České republice, tak v zemi sídla, místa podnikání či bydliště dodavatele, </w:t>
      </w:r>
    </w:p>
    <w:p w14:paraId="5F2446C1" w14:textId="77777777" w:rsidR="00BC7BEF" w:rsidRDefault="00BC7BEF" w:rsidP="00E1398F">
      <w:pPr>
        <w:pStyle w:val="Default"/>
        <w:ind w:left="-850" w:right="-8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h) nemá nedoplatek na pojistném a na penále na sociální zabezpečení a příspěvku na státní politiku zaměstnanosti, a to jak v České republice, tak v zemi sídla, místa podnikání či bydliště dodavatele, </w:t>
      </w:r>
    </w:p>
    <w:p w14:paraId="625A6296" w14:textId="77777777" w:rsidR="00BC7BEF" w:rsidRDefault="00BC7BEF" w:rsidP="00E1398F">
      <w:pPr>
        <w:pStyle w:val="Default"/>
        <w:ind w:left="-850" w:right="-8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i) nebylo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osoby. </w:t>
      </w:r>
    </w:p>
    <w:p w14:paraId="3B759A1D" w14:textId="77777777" w:rsidR="00E1398F" w:rsidRPr="00E1398F" w:rsidRDefault="00BC7BEF" w:rsidP="00E1398F">
      <w:pPr>
        <w:pStyle w:val="Default"/>
        <w:ind w:left="-850" w:right="-850"/>
        <w:jc w:val="both"/>
        <w:rPr>
          <w:sz w:val="20"/>
          <w:szCs w:val="20"/>
        </w:rPr>
      </w:pPr>
      <w:r w:rsidRPr="00E1398F">
        <w:rPr>
          <w:sz w:val="20"/>
          <w:szCs w:val="20"/>
        </w:rPr>
        <w:t xml:space="preserve">j) Není veden v rejstříku osob se zákazem plnění veřejných zakázek </w:t>
      </w:r>
    </w:p>
    <w:p w14:paraId="2AFF8204" w14:textId="77777777" w:rsidR="00E1398F" w:rsidRPr="00E1398F" w:rsidRDefault="00E1398F" w:rsidP="00E1398F">
      <w:pPr>
        <w:pStyle w:val="Default"/>
        <w:ind w:left="-850" w:right="-850"/>
        <w:jc w:val="both"/>
        <w:rPr>
          <w:rFonts w:eastAsia="Times New Roman"/>
          <w:sz w:val="20"/>
          <w:szCs w:val="20"/>
        </w:rPr>
      </w:pPr>
      <w:r w:rsidRPr="00E1398F">
        <w:rPr>
          <w:sz w:val="20"/>
          <w:szCs w:val="20"/>
        </w:rPr>
        <w:t xml:space="preserve">k) </w:t>
      </w:r>
      <w:r w:rsidRPr="00E1398F">
        <w:rPr>
          <w:rFonts w:eastAsia="Times New Roman"/>
          <w:sz w:val="20"/>
          <w:szCs w:val="20"/>
        </w:rPr>
        <w:t>že není ve střetu zájmů dle § 4, písm. b) zákona č. 159/2006 Sb., o střetu zájmů, ve znění pozdějších předpisů</w:t>
      </w:r>
    </w:p>
    <w:p w14:paraId="5C9E3BB5" w14:textId="405790F0" w:rsidR="00E1398F" w:rsidRDefault="00E1398F" w:rsidP="00E1398F">
      <w:pPr>
        <w:pStyle w:val="Default"/>
        <w:ind w:left="-850" w:right="-850"/>
        <w:jc w:val="both"/>
        <w:rPr>
          <w:rFonts w:eastAsia="Times New Roman"/>
          <w:sz w:val="20"/>
          <w:szCs w:val="20"/>
          <w:lang w:eastAsia="cs-CZ"/>
        </w:rPr>
      </w:pPr>
      <w:r w:rsidRPr="00E1398F">
        <w:rPr>
          <w:rFonts w:eastAsia="Times New Roman"/>
          <w:sz w:val="20"/>
          <w:szCs w:val="20"/>
          <w:lang w:eastAsia="cs-CZ"/>
        </w:rPr>
        <w:t>l)</w:t>
      </w:r>
      <w:r>
        <w:rPr>
          <w:rFonts w:eastAsia="Times New Roman"/>
          <w:sz w:val="20"/>
          <w:szCs w:val="20"/>
          <w:lang w:eastAsia="cs-CZ"/>
        </w:rPr>
        <w:t xml:space="preserve"> </w:t>
      </w:r>
      <w:r w:rsidRPr="00E1398F">
        <w:rPr>
          <w:rFonts w:eastAsia="Times New Roman"/>
          <w:sz w:val="20"/>
          <w:szCs w:val="20"/>
          <w:lang w:eastAsia="cs-CZ"/>
        </w:rPr>
        <w:t xml:space="preserve">že dodavatel ani kterýkoli z jeho poddodavatelů nespadají mezi subjekty, které jsou v rozporu s mezinárodními sankcemi podle Zákona č. 69/2006 Sb., o provádění mezinárodních sankcí, ve znění pozdějších předpisů a rovněž nejsou v rozporu </w:t>
      </w:r>
      <w:proofErr w:type="gramStart"/>
      <w:r w:rsidRPr="00E1398F">
        <w:rPr>
          <w:rFonts w:eastAsia="Times New Roman"/>
          <w:sz w:val="20"/>
          <w:szCs w:val="20"/>
          <w:lang w:eastAsia="cs-CZ"/>
        </w:rPr>
        <w:t>s</w:t>
      </w:r>
      <w:proofErr w:type="gramEnd"/>
      <w:r w:rsidRPr="00E1398F">
        <w:rPr>
          <w:rFonts w:eastAsia="Times New Roman"/>
          <w:sz w:val="20"/>
          <w:szCs w:val="20"/>
          <w:lang w:eastAsia="cs-CZ"/>
        </w:rPr>
        <w:t xml:space="preserve"> nařízení Rady (EU) 2022/576 ze dne 8. dubna 2022,</w:t>
      </w:r>
      <w:r w:rsidR="000E08CE">
        <w:rPr>
          <w:rFonts w:eastAsia="Times New Roman"/>
          <w:sz w:val="20"/>
          <w:szCs w:val="20"/>
          <w:lang w:eastAsia="cs-CZ"/>
        </w:rPr>
        <w:t xml:space="preserve"> </w:t>
      </w:r>
      <w:r w:rsidRPr="00E1398F">
        <w:rPr>
          <w:rFonts w:eastAsia="Times New Roman"/>
          <w:sz w:val="20"/>
          <w:szCs w:val="20"/>
          <w:lang w:eastAsia="cs-CZ"/>
        </w:rPr>
        <w:t>kterým se mění nařízení (EU) č. 833/2014 o omezujících opatřeních vzhledem k činnostem Ruska destabilizujícím situaci na Ukrajině</w:t>
      </w:r>
    </w:p>
    <w:p w14:paraId="6F760F8D" w14:textId="69A8FD17" w:rsidR="000E08CE" w:rsidRPr="000E08CE" w:rsidRDefault="000E08CE" w:rsidP="000E08CE">
      <w:pPr>
        <w:pStyle w:val="Default"/>
        <w:numPr>
          <w:ilvl w:val="0"/>
          <w:numId w:val="4"/>
        </w:numPr>
        <w:ind w:right="-850"/>
        <w:jc w:val="both"/>
        <w:rPr>
          <w:rFonts w:asciiTheme="minorHAnsi" w:hAnsiTheme="minorHAnsi" w:cstheme="minorHAnsi"/>
          <w:sz w:val="20"/>
          <w:szCs w:val="20"/>
        </w:rPr>
      </w:pPr>
      <w:r w:rsidRPr="000E08CE">
        <w:rPr>
          <w:rFonts w:asciiTheme="minorHAnsi" w:eastAsia="Times New Roman" w:hAnsiTheme="minorHAnsi" w:cstheme="minorHAnsi"/>
          <w:sz w:val="21"/>
          <w:szCs w:val="21"/>
          <w:lang w:eastAsia="cs-CZ"/>
        </w:rPr>
        <w:t>splňuje profesní</w:t>
      </w:r>
      <w:r w:rsidRPr="000E08CE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Pr="000E08CE">
        <w:rPr>
          <w:rFonts w:asciiTheme="minorHAnsi" w:eastAsia="Times New Roman" w:hAnsiTheme="minorHAnsi" w:cstheme="minorHAnsi"/>
          <w:sz w:val="20"/>
          <w:szCs w:val="20"/>
          <w:lang w:eastAsia="cs-CZ"/>
        </w:rPr>
        <w:t>způsobilost v rozsahu dle požadavků zadavatele stanovených v zadávacích podmínkách,</w:t>
      </w:r>
      <w:r w:rsidR="008C37F0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  <w:proofErr w:type="gramStart"/>
      <w:r w:rsidR="008C37F0">
        <w:rPr>
          <w:rFonts w:asciiTheme="minorHAnsi" w:eastAsia="Times New Roman" w:hAnsiTheme="minorHAnsi" w:cstheme="minorHAnsi"/>
          <w:sz w:val="20"/>
          <w:szCs w:val="20"/>
          <w:lang w:eastAsia="cs-CZ"/>
        </w:rPr>
        <w:t>dle  §</w:t>
      </w:r>
      <w:proofErr w:type="gramEnd"/>
      <w:r w:rsidR="008C37F0">
        <w:rPr>
          <w:rFonts w:asciiTheme="minorHAnsi" w:eastAsia="Times New Roman" w:hAnsiTheme="minorHAnsi" w:cstheme="minorHAnsi"/>
          <w:sz w:val="20"/>
          <w:szCs w:val="20"/>
          <w:lang w:eastAsia="cs-CZ"/>
        </w:rPr>
        <w:t>77, splňuje základní způsobilost dle §77</w:t>
      </w:r>
    </w:p>
    <w:p w14:paraId="1F3F87C4" w14:textId="77777777" w:rsidR="000E08CE" w:rsidRPr="000E08CE" w:rsidRDefault="000E08CE" w:rsidP="000E08CE">
      <w:pPr>
        <w:pStyle w:val="Default"/>
        <w:numPr>
          <w:ilvl w:val="0"/>
          <w:numId w:val="4"/>
        </w:numPr>
        <w:ind w:right="-850"/>
        <w:jc w:val="both"/>
        <w:rPr>
          <w:rFonts w:asciiTheme="minorHAnsi" w:hAnsiTheme="minorHAnsi" w:cstheme="minorHAnsi"/>
          <w:sz w:val="20"/>
          <w:szCs w:val="20"/>
        </w:rPr>
      </w:pPr>
      <w:r w:rsidRPr="000E08CE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splňuje technickou kvalifikaci v rozsahu dle požadavků zadavatele stanovených v zadávacích podmínkách. </w:t>
      </w:r>
    </w:p>
    <w:p w14:paraId="55BD3141" w14:textId="20D7987B" w:rsidR="000E08CE" w:rsidRPr="000E08CE" w:rsidRDefault="000E08CE" w:rsidP="000E08CE">
      <w:pPr>
        <w:pStyle w:val="Default"/>
        <w:numPr>
          <w:ilvl w:val="0"/>
          <w:numId w:val="4"/>
        </w:numPr>
        <w:ind w:right="-85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0E08CE">
        <w:rPr>
          <w:rFonts w:asciiTheme="minorHAnsi" w:hAnsiTheme="minorHAnsi" w:cstheme="minorHAnsi"/>
          <w:iCs/>
          <w:sz w:val="20"/>
          <w:szCs w:val="20"/>
        </w:rPr>
        <w:t>nebyl v zemi svého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</w:t>
      </w:r>
    </w:p>
    <w:p w14:paraId="7FF6E96F" w14:textId="766A60E3" w:rsidR="00E1398F" w:rsidRDefault="00E1398F" w:rsidP="000E08CE">
      <w:pPr>
        <w:pStyle w:val="Default"/>
        <w:ind w:right="-850"/>
        <w:jc w:val="both"/>
        <w:rPr>
          <w:sz w:val="20"/>
          <w:szCs w:val="20"/>
        </w:rPr>
      </w:pPr>
    </w:p>
    <w:p w14:paraId="593CA416" w14:textId="77777777" w:rsidR="00BC7BEF" w:rsidRDefault="00BC7BEF" w:rsidP="000E08CE">
      <w:pPr>
        <w:pStyle w:val="Default"/>
        <w:ind w:right="-850"/>
        <w:rPr>
          <w:sz w:val="20"/>
          <w:szCs w:val="20"/>
        </w:rPr>
      </w:pPr>
    </w:p>
    <w:p w14:paraId="066FD509" w14:textId="77777777" w:rsidR="00BC7BEF" w:rsidRPr="007D2149" w:rsidRDefault="00B526F5" w:rsidP="00E1398F">
      <w:pPr>
        <w:pStyle w:val="Default"/>
        <w:ind w:left="-850" w:right="-850"/>
        <w:rPr>
          <w:sz w:val="20"/>
          <w:szCs w:val="20"/>
        </w:rPr>
      </w:pPr>
      <w:r>
        <w:rPr>
          <w:sz w:val="20"/>
          <w:szCs w:val="20"/>
        </w:rPr>
        <w:t>V</w:t>
      </w:r>
      <w:r w:rsidR="00A6514B">
        <w:rPr>
          <w:sz w:val="20"/>
          <w:szCs w:val="20"/>
        </w:rPr>
        <w:t> </w:t>
      </w:r>
      <w:r w:rsidR="00977D4A">
        <w:rPr>
          <w:sz w:val="20"/>
          <w:szCs w:val="20"/>
        </w:rPr>
        <w:t>…………………, dne ………………….</w:t>
      </w:r>
    </w:p>
    <w:p w14:paraId="0907BEFD" w14:textId="77777777" w:rsidR="00E1398F" w:rsidRDefault="007D2149" w:rsidP="00E1398F">
      <w:pPr>
        <w:pStyle w:val="Default"/>
        <w:ind w:left="-850" w:right="-85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</w:t>
      </w:r>
      <w:r w:rsidR="00E77D22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</w:t>
      </w:r>
    </w:p>
    <w:p w14:paraId="0E8BD122" w14:textId="77777777" w:rsidR="00E1398F" w:rsidRDefault="00E1398F" w:rsidP="00E1398F">
      <w:pPr>
        <w:pStyle w:val="Default"/>
        <w:ind w:left="-850" w:right="-850"/>
        <w:rPr>
          <w:sz w:val="20"/>
          <w:szCs w:val="20"/>
        </w:rPr>
      </w:pPr>
    </w:p>
    <w:p w14:paraId="0B4C631C" w14:textId="093698AD" w:rsidR="00BC7BEF" w:rsidRDefault="00BC7BEF" w:rsidP="00E1398F">
      <w:pPr>
        <w:pStyle w:val="Default"/>
        <w:ind w:left="-850" w:right="-850"/>
        <w:rPr>
          <w:sz w:val="20"/>
          <w:szCs w:val="20"/>
        </w:rPr>
      </w:pPr>
      <w:r w:rsidRPr="007D2149">
        <w:rPr>
          <w:sz w:val="20"/>
          <w:szCs w:val="20"/>
        </w:rPr>
        <w:t xml:space="preserve">………………………………………… </w:t>
      </w:r>
    </w:p>
    <w:p w14:paraId="0C82DC6D" w14:textId="77777777" w:rsidR="00B526F5" w:rsidRPr="00E77D22" w:rsidRDefault="00745B81" w:rsidP="00E77D22">
      <w:pPr>
        <w:tabs>
          <w:tab w:val="left" w:pos="7159"/>
        </w:tabs>
        <w:spacing w:after="0"/>
      </w:pPr>
      <w:r>
        <w:rPr>
          <w:rFonts w:ascii="Calibri" w:hAnsi="Calibri" w:cs="Calibri"/>
          <w:color w:val="000000"/>
          <w:sz w:val="20"/>
          <w:szCs w:val="20"/>
        </w:rPr>
        <w:t xml:space="preserve">                                                                                                </w:t>
      </w:r>
    </w:p>
    <w:sectPr w:rsidR="00B526F5" w:rsidRPr="00E77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60651" w14:textId="77777777" w:rsidR="0061750A" w:rsidRDefault="0061750A" w:rsidP="007D2149">
      <w:pPr>
        <w:spacing w:after="0" w:line="240" w:lineRule="auto"/>
      </w:pPr>
      <w:r>
        <w:separator/>
      </w:r>
    </w:p>
  </w:endnote>
  <w:endnote w:type="continuationSeparator" w:id="0">
    <w:p w14:paraId="566A7B4D" w14:textId="77777777" w:rsidR="0061750A" w:rsidRDefault="0061750A" w:rsidP="007D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9B9CD" w14:textId="77777777" w:rsidR="0061750A" w:rsidRDefault="0061750A" w:rsidP="007D2149">
      <w:pPr>
        <w:spacing w:after="0" w:line="240" w:lineRule="auto"/>
      </w:pPr>
      <w:r>
        <w:separator/>
      </w:r>
    </w:p>
  </w:footnote>
  <w:footnote w:type="continuationSeparator" w:id="0">
    <w:p w14:paraId="718655DA" w14:textId="77777777" w:rsidR="0061750A" w:rsidRDefault="0061750A" w:rsidP="007D2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332F2"/>
    <w:multiLevelType w:val="hybridMultilevel"/>
    <w:tmpl w:val="99C806EC"/>
    <w:lvl w:ilvl="0" w:tplc="A3404334">
      <w:start w:val="12"/>
      <w:numFmt w:val="lowerLetter"/>
      <w:lvlText w:val="%1)"/>
      <w:lvlJc w:val="left"/>
      <w:pPr>
        <w:ind w:left="1080" w:hanging="360"/>
      </w:pPr>
      <w:rPr>
        <w:rFonts w:hint="default"/>
        <w:i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521F6"/>
    <w:multiLevelType w:val="hybridMultilevel"/>
    <w:tmpl w:val="4D62395E"/>
    <w:lvl w:ilvl="0" w:tplc="4C00EED0">
      <w:start w:val="13"/>
      <w:numFmt w:val="lowerLetter"/>
      <w:lvlText w:val="%1)"/>
      <w:lvlJc w:val="left"/>
      <w:pPr>
        <w:ind w:left="-49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0" w:hanging="360"/>
      </w:pPr>
    </w:lvl>
    <w:lvl w:ilvl="2" w:tplc="0405001B" w:tentative="1">
      <w:start w:val="1"/>
      <w:numFmt w:val="lowerRoman"/>
      <w:lvlText w:val="%3."/>
      <w:lvlJc w:val="right"/>
      <w:pPr>
        <w:ind w:left="950" w:hanging="180"/>
      </w:pPr>
    </w:lvl>
    <w:lvl w:ilvl="3" w:tplc="0405000F" w:tentative="1">
      <w:start w:val="1"/>
      <w:numFmt w:val="decimal"/>
      <w:lvlText w:val="%4."/>
      <w:lvlJc w:val="left"/>
      <w:pPr>
        <w:ind w:left="1670" w:hanging="360"/>
      </w:pPr>
    </w:lvl>
    <w:lvl w:ilvl="4" w:tplc="04050019" w:tentative="1">
      <w:start w:val="1"/>
      <w:numFmt w:val="lowerLetter"/>
      <w:lvlText w:val="%5."/>
      <w:lvlJc w:val="left"/>
      <w:pPr>
        <w:ind w:left="2390" w:hanging="360"/>
      </w:pPr>
    </w:lvl>
    <w:lvl w:ilvl="5" w:tplc="0405001B" w:tentative="1">
      <w:start w:val="1"/>
      <w:numFmt w:val="lowerRoman"/>
      <w:lvlText w:val="%6."/>
      <w:lvlJc w:val="right"/>
      <w:pPr>
        <w:ind w:left="3110" w:hanging="180"/>
      </w:pPr>
    </w:lvl>
    <w:lvl w:ilvl="6" w:tplc="0405000F" w:tentative="1">
      <w:start w:val="1"/>
      <w:numFmt w:val="decimal"/>
      <w:lvlText w:val="%7."/>
      <w:lvlJc w:val="left"/>
      <w:pPr>
        <w:ind w:left="3830" w:hanging="360"/>
      </w:pPr>
    </w:lvl>
    <w:lvl w:ilvl="7" w:tplc="04050019" w:tentative="1">
      <w:start w:val="1"/>
      <w:numFmt w:val="lowerLetter"/>
      <w:lvlText w:val="%8."/>
      <w:lvlJc w:val="left"/>
      <w:pPr>
        <w:ind w:left="4550" w:hanging="360"/>
      </w:pPr>
    </w:lvl>
    <w:lvl w:ilvl="8" w:tplc="0405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" w15:restartNumberingAfterBreak="0">
    <w:nsid w:val="3D467194"/>
    <w:multiLevelType w:val="hybridMultilevel"/>
    <w:tmpl w:val="43AEDECC"/>
    <w:lvl w:ilvl="0" w:tplc="59022922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7236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8385825">
    <w:abstractNumId w:val="0"/>
  </w:num>
  <w:num w:numId="3" w16cid:durableId="817916353">
    <w:abstractNumId w:val="3"/>
  </w:num>
  <w:num w:numId="4" w16cid:durableId="244265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EF"/>
    <w:rsid w:val="000E08CE"/>
    <w:rsid w:val="001014F4"/>
    <w:rsid w:val="00345BEC"/>
    <w:rsid w:val="00355E33"/>
    <w:rsid w:val="003C13F7"/>
    <w:rsid w:val="004B7AD8"/>
    <w:rsid w:val="00514D88"/>
    <w:rsid w:val="0061750A"/>
    <w:rsid w:val="006B7EAA"/>
    <w:rsid w:val="00745B81"/>
    <w:rsid w:val="007D2149"/>
    <w:rsid w:val="008C37F0"/>
    <w:rsid w:val="00977D4A"/>
    <w:rsid w:val="00A6514B"/>
    <w:rsid w:val="00B526F5"/>
    <w:rsid w:val="00BC7BEF"/>
    <w:rsid w:val="00DD1604"/>
    <w:rsid w:val="00E1398F"/>
    <w:rsid w:val="00E77D22"/>
    <w:rsid w:val="00F13EC9"/>
    <w:rsid w:val="00FB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19B42"/>
  <w15:docId w15:val="{A53B883E-B663-42C7-94D0-7B6A1FFD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C7B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D2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2149"/>
  </w:style>
  <w:style w:type="paragraph" w:styleId="Zpat">
    <w:name w:val="footer"/>
    <w:basedOn w:val="Normln"/>
    <w:link w:val="ZpatChar"/>
    <w:uiPriority w:val="99"/>
    <w:unhideWhenUsed/>
    <w:rsid w:val="007D2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2149"/>
  </w:style>
  <w:style w:type="paragraph" w:styleId="Odstavecseseznamem">
    <w:name w:val="List Paragraph"/>
    <w:basedOn w:val="Normln"/>
    <w:uiPriority w:val="34"/>
    <w:qFormat/>
    <w:rsid w:val="00E1398F"/>
    <w:pPr>
      <w:spacing w:after="0" w:line="240" w:lineRule="auto"/>
      <w:ind w:left="720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0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724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Kubová Magda Ing. (MPSV)</dc:creator>
  <cp:lastModifiedBy>Marketa Prochazkova</cp:lastModifiedBy>
  <cp:revision>2</cp:revision>
  <dcterms:created xsi:type="dcterms:W3CDTF">2023-12-12T15:12:00Z</dcterms:created>
  <dcterms:modified xsi:type="dcterms:W3CDTF">2023-12-12T15:12:00Z</dcterms:modified>
</cp:coreProperties>
</file>