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D655D" w14:textId="77777777" w:rsidR="00825D9A" w:rsidRDefault="00825D9A" w:rsidP="00825D9A">
      <w:pPr>
        <w:spacing w:after="120"/>
        <w:jc w:val="center"/>
        <w:outlineLvl w:val="0"/>
        <w:rPr>
          <w:rFonts w:asciiTheme="minorHAnsi" w:hAnsiTheme="minorHAnsi" w:cs="Segoe UI"/>
          <w:b/>
          <w:kern w:val="2"/>
          <w:lang w:eastAsia="hi-IN" w:bidi="hi-IN"/>
        </w:rPr>
      </w:pPr>
      <w:r w:rsidRPr="00DA3EA2">
        <w:rPr>
          <w:rFonts w:asciiTheme="minorHAnsi" w:hAnsiTheme="minorHAnsi" w:cs="Segoe UI"/>
          <w:b/>
          <w:kern w:val="2"/>
          <w:lang w:eastAsia="hi-IN" w:bidi="hi-IN"/>
        </w:rPr>
        <w:t>TABULKA TECHNICKÝCH PARAMETRŮ</w:t>
      </w:r>
      <w:r w:rsidR="00854E1B">
        <w:rPr>
          <w:rFonts w:asciiTheme="minorHAnsi" w:hAnsiTheme="minorHAnsi" w:cs="Segoe UI"/>
          <w:b/>
          <w:kern w:val="2"/>
          <w:lang w:eastAsia="hi-IN" w:bidi="hi-IN"/>
        </w:rPr>
        <w:t>/TECHNICKÁ SPECIFIKACE</w:t>
      </w:r>
    </w:p>
    <w:p w14:paraId="089659A9" w14:textId="77777777" w:rsidR="0042133A" w:rsidRDefault="0042133A" w:rsidP="00825D9A">
      <w:pPr>
        <w:spacing w:after="120"/>
        <w:jc w:val="center"/>
        <w:outlineLvl w:val="0"/>
        <w:rPr>
          <w:rFonts w:asciiTheme="minorHAnsi" w:hAnsiTheme="minorHAnsi" w:cs="Segoe UI"/>
          <w:b/>
          <w:kern w:val="2"/>
          <w:lang w:eastAsia="hi-IN" w:bidi="hi-IN"/>
        </w:rPr>
      </w:pPr>
    </w:p>
    <w:p w14:paraId="0AFA56B4" w14:textId="15FFA653" w:rsidR="00C9472B" w:rsidRPr="00DA3EA2" w:rsidRDefault="00C9472B" w:rsidP="00C97392">
      <w:pPr>
        <w:spacing w:after="120"/>
        <w:jc w:val="center"/>
        <w:outlineLvl w:val="0"/>
        <w:rPr>
          <w:rFonts w:asciiTheme="minorHAnsi" w:hAnsiTheme="minorHAnsi" w:cs="Segoe UI"/>
          <w:b/>
          <w:kern w:val="2"/>
          <w:lang w:eastAsia="hi-IN" w:bidi="hi-IN"/>
        </w:rPr>
      </w:pPr>
      <w:r w:rsidRPr="0042133A">
        <w:rPr>
          <w:rFonts w:asciiTheme="minorHAnsi" w:hAnsiTheme="minorHAnsi" w:cs="Segoe UI"/>
          <w:b/>
          <w:kern w:val="2"/>
          <w:u w:val="single"/>
          <w:lang w:eastAsia="hi-IN" w:bidi="hi-IN"/>
        </w:rPr>
        <w:t>Název zakázky:</w:t>
      </w:r>
      <w:r>
        <w:rPr>
          <w:rFonts w:asciiTheme="minorHAnsi" w:hAnsiTheme="minorHAnsi" w:cs="Segoe UI"/>
          <w:b/>
          <w:kern w:val="2"/>
          <w:lang w:eastAsia="hi-IN" w:bidi="hi-IN"/>
        </w:rPr>
        <w:tab/>
      </w:r>
      <w:r w:rsidR="004E759F" w:rsidRPr="004E759F">
        <w:rPr>
          <w:rFonts w:ascii="Segoe UI" w:hAnsi="Segoe UI" w:cs="Segoe UI"/>
          <w:b/>
          <w:color w:val="000000"/>
          <w:sz w:val="20"/>
          <w:szCs w:val="20"/>
          <w:lang w:eastAsia="cs-CZ"/>
        </w:rPr>
        <w:t>„Objekt pro chov prasat“</w:t>
      </w:r>
    </w:p>
    <w:p w14:paraId="40DCF49B" w14:textId="77777777" w:rsidR="00825D9A" w:rsidRDefault="00AF578C" w:rsidP="00825D9A">
      <w:pPr>
        <w:tabs>
          <w:tab w:val="left" w:pos="1560"/>
        </w:tabs>
        <w:spacing w:after="120"/>
        <w:jc w:val="center"/>
        <w:outlineLvl w:val="0"/>
        <w:rPr>
          <w:rFonts w:asciiTheme="minorHAnsi" w:hAnsiTheme="minorHAnsi" w:cs="Segoe UI"/>
          <w:b/>
          <w:i/>
          <w:color w:val="FF0000"/>
        </w:rPr>
      </w:pPr>
      <w:r>
        <w:rPr>
          <w:rFonts w:asciiTheme="minorHAnsi" w:hAnsiTheme="minorHAnsi" w:cs="Segoe UI"/>
          <w:b/>
          <w:i/>
          <w:color w:val="FF0000"/>
        </w:rPr>
        <w:t>Účastník</w:t>
      </w:r>
      <w:r w:rsidR="00825D9A" w:rsidRPr="00DA3EA2">
        <w:rPr>
          <w:rFonts w:asciiTheme="minorHAnsi" w:hAnsiTheme="minorHAnsi" w:cs="Segoe UI"/>
          <w:b/>
          <w:i/>
          <w:color w:val="FF0000"/>
        </w:rPr>
        <w:t xml:space="preserve"> je povinen tabulku kompletně vyplnit!</w:t>
      </w:r>
    </w:p>
    <w:p w14:paraId="77A0C781" w14:textId="77777777" w:rsidR="0042133A" w:rsidRPr="00DA3EA2" w:rsidRDefault="0042133A" w:rsidP="00825D9A">
      <w:pPr>
        <w:tabs>
          <w:tab w:val="left" w:pos="1560"/>
        </w:tabs>
        <w:spacing w:after="120"/>
        <w:jc w:val="center"/>
        <w:outlineLvl w:val="0"/>
        <w:rPr>
          <w:rFonts w:asciiTheme="minorHAnsi" w:hAnsiTheme="minorHAnsi" w:cs="Segoe UI"/>
          <w:b/>
          <w:i/>
          <w:color w:val="FF0000"/>
        </w:rPr>
      </w:pP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809"/>
        <w:gridCol w:w="4196"/>
      </w:tblGrid>
      <w:tr w:rsidR="00825D9A" w:rsidRPr="00DA3EA2" w14:paraId="5BB5FC5F" w14:textId="77777777" w:rsidTr="0042133A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2A0F6" w14:textId="4EDF3338" w:rsidR="00825D9A" w:rsidRPr="00C9472B" w:rsidRDefault="004E759F" w:rsidP="00620DBF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4E759F">
              <w:rPr>
                <w:rFonts w:asciiTheme="minorHAnsi" w:hAnsiTheme="minorHAnsi" w:cs="Segoe UI"/>
                <w:b/>
              </w:rPr>
              <w:t>Porodna prasnic</w:t>
            </w:r>
          </w:p>
        </w:tc>
      </w:tr>
      <w:tr w:rsidR="00825D9A" w:rsidRPr="00DA3EA2" w14:paraId="5977B020" w14:textId="77777777" w:rsidTr="0042133A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9DDA" w14:textId="77777777" w:rsidR="00825D9A" w:rsidRPr="00C9472B" w:rsidRDefault="00825D9A" w:rsidP="00C9472B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C9472B">
              <w:rPr>
                <w:rFonts w:asciiTheme="minorHAnsi" w:hAnsiTheme="minorHAnsi" w:cs="Segoe UI"/>
                <w:b/>
              </w:rPr>
              <w:t>Výr</w:t>
            </w:r>
            <w:r w:rsidR="00D3405D" w:rsidRPr="00C9472B">
              <w:rPr>
                <w:rFonts w:asciiTheme="minorHAnsi" w:hAnsiTheme="minorHAnsi" w:cs="Segoe UI"/>
                <w:b/>
              </w:rPr>
              <w:t>obce:</w:t>
            </w:r>
            <w:r w:rsidRPr="00C9472B">
              <w:rPr>
                <w:rFonts w:asciiTheme="minorHAnsi" w:hAnsiTheme="minorHAnsi" w:cs="Segoe UI"/>
                <w:b/>
              </w:rPr>
              <w:t xml:space="preserve"> </w:t>
            </w:r>
            <w:r w:rsidR="00C9472B">
              <w:rPr>
                <w:rFonts w:asciiTheme="minorHAnsi" w:hAnsiTheme="minorHAnsi" w:cs="Segoe UI"/>
                <w:b/>
              </w:rPr>
              <w:t xml:space="preserve"> </w:t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  <w:instrText xml:space="preserve"> FORMTEXT </w:instrText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separate"/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end"/>
            </w:r>
          </w:p>
        </w:tc>
      </w:tr>
      <w:tr w:rsidR="00C9472B" w:rsidRPr="00D3405D" w14:paraId="7D72AAEE" w14:textId="77777777" w:rsidTr="0042133A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A63F" w14:textId="13B22D86" w:rsidR="00C9472B" w:rsidRPr="00C9472B" w:rsidRDefault="00C9472B" w:rsidP="0042133A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C9472B">
              <w:rPr>
                <w:rFonts w:asciiTheme="minorHAnsi" w:hAnsiTheme="minorHAnsi" w:cs="Segoe UI"/>
                <w:b/>
              </w:rPr>
              <w:t xml:space="preserve">Typové </w:t>
            </w:r>
            <w:r w:rsidRPr="004E759F">
              <w:rPr>
                <w:rFonts w:asciiTheme="minorHAnsi" w:hAnsiTheme="minorHAnsi" w:cs="Segoe UI"/>
                <w:b/>
              </w:rPr>
              <w:t xml:space="preserve">označení </w:t>
            </w:r>
            <w:r w:rsidR="00D92055" w:rsidRPr="004E759F">
              <w:rPr>
                <w:rFonts w:asciiTheme="minorHAnsi" w:hAnsiTheme="minorHAnsi" w:cs="Segoe UI"/>
                <w:b/>
              </w:rPr>
              <w:t>technologie</w:t>
            </w:r>
            <w:r w:rsidRPr="004E759F">
              <w:rPr>
                <w:rFonts w:asciiTheme="minorHAnsi" w:hAnsiTheme="minorHAnsi" w:cs="Segoe UI"/>
                <w:b/>
              </w:rPr>
              <w:t>:</w:t>
            </w:r>
            <w:r w:rsidR="0042133A">
              <w:rPr>
                <w:rFonts w:asciiTheme="minorHAnsi" w:hAnsiTheme="minorHAnsi" w:cs="Segoe UI"/>
                <w:b/>
              </w:rPr>
              <w:t xml:space="preserve">       </w:t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  <w:instrText xml:space="preserve"> FORMTEXT </w:instrText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separate"/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end"/>
            </w:r>
          </w:p>
        </w:tc>
      </w:tr>
      <w:tr w:rsidR="00825D9A" w:rsidRPr="00DA3EA2" w14:paraId="0B7C8861" w14:textId="77777777" w:rsidTr="0042133A">
        <w:trPr>
          <w:trHeight w:val="140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469D1" w14:textId="77777777" w:rsidR="00825D9A" w:rsidRPr="0042133A" w:rsidRDefault="00825D9A" w:rsidP="00D76954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42133A">
              <w:rPr>
                <w:rFonts w:asciiTheme="minorHAnsi" w:hAnsiTheme="minorHAnsi" w:cs="Segoe UI"/>
                <w:b/>
              </w:rPr>
              <w:t>Zadavatelem požadované parametry</w:t>
            </w:r>
            <w:r w:rsidR="00D76954" w:rsidRPr="0042133A">
              <w:rPr>
                <w:rFonts w:asciiTheme="minorHAnsi" w:hAnsiTheme="minorHAnsi" w:cs="Segoe UI"/>
                <w:b/>
              </w:rPr>
              <w:t>: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C4C6C" w14:textId="7B215545" w:rsidR="00825D9A" w:rsidRPr="0042133A" w:rsidRDefault="00825D9A">
            <w:pPr>
              <w:pStyle w:val="Obsahtabulky"/>
              <w:jc w:val="center"/>
              <w:rPr>
                <w:rFonts w:asciiTheme="minorHAnsi" w:hAnsiTheme="minorHAnsi" w:cs="Segoe UI"/>
                <w:b/>
              </w:rPr>
            </w:pPr>
            <w:r w:rsidRPr="004E759F">
              <w:rPr>
                <w:rFonts w:asciiTheme="minorHAnsi" w:hAnsiTheme="minorHAnsi" w:cs="Segoe UI"/>
                <w:b/>
              </w:rPr>
              <w:t xml:space="preserve">Uveďte parametry nabízeného </w:t>
            </w:r>
            <w:r w:rsidR="000A78F8" w:rsidRPr="004E759F">
              <w:rPr>
                <w:rFonts w:asciiTheme="minorHAnsi" w:hAnsiTheme="minorHAnsi" w:cs="Segoe UI"/>
                <w:b/>
              </w:rPr>
              <w:t>technologie</w:t>
            </w:r>
            <w:r w:rsidRPr="004E759F">
              <w:rPr>
                <w:rFonts w:asciiTheme="minorHAnsi" w:hAnsiTheme="minorHAnsi" w:cs="Segoe UI"/>
                <w:b/>
              </w:rPr>
              <w:t>, nebo zda je požadavek splněn</w:t>
            </w:r>
          </w:p>
        </w:tc>
      </w:tr>
      <w:tr w:rsidR="00CB296C" w14:paraId="74104F4F" w14:textId="77777777" w:rsidTr="009C4238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8AD1B" w14:textId="6AE9274C" w:rsidR="00CB296C" w:rsidRPr="0042133A" w:rsidRDefault="00CB296C" w:rsidP="00CB296C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Odpovídá porodní welfarový kotec přiloženému výkresu v zadávací dokumentaci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5C3AA" w14:textId="5B76418C" w:rsidR="00CB296C" w:rsidRDefault="00CB296C" w:rsidP="00CB296C">
            <w:pPr>
              <w:jc w:val="center"/>
            </w:pPr>
            <w:r w:rsidRPr="00C47203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CB296C" w14:paraId="163F674D" w14:textId="77777777" w:rsidTr="009C4238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99982" w14:textId="6657D5E6" w:rsidR="00CB296C" w:rsidRPr="0042133A" w:rsidRDefault="00CB296C" w:rsidP="00CB296C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Plastové rošty s výstupky pro vzepření selat při kojení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2F861" w14:textId="1CBC23CA" w:rsidR="00CB296C" w:rsidRDefault="00CB296C" w:rsidP="00CB296C">
            <w:pPr>
              <w:jc w:val="center"/>
            </w:pPr>
            <w:r w:rsidRPr="00C47203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CB296C" w14:paraId="6004246C" w14:textId="77777777" w:rsidTr="00905FC8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EBC9C" w14:textId="6CE0B161" w:rsidR="00CB296C" w:rsidRPr="0042133A" w:rsidRDefault="00CB296C" w:rsidP="00CB296C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Pod prasnicí kombinace litinových a betonových roštů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69739" w14:textId="72108413" w:rsidR="00CB296C" w:rsidRPr="00DA232B" w:rsidRDefault="00CB296C" w:rsidP="00CB296C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47203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CB296C" w14:paraId="08434502" w14:textId="77777777" w:rsidTr="00905FC8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6CF86B" w14:textId="68C2DE7A" w:rsidR="00CB296C" w:rsidRPr="0042133A" w:rsidRDefault="00CB296C" w:rsidP="00CB296C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Klec pro prasnici kolmá k obslužné uličce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FD7C" w14:textId="06B95375" w:rsidR="00CB296C" w:rsidRPr="00DA232B" w:rsidRDefault="00CB296C" w:rsidP="00CB296C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47203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CB296C" w14:paraId="4DCE4C47" w14:textId="77777777" w:rsidTr="00905FC8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C89631" w14:textId="16DDE72F" w:rsidR="00CB296C" w:rsidRPr="0042133A" w:rsidRDefault="00CB296C" w:rsidP="00CB296C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Výklopné koryto nerezové - výlisek bez svařovaných hran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C91E" w14:textId="0EC35366" w:rsidR="00CB296C" w:rsidRPr="00DA232B" w:rsidRDefault="00CB296C" w:rsidP="00CB296C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47203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CB296C" w14:paraId="455EF94B" w14:textId="77777777" w:rsidTr="00905FC8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97349" w14:textId="59FAA906" w:rsidR="00CB296C" w:rsidRPr="0042133A" w:rsidRDefault="00CB296C" w:rsidP="00CB296C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Klec pro prasnici šířkově i délkově stavitelná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8764" w14:textId="766323C1" w:rsidR="00CB296C" w:rsidRPr="00DA232B" w:rsidRDefault="00CB296C" w:rsidP="00CB296C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47203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CB296C" w14:paraId="520FBCBD" w14:textId="77777777" w:rsidTr="00905FC8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2700B3" w14:textId="003338CE" w:rsidR="00CB296C" w:rsidRPr="0042133A" w:rsidRDefault="00CB296C" w:rsidP="00CB296C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Welfarové otevírání porodní klece otevíravé dle přiloženého výkresu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944A" w14:textId="545F89B0" w:rsidR="00CB296C" w:rsidRPr="00DA232B" w:rsidRDefault="00CB296C" w:rsidP="00CB296C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47203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CB296C" w14:paraId="54BEB7D3" w14:textId="77777777" w:rsidTr="00905FC8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1E94F" w14:textId="4816E059" w:rsidR="00CB296C" w:rsidRPr="0042133A" w:rsidRDefault="00CB296C" w:rsidP="00CB296C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Teplovodní výhřevná deska minimálně 1600 x 500 mm polymerbetonová z jednoho kusu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4834" w14:textId="70321866" w:rsidR="00CB296C" w:rsidRPr="00DA232B" w:rsidRDefault="00CB296C" w:rsidP="00CB296C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47203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CB296C" w14:paraId="01C7C6E3" w14:textId="77777777" w:rsidTr="00905FC8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90403" w14:textId="30A981F0" w:rsidR="00CB296C" w:rsidRPr="0042133A" w:rsidRDefault="00CB296C" w:rsidP="00CB296C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Nerezové sloupky hrazení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95A0" w14:textId="4CDEFDBC" w:rsidR="00CB296C" w:rsidRPr="00DA232B" w:rsidRDefault="00CB296C" w:rsidP="00CB296C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47203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CB296C" w14:paraId="4046C5C3" w14:textId="77777777" w:rsidTr="00905FC8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D16A61" w14:textId="71EAA09D" w:rsidR="00CB296C" w:rsidRPr="0042133A" w:rsidRDefault="00CB296C" w:rsidP="00CB296C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Plastové stěny porodního kotce o výšce min. 500mm a šířce min 35mm z komůrkového plastu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D052" w14:textId="21B8F8BB" w:rsidR="00CB296C" w:rsidRPr="00DA232B" w:rsidRDefault="00CB296C" w:rsidP="00CB296C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47203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CB296C" w14:paraId="57EF40A5" w14:textId="77777777" w:rsidTr="00905FC8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841D15" w14:textId="51208B5D" w:rsidR="00CB296C" w:rsidRPr="0042133A" w:rsidRDefault="00CB296C" w:rsidP="00CB296C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Mezi jednotlivými porodními kotci masivní žárově zinkovaná mříž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81DF" w14:textId="502AD2D5" w:rsidR="00CB296C" w:rsidRPr="00DA232B" w:rsidRDefault="00CB296C" w:rsidP="00CB296C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47203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CB296C" w14:paraId="481B1122" w14:textId="77777777" w:rsidTr="00905FC8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91A4AC" w14:textId="688F5104" w:rsidR="00CB296C" w:rsidRPr="0042133A" w:rsidRDefault="00CB296C" w:rsidP="00CB296C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Dveře kotců – dveře musí být otvíravé na obě strany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4050" w14:textId="15E7185D" w:rsidR="00CB296C" w:rsidRPr="00DA232B" w:rsidRDefault="00CB296C" w:rsidP="00CB296C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47203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CB296C" w14:paraId="1638EEDB" w14:textId="77777777" w:rsidTr="00905FC8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C4F545" w14:textId="5D23E550" w:rsidR="00CB296C" w:rsidRPr="0042133A" w:rsidRDefault="00CB296C" w:rsidP="00CB296C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Porodní klece jsou mezi sebou svázány žárově zinkovanými trubkami o prům. 1" a síle 3mm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2B03" w14:textId="5D9E593D" w:rsidR="00CB296C" w:rsidRPr="00DA232B" w:rsidRDefault="00CB296C" w:rsidP="00CB296C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47203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CB296C" w14:paraId="38B26036" w14:textId="77777777" w:rsidTr="00905FC8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13611C" w14:textId="45210641" w:rsidR="00CB296C" w:rsidRPr="0042133A" w:rsidRDefault="00CB296C" w:rsidP="00CB296C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Porodní klec je vyrobena z pozinkového potrubí o síle 1"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4EA1" w14:textId="1ED24E81" w:rsidR="00CB296C" w:rsidRPr="00DA232B" w:rsidRDefault="00CB296C" w:rsidP="00CB296C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47203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CB296C" w14:paraId="146BAE98" w14:textId="77777777" w:rsidTr="00905FC8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187664" w14:textId="1EF9BD70" w:rsidR="00CB296C" w:rsidRPr="0042133A" w:rsidRDefault="00CB296C" w:rsidP="00CB296C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Součástí podlahového systému je nerezová klapka na odkliz kejdy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C27A" w14:textId="051A806F" w:rsidR="00CB296C" w:rsidRPr="00DA232B" w:rsidRDefault="00CB296C" w:rsidP="00CB296C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47203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CB296C" w14:paraId="237523C0" w14:textId="77777777" w:rsidTr="00905FC8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86A93" w14:textId="6DE532A6" w:rsidR="00CB296C" w:rsidRPr="0042133A" w:rsidRDefault="00CB296C" w:rsidP="00CB296C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Plastové vnitřní opláštění stěn bude o šířce min. 35 mm, perodrážka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59A7" w14:textId="64BDE66F" w:rsidR="00CB296C" w:rsidRPr="00DA232B" w:rsidRDefault="00CB296C" w:rsidP="00CB296C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47203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CB296C" w14:paraId="12273CB4" w14:textId="77777777" w:rsidTr="00905FC8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85D18" w14:textId="0CD4F6A8" w:rsidR="00CB296C" w:rsidRPr="0042133A" w:rsidRDefault="00CB296C" w:rsidP="00CB296C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Dopravníky suchého krmení řetězové s terčíky o průměru min 42mm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587B" w14:textId="643E0E6F" w:rsidR="00CB296C" w:rsidRPr="00DA232B" w:rsidRDefault="00CB296C" w:rsidP="00CB296C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47203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CB296C" w14:paraId="61E9D8E3" w14:textId="77777777" w:rsidTr="00905FC8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560C0" w14:textId="61073151" w:rsidR="00CB296C" w:rsidRPr="0042133A" w:rsidRDefault="00CB296C" w:rsidP="00CB296C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Min. výkon pohonné jednotky  1500 kg/hod a min. tahová síla 500m délky krmného řetězu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7DA5" w14:textId="3BBC978F" w:rsidR="00CB296C" w:rsidRPr="00DA232B" w:rsidRDefault="00CB296C" w:rsidP="00CB296C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47203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CB296C" w14:paraId="5CD2E768" w14:textId="77777777" w:rsidTr="00905FC8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3744C9" w14:textId="6BFBE9A8" w:rsidR="00CB296C" w:rsidRPr="0042133A" w:rsidRDefault="00CB296C" w:rsidP="00CB296C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Obal pohonné jednotky v nerezovém provedení pro možné umístnění ve venkovním prostředí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BE65" w14:textId="4D0F1D9E" w:rsidR="00CB296C" w:rsidRPr="00DA232B" w:rsidRDefault="00CB296C" w:rsidP="00CB296C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47203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CB296C" w14:paraId="04BD7045" w14:textId="77777777" w:rsidTr="00905FC8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CD2924" w14:textId="3A3FCE30" w:rsidR="00CB296C" w:rsidRPr="0042133A" w:rsidRDefault="00CB296C" w:rsidP="00CB296C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Veškeré rohy krmného dopravníku v nerezovém provedení s valivými ložisky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2D0F" w14:textId="57F019FA" w:rsidR="00CB296C" w:rsidRPr="00DA232B" w:rsidRDefault="00CB296C" w:rsidP="00CB296C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47203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CB296C" w14:paraId="06A76FEE" w14:textId="77777777" w:rsidTr="00905FC8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DC8CA2" w14:textId="3CD5E087" w:rsidR="00CB296C" w:rsidRPr="0042133A" w:rsidRDefault="00CB296C" w:rsidP="00CB296C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Objemové dávkovače o obj. min 9lt s počítačem řízeným dávkováním přes dávkovací spirálu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084E" w14:textId="31217505" w:rsidR="00CB296C" w:rsidRPr="00DA232B" w:rsidRDefault="00CB296C" w:rsidP="00CB296C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47203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CB296C" w14:paraId="6665681B" w14:textId="77777777" w:rsidTr="00905FC8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719CCB" w14:textId="741373C1" w:rsidR="00CB296C" w:rsidRPr="0042133A" w:rsidRDefault="00CB296C" w:rsidP="00CB296C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Vzdálené přístupy možné realizovat pomocí PC, tabletu i chytrého telefonu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D663" w14:textId="6B931B8D" w:rsidR="00CB296C" w:rsidRPr="00DA232B" w:rsidRDefault="00CB296C" w:rsidP="00CB296C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47203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CB296C" w14:paraId="77A8540A" w14:textId="77777777" w:rsidTr="00905FC8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3DA674" w14:textId="294CB5B7" w:rsidR="00CB296C" w:rsidRPr="0042133A" w:rsidRDefault="00CB296C" w:rsidP="00CB296C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Ve štítu haly bude umístěn set nasáv. Klapek skládající se z 5 klapek, ovládaný ručním navijákem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9C69" w14:textId="0594EF28" w:rsidR="00CB296C" w:rsidRPr="00DA232B" w:rsidRDefault="00CB296C" w:rsidP="00CB296C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47203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CB296C" w14:paraId="372C02B1" w14:textId="77777777" w:rsidTr="00905FC8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3BF849" w14:textId="7EE3F808" w:rsidR="00CB296C" w:rsidRPr="0042133A" w:rsidRDefault="00CB296C" w:rsidP="00CB296C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Každý voštinový chladič musí zabezpečit průchodnost vzduchu min. 15 000 m3/hod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B568" w14:textId="3DA7799E" w:rsidR="00CB296C" w:rsidRPr="00DA232B" w:rsidRDefault="00CB296C" w:rsidP="00CB296C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47203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CB296C" w14:paraId="195E084A" w14:textId="77777777" w:rsidTr="00905FC8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03E5A" w14:textId="0AAF40D9" w:rsidR="00CB296C" w:rsidRPr="0042133A" w:rsidRDefault="00CB296C" w:rsidP="00CB296C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Voštinový chladič musí být proveden z nerezového materiálu, voštiny musí být vyjímatelné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DAE2" w14:textId="5CF1830E" w:rsidR="00CB296C" w:rsidRPr="00DA232B" w:rsidRDefault="00CB296C" w:rsidP="00CB296C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47203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CB296C" w14:paraId="1B8BD12D" w14:textId="77777777" w:rsidTr="00905FC8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EC91D" w14:textId="005774B7" w:rsidR="00CB296C" w:rsidRPr="0042133A" w:rsidRDefault="00CB296C" w:rsidP="00CB296C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Veškeré ovládání, programy a aplikace v českém jazyce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23E5" w14:textId="383D9610" w:rsidR="00CB296C" w:rsidRPr="00DA232B" w:rsidRDefault="00CB296C" w:rsidP="00CB296C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47203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CB296C" w14:paraId="79FBE39F" w14:textId="77777777" w:rsidTr="00905FC8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755359" w14:textId="36254694" w:rsidR="00CB296C" w:rsidRPr="0042133A" w:rsidRDefault="00CB296C" w:rsidP="00CB296C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Stropní ventilační klapky plastové, výklopné s polystiren. izolací, ovládané servopohonem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6A5A" w14:textId="2DB2C5D2" w:rsidR="00CB296C" w:rsidRPr="00DA232B" w:rsidRDefault="00CB296C" w:rsidP="00CB296C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47203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CB296C" w14:paraId="4E3A6688" w14:textId="77777777" w:rsidTr="00905FC8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0E4FA" w14:textId="4F117B26" w:rsidR="00CB296C" w:rsidRPr="0042133A" w:rsidRDefault="00CB296C" w:rsidP="00CB296C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Minimální průchod vzduchu stropní klapky 1450 m3/hod při podtlaku 10 Pa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F7C7" w14:textId="3E5BD33E" w:rsidR="00CB296C" w:rsidRPr="00DA232B" w:rsidRDefault="00CB296C" w:rsidP="00CB296C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47203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CB296C" w14:paraId="02193003" w14:textId="77777777" w:rsidTr="00905FC8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7DC85" w14:textId="4A7B9A06" w:rsidR="00CB296C" w:rsidRPr="0042133A" w:rsidRDefault="00CB296C" w:rsidP="00CB296C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Stropní ventilační podhled - v nabídce k výběrovému řízení nutno předložit k</w:t>
            </w:r>
            <w:r w:rsidR="00A76320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nabízenému</w:t>
            </w:r>
            <w:r w:rsidR="00A76320"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r w:rsidR="00A76320">
              <w:rPr>
                <w:rFonts w:ascii="Aptos Narrow" w:hAnsi="Aptos Narrow"/>
                <w:color w:val="000000"/>
                <w:sz w:val="22"/>
                <w:szCs w:val="22"/>
              </w:rPr>
              <w:t>ventilačnímu podhledu Protokol o klasifikaci reakce na oheň podle ČSN EN 13501-1+A1:2010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A40C" w14:textId="63C3D613" w:rsidR="00CB296C" w:rsidRPr="00DA232B" w:rsidRDefault="00CB296C" w:rsidP="00CB296C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47203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CB296C" w14:paraId="2E47260A" w14:textId="77777777" w:rsidTr="00905FC8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32499" w14:textId="1ACF927E" w:rsidR="00CB296C" w:rsidRPr="0042133A" w:rsidRDefault="00CB296C" w:rsidP="00CB296C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Při montáži zajistit po obvodu jednotlivých oddělení prouhy izolační bublinkové fólie z obou stran potažené hliníkovou vrstvou o celkové tloušťce 2 mm a min. šířce 50 cm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A985" w14:textId="5C6B0842" w:rsidR="00CB296C" w:rsidRPr="00DA232B" w:rsidRDefault="00CB296C" w:rsidP="00CB296C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47203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CB296C" w14:paraId="523422B4" w14:textId="77777777" w:rsidTr="00905FC8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E9A45" w14:textId="4E7F8636" w:rsidR="00CB296C" w:rsidRPr="0042133A" w:rsidRDefault="00CB296C" w:rsidP="00CB296C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Minimální výměna vzduchu celé stáje při maximální letní ventilaci 30.000 m3/hod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180B" w14:textId="1128A96A" w:rsidR="00CB296C" w:rsidRPr="00DA232B" w:rsidRDefault="00CB296C" w:rsidP="00CB296C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47203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CB296C" w14:paraId="29EF9F76" w14:textId="77777777" w:rsidTr="00905FC8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8DE2CB" w14:textId="0D4C9425" w:rsidR="00CB296C" w:rsidRDefault="00CB296C" w:rsidP="00CB296C">
            <w:pPr>
              <w:tabs>
                <w:tab w:val="left" w:pos="2694"/>
              </w:tabs>
              <w:ind w:left="271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Ventilační systém je napojen na vzdálený přístup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5625" w14:textId="5FF80E63" w:rsidR="00CB296C" w:rsidRPr="00DA232B" w:rsidRDefault="00CB296C" w:rsidP="00CB296C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47203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CB296C" w14:paraId="5CF59CA4" w14:textId="77777777" w:rsidTr="00905FC8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C5B64" w14:textId="4DDC10B4" w:rsidR="00CB296C" w:rsidRDefault="00CB296C" w:rsidP="00CB296C">
            <w:pPr>
              <w:tabs>
                <w:tab w:val="left" w:pos="2694"/>
              </w:tabs>
              <w:ind w:left="271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Topení pomocí hliníkových registrů se dvěma topnými křídly, 1m trubek o výhřevnosti min. 200 W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CDCB" w14:textId="4A4CE5B9" w:rsidR="00CB296C" w:rsidRPr="00DA232B" w:rsidRDefault="00CB296C" w:rsidP="00CB296C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47203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CB296C" w14:paraId="5756DE64" w14:textId="77777777" w:rsidTr="00905FC8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22EC1" w14:textId="0E79AB40" w:rsidR="00CB296C" w:rsidRDefault="00CB296C" w:rsidP="00CB296C">
            <w:pPr>
              <w:tabs>
                <w:tab w:val="left" w:pos="2694"/>
              </w:tabs>
              <w:ind w:left="271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Plastové vnitřní stěny - recyklovatelný HDPE bez příměsí obsahující chlór - min 12,75 kg/m2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4F4C" w14:textId="0315CA6B" w:rsidR="00CB296C" w:rsidRPr="00DA232B" w:rsidRDefault="00CB296C" w:rsidP="00CB296C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47203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CB296C" w14:paraId="793BB579" w14:textId="77777777" w:rsidTr="00905FC8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0CD71E" w14:textId="6CAB7244" w:rsidR="00CB296C" w:rsidRDefault="00CB296C" w:rsidP="00CB296C">
            <w:pPr>
              <w:tabs>
                <w:tab w:val="left" w:pos="2694"/>
              </w:tabs>
              <w:ind w:left="271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Tloušťka plastové vnitřní stěny min 54 mm, provedení dvoubarevné (spodek tmavý, vršek bílý)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8066" w14:textId="76032709" w:rsidR="00CB296C" w:rsidRPr="00DA232B" w:rsidRDefault="00CB296C" w:rsidP="00CB296C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47203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CB296C" w14:paraId="67A38EB4" w14:textId="77777777" w:rsidTr="00905FC8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AA92A3" w14:textId="084B8781" w:rsidR="00CB296C" w:rsidRDefault="00CB296C" w:rsidP="00CB296C">
            <w:pPr>
              <w:tabs>
                <w:tab w:val="left" w:pos="2694"/>
              </w:tabs>
              <w:ind w:left="271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Plastové vnitřní stěny  - perodrážka, ze všech stran uzavřené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564C" w14:textId="71FD7F00" w:rsidR="00CB296C" w:rsidRPr="00DA232B" w:rsidRDefault="00CB296C" w:rsidP="00CB296C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47203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CB296C" w14:paraId="678E1CB8" w14:textId="77777777" w:rsidTr="00905FC8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F9F48" w14:textId="549A0973" w:rsidR="00CB296C" w:rsidRDefault="00CB296C" w:rsidP="00CB296C">
            <w:pPr>
              <w:tabs>
                <w:tab w:val="left" w:pos="2694"/>
              </w:tabs>
              <w:ind w:left="271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Vnitřní dveře plastové o síle plastové desky min. 54mm, veškerá kování a zárubně nerez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75E9" w14:textId="24FE2826" w:rsidR="00CB296C" w:rsidRPr="00DA232B" w:rsidRDefault="00CB296C" w:rsidP="00CB296C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47203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CB296C" w14:paraId="7A755B80" w14:textId="77777777" w:rsidTr="00905FC8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D8C563" w14:textId="34695359" w:rsidR="00CB296C" w:rsidRDefault="00CB296C" w:rsidP="00CB296C">
            <w:pPr>
              <w:tabs>
                <w:tab w:val="left" w:pos="2694"/>
              </w:tabs>
              <w:ind w:left="271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Sklolaminátová sila s vnitřní úpravou, horizontálně dělená, s prodloužením nohou min. 0,45 m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5F9A" w14:textId="45570B1A" w:rsidR="00CB296C" w:rsidRPr="00DA232B" w:rsidRDefault="00CB296C" w:rsidP="00CB296C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47203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</w:tbl>
    <w:p w14:paraId="12DF29D0" w14:textId="77777777" w:rsidR="00C9472B" w:rsidRDefault="00C9472B" w:rsidP="00825D9A">
      <w:pPr>
        <w:rPr>
          <w:sz w:val="20"/>
          <w:szCs w:val="20"/>
        </w:rPr>
      </w:pPr>
    </w:p>
    <w:p w14:paraId="1653C65D" w14:textId="77777777" w:rsidR="00825D9A" w:rsidRDefault="00C9472B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  <w:r w:rsidRPr="00C9472B">
        <w:rPr>
          <w:sz w:val="20"/>
          <w:szCs w:val="20"/>
        </w:rPr>
        <w:t>*</w:t>
      </w:r>
      <w:r>
        <w:rPr>
          <w:sz w:val="20"/>
          <w:szCs w:val="20"/>
        </w:rPr>
        <w:t xml:space="preserve"> </w:t>
      </w:r>
      <w:r w:rsidRPr="00C9472B">
        <w:rPr>
          <w:rFonts w:ascii="Segoe UI" w:eastAsia="Calibri" w:hAnsi="Segoe UI" w:cs="Segoe UI"/>
          <w:sz w:val="18"/>
          <w:szCs w:val="22"/>
          <w:lang w:eastAsia="en-US"/>
        </w:rPr>
        <w:t>Nehodící se škrtněte/ vymažte</w:t>
      </w:r>
    </w:p>
    <w:p w14:paraId="3BD19F15" w14:textId="32F1AA16" w:rsidR="00413AC3" w:rsidRDefault="00413AC3" w:rsidP="00413AC3">
      <w:pPr>
        <w:spacing w:before="240"/>
        <w:rPr>
          <w:rFonts w:ascii="Tahoma" w:hAnsi="Tahoma" w:cs="Tahoma"/>
          <w:i/>
          <w:iCs/>
          <w:color w:val="FF0000"/>
          <w:sz w:val="18"/>
          <w:szCs w:val="18"/>
          <w:lang w:eastAsia="en-US"/>
        </w:rPr>
      </w:pPr>
      <w:bookmarkStart w:id="0" w:name="_Hlk149061934"/>
      <w:r>
        <w:rPr>
          <w:rFonts w:ascii="Tahoma" w:hAnsi="Tahoma" w:cs="Tahoma"/>
          <w:i/>
          <w:iCs/>
          <w:color w:val="FF0000"/>
          <w:sz w:val="18"/>
          <w:szCs w:val="18"/>
        </w:rPr>
        <w:t xml:space="preserve">Účastník je povinen tabulku kompletně vyplnit! Nabízený stroj musí splňovat VŠECHNY požadované parametry zároveň. </w:t>
      </w:r>
    </w:p>
    <w:bookmarkEnd w:id="0"/>
    <w:p w14:paraId="50D7ACFC" w14:textId="77777777" w:rsidR="00413AC3" w:rsidRDefault="00413AC3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</w:p>
    <w:p w14:paraId="0551AD57" w14:textId="77777777" w:rsidR="00C97392" w:rsidRDefault="00C97392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</w:p>
    <w:p w14:paraId="29739615" w14:textId="77777777" w:rsidR="00C97392" w:rsidRDefault="00C97392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</w:p>
    <w:p w14:paraId="5251754D" w14:textId="77777777" w:rsidR="00C97392" w:rsidRPr="00C9472B" w:rsidRDefault="00C97392" w:rsidP="00C9472B">
      <w:pPr>
        <w:rPr>
          <w:sz w:val="20"/>
          <w:szCs w:val="20"/>
        </w:rPr>
      </w:pPr>
    </w:p>
    <w:p w14:paraId="1A0DE45D" w14:textId="77777777" w:rsidR="00DA3EA2" w:rsidRPr="0002334C" w:rsidRDefault="00825D9A" w:rsidP="00825D9A">
      <w:pPr>
        <w:rPr>
          <w:rFonts w:asciiTheme="minorHAnsi" w:hAnsiTheme="minorHAnsi" w:cs="Segoe UI"/>
          <w:i/>
          <w:sz w:val="22"/>
          <w:szCs w:val="22"/>
        </w:rPr>
      </w:pPr>
      <w:r w:rsidRPr="0002334C">
        <w:rPr>
          <w:rFonts w:asciiTheme="minorHAnsi" w:hAnsiTheme="minorHAnsi" w:cs="Segoe UI"/>
          <w:i/>
          <w:sz w:val="22"/>
          <w:szCs w:val="22"/>
        </w:rPr>
        <w:t xml:space="preserve">V </w:t>
      </w:r>
      <w:r w:rsidR="0002334C">
        <w:rPr>
          <w:rFonts w:asciiTheme="minorHAnsi" w:hAnsiTheme="minorHAnsi" w:cs="Segoe UI"/>
          <w:i/>
          <w:sz w:val="22"/>
          <w:szCs w:val="22"/>
        </w:rPr>
        <w:t>…………………………………. d</w:t>
      </w:r>
      <w:r w:rsidR="00C9472B" w:rsidRPr="0002334C">
        <w:rPr>
          <w:rFonts w:asciiTheme="minorHAnsi" w:hAnsiTheme="minorHAnsi" w:cs="Segoe UI"/>
          <w:i/>
          <w:sz w:val="22"/>
          <w:szCs w:val="22"/>
        </w:rPr>
        <w:t>ne ………………………………..</w:t>
      </w:r>
      <w:r w:rsidR="00DA3EA2" w:rsidRPr="0002334C">
        <w:rPr>
          <w:rFonts w:asciiTheme="minorHAnsi" w:hAnsiTheme="minorHAnsi" w:cs="Segoe UI"/>
          <w:i/>
          <w:sz w:val="22"/>
          <w:szCs w:val="22"/>
        </w:rPr>
        <w:t xml:space="preserve">               </w:t>
      </w:r>
    </w:p>
    <w:p w14:paraId="21FE9203" w14:textId="77777777" w:rsidR="00825D9A" w:rsidRPr="00DA3EA2" w:rsidRDefault="00825D9A" w:rsidP="00825D9A">
      <w:pPr>
        <w:jc w:val="both"/>
        <w:rPr>
          <w:rFonts w:asciiTheme="minorHAnsi" w:hAnsiTheme="minorHAnsi" w:cs="Segoe UI"/>
          <w:sz w:val="22"/>
          <w:szCs w:val="22"/>
        </w:rPr>
      </w:pPr>
    </w:p>
    <w:p w14:paraId="3E3448D8" w14:textId="77777777" w:rsidR="00825D9A" w:rsidRPr="00DA3EA2" w:rsidRDefault="00825D9A" w:rsidP="00825D9A">
      <w:pPr>
        <w:tabs>
          <w:tab w:val="left" w:pos="3402"/>
        </w:tabs>
        <w:jc w:val="right"/>
        <w:rPr>
          <w:rFonts w:asciiTheme="minorHAnsi" w:hAnsiTheme="minorHAnsi" w:cs="Segoe UI"/>
          <w:sz w:val="22"/>
          <w:szCs w:val="22"/>
        </w:rPr>
      </w:pPr>
      <w:r w:rsidRPr="00DA3EA2">
        <w:rPr>
          <w:rFonts w:asciiTheme="minorHAnsi" w:hAnsiTheme="minorHAnsi" w:cs="Segoe UI"/>
          <w:sz w:val="22"/>
          <w:szCs w:val="22"/>
        </w:rPr>
        <w:t>…………………………………………………………….</w:t>
      </w:r>
    </w:p>
    <w:p w14:paraId="76DB5271" w14:textId="77777777" w:rsidR="00825D9A" w:rsidRPr="00DA3EA2" w:rsidRDefault="00825D9A" w:rsidP="00C9472B">
      <w:pPr>
        <w:ind w:left="4254" w:firstLine="709"/>
        <w:jc w:val="center"/>
        <w:rPr>
          <w:rFonts w:asciiTheme="minorHAnsi" w:hAnsiTheme="minorHAnsi" w:cs="Segoe UI"/>
          <w:i/>
          <w:sz w:val="22"/>
          <w:szCs w:val="22"/>
        </w:rPr>
      </w:pPr>
      <w:r w:rsidRPr="00DA3EA2">
        <w:rPr>
          <w:rFonts w:asciiTheme="minorHAnsi" w:hAnsiTheme="minorHAnsi" w:cs="Segoe UI"/>
          <w:i/>
          <w:sz w:val="22"/>
          <w:szCs w:val="22"/>
        </w:rPr>
        <w:tab/>
      </w:r>
      <w:r w:rsidRPr="00DA3EA2">
        <w:rPr>
          <w:rFonts w:asciiTheme="minorHAnsi" w:hAnsiTheme="minorHAnsi" w:cs="Segoe UI"/>
          <w:i/>
          <w:sz w:val="22"/>
          <w:szCs w:val="22"/>
        </w:rPr>
        <w:tab/>
        <w:t>jméno a příjmení</w:t>
      </w:r>
    </w:p>
    <w:p w14:paraId="56F6C04C" w14:textId="77777777" w:rsidR="00413AC3" w:rsidRPr="00DA3EA2" w:rsidRDefault="00825D9A" w:rsidP="00C9472B">
      <w:pPr>
        <w:jc w:val="right"/>
        <w:rPr>
          <w:rFonts w:asciiTheme="minorHAnsi" w:hAnsiTheme="minorHAnsi"/>
          <w:sz w:val="22"/>
          <w:szCs w:val="22"/>
        </w:rPr>
      </w:pPr>
      <w:r w:rsidRPr="00DA3EA2">
        <w:rPr>
          <w:rFonts w:asciiTheme="minorHAnsi" w:hAnsiTheme="minorHAnsi" w:cs="Segoe UI"/>
          <w:i/>
          <w:sz w:val="22"/>
          <w:szCs w:val="22"/>
        </w:rPr>
        <w:t xml:space="preserve">razítko a podpis </w:t>
      </w:r>
      <w:r w:rsidRPr="00DA3EA2">
        <w:rPr>
          <w:rFonts w:asciiTheme="minorHAnsi" w:hAnsiTheme="minorHAnsi" w:cs="Segoe UI"/>
          <w:b/>
          <w:i/>
          <w:sz w:val="22"/>
          <w:szCs w:val="22"/>
        </w:rPr>
        <w:t xml:space="preserve">osoby oprávněné </w:t>
      </w:r>
      <w:r w:rsidR="00DA3EA2">
        <w:rPr>
          <w:rFonts w:asciiTheme="minorHAnsi" w:hAnsiTheme="minorHAnsi" w:cs="Segoe UI"/>
          <w:b/>
          <w:i/>
          <w:sz w:val="22"/>
          <w:szCs w:val="22"/>
        </w:rPr>
        <w:t xml:space="preserve">jednat či </w:t>
      </w:r>
      <w:r w:rsidRPr="00DA3EA2">
        <w:rPr>
          <w:rFonts w:asciiTheme="minorHAnsi" w:hAnsiTheme="minorHAnsi" w:cs="Segoe UI"/>
          <w:b/>
          <w:i/>
          <w:sz w:val="22"/>
          <w:szCs w:val="22"/>
        </w:rPr>
        <w:t>zastupovat</w:t>
      </w:r>
    </w:p>
    <w:sectPr w:rsidR="00413AC3" w:rsidRPr="00DA3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C9AC2" w14:textId="77777777" w:rsidR="00C9472B" w:rsidRDefault="00C9472B" w:rsidP="00C9472B">
      <w:r>
        <w:separator/>
      </w:r>
    </w:p>
  </w:endnote>
  <w:endnote w:type="continuationSeparator" w:id="0">
    <w:p w14:paraId="33AEADAA" w14:textId="77777777" w:rsidR="00C9472B" w:rsidRDefault="00C9472B" w:rsidP="00C94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BF834" w14:textId="77777777" w:rsidR="00C9472B" w:rsidRDefault="00C9472B" w:rsidP="00C9472B">
      <w:r>
        <w:separator/>
      </w:r>
    </w:p>
  </w:footnote>
  <w:footnote w:type="continuationSeparator" w:id="0">
    <w:p w14:paraId="2A987ED2" w14:textId="77777777" w:rsidR="00C9472B" w:rsidRDefault="00C9472B" w:rsidP="00C94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50E7D"/>
    <w:multiLevelType w:val="hybridMultilevel"/>
    <w:tmpl w:val="45DC7088"/>
    <w:lvl w:ilvl="0" w:tplc="3E525CB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D47944"/>
    <w:multiLevelType w:val="hybridMultilevel"/>
    <w:tmpl w:val="09D823CE"/>
    <w:lvl w:ilvl="0" w:tplc="2CAC3E28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7C544B"/>
    <w:multiLevelType w:val="hybridMultilevel"/>
    <w:tmpl w:val="585E76E2"/>
    <w:lvl w:ilvl="0" w:tplc="201C139A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903370">
    <w:abstractNumId w:val="0"/>
  </w:num>
  <w:num w:numId="2" w16cid:durableId="509756242">
    <w:abstractNumId w:val="1"/>
  </w:num>
  <w:num w:numId="3" w16cid:durableId="1159924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5D9A"/>
    <w:rsid w:val="0002334C"/>
    <w:rsid w:val="0005355B"/>
    <w:rsid w:val="000A78F8"/>
    <w:rsid w:val="00160772"/>
    <w:rsid w:val="00237516"/>
    <w:rsid w:val="00376840"/>
    <w:rsid w:val="00413AC3"/>
    <w:rsid w:val="0042133A"/>
    <w:rsid w:val="00467E12"/>
    <w:rsid w:val="004E759F"/>
    <w:rsid w:val="005465B6"/>
    <w:rsid w:val="005613C2"/>
    <w:rsid w:val="00620DBF"/>
    <w:rsid w:val="00712063"/>
    <w:rsid w:val="007800BB"/>
    <w:rsid w:val="007C54D7"/>
    <w:rsid w:val="008056E5"/>
    <w:rsid w:val="00825D9A"/>
    <w:rsid w:val="00854E1B"/>
    <w:rsid w:val="008E0694"/>
    <w:rsid w:val="00A76320"/>
    <w:rsid w:val="00AF578C"/>
    <w:rsid w:val="00C9472B"/>
    <w:rsid w:val="00C97392"/>
    <w:rsid w:val="00CB296C"/>
    <w:rsid w:val="00CC5B04"/>
    <w:rsid w:val="00CF72AC"/>
    <w:rsid w:val="00D3405D"/>
    <w:rsid w:val="00D36F0A"/>
    <w:rsid w:val="00D76954"/>
    <w:rsid w:val="00D92055"/>
    <w:rsid w:val="00DA232B"/>
    <w:rsid w:val="00DA3EA2"/>
    <w:rsid w:val="00EB3308"/>
    <w:rsid w:val="00F724DF"/>
    <w:rsid w:val="00F90F59"/>
    <w:rsid w:val="00FB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B101193"/>
  <w15:docId w15:val="{5D7802F4-9857-4BCA-9A94-8337ABCF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5D9A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sahtabulky">
    <w:name w:val="Obsah tabulky"/>
    <w:basedOn w:val="Normln"/>
    <w:rsid w:val="00825D9A"/>
    <w:pPr>
      <w:suppressLineNumbers/>
    </w:pPr>
  </w:style>
  <w:style w:type="paragraph" w:styleId="Zhlav">
    <w:name w:val="header"/>
    <w:basedOn w:val="Normln"/>
    <w:link w:val="ZhlavChar"/>
    <w:uiPriority w:val="99"/>
    <w:unhideWhenUsed/>
    <w:rsid w:val="00C947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472B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C947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472B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C9472B"/>
    <w:pPr>
      <w:ind w:left="720"/>
      <w:contextualSpacing/>
    </w:pPr>
  </w:style>
  <w:style w:type="paragraph" w:styleId="Bezmezer">
    <w:name w:val="No Spacing"/>
    <w:uiPriority w:val="1"/>
    <w:qFormat/>
    <w:rsid w:val="00C97392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1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569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uziv1</dc:creator>
  <cp:keywords/>
  <dc:description/>
  <cp:lastModifiedBy>Weber Michal</cp:lastModifiedBy>
  <cp:revision>32</cp:revision>
  <dcterms:created xsi:type="dcterms:W3CDTF">2015-11-06T10:34:00Z</dcterms:created>
  <dcterms:modified xsi:type="dcterms:W3CDTF">2025-12-21T14:38:00Z</dcterms:modified>
</cp:coreProperties>
</file>