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C380" w14:textId="77777777" w:rsidR="002928D4" w:rsidRDefault="002928D4" w:rsidP="002928D4">
      <w:pPr>
        <w:pStyle w:val="Nzev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DE81F8" wp14:editId="1A2CE3B5">
            <wp:extent cx="5760720" cy="789305"/>
            <wp:effectExtent l="0" t="0" r="0" b="0"/>
            <wp:docPr id="1529183359" name="Obrázek 1" descr="Obsah obrázku text, Písmo, řada/pruh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83359" name="Obrázek 1" descr="Obsah obrázku text, Písmo, řada/pruh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E5EE" w14:textId="36DB5E41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Cenová nabídka</w:t>
      </w:r>
    </w:p>
    <w:p w14:paraId="2368D2E6" w14:textId="72DCE580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pro výběrové řízení projektu</w:t>
      </w:r>
    </w:p>
    <w:p w14:paraId="076F89B7" w14:textId="77777777" w:rsidR="002928D4" w:rsidRPr="00245FF7" w:rsidRDefault="002928D4" w:rsidP="002928D4">
      <w:pPr>
        <w:pStyle w:val="Nzev"/>
        <w:rPr>
          <w:rFonts w:ascii="Times New Roman" w:hAnsi="Times New Roman" w:cs="Times New Roman"/>
        </w:rPr>
      </w:pPr>
    </w:p>
    <w:p w14:paraId="5D02E1E2" w14:textId="77777777" w:rsidR="002928D4" w:rsidRPr="00245FF7" w:rsidRDefault="002928D4" w:rsidP="002928D4">
      <w:pPr>
        <w:jc w:val="center"/>
      </w:pPr>
      <w:r w:rsidRPr="00245FF7">
        <w:t>Program rozvoje venkova ČR 2023-2027</w:t>
      </w:r>
    </w:p>
    <w:p w14:paraId="52A081FA" w14:textId="77777777" w:rsidR="002928D4" w:rsidRPr="00245FF7" w:rsidRDefault="002928D4" w:rsidP="002928D4">
      <w:pPr>
        <w:jc w:val="center"/>
      </w:pPr>
      <w:r w:rsidRPr="00245FF7">
        <w:t>Operace 33.73 Investice do zemědělských podniků</w:t>
      </w:r>
    </w:p>
    <w:p w14:paraId="72A73CB8" w14:textId="77777777" w:rsidR="002928D4" w:rsidRDefault="002928D4" w:rsidP="002928D4">
      <w:pPr>
        <w:jc w:val="center"/>
      </w:pPr>
    </w:p>
    <w:p w14:paraId="14D14413" w14:textId="3E9A7A7B" w:rsidR="002928D4" w:rsidRDefault="002928D4" w:rsidP="002928D4">
      <w:pPr>
        <w:rPr>
          <w:b/>
        </w:rPr>
      </w:pPr>
      <w:bookmarkStart w:id="0" w:name="_Hlk502652253"/>
      <w:bookmarkStart w:id="1" w:name="_Hlk503505359"/>
      <w:r>
        <w:rPr>
          <w:b/>
        </w:rPr>
        <w:t xml:space="preserve">                                                 </w:t>
      </w:r>
      <w:r w:rsidR="005971BA">
        <w:rPr>
          <w:b/>
        </w:rPr>
        <w:t xml:space="preserve">     </w:t>
      </w:r>
      <w:r>
        <w:rPr>
          <w:b/>
        </w:rPr>
        <w:t xml:space="preserve">    Linka na brambory </w:t>
      </w:r>
    </w:p>
    <w:p w14:paraId="3B2D4FAA" w14:textId="77777777" w:rsidR="002928D4" w:rsidRDefault="002928D4" w:rsidP="002928D4">
      <w:pPr>
        <w:rPr>
          <w:b/>
          <w:bCs/>
          <w:sz w:val="28"/>
        </w:rPr>
      </w:pPr>
      <w:r>
        <w:rPr>
          <w:b/>
          <w:bCs/>
          <w:sz w:val="28"/>
        </w:rPr>
        <w:t>Zadavatel:</w:t>
      </w:r>
    </w:p>
    <w:p w14:paraId="54560087" w14:textId="0242E965" w:rsidR="002928D4" w:rsidRPr="00E67349" w:rsidRDefault="00821DB7" w:rsidP="002928D4">
      <w:r>
        <w:rPr>
          <w:b/>
          <w:bCs/>
        </w:rPr>
        <w:t>Roman Halbich</w:t>
      </w:r>
    </w:p>
    <w:bookmarkEnd w:id="0"/>
    <w:p w14:paraId="064CC2A9" w14:textId="77777777" w:rsidR="00821DB7" w:rsidRDefault="00821DB7" w:rsidP="002928D4">
      <w:pPr>
        <w:rPr>
          <w:b/>
          <w:bCs/>
        </w:rPr>
      </w:pPr>
      <w:r>
        <w:rPr>
          <w:b/>
          <w:bCs/>
        </w:rPr>
        <w:t xml:space="preserve">Nedomice </w:t>
      </w:r>
      <w:r w:rsidRPr="00821DB7">
        <w:rPr>
          <w:b/>
          <w:bCs/>
        </w:rPr>
        <w:t xml:space="preserve">108, </w:t>
      </w:r>
    </w:p>
    <w:p w14:paraId="77E71A6B" w14:textId="517B67DF" w:rsidR="00821DB7" w:rsidRDefault="00821DB7" w:rsidP="002928D4">
      <w:pPr>
        <w:rPr>
          <w:b/>
          <w:bCs/>
        </w:rPr>
      </w:pPr>
      <w:r w:rsidRPr="00821DB7">
        <w:rPr>
          <w:b/>
          <w:bCs/>
        </w:rPr>
        <w:t>27714 Nedomice</w:t>
      </w:r>
    </w:p>
    <w:p w14:paraId="41F8842B" w14:textId="49A210A8" w:rsidR="002928D4" w:rsidRPr="00E67349" w:rsidRDefault="002928D4" w:rsidP="002928D4">
      <w:pPr>
        <w:rPr>
          <w:b/>
          <w:bCs/>
        </w:rPr>
      </w:pPr>
      <w:r w:rsidRPr="00E67349">
        <w:rPr>
          <w:b/>
          <w:bCs/>
        </w:rPr>
        <w:t>IČO 4951</w:t>
      </w:r>
      <w:r w:rsidR="007C45A3">
        <w:rPr>
          <w:b/>
          <w:bCs/>
        </w:rPr>
        <w:t>8577</w:t>
      </w:r>
    </w:p>
    <w:bookmarkEnd w:id="1"/>
    <w:p w14:paraId="0DEDB987" w14:textId="499D7915" w:rsidR="002928D4" w:rsidRPr="00E67349" w:rsidRDefault="00AB7C0C" w:rsidP="002928D4">
      <w:pPr>
        <w:rPr>
          <w:b/>
        </w:rPr>
      </w:pPr>
      <w:r w:rsidRPr="00AB7C0C">
        <w:rPr>
          <w:b/>
        </w:rPr>
        <w:t>halbsabath@seznam.cz</w:t>
      </w:r>
      <w:r w:rsidR="002928D4" w:rsidRPr="00E67349">
        <w:rPr>
          <w:b/>
        </w:rPr>
        <w:tab/>
      </w:r>
    </w:p>
    <w:p w14:paraId="3A530985" w14:textId="042EAA42" w:rsidR="000A03AD" w:rsidRDefault="002928D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  <w:r w:rsidRPr="00E67349">
        <w:rPr>
          <w:b/>
          <w:sz w:val="28"/>
          <w:szCs w:val="28"/>
        </w:rPr>
        <w:t xml:space="preserve">Uchazeč: </w:t>
      </w:r>
    </w:p>
    <w:p w14:paraId="3DCEC9F8" w14:textId="77777777" w:rsidR="00264BB9" w:rsidRDefault="00264BB9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</w:p>
    <w:p w14:paraId="756B70AB" w14:textId="77777777" w:rsidR="005C36F2" w:rsidRPr="008A46A5" w:rsidRDefault="005C36F2" w:rsidP="002928D4">
      <w:pPr>
        <w:spacing w:line="240" w:lineRule="atLeast"/>
      </w:pPr>
    </w:p>
    <w:p w14:paraId="66A99790" w14:textId="7FE6F636" w:rsidR="002928D4" w:rsidRPr="00CE0B0A" w:rsidRDefault="002928D4" w:rsidP="00CE0B0A">
      <w:pPr>
        <w:pStyle w:val="Bezmezer"/>
        <w:rPr>
          <w:b/>
          <w:sz w:val="28"/>
          <w:szCs w:val="28"/>
        </w:rPr>
      </w:pPr>
      <w:r w:rsidRPr="008A46A5">
        <w:t>Kontaktní osoba:</w:t>
      </w:r>
      <w:r w:rsidR="00CE0B0A" w:rsidRPr="00E67349">
        <w:rPr>
          <w:b/>
          <w:sz w:val="28"/>
          <w:szCs w:val="28"/>
        </w:rPr>
        <w:tab/>
      </w:r>
    </w:p>
    <w:p w14:paraId="132852BF" w14:textId="5A80748C" w:rsidR="002928D4" w:rsidRDefault="002928D4" w:rsidP="002928D4">
      <w:pPr>
        <w:spacing w:line="240" w:lineRule="atLeast"/>
      </w:pPr>
      <w:proofErr w:type="gramStart"/>
      <w:r>
        <w:t>Telefon:  +</w:t>
      </w:r>
      <w:proofErr w:type="gramEnd"/>
      <w:r>
        <w:t xml:space="preserve">420 </w:t>
      </w:r>
    </w:p>
    <w:p w14:paraId="18C5B981" w14:textId="02AE9DC3" w:rsidR="002928D4" w:rsidRPr="004E0AAC" w:rsidRDefault="002928D4" w:rsidP="004E0AAC">
      <w:pPr>
        <w:spacing w:line="240" w:lineRule="atLeast"/>
      </w:pPr>
      <w:r>
        <w:t xml:space="preserve"> Mail  </w:t>
      </w:r>
      <w:proofErr w:type="gramStart"/>
      <w:r>
        <w:t xml:space="preserve">  :</w:t>
      </w:r>
      <w:proofErr w:type="gramEnd"/>
      <w:r w:rsidR="00D574E8">
        <w:t xml:space="preserve">    </w:t>
      </w:r>
    </w:p>
    <w:p w14:paraId="746A3B50" w14:textId="77777777" w:rsidR="002928D4" w:rsidRDefault="002928D4" w:rsidP="002928D4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A7267C5" w14:textId="77777777" w:rsidR="002928D4" w:rsidRPr="00057461" w:rsidRDefault="002928D4" w:rsidP="002928D4">
      <w:pPr>
        <w:jc w:val="center"/>
        <w:rPr>
          <w:b/>
          <w:sz w:val="32"/>
          <w:szCs w:val="28"/>
        </w:rPr>
      </w:pPr>
      <w:r w:rsidRPr="00591096">
        <w:rPr>
          <w:b/>
          <w:sz w:val="32"/>
          <w:szCs w:val="28"/>
        </w:rPr>
        <w:t>CENOVÁ NABÍDKA</w:t>
      </w:r>
    </w:p>
    <w:p w14:paraId="579A684D" w14:textId="77777777" w:rsidR="00D44670" w:rsidRPr="00826F6C" w:rsidRDefault="00D44670" w:rsidP="00D44670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bookmarkStart w:id="2" w:name="_Hlk502654741"/>
      <w:bookmarkStart w:id="3" w:name="_Hlk502652095"/>
      <w:r w:rsidRPr="00826F6C">
        <w:rPr>
          <w:rFonts w:ascii="Times New Roman" w:hAnsi="Times New Roman"/>
          <w:b/>
          <w:bCs/>
          <w:sz w:val="24"/>
          <w:szCs w:val="24"/>
        </w:rPr>
        <w:t>1.</w:t>
      </w:r>
      <w:r w:rsidRPr="00C73252">
        <w:t xml:space="preserve"> </w:t>
      </w:r>
      <w:r w:rsidRPr="00C73252">
        <w:rPr>
          <w:rFonts w:ascii="Times New Roman" w:hAnsi="Times New Roman" w:cs="Times New Roman"/>
          <w:b/>
          <w:bCs/>
          <w:sz w:val="24"/>
          <w:szCs w:val="24"/>
        </w:rPr>
        <w:t>Plnící dopravník</w:t>
      </w:r>
    </w:p>
    <w:p w14:paraId="59A02810" w14:textId="07D415C0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 xml:space="preserve">-pracovní šířka </w:t>
      </w:r>
      <w:r>
        <w:t xml:space="preserve">                                                                              ……………………. </w:t>
      </w:r>
      <w:r w:rsidRPr="00C73252">
        <w:rPr>
          <w:rFonts w:eastAsia="Calibri"/>
        </w:rPr>
        <w:t>mm</w:t>
      </w:r>
    </w:p>
    <w:p w14:paraId="702DE2B3" w14:textId="6A2DF9A5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 xml:space="preserve">-pás PVC s měkkými unašeči </w:t>
      </w:r>
      <w:r>
        <w:rPr>
          <w:rFonts w:eastAsia="Calibri"/>
        </w:rPr>
        <w:t xml:space="preserve">                                                                    ANO                 NE</w:t>
      </w:r>
    </w:p>
    <w:p w14:paraId="2B5ED4A8" w14:textId="469633EA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-podpěrné válečky s</w:t>
      </w:r>
      <w:r>
        <w:rPr>
          <w:rFonts w:eastAsia="Calibri"/>
        </w:rPr>
        <w:t> </w:t>
      </w:r>
      <w:r w:rsidRPr="00C73252">
        <w:rPr>
          <w:rFonts w:eastAsia="Calibri"/>
        </w:rPr>
        <w:t>ložisky</w:t>
      </w:r>
      <w:r>
        <w:rPr>
          <w:rFonts w:eastAsia="Calibri"/>
        </w:rPr>
        <w:t xml:space="preserve">                                                                        ANO                 NE</w:t>
      </w:r>
    </w:p>
    <w:p w14:paraId="7010EC99" w14:textId="3EF1F097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-vodicí klíny pro směrovou stabilitu pásu</w:t>
      </w:r>
      <w:r>
        <w:rPr>
          <w:rFonts w:eastAsia="Calibri"/>
        </w:rPr>
        <w:t xml:space="preserve">                                             ANO                 NE</w:t>
      </w:r>
    </w:p>
    <w:p w14:paraId="545192EE" w14:textId="62A7B70F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-vstupní násypka s</w:t>
      </w:r>
      <w:r>
        <w:rPr>
          <w:rFonts w:eastAsia="Calibri"/>
        </w:rPr>
        <w:t> </w:t>
      </w:r>
      <w:r w:rsidRPr="00C73252">
        <w:rPr>
          <w:rFonts w:eastAsia="Calibri"/>
        </w:rPr>
        <w:t>gumou</w:t>
      </w:r>
      <w:r>
        <w:rPr>
          <w:rFonts w:eastAsia="Calibri"/>
        </w:rPr>
        <w:t xml:space="preserve">                                                                           ANO                 NE</w:t>
      </w:r>
    </w:p>
    <w:p w14:paraId="587E9D49" w14:textId="65E0A1D5" w:rsidR="00D44670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  <w:r w:rsidRPr="00C73252">
        <w:rPr>
          <w:rFonts w:ascii="Times New Roman" w:hAnsi="Times New Roman"/>
          <w:sz w:val="24"/>
          <w:szCs w:val="24"/>
        </w:rPr>
        <w:t>-plynulá změna rychlosti pásu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eastAsia="Calibri"/>
        </w:rPr>
        <w:t>ANO                 NE</w:t>
      </w:r>
    </w:p>
    <w:p w14:paraId="0C64D7C8" w14:textId="77777777" w:rsidR="00D44670" w:rsidRPr="00826F6C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</w:p>
    <w:p w14:paraId="13B6DA77" w14:textId="77777777" w:rsidR="00D44670" w:rsidRPr="00826F6C" w:rsidRDefault="00D44670" w:rsidP="00D44670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826F6C">
        <w:rPr>
          <w:rFonts w:ascii="Times New Roman" w:hAnsi="Times New Roman"/>
          <w:b/>
          <w:bCs/>
          <w:sz w:val="24"/>
          <w:szCs w:val="24"/>
        </w:rPr>
        <w:t>2.</w:t>
      </w:r>
      <w:r w:rsidRPr="00C73252">
        <w:t xml:space="preserve"> </w:t>
      </w:r>
      <w:r w:rsidRPr="00C73252">
        <w:rPr>
          <w:rFonts w:ascii="Times New Roman" w:hAnsi="Times New Roman" w:cs="Times New Roman"/>
          <w:b/>
          <w:bCs/>
          <w:sz w:val="24"/>
          <w:szCs w:val="24"/>
        </w:rPr>
        <w:t>Kalibrační stroj</w:t>
      </w:r>
    </w:p>
    <w:p w14:paraId="68E7D3A8" w14:textId="530D1F44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-pracovní šířka</w:t>
      </w:r>
      <w:r>
        <w:t xml:space="preserve">                                                                                …………………… </w:t>
      </w:r>
      <w:r w:rsidRPr="00C73252">
        <w:rPr>
          <w:rFonts w:eastAsia="Calibri"/>
        </w:rPr>
        <w:t>mm</w:t>
      </w:r>
    </w:p>
    <w:p w14:paraId="20AFB85D" w14:textId="11668B72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-6x polyuretanová spirála s levým a pravým vinutím</w:t>
      </w:r>
      <w:r>
        <w:rPr>
          <w:rFonts w:eastAsia="Calibri"/>
        </w:rPr>
        <w:t xml:space="preserve">                       ANO                 NE</w:t>
      </w:r>
    </w:p>
    <w:p w14:paraId="10408395" w14:textId="58291A76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 xml:space="preserve">-plynulé seřízení mezer </w:t>
      </w:r>
      <w:proofErr w:type="gramStart"/>
      <w:r w:rsidRPr="00C73252">
        <w:rPr>
          <w:rFonts w:eastAsia="Calibri"/>
        </w:rPr>
        <w:t>5-50mm</w:t>
      </w:r>
      <w:proofErr w:type="gramEnd"/>
      <w:r w:rsidRPr="00C73252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                              ANO                 NE</w:t>
      </w:r>
    </w:p>
    <w:p w14:paraId="16049CA9" w14:textId="4694DE83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-indikace mezery spirál se stupnicí</w:t>
      </w:r>
      <w:r>
        <w:rPr>
          <w:rFonts w:eastAsia="Calibri"/>
        </w:rPr>
        <w:t xml:space="preserve">                                                         ANO                 NE</w:t>
      </w:r>
    </w:p>
    <w:p w14:paraId="49FAB558" w14:textId="30942059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-výškově stavitelná výsypka s gumovou brzdou</w:t>
      </w:r>
      <w:r>
        <w:rPr>
          <w:rFonts w:eastAsia="Calibri"/>
        </w:rPr>
        <w:t xml:space="preserve">                                ANO                 NE</w:t>
      </w:r>
    </w:p>
    <w:p w14:paraId="320BC26B" w14:textId="10A19F73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-podstavec s výsuvnými nohami</w:t>
      </w:r>
      <w:r>
        <w:rPr>
          <w:rFonts w:eastAsia="Calibri"/>
        </w:rPr>
        <w:t xml:space="preserve">                                                              ANO                 NE</w:t>
      </w:r>
    </w:p>
    <w:p w14:paraId="082E475C" w14:textId="4C6CAA8F" w:rsidR="00D44670" w:rsidRPr="00C73252" w:rsidRDefault="00D44670" w:rsidP="00D44670">
      <w:pPr>
        <w:pStyle w:val="Bezmezer"/>
        <w:rPr>
          <w:rFonts w:eastAsia="Calibri"/>
        </w:rPr>
      </w:pPr>
      <w:r w:rsidRPr="00C73252">
        <w:rPr>
          <w:rFonts w:eastAsia="Calibri"/>
        </w:rPr>
        <w:t>-plynulá regulace otáčení spirál</w:t>
      </w:r>
      <w:r>
        <w:rPr>
          <w:rFonts w:eastAsia="Calibri"/>
        </w:rPr>
        <w:t xml:space="preserve">                                                               ANO                 NE</w:t>
      </w:r>
    </w:p>
    <w:p w14:paraId="727448A5" w14:textId="066C8AF5" w:rsidR="00D44670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  <w:r w:rsidRPr="00C73252">
        <w:rPr>
          <w:rFonts w:ascii="Times New Roman" w:hAnsi="Times New Roman"/>
          <w:sz w:val="24"/>
          <w:szCs w:val="24"/>
        </w:rPr>
        <w:t xml:space="preserve">-pásový reverzní dopravník na propad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eastAsia="Calibri"/>
        </w:rPr>
        <w:t>ANO                 NE</w:t>
      </w:r>
    </w:p>
    <w:p w14:paraId="7213D2EE" w14:textId="77777777" w:rsidR="00D44670" w:rsidRPr="00826F6C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</w:p>
    <w:p w14:paraId="1752CE7C" w14:textId="77777777" w:rsidR="00264BB9" w:rsidRDefault="00264BB9" w:rsidP="00D44670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7D8FF15D" w14:textId="535FA53C" w:rsidR="00D44670" w:rsidRPr="00826F6C" w:rsidRDefault="00D44670" w:rsidP="00D44670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826F6C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264BB9">
        <w:rPr>
          <w:rFonts w:ascii="Times New Roman" w:hAnsi="Times New Roman" w:cs="Times New Roman"/>
          <w:b/>
          <w:bCs/>
          <w:sz w:val="24"/>
          <w:szCs w:val="24"/>
        </w:rPr>
        <w:t>Válečkový p</w:t>
      </w:r>
      <w:r w:rsidRPr="00276CCD">
        <w:rPr>
          <w:rFonts w:ascii="Times New Roman" w:hAnsi="Times New Roman" w:cs="Times New Roman"/>
          <w:b/>
          <w:bCs/>
          <w:sz w:val="24"/>
          <w:szCs w:val="24"/>
        </w:rPr>
        <w:t>řebírací stůl</w:t>
      </w:r>
    </w:p>
    <w:p w14:paraId="162B7533" w14:textId="2565D409" w:rsidR="00D44670" w:rsidRPr="00276CCD" w:rsidRDefault="00D44670" w:rsidP="00D44670">
      <w:pPr>
        <w:pStyle w:val="Bezmezer"/>
        <w:rPr>
          <w:rFonts w:eastAsia="Calibri"/>
        </w:rPr>
      </w:pPr>
      <w:r w:rsidRPr="00276CCD">
        <w:rPr>
          <w:rFonts w:eastAsia="Calibri"/>
        </w:rPr>
        <w:t>-pracovní šířka</w:t>
      </w:r>
      <w:r>
        <w:t xml:space="preserve"> </w:t>
      </w:r>
      <w:r w:rsidRPr="00276CCD">
        <w:rPr>
          <w:rFonts w:eastAsia="Calibri"/>
        </w:rPr>
        <w:t xml:space="preserve"> </w:t>
      </w:r>
      <w:r w:rsidR="00264BB9">
        <w:rPr>
          <w:rFonts w:eastAsia="Calibri"/>
        </w:rPr>
        <w:t xml:space="preserve">                                                                                …………………… </w:t>
      </w:r>
      <w:r w:rsidRPr="00276CCD">
        <w:rPr>
          <w:rFonts w:eastAsia="Calibri"/>
        </w:rPr>
        <w:t>mm</w:t>
      </w:r>
    </w:p>
    <w:p w14:paraId="1C3BD51C" w14:textId="082177B5" w:rsidR="00D44670" w:rsidRPr="00276CCD" w:rsidRDefault="00D44670" w:rsidP="00D44670">
      <w:pPr>
        <w:pStyle w:val="Bezmezer"/>
        <w:rPr>
          <w:rFonts w:eastAsia="Calibri"/>
        </w:rPr>
      </w:pPr>
      <w:r w:rsidRPr="00276CCD">
        <w:rPr>
          <w:rFonts w:eastAsia="Calibri"/>
        </w:rPr>
        <w:t>-délka</w:t>
      </w:r>
      <w:r>
        <w:t xml:space="preserve"> </w:t>
      </w:r>
      <w:r w:rsidR="00264BB9">
        <w:t xml:space="preserve">                                                                                                   …………………… </w:t>
      </w:r>
      <w:r w:rsidRPr="00276CCD">
        <w:rPr>
          <w:rFonts w:eastAsia="Calibri"/>
        </w:rPr>
        <w:t>mm</w:t>
      </w:r>
    </w:p>
    <w:p w14:paraId="3E6B53C3" w14:textId="729A86E8" w:rsidR="00D44670" w:rsidRPr="00276CCD" w:rsidRDefault="00D44670" w:rsidP="00D44670">
      <w:pPr>
        <w:pStyle w:val="Bezmezer"/>
        <w:rPr>
          <w:rFonts w:eastAsia="Calibri"/>
        </w:rPr>
      </w:pPr>
      <w:r w:rsidRPr="00276CCD">
        <w:rPr>
          <w:rFonts w:eastAsia="Calibri"/>
        </w:rPr>
        <w:t>-válečky PVC</w:t>
      </w:r>
      <w:r w:rsidR="00264BB9">
        <w:rPr>
          <w:rFonts w:eastAsia="Calibri"/>
        </w:rPr>
        <w:t xml:space="preserve">                                                                                                     ANO                 NE</w:t>
      </w:r>
    </w:p>
    <w:p w14:paraId="36792958" w14:textId="6C6FE58F" w:rsidR="00D44670" w:rsidRPr="00276CCD" w:rsidRDefault="00D44670" w:rsidP="00D44670">
      <w:pPr>
        <w:pStyle w:val="Bezmezer"/>
        <w:rPr>
          <w:rFonts w:eastAsia="Calibri"/>
        </w:rPr>
      </w:pPr>
      <w:r w:rsidRPr="00276CCD">
        <w:rPr>
          <w:rFonts w:eastAsia="Calibri"/>
        </w:rPr>
        <w:t>-výstupní skluz</w:t>
      </w:r>
      <w:r w:rsidR="00264BB9">
        <w:rPr>
          <w:rFonts w:eastAsia="Calibri"/>
        </w:rPr>
        <w:t xml:space="preserve">                                                                                                 ANO                 NE</w:t>
      </w:r>
    </w:p>
    <w:p w14:paraId="6133F613" w14:textId="3BBE8315" w:rsidR="00D44670" w:rsidRPr="00276CCD" w:rsidRDefault="00D44670" w:rsidP="00D44670">
      <w:pPr>
        <w:pStyle w:val="Bezmezer"/>
        <w:rPr>
          <w:rFonts w:eastAsia="Calibri"/>
        </w:rPr>
      </w:pPr>
      <w:r w:rsidRPr="00276CCD">
        <w:rPr>
          <w:rFonts w:eastAsia="Calibri"/>
        </w:rPr>
        <w:t>-horní dřevěné obložení bočnic</w:t>
      </w:r>
      <w:r w:rsidR="00264BB9">
        <w:rPr>
          <w:rFonts w:eastAsia="Calibri"/>
        </w:rPr>
        <w:t xml:space="preserve">                                                               ANO                 NE</w:t>
      </w:r>
    </w:p>
    <w:p w14:paraId="21742054" w14:textId="6A11F906" w:rsidR="00D44670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  <w:r w:rsidRPr="00276CCD">
        <w:rPr>
          <w:rFonts w:ascii="Times New Roman" w:hAnsi="Times New Roman"/>
          <w:sz w:val="24"/>
          <w:szCs w:val="24"/>
        </w:rPr>
        <w:t>-plynulá změna rychlosti válečků</w:t>
      </w:r>
      <w:r w:rsidR="00264BB9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64BB9">
        <w:rPr>
          <w:rFonts w:eastAsia="Calibri"/>
        </w:rPr>
        <w:t>ANO                 NE</w:t>
      </w:r>
    </w:p>
    <w:p w14:paraId="7F08FFCB" w14:textId="77777777" w:rsidR="00D44670" w:rsidRPr="00826F6C" w:rsidRDefault="00D44670" w:rsidP="00D44670">
      <w:pPr>
        <w:pStyle w:val="Bezmezer"/>
        <w:rPr>
          <w:rFonts w:ascii="Times New Roman" w:hAnsi="Times New Roman"/>
          <w:sz w:val="24"/>
          <w:szCs w:val="24"/>
        </w:rPr>
      </w:pPr>
    </w:p>
    <w:p w14:paraId="0449D03A" w14:textId="77777777" w:rsidR="00460617" w:rsidRDefault="00D44670" w:rsidP="00D44670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Všechny stroje </w:t>
      </w:r>
      <w:r w:rsidR="00A96A29">
        <w:rPr>
          <w:rFonts w:ascii="Times New Roman" w:hAnsi="Times New Roman"/>
          <w:b/>
          <w:bCs/>
          <w:sz w:val="24"/>
          <w:szCs w:val="24"/>
          <w:lang w:eastAsia="cs-CZ"/>
        </w:rPr>
        <w:t>jsou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propojeny do jednoho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cs-CZ"/>
        </w:rPr>
        <w:t>celku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a to společným rámem, který bude na pojezdových kolečkách umožňující ruční přemístění linky i na nezpevněném povrchu.</w:t>
      </w:r>
      <w:r w:rsidR="00A96A2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174A0150" w14:textId="1E64BB2F" w:rsidR="00D44670" w:rsidRDefault="00460617" w:rsidP="00D44670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    </w:t>
      </w:r>
      <w:r>
        <w:rPr>
          <w:rFonts w:eastAsia="Calibri"/>
        </w:rPr>
        <w:t>ANO                 NE</w:t>
      </w:r>
      <w:r w:rsidR="00A96A2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</w:t>
      </w:r>
      <w:r w:rsidR="00A96A29">
        <w:rPr>
          <w:rFonts w:eastAsia="Calibri"/>
        </w:rPr>
        <w:t xml:space="preserve">                 </w:t>
      </w:r>
      <w:r w:rsidR="00A96A2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                                                            </w:t>
      </w:r>
    </w:p>
    <w:bookmarkEnd w:id="2"/>
    <w:p w14:paraId="0D212991" w14:textId="77777777" w:rsidR="00D44670" w:rsidRDefault="00D44670" w:rsidP="00D44670">
      <w:pPr>
        <w:pStyle w:val="Bezmezer"/>
      </w:pPr>
    </w:p>
    <w:bookmarkEnd w:id="3"/>
    <w:p w14:paraId="4C444870" w14:textId="77777777" w:rsidR="00D44670" w:rsidRDefault="00D44670" w:rsidP="00D44670">
      <w:r>
        <w:t xml:space="preserve">Celá linka musí mít min. výkon 5 tun/hod. Tok materiálu musí být po celé lince plynulý bez dalších zásahů obsluhy s ohledem na minimální poškození produktu. Dále musí být propojena </w:t>
      </w:r>
      <w:proofErr w:type="gramStart"/>
      <w:r>
        <w:t>tak ,</w:t>
      </w:r>
      <w:proofErr w:type="gramEnd"/>
      <w:r>
        <w:t xml:space="preserve"> aby nedošlo k přehlcení linky. Nabízená linka musí být nová a musí splňovat normy dle právních předpisů EU a technické parametry musí odpovídat normám EN.                          </w:t>
      </w:r>
    </w:p>
    <w:p w14:paraId="7D937EF6" w14:textId="08D0F2E6" w:rsidR="00535553" w:rsidRDefault="00535553" w:rsidP="002928D4">
      <w:pPr>
        <w:pStyle w:val="Bezmezer"/>
      </w:pPr>
      <w:r w:rsidRPr="000F2A92">
        <w:rPr>
          <w:sz w:val="21"/>
          <w:szCs w:val="21"/>
        </w:rPr>
        <w:t xml:space="preserve">                                                                                                                        </w:t>
      </w:r>
      <w:r w:rsidR="00264BB9">
        <w:rPr>
          <w:sz w:val="21"/>
          <w:szCs w:val="21"/>
        </w:rPr>
        <w:t xml:space="preserve">          </w:t>
      </w:r>
      <w:r w:rsidRPr="000F2A92">
        <w:rPr>
          <w:sz w:val="21"/>
          <w:szCs w:val="21"/>
        </w:rPr>
        <w:t xml:space="preserve"> </w:t>
      </w:r>
      <w:r w:rsidR="00264BB9">
        <w:rPr>
          <w:sz w:val="21"/>
          <w:szCs w:val="21"/>
        </w:rPr>
        <w:t xml:space="preserve"> </w:t>
      </w:r>
      <w:r w:rsidRPr="000F2A92">
        <w:rPr>
          <w:sz w:val="21"/>
          <w:szCs w:val="21"/>
        </w:rPr>
        <w:t xml:space="preserve">   </w:t>
      </w:r>
      <w:r w:rsidRPr="000F2A92">
        <w:t>ANO</w:t>
      </w:r>
      <w:r w:rsidRPr="00FE24D9">
        <w:rPr>
          <w:b/>
          <w:bCs/>
        </w:rPr>
        <w:t xml:space="preserve">             </w:t>
      </w:r>
      <w:r w:rsidRPr="004570C1">
        <w:t xml:space="preserve"> NE</w:t>
      </w:r>
    </w:p>
    <w:p w14:paraId="25D8888E" w14:textId="77777777" w:rsidR="00264BB9" w:rsidRDefault="00264BB9" w:rsidP="002928D4">
      <w:pPr>
        <w:pStyle w:val="Bezmezer"/>
      </w:pPr>
    </w:p>
    <w:p w14:paraId="0EF16485" w14:textId="0C8C94F9" w:rsidR="00264BB9" w:rsidRDefault="00264BB9" w:rsidP="002928D4">
      <w:pPr>
        <w:pStyle w:val="Bezmezer"/>
        <w:rPr>
          <w:rFonts w:eastAsia="Calibri"/>
        </w:rPr>
      </w:pPr>
      <w:r w:rsidRPr="00264BB9">
        <w:rPr>
          <w:b/>
          <w:bCs/>
        </w:rPr>
        <w:t xml:space="preserve">Doba plnění do 31.8.2026                                                                          </w:t>
      </w:r>
      <w:r>
        <w:rPr>
          <w:rFonts w:eastAsia="Calibri"/>
        </w:rPr>
        <w:t>ANO                 NE</w:t>
      </w:r>
    </w:p>
    <w:p w14:paraId="7A54D7C4" w14:textId="77777777" w:rsidR="00264BB9" w:rsidRDefault="00264BB9" w:rsidP="002928D4">
      <w:pPr>
        <w:pStyle w:val="Bezmezer"/>
        <w:rPr>
          <w:rFonts w:eastAsia="Calibri"/>
        </w:rPr>
      </w:pPr>
    </w:p>
    <w:p w14:paraId="5B9C7D68" w14:textId="0674870C" w:rsidR="00264BB9" w:rsidRDefault="00264BB9" w:rsidP="002928D4">
      <w:pPr>
        <w:pStyle w:val="Bezmezer"/>
        <w:rPr>
          <w:b/>
          <w:bCs/>
        </w:rPr>
      </w:pPr>
      <w:r w:rsidRPr="00264BB9">
        <w:rPr>
          <w:rFonts w:eastAsia="Calibri"/>
          <w:b/>
          <w:bCs/>
        </w:rPr>
        <w:t xml:space="preserve">Záruka 12 měsíců                                                                                           </w:t>
      </w:r>
      <w:r>
        <w:rPr>
          <w:rFonts w:eastAsia="Calibri"/>
        </w:rPr>
        <w:t>ANO                 NE</w:t>
      </w:r>
    </w:p>
    <w:p w14:paraId="06D7BA17" w14:textId="77777777" w:rsidR="00535553" w:rsidRDefault="00535553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D67C82" w14:textId="0FB33AEE" w:rsidR="002928D4" w:rsidRDefault="002928D4" w:rsidP="002928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Linka na brambory </w:t>
      </w:r>
    </w:p>
    <w:p w14:paraId="16B069A1" w14:textId="77777777" w:rsidR="00264BB9" w:rsidRPr="0060488B" w:rsidRDefault="00264BB9" w:rsidP="002928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8734A70" w14:textId="40660C14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Cena bez DPH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</w:t>
      </w:r>
      <w:r w:rsidR="000F2A92">
        <w:t xml:space="preserve">                    </w:t>
      </w:r>
      <w:proofErr w:type="gramStart"/>
      <w:r w:rsidR="000F2A92">
        <w:t xml:space="preserve">  </w:t>
      </w:r>
      <w:r w:rsidR="00AB111E">
        <w:t>,</w:t>
      </w:r>
      <w:proofErr w:type="gramEnd"/>
      <w:r w:rsidR="00AB111E">
        <w:t>- Kč</w:t>
      </w:r>
    </w:p>
    <w:p w14:paraId="09FB81E8" w14:textId="3D97CA56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DPH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4D6B">
        <w:rPr>
          <w:rFonts w:ascii="Times New Roman" w:hAnsi="Times New Roman" w:cs="Times New Roman"/>
          <w:sz w:val="24"/>
          <w:szCs w:val="24"/>
        </w:rPr>
        <w:t xml:space="preserve"> </w:t>
      </w:r>
      <w:r w:rsidRPr="000D60F2">
        <w:rPr>
          <w:rFonts w:ascii="Times New Roman" w:hAnsi="Times New Roman" w:cs="Times New Roman"/>
          <w:sz w:val="24"/>
          <w:szCs w:val="24"/>
        </w:rPr>
        <w:t xml:space="preserve"> </w:t>
      </w:r>
      <w:r w:rsidR="000F2A92">
        <w:t xml:space="preserve">                 </w:t>
      </w:r>
      <w:proofErr w:type="gramStart"/>
      <w:r w:rsidR="000F2A92">
        <w:t xml:space="preserve">  </w:t>
      </w:r>
      <w:r w:rsidR="00FC4D6B">
        <w:t>,</w:t>
      </w:r>
      <w:proofErr w:type="gramEnd"/>
      <w:r w:rsidR="00FC4D6B">
        <w:t>- Kč</w:t>
      </w:r>
    </w:p>
    <w:p w14:paraId="10B3653F" w14:textId="50F58193" w:rsidR="002928D4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Cena včetně DPH                                                </w:t>
      </w:r>
      <w:r w:rsidR="000F2A92">
        <w:t xml:space="preserve">                    </w:t>
      </w:r>
      <w:proofErr w:type="gramStart"/>
      <w:r w:rsidR="000F2A92">
        <w:t xml:space="preserve">  </w:t>
      </w:r>
      <w:r w:rsidR="00CD1A9A">
        <w:t>,</w:t>
      </w:r>
      <w:proofErr w:type="gramEnd"/>
      <w:r w:rsidR="00CD1A9A">
        <w:t>- Kč</w:t>
      </w:r>
    </w:p>
    <w:p w14:paraId="4D3FCBB2" w14:textId="77777777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765324" w14:textId="3685A6E9" w:rsidR="002928D4" w:rsidRDefault="002928D4" w:rsidP="002928D4">
      <w:pPr>
        <w:pStyle w:val="Bezmezer"/>
      </w:pPr>
      <w:r>
        <w:t>V</w:t>
      </w:r>
    </w:p>
    <w:p w14:paraId="74BFDBBA" w14:textId="77777777" w:rsidR="001F6B6E" w:rsidRDefault="001F6B6E" w:rsidP="002928D4">
      <w:pPr>
        <w:pStyle w:val="Bezmezer"/>
      </w:pPr>
    </w:p>
    <w:p w14:paraId="0D606000" w14:textId="4060F88F" w:rsidR="002928D4" w:rsidRPr="008A46A5" w:rsidRDefault="002928D4" w:rsidP="002928D4">
      <w:pPr>
        <w:pStyle w:val="Bezmezer"/>
      </w:pPr>
      <w:proofErr w:type="gramStart"/>
      <w:r>
        <w:t>Dne :</w:t>
      </w:r>
      <w:proofErr w:type="gramEnd"/>
      <w:r>
        <w:t xml:space="preserve"> </w:t>
      </w:r>
    </w:p>
    <w:p w14:paraId="454FA442" w14:textId="77777777" w:rsidR="002928D4" w:rsidRDefault="002928D4" w:rsidP="002928D4">
      <w:pPr>
        <w:spacing w:before="240"/>
        <w:jc w:val="right"/>
        <w:rPr>
          <w:b/>
        </w:rPr>
      </w:pPr>
    </w:p>
    <w:p w14:paraId="1B5D6407" w14:textId="77777777" w:rsidR="002928D4" w:rsidRPr="0060488B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68D3112B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64B6CCDF" w14:textId="77777777" w:rsidR="002928D4" w:rsidRDefault="002928D4" w:rsidP="002928D4">
      <w:pPr>
        <w:tabs>
          <w:tab w:val="left" w:pos="2977"/>
        </w:tabs>
        <w:jc w:val="both"/>
      </w:pPr>
    </w:p>
    <w:p w14:paraId="0892FCFA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FB8"/>
    <w:multiLevelType w:val="hybridMultilevel"/>
    <w:tmpl w:val="1178A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4"/>
    <w:rsid w:val="0005309F"/>
    <w:rsid w:val="000A03AD"/>
    <w:rsid w:val="000F2A92"/>
    <w:rsid w:val="001F6B6E"/>
    <w:rsid w:val="00245FF7"/>
    <w:rsid w:val="00264BB9"/>
    <w:rsid w:val="00275CB6"/>
    <w:rsid w:val="00282EBF"/>
    <w:rsid w:val="002928D4"/>
    <w:rsid w:val="002B5A1C"/>
    <w:rsid w:val="002F6D31"/>
    <w:rsid w:val="00362F12"/>
    <w:rsid w:val="003C77B8"/>
    <w:rsid w:val="00426124"/>
    <w:rsid w:val="004570C1"/>
    <w:rsid w:val="00460617"/>
    <w:rsid w:val="004C17D9"/>
    <w:rsid w:val="004E0AAC"/>
    <w:rsid w:val="00535553"/>
    <w:rsid w:val="005971BA"/>
    <w:rsid w:val="005C36F2"/>
    <w:rsid w:val="006A786F"/>
    <w:rsid w:val="006D086B"/>
    <w:rsid w:val="006D6863"/>
    <w:rsid w:val="00710322"/>
    <w:rsid w:val="007C45A3"/>
    <w:rsid w:val="00814B5C"/>
    <w:rsid w:val="00821DB7"/>
    <w:rsid w:val="008D32F9"/>
    <w:rsid w:val="00984C46"/>
    <w:rsid w:val="009C5CDF"/>
    <w:rsid w:val="00A96A29"/>
    <w:rsid w:val="00AB111E"/>
    <w:rsid w:val="00AB7C0C"/>
    <w:rsid w:val="00B440DE"/>
    <w:rsid w:val="00BA6134"/>
    <w:rsid w:val="00BF6253"/>
    <w:rsid w:val="00C2563E"/>
    <w:rsid w:val="00C410EB"/>
    <w:rsid w:val="00CB5D69"/>
    <w:rsid w:val="00CD1A9A"/>
    <w:rsid w:val="00CE0B0A"/>
    <w:rsid w:val="00CE216D"/>
    <w:rsid w:val="00D44670"/>
    <w:rsid w:val="00D574E8"/>
    <w:rsid w:val="00D80345"/>
    <w:rsid w:val="00DF1867"/>
    <w:rsid w:val="00E321B1"/>
    <w:rsid w:val="00E51278"/>
    <w:rsid w:val="00E9491D"/>
    <w:rsid w:val="00FC415A"/>
    <w:rsid w:val="00FC4D6B"/>
    <w:rsid w:val="00FD2CA0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22EF"/>
  <w15:chartTrackingRefBased/>
  <w15:docId w15:val="{0F5CAEAB-33C7-4A1E-AAE9-B7457DB9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92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8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2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28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928D4"/>
    <w:rPr>
      <w:color w:val="0000FF"/>
      <w:u w:val="single"/>
    </w:rPr>
  </w:style>
  <w:style w:type="paragraph" w:styleId="Bezmezer">
    <w:name w:val="No Spacing"/>
    <w:uiPriority w:val="1"/>
    <w:qFormat/>
    <w:rsid w:val="002928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5</cp:revision>
  <dcterms:created xsi:type="dcterms:W3CDTF">2026-06-08T05:47:00Z</dcterms:created>
  <dcterms:modified xsi:type="dcterms:W3CDTF">2026-06-08T07:54:00Z</dcterms:modified>
</cp:coreProperties>
</file>