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F7C380" w14:textId="77777777" w:rsidR="002928D4" w:rsidRDefault="002928D4" w:rsidP="002928D4">
      <w:pPr>
        <w:pStyle w:val="Nzev"/>
        <w:rPr>
          <w:sz w:val="32"/>
          <w:szCs w:val="32"/>
        </w:rPr>
      </w:pPr>
      <w:r>
        <w:rPr>
          <w:b/>
          <w:bCs/>
          <w:noProof/>
          <w:sz w:val="32"/>
          <w:szCs w:val="32"/>
        </w:rPr>
        <w:drawing>
          <wp:inline distT="0" distB="0" distL="0" distR="0" wp14:anchorId="53DE81F8" wp14:editId="1A2CE3B5">
            <wp:extent cx="5760720" cy="789305"/>
            <wp:effectExtent l="0" t="0" r="0" b="0"/>
            <wp:docPr id="1529183359" name="Obrázek 1" descr="Obsah obrázku text, Písmo, řada/pruh, Elektricky modrá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9183359" name="Obrázek 1" descr="Obsah obrázku text, Písmo, řada/pruh, Elektricky modrá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89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13E5EE" w14:textId="36DB5E41" w:rsidR="002928D4" w:rsidRPr="00CE216D" w:rsidRDefault="00CE216D" w:rsidP="002928D4">
      <w:pPr>
        <w:pStyle w:val="Nzev"/>
        <w:rPr>
          <w:rFonts w:ascii="Times New Roman" w:hAnsi="Times New Roman" w:cs="Times New Roman"/>
          <w:b/>
          <w:bCs/>
          <w:sz w:val="36"/>
          <w:szCs w:val="36"/>
        </w:rPr>
      </w:pPr>
      <w:r w:rsidRPr="00CE216D">
        <w:rPr>
          <w:rFonts w:ascii="Times New Roman" w:hAnsi="Times New Roman" w:cs="Times New Roman"/>
          <w:b/>
          <w:bCs/>
          <w:sz w:val="36"/>
          <w:szCs w:val="36"/>
        </w:rPr>
        <w:t xml:space="preserve">                                          </w:t>
      </w:r>
      <w:r w:rsidR="002928D4" w:rsidRPr="00CE216D">
        <w:rPr>
          <w:rFonts w:ascii="Times New Roman" w:hAnsi="Times New Roman" w:cs="Times New Roman"/>
          <w:b/>
          <w:bCs/>
          <w:sz w:val="36"/>
          <w:szCs w:val="36"/>
        </w:rPr>
        <w:t>Cenová nabídka</w:t>
      </w:r>
    </w:p>
    <w:p w14:paraId="076F89B7" w14:textId="229FA6D0" w:rsidR="002928D4" w:rsidRPr="00B46E3A" w:rsidRDefault="00CE216D" w:rsidP="002928D4">
      <w:pPr>
        <w:pStyle w:val="Nzev"/>
        <w:rPr>
          <w:rFonts w:ascii="Times New Roman" w:hAnsi="Times New Roman" w:cs="Times New Roman"/>
          <w:b/>
          <w:bCs/>
          <w:sz w:val="36"/>
          <w:szCs w:val="36"/>
        </w:rPr>
      </w:pPr>
      <w:r w:rsidRPr="00CE216D">
        <w:rPr>
          <w:rFonts w:ascii="Times New Roman" w:hAnsi="Times New Roman" w:cs="Times New Roman"/>
          <w:b/>
          <w:bCs/>
          <w:sz w:val="36"/>
          <w:szCs w:val="36"/>
        </w:rPr>
        <w:t xml:space="preserve">                              </w:t>
      </w:r>
      <w:r w:rsidR="002928D4" w:rsidRPr="00CE216D">
        <w:rPr>
          <w:rFonts w:ascii="Times New Roman" w:hAnsi="Times New Roman" w:cs="Times New Roman"/>
          <w:b/>
          <w:bCs/>
          <w:sz w:val="36"/>
          <w:szCs w:val="36"/>
        </w:rPr>
        <w:t>pro výběrové řízení projektu</w:t>
      </w:r>
    </w:p>
    <w:p w14:paraId="3275A1C7" w14:textId="77777777" w:rsidR="00B46E3A" w:rsidRDefault="00B46E3A" w:rsidP="00B46E3A">
      <w:pPr>
        <w:jc w:val="center"/>
      </w:pPr>
      <w:r>
        <w:t>Program rozvoje venkova ČR 2023-2027</w:t>
      </w:r>
    </w:p>
    <w:p w14:paraId="62F41ECD" w14:textId="72769BE3" w:rsidR="00B46E3A" w:rsidRDefault="00B46E3A" w:rsidP="0019601B">
      <w:pPr>
        <w:jc w:val="center"/>
      </w:pPr>
      <w:r>
        <w:t xml:space="preserve">Operace 49.75 </w:t>
      </w:r>
      <w:r w:rsidRPr="00B841D1">
        <w:t>Zahájení činnosti mladého zemědělce</w:t>
      </w:r>
    </w:p>
    <w:p w14:paraId="4A4E7BE8" w14:textId="04326A2C" w:rsidR="00B46E3A" w:rsidRDefault="00B46E3A" w:rsidP="00B46E3A">
      <w:pPr>
        <w:rPr>
          <w:b/>
        </w:rPr>
      </w:pPr>
      <w:bookmarkStart w:id="0" w:name="_Hlk502652253"/>
      <w:bookmarkStart w:id="1" w:name="_Hlk503505359"/>
      <w:r>
        <w:rPr>
          <w:b/>
        </w:rPr>
        <w:t xml:space="preserve">                                                    </w:t>
      </w:r>
      <w:r w:rsidR="0019601B">
        <w:rPr>
          <w:b/>
        </w:rPr>
        <w:t xml:space="preserve">  </w:t>
      </w:r>
      <w:r>
        <w:rPr>
          <w:b/>
        </w:rPr>
        <w:t xml:space="preserve"> Založení farmy</w:t>
      </w:r>
    </w:p>
    <w:p w14:paraId="1D27EE71" w14:textId="30DFC122" w:rsidR="00B46E3A" w:rsidRPr="0019601B" w:rsidRDefault="00B46E3A" w:rsidP="00B46E3A">
      <w:pPr>
        <w:rPr>
          <w:b/>
          <w:bCs/>
        </w:rPr>
      </w:pPr>
      <w:proofErr w:type="gramStart"/>
      <w:r w:rsidRPr="0019601B">
        <w:rPr>
          <w:b/>
          <w:bCs/>
        </w:rPr>
        <w:t xml:space="preserve">Zadavatel </w:t>
      </w:r>
      <w:r w:rsidR="0019601B" w:rsidRPr="0019601B">
        <w:rPr>
          <w:b/>
          <w:bCs/>
        </w:rPr>
        <w:t>:</w:t>
      </w:r>
      <w:r w:rsidRPr="0019601B">
        <w:rPr>
          <w:b/>
          <w:bCs/>
        </w:rPr>
        <w:t>Kateřina</w:t>
      </w:r>
      <w:proofErr w:type="gramEnd"/>
      <w:r w:rsidRPr="0019601B">
        <w:rPr>
          <w:b/>
          <w:bCs/>
        </w:rPr>
        <w:t xml:space="preserve"> </w:t>
      </w:r>
      <w:proofErr w:type="spellStart"/>
      <w:r w:rsidRPr="0019601B">
        <w:rPr>
          <w:b/>
          <w:bCs/>
        </w:rPr>
        <w:t>Vurmová</w:t>
      </w:r>
      <w:proofErr w:type="spellEnd"/>
    </w:p>
    <w:bookmarkEnd w:id="0"/>
    <w:p w14:paraId="1FF31EE6" w14:textId="3D7206CC" w:rsidR="00B46E3A" w:rsidRPr="0019601B" w:rsidRDefault="0019601B" w:rsidP="00B46E3A">
      <w:pPr>
        <w:rPr>
          <w:b/>
          <w:bCs/>
        </w:rPr>
      </w:pPr>
      <w:r>
        <w:rPr>
          <w:b/>
          <w:bCs/>
        </w:rPr>
        <w:t xml:space="preserve">                   </w:t>
      </w:r>
      <w:r w:rsidR="00B46E3A" w:rsidRPr="0019601B">
        <w:rPr>
          <w:b/>
          <w:bCs/>
        </w:rPr>
        <w:t>Mělnická 52</w:t>
      </w:r>
    </w:p>
    <w:p w14:paraId="4CF519B9" w14:textId="1C8C0538" w:rsidR="00B46E3A" w:rsidRPr="0019601B" w:rsidRDefault="0073492C" w:rsidP="00B46E3A">
      <w:pPr>
        <w:rPr>
          <w:b/>
          <w:bCs/>
        </w:rPr>
      </w:pPr>
      <w:r>
        <w:rPr>
          <w:b/>
          <w:bCs/>
        </w:rPr>
        <w:t xml:space="preserve">                   </w:t>
      </w:r>
      <w:r w:rsidR="00B46E3A" w:rsidRPr="0019601B">
        <w:rPr>
          <w:b/>
          <w:bCs/>
        </w:rPr>
        <w:t>277 06 Lužec nad Vltavou</w:t>
      </w:r>
    </w:p>
    <w:p w14:paraId="71E8A293" w14:textId="3F9DD1D5" w:rsidR="00B46E3A" w:rsidRPr="0019601B" w:rsidRDefault="0073492C" w:rsidP="00B46E3A">
      <w:pPr>
        <w:rPr>
          <w:b/>
          <w:bCs/>
        </w:rPr>
      </w:pPr>
      <w:r>
        <w:rPr>
          <w:b/>
          <w:bCs/>
        </w:rPr>
        <w:t xml:space="preserve">                   </w:t>
      </w:r>
      <w:r w:rsidR="00B46E3A" w:rsidRPr="0019601B">
        <w:rPr>
          <w:b/>
          <w:bCs/>
        </w:rPr>
        <w:t>IČO 23059273</w:t>
      </w:r>
    </w:p>
    <w:bookmarkEnd w:id="1"/>
    <w:p w14:paraId="3A530985" w14:textId="77777777" w:rsidR="000A03AD" w:rsidRDefault="002928D4" w:rsidP="002928D4">
      <w:pPr>
        <w:spacing w:before="100" w:beforeAutospacing="1" w:after="100" w:afterAutospacing="1"/>
        <w:outlineLvl w:val="2"/>
        <w:rPr>
          <w:b/>
          <w:sz w:val="28"/>
          <w:szCs w:val="28"/>
        </w:rPr>
      </w:pPr>
      <w:r w:rsidRPr="00E67349">
        <w:rPr>
          <w:b/>
          <w:sz w:val="28"/>
          <w:szCs w:val="28"/>
        </w:rPr>
        <w:t xml:space="preserve">Uchazeč: </w:t>
      </w:r>
    </w:p>
    <w:p w14:paraId="756B70AB" w14:textId="77777777" w:rsidR="005C36F2" w:rsidRDefault="005C36F2" w:rsidP="002928D4">
      <w:pPr>
        <w:spacing w:line="240" w:lineRule="atLeast"/>
      </w:pPr>
    </w:p>
    <w:p w14:paraId="7FA4EE36" w14:textId="77777777" w:rsidR="00C429AB" w:rsidRDefault="00C429AB" w:rsidP="002928D4">
      <w:pPr>
        <w:spacing w:line="240" w:lineRule="atLeast"/>
      </w:pPr>
    </w:p>
    <w:p w14:paraId="41A781D4" w14:textId="77777777" w:rsidR="0019601B" w:rsidRDefault="0019601B" w:rsidP="002928D4">
      <w:pPr>
        <w:spacing w:line="240" w:lineRule="atLeast"/>
      </w:pPr>
    </w:p>
    <w:p w14:paraId="746A3B50" w14:textId="77777777" w:rsidR="002928D4" w:rsidRDefault="002928D4" w:rsidP="002928D4">
      <w:pPr>
        <w:pStyle w:val="Zhlav"/>
        <w:tabs>
          <w:tab w:val="clear" w:pos="4536"/>
          <w:tab w:val="clear" w:pos="9072"/>
        </w:tabs>
        <w:rPr>
          <w:sz w:val="22"/>
          <w:szCs w:val="22"/>
        </w:rPr>
      </w:pPr>
    </w:p>
    <w:p w14:paraId="2A7267C5" w14:textId="77777777" w:rsidR="002928D4" w:rsidRDefault="002928D4" w:rsidP="002928D4">
      <w:pPr>
        <w:jc w:val="center"/>
        <w:rPr>
          <w:b/>
          <w:sz w:val="32"/>
          <w:szCs w:val="28"/>
        </w:rPr>
      </w:pPr>
      <w:r w:rsidRPr="00591096">
        <w:rPr>
          <w:b/>
          <w:sz w:val="32"/>
          <w:szCs w:val="28"/>
        </w:rPr>
        <w:t>CENOVÁ NABÍDKA</w:t>
      </w:r>
    </w:p>
    <w:p w14:paraId="7BA64CF0" w14:textId="3D5E95F9" w:rsidR="00C0111A" w:rsidRPr="006605B2" w:rsidRDefault="00C0111A" w:rsidP="00C0111A">
      <w:pPr>
        <w:rPr>
          <w:b/>
          <w:bCs/>
        </w:rPr>
      </w:pPr>
    </w:p>
    <w:p w14:paraId="19266D9E" w14:textId="7FDFEA39" w:rsidR="00441C6B" w:rsidRPr="00E166BF" w:rsidRDefault="00441C6B" w:rsidP="00441C6B">
      <w:r w:rsidRPr="00E166BF">
        <w:t xml:space="preserve">-šířka </w:t>
      </w:r>
      <w:r w:rsidRPr="00E166BF">
        <w:t xml:space="preserve">příjmového </w:t>
      </w:r>
      <w:proofErr w:type="gramStart"/>
      <w:r w:rsidRPr="00E166BF">
        <w:t xml:space="preserve">dopravníku: </w:t>
      </w:r>
      <w:r w:rsidRPr="00E166BF">
        <w:t xml:space="preserve">  </w:t>
      </w:r>
      <w:proofErr w:type="gramEnd"/>
      <w:r w:rsidRPr="00E166BF">
        <w:t xml:space="preserve">                                                  …………………</w:t>
      </w:r>
      <w:r w:rsidRPr="00E166BF">
        <w:t xml:space="preserve"> cm</w:t>
      </w:r>
    </w:p>
    <w:p w14:paraId="7247FE84" w14:textId="0EF41607" w:rsidR="00441C6B" w:rsidRPr="00E166BF" w:rsidRDefault="00441C6B" w:rsidP="00441C6B">
      <w:r w:rsidRPr="00E166BF">
        <w:t xml:space="preserve">-objem </w:t>
      </w:r>
      <w:proofErr w:type="gramStart"/>
      <w:r w:rsidRPr="00E166BF">
        <w:t xml:space="preserve">násypky: </w:t>
      </w:r>
      <w:r w:rsidRPr="00E166BF">
        <w:t xml:space="preserve">  </w:t>
      </w:r>
      <w:proofErr w:type="gramEnd"/>
      <w:r w:rsidRPr="00E166BF">
        <w:t xml:space="preserve">                                                                        </w:t>
      </w:r>
      <w:r w:rsidR="00E166BF" w:rsidRPr="00E166BF">
        <w:t xml:space="preserve">…………………. </w:t>
      </w:r>
      <w:r w:rsidRPr="00E166BF">
        <w:t>m3</w:t>
      </w:r>
    </w:p>
    <w:p w14:paraId="4EFC1007" w14:textId="3474D939" w:rsidR="00441C6B" w:rsidRPr="00E166BF" w:rsidRDefault="00441C6B" w:rsidP="00441C6B">
      <w:r w:rsidRPr="00E166BF">
        <w:t xml:space="preserve">-dvě třídící sekce </w:t>
      </w:r>
      <w:r w:rsidR="00E166BF" w:rsidRPr="00E166BF">
        <w:t xml:space="preserve">                                                         </w:t>
      </w:r>
      <w:r w:rsidRPr="00E166BF">
        <w:t xml:space="preserve"> </w:t>
      </w:r>
      <w:r w:rsidR="00E166BF" w:rsidRPr="00E166BF">
        <w:t xml:space="preserve">                     </w:t>
      </w:r>
      <w:r w:rsidRPr="00E166BF">
        <w:t>2</w:t>
      </w:r>
      <w:proofErr w:type="gramStart"/>
      <w:r w:rsidRPr="00E166BF">
        <w:t>x</w:t>
      </w:r>
      <w:r w:rsidR="00E166BF" w:rsidRPr="00E166BF">
        <w:t>….</w:t>
      </w:r>
      <w:proofErr w:type="gramEnd"/>
      <w:r w:rsidR="00E166BF" w:rsidRPr="00E166BF">
        <w:t>.</w:t>
      </w:r>
      <w:r w:rsidRPr="00E166BF">
        <w:t xml:space="preserve"> válečků</w:t>
      </w:r>
    </w:p>
    <w:p w14:paraId="36FFC2F9" w14:textId="769BE0A4" w:rsidR="00441C6B" w:rsidRPr="00E166BF" w:rsidRDefault="00441C6B" w:rsidP="00E166B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E166BF">
        <w:rPr>
          <w:rFonts w:ascii="Times New Roman" w:hAnsi="Times New Roman" w:cs="Times New Roman"/>
          <w:sz w:val="24"/>
          <w:szCs w:val="24"/>
        </w:rPr>
        <w:t>-tři odvodové dopravníky</w:t>
      </w:r>
      <w:r w:rsidR="00E166BF" w:rsidRPr="00E166B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  <w:r w:rsidR="00E166BF" w:rsidRPr="00E166BF">
        <w:rPr>
          <w:rFonts w:ascii="Times New Roman" w:hAnsi="Times New Roman" w:cs="Times New Roman"/>
          <w:sz w:val="24"/>
          <w:szCs w:val="24"/>
        </w:rPr>
        <w:t>ANO                    NE</w:t>
      </w:r>
    </w:p>
    <w:p w14:paraId="0CE7898D" w14:textId="74135029" w:rsidR="00441C6B" w:rsidRPr="00E166BF" w:rsidRDefault="00441C6B" w:rsidP="00441C6B">
      <w:r w:rsidRPr="00E166BF">
        <w:t>-variabilní nastavení rychlosti podávacího pásu</w:t>
      </w:r>
      <w:r w:rsidR="00E166BF" w:rsidRPr="00E166BF">
        <w:t xml:space="preserve">                              </w:t>
      </w:r>
      <w:r w:rsidR="00E166BF" w:rsidRPr="00E166BF">
        <w:t>ANO                    NE</w:t>
      </w:r>
    </w:p>
    <w:p w14:paraId="29949774" w14:textId="562A6528" w:rsidR="00441C6B" w:rsidRPr="00E166BF" w:rsidRDefault="00441C6B" w:rsidP="00441C6B">
      <w:r w:rsidRPr="00E166BF">
        <w:t xml:space="preserve">-nastavitelné třídící válce v rozmezí </w:t>
      </w:r>
      <w:r w:rsidR="00E166BF">
        <w:t xml:space="preserve">                                             …………………</w:t>
      </w:r>
      <w:r w:rsidR="00281FFD">
        <w:t xml:space="preserve">. </w:t>
      </w:r>
      <w:r w:rsidRPr="00E166BF">
        <w:t>mm</w:t>
      </w:r>
    </w:p>
    <w:p w14:paraId="4482FD94" w14:textId="499110BD" w:rsidR="00441C6B" w:rsidRPr="00E166BF" w:rsidRDefault="00441C6B" w:rsidP="00441C6B">
      <w:r w:rsidRPr="00E166BF">
        <w:t>- nezávislý pohon každého válečku</w:t>
      </w:r>
      <w:r w:rsidR="00281FFD">
        <w:t xml:space="preserve">                                                  </w:t>
      </w:r>
      <w:r w:rsidR="00281FFD" w:rsidRPr="000F2A92">
        <w:t>ANO                    NE</w:t>
      </w:r>
    </w:p>
    <w:p w14:paraId="7046F8B2" w14:textId="06C215ED" w:rsidR="00441C6B" w:rsidRPr="00E166BF" w:rsidRDefault="00441C6B" w:rsidP="00441C6B">
      <w:r w:rsidRPr="00E166BF">
        <w:t>-nastavení sklonu a výšky</w:t>
      </w:r>
      <w:r w:rsidR="00281FFD">
        <w:t xml:space="preserve">                                                                 </w:t>
      </w:r>
      <w:r w:rsidR="00281FFD" w:rsidRPr="000F2A92">
        <w:t>ANO                    NE</w:t>
      </w:r>
    </w:p>
    <w:p w14:paraId="6DBFAE03" w14:textId="405EAF30" w:rsidR="00441C6B" w:rsidRPr="00E166BF" w:rsidRDefault="00441C6B" w:rsidP="00441C6B">
      <w:r w:rsidRPr="00E166BF">
        <w:t>-variabilní nastavení rychlosti separačních válečků</w:t>
      </w:r>
      <w:r w:rsidR="00281FFD">
        <w:t xml:space="preserve">                          </w:t>
      </w:r>
      <w:r w:rsidR="00281FFD" w:rsidRPr="000F2A92">
        <w:t>ANO                    NE</w:t>
      </w:r>
    </w:p>
    <w:p w14:paraId="6D8391E9" w14:textId="26F7BFD8" w:rsidR="00441C6B" w:rsidRPr="00E166BF" w:rsidRDefault="00441C6B" w:rsidP="00441C6B">
      <w:r w:rsidRPr="00E166BF">
        <w:t>-variabilní nastavení rychlosti třídících válečků</w:t>
      </w:r>
      <w:r w:rsidR="00281FFD">
        <w:t xml:space="preserve">  </w:t>
      </w:r>
      <w:r w:rsidR="007A5A55">
        <w:t xml:space="preserve"> </w:t>
      </w:r>
      <w:r w:rsidR="00281FFD">
        <w:t xml:space="preserve">                             </w:t>
      </w:r>
      <w:r w:rsidR="00281FFD" w:rsidRPr="000F2A92">
        <w:t>ANO                    NE</w:t>
      </w:r>
    </w:p>
    <w:p w14:paraId="6B819C57" w14:textId="324A9273" w:rsidR="00441C6B" w:rsidRPr="00E166BF" w:rsidRDefault="00441C6B" w:rsidP="00441C6B">
      <w:r w:rsidRPr="00E166BF">
        <w:t xml:space="preserve">-frekvenční měnič </w:t>
      </w:r>
      <w:r w:rsidR="006353F7">
        <w:t>pro výstupní</w:t>
      </w:r>
      <w:r w:rsidRPr="00E166BF">
        <w:t xml:space="preserve"> dopravník </w:t>
      </w:r>
      <w:r w:rsidR="007A5A55">
        <w:t xml:space="preserve">                          </w:t>
      </w:r>
      <w:r w:rsidR="006353F7">
        <w:t xml:space="preserve"> </w:t>
      </w:r>
      <w:r w:rsidR="007A5A55">
        <w:t xml:space="preserve">            </w:t>
      </w:r>
      <w:r w:rsidR="007A5A55" w:rsidRPr="000F2A92">
        <w:t>ANO                    NE</w:t>
      </w:r>
    </w:p>
    <w:p w14:paraId="6657A9D1" w14:textId="7642116D" w:rsidR="00441C6B" w:rsidRPr="00E166BF" w:rsidRDefault="00441C6B" w:rsidP="00441C6B">
      <w:r w:rsidRPr="00E166BF">
        <w:t>-dálkové ovládání START/STOP</w:t>
      </w:r>
      <w:r w:rsidR="007A5A55">
        <w:t xml:space="preserve">                                                      </w:t>
      </w:r>
      <w:r w:rsidR="007A5A55" w:rsidRPr="000F2A92">
        <w:t>ANO                    NE</w:t>
      </w:r>
    </w:p>
    <w:p w14:paraId="4C1AACA3" w14:textId="56F840D2" w:rsidR="00441C6B" w:rsidRPr="00E166BF" w:rsidRDefault="00441C6B" w:rsidP="00441C6B">
      <w:r w:rsidRPr="00E166BF">
        <w:t xml:space="preserve">-spády do </w:t>
      </w:r>
      <w:proofErr w:type="spellStart"/>
      <w:r w:rsidRPr="00E166BF">
        <w:t>boxpalety</w:t>
      </w:r>
      <w:proofErr w:type="spellEnd"/>
      <w:r w:rsidRPr="00E166BF">
        <w:t xml:space="preserve"> (2</w:t>
      </w:r>
      <w:proofErr w:type="gramStart"/>
      <w:r w:rsidRPr="00E166BF">
        <w:t>ks)</w:t>
      </w:r>
      <w:r w:rsidR="006353F7">
        <w:t xml:space="preserve">   </w:t>
      </w:r>
      <w:proofErr w:type="gramEnd"/>
      <w:r w:rsidR="006353F7">
        <w:t xml:space="preserve">                                                               </w:t>
      </w:r>
      <w:r w:rsidR="006353F7" w:rsidRPr="000F2A92">
        <w:t>ANO                    NE</w:t>
      </w:r>
    </w:p>
    <w:p w14:paraId="365DD0C4" w14:textId="39C6F385" w:rsidR="00441C6B" w:rsidRPr="00E166BF" w:rsidRDefault="00441C6B" w:rsidP="00441C6B">
      <w:r w:rsidRPr="00E166BF">
        <w:t>-záruka 12 měsíců</w:t>
      </w:r>
      <w:r w:rsidR="006353F7">
        <w:t xml:space="preserve">                                                                              </w:t>
      </w:r>
      <w:r w:rsidR="006353F7" w:rsidRPr="000F2A92">
        <w:t>ANO                    NE</w:t>
      </w:r>
    </w:p>
    <w:p w14:paraId="07091069" w14:textId="7C75023B" w:rsidR="002928D4" w:rsidRPr="000C36C8" w:rsidRDefault="000C36C8" w:rsidP="002928D4">
      <w:pPr>
        <w:pStyle w:val="Bezmezer"/>
        <w:rPr>
          <w:rFonts w:ascii="Times New Roman" w:hAnsi="Times New Roman" w:cs="Times New Roman"/>
          <w:sz w:val="24"/>
          <w:szCs w:val="24"/>
        </w:rPr>
      </w:pPr>
      <w:bookmarkStart w:id="2" w:name="_Hlk502652095"/>
      <w:r w:rsidRPr="000C36C8">
        <w:rPr>
          <w:rFonts w:ascii="Times New Roman" w:hAnsi="Times New Roman" w:cs="Times New Roman"/>
          <w:sz w:val="24"/>
          <w:szCs w:val="24"/>
        </w:rPr>
        <w:t xml:space="preserve">-termín dodání do 31.10.2026                                                            </w:t>
      </w:r>
      <w:r w:rsidRPr="000C36C8">
        <w:rPr>
          <w:rFonts w:ascii="Times New Roman" w:hAnsi="Times New Roman" w:cs="Times New Roman"/>
          <w:sz w:val="24"/>
          <w:szCs w:val="24"/>
        </w:rPr>
        <w:t>ANO                    NE</w:t>
      </w:r>
    </w:p>
    <w:bookmarkEnd w:id="2"/>
    <w:p w14:paraId="4EB1AB69" w14:textId="77777777" w:rsidR="0019601B" w:rsidRDefault="00C429AB" w:rsidP="0019601B">
      <w:r>
        <w:t>Nabízen</w:t>
      </w:r>
      <w:r w:rsidR="000C36C8">
        <w:t>ý</w:t>
      </w:r>
      <w:r>
        <w:t xml:space="preserve"> stroj musí být nov</w:t>
      </w:r>
      <w:r w:rsidR="000C36C8">
        <w:t>ý</w:t>
      </w:r>
      <w:r>
        <w:t xml:space="preserve"> a musí splňovat normy dle právních předpisů EU a technické parametry musí odpovídat normám EN</w:t>
      </w:r>
      <w:r w:rsidR="0019601B">
        <w:t xml:space="preserve">.                                            </w:t>
      </w:r>
      <w:r w:rsidR="0019601B" w:rsidRPr="000F2A92">
        <w:t>ANO                    NE</w:t>
      </w:r>
    </w:p>
    <w:p w14:paraId="1DD67C82" w14:textId="072FC553" w:rsidR="002928D4" w:rsidRPr="0060488B" w:rsidRDefault="00535553" w:rsidP="0019601B">
      <w:pPr>
        <w:rPr>
          <w:b/>
        </w:rPr>
      </w:pPr>
      <w:r w:rsidRPr="000F2A92">
        <w:rPr>
          <w:sz w:val="21"/>
          <w:szCs w:val="21"/>
        </w:rPr>
        <w:t xml:space="preserve">                                                                                                                      </w:t>
      </w:r>
      <w:r w:rsidR="00C429AB">
        <w:rPr>
          <w:sz w:val="21"/>
          <w:szCs w:val="21"/>
        </w:rPr>
        <w:t xml:space="preserve">                      </w:t>
      </w:r>
      <w:r w:rsidRPr="000F2A92">
        <w:rPr>
          <w:sz w:val="21"/>
          <w:szCs w:val="21"/>
        </w:rPr>
        <w:t xml:space="preserve">  </w:t>
      </w:r>
      <w:r w:rsidR="00C429AB">
        <w:rPr>
          <w:sz w:val="21"/>
          <w:szCs w:val="21"/>
        </w:rPr>
        <w:t xml:space="preserve">     </w:t>
      </w:r>
      <w:r w:rsidRPr="000F2A92">
        <w:rPr>
          <w:sz w:val="21"/>
          <w:szCs w:val="21"/>
        </w:rPr>
        <w:t xml:space="preserve">   </w:t>
      </w:r>
    </w:p>
    <w:p w14:paraId="48734A70" w14:textId="662CBE19" w:rsidR="002928D4" w:rsidRPr="000D60F2" w:rsidRDefault="002928D4" w:rsidP="002928D4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0D60F2">
        <w:rPr>
          <w:rFonts w:ascii="Times New Roman" w:hAnsi="Times New Roman" w:cs="Times New Roman"/>
          <w:sz w:val="24"/>
          <w:szCs w:val="24"/>
        </w:rPr>
        <w:t xml:space="preserve">Cena bez DPH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0D3715">
        <w:rPr>
          <w:rFonts w:ascii="Times New Roman" w:hAnsi="Times New Roman" w:cs="Times New Roman"/>
          <w:sz w:val="24"/>
          <w:szCs w:val="24"/>
        </w:rPr>
        <w:t>…………………………………</w:t>
      </w:r>
      <w:proofErr w:type="gramStart"/>
      <w:r w:rsidR="000D3715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AB111E">
        <w:t>,- Kč</w:t>
      </w:r>
    </w:p>
    <w:p w14:paraId="09FB81E8" w14:textId="1E23EC69" w:rsidR="002928D4" w:rsidRPr="000D60F2" w:rsidRDefault="002928D4" w:rsidP="002928D4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0D60F2">
        <w:rPr>
          <w:rFonts w:ascii="Times New Roman" w:hAnsi="Times New Roman" w:cs="Times New Roman"/>
          <w:sz w:val="24"/>
          <w:szCs w:val="24"/>
        </w:rPr>
        <w:t xml:space="preserve">DPH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0D60F2">
        <w:rPr>
          <w:rFonts w:ascii="Times New Roman" w:hAnsi="Times New Roman" w:cs="Times New Roman"/>
          <w:sz w:val="24"/>
          <w:szCs w:val="24"/>
        </w:rPr>
        <w:t xml:space="preserve">        </w:t>
      </w:r>
      <w:r w:rsidR="000D3715">
        <w:rPr>
          <w:rFonts w:ascii="Times New Roman" w:hAnsi="Times New Roman" w:cs="Times New Roman"/>
          <w:sz w:val="24"/>
          <w:szCs w:val="24"/>
        </w:rPr>
        <w:t>…………………………………</w:t>
      </w:r>
      <w:proofErr w:type="gramStart"/>
      <w:r w:rsidR="000D3715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FC4D6B">
        <w:t>,- Kč</w:t>
      </w:r>
    </w:p>
    <w:p w14:paraId="10B3653F" w14:textId="0CBD1CDD" w:rsidR="002928D4" w:rsidRDefault="002928D4" w:rsidP="002928D4">
      <w:pPr>
        <w:pStyle w:val="Bezmezer"/>
      </w:pPr>
      <w:r w:rsidRPr="000D60F2">
        <w:rPr>
          <w:rFonts w:ascii="Times New Roman" w:hAnsi="Times New Roman" w:cs="Times New Roman"/>
          <w:sz w:val="24"/>
          <w:szCs w:val="24"/>
        </w:rPr>
        <w:t xml:space="preserve">Cena včetně DPH                            </w:t>
      </w:r>
      <w:r w:rsidR="000D3715">
        <w:rPr>
          <w:rFonts w:ascii="Times New Roman" w:hAnsi="Times New Roman" w:cs="Times New Roman"/>
          <w:sz w:val="24"/>
          <w:szCs w:val="24"/>
        </w:rPr>
        <w:t>…………………………………</w:t>
      </w:r>
      <w:proofErr w:type="gramStart"/>
      <w:r w:rsidR="000D3715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CD1A9A">
        <w:t>,- Kč</w:t>
      </w:r>
    </w:p>
    <w:p w14:paraId="4D3FCBB2" w14:textId="77777777" w:rsidR="002928D4" w:rsidRDefault="002928D4" w:rsidP="002928D4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14:paraId="6FAFB105" w14:textId="77777777" w:rsidR="000D3715" w:rsidRPr="000D60F2" w:rsidRDefault="000D3715" w:rsidP="002928D4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14:paraId="23765324" w14:textId="12694CD0" w:rsidR="002928D4" w:rsidRDefault="002928D4" w:rsidP="002928D4">
      <w:pPr>
        <w:pStyle w:val="Bezmezer"/>
      </w:pPr>
      <w:r>
        <w:t>V</w:t>
      </w:r>
      <w:r w:rsidR="00A30E54">
        <w:t xml:space="preserve">                                                                                                                </w:t>
      </w:r>
      <w:r w:rsidR="000D3715">
        <w:t>………………………………………………….</w:t>
      </w:r>
    </w:p>
    <w:p w14:paraId="74BFDBBA" w14:textId="70073C40" w:rsidR="001F6B6E" w:rsidRDefault="000D3715" w:rsidP="002928D4">
      <w:pPr>
        <w:pStyle w:val="Bezmezer"/>
      </w:pPr>
      <w:r>
        <w:t>Dne                                                                                                                    razítko, podpis</w:t>
      </w:r>
    </w:p>
    <w:p w14:paraId="0892FCFA" w14:textId="77777777" w:rsidR="006A786F" w:rsidRDefault="006A786F"/>
    <w:sectPr w:rsidR="006A78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BE0FB8"/>
    <w:multiLevelType w:val="hybridMultilevel"/>
    <w:tmpl w:val="1178A0C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92367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8D4"/>
    <w:rsid w:val="00014F0D"/>
    <w:rsid w:val="0005309F"/>
    <w:rsid w:val="000A03AD"/>
    <w:rsid w:val="000C36C8"/>
    <w:rsid w:val="000D3715"/>
    <w:rsid w:val="000F2A92"/>
    <w:rsid w:val="001928D4"/>
    <w:rsid w:val="0019601B"/>
    <w:rsid w:val="001F6B6E"/>
    <w:rsid w:val="00245FF7"/>
    <w:rsid w:val="00275CB6"/>
    <w:rsid w:val="00281FFD"/>
    <w:rsid w:val="00282EBF"/>
    <w:rsid w:val="002928D4"/>
    <w:rsid w:val="002B5A1C"/>
    <w:rsid w:val="00362F12"/>
    <w:rsid w:val="003C77B8"/>
    <w:rsid w:val="00426124"/>
    <w:rsid w:val="00441C6B"/>
    <w:rsid w:val="004570C1"/>
    <w:rsid w:val="004C17D9"/>
    <w:rsid w:val="004E0AAC"/>
    <w:rsid w:val="00535553"/>
    <w:rsid w:val="00580F4A"/>
    <w:rsid w:val="005C36F2"/>
    <w:rsid w:val="006353F7"/>
    <w:rsid w:val="00683082"/>
    <w:rsid w:val="006A786F"/>
    <w:rsid w:val="006B3515"/>
    <w:rsid w:val="006D086B"/>
    <w:rsid w:val="006D6863"/>
    <w:rsid w:val="00710322"/>
    <w:rsid w:val="0073492C"/>
    <w:rsid w:val="007A5A55"/>
    <w:rsid w:val="00814B5C"/>
    <w:rsid w:val="008D32F9"/>
    <w:rsid w:val="00984C46"/>
    <w:rsid w:val="009C5CDF"/>
    <w:rsid w:val="00A30E54"/>
    <w:rsid w:val="00A61581"/>
    <w:rsid w:val="00AB111E"/>
    <w:rsid w:val="00B440DE"/>
    <w:rsid w:val="00B46E3A"/>
    <w:rsid w:val="00BA6134"/>
    <w:rsid w:val="00BF6253"/>
    <w:rsid w:val="00C0111A"/>
    <w:rsid w:val="00C2563E"/>
    <w:rsid w:val="00C410EB"/>
    <w:rsid w:val="00C429AB"/>
    <w:rsid w:val="00CD1A9A"/>
    <w:rsid w:val="00CE0B0A"/>
    <w:rsid w:val="00CE216D"/>
    <w:rsid w:val="00D574E8"/>
    <w:rsid w:val="00D80345"/>
    <w:rsid w:val="00DF1867"/>
    <w:rsid w:val="00E166BF"/>
    <w:rsid w:val="00E321B1"/>
    <w:rsid w:val="00E51278"/>
    <w:rsid w:val="00E9491D"/>
    <w:rsid w:val="00FC415A"/>
    <w:rsid w:val="00FC4D6B"/>
    <w:rsid w:val="00FD2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E22EF"/>
  <w15:chartTrackingRefBased/>
  <w15:docId w15:val="{0F5CAEAB-33C7-4A1E-AAE9-B7457DB99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928D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2928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2928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2928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928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928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928D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928D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928D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928D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928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2928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2928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928D4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928D4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928D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928D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928D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928D4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qFormat/>
    <w:rsid w:val="002928D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rsid w:val="002928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2928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2928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2928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2928D4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2928D4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2928D4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928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2928D4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2928D4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semiHidden/>
    <w:rsid w:val="002928D4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semiHidden/>
    <w:rsid w:val="002928D4"/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styleId="Hypertextovodkaz">
    <w:name w:val="Hyperlink"/>
    <w:basedOn w:val="Standardnpsmoodstavce"/>
    <w:uiPriority w:val="99"/>
    <w:unhideWhenUsed/>
    <w:rsid w:val="002928D4"/>
    <w:rPr>
      <w:color w:val="0000FF"/>
      <w:u w:val="single"/>
    </w:rPr>
  </w:style>
  <w:style w:type="paragraph" w:styleId="Bezmezer">
    <w:name w:val="No Spacing"/>
    <w:uiPriority w:val="1"/>
    <w:qFormat/>
    <w:rsid w:val="002928D4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417</Words>
  <Characters>2465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František Velát</dc:creator>
  <cp:keywords/>
  <dc:description/>
  <cp:lastModifiedBy>František Velát</cp:lastModifiedBy>
  <cp:revision>13</cp:revision>
  <dcterms:created xsi:type="dcterms:W3CDTF">2026-08-27T05:33:00Z</dcterms:created>
  <dcterms:modified xsi:type="dcterms:W3CDTF">2026-08-27T05:53:00Z</dcterms:modified>
</cp:coreProperties>
</file>