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ACAC" w14:textId="77777777" w:rsidR="00E7389C" w:rsidRDefault="00E7389C" w:rsidP="00C51164">
      <w:pPr>
        <w:spacing w:after="0"/>
        <w:jc w:val="center"/>
        <w:rPr>
          <w:rFonts w:ascii="Arial" w:hAnsi="Arial" w:cs="Arial"/>
          <w:b/>
          <w:bCs/>
        </w:rPr>
      </w:pPr>
    </w:p>
    <w:p w14:paraId="69367E13" w14:textId="14162F9F" w:rsidR="00DB0B96" w:rsidRPr="00DB0B96" w:rsidRDefault="00DB0B96" w:rsidP="00C51164">
      <w:pPr>
        <w:spacing w:after="0"/>
        <w:jc w:val="center"/>
        <w:rPr>
          <w:rFonts w:ascii="Arial" w:hAnsi="Arial" w:cs="Arial"/>
          <w:b/>
          <w:bCs/>
        </w:rPr>
      </w:pPr>
      <w:r w:rsidRPr="00DB0B96">
        <w:rPr>
          <w:rFonts w:ascii="Arial" w:hAnsi="Arial" w:cs="Arial"/>
          <w:b/>
          <w:bCs/>
        </w:rPr>
        <w:t>SMLOUVA O DÍLO</w:t>
      </w:r>
    </w:p>
    <w:p w14:paraId="6A8F9357" w14:textId="77777777" w:rsidR="00DB0B96" w:rsidRDefault="00DB0B96" w:rsidP="00C51164">
      <w:pPr>
        <w:spacing w:after="0"/>
        <w:jc w:val="center"/>
        <w:rPr>
          <w:rFonts w:ascii="Arial" w:hAnsi="Arial" w:cs="Arial"/>
        </w:rPr>
      </w:pPr>
      <w:r w:rsidRPr="00DB0B96">
        <w:rPr>
          <w:rFonts w:ascii="Arial" w:hAnsi="Arial" w:cs="Arial"/>
        </w:rPr>
        <w:t>uzavřená podle § 2586 a násl. zákona č. 89/2012 Sb., občanský zákoník</w:t>
      </w:r>
    </w:p>
    <w:p w14:paraId="5B0DC70C" w14:textId="77777777" w:rsidR="00C51164" w:rsidRDefault="00C51164" w:rsidP="00C51164">
      <w:pPr>
        <w:spacing w:after="0"/>
        <w:jc w:val="center"/>
        <w:rPr>
          <w:rFonts w:ascii="Arial" w:hAnsi="Arial" w:cs="Arial"/>
        </w:rPr>
      </w:pPr>
    </w:p>
    <w:p w14:paraId="41BDE10F" w14:textId="77777777" w:rsidR="00C51164" w:rsidRPr="00DB0B96" w:rsidRDefault="00C51164" w:rsidP="00C51164">
      <w:pPr>
        <w:spacing w:after="0"/>
        <w:jc w:val="center"/>
        <w:rPr>
          <w:rFonts w:ascii="Arial" w:hAnsi="Arial" w:cs="Arial"/>
        </w:rPr>
      </w:pPr>
    </w:p>
    <w:p w14:paraId="2405773E" w14:textId="77777777" w:rsidR="00DB0B96" w:rsidRPr="00DB0B96" w:rsidRDefault="00DB0B96" w:rsidP="00C6218B">
      <w:pPr>
        <w:spacing w:before="120" w:after="120"/>
        <w:jc w:val="center"/>
        <w:rPr>
          <w:rFonts w:ascii="Arial" w:hAnsi="Arial" w:cs="Arial"/>
          <w:b/>
          <w:bCs/>
        </w:rPr>
      </w:pPr>
      <w:r w:rsidRPr="00DB0B96">
        <w:rPr>
          <w:rFonts w:ascii="Arial" w:hAnsi="Arial" w:cs="Arial"/>
          <w:b/>
          <w:bCs/>
        </w:rPr>
        <w:t>I. Smluvní strany</w:t>
      </w:r>
    </w:p>
    <w:p w14:paraId="00BC3F4C" w14:textId="5B5834B1" w:rsidR="00DB0B96" w:rsidRPr="00DB0B96" w:rsidRDefault="00DB0B96" w:rsidP="00C6218B">
      <w:pPr>
        <w:spacing w:before="120" w:after="120"/>
        <w:rPr>
          <w:rFonts w:ascii="Arial" w:hAnsi="Arial" w:cs="Arial"/>
        </w:rPr>
      </w:pPr>
      <w:r w:rsidRPr="00DB0B96">
        <w:rPr>
          <w:rFonts w:ascii="Arial" w:hAnsi="Arial" w:cs="Arial"/>
          <w:b/>
          <w:bCs/>
        </w:rPr>
        <w:t>Objednatel:</w:t>
      </w:r>
      <w:r w:rsidRPr="00DB0B96">
        <w:rPr>
          <w:rFonts w:ascii="Arial" w:hAnsi="Arial" w:cs="Arial"/>
        </w:rPr>
        <w:br/>
        <w:t>Městys Černý Důl</w:t>
      </w:r>
      <w:r w:rsidRPr="00DB0B96">
        <w:rPr>
          <w:rFonts w:ascii="Arial" w:hAnsi="Arial" w:cs="Arial"/>
        </w:rPr>
        <w:br/>
        <w:t>se sídlem: Černý Důl 48, 543 44 Černý Důl</w:t>
      </w:r>
      <w:r w:rsidRPr="00DB0B96">
        <w:rPr>
          <w:rFonts w:ascii="Arial" w:hAnsi="Arial" w:cs="Arial"/>
        </w:rPr>
        <w:br/>
        <w:t>IČ: 002</w:t>
      </w:r>
      <w:r w:rsidR="004F274F">
        <w:rPr>
          <w:rFonts w:ascii="Arial" w:hAnsi="Arial" w:cs="Arial"/>
        </w:rPr>
        <w:t>77720</w:t>
      </w:r>
      <w:r w:rsidRPr="00DB0B96">
        <w:rPr>
          <w:rFonts w:ascii="Arial" w:hAnsi="Arial" w:cs="Arial"/>
        </w:rPr>
        <w:br/>
        <w:t xml:space="preserve">zastoupený: Alenou </w:t>
      </w:r>
      <w:proofErr w:type="spellStart"/>
      <w:r w:rsidRPr="00DB0B96">
        <w:rPr>
          <w:rFonts w:ascii="Arial" w:hAnsi="Arial" w:cs="Arial"/>
        </w:rPr>
        <w:t>Purmovou</w:t>
      </w:r>
      <w:proofErr w:type="spellEnd"/>
      <w:r w:rsidRPr="00DB0B96">
        <w:rPr>
          <w:rFonts w:ascii="Arial" w:hAnsi="Arial" w:cs="Arial"/>
        </w:rPr>
        <w:t xml:space="preserve">, starostkou </w:t>
      </w:r>
      <w:r w:rsidR="004F274F">
        <w:rPr>
          <w:rFonts w:ascii="Arial" w:hAnsi="Arial" w:cs="Arial"/>
        </w:rPr>
        <w:t>M</w:t>
      </w:r>
      <w:r w:rsidRPr="00DB0B96">
        <w:rPr>
          <w:rFonts w:ascii="Arial" w:hAnsi="Arial" w:cs="Arial"/>
        </w:rPr>
        <w:t>ěstyse</w:t>
      </w:r>
      <w:r w:rsidRPr="00DB0B96">
        <w:rPr>
          <w:rFonts w:ascii="Arial" w:hAnsi="Arial" w:cs="Arial"/>
        </w:rPr>
        <w:br/>
        <w:t>(dále jen „objednatel“)</w:t>
      </w:r>
    </w:p>
    <w:p w14:paraId="575A7F20" w14:textId="77777777" w:rsidR="00C51164" w:rsidRDefault="00C51164" w:rsidP="00C51164">
      <w:pPr>
        <w:spacing w:after="0"/>
        <w:rPr>
          <w:rFonts w:ascii="Arial" w:hAnsi="Arial" w:cs="Arial"/>
          <w:b/>
          <w:bCs/>
        </w:rPr>
      </w:pPr>
    </w:p>
    <w:p w14:paraId="7E2FFE60" w14:textId="77777777" w:rsidR="00DD3E69" w:rsidRPr="00DD3E69" w:rsidRDefault="00DB0B96" w:rsidP="00DD3E69">
      <w:pPr>
        <w:spacing w:after="0"/>
        <w:rPr>
          <w:rFonts w:ascii="Arial" w:hAnsi="Arial" w:cs="Arial"/>
          <w:highlight w:val="yellow"/>
        </w:rPr>
      </w:pPr>
      <w:r w:rsidRPr="00DB0B96">
        <w:rPr>
          <w:rFonts w:ascii="Arial" w:hAnsi="Arial" w:cs="Arial"/>
          <w:b/>
          <w:bCs/>
        </w:rPr>
        <w:t>Zhotovitel:</w:t>
      </w:r>
      <w:r w:rsidRPr="00DB0B96">
        <w:rPr>
          <w:rFonts w:ascii="Arial" w:hAnsi="Arial" w:cs="Arial"/>
        </w:rPr>
        <w:br/>
      </w:r>
      <w:r w:rsidR="00B44723" w:rsidRPr="00DD3E69">
        <w:rPr>
          <w:rFonts w:ascii="Arial" w:hAnsi="Arial" w:cs="Arial"/>
          <w:highlight w:val="yellow"/>
        </w:rPr>
        <w:t>…………</w:t>
      </w:r>
      <w:proofErr w:type="gramStart"/>
      <w:r w:rsidR="00B44723" w:rsidRPr="00DD3E69">
        <w:rPr>
          <w:rFonts w:ascii="Arial" w:hAnsi="Arial" w:cs="Arial"/>
          <w:highlight w:val="yellow"/>
        </w:rPr>
        <w:t>…….</w:t>
      </w:r>
      <w:proofErr w:type="gramEnd"/>
      <w:r w:rsidR="00B44723" w:rsidRPr="00DD3E69">
        <w:rPr>
          <w:rFonts w:ascii="Arial" w:hAnsi="Arial" w:cs="Arial"/>
          <w:highlight w:val="yellow"/>
        </w:rPr>
        <w:t>.</w:t>
      </w:r>
      <w:r w:rsidR="00DD3E69" w:rsidRPr="00DD3E69">
        <w:rPr>
          <w:rFonts w:ascii="Arial" w:hAnsi="Arial" w:cs="Arial"/>
          <w:highlight w:val="yellow"/>
        </w:rPr>
        <w:t>…………</w:t>
      </w:r>
      <w:proofErr w:type="gramStart"/>
      <w:r w:rsidR="00DD3E69" w:rsidRPr="00DD3E69">
        <w:rPr>
          <w:rFonts w:ascii="Arial" w:hAnsi="Arial" w:cs="Arial"/>
          <w:highlight w:val="yellow"/>
        </w:rPr>
        <w:t>…….</w:t>
      </w:r>
      <w:proofErr w:type="gramEnd"/>
      <w:r w:rsidR="00DD3E69" w:rsidRPr="00DD3E69">
        <w:rPr>
          <w:rFonts w:ascii="Arial" w:hAnsi="Arial" w:cs="Arial"/>
          <w:highlight w:val="yellow"/>
        </w:rPr>
        <w:t>.</w:t>
      </w:r>
    </w:p>
    <w:p w14:paraId="634D74E4" w14:textId="77777777" w:rsidR="00DD3E69" w:rsidRPr="00DD3E69" w:rsidRDefault="00DD3E69" w:rsidP="00DD3E69">
      <w:pPr>
        <w:spacing w:after="0"/>
        <w:rPr>
          <w:rFonts w:ascii="Arial" w:hAnsi="Arial" w:cs="Arial"/>
          <w:highlight w:val="yellow"/>
        </w:rPr>
      </w:pPr>
      <w:r w:rsidRPr="00DD3E69">
        <w:rPr>
          <w:rFonts w:ascii="Arial" w:hAnsi="Arial" w:cs="Arial"/>
          <w:highlight w:val="yellow"/>
        </w:rPr>
        <w:t>………………..………………..</w:t>
      </w:r>
    </w:p>
    <w:p w14:paraId="2BD0710F" w14:textId="77777777" w:rsidR="00DD3E69" w:rsidRPr="00DD3E69" w:rsidRDefault="00DD3E69" w:rsidP="00DD3E69">
      <w:pPr>
        <w:spacing w:after="0"/>
        <w:rPr>
          <w:rFonts w:ascii="Arial" w:hAnsi="Arial" w:cs="Arial"/>
          <w:highlight w:val="yellow"/>
        </w:rPr>
      </w:pPr>
      <w:r w:rsidRPr="00DD3E69">
        <w:rPr>
          <w:rFonts w:ascii="Arial" w:hAnsi="Arial" w:cs="Arial"/>
          <w:highlight w:val="yellow"/>
        </w:rPr>
        <w:t>………………..………………..</w:t>
      </w:r>
    </w:p>
    <w:p w14:paraId="417D4ED0" w14:textId="77777777" w:rsidR="00DD3E69" w:rsidRPr="00DD3E69" w:rsidRDefault="00DD3E69" w:rsidP="00DD3E69">
      <w:pPr>
        <w:spacing w:after="0"/>
        <w:rPr>
          <w:rFonts w:ascii="Arial" w:hAnsi="Arial" w:cs="Arial"/>
          <w:highlight w:val="yellow"/>
        </w:rPr>
      </w:pPr>
      <w:r w:rsidRPr="00DD3E69">
        <w:rPr>
          <w:rFonts w:ascii="Arial" w:hAnsi="Arial" w:cs="Arial"/>
          <w:highlight w:val="yellow"/>
        </w:rPr>
        <w:t>………………..………………..</w:t>
      </w:r>
    </w:p>
    <w:p w14:paraId="213262B7" w14:textId="77777777" w:rsidR="00DD3E69" w:rsidRPr="00DD3E69" w:rsidRDefault="00DD3E69" w:rsidP="00DD3E69">
      <w:pPr>
        <w:spacing w:after="0"/>
        <w:rPr>
          <w:rFonts w:ascii="Arial" w:hAnsi="Arial" w:cs="Arial"/>
          <w:highlight w:val="yellow"/>
        </w:rPr>
      </w:pPr>
      <w:r w:rsidRPr="00DD3E69">
        <w:rPr>
          <w:rFonts w:ascii="Arial" w:hAnsi="Arial" w:cs="Arial"/>
          <w:highlight w:val="yellow"/>
        </w:rPr>
        <w:t>………………..………………..</w:t>
      </w:r>
    </w:p>
    <w:p w14:paraId="416F163D" w14:textId="71D7FAFE" w:rsidR="00C51164" w:rsidRPr="00DB0B96" w:rsidRDefault="000D52D9" w:rsidP="00C51164">
      <w:pPr>
        <w:spacing w:after="0"/>
        <w:rPr>
          <w:rFonts w:ascii="Arial" w:hAnsi="Arial" w:cs="Arial"/>
        </w:rPr>
      </w:pPr>
      <w:r>
        <w:rPr>
          <w:rFonts w:ascii="Arial" w:hAnsi="Arial" w:cs="Arial"/>
        </w:rPr>
        <w:t>(dále jen „</w:t>
      </w:r>
      <w:r w:rsidR="00A6289F">
        <w:rPr>
          <w:rFonts w:ascii="Arial" w:hAnsi="Arial" w:cs="Arial"/>
        </w:rPr>
        <w:t>zhotovitel“)</w:t>
      </w:r>
      <w:r w:rsidR="00DB0B96" w:rsidRPr="000176B0">
        <w:rPr>
          <w:rFonts w:ascii="Arial" w:hAnsi="Arial" w:cs="Arial"/>
        </w:rPr>
        <w:br/>
      </w:r>
    </w:p>
    <w:p w14:paraId="766CB518" w14:textId="41B90033" w:rsidR="00DB0B96" w:rsidRPr="00DB0B96" w:rsidRDefault="00DB0B96" w:rsidP="00C6218B">
      <w:pPr>
        <w:spacing w:before="120" w:after="120"/>
        <w:jc w:val="center"/>
        <w:rPr>
          <w:rFonts w:ascii="Arial" w:hAnsi="Arial" w:cs="Arial"/>
          <w:b/>
          <w:bCs/>
        </w:rPr>
      </w:pPr>
      <w:r w:rsidRPr="00DB0B96">
        <w:rPr>
          <w:rFonts w:ascii="Arial" w:hAnsi="Arial" w:cs="Arial"/>
          <w:b/>
          <w:bCs/>
        </w:rPr>
        <w:t>II. Předmět</w:t>
      </w:r>
      <w:r w:rsidR="00DA178B">
        <w:rPr>
          <w:rFonts w:ascii="Arial" w:hAnsi="Arial" w:cs="Arial"/>
          <w:b/>
          <w:bCs/>
        </w:rPr>
        <w:t xml:space="preserve"> díla</w:t>
      </w:r>
    </w:p>
    <w:p w14:paraId="687F9774" w14:textId="77777777" w:rsidR="0001271F" w:rsidRDefault="009209EB" w:rsidP="0001271F">
      <w:pPr>
        <w:numPr>
          <w:ilvl w:val="0"/>
          <w:numId w:val="4"/>
        </w:numPr>
        <w:tabs>
          <w:tab w:val="clear" w:pos="720"/>
          <w:tab w:val="num" w:pos="360"/>
        </w:tabs>
        <w:spacing w:after="0"/>
        <w:ind w:left="360"/>
        <w:jc w:val="both"/>
        <w:rPr>
          <w:rFonts w:ascii="Arial" w:hAnsi="Arial" w:cs="Arial"/>
        </w:rPr>
      </w:pPr>
      <w:r w:rsidRPr="00883FBB">
        <w:rPr>
          <w:rFonts w:ascii="Arial" w:hAnsi="Arial" w:cs="Arial"/>
        </w:rPr>
        <w:t xml:space="preserve">Zhotovitel se touto smlouvou zavazuje provést na svůj náklad a nebezpečí pro objednatele dílo s názvem </w:t>
      </w:r>
      <w:r w:rsidR="00DB0B96" w:rsidRPr="00620196">
        <w:rPr>
          <w:rFonts w:ascii="Arial" w:hAnsi="Arial" w:cs="Arial"/>
          <w:b/>
          <w:bCs/>
        </w:rPr>
        <w:t>„</w:t>
      </w:r>
      <w:r w:rsidR="00AB471D" w:rsidRPr="00AB471D">
        <w:rPr>
          <w:rFonts w:ascii="Arial" w:hAnsi="Arial" w:cs="Arial"/>
          <w:b/>
          <w:bCs/>
        </w:rPr>
        <w:t>Rekonstrukce sociálního zařízení v tělocvičně čp. 173 v Čisté v Krkonoších</w:t>
      </w:r>
      <w:r w:rsidR="00DB0B96" w:rsidRPr="00620196">
        <w:rPr>
          <w:rFonts w:ascii="Arial" w:hAnsi="Arial" w:cs="Arial"/>
          <w:b/>
          <w:bCs/>
        </w:rPr>
        <w:t>“</w:t>
      </w:r>
      <w:r w:rsidR="00883FBB" w:rsidRPr="00620196">
        <w:rPr>
          <w:rFonts w:ascii="Arial" w:hAnsi="Arial" w:cs="Arial"/>
          <w:b/>
          <w:bCs/>
        </w:rPr>
        <w:t>.</w:t>
      </w:r>
      <w:r w:rsidR="00883FBB" w:rsidRPr="00883FBB">
        <w:rPr>
          <w:rFonts w:ascii="Arial" w:hAnsi="Arial" w:cs="Arial"/>
        </w:rPr>
        <w:t xml:space="preserve"> Objednatel se zavazuje dílo převzít a zaplatit za něj sjednanou cenu</w:t>
      </w:r>
      <w:r w:rsidR="00883FBB" w:rsidRPr="00620196">
        <w:rPr>
          <w:rFonts w:ascii="Arial" w:hAnsi="Arial" w:cs="Arial"/>
        </w:rPr>
        <w:t>.</w:t>
      </w:r>
    </w:p>
    <w:p w14:paraId="172C716C" w14:textId="5D1ACEE2" w:rsidR="001C4AF4" w:rsidRPr="0001271F" w:rsidRDefault="001C4AF4" w:rsidP="0001271F">
      <w:pPr>
        <w:numPr>
          <w:ilvl w:val="0"/>
          <w:numId w:val="4"/>
        </w:numPr>
        <w:tabs>
          <w:tab w:val="clear" w:pos="720"/>
          <w:tab w:val="num" w:pos="360"/>
        </w:tabs>
        <w:spacing w:after="0"/>
        <w:ind w:left="360"/>
        <w:jc w:val="both"/>
        <w:rPr>
          <w:rFonts w:ascii="Arial" w:hAnsi="Arial" w:cs="Arial"/>
        </w:rPr>
      </w:pPr>
      <w:r w:rsidRPr="0001271F">
        <w:rPr>
          <w:rFonts w:ascii="Arial" w:hAnsi="Arial" w:cs="Arial"/>
        </w:rPr>
        <w:t>Předmět plnění zahrnuje zejména:</w:t>
      </w:r>
    </w:p>
    <w:p w14:paraId="3257F307" w14:textId="4FAE00FC" w:rsidR="00DB0B96" w:rsidRDefault="005310FB" w:rsidP="005310FB">
      <w:pPr>
        <w:tabs>
          <w:tab w:val="num" w:pos="360"/>
        </w:tabs>
        <w:spacing w:after="0"/>
        <w:ind w:left="360"/>
        <w:jc w:val="both"/>
        <w:rPr>
          <w:rFonts w:ascii="Arial" w:hAnsi="Arial" w:cs="Arial"/>
        </w:rPr>
      </w:pPr>
      <w:r>
        <w:rPr>
          <w:rFonts w:ascii="Arial" w:hAnsi="Arial" w:cs="Arial"/>
        </w:rPr>
        <w:t xml:space="preserve">Celková rekonstrukce WC ženy a WC muži včetně sanitárního vybavení a výměny instalací </w:t>
      </w:r>
      <w:r w:rsidR="00DB0B96" w:rsidRPr="00DB0B96">
        <w:rPr>
          <w:rFonts w:ascii="Arial" w:hAnsi="Arial" w:cs="Arial"/>
        </w:rPr>
        <w:t>Rozsah díla je vymezen zadávací dokumentací veřejné zakázky malého rozsahu, rozpočtem a nabídkou zhotovitele, které tvoří nedílnou součást této smlouvy.</w:t>
      </w:r>
    </w:p>
    <w:p w14:paraId="1A2A222F" w14:textId="002783DF" w:rsidR="0091193A" w:rsidRDefault="0091193A" w:rsidP="00540BBB">
      <w:pPr>
        <w:numPr>
          <w:ilvl w:val="0"/>
          <w:numId w:val="6"/>
        </w:numPr>
        <w:tabs>
          <w:tab w:val="clear" w:pos="720"/>
          <w:tab w:val="num" w:pos="360"/>
        </w:tabs>
        <w:spacing w:after="0"/>
        <w:ind w:left="360"/>
        <w:jc w:val="both"/>
        <w:rPr>
          <w:rFonts w:ascii="Arial" w:hAnsi="Arial" w:cs="Arial"/>
        </w:rPr>
      </w:pPr>
      <w:r w:rsidRPr="0091193A">
        <w:rPr>
          <w:rFonts w:ascii="Arial" w:hAnsi="Arial" w:cs="Arial"/>
        </w:rPr>
        <w:t xml:space="preserve">Zhotovitel  prohlašuje, že se seznámil s povahou díla, a že jsou mu známy veškeré technické, kvalitativní a jiné podmínky nezbytné k realizaci díla, a že disponuje takovými kapacitami a odbornými znalostmi, které jsou k provedení díla nezbytné. </w:t>
      </w:r>
    </w:p>
    <w:p w14:paraId="39682B6B" w14:textId="77777777" w:rsidR="00A940EF" w:rsidRDefault="00A940EF" w:rsidP="00A940EF">
      <w:pPr>
        <w:spacing w:after="0"/>
        <w:jc w:val="both"/>
        <w:rPr>
          <w:rFonts w:ascii="Arial" w:hAnsi="Arial" w:cs="Arial"/>
        </w:rPr>
      </w:pPr>
    </w:p>
    <w:p w14:paraId="54DF292F" w14:textId="77777777" w:rsidR="00C51164" w:rsidRPr="00C51164" w:rsidRDefault="00C51164" w:rsidP="00540BBB">
      <w:pPr>
        <w:spacing w:after="0"/>
        <w:jc w:val="both"/>
        <w:rPr>
          <w:rFonts w:ascii="Arial" w:hAnsi="Arial" w:cs="Arial"/>
        </w:rPr>
      </w:pPr>
    </w:p>
    <w:p w14:paraId="3E0F24D2" w14:textId="6DB85D46" w:rsidR="00DB0B96" w:rsidRPr="00DB0B96" w:rsidRDefault="00DB0B96" w:rsidP="00C6218B">
      <w:pPr>
        <w:spacing w:before="120" w:after="120"/>
        <w:jc w:val="center"/>
        <w:rPr>
          <w:rFonts w:ascii="Arial" w:hAnsi="Arial" w:cs="Arial"/>
          <w:b/>
          <w:bCs/>
        </w:rPr>
      </w:pPr>
      <w:r w:rsidRPr="00DB0B96">
        <w:rPr>
          <w:rFonts w:ascii="Arial" w:hAnsi="Arial" w:cs="Arial"/>
          <w:b/>
          <w:bCs/>
        </w:rPr>
        <w:t>III. Doba a místo plnění</w:t>
      </w:r>
    </w:p>
    <w:p w14:paraId="6E445965" w14:textId="0ACB1497" w:rsidR="008044E0" w:rsidRDefault="00DB0B96" w:rsidP="00540BBB">
      <w:pPr>
        <w:numPr>
          <w:ilvl w:val="0"/>
          <w:numId w:val="7"/>
        </w:numPr>
        <w:tabs>
          <w:tab w:val="clear" w:pos="360"/>
          <w:tab w:val="num" w:pos="720"/>
        </w:tabs>
        <w:spacing w:after="0"/>
        <w:jc w:val="both"/>
        <w:rPr>
          <w:rFonts w:ascii="Arial" w:hAnsi="Arial" w:cs="Arial"/>
        </w:rPr>
      </w:pPr>
      <w:r w:rsidRPr="008044E0">
        <w:rPr>
          <w:rFonts w:ascii="Arial" w:hAnsi="Arial" w:cs="Arial"/>
        </w:rPr>
        <w:t xml:space="preserve">Místem plnění je </w:t>
      </w:r>
      <w:r w:rsidR="008044E0" w:rsidRPr="00E9254C">
        <w:rPr>
          <w:rFonts w:ascii="Arial" w:hAnsi="Arial" w:cs="Arial"/>
        </w:rPr>
        <w:t>budova</w:t>
      </w:r>
      <w:r w:rsidR="008044E0" w:rsidRPr="00E65E0B">
        <w:rPr>
          <w:rFonts w:ascii="Arial" w:hAnsi="Arial"/>
        </w:rPr>
        <w:t> tělocvičn</w:t>
      </w:r>
      <w:r w:rsidR="008044E0">
        <w:rPr>
          <w:rFonts w:ascii="Arial" w:hAnsi="Arial"/>
        </w:rPr>
        <w:t>y</w:t>
      </w:r>
      <w:r w:rsidR="008044E0" w:rsidRPr="00E65E0B">
        <w:rPr>
          <w:rFonts w:ascii="Arial" w:hAnsi="Arial"/>
        </w:rPr>
        <w:t xml:space="preserve"> čp. 173 v Čisté v</w:t>
      </w:r>
      <w:r w:rsidR="008044E0">
        <w:rPr>
          <w:rFonts w:ascii="Arial" w:hAnsi="Arial"/>
        </w:rPr>
        <w:t> </w:t>
      </w:r>
      <w:r w:rsidR="008044E0" w:rsidRPr="00E65E0B">
        <w:rPr>
          <w:rFonts w:ascii="Arial" w:hAnsi="Arial"/>
        </w:rPr>
        <w:t>Krkonoších</w:t>
      </w:r>
      <w:r w:rsidR="008044E0">
        <w:rPr>
          <w:rFonts w:ascii="Arial" w:hAnsi="Arial"/>
        </w:rPr>
        <w:t xml:space="preserve">, </w:t>
      </w:r>
      <w:r w:rsidR="008044E0" w:rsidRPr="00E9254C">
        <w:rPr>
          <w:rFonts w:ascii="Arial" w:hAnsi="Arial" w:cs="Arial"/>
        </w:rPr>
        <w:t>543 44 Černý Důl</w:t>
      </w:r>
      <w:r w:rsidR="00F83674">
        <w:rPr>
          <w:rFonts w:ascii="Arial" w:hAnsi="Arial" w:cs="Arial"/>
        </w:rPr>
        <w:t>.</w:t>
      </w:r>
    </w:p>
    <w:p w14:paraId="1C72F20B" w14:textId="2F8F87B1" w:rsidR="000D7621" w:rsidRPr="008044E0" w:rsidRDefault="002F7B01" w:rsidP="000D7621">
      <w:pPr>
        <w:numPr>
          <w:ilvl w:val="0"/>
          <w:numId w:val="7"/>
        </w:numPr>
        <w:tabs>
          <w:tab w:val="clear" w:pos="360"/>
          <w:tab w:val="num" w:pos="720"/>
        </w:tabs>
        <w:spacing w:after="0"/>
        <w:jc w:val="both"/>
        <w:rPr>
          <w:rFonts w:ascii="Arial" w:hAnsi="Arial" w:cs="Arial"/>
        </w:rPr>
      </w:pPr>
      <w:r w:rsidRPr="003B7A88">
        <w:rPr>
          <w:rFonts w:ascii="Arial" w:hAnsi="Arial" w:cs="Arial"/>
        </w:rPr>
        <w:t>Zahájení prací</w:t>
      </w:r>
      <w:r w:rsidR="00C45213">
        <w:rPr>
          <w:rFonts w:ascii="Arial" w:hAnsi="Arial" w:cs="Arial"/>
        </w:rPr>
        <w:t xml:space="preserve"> na díle</w:t>
      </w:r>
      <w:r w:rsidRPr="003B7A88">
        <w:rPr>
          <w:rFonts w:ascii="Arial" w:hAnsi="Arial" w:cs="Arial"/>
        </w:rPr>
        <w:t xml:space="preserve">: </w:t>
      </w:r>
      <w:r>
        <w:rPr>
          <w:rFonts w:ascii="Arial" w:hAnsi="Arial" w:cs="Arial"/>
        </w:rPr>
        <w:t xml:space="preserve">03/2027 </w:t>
      </w:r>
      <w:r w:rsidRPr="003B7A88">
        <w:rPr>
          <w:rFonts w:ascii="Arial" w:hAnsi="Arial" w:cs="Arial"/>
        </w:rPr>
        <w:t>dle dohody se zadavatelem</w:t>
      </w:r>
      <w:r w:rsidR="00C45213">
        <w:rPr>
          <w:rFonts w:ascii="Arial" w:hAnsi="Arial" w:cs="Arial"/>
        </w:rPr>
        <w:t>.</w:t>
      </w:r>
      <w:r w:rsidR="000D7621">
        <w:rPr>
          <w:rFonts w:ascii="Arial" w:hAnsi="Arial" w:cs="Arial"/>
        </w:rPr>
        <w:t xml:space="preserve"> </w:t>
      </w:r>
      <w:r w:rsidR="000D7621" w:rsidRPr="008044E0">
        <w:rPr>
          <w:rFonts w:ascii="Arial" w:hAnsi="Arial" w:cs="Arial"/>
        </w:rPr>
        <w:t>Zhotovitel</w:t>
      </w:r>
      <w:r w:rsidR="000D7621">
        <w:rPr>
          <w:rFonts w:ascii="Arial" w:hAnsi="Arial" w:cs="Arial"/>
        </w:rPr>
        <w:t xml:space="preserve"> </w:t>
      </w:r>
      <w:r w:rsidR="000D7621" w:rsidRPr="008044E0">
        <w:rPr>
          <w:rFonts w:ascii="Arial" w:hAnsi="Arial" w:cs="Arial"/>
        </w:rPr>
        <w:t>zahájí provádění díla po předání staveniště objednatelem.</w:t>
      </w:r>
    </w:p>
    <w:p w14:paraId="0271FB5F" w14:textId="0372C03E" w:rsidR="00DB0B96" w:rsidRPr="00DB0B96" w:rsidRDefault="00DB0B96" w:rsidP="00C6218B">
      <w:pPr>
        <w:spacing w:before="120" w:after="120"/>
        <w:jc w:val="center"/>
        <w:rPr>
          <w:rFonts w:ascii="Arial" w:hAnsi="Arial" w:cs="Arial"/>
          <w:b/>
          <w:bCs/>
        </w:rPr>
      </w:pPr>
      <w:r w:rsidRPr="00DB0B96">
        <w:rPr>
          <w:rFonts w:ascii="Arial" w:hAnsi="Arial" w:cs="Arial"/>
          <w:b/>
          <w:bCs/>
        </w:rPr>
        <w:t>IV. Cena díla</w:t>
      </w:r>
    </w:p>
    <w:p w14:paraId="7173E7AA" w14:textId="77777777" w:rsidR="00DB175D" w:rsidRPr="00DB175D" w:rsidRDefault="00DB175D" w:rsidP="00C6218B">
      <w:pPr>
        <w:pStyle w:val="rovezanadpis"/>
        <w:numPr>
          <w:ilvl w:val="0"/>
          <w:numId w:val="8"/>
        </w:numPr>
        <w:spacing w:before="0" w:after="0"/>
        <w:ind w:left="357" w:hanging="357"/>
        <w:rPr>
          <w:rFonts w:ascii="Arial" w:eastAsiaTheme="minorHAnsi" w:hAnsi="Arial"/>
          <w:color w:val="auto"/>
          <w:kern w:val="2"/>
          <w:sz w:val="22"/>
          <w:szCs w:val="22"/>
          <w:lang w:eastAsia="en-US"/>
          <w14:ligatures w14:val="standardContextual"/>
        </w:rPr>
      </w:pPr>
      <w:r w:rsidRPr="00DB175D">
        <w:rPr>
          <w:rFonts w:ascii="Arial" w:eastAsiaTheme="minorHAnsi" w:hAnsi="Arial"/>
          <w:color w:val="auto"/>
          <w:kern w:val="2"/>
          <w:sz w:val="22"/>
          <w:szCs w:val="22"/>
          <w:lang w:eastAsia="en-US"/>
          <w14:ligatures w14:val="standardContextual"/>
        </w:rPr>
        <w:t>Cena díla byla stanovena dohodou smluvních stran na základě nabídky zhotovitele a smluvního položkového rozpočtu (příloha č. 1 smlouvy) a činí:</w:t>
      </w:r>
    </w:p>
    <w:p w14:paraId="068B6ABC" w14:textId="3E524587" w:rsidR="00DB175D" w:rsidRPr="000D7621" w:rsidRDefault="00DB175D" w:rsidP="00DB175D">
      <w:pPr>
        <w:pStyle w:val="Podnadpis"/>
        <w:numPr>
          <w:ilvl w:val="0"/>
          <w:numId w:val="0"/>
        </w:numPr>
        <w:spacing w:after="0"/>
        <w:ind w:left="851"/>
        <w:rPr>
          <w:rFonts w:ascii="Arial" w:hAnsi="Arial"/>
          <w:b/>
          <w:bCs/>
          <w:color w:val="auto"/>
          <w:sz w:val="22"/>
          <w:szCs w:val="22"/>
          <w:highlight w:val="yellow"/>
        </w:rPr>
      </w:pPr>
      <w:r w:rsidRPr="000D7621">
        <w:rPr>
          <w:rFonts w:ascii="Arial" w:hAnsi="Arial"/>
          <w:b/>
          <w:bCs/>
          <w:color w:val="auto"/>
          <w:sz w:val="22"/>
          <w:szCs w:val="22"/>
          <w:highlight w:val="yellow"/>
        </w:rPr>
        <w:t>Cena bez DPH:</w:t>
      </w:r>
      <w:r w:rsidRPr="000D7621">
        <w:rPr>
          <w:rFonts w:ascii="Arial" w:hAnsi="Arial"/>
          <w:b/>
          <w:bCs/>
          <w:color w:val="auto"/>
          <w:sz w:val="22"/>
          <w:szCs w:val="22"/>
          <w:highlight w:val="yellow"/>
        </w:rPr>
        <w:tab/>
      </w:r>
      <w:r w:rsidR="00B44723" w:rsidRPr="000D7621">
        <w:rPr>
          <w:rFonts w:ascii="Arial" w:hAnsi="Arial"/>
          <w:b/>
          <w:bCs/>
          <w:color w:val="auto"/>
          <w:sz w:val="22"/>
          <w:szCs w:val="22"/>
          <w:highlight w:val="yellow"/>
        </w:rPr>
        <w:t>……</w:t>
      </w:r>
      <w:proofErr w:type="gramStart"/>
      <w:r w:rsidR="00B44723" w:rsidRPr="000D7621">
        <w:rPr>
          <w:rFonts w:ascii="Arial" w:hAnsi="Arial"/>
          <w:b/>
          <w:bCs/>
          <w:color w:val="auto"/>
          <w:sz w:val="22"/>
          <w:szCs w:val="22"/>
          <w:highlight w:val="yellow"/>
        </w:rPr>
        <w:t>…….</w:t>
      </w:r>
      <w:proofErr w:type="gramEnd"/>
      <w:r w:rsidR="004D7E41" w:rsidRPr="000D7621">
        <w:rPr>
          <w:rFonts w:ascii="Arial" w:hAnsi="Arial"/>
          <w:b/>
          <w:bCs/>
          <w:color w:val="auto"/>
          <w:sz w:val="22"/>
          <w:szCs w:val="22"/>
          <w:highlight w:val="yellow"/>
        </w:rPr>
        <w:t xml:space="preserve">,- </w:t>
      </w:r>
      <w:r w:rsidRPr="000D7621">
        <w:rPr>
          <w:rFonts w:ascii="Arial" w:hAnsi="Arial"/>
          <w:b/>
          <w:bCs/>
          <w:color w:val="auto"/>
          <w:sz w:val="22"/>
          <w:szCs w:val="22"/>
          <w:highlight w:val="yellow"/>
        </w:rPr>
        <w:t>Kč</w:t>
      </w:r>
    </w:p>
    <w:p w14:paraId="2D8A5915" w14:textId="19330892" w:rsidR="00DB175D" w:rsidRPr="000D7621" w:rsidRDefault="00DB175D" w:rsidP="00DB175D">
      <w:pPr>
        <w:pStyle w:val="Podnadpis"/>
        <w:numPr>
          <w:ilvl w:val="0"/>
          <w:numId w:val="0"/>
        </w:numPr>
        <w:spacing w:after="0"/>
        <w:ind w:left="851"/>
        <w:rPr>
          <w:rFonts w:ascii="Arial" w:hAnsi="Arial"/>
          <w:b/>
          <w:bCs/>
          <w:color w:val="auto"/>
          <w:sz w:val="22"/>
          <w:szCs w:val="22"/>
          <w:highlight w:val="yellow"/>
        </w:rPr>
      </w:pPr>
      <w:r w:rsidRPr="000D7621">
        <w:rPr>
          <w:rFonts w:ascii="Arial" w:hAnsi="Arial"/>
          <w:b/>
          <w:bCs/>
          <w:color w:val="auto"/>
          <w:sz w:val="22"/>
          <w:szCs w:val="22"/>
          <w:highlight w:val="yellow"/>
        </w:rPr>
        <w:t xml:space="preserve">DPH 21 %: </w:t>
      </w:r>
      <w:r w:rsidRPr="000D7621">
        <w:rPr>
          <w:rFonts w:ascii="Arial" w:hAnsi="Arial"/>
          <w:b/>
          <w:bCs/>
          <w:color w:val="auto"/>
          <w:sz w:val="22"/>
          <w:szCs w:val="22"/>
          <w:highlight w:val="yellow"/>
        </w:rPr>
        <w:tab/>
      </w:r>
      <w:r w:rsidR="00B44723" w:rsidRPr="000D7621">
        <w:rPr>
          <w:rFonts w:ascii="Arial" w:hAnsi="Arial"/>
          <w:b/>
          <w:bCs/>
          <w:color w:val="auto"/>
          <w:sz w:val="22"/>
          <w:szCs w:val="22"/>
          <w:highlight w:val="yellow"/>
        </w:rPr>
        <w:t>……</w:t>
      </w:r>
      <w:proofErr w:type="gramStart"/>
      <w:r w:rsidR="00B44723" w:rsidRPr="000D7621">
        <w:rPr>
          <w:rFonts w:ascii="Arial" w:hAnsi="Arial"/>
          <w:b/>
          <w:bCs/>
          <w:color w:val="auto"/>
          <w:sz w:val="22"/>
          <w:szCs w:val="22"/>
          <w:highlight w:val="yellow"/>
        </w:rPr>
        <w:t>…….</w:t>
      </w:r>
      <w:proofErr w:type="gramEnd"/>
      <w:r w:rsidR="004D7E41" w:rsidRPr="000D7621">
        <w:rPr>
          <w:rFonts w:ascii="Arial" w:hAnsi="Arial"/>
          <w:b/>
          <w:bCs/>
          <w:color w:val="auto"/>
          <w:sz w:val="22"/>
          <w:szCs w:val="22"/>
          <w:highlight w:val="yellow"/>
        </w:rPr>
        <w:t xml:space="preserve">,- </w:t>
      </w:r>
      <w:r w:rsidRPr="000D7621">
        <w:rPr>
          <w:rFonts w:ascii="Arial" w:hAnsi="Arial"/>
          <w:b/>
          <w:bCs/>
          <w:color w:val="auto"/>
          <w:sz w:val="22"/>
          <w:szCs w:val="22"/>
          <w:highlight w:val="yellow"/>
        </w:rPr>
        <w:t>Kč</w:t>
      </w:r>
    </w:p>
    <w:p w14:paraId="2F88499B" w14:textId="1E232672" w:rsidR="00DB175D" w:rsidRPr="00DB175D" w:rsidRDefault="00DB175D" w:rsidP="00DB175D">
      <w:pPr>
        <w:pStyle w:val="Podnadpis"/>
        <w:numPr>
          <w:ilvl w:val="0"/>
          <w:numId w:val="0"/>
        </w:numPr>
        <w:spacing w:after="0"/>
        <w:ind w:left="851"/>
        <w:rPr>
          <w:rFonts w:ascii="Arial" w:hAnsi="Arial"/>
          <w:b/>
          <w:bCs/>
          <w:color w:val="auto"/>
          <w:sz w:val="22"/>
          <w:szCs w:val="22"/>
        </w:rPr>
      </w:pPr>
      <w:r w:rsidRPr="000D7621">
        <w:rPr>
          <w:rFonts w:ascii="Arial" w:hAnsi="Arial"/>
          <w:b/>
          <w:bCs/>
          <w:color w:val="auto"/>
          <w:sz w:val="22"/>
          <w:szCs w:val="22"/>
          <w:highlight w:val="yellow"/>
        </w:rPr>
        <w:t xml:space="preserve">Cena s DPH </w:t>
      </w:r>
      <w:r w:rsidR="0099005B" w:rsidRPr="000D7621">
        <w:rPr>
          <w:rFonts w:ascii="Arial" w:hAnsi="Arial"/>
          <w:b/>
          <w:bCs/>
          <w:color w:val="auto"/>
          <w:sz w:val="22"/>
          <w:szCs w:val="22"/>
          <w:highlight w:val="yellow"/>
        </w:rPr>
        <w:t xml:space="preserve">    </w:t>
      </w:r>
      <w:r w:rsidR="00B44723" w:rsidRPr="000D7621">
        <w:rPr>
          <w:rFonts w:ascii="Arial" w:hAnsi="Arial"/>
          <w:b/>
          <w:bCs/>
          <w:color w:val="auto"/>
          <w:sz w:val="22"/>
          <w:szCs w:val="22"/>
          <w:highlight w:val="yellow"/>
        </w:rPr>
        <w:t>………</w:t>
      </w:r>
      <w:proofErr w:type="gramStart"/>
      <w:r w:rsidR="00B44723" w:rsidRPr="000D7621">
        <w:rPr>
          <w:rFonts w:ascii="Arial" w:hAnsi="Arial"/>
          <w:b/>
          <w:bCs/>
          <w:color w:val="auto"/>
          <w:sz w:val="22"/>
          <w:szCs w:val="22"/>
          <w:highlight w:val="yellow"/>
        </w:rPr>
        <w:t>…….</w:t>
      </w:r>
      <w:proofErr w:type="gramEnd"/>
      <w:r w:rsidR="0099005B" w:rsidRPr="000D7621">
        <w:rPr>
          <w:rFonts w:ascii="Arial" w:hAnsi="Arial"/>
          <w:b/>
          <w:bCs/>
          <w:color w:val="auto"/>
          <w:sz w:val="22"/>
          <w:szCs w:val="22"/>
          <w:highlight w:val="yellow"/>
        </w:rPr>
        <w:t xml:space="preserve">,- </w:t>
      </w:r>
      <w:r w:rsidRPr="000D7621">
        <w:rPr>
          <w:rFonts w:ascii="Arial" w:hAnsi="Arial"/>
          <w:b/>
          <w:bCs/>
          <w:color w:val="auto"/>
          <w:sz w:val="22"/>
          <w:szCs w:val="22"/>
          <w:highlight w:val="yellow"/>
        </w:rPr>
        <w:t>Kč</w:t>
      </w:r>
    </w:p>
    <w:p w14:paraId="2D8591D9" w14:textId="77777777" w:rsidR="002A73AE" w:rsidRDefault="002A73AE" w:rsidP="00DB175D">
      <w:pPr>
        <w:spacing w:after="0"/>
        <w:ind w:left="360"/>
        <w:jc w:val="both"/>
        <w:rPr>
          <w:rFonts w:ascii="Arial" w:hAnsi="Arial" w:cs="Arial"/>
        </w:rPr>
      </w:pPr>
    </w:p>
    <w:p w14:paraId="69C52BA6" w14:textId="7F7102CE" w:rsidR="00DB0B96" w:rsidRPr="00DB0B96" w:rsidRDefault="00DB0B96" w:rsidP="00540BBB">
      <w:pPr>
        <w:numPr>
          <w:ilvl w:val="0"/>
          <w:numId w:val="8"/>
        </w:numPr>
        <w:tabs>
          <w:tab w:val="clear" w:pos="360"/>
          <w:tab w:val="num" w:pos="720"/>
        </w:tabs>
        <w:spacing w:after="0"/>
        <w:jc w:val="both"/>
        <w:rPr>
          <w:rFonts w:ascii="Arial" w:hAnsi="Arial" w:cs="Arial"/>
        </w:rPr>
      </w:pPr>
      <w:r w:rsidRPr="00DB0B96">
        <w:rPr>
          <w:rFonts w:ascii="Arial" w:hAnsi="Arial" w:cs="Arial"/>
        </w:rPr>
        <w:t xml:space="preserve">Cena díla je stanovena dohodou smluvních stran na základě nabídky zhotovitele jako </w:t>
      </w:r>
      <w:r w:rsidRPr="00DB0B96">
        <w:rPr>
          <w:rFonts w:ascii="Arial" w:hAnsi="Arial" w:cs="Arial"/>
          <w:b/>
          <w:bCs/>
        </w:rPr>
        <w:t>cena konečná a nepřekročitelná</w:t>
      </w:r>
      <w:r w:rsidRPr="00DB0B96">
        <w:rPr>
          <w:rFonts w:ascii="Arial" w:hAnsi="Arial" w:cs="Arial"/>
        </w:rPr>
        <w:t>.</w:t>
      </w:r>
    </w:p>
    <w:p w14:paraId="4C286BBA" w14:textId="77777777" w:rsidR="00DB0B96" w:rsidRDefault="00DB0B96" w:rsidP="00540BBB">
      <w:pPr>
        <w:numPr>
          <w:ilvl w:val="0"/>
          <w:numId w:val="8"/>
        </w:numPr>
        <w:tabs>
          <w:tab w:val="clear" w:pos="360"/>
          <w:tab w:val="num" w:pos="720"/>
        </w:tabs>
        <w:spacing w:after="0"/>
        <w:jc w:val="both"/>
        <w:rPr>
          <w:rFonts w:ascii="Arial" w:hAnsi="Arial" w:cs="Arial"/>
        </w:rPr>
      </w:pPr>
      <w:r w:rsidRPr="00DB0B96">
        <w:rPr>
          <w:rFonts w:ascii="Arial" w:hAnsi="Arial" w:cs="Arial"/>
        </w:rPr>
        <w:t>Cena zahrnuje veškeré náklady zhotovitele spojené s realizací díla.</w:t>
      </w:r>
    </w:p>
    <w:p w14:paraId="56D06FBB" w14:textId="5F8CB555" w:rsidR="00286067" w:rsidRPr="00CB2050" w:rsidRDefault="00286067" w:rsidP="00CB2050">
      <w:pPr>
        <w:pStyle w:val="rovezanadpis"/>
        <w:numPr>
          <w:ilvl w:val="0"/>
          <w:numId w:val="8"/>
        </w:numPr>
        <w:spacing w:before="0" w:after="0"/>
        <w:ind w:left="357" w:hanging="357"/>
        <w:rPr>
          <w:rFonts w:ascii="Arial" w:eastAsiaTheme="minorHAnsi" w:hAnsi="Arial"/>
          <w:color w:val="auto"/>
          <w:kern w:val="2"/>
          <w:sz w:val="22"/>
          <w:szCs w:val="22"/>
          <w:lang w:eastAsia="en-US"/>
          <w14:ligatures w14:val="standardContextual"/>
        </w:rPr>
      </w:pPr>
      <w:r w:rsidRPr="00CB2050">
        <w:rPr>
          <w:rFonts w:ascii="Arial" w:eastAsiaTheme="minorHAnsi" w:hAnsi="Arial"/>
          <w:color w:val="auto"/>
          <w:kern w:val="2"/>
          <w:sz w:val="22"/>
          <w:szCs w:val="22"/>
          <w:lang w:eastAsia="en-US"/>
          <w14:ligatures w14:val="standardContextual"/>
        </w:rPr>
        <w:t xml:space="preserve">Cena uvedená v odst. </w:t>
      </w:r>
      <w:r w:rsidR="00664BA3">
        <w:rPr>
          <w:rFonts w:ascii="Arial" w:eastAsiaTheme="minorHAnsi" w:hAnsi="Arial"/>
          <w:color w:val="auto"/>
          <w:kern w:val="2"/>
          <w:sz w:val="22"/>
          <w:szCs w:val="22"/>
          <w:lang w:eastAsia="en-US"/>
          <w14:ligatures w14:val="standardContextual"/>
        </w:rPr>
        <w:t xml:space="preserve">IV. </w:t>
      </w:r>
      <w:r w:rsidRPr="00CB2050">
        <w:rPr>
          <w:rFonts w:ascii="Arial" w:eastAsiaTheme="minorHAnsi" w:hAnsi="Arial"/>
          <w:color w:val="auto"/>
          <w:kern w:val="2"/>
          <w:sz w:val="22"/>
          <w:szCs w:val="22"/>
          <w:lang w:eastAsia="en-US"/>
          <w14:ligatures w14:val="standardContextual"/>
        </w:rPr>
        <w:t xml:space="preserve">smlouvy je stanovena jako maximální, nejvýše přípustná a zahrnuje veškeré náklady zhotovitele související s provedením díla, tj. veškeré režie, cla, materiál, stavební hmoty, mzdy, sociální pojištění, poplatky, zábory, dopravu, pojištění dle smlouvy a bankovní záruky, zajištění bezpečnosti práce na stavbě, aj. nákladů, které zhotovitel v průběhu provádění díla vynaložil pro zdárné dokončení díla. </w:t>
      </w:r>
    </w:p>
    <w:p w14:paraId="155B3972" w14:textId="77777777" w:rsidR="00286067" w:rsidRPr="00CB2050" w:rsidRDefault="00286067" w:rsidP="00CB2050">
      <w:pPr>
        <w:pStyle w:val="rovezanadpis"/>
        <w:numPr>
          <w:ilvl w:val="0"/>
          <w:numId w:val="8"/>
        </w:numPr>
        <w:spacing w:before="0" w:after="0"/>
        <w:ind w:left="357" w:hanging="357"/>
        <w:rPr>
          <w:rFonts w:ascii="Arial" w:eastAsiaTheme="minorHAnsi" w:hAnsi="Arial"/>
          <w:color w:val="auto"/>
          <w:kern w:val="2"/>
          <w:sz w:val="22"/>
          <w:szCs w:val="22"/>
          <w:lang w:eastAsia="en-US"/>
          <w14:ligatures w14:val="standardContextual"/>
        </w:rPr>
      </w:pPr>
      <w:r w:rsidRPr="00CB2050">
        <w:rPr>
          <w:rFonts w:ascii="Arial" w:eastAsiaTheme="minorHAnsi" w:hAnsi="Arial"/>
          <w:color w:val="auto"/>
          <w:kern w:val="2"/>
          <w:sz w:val="22"/>
          <w:szCs w:val="22"/>
          <w:lang w:eastAsia="en-US"/>
          <w14:ligatures w14:val="standardContextual"/>
        </w:rPr>
        <w:t>Cena za zhotovení díla je stanovena podle zhotovitelem oceněného soupisu prací (položkového rozpočtu), který je zpracován na základě podkladu předaného objednatelem zhotoviteli. Jednotkové ceny jsou cenami platnými po celou dobu realizace díla. Položkový rozpočet je přílohou č. 1 této smlouvy.</w:t>
      </w:r>
    </w:p>
    <w:p w14:paraId="67B77C17" w14:textId="77777777" w:rsidR="00286067" w:rsidRPr="00CB2050" w:rsidRDefault="00286067" w:rsidP="00CB2050">
      <w:pPr>
        <w:pStyle w:val="rovezanadpis"/>
        <w:numPr>
          <w:ilvl w:val="0"/>
          <w:numId w:val="8"/>
        </w:numPr>
        <w:spacing w:before="0" w:after="0"/>
        <w:ind w:left="357" w:hanging="357"/>
        <w:rPr>
          <w:rFonts w:ascii="Arial" w:eastAsiaTheme="minorHAnsi" w:hAnsi="Arial"/>
          <w:color w:val="auto"/>
          <w:kern w:val="2"/>
          <w:sz w:val="22"/>
          <w:szCs w:val="22"/>
          <w:lang w:eastAsia="en-US"/>
          <w14:ligatures w14:val="standardContextual"/>
        </w:rPr>
      </w:pPr>
      <w:r w:rsidRPr="00CB2050">
        <w:rPr>
          <w:rFonts w:ascii="Arial" w:eastAsiaTheme="minorHAnsi" w:hAnsi="Arial"/>
          <w:color w:val="auto"/>
          <w:kern w:val="2"/>
          <w:sz w:val="22"/>
          <w:szCs w:val="22"/>
          <w:lang w:eastAsia="en-US"/>
          <w14:ligatures w14:val="standardContextual"/>
        </w:rPr>
        <w:t>Zhotovitel se před podpisem smlouvy o dílo seznámil se všemi okolnostmi a podmínkami svého plnění, které mohou mít vliv na cenu díla. Veškeré náklady zhotovitele vyplývající ze smlouvy jsou zahrnuty ve sjednané ceně.</w:t>
      </w:r>
    </w:p>
    <w:p w14:paraId="0520689C" w14:textId="77777777" w:rsidR="00286067" w:rsidRPr="00CB2050" w:rsidRDefault="00286067" w:rsidP="00CB2050">
      <w:pPr>
        <w:pStyle w:val="rovezanadpis"/>
        <w:numPr>
          <w:ilvl w:val="0"/>
          <w:numId w:val="8"/>
        </w:numPr>
        <w:spacing w:before="0" w:after="0"/>
        <w:ind w:left="357" w:hanging="357"/>
        <w:rPr>
          <w:rFonts w:ascii="Arial" w:eastAsiaTheme="minorHAnsi" w:hAnsi="Arial"/>
          <w:color w:val="auto"/>
          <w:kern w:val="2"/>
          <w:sz w:val="22"/>
          <w:szCs w:val="22"/>
          <w:lang w:eastAsia="en-US"/>
          <w14:ligatures w14:val="standardContextual"/>
        </w:rPr>
      </w:pPr>
      <w:r w:rsidRPr="00CB2050">
        <w:rPr>
          <w:rFonts w:ascii="Arial" w:eastAsiaTheme="minorHAnsi" w:hAnsi="Arial"/>
          <w:color w:val="auto"/>
          <w:kern w:val="2"/>
          <w:sz w:val="22"/>
          <w:szCs w:val="22"/>
          <w:lang w:eastAsia="en-US"/>
          <w14:ligatures w14:val="standardContextual"/>
        </w:rPr>
        <w:t>Sjednaná cena může být změněna pouze z objektivních důvodů, a to za níže uvedených podmínek:</w:t>
      </w:r>
    </w:p>
    <w:p w14:paraId="4759CB83" w14:textId="77777777" w:rsidR="00286067" w:rsidRPr="00CB2050" w:rsidRDefault="00286067" w:rsidP="00D2319D">
      <w:pPr>
        <w:pStyle w:val="rovezanadpis"/>
        <w:numPr>
          <w:ilvl w:val="0"/>
          <w:numId w:val="20"/>
        </w:numPr>
        <w:spacing w:before="0" w:after="0"/>
        <w:rPr>
          <w:rFonts w:ascii="Arial" w:eastAsiaTheme="minorHAnsi" w:hAnsi="Arial"/>
          <w:color w:val="auto"/>
          <w:kern w:val="2"/>
          <w:sz w:val="22"/>
          <w:szCs w:val="22"/>
          <w:lang w:eastAsia="en-US"/>
          <w14:ligatures w14:val="standardContextual"/>
        </w:rPr>
      </w:pPr>
      <w:r w:rsidRPr="00CB2050">
        <w:rPr>
          <w:rFonts w:ascii="Arial" w:eastAsiaTheme="minorHAnsi" w:hAnsi="Arial"/>
          <w:color w:val="auto"/>
          <w:kern w:val="2"/>
          <w:sz w:val="22"/>
          <w:szCs w:val="22"/>
          <w:lang w:eastAsia="en-US"/>
          <w14:ligatures w14:val="standardContextual"/>
        </w:rPr>
        <w:t>V případě změny daňových předpisů s prokazatelným vlivem na cenu díla.</w:t>
      </w:r>
    </w:p>
    <w:p w14:paraId="5AE14C30" w14:textId="77777777" w:rsidR="00286067" w:rsidRPr="00CB2050" w:rsidRDefault="00286067" w:rsidP="00D2319D">
      <w:pPr>
        <w:pStyle w:val="rovezanadpis"/>
        <w:numPr>
          <w:ilvl w:val="0"/>
          <w:numId w:val="20"/>
        </w:numPr>
        <w:spacing w:before="0" w:after="0"/>
        <w:rPr>
          <w:rFonts w:ascii="Arial" w:eastAsiaTheme="minorHAnsi" w:hAnsi="Arial"/>
          <w:color w:val="auto"/>
          <w:kern w:val="2"/>
          <w:sz w:val="22"/>
          <w:szCs w:val="22"/>
          <w:lang w:eastAsia="en-US"/>
          <w14:ligatures w14:val="standardContextual"/>
        </w:rPr>
      </w:pPr>
      <w:r w:rsidRPr="00CB2050">
        <w:rPr>
          <w:rFonts w:ascii="Arial" w:eastAsiaTheme="minorHAnsi" w:hAnsi="Arial"/>
          <w:color w:val="auto"/>
          <w:kern w:val="2"/>
          <w:sz w:val="22"/>
          <w:szCs w:val="22"/>
          <w:lang w:eastAsia="en-US"/>
          <w14:ligatures w14:val="standardContextual"/>
        </w:rPr>
        <w:t>Pokud se při provádění díla vyskytnou skutečnosti, které nebyly v době sjednání smlouvy známy, a zhotovitel ani objednatel je nezavinili ani nemohli předvídat, a tyto skutečnosti mají prokazatelný vliv na sjednanou cenu.</w:t>
      </w:r>
    </w:p>
    <w:p w14:paraId="1034A0FC" w14:textId="77777777" w:rsidR="00286067" w:rsidRPr="00CB2050" w:rsidRDefault="00286067" w:rsidP="00D2319D">
      <w:pPr>
        <w:pStyle w:val="rovezanadpis"/>
        <w:numPr>
          <w:ilvl w:val="0"/>
          <w:numId w:val="20"/>
        </w:numPr>
        <w:spacing w:before="0" w:after="0"/>
        <w:rPr>
          <w:rFonts w:ascii="Arial" w:eastAsiaTheme="minorHAnsi" w:hAnsi="Arial"/>
          <w:color w:val="auto"/>
          <w:kern w:val="2"/>
          <w:sz w:val="22"/>
          <w:szCs w:val="22"/>
          <w:lang w:eastAsia="en-US"/>
          <w14:ligatures w14:val="standardContextual"/>
        </w:rPr>
      </w:pPr>
      <w:r w:rsidRPr="00CB2050">
        <w:rPr>
          <w:rFonts w:ascii="Arial" w:eastAsiaTheme="minorHAnsi" w:hAnsi="Arial"/>
          <w:color w:val="auto"/>
          <w:kern w:val="2"/>
          <w:sz w:val="22"/>
          <w:szCs w:val="22"/>
          <w:lang w:eastAsia="en-US"/>
          <w14:ligatures w14:val="standardContextual"/>
        </w:rPr>
        <w:t>Bude-li objednatel písemně požadovat provedení prací, které nebyly obsaženy v zadávacích podmínkách (vícepráce) a naopak, nebude-li objednatel požadovat některé práce, které byly v zadávacích podmínkách obsaženy (méněpráce),</w:t>
      </w:r>
    </w:p>
    <w:p w14:paraId="7EA02BED" w14:textId="6EC89E9D" w:rsidR="00547513" w:rsidRPr="00CB2050" w:rsidRDefault="00547513" w:rsidP="00547513">
      <w:pPr>
        <w:pStyle w:val="rovezanadpis"/>
        <w:numPr>
          <w:ilvl w:val="0"/>
          <w:numId w:val="8"/>
        </w:numPr>
        <w:spacing w:before="0" w:after="0"/>
        <w:ind w:left="357" w:hanging="357"/>
        <w:rPr>
          <w:rFonts w:ascii="Arial" w:eastAsiaTheme="minorHAnsi" w:hAnsi="Arial"/>
          <w:color w:val="auto"/>
          <w:kern w:val="2"/>
          <w:sz w:val="22"/>
          <w:szCs w:val="22"/>
          <w:lang w:eastAsia="en-US"/>
          <w14:ligatures w14:val="standardContextual"/>
        </w:rPr>
      </w:pPr>
      <w:r w:rsidRPr="00CB2050">
        <w:rPr>
          <w:rFonts w:ascii="Arial" w:eastAsiaTheme="minorHAnsi" w:hAnsi="Arial"/>
          <w:color w:val="auto"/>
          <w:kern w:val="2"/>
          <w:sz w:val="22"/>
          <w:szCs w:val="22"/>
          <w:lang w:eastAsia="en-US"/>
          <w14:ligatures w14:val="standardContextual"/>
        </w:rPr>
        <w:t xml:space="preserve">Podmínkou možnosti změny ceny díla dle odst. </w:t>
      </w:r>
      <w:r>
        <w:rPr>
          <w:rFonts w:ascii="Arial" w:eastAsiaTheme="minorHAnsi" w:hAnsi="Arial"/>
          <w:color w:val="auto"/>
          <w:kern w:val="2"/>
          <w:sz w:val="22"/>
          <w:szCs w:val="22"/>
          <w:lang w:eastAsia="en-US"/>
          <w14:ligatures w14:val="standardContextual"/>
        </w:rPr>
        <w:t>IV.</w:t>
      </w:r>
      <w:r w:rsidRPr="00CB2050">
        <w:rPr>
          <w:rFonts w:ascii="Arial" w:eastAsiaTheme="minorHAnsi" w:hAnsi="Arial"/>
          <w:color w:val="auto"/>
          <w:kern w:val="2"/>
          <w:sz w:val="22"/>
          <w:szCs w:val="22"/>
          <w:lang w:eastAsia="en-US"/>
          <w14:ligatures w14:val="standardContextual"/>
        </w:rPr>
        <w:t xml:space="preserve"> této smlouvy v případech dle odst. </w:t>
      </w:r>
      <w:r>
        <w:rPr>
          <w:rFonts w:ascii="Arial" w:eastAsiaTheme="minorHAnsi" w:hAnsi="Arial"/>
          <w:color w:val="auto"/>
          <w:kern w:val="2"/>
          <w:sz w:val="22"/>
          <w:szCs w:val="22"/>
          <w:lang w:eastAsia="en-US"/>
          <w14:ligatures w14:val="standardContextual"/>
        </w:rPr>
        <w:t xml:space="preserve">7.a)  – 7.c) </w:t>
      </w:r>
      <w:r w:rsidRPr="00CB2050">
        <w:rPr>
          <w:rFonts w:ascii="Arial" w:eastAsiaTheme="minorHAnsi" w:hAnsi="Arial"/>
          <w:color w:val="auto"/>
          <w:kern w:val="2"/>
          <w:sz w:val="22"/>
          <w:szCs w:val="22"/>
          <w:lang w:eastAsia="en-US"/>
          <w14:ligatures w14:val="standardContextual"/>
        </w:rPr>
        <w:t>této smlouvy je odsouhlasení změnového listu mezi objednatelem a zhotovitelem.</w:t>
      </w:r>
    </w:p>
    <w:p w14:paraId="2807E064" w14:textId="77777777" w:rsidR="00503A9A" w:rsidRDefault="00503A9A" w:rsidP="00503A9A">
      <w:pPr>
        <w:pStyle w:val="rovezanadpis"/>
        <w:numPr>
          <w:ilvl w:val="0"/>
          <w:numId w:val="8"/>
        </w:numPr>
        <w:spacing w:before="0" w:after="0"/>
        <w:ind w:left="357" w:hanging="357"/>
        <w:rPr>
          <w:rFonts w:ascii="Arial" w:eastAsiaTheme="minorHAnsi" w:hAnsi="Arial"/>
          <w:color w:val="auto"/>
          <w:kern w:val="2"/>
          <w:sz w:val="22"/>
          <w:szCs w:val="22"/>
          <w:lang w:eastAsia="en-US"/>
          <w14:ligatures w14:val="standardContextual"/>
        </w:rPr>
      </w:pPr>
      <w:r w:rsidRPr="00503A9A">
        <w:rPr>
          <w:rFonts w:ascii="Arial" w:eastAsiaTheme="minorHAnsi" w:hAnsi="Arial"/>
          <w:color w:val="auto"/>
          <w:kern w:val="2"/>
          <w:sz w:val="22"/>
          <w:szCs w:val="22"/>
          <w:lang w:eastAsia="en-US"/>
          <w14:ligatures w14:val="standardContextual"/>
        </w:rPr>
        <w:t xml:space="preserve">Pokud v průběhu realizace díla dojde ke změně rozsahu díla a sjednané ceny, bude přesný rozsah těchto prací předem projednán s objednatelem. Každá změna musí být odsouhlasena objednatelem jak po stránce technické, tak i po stránce finanční. Zhotovitel je povinen ke každé změně v množství nebo kvalitě prováděných prací zpracovat změnový list, který je podkladem pro vypracování dodatku smlouvy. </w:t>
      </w:r>
    </w:p>
    <w:p w14:paraId="6D60BCB6" w14:textId="77777777" w:rsidR="00605625" w:rsidRPr="00605625" w:rsidRDefault="00605625" w:rsidP="00605625">
      <w:pPr>
        <w:pStyle w:val="rovezanadpis"/>
        <w:numPr>
          <w:ilvl w:val="0"/>
          <w:numId w:val="8"/>
        </w:numPr>
        <w:spacing w:before="0" w:after="0"/>
        <w:ind w:left="357" w:hanging="357"/>
        <w:rPr>
          <w:rFonts w:ascii="Arial" w:eastAsiaTheme="minorHAnsi" w:hAnsi="Arial"/>
          <w:color w:val="auto"/>
          <w:kern w:val="2"/>
          <w:sz w:val="22"/>
          <w:szCs w:val="22"/>
          <w:lang w:eastAsia="en-US"/>
          <w14:ligatures w14:val="standardContextual"/>
        </w:rPr>
      </w:pPr>
      <w:r w:rsidRPr="00605625">
        <w:rPr>
          <w:rFonts w:ascii="Arial" w:eastAsiaTheme="minorHAnsi" w:hAnsi="Arial"/>
          <w:color w:val="auto"/>
          <w:kern w:val="2"/>
          <w:sz w:val="22"/>
          <w:szCs w:val="22"/>
          <w:lang w:eastAsia="en-US"/>
          <w14:ligatures w14:val="standardContextual"/>
        </w:rPr>
        <w:t>V případě změny smlouvy vyhotoví písemný návrh dodatku k této smlouvě zhotovitel. Objednatel návrh dodatku odsouhlasí nebo vznese připomínky do 5 pracovních dnů od doručení návrhu, nedohodnou-li se smluvní strany jinak.</w:t>
      </w:r>
    </w:p>
    <w:p w14:paraId="405A905B" w14:textId="77777777" w:rsidR="00605625" w:rsidRDefault="00605625" w:rsidP="00605625">
      <w:pPr>
        <w:pStyle w:val="rovezanadpis"/>
        <w:spacing w:before="0" w:after="0"/>
        <w:rPr>
          <w:rFonts w:ascii="Arial" w:eastAsiaTheme="minorHAnsi" w:hAnsi="Arial"/>
          <w:color w:val="auto"/>
          <w:kern w:val="2"/>
          <w:sz w:val="22"/>
          <w:szCs w:val="22"/>
          <w:lang w:eastAsia="en-US"/>
          <w14:ligatures w14:val="standardContextual"/>
        </w:rPr>
      </w:pPr>
    </w:p>
    <w:p w14:paraId="7E79900A" w14:textId="497817B4" w:rsidR="00DB0B96" w:rsidRPr="00DB0B96" w:rsidRDefault="00DB0B96" w:rsidP="00C6218B">
      <w:pPr>
        <w:spacing w:before="120" w:after="120"/>
        <w:jc w:val="center"/>
        <w:rPr>
          <w:rFonts w:ascii="Arial" w:hAnsi="Arial" w:cs="Arial"/>
          <w:b/>
          <w:bCs/>
        </w:rPr>
      </w:pPr>
      <w:r w:rsidRPr="00DB0B96">
        <w:rPr>
          <w:rFonts w:ascii="Arial" w:hAnsi="Arial" w:cs="Arial"/>
          <w:b/>
          <w:bCs/>
        </w:rPr>
        <w:t>V. Platební podmínky</w:t>
      </w:r>
    </w:p>
    <w:p w14:paraId="27202ACE" w14:textId="77777777" w:rsidR="00792751" w:rsidRPr="00792751" w:rsidRDefault="00792751" w:rsidP="00792751">
      <w:pPr>
        <w:pStyle w:val="rovezanadpis"/>
        <w:numPr>
          <w:ilvl w:val="0"/>
          <w:numId w:val="21"/>
        </w:numPr>
        <w:spacing w:before="0" w:after="0"/>
        <w:rPr>
          <w:rFonts w:ascii="Arial" w:eastAsiaTheme="minorHAnsi" w:hAnsi="Arial"/>
          <w:color w:val="auto"/>
          <w:kern w:val="2"/>
          <w:sz w:val="22"/>
          <w:szCs w:val="22"/>
          <w:lang w:eastAsia="en-US"/>
          <w14:ligatures w14:val="standardContextual"/>
        </w:rPr>
      </w:pPr>
      <w:r w:rsidRPr="00792751">
        <w:rPr>
          <w:rFonts w:ascii="Arial" w:eastAsiaTheme="minorHAnsi" w:hAnsi="Arial"/>
          <w:color w:val="auto"/>
          <w:kern w:val="2"/>
          <w:sz w:val="22"/>
          <w:szCs w:val="22"/>
          <w:lang w:eastAsia="en-US"/>
          <w14:ligatures w14:val="standardContextual"/>
        </w:rPr>
        <w:t>Objednatel nebude zhotoviteli poskytovat zálohy. Pozastávky na dílčích fakturách nebudou uplatňovány.</w:t>
      </w:r>
    </w:p>
    <w:p w14:paraId="1816F1C3" w14:textId="77777777" w:rsidR="00792751" w:rsidRPr="00792751" w:rsidRDefault="00792751" w:rsidP="00792751">
      <w:pPr>
        <w:pStyle w:val="rovezanadpis"/>
        <w:numPr>
          <w:ilvl w:val="0"/>
          <w:numId w:val="21"/>
        </w:numPr>
        <w:spacing w:before="0" w:after="0"/>
        <w:rPr>
          <w:rFonts w:ascii="Arial" w:eastAsiaTheme="minorHAnsi" w:hAnsi="Arial"/>
          <w:color w:val="auto"/>
          <w:kern w:val="2"/>
          <w:sz w:val="22"/>
          <w:szCs w:val="22"/>
          <w:lang w:eastAsia="en-US"/>
          <w14:ligatures w14:val="standardContextual"/>
        </w:rPr>
      </w:pPr>
      <w:r w:rsidRPr="00792751">
        <w:rPr>
          <w:rFonts w:ascii="Arial" w:eastAsiaTheme="minorHAnsi" w:hAnsi="Arial"/>
          <w:color w:val="auto"/>
          <w:kern w:val="2"/>
          <w:sz w:val="22"/>
          <w:szCs w:val="22"/>
          <w:lang w:eastAsia="en-US"/>
          <w14:ligatures w14:val="standardContextual"/>
        </w:rPr>
        <w:t>Cena za dílo bude hrazena objednatelem na základě daňových dokladů (faktur) vystavených měsíčně zhotovitelem dle skutečně provedených prací a na základě objednatelem schváleného soupisu provedených prací.</w:t>
      </w:r>
    </w:p>
    <w:p w14:paraId="43457FE9" w14:textId="77777777" w:rsidR="00792751" w:rsidRDefault="00792751" w:rsidP="00792751">
      <w:pPr>
        <w:pStyle w:val="rovezanadpis"/>
        <w:numPr>
          <w:ilvl w:val="0"/>
          <w:numId w:val="21"/>
        </w:numPr>
        <w:spacing w:before="0" w:after="0"/>
        <w:rPr>
          <w:rFonts w:ascii="Arial" w:eastAsiaTheme="minorHAnsi" w:hAnsi="Arial"/>
          <w:color w:val="auto"/>
          <w:kern w:val="2"/>
          <w:sz w:val="22"/>
          <w:szCs w:val="22"/>
          <w:lang w:eastAsia="en-US"/>
          <w14:ligatures w14:val="standardContextual"/>
        </w:rPr>
      </w:pPr>
      <w:r w:rsidRPr="00792751">
        <w:rPr>
          <w:rFonts w:ascii="Arial" w:eastAsiaTheme="minorHAnsi" w:hAnsi="Arial"/>
          <w:color w:val="auto"/>
          <w:kern w:val="2"/>
          <w:sz w:val="22"/>
          <w:szCs w:val="22"/>
          <w:lang w:eastAsia="en-US"/>
          <w14:ligatures w14:val="standardContextual"/>
        </w:rPr>
        <w:t xml:space="preserve">Zhotovitel je povinen k poslednímu pracovnímu dni v měsíci předložit objednateli soupis provedených prací za uplynulé měsíční období, které objednatel nebo jím pověřená osoba odsouhlasí z hlediska objemů a cen (soupis provedených prací bude přednostně předkládán v elektronické podobě). Objednatel je povinen do 5. pracovního dne </w:t>
      </w:r>
      <w:r w:rsidRPr="00792751">
        <w:rPr>
          <w:rFonts w:ascii="Arial" w:eastAsiaTheme="minorHAnsi" w:hAnsi="Arial"/>
          <w:color w:val="auto"/>
          <w:kern w:val="2"/>
          <w:sz w:val="22"/>
          <w:szCs w:val="22"/>
          <w:lang w:eastAsia="en-US"/>
          <w14:ligatures w14:val="standardContextual"/>
        </w:rPr>
        <w:lastRenderedPageBreak/>
        <w:t>následujícího měsíce provést kontrolu soupisu provedených prací. V případě odsouhlasení soupisu provedených prací je zhotovitel povinen do 5. pracovního dne ode dne odsouhlasení soupisu provedených prací vystavit fakturu. Bez soupisu provedených prací je faktura neplatná a objednatel má právo vrátit fakturu zhotoviteli zpět k doplnění.</w:t>
      </w:r>
    </w:p>
    <w:p w14:paraId="689CFC19" w14:textId="3B933AF4" w:rsidR="003B0059" w:rsidRPr="003B0059" w:rsidRDefault="003B0059" w:rsidP="003B0059">
      <w:pPr>
        <w:pStyle w:val="rovezanadpis"/>
        <w:numPr>
          <w:ilvl w:val="0"/>
          <w:numId w:val="21"/>
        </w:numPr>
        <w:spacing w:before="0" w:after="0"/>
        <w:rPr>
          <w:rFonts w:ascii="Arial" w:eastAsiaTheme="minorHAnsi" w:hAnsi="Arial"/>
          <w:color w:val="auto"/>
          <w:kern w:val="2"/>
          <w:sz w:val="22"/>
          <w:szCs w:val="22"/>
          <w:lang w:eastAsia="en-US"/>
          <w14:ligatures w14:val="standardContextual"/>
        </w:rPr>
      </w:pPr>
      <w:r w:rsidRPr="003B0059">
        <w:rPr>
          <w:rFonts w:ascii="Arial" w:eastAsiaTheme="minorHAnsi" w:hAnsi="Arial"/>
          <w:color w:val="auto"/>
          <w:kern w:val="2"/>
          <w:sz w:val="22"/>
          <w:szCs w:val="22"/>
          <w:lang w:eastAsia="en-US"/>
          <w14:ligatures w14:val="standardContextual"/>
        </w:rPr>
        <w:t xml:space="preserve">Splatnost daňových dokladů (faktur) činí </w:t>
      </w:r>
      <w:r w:rsidR="0066079B">
        <w:rPr>
          <w:rFonts w:ascii="Arial" w:eastAsiaTheme="minorHAnsi" w:hAnsi="Arial"/>
          <w:color w:val="auto"/>
          <w:kern w:val="2"/>
          <w:sz w:val="22"/>
          <w:szCs w:val="22"/>
          <w:lang w:eastAsia="en-US"/>
          <w14:ligatures w14:val="standardContextual"/>
        </w:rPr>
        <w:t>15</w:t>
      </w:r>
      <w:r w:rsidRPr="003B0059">
        <w:rPr>
          <w:rFonts w:ascii="Arial" w:eastAsiaTheme="minorHAnsi" w:hAnsi="Arial"/>
          <w:color w:val="auto"/>
          <w:kern w:val="2"/>
          <w:sz w:val="22"/>
          <w:szCs w:val="22"/>
          <w:lang w:eastAsia="en-US"/>
          <w14:ligatures w14:val="standardContextual"/>
        </w:rPr>
        <w:t xml:space="preserve"> kalendářních dnů ode dne doručení daňového dokladu objednateli. </w:t>
      </w:r>
    </w:p>
    <w:p w14:paraId="43C51A63" w14:textId="77777777" w:rsidR="00C51164" w:rsidRPr="00C51164" w:rsidRDefault="00C51164" w:rsidP="00540BBB">
      <w:pPr>
        <w:spacing w:after="0"/>
        <w:jc w:val="both"/>
        <w:rPr>
          <w:rFonts w:ascii="Arial" w:hAnsi="Arial" w:cs="Arial"/>
        </w:rPr>
      </w:pPr>
    </w:p>
    <w:p w14:paraId="4EE696E2" w14:textId="0EF76407" w:rsidR="00DB0B96" w:rsidRPr="00DB0B96" w:rsidRDefault="00DB0B96" w:rsidP="00C6218B">
      <w:pPr>
        <w:spacing w:before="120" w:after="120"/>
        <w:jc w:val="center"/>
        <w:rPr>
          <w:rFonts w:ascii="Arial" w:hAnsi="Arial" w:cs="Arial"/>
          <w:b/>
          <w:bCs/>
        </w:rPr>
      </w:pPr>
      <w:r w:rsidRPr="00DB0B96">
        <w:rPr>
          <w:rFonts w:ascii="Arial" w:hAnsi="Arial" w:cs="Arial"/>
          <w:b/>
          <w:bCs/>
        </w:rPr>
        <w:t>VI. Provádění díla</w:t>
      </w:r>
    </w:p>
    <w:p w14:paraId="7F373184" w14:textId="77777777" w:rsidR="00DB0B96" w:rsidRPr="00DB0B96" w:rsidRDefault="00DB0B96" w:rsidP="00540BBB">
      <w:pPr>
        <w:numPr>
          <w:ilvl w:val="0"/>
          <w:numId w:val="10"/>
        </w:numPr>
        <w:tabs>
          <w:tab w:val="clear" w:pos="360"/>
          <w:tab w:val="num" w:pos="720"/>
        </w:tabs>
        <w:spacing w:after="0"/>
        <w:jc w:val="both"/>
        <w:rPr>
          <w:rFonts w:ascii="Arial" w:hAnsi="Arial" w:cs="Arial"/>
        </w:rPr>
      </w:pPr>
      <w:r w:rsidRPr="00DB0B96">
        <w:rPr>
          <w:rFonts w:ascii="Arial" w:hAnsi="Arial" w:cs="Arial"/>
        </w:rPr>
        <w:t>Zhotovitel je povinen provádět dílo odborně, v souladu s platnými právními předpisy, technickými normami a pokyny objednatele.</w:t>
      </w:r>
    </w:p>
    <w:p w14:paraId="037397DB" w14:textId="77777777" w:rsidR="00DB0B96" w:rsidRPr="00DB0B96" w:rsidRDefault="00DB0B96" w:rsidP="00540BBB">
      <w:pPr>
        <w:numPr>
          <w:ilvl w:val="0"/>
          <w:numId w:val="10"/>
        </w:numPr>
        <w:tabs>
          <w:tab w:val="clear" w:pos="360"/>
          <w:tab w:val="num" w:pos="720"/>
        </w:tabs>
        <w:spacing w:after="0"/>
        <w:jc w:val="both"/>
        <w:rPr>
          <w:rFonts w:ascii="Arial" w:hAnsi="Arial" w:cs="Arial"/>
        </w:rPr>
      </w:pPr>
      <w:r w:rsidRPr="00DB0B96">
        <w:rPr>
          <w:rFonts w:ascii="Arial" w:hAnsi="Arial" w:cs="Arial"/>
        </w:rPr>
        <w:t>Zhotovitel odpovídá za bezpečnost práce a ochranu zdraví při práci a za dodržování předpisů požární ochrany.</w:t>
      </w:r>
    </w:p>
    <w:p w14:paraId="04956CA0" w14:textId="77777777" w:rsidR="00DB0B96" w:rsidRDefault="00DB0B96" w:rsidP="00540BBB">
      <w:pPr>
        <w:numPr>
          <w:ilvl w:val="0"/>
          <w:numId w:val="10"/>
        </w:numPr>
        <w:tabs>
          <w:tab w:val="clear" w:pos="360"/>
          <w:tab w:val="num" w:pos="720"/>
        </w:tabs>
        <w:spacing w:after="0"/>
        <w:jc w:val="both"/>
        <w:rPr>
          <w:rFonts w:ascii="Arial" w:hAnsi="Arial" w:cs="Arial"/>
        </w:rPr>
      </w:pPr>
      <w:r w:rsidRPr="00DB0B96">
        <w:rPr>
          <w:rFonts w:ascii="Arial" w:hAnsi="Arial" w:cs="Arial"/>
        </w:rPr>
        <w:t>Zhotovitel je povinen udržovat staveniště v čistotě a po dokončení díla jej uklidit.</w:t>
      </w:r>
    </w:p>
    <w:p w14:paraId="4F8852DD" w14:textId="77777777" w:rsidR="0060451E" w:rsidRPr="00142B90" w:rsidRDefault="0060451E" w:rsidP="0060451E">
      <w:pPr>
        <w:numPr>
          <w:ilvl w:val="0"/>
          <w:numId w:val="10"/>
        </w:numPr>
        <w:tabs>
          <w:tab w:val="clear" w:pos="360"/>
          <w:tab w:val="num" w:pos="720"/>
        </w:tabs>
        <w:spacing w:after="0"/>
        <w:jc w:val="both"/>
        <w:rPr>
          <w:rFonts w:ascii="Arial" w:hAnsi="Arial" w:cs="Arial"/>
        </w:rPr>
      </w:pPr>
      <w:r w:rsidRPr="00142B90">
        <w:rPr>
          <w:rFonts w:ascii="Arial" w:hAnsi="Arial" w:cs="Arial"/>
        </w:rPr>
        <w:t>Po dobu provádění Díla mají Objednatel a Stavbyvedoucí právo kontrolovat řádný postup prací a vhodnost použitých materiálů.</w:t>
      </w:r>
    </w:p>
    <w:p w14:paraId="3BDFCDF7" w14:textId="4D38CA5D" w:rsidR="0060451E" w:rsidRPr="00142B90" w:rsidRDefault="0060451E" w:rsidP="0060451E">
      <w:pPr>
        <w:numPr>
          <w:ilvl w:val="0"/>
          <w:numId w:val="10"/>
        </w:numPr>
        <w:tabs>
          <w:tab w:val="clear" w:pos="360"/>
          <w:tab w:val="num" w:pos="720"/>
        </w:tabs>
        <w:spacing w:after="0"/>
        <w:jc w:val="both"/>
        <w:rPr>
          <w:rFonts w:ascii="Arial" w:hAnsi="Arial" w:cs="Arial"/>
        </w:rPr>
      </w:pPr>
      <w:r w:rsidRPr="00142B90">
        <w:rPr>
          <w:rFonts w:ascii="Arial" w:hAnsi="Arial" w:cs="Arial"/>
        </w:rPr>
        <w:t>Zhotovitel je povinen použít materiály, které jsou uvedeny v rozpočtu.</w:t>
      </w:r>
    </w:p>
    <w:p w14:paraId="13ED42DE" w14:textId="77777777" w:rsidR="0060451E" w:rsidRPr="00142B90" w:rsidRDefault="0060451E" w:rsidP="0060451E">
      <w:pPr>
        <w:numPr>
          <w:ilvl w:val="0"/>
          <w:numId w:val="10"/>
        </w:numPr>
        <w:tabs>
          <w:tab w:val="clear" w:pos="360"/>
          <w:tab w:val="num" w:pos="720"/>
        </w:tabs>
        <w:spacing w:after="0"/>
        <w:jc w:val="both"/>
        <w:rPr>
          <w:rFonts w:ascii="Arial" w:hAnsi="Arial" w:cs="Arial"/>
        </w:rPr>
      </w:pPr>
      <w:r w:rsidRPr="00142B90">
        <w:rPr>
          <w:rFonts w:ascii="Arial" w:hAnsi="Arial" w:cs="Arial"/>
        </w:rPr>
        <w:t>Objednatel je povinen zajistit přístup a vhodné podmínky pro provádění Díla.</w:t>
      </w:r>
    </w:p>
    <w:p w14:paraId="102AF2BA" w14:textId="77777777" w:rsidR="0060451E" w:rsidRDefault="0060451E" w:rsidP="0060451E">
      <w:pPr>
        <w:numPr>
          <w:ilvl w:val="0"/>
          <w:numId w:val="10"/>
        </w:numPr>
        <w:tabs>
          <w:tab w:val="clear" w:pos="360"/>
          <w:tab w:val="num" w:pos="720"/>
        </w:tabs>
        <w:spacing w:after="0"/>
        <w:jc w:val="both"/>
        <w:rPr>
          <w:rFonts w:ascii="Arial" w:hAnsi="Arial" w:cs="Arial"/>
        </w:rPr>
      </w:pPr>
      <w:r w:rsidRPr="00142B90">
        <w:rPr>
          <w:rFonts w:ascii="Arial" w:hAnsi="Arial" w:cs="Arial"/>
        </w:rPr>
        <w:t xml:space="preserve">Stavbyvedoucí je povinen řádně vést stavební deník, zapisovat do něj postup provádění Díla, případné odchylky od předpokládaného způsobu provádění Díla a jiné skutečnosti, jež by měly za následek zpoždění nebo změnu rozsahu, či kvality díla. </w:t>
      </w:r>
    </w:p>
    <w:p w14:paraId="4EA949FD" w14:textId="77777777" w:rsidR="0060451E" w:rsidRPr="00DB0B96" w:rsidRDefault="0060451E" w:rsidP="00081903">
      <w:pPr>
        <w:spacing w:after="0"/>
        <w:ind w:left="360"/>
        <w:jc w:val="both"/>
        <w:rPr>
          <w:rFonts w:ascii="Arial" w:hAnsi="Arial" w:cs="Arial"/>
        </w:rPr>
      </w:pPr>
    </w:p>
    <w:p w14:paraId="68F01692" w14:textId="75202914" w:rsidR="00DB0B96" w:rsidRPr="00DB0B96" w:rsidRDefault="00DB0B96" w:rsidP="00C6218B">
      <w:pPr>
        <w:spacing w:before="120" w:after="120"/>
        <w:jc w:val="center"/>
        <w:rPr>
          <w:rFonts w:ascii="Arial" w:hAnsi="Arial" w:cs="Arial"/>
          <w:b/>
          <w:bCs/>
        </w:rPr>
      </w:pPr>
      <w:r w:rsidRPr="00DB0B96">
        <w:rPr>
          <w:rFonts w:ascii="Arial" w:hAnsi="Arial" w:cs="Arial"/>
          <w:b/>
          <w:bCs/>
        </w:rPr>
        <w:t>VII. Předání a převzetí díla</w:t>
      </w:r>
    </w:p>
    <w:p w14:paraId="186F5BCF" w14:textId="77777777" w:rsidR="00193269" w:rsidRPr="0089309B" w:rsidRDefault="00193269" w:rsidP="00193269">
      <w:pPr>
        <w:numPr>
          <w:ilvl w:val="0"/>
          <w:numId w:val="23"/>
        </w:numPr>
        <w:tabs>
          <w:tab w:val="clear" w:pos="360"/>
        </w:tabs>
        <w:spacing w:after="0"/>
        <w:jc w:val="both"/>
        <w:rPr>
          <w:rFonts w:ascii="Arial" w:hAnsi="Arial" w:cs="Arial"/>
        </w:rPr>
      </w:pPr>
      <w:r w:rsidRPr="0089309B">
        <w:rPr>
          <w:rFonts w:ascii="Arial" w:hAnsi="Arial" w:cs="Arial"/>
        </w:rPr>
        <w:t>Dílo je považováno za dokončené, je-li stavebně dokončeno tak, že nevykazuje vady a nedodělky bránící jeho užívání. Dokončením díla je podepsání zápisu o předání a převzetí díla a předání a převzetí dokladů, kterými jsou zejména:</w:t>
      </w:r>
    </w:p>
    <w:p w14:paraId="0321CC40" w14:textId="77777777" w:rsidR="00193269" w:rsidRPr="0089309B" w:rsidRDefault="00193269" w:rsidP="00193269">
      <w:pPr>
        <w:numPr>
          <w:ilvl w:val="0"/>
          <w:numId w:val="24"/>
        </w:numPr>
        <w:spacing w:after="0"/>
        <w:jc w:val="both"/>
        <w:rPr>
          <w:rFonts w:ascii="Arial" w:hAnsi="Arial" w:cs="Arial"/>
        </w:rPr>
      </w:pPr>
      <w:r w:rsidRPr="0089309B">
        <w:rPr>
          <w:rFonts w:ascii="Arial" w:hAnsi="Arial" w:cs="Arial"/>
        </w:rPr>
        <w:t>zápisy a osvědčení o provedených zkouškách použitých materiálů,</w:t>
      </w:r>
    </w:p>
    <w:p w14:paraId="42A561A1" w14:textId="77777777" w:rsidR="00193269" w:rsidRPr="0089309B" w:rsidRDefault="00193269" w:rsidP="00193269">
      <w:pPr>
        <w:numPr>
          <w:ilvl w:val="0"/>
          <w:numId w:val="24"/>
        </w:numPr>
        <w:spacing w:after="0"/>
        <w:jc w:val="both"/>
        <w:rPr>
          <w:rFonts w:ascii="Arial" w:hAnsi="Arial" w:cs="Arial"/>
        </w:rPr>
      </w:pPr>
      <w:r w:rsidRPr="0089309B">
        <w:rPr>
          <w:rFonts w:ascii="Arial" w:hAnsi="Arial" w:cs="Arial"/>
        </w:rPr>
        <w:t>zápisy o prověření konstrukcí zakrytých v průběhu prací,</w:t>
      </w:r>
    </w:p>
    <w:p w14:paraId="5D9F480A" w14:textId="77777777" w:rsidR="00193269" w:rsidRPr="0089309B" w:rsidRDefault="00193269" w:rsidP="00193269">
      <w:pPr>
        <w:numPr>
          <w:ilvl w:val="0"/>
          <w:numId w:val="24"/>
        </w:numPr>
        <w:spacing w:after="0"/>
        <w:jc w:val="both"/>
        <w:rPr>
          <w:rFonts w:ascii="Arial" w:hAnsi="Arial" w:cs="Arial"/>
        </w:rPr>
      </w:pPr>
      <w:r w:rsidRPr="0089309B">
        <w:rPr>
          <w:rFonts w:ascii="Arial" w:hAnsi="Arial" w:cs="Arial"/>
        </w:rPr>
        <w:t>revizní zkoušky,</w:t>
      </w:r>
    </w:p>
    <w:p w14:paraId="429B7D5A" w14:textId="77777777" w:rsidR="00193269" w:rsidRPr="0089309B" w:rsidRDefault="00193269" w:rsidP="00193269">
      <w:pPr>
        <w:numPr>
          <w:ilvl w:val="0"/>
          <w:numId w:val="24"/>
        </w:numPr>
        <w:spacing w:after="0"/>
        <w:jc w:val="both"/>
        <w:rPr>
          <w:rFonts w:ascii="Arial" w:hAnsi="Arial" w:cs="Arial"/>
        </w:rPr>
      </w:pPr>
      <w:r w:rsidRPr="0089309B">
        <w:rPr>
          <w:rFonts w:ascii="Arial" w:hAnsi="Arial" w:cs="Arial"/>
        </w:rPr>
        <w:t>stavební deník,</w:t>
      </w:r>
    </w:p>
    <w:p w14:paraId="6224B7BD" w14:textId="77777777" w:rsidR="00193269" w:rsidRPr="0089309B" w:rsidRDefault="00193269" w:rsidP="00193269">
      <w:pPr>
        <w:numPr>
          <w:ilvl w:val="0"/>
          <w:numId w:val="24"/>
        </w:numPr>
        <w:spacing w:after="0"/>
        <w:jc w:val="both"/>
        <w:rPr>
          <w:rFonts w:ascii="Arial" w:hAnsi="Arial" w:cs="Arial"/>
        </w:rPr>
      </w:pPr>
      <w:r w:rsidRPr="0089309B">
        <w:rPr>
          <w:rFonts w:ascii="Arial" w:hAnsi="Arial" w:cs="Arial"/>
        </w:rPr>
        <w:t>dodací a záruční listy,</w:t>
      </w:r>
    </w:p>
    <w:p w14:paraId="35A9C9E4" w14:textId="77777777" w:rsidR="00193269" w:rsidRPr="0089309B" w:rsidRDefault="00193269" w:rsidP="00193269">
      <w:pPr>
        <w:numPr>
          <w:ilvl w:val="0"/>
          <w:numId w:val="24"/>
        </w:numPr>
        <w:spacing w:after="0"/>
        <w:jc w:val="both"/>
        <w:rPr>
          <w:rFonts w:ascii="Arial" w:hAnsi="Arial" w:cs="Arial"/>
        </w:rPr>
      </w:pPr>
      <w:r w:rsidRPr="0089309B">
        <w:rPr>
          <w:rFonts w:ascii="Arial" w:hAnsi="Arial" w:cs="Arial"/>
        </w:rPr>
        <w:t>atesty na použitý materiál, prohlášení o shodě, certifikáty,</w:t>
      </w:r>
    </w:p>
    <w:p w14:paraId="4DB30FD0" w14:textId="77777777" w:rsidR="00193269" w:rsidRPr="0089309B" w:rsidRDefault="00193269" w:rsidP="00193269">
      <w:pPr>
        <w:numPr>
          <w:ilvl w:val="0"/>
          <w:numId w:val="24"/>
        </w:numPr>
        <w:spacing w:after="0"/>
        <w:jc w:val="both"/>
        <w:rPr>
          <w:rFonts w:ascii="Arial" w:hAnsi="Arial" w:cs="Arial"/>
        </w:rPr>
      </w:pPr>
      <w:r w:rsidRPr="0089309B">
        <w:rPr>
          <w:rFonts w:ascii="Arial" w:hAnsi="Arial" w:cs="Arial"/>
        </w:rPr>
        <w:t xml:space="preserve">doklad o likvidaci odpadu, </w:t>
      </w:r>
    </w:p>
    <w:p w14:paraId="69726C30" w14:textId="77777777" w:rsidR="00193269" w:rsidRPr="0089309B" w:rsidRDefault="00193269" w:rsidP="00193269">
      <w:pPr>
        <w:numPr>
          <w:ilvl w:val="0"/>
          <w:numId w:val="24"/>
        </w:numPr>
        <w:spacing w:after="0"/>
        <w:jc w:val="both"/>
        <w:rPr>
          <w:rFonts w:ascii="Arial" w:hAnsi="Arial" w:cs="Arial"/>
        </w:rPr>
      </w:pPr>
      <w:r w:rsidRPr="0089309B">
        <w:rPr>
          <w:rFonts w:ascii="Arial" w:hAnsi="Arial" w:cs="Arial"/>
        </w:rPr>
        <w:t>evidence škod na zdraví a majetku (bude-li relevantní),</w:t>
      </w:r>
    </w:p>
    <w:p w14:paraId="65AD4E2B" w14:textId="77777777" w:rsidR="00193269" w:rsidRPr="0089309B" w:rsidRDefault="00193269" w:rsidP="00193269">
      <w:pPr>
        <w:numPr>
          <w:ilvl w:val="0"/>
          <w:numId w:val="24"/>
        </w:numPr>
        <w:spacing w:after="0"/>
        <w:jc w:val="both"/>
        <w:rPr>
          <w:rFonts w:ascii="Arial" w:hAnsi="Arial" w:cs="Arial"/>
        </w:rPr>
      </w:pPr>
      <w:r w:rsidRPr="0089309B">
        <w:rPr>
          <w:rFonts w:ascii="Arial" w:hAnsi="Arial" w:cs="Arial"/>
        </w:rPr>
        <w:t>dokumentaci skutečného provedení díla,</w:t>
      </w:r>
    </w:p>
    <w:p w14:paraId="4AC7FC90" w14:textId="77777777" w:rsidR="00193269" w:rsidRPr="0089309B" w:rsidRDefault="00193269" w:rsidP="00193269">
      <w:pPr>
        <w:numPr>
          <w:ilvl w:val="0"/>
          <w:numId w:val="23"/>
        </w:numPr>
        <w:tabs>
          <w:tab w:val="clear" w:pos="360"/>
        </w:tabs>
        <w:spacing w:after="0"/>
        <w:jc w:val="both"/>
        <w:rPr>
          <w:rFonts w:ascii="Arial" w:hAnsi="Arial" w:cs="Arial"/>
        </w:rPr>
      </w:pPr>
      <w:r w:rsidRPr="0089309B">
        <w:rPr>
          <w:rFonts w:ascii="Arial" w:hAnsi="Arial" w:cs="Arial"/>
        </w:rPr>
        <w:t>Objednatel je povinen přizvat k předání a převzetí díla osobu vykonávající funkci technického dozoru stavebníka, případně i jiné osoby, jejichž účast pokládá za nezbytnou.</w:t>
      </w:r>
    </w:p>
    <w:p w14:paraId="0321707F" w14:textId="77777777" w:rsidR="00C51164" w:rsidRPr="00193269" w:rsidRDefault="00C51164" w:rsidP="00193269">
      <w:pPr>
        <w:spacing w:after="0"/>
        <w:ind w:left="360"/>
        <w:jc w:val="both"/>
        <w:rPr>
          <w:rFonts w:ascii="Arial" w:hAnsi="Arial" w:cs="Arial"/>
        </w:rPr>
      </w:pPr>
    </w:p>
    <w:p w14:paraId="225ED27E" w14:textId="77777777" w:rsidR="00CA4367" w:rsidRDefault="00DB0B96" w:rsidP="00CA4367">
      <w:pPr>
        <w:spacing w:before="120" w:after="120"/>
        <w:jc w:val="center"/>
        <w:rPr>
          <w:rFonts w:ascii="Arial" w:hAnsi="Arial" w:cs="Arial"/>
          <w:b/>
          <w:bCs/>
        </w:rPr>
      </w:pPr>
      <w:r w:rsidRPr="00DB0B96">
        <w:rPr>
          <w:rFonts w:ascii="Arial" w:hAnsi="Arial" w:cs="Arial"/>
          <w:b/>
          <w:bCs/>
        </w:rPr>
        <w:t>VIII. Odpovědnost za vady a záruka</w:t>
      </w:r>
    </w:p>
    <w:p w14:paraId="578AEC47" w14:textId="672570A2" w:rsidR="00CA4367" w:rsidRPr="00CA4367" w:rsidRDefault="00CA4367" w:rsidP="00CA4367">
      <w:pPr>
        <w:numPr>
          <w:ilvl w:val="0"/>
          <w:numId w:val="26"/>
        </w:numPr>
        <w:tabs>
          <w:tab w:val="clear" w:pos="360"/>
        </w:tabs>
        <w:spacing w:after="0"/>
        <w:jc w:val="both"/>
        <w:rPr>
          <w:rFonts w:ascii="Arial" w:hAnsi="Arial" w:cs="Arial"/>
        </w:rPr>
      </w:pPr>
      <w:r w:rsidRPr="00CA4367">
        <w:rPr>
          <w:rFonts w:ascii="Arial" w:hAnsi="Arial" w:cs="Arial"/>
        </w:rPr>
        <w:t xml:space="preserve">Zhotovitel garantuje provedení všech prací v souladu s projektovou dokumentací, touto smlouvou, platnými právními předpisy a normami vztahujícím se k materiálům a pracím prováděným dle této smlouvy. </w:t>
      </w:r>
    </w:p>
    <w:p w14:paraId="1FF755EB" w14:textId="77777777" w:rsidR="00976FEE" w:rsidRDefault="00CA4367" w:rsidP="00CA4367">
      <w:pPr>
        <w:numPr>
          <w:ilvl w:val="0"/>
          <w:numId w:val="26"/>
        </w:numPr>
        <w:tabs>
          <w:tab w:val="clear" w:pos="360"/>
        </w:tabs>
        <w:spacing w:after="0"/>
        <w:jc w:val="both"/>
        <w:rPr>
          <w:rFonts w:ascii="Arial" w:hAnsi="Arial" w:cs="Arial"/>
        </w:rPr>
      </w:pPr>
      <w:r w:rsidRPr="00976FEE">
        <w:rPr>
          <w:rFonts w:ascii="Arial" w:hAnsi="Arial" w:cs="Arial"/>
        </w:rPr>
        <w:t xml:space="preserve">Délka záruční doby na celé dílo činí 60 měsíců od předání díla. </w:t>
      </w:r>
    </w:p>
    <w:p w14:paraId="503465E4" w14:textId="7481506D" w:rsidR="00CA4367" w:rsidRPr="00976FEE" w:rsidRDefault="00CA4367" w:rsidP="00CA4367">
      <w:pPr>
        <w:numPr>
          <w:ilvl w:val="0"/>
          <w:numId w:val="26"/>
        </w:numPr>
        <w:tabs>
          <w:tab w:val="clear" w:pos="360"/>
        </w:tabs>
        <w:spacing w:after="0"/>
        <w:jc w:val="both"/>
        <w:rPr>
          <w:rFonts w:ascii="Arial" w:hAnsi="Arial" w:cs="Arial"/>
        </w:rPr>
      </w:pPr>
      <w:r w:rsidRPr="00976FEE">
        <w:rPr>
          <w:rFonts w:ascii="Arial" w:hAnsi="Arial" w:cs="Arial"/>
        </w:rPr>
        <w:t xml:space="preserve">Zhotovitel odpovídá za vady, jež má dílo v době jeho předání a dále odpovídá za vady díla zjištěné v záruční době. </w:t>
      </w:r>
    </w:p>
    <w:p w14:paraId="0535CE9F" w14:textId="77777777" w:rsidR="00CA4367" w:rsidRPr="00CA4367" w:rsidRDefault="00CA4367" w:rsidP="00CA4367">
      <w:pPr>
        <w:numPr>
          <w:ilvl w:val="0"/>
          <w:numId w:val="26"/>
        </w:numPr>
        <w:tabs>
          <w:tab w:val="clear" w:pos="360"/>
        </w:tabs>
        <w:spacing w:after="0"/>
        <w:jc w:val="both"/>
        <w:rPr>
          <w:rFonts w:ascii="Arial" w:hAnsi="Arial" w:cs="Arial"/>
        </w:rPr>
      </w:pPr>
      <w:r w:rsidRPr="00CA4367">
        <w:rPr>
          <w:rFonts w:ascii="Arial" w:hAnsi="Arial" w:cs="Arial"/>
        </w:rPr>
        <w:t xml:space="preserve">Případné vady díla budou písemně uplatněny u zhotovitele bez zbytečného odkladu po jejich zjištění. Práva objednatele z vadného plnění (reklamace) se řídí ustanovením § 2615 a násl. občanského zákoníku. </w:t>
      </w:r>
    </w:p>
    <w:p w14:paraId="7C4467B9" w14:textId="77777777" w:rsidR="00CA4367" w:rsidRPr="00CA4367" w:rsidRDefault="00CA4367" w:rsidP="00CA4367">
      <w:pPr>
        <w:numPr>
          <w:ilvl w:val="0"/>
          <w:numId w:val="26"/>
        </w:numPr>
        <w:tabs>
          <w:tab w:val="clear" w:pos="360"/>
        </w:tabs>
        <w:spacing w:after="0"/>
        <w:jc w:val="both"/>
        <w:rPr>
          <w:rFonts w:ascii="Arial" w:hAnsi="Arial" w:cs="Arial"/>
        </w:rPr>
      </w:pPr>
      <w:r w:rsidRPr="00CA4367">
        <w:rPr>
          <w:rFonts w:ascii="Arial" w:hAnsi="Arial" w:cs="Arial"/>
        </w:rPr>
        <w:lastRenderedPageBreak/>
        <w:t xml:space="preserve">Zhotovitel se zavazuje odstranit reklamované vady na své náklady tak, aby objednateli nevznikly žádné vícenáklady, v opačném případě hradí tyto zhotovitel. Pokud zhotovitel neodstraní reklamované vady v dohodnutém termínu, má objednatel právo odstranit tyto vady sám na náklady zhotovitele. </w:t>
      </w:r>
    </w:p>
    <w:p w14:paraId="17FF242E" w14:textId="77777777" w:rsidR="00C51164" w:rsidRPr="00C51164" w:rsidRDefault="00C51164" w:rsidP="00540BBB">
      <w:pPr>
        <w:spacing w:after="0"/>
        <w:jc w:val="both"/>
        <w:rPr>
          <w:rFonts w:ascii="Arial" w:hAnsi="Arial" w:cs="Arial"/>
        </w:rPr>
      </w:pPr>
    </w:p>
    <w:p w14:paraId="4F3812C0" w14:textId="4887ACDB" w:rsidR="00DB0B96" w:rsidRPr="00DB0B96" w:rsidRDefault="00DB0B96" w:rsidP="00C6218B">
      <w:pPr>
        <w:spacing w:before="120" w:after="120"/>
        <w:jc w:val="center"/>
        <w:rPr>
          <w:rFonts w:ascii="Arial" w:hAnsi="Arial" w:cs="Arial"/>
          <w:b/>
          <w:bCs/>
        </w:rPr>
      </w:pPr>
      <w:r w:rsidRPr="00DB0B96">
        <w:rPr>
          <w:rFonts w:ascii="Arial" w:hAnsi="Arial" w:cs="Arial"/>
          <w:b/>
          <w:bCs/>
        </w:rPr>
        <w:t>IX. Sankce</w:t>
      </w:r>
    </w:p>
    <w:p w14:paraId="35342D43" w14:textId="77777777" w:rsidR="00DB0B96" w:rsidRPr="00D878F3" w:rsidRDefault="00DB0B96" w:rsidP="00540BBB">
      <w:pPr>
        <w:numPr>
          <w:ilvl w:val="0"/>
          <w:numId w:val="13"/>
        </w:numPr>
        <w:tabs>
          <w:tab w:val="clear" w:pos="360"/>
          <w:tab w:val="num" w:pos="720"/>
        </w:tabs>
        <w:spacing w:after="0"/>
        <w:jc w:val="both"/>
        <w:rPr>
          <w:rFonts w:ascii="Arial" w:hAnsi="Arial" w:cs="Arial"/>
        </w:rPr>
      </w:pPr>
      <w:r w:rsidRPr="00DB0B96">
        <w:rPr>
          <w:rFonts w:ascii="Arial" w:hAnsi="Arial" w:cs="Arial"/>
        </w:rPr>
        <w:t xml:space="preserve">V případě prodlení zhotovitele s dokončením díla je objednatel oprávněn požadovat smluvní pokutu ve </w:t>
      </w:r>
      <w:r w:rsidRPr="00D878F3">
        <w:rPr>
          <w:rFonts w:ascii="Arial" w:hAnsi="Arial" w:cs="Arial"/>
        </w:rPr>
        <w:t>výši 0,1 % z ceny díla bez DPH za každý započatý den prodlení.</w:t>
      </w:r>
    </w:p>
    <w:p w14:paraId="2DB93CA8" w14:textId="77777777" w:rsidR="00DB0B96" w:rsidRPr="00D878F3" w:rsidRDefault="00DB0B96" w:rsidP="00540BBB">
      <w:pPr>
        <w:numPr>
          <w:ilvl w:val="0"/>
          <w:numId w:val="13"/>
        </w:numPr>
        <w:tabs>
          <w:tab w:val="clear" w:pos="360"/>
          <w:tab w:val="num" w:pos="720"/>
        </w:tabs>
        <w:spacing w:after="0"/>
        <w:jc w:val="both"/>
        <w:rPr>
          <w:rFonts w:ascii="Arial" w:hAnsi="Arial" w:cs="Arial"/>
        </w:rPr>
      </w:pPr>
      <w:r w:rsidRPr="00D878F3">
        <w:rPr>
          <w:rFonts w:ascii="Arial" w:hAnsi="Arial" w:cs="Arial"/>
        </w:rPr>
        <w:t>Uplatněním smluvní pokuty není dotčeno právo objednatele na náhradu škody.</w:t>
      </w:r>
    </w:p>
    <w:p w14:paraId="60CBE21C" w14:textId="77777777" w:rsidR="005279D9" w:rsidRPr="00D878F3" w:rsidRDefault="005279D9" w:rsidP="005279D9">
      <w:pPr>
        <w:spacing w:after="0"/>
        <w:jc w:val="both"/>
        <w:rPr>
          <w:rFonts w:ascii="Arial" w:hAnsi="Arial" w:cs="Arial"/>
        </w:rPr>
      </w:pPr>
    </w:p>
    <w:p w14:paraId="33A4A249" w14:textId="77777777" w:rsidR="005279D9" w:rsidRPr="005279D9" w:rsidRDefault="005279D9" w:rsidP="00C6218B">
      <w:pPr>
        <w:spacing w:before="120" w:after="120"/>
        <w:jc w:val="center"/>
        <w:rPr>
          <w:rFonts w:ascii="Arial" w:hAnsi="Arial" w:cs="Arial"/>
          <w:b/>
          <w:bCs/>
        </w:rPr>
      </w:pPr>
      <w:r w:rsidRPr="005279D9">
        <w:rPr>
          <w:rFonts w:ascii="Arial" w:hAnsi="Arial" w:cs="Arial"/>
          <w:b/>
          <w:bCs/>
        </w:rPr>
        <w:t>X. Ochrana životního prostředí, odpady a sociální odpovědnost</w:t>
      </w:r>
    </w:p>
    <w:p w14:paraId="4DF29573" w14:textId="77777777" w:rsidR="005279D9" w:rsidRPr="005279D9" w:rsidRDefault="005279D9" w:rsidP="005279D9">
      <w:pPr>
        <w:numPr>
          <w:ilvl w:val="0"/>
          <w:numId w:val="15"/>
        </w:numPr>
        <w:spacing w:after="0"/>
        <w:jc w:val="both"/>
        <w:rPr>
          <w:rFonts w:ascii="Arial" w:hAnsi="Arial" w:cs="Arial"/>
        </w:rPr>
      </w:pPr>
      <w:r w:rsidRPr="005279D9">
        <w:rPr>
          <w:rFonts w:ascii="Arial" w:hAnsi="Arial" w:cs="Arial"/>
        </w:rPr>
        <w:t>Zhotovitel je povinen nakládat se všemi odpady vzniklými při realizaci díla v souladu s platnými právními předpisy, zejména zákonem o odpadech, a zajistit jejich třídění, odvoz a likvidaci prostřednictvím oprávněných osob.</w:t>
      </w:r>
    </w:p>
    <w:p w14:paraId="6E5C28D4" w14:textId="77777777" w:rsidR="005279D9" w:rsidRPr="005279D9" w:rsidRDefault="005279D9" w:rsidP="005279D9">
      <w:pPr>
        <w:numPr>
          <w:ilvl w:val="0"/>
          <w:numId w:val="15"/>
        </w:numPr>
        <w:spacing w:after="0"/>
        <w:jc w:val="both"/>
        <w:rPr>
          <w:rFonts w:ascii="Arial" w:hAnsi="Arial" w:cs="Arial"/>
        </w:rPr>
      </w:pPr>
      <w:r w:rsidRPr="005279D9">
        <w:rPr>
          <w:rFonts w:ascii="Arial" w:hAnsi="Arial" w:cs="Arial"/>
        </w:rPr>
        <w:t>Zhotovitel odpovídá za to, že při provádění díla budou přijata opatření k minimalizaci negativních dopadů na životní prostředí, zejména k omezení prašnosti, hluku a znečištění okolí stavby.</w:t>
      </w:r>
    </w:p>
    <w:p w14:paraId="609734DD" w14:textId="77777777" w:rsidR="005279D9" w:rsidRPr="005279D9" w:rsidRDefault="005279D9" w:rsidP="005279D9">
      <w:pPr>
        <w:numPr>
          <w:ilvl w:val="0"/>
          <w:numId w:val="15"/>
        </w:numPr>
        <w:spacing w:after="0"/>
        <w:jc w:val="both"/>
        <w:rPr>
          <w:rFonts w:ascii="Arial" w:hAnsi="Arial" w:cs="Arial"/>
        </w:rPr>
      </w:pPr>
      <w:r w:rsidRPr="005279D9">
        <w:rPr>
          <w:rFonts w:ascii="Arial" w:hAnsi="Arial" w:cs="Arial"/>
        </w:rPr>
        <w:t>Zhotovitel prohlašuje, že při plnění této smlouvy dodržuje pracovněprávní předpisy, předpisy bezpečnosti a ochrany zdraví při práci a zásady rovného zacházení a zákazu diskriminace zaměstnanců.</w:t>
      </w:r>
    </w:p>
    <w:p w14:paraId="23D3F933" w14:textId="77777777" w:rsidR="005279D9" w:rsidRPr="005279D9" w:rsidRDefault="005279D9" w:rsidP="005279D9">
      <w:pPr>
        <w:numPr>
          <w:ilvl w:val="0"/>
          <w:numId w:val="15"/>
        </w:numPr>
        <w:spacing w:after="0"/>
        <w:jc w:val="both"/>
        <w:rPr>
          <w:rFonts w:ascii="Arial" w:hAnsi="Arial" w:cs="Arial"/>
        </w:rPr>
      </w:pPr>
      <w:r w:rsidRPr="005279D9">
        <w:rPr>
          <w:rFonts w:ascii="Arial" w:hAnsi="Arial" w:cs="Arial"/>
        </w:rPr>
        <w:t>Zhotovitel odpovídá za to, že jeho zaměstnanci a případní poddodavatelé budou při plnění smlouvy zaměstnáváni v souladu s platnými právními předpisy České republiky.</w:t>
      </w:r>
    </w:p>
    <w:p w14:paraId="7339561A" w14:textId="77777777" w:rsidR="00C51164" w:rsidRPr="00C51164" w:rsidRDefault="00C51164" w:rsidP="00540BBB">
      <w:pPr>
        <w:spacing w:after="0"/>
        <w:jc w:val="both"/>
        <w:rPr>
          <w:rFonts w:ascii="Arial" w:hAnsi="Arial" w:cs="Arial"/>
          <w:b/>
          <w:bCs/>
        </w:rPr>
      </w:pPr>
    </w:p>
    <w:p w14:paraId="72A7078B" w14:textId="7E4D69F4" w:rsidR="00DC4AB4" w:rsidRDefault="00DB0B96" w:rsidP="00DC4AB4">
      <w:pPr>
        <w:spacing w:before="120" w:after="120"/>
        <w:jc w:val="center"/>
        <w:rPr>
          <w:rFonts w:ascii="Arial" w:hAnsi="Arial" w:cs="Arial"/>
          <w:b/>
          <w:bCs/>
        </w:rPr>
      </w:pPr>
      <w:r w:rsidRPr="00DB0B96">
        <w:rPr>
          <w:rFonts w:ascii="Arial" w:hAnsi="Arial" w:cs="Arial"/>
          <w:b/>
          <w:bCs/>
        </w:rPr>
        <w:t>X</w:t>
      </w:r>
      <w:r w:rsidR="005279D9">
        <w:rPr>
          <w:rFonts w:ascii="Arial" w:hAnsi="Arial" w:cs="Arial"/>
          <w:b/>
          <w:bCs/>
        </w:rPr>
        <w:t>I</w:t>
      </w:r>
      <w:r w:rsidRPr="00DB0B96">
        <w:rPr>
          <w:rFonts w:ascii="Arial" w:hAnsi="Arial" w:cs="Arial"/>
          <w:b/>
          <w:bCs/>
        </w:rPr>
        <w:t>. Odstoupení od smlouvy</w:t>
      </w:r>
    </w:p>
    <w:p w14:paraId="015E51F4" w14:textId="76FFE63C" w:rsidR="00DC4AB4" w:rsidRPr="00DC4AB4" w:rsidRDefault="003B4288" w:rsidP="00DC4AB4">
      <w:pPr>
        <w:numPr>
          <w:ilvl w:val="0"/>
          <w:numId w:val="27"/>
        </w:numPr>
        <w:spacing w:after="0"/>
        <w:jc w:val="both"/>
        <w:rPr>
          <w:rFonts w:ascii="Arial" w:hAnsi="Arial" w:cs="Arial"/>
        </w:rPr>
      </w:pPr>
      <w:r w:rsidRPr="00DC4AB4">
        <w:rPr>
          <w:rFonts w:ascii="Arial" w:hAnsi="Arial" w:cs="Arial"/>
        </w:rPr>
        <w:t>Pro</w:t>
      </w:r>
      <w:r w:rsidR="00DC4AB4" w:rsidRPr="00DC4AB4">
        <w:rPr>
          <w:rFonts w:ascii="Arial" w:hAnsi="Arial" w:cs="Arial"/>
        </w:rPr>
        <w:t xml:space="preserve"> odstoupení od smlouvy platí příslušná ustanovení občanského zákoníku, stejně tak pro vzájemný vztah smluvních stran, pokud není v této smlouvě dohodnuta jiná úprava.</w:t>
      </w:r>
    </w:p>
    <w:p w14:paraId="1A7AB983" w14:textId="77777777" w:rsidR="00DC4AB4" w:rsidRPr="00DC4AB4" w:rsidRDefault="00DC4AB4" w:rsidP="00DC4AB4">
      <w:pPr>
        <w:numPr>
          <w:ilvl w:val="0"/>
          <w:numId w:val="27"/>
        </w:numPr>
        <w:spacing w:after="0"/>
        <w:jc w:val="both"/>
        <w:rPr>
          <w:rFonts w:ascii="Arial" w:hAnsi="Arial" w:cs="Arial"/>
        </w:rPr>
      </w:pPr>
      <w:r w:rsidRPr="00DC4AB4">
        <w:rPr>
          <w:rFonts w:ascii="Arial" w:hAnsi="Arial" w:cs="Arial"/>
        </w:rPr>
        <w:t xml:space="preserve">Mimo případy uvedené v občanském zákoníku má příslušná strana dále právo odstoupit od této smlouvy i v těchto případech: </w:t>
      </w:r>
    </w:p>
    <w:p w14:paraId="712B8F16" w14:textId="3B2F570F" w:rsidR="00DC4AB4" w:rsidRPr="00DC4AB4" w:rsidRDefault="00DC4AB4" w:rsidP="00E54286">
      <w:pPr>
        <w:numPr>
          <w:ilvl w:val="0"/>
          <w:numId w:val="28"/>
        </w:numPr>
        <w:spacing w:after="0"/>
        <w:jc w:val="both"/>
        <w:rPr>
          <w:rFonts w:ascii="Arial" w:hAnsi="Arial" w:cs="Arial"/>
        </w:rPr>
      </w:pPr>
      <w:r w:rsidRPr="00DC4AB4">
        <w:rPr>
          <w:rFonts w:ascii="Arial" w:hAnsi="Arial" w:cs="Arial"/>
        </w:rPr>
        <w:t>dojde-li k podstatné změně okolností, za nichž byla tato smlouva uzavřena – v případě zásahu vyšší moci,</w:t>
      </w:r>
    </w:p>
    <w:p w14:paraId="2F1D22B0" w14:textId="77777777" w:rsidR="00DC4AB4" w:rsidRDefault="00DC4AB4" w:rsidP="00E54286">
      <w:pPr>
        <w:numPr>
          <w:ilvl w:val="0"/>
          <w:numId w:val="28"/>
        </w:numPr>
        <w:spacing w:after="0"/>
        <w:jc w:val="both"/>
        <w:rPr>
          <w:rFonts w:ascii="Arial" w:hAnsi="Arial" w:cs="Arial"/>
        </w:rPr>
      </w:pPr>
      <w:r w:rsidRPr="00DC4AB4">
        <w:rPr>
          <w:rFonts w:ascii="Arial" w:hAnsi="Arial" w:cs="Arial"/>
        </w:rPr>
        <w:t>dojde-li na straně zhotovitele opakovaně k nekvalitnímu plnění či k prodlení se zahájením nebo provádění prací o víc jak 30 kalendářních dnů.</w:t>
      </w:r>
    </w:p>
    <w:p w14:paraId="0BC87429" w14:textId="77777777" w:rsidR="00DC4AB4" w:rsidRPr="00DC4AB4" w:rsidRDefault="00DC4AB4" w:rsidP="00DC4AB4">
      <w:pPr>
        <w:numPr>
          <w:ilvl w:val="0"/>
          <w:numId w:val="27"/>
        </w:numPr>
        <w:spacing w:after="0"/>
        <w:jc w:val="both"/>
        <w:rPr>
          <w:rFonts w:ascii="Arial" w:hAnsi="Arial" w:cs="Arial"/>
        </w:rPr>
      </w:pPr>
      <w:r w:rsidRPr="00DC4AB4">
        <w:rPr>
          <w:rFonts w:ascii="Arial" w:hAnsi="Arial" w:cs="Arial"/>
        </w:rPr>
        <w:t>V případě, že dojde k odstoupení od smlouvy, má zhotovitel nárok na úhradu prací, provedených jím ke dni účinků odstoupení od smlouvy.</w:t>
      </w:r>
    </w:p>
    <w:p w14:paraId="6C80D645" w14:textId="77777777" w:rsidR="00DB7B41" w:rsidRDefault="00DC4AB4" w:rsidP="00DB7B41">
      <w:pPr>
        <w:numPr>
          <w:ilvl w:val="0"/>
          <w:numId w:val="27"/>
        </w:numPr>
        <w:spacing w:after="0"/>
        <w:jc w:val="both"/>
        <w:rPr>
          <w:rFonts w:ascii="Arial" w:hAnsi="Arial" w:cs="Arial"/>
        </w:rPr>
      </w:pPr>
      <w:r w:rsidRPr="00DC4AB4">
        <w:rPr>
          <w:rFonts w:ascii="Arial" w:hAnsi="Arial" w:cs="Arial"/>
        </w:rPr>
        <w:t>Odstoupení od smlouvy musí být učiněno písemně a doručeno druhé smluvní straně, přičemž účinky odstoupení nastávají dnem doručení písemného oznámení o odstoupení. Následky odstoupení od smlouvy se řídí příslušnými ustanoveními občanského zákoníku.</w:t>
      </w:r>
    </w:p>
    <w:p w14:paraId="1FF05980" w14:textId="77777777" w:rsidR="00744115" w:rsidRDefault="00DC4AB4" w:rsidP="00DB7B41">
      <w:pPr>
        <w:numPr>
          <w:ilvl w:val="0"/>
          <w:numId w:val="27"/>
        </w:numPr>
        <w:spacing w:after="0"/>
        <w:jc w:val="both"/>
        <w:rPr>
          <w:rFonts w:ascii="Arial" w:hAnsi="Arial" w:cs="Arial"/>
        </w:rPr>
      </w:pPr>
      <w:r w:rsidRPr="00DB7B41">
        <w:rPr>
          <w:rFonts w:ascii="Arial" w:hAnsi="Arial" w:cs="Arial"/>
        </w:rPr>
        <w:t xml:space="preserve">Zhotovitel je oprávněn odstoupit od smlouvy v případě, že je objednatel v prodlení s platbou o více jak </w:t>
      </w:r>
      <w:r w:rsidR="00BC5B94" w:rsidRPr="00DB7B41">
        <w:rPr>
          <w:rFonts w:ascii="Arial" w:hAnsi="Arial" w:cs="Arial"/>
        </w:rPr>
        <w:t>30</w:t>
      </w:r>
      <w:r w:rsidRPr="00DB7B41">
        <w:rPr>
          <w:rFonts w:ascii="Arial" w:hAnsi="Arial" w:cs="Arial"/>
        </w:rPr>
        <w:t xml:space="preserve"> kalendářních dní. </w:t>
      </w:r>
    </w:p>
    <w:p w14:paraId="58778769" w14:textId="7A1D5094" w:rsidR="00DB7B41" w:rsidRPr="00DB7B41" w:rsidRDefault="00744115" w:rsidP="00DB7B41">
      <w:pPr>
        <w:numPr>
          <w:ilvl w:val="0"/>
          <w:numId w:val="27"/>
        </w:numPr>
        <w:spacing w:after="0"/>
        <w:jc w:val="both"/>
        <w:rPr>
          <w:rFonts w:ascii="Arial" w:hAnsi="Arial" w:cs="Arial"/>
        </w:rPr>
      </w:pPr>
      <w:r>
        <w:rPr>
          <w:rFonts w:ascii="Arial" w:hAnsi="Arial" w:cs="Arial"/>
        </w:rPr>
        <w:t>Objednatel je oprávněn odstoupit od smlouvy v</w:t>
      </w:r>
      <w:r w:rsidR="00DB7B41" w:rsidRPr="00DB7B41">
        <w:rPr>
          <w:rFonts w:ascii="Arial" w:hAnsi="Arial" w:cs="Arial"/>
        </w:rPr>
        <w:t xml:space="preserve"> případě, že </w:t>
      </w:r>
      <w:r>
        <w:rPr>
          <w:rFonts w:ascii="Arial" w:hAnsi="Arial" w:cs="Arial"/>
        </w:rPr>
        <w:t xml:space="preserve">mu </w:t>
      </w:r>
      <w:r w:rsidR="00DB7B41" w:rsidRPr="00DB7B41">
        <w:rPr>
          <w:rFonts w:ascii="Arial" w:hAnsi="Arial" w:cs="Arial"/>
        </w:rPr>
        <w:t>nebude poskytnuta dotace z fondu SZIF</w:t>
      </w:r>
    </w:p>
    <w:p w14:paraId="31E54C07" w14:textId="7C92AB3F" w:rsidR="00C51164" w:rsidRPr="00C51164" w:rsidRDefault="00C51164" w:rsidP="00744115">
      <w:pPr>
        <w:spacing w:after="0"/>
        <w:jc w:val="both"/>
        <w:rPr>
          <w:rFonts w:ascii="Arial" w:hAnsi="Arial" w:cs="Arial"/>
        </w:rPr>
      </w:pPr>
    </w:p>
    <w:p w14:paraId="033F8C40" w14:textId="15E7983B" w:rsidR="00DB0B96" w:rsidRPr="00DB0B96" w:rsidRDefault="00DB0B96" w:rsidP="00C6218B">
      <w:pPr>
        <w:spacing w:before="120" w:after="120"/>
        <w:jc w:val="center"/>
        <w:rPr>
          <w:rFonts w:ascii="Arial" w:hAnsi="Arial" w:cs="Arial"/>
          <w:b/>
          <w:bCs/>
        </w:rPr>
      </w:pPr>
      <w:r w:rsidRPr="00DB0B96">
        <w:rPr>
          <w:rFonts w:ascii="Arial" w:hAnsi="Arial" w:cs="Arial"/>
          <w:b/>
          <w:bCs/>
        </w:rPr>
        <w:t>XI</w:t>
      </w:r>
      <w:r w:rsidR="005279D9">
        <w:rPr>
          <w:rFonts w:ascii="Arial" w:hAnsi="Arial" w:cs="Arial"/>
          <w:b/>
          <w:bCs/>
        </w:rPr>
        <w:t>I</w:t>
      </w:r>
      <w:r w:rsidRPr="00DB0B96">
        <w:rPr>
          <w:rFonts w:ascii="Arial" w:hAnsi="Arial" w:cs="Arial"/>
          <w:b/>
          <w:bCs/>
        </w:rPr>
        <w:t>. Závěrečná ustanovení</w:t>
      </w:r>
    </w:p>
    <w:p w14:paraId="37F420A8" w14:textId="77777777" w:rsidR="00DB0B96" w:rsidRPr="003F620E" w:rsidRDefault="00DB0B96" w:rsidP="00540BBB">
      <w:pPr>
        <w:numPr>
          <w:ilvl w:val="0"/>
          <w:numId w:val="14"/>
        </w:numPr>
        <w:tabs>
          <w:tab w:val="clear" w:pos="360"/>
          <w:tab w:val="num" w:pos="720"/>
        </w:tabs>
        <w:spacing w:after="0"/>
        <w:jc w:val="both"/>
        <w:rPr>
          <w:rFonts w:ascii="Arial" w:hAnsi="Arial" w:cs="Arial"/>
        </w:rPr>
      </w:pPr>
      <w:r w:rsidRPr="003F620E">
        <w:rPr>
          <w:rFonts w:ascii="Arial" w:hAnsi="Arial" w:cs="Arial"/>
        </w:rPr>
        <w:t>Smlouva nabývá platnosti a účinnosti dnem podpisu oběma smluvními stranami.</w:t>
      </w:r>
    </w:p>
    <w:p w14:paraId="279CDCC6" w14:textId="77777777" w:rsidR="00DB0B96" w:rsidRPr="003F620E" w:rsidRDefault="00DB0B96" w:rsidP="00540BBB">
      <w:pPr>
        <w:numPr>
          <w:ilvl w:val="0"/>
          <w:numId w:val="14"/>
        </w:numPr>
        <w:tabs>
          <w:tab w:val="clear" w:pos="360"/>
          <w:tab w:val="num" w:pos="720"/>
        </w:tabs>
        <w:spacing w:after="0"/>
        <w:jc w:val="both"/>
        <w:rPr>
          <w:rFonts w:ascii="Arial" w:hAnsi="Arial" w:cs="Arial"/>
        </w:rPr>
      </w:pPr>
      <w:r w:rsidRPr="003F620E">
        <w:rPr>
          <w:rFonts w:ascii="Arial" w:hAnsi="Arial" w:cs="Arial"/>
        </w:rPr>
        <w:t>Smluvní strany prohlašují, že si smlouvu přečetly, jejímu obsahu rozumí a na důkaz souhlasu ji podepisují.</w:t>
      </w:r>
    </w:p>
    <w:p w14:paraId="5C3D6395" w14:textId="51A93760" w:rsidR="00C23C66" w:rsidRPr="003F620E" w:rsidRDefault="00C23C66" w:rsidP="00C23C66">
      <w:pPr>
        <w:numPr>
          <w:ilvl w:val="0"/>
          <w:numId w:val="14"/>
        </w:numPr>
        <w:tabs>
          <w:tab w:val="clear" w:pos="360"/>
          <w:tab w:val="num" w:pos="720"/>
        </w:tabs>
        <w:spacing w:after="0"/>
        <w:jc w:val="both"/>
        <w:rPr>
          <w:rFonts w:ascii="Arial" w:hAnsi="Arial" w:cs="Arial"/>
        </w:rPr>
      </w:pPr>
      <w:r w:rsidRPr="003F620E">
        <w:rPr>
          <w:rFonts w:ascii="Arial" w:hAnsi="Arial" w:cs="Arial"/>
        </w:rPr>
        <w:lastRenderedPageBreak/>
        <w:t xml:space="preserve">Uzavření této smlouvy bylo schváleno </w:t>
      </w:r>
      <w:r w:rsidR="00F975A7" w:rsidRPr="003F620E">
        <w:rPr>
          <w:rFonts w:ascii="Arial" w:hAnsi="Arial" w:cs="Arial"/>
        </w:rPr>
        <w:t>Radou městyse</w:t>
      </w:r>
      <w:r w:rsidR="00FC03F7">
        <w:rPr>
          <w:rFonts w:ascii="Arial" w:hAnsi="Arial" w:cs="Arial"/>
        </w:rPr>
        <w:t xml:space="preserve"> Černý Důl</w:t>
      </w:r>
      <w:r w:rsidRPr="003F620E">
        <w:rPr>
          <w:rFonts w:ascii="Arial" w:hAnsi="Arial" w:cs="Arial"/>
        </w:rPr>
        <w:t xml:space="preserve"> dne </w:t>
      </w:r>
      <w:r w:rsidR="00B44723">
        <w:rPr>
          <w:rFonts w:ascii="Arial" w:hAnsi="Arial" w:cs="Arial"/>
        </w:rPr>
        <w:t>…</w:t>
      </w:r>
      <w:proofErr w:type="gramStart"/>
      <w:r w:rsidR="00B44723">
        <w:rPr>
          <w:rFonts w:ascii="Arial" w:hAnsi="Arial" w:cs="Arial"/>
        </w:rPr>
        <w:t>…….</w:t>
      </w:r>
      <w:proofErr w:type="gramEnd"/>
      <w:r w:rsidRPr="003F620E">
        <w:rPr>
          <w:rFonts w:ascii="Arial" w:hAnsi="Arial" w:cs="Arial"/>
        </w:rPr>
        <w:t>, pod číslem usnesení</w:t>
      </w:r>
      <w:r w:rsidR="00931260">
        <w:rPr>
          <w:rFonts w:ascii="Arial" w:hAnsi="Arial" w:cs="Arial"/>
        </w:rPr>
        <w:t xml:space="preserve"> </w:t>
      </w:r>
      <w:r w:rsidR="00B44723">
        <w:rPr>
          <w:rFonts w:ascii="Arial" w:hAnsi="Arial" w:cs="Arial"/>
        </w:rPr>
        <w:t>…………….</w:t>
      </w:r>
    </w:p>
    <w:p w14:paraId="3A2229C4" w14:textId="77777777" w:rsidR="00C23C66" w:rsidRPr="003F620E" w:rsidRDefault="00C23C66" w:rsidP="00C23C66">
      <w:pPr>
        <w:numPr>
          <w:ilvl w:val="0"/>
          <w:numId w:val="14"/>
        </w:numPr>
        <w:tabs>
          <w:tab w:val="clear" w:pos="360"/>
          <w:tab w:val="num" w:pos="720"/>
        </w:tabs>
        <w:spacing w:after="0"/>
        <w:jc w:val="both"/>
        <w:rPr>
          <w:rFonts w:ascii="Arial" w:hAnsi="Arial" w:cs="Arial"/>
        </w:rPr>
      </w:pPr>
      <w:r w:rsidRPr="003F620E">
        <w:rPr>
          <w:rFonts w:ascii="Arial" w:hAnsi="Arial" w:cs="Arial"/>
        </w:rPr>
        <w:t>Smlouva je vyhotovena ve čtyřech stejnopisech, z nichž každá strana obdrží po dvou vyhotoveních. Pokud smluvní strany disponují elektronickými prostředky, bude smlouva uzavřena v elektronické podobě a uložena (uchovávána) na nosičích v souladu s obecně závaznými právními předpisy.</w:t>
      </w:r>
    </w:p>
    <w:p w14:paraId="4BA9077D" w14:textId="77777777" w:rsidR="00C23C66" w:rsidRPr="00966BE3" w:rsidRDefault="00C23C66" w:rsidP="00C23C66">
      <w:pPr>
        <w:rPr>
          <w:rFonts w:ascii="Calibri" w:hAnsi="Calibri"/>
        </w:rPr>
      </w:pPr>
    </w:p>
    <w:p w14:paraId="2E912499" w14:textId="4DBC7C9F" w:rsidR="00C23C66" w:rsidRPr="00F65F4D" w:rsidRDefault="00C23C66" w:rsidP="00C23C66">
      <w:pPr>
        <w:rPr>
          <w:rFonts w:ascii="Arial" w:hAnsi="Arial" w:cs="Arial"/>
        </w:rPr>
      </w:pPr>
      <w:r w:rsidRPr="00F65F4D">
        <w:rPr>
          <w:rFonts w:ascii="Arial" w:hAnsi="Arial" w:cs="Arial"/>
        </w:rPr>
        <w:t>V </w:t>
      </w:r>
      <w:r w:rsidR="00DF03C9" w:rsidRPr="00F65F4D">
        <w:rPr>
          <w:rFonts w:ascii="Arial" w:hAnsi="Arial" w:cs="Arial"/>
        </w:rPr>
        <w:t>Černém Dole</w:t>
      </w:r>
      <w:r w:rsidRPr="00F65F4D">
        <w:rPr>
          <w:rFonts w:ascii="Arial" w:hAnsi="Arial" w:cs="Arial"/>
        </w:rPr>
        <w:t xml:space="preserve"> dne ……</w:t>
      </w:r>
      <w:r w:rsidR="00DF03C9">
        <w:rPr>
          <w:rFonts w:ascii="Arial" w:hAnsi="Arial" w:cs="Arial"/>
        </w:rPr>
        <w:t>…</w:t>
      </w:r>
      <w:r w:rsidRPr="00F65F4D">
        <w:rPr>
          <w:rFonts w:ascii="Arial" w:hAnsi="Arial" w:cs="Arial"/>
        </w:rPr>
        <w:t xml:space="preserve">….                           </w:t>
      </w:r>
      <w:r w:rsidR="00F65F4D">
        <w:rPr>
          <w:rFonts w:ascii="Arial" w:hAnsi="Arial" w:cs="Arial"/>
        </w:rPr>
        <w:tab/>
      </w:r>
      <w:r w:rsidR="00DF03C9">
        <w:rPr>
          <w:rFonts w:ascii="Arial" w:hAnsi="Arial" w:cs="Arial"/>
        </w:rPr>
        <w:tab/>
      </w:r>
      <w:r w:rsidRPr="00F65F4D">
        <w:rPr>
          <w:rFonts w:ascii="Arial" w:hAnsi="Arial" w:cs="Arial"/>
        </w:rPr>
        <w:t>V </w:t>
      </w:r>
      <w:r w:rsidR="00DF03C9">
        <w:rPr>
          <w:rFonts w:ascii="Arial" w:hAnsi="Arial" w:cs="Arial"/>
        </w:rPr>
        <w:t>………………….</w:t>
      </w:r>
      <w:r w:rsidRPr="00F65F4D">
        <w:rPr>
          <w:rFonts w:ascii="Arial" w:hAnsi="Arial" w:cs="Arial"/>
        </w:rPr>
        <w:t xml:space="preserve"> dne …</w:t>
      </w:r>
      <w:r w:rsidR="00DF03C9" w:rsidRPr="00F65F4D">
        <w:rPr>
          <w:rFonts w:ascii="Arial" w:hAnsi="Arial" w:cs="Arial"/>
        </w:rPr>
        <w:t>……</w:t>
      </w:r>
      <w:r w:rsidR="00DF03C9">
        <w:rPr>
          <w:rFonts w:ascii="Arial" w:hAnsi="Arial" w:cs="Arial"/>
        </w:rPr>
        <w:t>……</w:t>
      </w:r>
    </w:p>
    <w:p w14:paraId="1135C16D" w14:textId="77777777" w:rsidR="00C23C66" w:rsidRPr="00F65F4D" w:rsidRDefault="00C23C66" w:rsidP="00C23C66">
      <w:pPr>
        <w:rPr>
          <w:rFonts w:ascii="Arial" w:hAnsi="Arial" w:cs="Arial"/>
        </w:rPr>
      </w:pPr>
    </w:p>
    <w:p w14:paraId="564A1CC8" w14:textId="77777777" w:rsidR="00C23C66" w:rsidRPr="00F65F4D" w:rsidRDefault="00C23C66" w:rsidP="00C23C66">
      <w:pPr>
        <w:rPr>
          <w:rFonts w:ascii="Arial" w:hAnsi="Arial" w:cs="Arial"/>
        </w:rPr>
      </w:pPr>
    </w:p>
    <w:p w14:paraId="2A036F72" w14:textId="6549B148" w:rsidR="00F65F4D" w:rsidRDefault="00C23C66" w:rsidP="00F65F4D">
      <w:pPr>
        <w:rPr>
          <w:rFonts w:ascii="Arial" w:hAnsi="Arial" w:cs="Arial"/>
        </w:rPr>
      </w:pPr>
      <w:r w:rsidRPr="00F65F4D">
        <w:rPr>
          <w:rFonts w:ascii="Arial" w:hAnsi="Arial" w:cs="Arial"/>
        </w:rPr>
        <w:t>………………………………….</w:t>
      </w:r>
      <w:r w:rsidRPr="00F65F4D">
        <w:rPr>
          <w:rFonts w:ascii="Arial" w:hAnsi="Arial" w:cs="Arial"/>
        </w:rPr>
        <w:tab/>
      </w:r>
      <w:r w:rsidR="00032D72" w:rsidRPr="00F65F4D">
        <w:rPr>
          <w:rFonts w:ascii="Arial" w:hAnsi="Arial" w:cs="Arial"/>
        </w:rPr>
        <w:tab/>
      </w:r>
      <w:r w:rsidR="00F65F4D">
        <w:rPr>
          <w:rFonts w:ascii="Arial" w:hAnsi="Arial" w:cs="Arial"/>
        </w:rPr>
        <w:tab/>
      </w:r>
      <w:r w:rsidR="00F65F4D">
        <w:rPr>
          <w:rFonts w:ascii="Arial" w:hAnsi="Arial" w:cs="Arial"/>
        </w:rPr>
        <w:tab/>
      </w:r>
      <w:r w:rsidRPr="00BD59C4">
        <w:rPr>
          <w:rFonts w:ascii="Arial" w:hAnsi="Arial" w:cs="Arial"/>
          <w:highlight w:val="yellow"/>
        </w:rPr>
        <w:t>……………………………</w:t>
      </w:r>
      <w:r w:rsidR="00DF03C9" w:rsidRPr="00BD59C4">
        <w:rPr>
          <w:rFonts w:ascii="Arial" w:hAnsi="Arial" w:cs="Arial"/>
          <w:highlight w:val="yellow"/>
        </w:rPr>
        <w:t>………….</w:t>
      </w:r>
    </w:p>
    <w:p w14:paraId="313A2E5A" w14:textId="06EF6A5B" w:rsidR="00F65F4D" w:rsidRPr="00F65F4D" w:rsidRDefault="00DF03C9" w:rsidP="00F65F4D">
      <w:pPr>
        <w:rPr>
          <w:rFonts w:ascii="Arial" w:hAnsi="Arial" w:cs="Arial"/>
        </w:rPr>
      </w:pPr>
      <w:r w:rsidRPr="00F65F4D">
        <w:rPr>
          <w:rFonts w:ascii="Arial" w:hAnsi="Arial" w:cs="Arial"/>
        </w:rPr>
        <w:t xml:space="preserve">za objednatele </w:t>
      </w:r>
      <w:r w:rsidR="00C23C66" w:rsidRPr="00F65F4D">
        <w:rPr>
          <w:rFonts w:ascii="Arial" w:hAnsi="Arial" w:cs="Arial"/>
        </w:rPr>
        <w:tab/>
      </w:r>
      <w:r w:rsidR="00C23C66" w:rsidRPr="00F65F4D">
        <w:rPr>
          <w:rFonts w:ascii="Arial" w:hAnsi="Arial" w:cs="Arial"/>
        </w:rPr>
        <w:tab/>
      </w:r>
      <w:r w:rsidR="00C23C66" w:rsidRPr="00F65F4D">
        <w:rPr>
          <w:rFonts w:ascii="Arial" w:hAnsi="Arial" w:cs="Arial"/>
        </w:rPr>
        <w:tab/>
      </w:r>
      <w:r w:rsidR="00C23C66" w:rsidRPr="00F65F4D">
        <w:rPr>
          <w:rFonts w:ascii="Arial" w:hAnsi="Arial" w:cs="Arial"/>
        </w:rPr>
        <w:tab/>
      </w:r>
      <w:r w:rsidR="00C23C66" w:rsidRPr="00F65F4D">
        <w:rPr>
          <w:rFonts w:ascii="Arial" w:hAnsi="Arial" w:cs="Arial"/>
        </w:rPr>
        <w:tab/>
      </w:r>
      <w:r w:rsidR="00032D72" w:rsidRPr="00F65F4D">
        <w:rPr>
          <w:rFonts w:ascii="Arial" w:hAnsi="Arial" w:cs="Arial"/>
        </w:rPr>
        <w:tab/>
      </w:r>
      <w:r w:rsidRPr="00F65F4D">
        <w:rPr>
          <w:rFonts w:ascii="Arial" w:hAnsi="Arial" w:cs="Arial"/>
        </w:rPr>
        <w:t>za zhotovitele</w:t>
      </w:r>
      <w:r w:rsidRPr="00F65F4D">
        <w:rPr>
          <w:rFonts w:ascii="Arial" w:hAnsi="Arial" w:cs="Arial"/>
        </w:rPr>
        <w:tab/>
      </w:r>
    </w:p>
    <w:p w14:paraId="2010F8E8" w14:textId="78692B2B" w:rsidR="00C23C66" w:rsidRPr="00F65F4D" w:rsidRDefault="00C23C66" w:rsidP="00C23C66">
      <w:pPr>
        <w:rPr>
          <w:rFonts w:ascii="Arial" w:hAnsi="Arial" w:cs="Arial"/>
        </w:rPr>
      </w:pPr>
      <w:r w:rsidRPr="00F65F4D">
        <w:rPr>
          <w:rFonts w:ascii="Arial" w:hAnsi="Arial" w:cs="Arial"/>
        </w:rPr>
        <w:t xml:space="preserve">Alena </w:t>
      </w:r>
      <w:proofErr w:type="spellStart"/>
      <w:r w:rsidRPr="00F65F4D">
        <w:rPr>
          <w:rFonts w:ascii="Arial" w:hAnsi="Arial" w:cs="Arial"/>
        </w:rPr>
        <w:t>Purmová</w:t>
      </w:r>
      <w:proofErr w:type="spellEnd"/>
      <w:r w:rsidRPr="00F65F4D">
        <w:rPr>
          <w:rFonts w:ascii="Arial" w:hAnsi="Arial" w:cs="Arial"/>
        </w:rPr>
        <w:t>, starostka</w:t>
      </w:r>
    </w:p>
    <w:p w14:paraId="12642B68" w14:textId="77777777" w:rsidR="005279D9" w:rsidRDefault="005279D9" w:rsidP="00790D7D">
      <w:pPr>
        <w:spacing w:after="0"/>
        <w:ind w:firstLine="708"/>
        <w:rPr>
          <w:rFonts w:ascii="Arial" w:hAnsi="Arial" w:cs="Arial"/>
        </w:rPr>
      </w:pPr>
    </w:p>
    <w:p w14:paraId="1FD48672" w14:textId="77777777" w:rsidR="005279D9" w:rsidRDefault="005279D9" w:rsidP="00790D7D">
      <w:pPr>
        <w:spacing w:after="0"/>
        <w:ind w:firstLine="708"/>
        <w:rPr>
          <w:rFonts w:ascii="Arial" w:hAnsi="Arial" w:cs="Arial"/>
        </w:rPr>
      </w:pPr>
    </w:p>
    <w:p w14:paraId="412B071A" w14:textId="77777777" w:rsidR="005279D9" w:rsidRDefault="005279D9" w:rsidP="00790D7D">
      <w:pPr>
        <w:spacing w:after="0"/>
        <w:ind w:firstLine="708"/>
        <w:rPr>
          <w:rFonts w:ascii="Arial" w:hAnsi="Arial" w:cs="Arial"/>
        </w:rPr>
      </w:pPr>
    </w:p>
    <w:p w14:paraId="13C2AC79" w14:textId="77777777" w:rsidR="005279D9" w:rsidRDefault="005279D9" w:rsidP="00790D7D">
      <w:pPr>
        <w:spacing w:after="0"/>
        <w:ind w:firstLine="708"/>
        <w:rPr>
          <w:rFonts w:ascii="Arial" w:hAnsi="Arial" w:cs="Arial"/>
        </w:rPr>
      </w:pPr>
    </w:p>
    <w:p w14:paraId="0AAD2AA0" w14:textId="2D24011B" w:rsidR="00DA65DD" w:rsidRPr="00DA65DD" w:rsidRDefault="00DA65DD" w:rsidP="00DA65DD">
      <w:pPr>
        <w:spacing w:before="120"/>
        <w:rPr>
          <w:rFonts w:ascii="Arial" w:hAnsi="Arial" w:cs="Arial"/>
          <w:b/>
        </w:rPr>
      </w:pPr>
      <w:r w:rsidRPr="00DA65DD">
        <w:rPr>
          <w:rFonts w:ascii="Arial" w:hAnsi="Arial" w:cs="Arial"/>
          <w:b/>
        </w:rPr>
        <w:t>Příloha č. 1</w:t>
      </w:r>
      <w:r>
        <w:rPr>
          <w:rFonts w:ascii="Arial" w:hAnsi="Arial" w:cs="Arial"/>
          <w:b/>
        </w:rPr>
        <w:t>:</w:t>
      </w:r>
      <w:r w:rsidRPr="00DA65DD">
        <w:rPr>
          <w:rFonts w:ascii="Arial" w:hAnsi="Arial" w:cs="Arial"/>
          <w:b/>
        </w:rPr>
        <w:t xml:space="preserve"> </w:t>
      </w:r>
      <w:r w:rsidRPr="00DA65DD">
        <w:rPr>
          <w:rFonts w:ascii="Arial" w:hAnsi="Arial" w:cs="Arial"/>
          <w:bCs/>
        </w:rPr>
        <w:t>Položkový rozpočet (oceněný soupis prací)</w:t>
      </w:r>
    </w:p>
    <w:p w14:paraId="0F696A08" w14:textId="24346FAE" w:rsidR="00DB0B96" w:rsidRPr="00DA65DD" w:rsidRDefault="00DB0B96" w:rsidP="00DA65DD">
      <w:pPr>
        <w:spacing w:after="0"/>
        <w:rPr>
          <w:rFonts w:ascii="Arial" w:hAnsi="Arial" w:cs="Arial"/>
        </w:rPr>
      </w:pPr>
    </w:p>
    <w:sectPr w:rsidR="00DB0B96" w:rsidRPr="00DA65DD" w:rsidSect="00ED3233">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359F8" w14:textId="77777777" w:rsidR="000143CF" w:rsidRDefault="000143CF" w:rsidP="00DB0B96">
      <w:pPr>
        <w:spacing w:after="0" w:line="240" w:lineRule="auto"/>
      </w:pPr>
      <w:r>
        <w:separator/>
      </w:r>
    </w:p>
  </w:endnote>
  <w:endnote w:type="continuationSeparator" w:id="0">
    <w:p w14:paraId="5F289324" w14:textId="77777777" w:rsidR="000143CF" w:rsidRDefault="000143CF" w:rsidP="00DB0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0D997" w14:textId="77777777" w:rsidR="000143CF" w:rsidRDefault="000143CF" w:rsidP="00DB0B96">
      <w:pPr>
        <w:spacing w:after="0" w:line="240" w:lineRule="auto"/>
      </w:pPr>
      <w:r>
        <w:separator/>
      </w:r>
    </w:p>
  </w:footnote>
  <w:footnote w:type="continuationSeparator" w:id="0">
    <w:p w14:paraId="5183AEA3" w14:textId="77777777" w:rsidR="000143CF" w:rsidRDefault="000143CF" w:rsidP="00DB0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75A9" w14:textId="77777777" w:rsidR="00ED3233" w:rsidRPr="009325CA" w:rsidRDefault="00000000" w:rsidP="00ED3233">
    <w:pPr>
      <w:pBdr>
        <w:bottom w:val="single" w:sz="6" w:space="3" w:color="auto"/>
      </w:pBdr>
      <w:tabs>
        <w:tab w:val="left" w:pos="4678"/>
      </w:tabs>
      <w:spacing w:after="0"/>
      <w:ind w:firstLine="2124"/>
      <w:rPr>
        <w:rFonts w:ascii="Arial Black" w:hAnsi="Arial Black"/>
        <w:color w:val="538135" w:themeColor="accent6" w:themeShade="BF"/>
        <w:sz w:val="160"/>
        <w:szCs w:val="16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Georgia" w:hAnsi="Georgia"/>
        <w:b/>
        <w:bCs/>
        <w:noProof/>
        <w:color w:val="538135" w:themeColor="accent6" w:themeShade="BF"/>
        <w:sz w:val="160"/>
        <w:szCs w:val="160"/>
        <w14:ligatures w14:val="none"/>
      </w:rPr>
      <w:object w:dxaOrig="9852" w:dyaOrig="11675" w14:anchorId="3BD07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25pt;margin-top:-.3pt;width:36.4pt;height:41.2pt;z-index:251659264;mso-position-horizontal-relative:text;mso-position-vertical-relative:text">
          <v:imagedata r:id="rId1" o:title=""/>
        </v:shape>
        <o:OLEObject Type="Embed" ProgID="MSPhotoEd.3" ShapeID="_x0000_s1026" DrawAspect="Content" ObjectID="_1846072846" r:id="rId2"/>
      </w:object>
    </w:r>
    <w:r w:rsidR="00ED3233" w:rsidRPr="009325CA">
      <w:rPr>
        <w:rFonts w:ascii="Arial Narrow" w:hAnsi="Arial Narrow"/>
        <w:b/>
        <w:color w:val="538135" w:themeColor="accent6" w:themeShade="BF"/>
        <w:sz w:val="32"/>
        <w:szCs w:val="36"/>
      </w:rPr>
      <w:t xml:space="preserve">               </w:t>
    </w:r>
    <w:r w:rsidR="00ED3233" w:rsidRPr="004B3D24">
      <w:rPr>
        <w:rFonts w:ascii="Arial Narrow" w:hAnsi="Arial Narrow"/>
        <w:b/>
        <w:color w:val="538135" w:themeColor="accent6" w:themeShade="BF"/>
        <w:sz w:val="36"/>
        <w:szCs w:val="40"/>
      </w:rPr>
      <w:t>MĚSTYS ČERNÝ DŮL</w:t>
    </w:r>
  </w:p>
  <w:p w14:paraId="0F3A94C3" w14:textId="77777777" w:rsidR="00ED3233" w:rsidRPr="002940F2" w:rsidRDefault="00ED3233" w:rsidP="00ED3233">
    <w:pPr>
      <w:pBdr>
        <w:bottom w:val="single" w:sz="6" w:space="3" w:color="auto"/>
      </w:pBdr>
      <w:spacing w:after="0"/>
      <w:rPr>
        <w:rFonts w:ascii="Arial" w:hAnsi="Arial" w:cs="Arial"/>
        <w:b/>
        <w:bCs/>
        <w:color w:val="18137F"/>
        <w:sz w:val="24"/>
        <w:szCs w:val="24"/>
      </w:rPr>
    </w:pPr>
    <w:r w:rsidRPr="009325CA">
      <w:rPr>
        <w:rFonts w:ascii="Arial" w:hAnsi="Arial" w:cs="Arial"/>
        <w:color w:val="538135" w:themeColor="accent6" w:themeShade="BF"/>
        <w:sz w:val="40"/>
        <w:szCs w:val="40"/>
      </w:rPr>
      <w:tab/>
    </w:r>
    <w:r w:rsidRPr="009325CA">
      <w:rPr>
        <w:rFonts w:ascii="Arial" w:hAnsi="Arial" w:cs="Arial"/>
        <w:color w:val="538135" w:themeColor="accent6" w:themeShade="BF"/>
        <w:sz w:val="40"/>
        <w:szCs w:val="40"/>
      </w:rPr>
      <w:tab/>
    </w:r>
    <w:r w:rsidRPr="009325CA">
      <w:rPr>
        <w:rFonts w:ascii="Arial" w:hAnsi="Arial" w:cs="Arial"/>
        <w:color w:val="538135" w:themeColor="accent6" w:themeShade="BF"/>
        <w:sz w:val="40"/>
        <w:szCs w:val="40"/>
      </w:rPr>
      <w:tab/>
      <w:t xml:space="preserve">         </w:t>
    </w:r>
    <w:r>
      <w:rPr>
        <w:rFonts w:ascii="Arial" w:hAnsi="Arial" w:cs="Arial"/>
        <w:color w:val="538135" w:themeColor="accent6" w:themeShade="BF"/>
        <w:sz w:val="40"/>
        <w:szCs w:val="40"/>
      </w:rPr>
      <w:t xml:space="preserve"> </w:t>
    </w:r>
    <w:r w:rsidRPr="009325CA">
      <w:rPr>
        <w:rFonts w:ascii="Arial" w:hAnsi="Arial" w:cs="Arial"/>
        <w:color w:val="538135" w:themeColor="accent6" w:themeShade="BF"/>
        <w:sz w:val="40"/>
        <w:szCs w:val="40"/>
      </w:rPr>
      <w:t xml:space="preserve"> </w:t>
    </w:r>
    <w:r>
      <w:rPr>
        <w:rFonts w:ascii="Arial" w:hAnsi="Arial" w:cs="Arial"/>
        <w:color w:val="538135" w:themeColor="accent6" w:themeShade="BF"/>
        <w:sz w:val="40"/>
        <w:szCs w:val="40"/>
      </w:rPr>
      <w:t xml:space="preserve"> </w:t>
    </w:r>
    <w:r w:rsidRPr="009325CA">
      <w:rPr>
        <w:rFonts w:ascii="Arial Narrow" w:hAnsi="Arial Narrow"/>
        <w:color w:val="538135" w:themeColor="accent6" w:themeShade="BF"/>
        <w:sz w:val="28"/>
        <w:szCs w:val="32"/>
      </w:rPr>
      <w:t xml:space="preserve">543 44 Černý Důl čp. 48                 </w:t>
    </w:r>
    <w:r>
      <w:rPr>
        <w:rFonts w:ascii="Arial" w:hAnsi="Arial" w:cs="Arial"/>
        <w:color w:val="18137F"/>
        <w:sz w:val="24"/>
        <w:szCs w:val="24"/>
      </w:rPr>
      <w:tab/>
    </w:r>
  </w:p>
  <w:p w14:paraId="5569B170" w14:textId="77777777" w:rsidR="00ED3233" w:rsidRDefault="00ED3233" w:rsidP="00ED3233">
    <w:pPr>
      <w:pStyle w:val="Zhlav"/>
    </w:pPr>
  </w:p>
  <w:p w14:paraId="69022A56" w14:textId="67F5D0A6" w:rsidR="00ED3233" w:rsidRPr="00E7389C" w:rsidRDefault="00E7389C">
    <w:pPr>
      <w:pStyle w:val="Zhlav"/>
      <w:rPr>
        <w:rFonts w:ascii="Arial Narrow" w:hAnsi="Arial Narrow" w:cs="Arial"/>
        <w:sz w:val="20"/>
        <w:szCs w:val="20"/>
      </w:rPr>
    </w:pPr>
    <w:r w:rsidRPr="00E7389C">
      <w:rPr>
        <w:rFonts w:ascii="Arial Narrow" w:hAnsi="Arial Narrow" w:cs="Arial"/>
        <w:sz w:val="20"/>
        <w:szCs w:val="20"/>
      </w:rPr>
      <w:t xml:space="preserve">Příloha č. </w:t>
    </w:r>
    <w:r w:rsidR="004F274F">
      <w:rPr>
        <w:rFonts w:ascii="Arial Narrow" w:hAnsi="Arial Narrow" w:cs="Arial"/>
        <w:sz w:val="20"/>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1A51"/>
    <w:multiLevelType w:val="multilevel"/>
    <w:tmpl w:val="DF4C00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6633BAA"/>
    <w:multiLevelType w:val="multilevel"/>
    <w:tmpl w:val="64323E6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AB318EC"/>
    <w:multiLevelType w:val="multilevel"/>
    <w:tmpl w:val="DC66EBDA"/>
    <w:lvl w:ilvl="0">
      <w:start w:val="1"/>
      <w:numFmt w:val="decimal"/>
      <w:lvlText w:val=" %1 "/>
      <w:lvlJc w:val="left"/>
      <w:pPr>
        <w:tabs>
          <w:tab w:val="num" w:pos="720"/>
        </w:tabs>
        <w:ind w:left="720" w:hanging="357"/>
      </w:pPr>
    </w:lvl>
    <w:lvl w:ilvl="1">
      <w:start w:val="1"/>
      <w:numFmt w:val="decimal"/>
      <w:suff w:val="space"/>
      <w:lvlText w:val=" %1.%2 "/>
      <w:lvlJc w:val="left"/>
      <w:pPr>
        <w:tabs>
          <w:tab w:val="num" w:pos="63"/>
        </w:tabs>
        <w:ind w:left="783" w:hanging="357"/>
      </w:pPr>
    </w:lvl>
    <w:lvl w:ilvl="2">
      <w:start w:val="1"/>
      <w:numFmt w:val="decimal"/>
      <w:lvlText w:val=" %1.%2.%3 "/>
      <w:lvlJc w:val="left"/>
      <w:pPr>
        <w:tabs>
          <w:tab w:val="num" w:pos="720"/>
        </w:tabs>
        <w:ind w:left="720" w:hanging="357"/>
      </w:pPr>
    </w:lvl>
    <w:lvl w:ilvl="3">
      <w:start w:val="1"/>
      <w:numFmt w:val="decimal"/>
      <w:lvlText w:val=" %1.%2.%3.%4 "/>
      <w:lvlJc w:val="left"/>
      <w:pPr>
        <w:tabs>
          <w:tab w:val="num" w:pos="720"/>
        </w:tabs>
        <w:ind w:left="720" w:hanging="357"/>
      </w:pPr>
    </w:lvl>
    <w:lvl w:ilvl="4">
      <w:start w:val="1"/>
      <w:numFmt w:val="decimal"/>
      <w:lvlText w:val=" %1.%2.%3.%4.%5 "/>
      <w:lvlJc w:val="left"/>
      <w:pPr>
        <w:tabs>
          <w:tab w:val="num" w:pos="720"/>
        </w:tabs>
        <w:ind w:left="720" w:hanging="357"/>
      </w:pPr>
    </w:lvl>
    <w:lvl w:ilvl="5">
      <w:start w:val="1"/>
      <w:numFmt w:val="decimal"/>
      <w:lvlText w:val=" %1.%2.%3.%4.%5.%6 "/>
      <w:lvlJc w:val="left"/>
      <w:pPr>
        <w:tabs>
          <w:tab w:val="num" w:pos="720"/>
        </w:tabs>
        <w:ind w:left="720" w:hanging="357"/>
      </w:pPr>
    </w:lvl>
    <w:lvl w:ilvl="6">
      <w:start w:val="1"/>
      <w:numFmt w:val="decimal"/>
      <w:lvlText w:val=" %1.%2.%3.%4.%5.%6.%7 "/>
      <w:lvlJc w:val="left"/>
      <w:pPr>
        <w:tabs>
          <w:tab w:val="num" w:pos="720"/>
        </w:tabs>
        <w:ind w:left="720" w:hanging="357"/>
      </w:pPr>
    </w:lvl>
    <w:lvl w:ilvl="7">
      <w:start w:val="1"/>
      <w:numFmt w:val="decimal"/>
      <w:lvlText w:val=" %1.%2.%3.%4.%5.%6.%7.%8 "/>
      <w:lvlJc w:val="left"/>
      <w:pPr>
        <w:tabs>
          <w:tab w:val="num" w:pos="720"/>
        </w:tabs>
        <w:ind w:left="720" w:hanging="357"/>
      </w:pPr>
    </w:lvl>
    <w:lvl w:ilvl="8">
      <w:start w:val="1"/>
      <w:numFmt w:val="decimal"/>
      <w:lvlText w:val=" %1.%2.%3.%4.%5.%6.%7.%8.%9 "/>
      <w:lvlJc w:val="left"/>
      <w:pPr>
        <w:tabs>
          <w:tab w:val="num" w:pos="720"/>
        </w:tabs>
        <w:ind w:left="720" w:hanging="357"/>
      </w:pPr>
    </w:lvl>
  </w:abstractNum>
  <w:abstractNum w:abstractNumId="3" w15:restartNumberingAfterBreak="0">
    <w:nsid w:val="0BE631B7"/>
    <w:multiLevelType w:val="multilevel"/>
    <w:tmpl w:val="A66890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FA72C9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745386"/>
    <w:multiLevelType w:val="multilevel"/>
    <w:tmpl w:val="2F8C72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B1113F"/>
    <w:multiLevelType w:val="multilevel"/>
    <w:tmpl w:val="7D441A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FE5FD0"/>
    <w:multiLevelType w:val="multilevel"/>
    <w:tmpl w:val="158E2D4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6F1560A"/>
    <w:multiLevelType w:val="multilevel"/>
    <w:tmpl w:val="FF7608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922EB0"/>
    <w:multiLevelType w:val="multilevel"/>
    <w:tmpl w:val="BF164674"/>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0" w15:restartNumberingAfterBreak="0">
    <w:nsid w:val="1DEA5AF0"/>
    <w:multiLevelType w:val="multilevel"/>
    <w:tmpl w:val="D0C47D2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147B54"/>
    <w:multiLevelType w:val="multilevel"/>
    <w:tmpl w:val="B770B50E"/>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BE51B40"/>
    <w:multiLevelType w:val="multilevel"/>
    <w:tmpl w:val="6A3024A8"/>
    <w:lvl w:ilvl="0">
      <w:start w:val="2"/>
      <w:numFmt w:val="decimal"/>
      <w:lvlText w:val="%1"/>
      <w:lvlJc w:val="left"/>
      <w:pPr>
        <w:ind w:left="360" w:hanging="360"/>
      </w:pPr>
      <w:rPr>
        <w:rFonts w:hint="default"/>
        <w:u w:val="none"/>
      </w:rPr>
    </w:lvl>
    <w:lvl w:ilvl="1">
      <w:start w:val="1"/>
      <w:numFmt w:val="decimal"/>
      <w:lvlText w:val="%1.%2"/>
      <w:lvlJc w:val="left"/>
      <w:pPr>
        <w:ind w:left="360" w:hanging="360"/>
      </w:pPr>
      <w:rPr>
        <w:rFonts w:hint="default"/>
        <w:b w:val="0"/>
        <w:bCs/>
        <w:strike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3" w15:restartNumberingAfterBreak="0">
    <w:nsid w:val="2CBB30DF"/>
    <w:multiLevelType w:val="multilevel"/>
    <w:tmpl w:val="0405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14" w15:restartNumberingAfterBreak="0">
    <w:nsid w:val="3195500D"/>
    <w:multiLevelType w:val="multilevel"/>
    <w:tmpl w:val="78084CE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39187EFE"/>
    <w:multiLevelType w:val="multilevel"/>
    <w:tmpl w:val="718A4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451E96"/>
    <w:multiLevelType w:val="multilevel"/>
    <w:tmpl w:val="5BE271AA"/>
    <w:lvl w:ilvl="0">
      <w:start w:val="2"/>
      <w:numFmt w:val="decimal"/>
      <w:lvlText w:val="%1"/>
      <w:lvlJc w:val="left"/>
      <w:pPr>
        <w:ind w:left="360" w:hanging="360"/>
      </w:pPr>
      <w:rPr>
        <w:rFonts w:hint="default"/>
        <w:u w:val="none"/>
      </w:rPr>
    </w:lvl>
    <w:lvl w:ilvl="1">
      <w:start w:val="1"/>
      <w:numFmt w:val="decimal"/>
      <w:lvlText w:val="%2."/>
      <w:lvlJc w:val="left"/>
      <w:pPr>
        <w:ind w:left="360" w:hanging="360"/>
      </w:p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7" w15:restartNumberingAfterBreak="0">
    <w:nsid w:val="3BEF05FB"/>
    <w:multiLevelType w:val="multilevel"/>
    <w:tmpl w:val="4EB03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79356D"/>
    <w:multiLevelType w:val="multilevel"/>
    <w:tmpl w:val="DCFA241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37D58A4"/>
    <w:multiLevelType w:val="multilevel"/>
    <w:tmpl w:val="C41A9F1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4BD56BFD"/>
    <w:multiLevelType w:val="multilevel"/>
    <w:tmpl w:val="159C6CBC"/>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CA51FAF"/>
    <w:multiLevelType w:val="multilevel"/>
    <w:tmpl w:val="63366F4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3C4ECF"/>
    <w:multiLevelType w:val="multilevel"/>
    <w:tmpl w:val="6040FA2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50FF1FC8"/>
    <w:multiLevelType w:val="multilevel"/>
    <w:tmpl w:val="B3429024"/>
    <w:lvl w:ilvl="0">
      <w:start w:val="1"/>
      <w:numFmt w:val="lowerLetter"/>
      <w:lvlText w:val="%1)"/>
      <w:lvlJc w:val="left"/>
      <w:pPr>
        <w:ind w:left="717" w:hanging="360"/>
      </w:pPr>
    </w:lvl>
    <w:lvl w:ilvl="1">
      <w:start w:val="1"/>
      <w:numFmt w:val="lowerLetter"/>
      <w:lvlText w:val="%2)"/>
      <w:lvlJc w:val="left"/>
      <w:pPr>
        <w:ind w:left="1077" w:hanging="360"/>
      </w:pPr>
    </w:lvl>
    <w:lvl w:ilvl="2">
      <w:start w:val="1"/>
      <w:numFmt w:val="lowerRoman"/>
      <w:lvlText w:val="%3)"/>
      <w:lvlJc w:val="left"/>
      <w:pPr>
        <w:ind w:left="1437" w:hanging="360"/>
      </w:pPr>
    </w:lvl>
    <w:lvl w:ilvl="3">
      <w:start w:val="1"/>
      <w:numFmt w:val="decimal"/>
      <w:lvlText w:val="(%4)"/>
      <w:lvlJc w:val="left"/>
      <w:pPr>
        <w:ind w:left="1797" w:hanging="360"/>
      </w:pPr>
    </w:lvl>
    <w:lvl w:ilvl="4">
      <w:start w:val="1"/>
      <w:numFmt w:val="lowerLetter"/>
      <w:lvlText w:val="(%5)"/>
      <w:lvlJc w:val="left"/>
      <w:pPr>
        <w:ind w:left="2157" w:hanging="360"/>
      </w:pPr>
    </w:lvl>
    <w:lvl w:ilvl="5">
      <w:start w:val="1"/>
      <w:numFmt w:val="lowerRoman"/>
      <w:lvlText w:val="(%6)"/>
      <w:lvlJc w:val="left"/>
      <w:pPr>
        <w:ind w:left="2517" w:hanging="360"/>
      </w:pPr>
    </w:lvl>
    <w:lvl w:ilvl="6">
      <w:start w:val="1"/>
      <w:numFmt w:val="decimal"/>
      <w:lvlText w:val="%7."/>
      <w:lvlJc w:val="left"/>
      <w:pPr>
        <w:ind w:left="2877" w:hanging="360"/>
      </w:pPr>
    </w:lvl>
    <w:lvl w:ilvl="7">
      <w:start w:val="1"/>
      <w:numFmt w:val="lowerLetter"/>
      <w:lvlText w:val="%8."/>
      <w:lvlJc w:val="left"/>
      <w:pPr>
        <w:ind w:left="3237" w:hanging="360"/>
      </w:pPr>
    </w:lvl>
    <w:lvl w:ilvl="8">
      <w:start w:val="1"/>
      <w:numFmt w:val="lowerRoman"/>
      <w:lvlText w:val="%9."/>
      <w:lvlJc w:val="left"/>
      <w:pPr>
        <w:ind w:left="3597" w:hanging="360"/>
      </w:pPr>
    </w:lvl>
  </w:abstractNum>
  <w:abstractNum w:abstractNumId="24" w15:restartNumberingAfterBreak="0">
    <w:nsid w:val="537F0009"/>
    <w:multiLevelType w:val="multilevel"/>
    <w:tmpl w:val="F1F27E8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5A7E58F7"/>
    <w:multiLevelType w:val="multilevel"/>
    <w:tmpl w:val="BAC8FC9C"/>
    <w:lvl w:ilvl="0">
      <w:start w:val="1"/>
      <w:numFmt w:val="decimal"/>
      <w:lvlText w:val="%1"/>
      <w:lvlJc w:val="left"/>
      <w:pPr>
        <w:ind w:left="3551" w:hanging="432"/>
      </w:pPr>
    </w:lvl>
    <w:lvl w:ilvl="1">
      <w:start w:val="1"/>
      <w:numFmt w:val="decimal"/>
      <w:lvlText w:val="%1.%2"/>
      <w:lvlJc w:val="left"/>
      <w:pPr>
        <w:ind w:left="576" w:hanging="576"/>
      </w:pPr>
      <w:rPr>
        <w:b w:val="0"/>
        <w:bCs/>
        <w:strike w:val="0"/>
        <w:dstrike w:val="0"/>
        <w:color w:val="auto"/>
      </w:rPr>
    </w:lvl>
    <w:lvl w:ilvl="2">
      <w:start w:val="1"/>
      <w:numFmt w:val="decimal"/>
      <w:lvlText w:val="%1.%2.%3"/>
      <w:lvlJc w:val="left"/>
      <w:pPr>
        <w:ind w:left="1430" w:hanging="720"/>
      </w:pPr>
      <w:rPr>
        <w:b w:val="0"/>
        <w:b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64C3550"/>
    <w:multiLevelType w:val="multilevel"/>
    <w:tmpl w:val="07D8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F0609A"/>
    <w:multiLevelType w:val="multilevel"/>
    <w:tmpl w:val="740ECF6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6B4B6BB8"/>
    <w:multiLevelType w:val="multilevel"/>
    <w:tmpl w:val="7FF0A3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6E910F20"/>
    <w:multiLevelType w:val="multilevel"/>
    <w:tmpl w:val="BA36426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72353BFE"/>
    <w:multiLevelType w:val="multilevel"/>
    <w:tmpl w:val="8790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252D80"/>
    <w:multiLevelType w:val="multilevel"/>
    <w:tmpl w:val="9914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953628">
    <w:abstractNumId w:val="26"/>
  </w:num>
  <w:num w:numId="2" w16cid:durableId="1301418301">
    <w:abstractNumId w:val="30"/>
  </w:num>
  <w:num w:numId="3" w16cid:durableId="1497577347">
    <w:abstractNumId w:val="6"/>
  </w:num>
  <w:num w:numId="4" w16cid:durableId="322391694">
    <w:abstractNumId w:val="15"/>
  </w:num>
  <w:num w:numId="5" w16cid:durableId="1999848119">
    <w:abstractNumId w:val="24"/>
  </w:num>
  <w:num w:numId="6" w16cid:durableId="1377319383">
    <w:abstractNumId w:val="8"/>
  </w:num>
  <w:num w:numId="7" w16cid:durableId="1639141149">
    <w:abstractNumId w:val="14"/>
  </w:num>
  <w:num w:numId="8" w16cid:durableId="65688843">
    <w:abstractNumId w:val="20"/>
  </w:num>
  <w:num w:numId="9" w16cid:durableId="914701893">
    <w:abstractNumId w:val="19"/>
  </w:num>
  <w:num w:numId="10" w16cid:durableId="117187862">
    <w:abstractNumId w:val="7"/>
  </w:num>
  <w:num w:numId="11" w16cid:durableId="1719089967">
    <w:abstractNumId w:val="27"/>
  </w:num>
  <w:num w:numId="12" w16cid:durableId="1982536230">
    <w:abstractNumId w:val="17"/>
  </w:num>
  <w:num w:numId="13" w16cid:durableId="2078084782">
    <w:abstractNumId w:val="28"/>
  </w:num>
  <w:num w:numId="14" w16cid:durableId="1906068681">
    <w:abstractNumId w:val="22"/>
  </w:num>
  <w:num w:numId="15" w16cid:durableId="108011724">
    <w:abstractNumId w:val="1"/>
  </w:num>
  <w:num w:numId="16" w16cid:durableId="1005479063">
    <w:abstractNumId w:val="2"/>
  </w:num>
  <w:num w:numId="17" w16cid:durableId="806316312">
    <w:abstractNumId w:val="12"/>
  </w:num>
  <w:num w:numId="18" w16cid:durableId="988751054">
    <w:abstractNumId w:val="13"/>
  </w:num>
  <w:num w:numId="19" w16cid:durableId="1121260681">
    <w:abstractNumId w:val="4"/>
  </w:num>
  <w:num w:numId="20" w16cid:durableId="44643696">
    <w:abstractNumId w:val="23"/>
  </w:num>
  <w:num w:numId="21" w16cid:durableId="353311320">
    <w:abstractNumId w:val="11"/>
  </w:num>
  <w:num w:numId="22" w16cid:durableId="932861308">
    <w:abstractNumId w:val="9"/>
  </w:num>
  <w:num w:numId="23" w16cid:durableId="1270315699">
    <w:abstractNumId w:val="0"/>
  </w:num>
  <w:num w:numId="24" w16cid:durableId="2102214520">
    <w:abstractNumId w:val="5"/>
  </w:num>
  <w:num w:numId="25" w16cid:durableId="441656292">
    <w:abstractNumId w:val="16"/>
  </w:num>
  <w:num w:numId="26" w16cid:durableId="1665359383">
    <w:abstractNumId w:val="18"/>
  </w:num>
  <w:num w:numId="27" w16cid:durableId="1781872582">
    <w:abstractNumId w:val="3"/>
  </w:num>
  <w:num w:numId="28" w16cid:durableId="1925868953">
    <w:abstractNumId w:val="10"/>
  </w:num>
  <w:num w:numId="29" w16cid:durableId="1664814920">
    <w:abstractNumId w:val="29"/>
  </w:num>
  <w:num w:numId="30" w16cid:durableId="927689569">
    <w:abstractNumId w:val="25"/>
  </w:num>
  <w:num w:numId="31" w16cid:durableId="708144535">
    <w:abstractNumId w:val="31"/>
  </w:num>
  <w:num w:numId="32" w16cid:durableId="10842574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47A"/>
    <w:rsid w:val="0001271F"/>
    <w:rsid w:val="000143CF"/>
    <w:rsid w:val="000176B0"/>
    <w:rsid w:val="00017EA6"/>
    <w:rsid w:val="00032D72"/>
    <w:rsid w:val="000521A0"/>
    <w:rsid w:val="00081903"/>
    <w:rsid w:val="000D52D9"/>
    <w:rsid w:val="000D7621"/>
    <w:rsid w:val="00100493"/>
    <w:rsid w:val="00126CA2"/>
    <w:rsid w:val="00165218"/>
    <w:rsid w:val="0016648E"/>
    <w:rsid w:val="00193269"/>
    <w:rsid w:val="0019437A"/>
    <w:rsid w:val="001C4AF4"/>
    <w:rsid w:val="001D5E1B"/>
    <w:rsid w:val="001F05FE"/>
    <w:rsid w:val="00214AD7"/>
    <w:rsid w:val="00286067"/>
    <w:rsid w:val="002A73AE"/>
    <w:rsid w:val="002C5031"/>
    <w:rsid w:val="002F7B01"/>
    <w:rsid w:val="00354599"/>
    <w:rsid w:val="00361F74"/>
    <w:rsid w:val="003B0059"/>
    <w:rsid w:val="003B4288"/>
    <w:rsid w:val="003F620E"/>
    <w:rsid w:val="00424A0B"/>
    <w:rsid w:val="0042754B"/>
    <w:rsid w:val="00472A01"/>
    <w:rsid w:val="004A6DA0"/>
    <w:rsid w:val="004D7E41"/>
    <w:rsid w:val="004F274F"/>
    <w:rsid w:val="00500601"/>
    <w:rsid w:val="00503A9A"/>
    <w:rsid w:val="0051247A"/>
    <w:rsid w:val="005279D9"/>
    <w:rsid w:val="005310FB"/>
    <w:rsid w:val="0053244E"/>
    <w:rsid w:val="00540BBB"/>
    <w:rsid w:val="00547513"/>
    <w:rsid w:val="0057374E"/>
    <w:rsid w:val="005B4C9F"/>
    <w:rsid w:val="0060451E"/>
    <w:rsid w:val="00605625"/>
    <w:rsid w:val="00620196"/>
    <w:rsid w:val="00632933"/>
    <w:rsid w:val="0066079B"/>
    <w:rsid w:val="00660BAF"/>
    <w:rsid w:val="00664BA3"/>
    <w:rsid w:val="006C7DA7"/>
    <w:rsid w:val="006E07A2"/>
    <w:rsid w:val="006F29A9"/>
    <w:rsid w:val="00726DB2"/>
    <w:rsid w:val="00744115"/>
    <w:rsid w:val="00790D7D"/>
    <w:rsid w:val="00792751"/>
    <w:rsid w:val="007C0D53"/>
    <w:rsid w:val="007D4C27"/>
    <w:rsid w:val="008044E0"/>
    <w:rsid w:val="008509A9"/>
    <w:rsid w:val="00883FBB"/>
    <w:rsid w:val="0089309B"/>
    <w:rsid w:val="008975F4"/>
    <w:rsid w:val="008C6084"/>
    <w:rsid w:val="008D3CF8"/>
    <w:rsid w:val="008D550A"/>
    <w:rsid w:val="008F2372"/>
    <w:rsid w:val="0091193A"/>
    <w:rsid w:val="009209EB"/>
    <w:rsid w:val="00931260"/>
    <w:rsid w:val="00931602"/>
    <w:rsid w:val="00971FA2"/>
    <w:rsid w:val="009725A7"/>
    <w:rsid w:val="00976FEE"/>
    <w:rsid w:val="0099005B"/>
    <w:rsid w:val="00A4197B"/>
    <w:rsid w:val="00A6289F"/>
    <w:rsid w:val="00A940EF"/>
    <w:rsid w:val="00AB471D"/>
    <w:rsid w:val="00AD6209"/>
    <w:rsid w:val="00B13DB8"/>
    <w:rsid w:val="00B26818"/>
    <w:rsid w:val="00B44723"/>
    <w:rsid w:val="00BC5B94"/>
    <w:rsid w:val="00BD59C4"/>
    <w:rsid w:val="00C003CE"/>
    <w:rsid w:val="00C0666D"/>
    <w:rsid w:val="00C23C66"/>
    <w:rsid w:val="00C45213"/>
    <w:rsid w:val="00C51164"/>
    <w:rsid w:val="00C6218B"/>
    <w:rsid w:val="00CA4367"/>
    <w:rsid w:val="00CB2050"/>
    <w:rsid w:val="00CC1B70"/>
    <w:rsid w:val="00D2319D"/>
    <w:rsid w:val="00D519B2"/>
    <w:rsid w:val="00D878F3"/>
    <w:rsid w:val="00DA178B"/>
    <w:rsid w:val="00DA65DD"/>
    <w:rsid w:val="00DB0B96"/>
    <w:rsid w:val="00DB175D"/>
    <w:rsid w:val="00DB7B41"/>
    <w:rsid w:val="00DC0F2C"/>
    <w:rsid w:val="00DC0F5E"/>
    <w:rsid w:val="00DC4AB4"/>
    <w:rsid w:val="00DD3E69"/>
    <w:rsid w:val="00DE6788"/>
    <w:rsid w:val="00DF03C9"/>
    <w:rsid w:val="00E10FC4"/>
    <w:rsid w:val="00E21E7D"/>
    <w:rsid w:val="00E54286"/>
    <w:rsid w:val="00E7389C"/>
    <w:rsid w:val="00E801C6"/>
    <w:rsid w:val="00ED3233"/>
    <w:rsid w:val="00F04E2B"/>
    <w:rsid w:val="00F27BC9"/>
    <w:rsid w:val="00F4308E"/>
    <w:rsid w:val="00F65F4D"/>
    <w:rsid w:val="00F663C6"/>
    <w:rsid w:val="00F83674"/>
    <w:rsid w:val="00F975A7"/>
    <w:rsid w:val="00FC03F7"/>
    <w:rsid w:val="00FC1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2C5C1"/>
  <w15:chartTrackingRefBased/>
  <w15:docId w15:val="{ADF53895-7C3E-4FE6-8AB9-F2A626940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aliases w:val="_Nadpis 1"/>
    <w:basedOn w:val="Normln"/>
    <w:next w:val="Normln"/>
    <w:link w:val="Nadpis1Char"/>
    <w:qFormat/>
    <w:rsid w:val="00512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nhideWhenUsed/>
    <w:qFormat/>
    <w:rsid w:val="00512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nhideWhenUsed/>
    <w:qFormat/>
    <w:rsid w:val="0051247A"/>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nhideWhenUsed/>
    <w:qFormat/>
    <w:rsid w:val="0051247A"/>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nhideWhenUsed/>
    <w:qFormat/>
    <w:rsid w:val="0051247A"/>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nhideWhenUsed/>
    <w:qFormat/>
    <w:rsid w:val="0051247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nhideWhenUsed/>
    <w:qFormat/>
    <w:rsid w:val="0051247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nhideWhenUsed/>
    <w:qFormat/>
    <w:rsid w:val="0051247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nhideWhenUsed/>
    <w:qFormat/>
    <w:rsid w:val="0051247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
    <w:basedOn w:val="Standardnpsmoodstavce"/>
    <w:link w:val="Nadpis1"/>
    <w:uiPriority w:val="9"/>
    <w:rsid w:val="0051247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qFormat/>
    <w:rsid w:val="0051247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qFormat/>
    <w:rsid w:val="0051247A"/>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51247A"/>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51247A"/>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51247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1247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1247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1247A"/>
    <w:rPr>
      <w:rFonts w:eastAsiaTheme="majorEastAsia" w:cstheme="majorBidi"/>
      <w:color w:val="272727" w:themeColor="text1" w:themeTint="D8"/>
    </w:rPr>
  </w:style>
  <w:style w:type="paragraph" w:styleId="Nzev">
    <w:name w:val="Title"/>
    <w:basedOn w:val="Normln"/>
    <w:next w:val="Normln"/>
    <w:link w:val="NzevChar"/>
    <w:uiPriority w:val="10"/>
    <w:qFormat/>
    <w:rsid w:val="00512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1247A"/>
    <w:rPr>
      <w:rFonts w:asciiTheme="majorHAnsi" w:eastAsiaTheme="majorEastAsia" w:hAnsiTheme="majorHAnsi" w:cstheme="majorBidi"/>
      <w:spacing w:val="-10"/>
      <w:kern w:val="28"/>
      <w:sz w:val="56"/>
      <w:szCs w:val="56"/>
    </w:rPr>
  </w:style>
  <w:style w:type="paragraph" w:styleId="Podnadpis">
    <w:name w:val="Subtitle"/>
    <w:aliases w:val="Podstyl"/>
    <w:basedOn w:val="Normln"/>
    <w:next w:val="Normln"/>
    <w:link w:val="PodnadpisChar"/>
    <w:uiPriority w:val="99"/>
    <w:qFormat/>
    <w:rsid w:val="0051247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aliases w:val="Podstyl Char"/>
    <w:basedOn w:val="Standardnpsmoodstavce"/>
    <w:link w:val="Podnadpis"/>
    <w:uiPriority w:val="99"/>
    <w:rsid w:val="0051247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1247A"/>
    <w:pPr>
      <w:spacing w:before="160"/>
      <w:jc w:val="center"/>
    </w:pPr>
    <w:rPr>
      <w:i/>
      <w:iCs/>
      <w:color w:val="404040" w:themeColor="text1" w:themeTint="BF"/>
    </w:rPr>
  </w:style>
  <w:style w:type="character" w:customStyle="1" w:styleId="CittChar">
    <w:name w:val="Citát Char"/>
    <w:basedOn w:val="Standardnpsmoodstavce"/>
    <w:link w:val="Citt"/>
    <w:uiPriority w:val="29"/>
    <w:rsid w:val="0051247A"/>
    <w:rPr>
      <w:i/>
      <w:iCs/>
      <w:color w:val="404040" w:themeColor="text1" w:themeTint="BF"/>
    </w:rPr>
  </w:style>
  <w:style w:type="paragraph" w:styleId="Odstavecseseznamem">
    <w:name w:val="List Paragraph"/>
    <w:basedOn w:val="Normln"/>
    <w:uiPriority w:val="34"/>
    <w:qFormat/>
    <w:rsid w:val="0051247A"/>
    <w:pPr>
      <w:ind w:left="720"/>
      <w:contextualSpacing/>
    </w:pPr>
  </w:style>
  <w:style w:type="character" w:styleId="Zdraznnintenzivn">
    <w:name w:val="Intense Emphasis"/>
    <w:basedOn w:val="Standardnpsmoodstavce"/>
    <w:uiPriority w:val="21"/>
    <w:qFormat/>
    <w:rsid w:val="0051247A"/>
    <w:rPr>
      <w:i/>
      <w:iCs/>
      <w:color w:val="2F5496" w:themeColor="accent1" w:themeShade="BF"/>
    </w:rPr>
  </w:style>
  <w:style w:type="paragraph" w:styleId="Vrazncitt">
    <w:name w:val="Intense Quote"/>
    <w:basedOn w:val="Normln"/>
    <w:next w:val="Normln"/>
    <w:link w:val="VrazncittChar"/>
    <w:uiPriority w:val="30"/>
    <w:qFormat/>
    <w:rsid w:val="00512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51247A"/>
    <w:rPr>
      <w:i/>
      <w:iCs/>
      <w:color w:val="2F5496" w:themeColor="accent1" w:themeShade="BF"/>
    </w:rPr>
  </w:style>
  <w:style w:type="character" w:styleId="Odkazintenzivn">
    <w:name w:val="Intense Reference"/>
    <w:basedOn w:val="Standardnpsmoodstavce"/>
    <w:uiPriority w:val="32"/>
    <w:qFormat/>
    <w:rsid w:val="0051247A"/>
    <w:rPr>
      <w:b/>
      <w:bCs/>
      <w:smallCaps/>
      <w:color w:val="2F5496" w:themeColor="accent1" w:themeShade="BF"/>
      <w:spacing w:val="5"/>
    </w:rPr>
  </w:style>
  <w:style w:type="paragraph" w:styleId="Zhlav">
    <w:name w:val="header"/>
    <w:basedOn w:val="Normln"/>
    <w:link w:val="ZhlavChar"/>
    <w:uiPriority w:val="99"/>
    <w:unhideWhenUsed/>
    <w:rsid w:val="00DB0B9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B0B96"/>
  </w:style>
  <w:style w:type="paragraph" w:styleId="Zpat">
    <w:name w:val="footer"/>
    <w:basedOn w:val="Normln"/>
    <w:link w:val="ZpatChar"/>
    <w:uiPriority w:val="99"/>
    <w:unhideWhenUsed/>
    <w:rsid w:val="00DB0B96"/>
    <w:pPr>
      <w:tabs>
        <w:tab w:val="center" w:pos="4536"/>
        <w:tab w:val="right" w:pos="9072"/>
      </w:tabs>
      <w:spacing w:after="0" w:line="240" w:lineRule="auto"/>
    </w:pPr>
  </w:style>
  <w:style w:type="character" w:customStyle="1" w:styleId="ZpatChar">
    <w:name w:val="Zápatí Char"/>
    <w:basedOn w:val="Standardnpsmoodstavce"/>
    <w:link w:val="Zpat"/>
    <w:uiPriority w:val="99"/>
    <w:rsid w:val="00DB0B96"/>
  </w:style>
  <w:style w:type="paragraph" w:customStyle="1" w:styleId="Styl2">
    <w:name w:val="Styl2"/>
    <w:basedOn w:val="Bezmezer"/>
    <w:qFormat/>
    <w:rsid w:val="00DB175D"/>
    <w:pPr>
      <w:tabs>
        <w:tab w:val="num" w:pos="2520"/>
      </w:tabs>
      <w:spacing w:before="120" w:after="120" w:line="276" w:lineRule="auto"/>
      <w:ind w:left="2520" w:hanging="360"/>
      <w:jc w:val="both"/>
    </w:pPr>
    <w:rPr>
      <w:rFonts w:eastAsia="Calibri" w:cs="Arial"/>
      <w:kern w:val="0"/>
      <w:lang w:eastAsia="cs-CZ"/>
      <w14:ligatures w14:val="none"/>
    </w:rPr>
  </w:style>
  <w:style w:type="paragraph" w:customStyle="1" w:styleId="Psmena">
    <w:name w:val="Písmena"/>
    <w:qFormat/>
    <w:rsid w:val="00DB175D"/>
    <w:pPr>
      <w:spacing w:after="0" w:line="276" w:lineRule="auto"/>
      <w:ind w:left="851" w:hanging="284"/>
      <w:jc w:val="both"/>
    </w:pPr>
    <w:rPr>
      <w:rFonts w:eastAsiaTheme="majorEastAsia" w:cs="Arial"/>
      <w:bCs/>
      <w:kern w:val="0"/>
      <w14:ligatures w14:val="none"/>
    </w:rPr>
  </w:style>
  <w:style w:type="paragraph" w:customStyle="1" w:styleId="rovezanadpis">
    <w:name w:val="Úroveň za nadpis"/>
    <w:basedOn w:val="Normln"/>
    <w:link w:val="rovezanadpisChar"/>
    <w:qFormat/>
    <w:rsid w:val="00DB175D"/>
    <w:pPr>
      <w:tabs>
        <w:tab w:val="left" w:pos="709"/>
      </w:tabs>
      <w:spacing w:before="60" w:after="60" w:line="276" w:lineRule="auto"/>
      <w:ind w:left="737" w:hanging="737"/>
      <w:jc w:val="both"/>
    </w:pPr>
    <w:rPr>
      <w:rFonts w:asciiTheme="majorHAnsi" w:eastAsia="Times New Roman" w:hAnsiTheme="majorHAnsi" w:cs="Arial"/>
      <w:color w:val="000000" w:themeColor="text1"/>
      <w:kern w:val="0"/>
      <w:sz w:val="32"/>
      <w:szCs w:val="32"/>
      <w:lang w:eastAsia="cs-CZ"/>
      <w14:ligatures w14:val="none"/>
    </w:rPr>
  </w:style>
  <w:style w:type="character" w:customStyle="1" w:styleId="rovezanadpisChar">
    <w:name w:val="Úroveň za nadpis Char"/>
    <w:basedOn w:val="Nadpis2Char"/>
    <w:link w:val="rovezanadpis"/>
    <w:rsid w:val="00DB175D"/>
    <w:rPr>
      <w:rFonts w:asciiTheme="majorHAnsi" w:eastAsia="Times New Roman" w:hAnsiTheme="majorHAnsi" w:cs="Arial"/>
      <w:color w:val="000000" w:themeColor="text1"/>
      <w:kern w:val="0"/>
      <w:sz w:val="32"/>
      <w:szCs w:val="32"/>
      <w:lang w:eastAsia="cs-CZ"/>
      <w14:ligatures w14:val="none"/>
    </w:rPr>
  </w:style>
  <w:style w:type="paragraph" w:styleId="Bezmezer">
    <w:name w:val="No Spacing"/>
    <w:uiPriority w:val="1"/>
    <w:qFormat/>
    <w:rsid w:val="00DB17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1582</Words>
  <Characters>9337</Characters>
  <Application>Microsoft Office Word</Application>
  <DocSecurity>0</DocSecurity>
  <Lines>77</Lines>
  <Paragraphs>21</Paragraphs>
  <ScaleCrop>false</ScaleCrop>
  <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Městys Černý Důl</dc:creator>
  <cp:keywords/>
  <dc:description/>
  <cp:lastModifiedBy>Lenka Šmotková</cp:lastModifiedBy>
  <cp:revision>2</cp:revision>
  <dcterms:created xsi:type="dcterms:W3CDTF">2026-07-20T15:14:00Z</dcterms:created>
  <dcterms:modified xsi:type="dcterms:W3CDTF">2026-07-20T15:14:00Z</dcterms:modified>
</cp:coreProperties>
</file>