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2D90" w14:textId="1A22DB0F" w:rsidR="006374C6" w:rsidRDefault="006374C6" w:rsidP="006374C6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6374C6">
        <w:rPr>
          <w:rFonts w:ascii="Arial" w:hAnsi="Arial" w:cs="Arial"/>
          <w:b/>
          <w:bCs/>
          <w:sz w:val="28"/>
          <w:szCs w:val="28"/>
        </w:rPr>
        <w:t xml:space="preserve">Pravidla pro přípravu a předávání údajů v roce 2024 </w:t>
      </w:r>
    </w:p>
    <w:p w14:paraId="473C1165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0F7BAE53" w14:textId="77777777" w:rsidR="006374C6" w:rsidRDefault="006374C6" w:rsidP="006374C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>Zásady pro přípravu údajů</w:t>
      </w:r>
    </w:p>
    <w:p w14:paraId="2465D192" w14:textId="66741CA4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2582DC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 xml:space="preserve">Každý předkladatel </w:t>
      </w:r>
      <w:r w:rsidRPr="006374C6">
        <w:rPr>
          <w:rFonts w:ascii="Arial" w:hAnsi="Arial" w:cs="Arial"/>
          <w:sz w:val="22"/>
          <w:szCs w:val="22"/>
        </w:rPr>
        <w:t xml:space="preserve">předává v dodávce dat zpravidla </w:t>
      </w:r>
      <w:r w:rsidRPr="006374C6">
        <w:rPr>
          <w:rFonts w:ascii="Arial" w:hAnsi="Arial" w:cs="Arial"/>
          <w:b/>
          <w:bCs/>
          <w:sz w:val="22"/>
          <w:szCs w:val="22"/>
        </w:rPr>
        <w:t xml:space="preserve">jedenkrát ročně </w:t>
      </w:r>
      <w:r w:rsidRPr="006374C6">
        <w:rPr>
          <w:rFonts w:ascii="Arial" w:hAnsi="Arial" w:cs="Arial"/>
          <w:sz w:val="22"/>
          <w:szCs w:val="22"/>
        </w:rPr>
        <w:t xml:space="preserve">poskytovateli data o nových výsledcích, které vznikly v období od posledního dodání dat do RIV (lze rovněž dodatečně předat výsledky vzniklé v dřívějším období, které dosud nebyly dodány do RIV). V případě instituce, která má organizační jednotky s právní subjektivitou, předkládají výsledky tyto organizační jednotky. </w:t>
      </w:r>
    </w:p>
    <w:p w14:paraId="7AB66861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71A344C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V případě, že projekt má více příjemců, může být předkladatelem výsledků dosažených řešením tohoto projektu každý z příjemců. Předkladatelé předávají výsledky v samostatných dodávkách dat. V případě, že určitou výzkumnou aktivitou bylo pověřeno více organizačních jednotek, může být předkladatelem dosažených výsledků každá zúčastněná organizační jednotka. Jednotliví předkladatelé předávají výsledky v samostatných dodávkách dat. </w:t>
      </w:r>
    </w:p>
    <w:p w14:paraId="23215415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55238C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Předkladatel předává dodávku dat do RIV vždy prostřednictvím toho poskytovatele, z jehož rozpočtové kapitoly byly financovány výzkumné aktivity, z nichž vznikly výsledky uvedené v dodávce dat. </w:t>
      </w:r>
    </w:p>
    <w:p w14:paraId="2606C8AE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4AD1AE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>V případě, že předkladatelem je výzkumná organizace, která předává údaje o výsledcích dosažených řešením výzkumných aktivit bez poskytnuté podpory podle zákona, předává takové údaje prostřednictvím toho poskytovatele, který může této výzkumné organizaci poskytovat institucionální podporu podle § 4 odst. 2 písm. a) zákona.</w:t>
      </w:r>
    </w:p>
    <w:p w14:paraId="044186D5" w14:textId="6D4D8DEE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 </w:t>
      </w:r>
    </w:p>
    <w:p w14:paraId="60DE4C1B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Dodávky dat pro RIV se předávají pouze ve formátu *.XML/*.VAV. Pro vkládání a sběr údajů do RIV v roce 2024 je stránce www.isvavai.cz/prijemce k dispozici administrační rozhraní příjemců dotací z veřejných prostředků </w:t>
      </w:r>
      <w:proofErr w:type="gramStart"/>
      <w:r w:rsidRPr="006374C6">
        <w:rPr>
          <w:rFonts w:ascii="Arial" w:hAnsi="Arial" w:cs="Arial"/>
          <w:sz w:val="22"/>
          <w:szCs w:val="22"/>
        </w:rPr>
        <w:t xml:space="preserve">ČR - </w:t>
      </w:r>
      <w:proofErr w:type="spellStart"/>
      <w:r w:rsidRPr="006374C6">
        <w:rPr>
          <w:rFonts w:ascii="Arial" w:hAnsi="Arial" w:cs="Arial"/>
          <w:sz w:val="22"/>
          <w:szCs w:val="22"/>
        </w:rPr>
        <w:t>VaVER</w:t>
      </w:r>
      <w:proofErr w:type="spellEnd"/>
      <w:proofErr w:type="gramEnd"/>
      <w:r w:rsidRPr="006374C6">
        <w:rPr>
          <w:rFonts w:ascii="Arial" w:hAnsi="Arial" w:cs="Arial"/>
          <w:sz w:val="22"/>
          <w:szCs w:val="22"/>
        </w:rPr>
        <w:t>, které umožní uživateli vyplnit potřebné údaje v předepsaném formátu a strukturovaném uspořádání. Registraci do tohoto editačního rozhraní je možné provést na stránce www.isvavai.cz/</w:t>
      </w:r>
      <w:proofErr w:type="spellStart"/>
      <w:r w:rsidRPr="006374C6">
        <w:rPr>
          <w:rFonts w:ascii="Arial" w:hAnsi="Arial" w:cs="Arial"/>
          <w:sz w:val="22"/>
          <w:szCs w:val="22"/>
        </w:rPr>
        <w:t>prijemce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/registrace. Pro povinnou kontrolu dodávek dat je na www.isvavai.cz k dispozici webová kontrolní služba. Součástí aplikace </w:t>
      </w:r>
      <w:proofErr w:type="spellStart"/>
      <w:r w:rsidRPr="006374C6">
        <w:rPr>
          <w:rFonts w:ascii="Arial" w:hAnsi="Arial" w:cs="Arial"/>
          <w:sz w:val="22"/>
          <w:szCs w:val="22"/>
        </w:rPr>
        <w:t>VaVER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 je i sekce pro tzv. správce organizace předkladatele (osoba odpovědná za předání záznamů o výsledcích poskytovateli za organizaci). Veškeré procesy spojené s předáváním údajů do IS </w:t>
      </w:r>
      <w:proofErr w:type="spellStart"/>
      <w:r w:rsidRPr="006374C6">
        <w:rPr>
          <w:rFonts w:ascii="Arial" w:hAnsi="Arial" w:cs="Arial"/>
          <w:sz w:val="22"/>
          <w:szCs w:val="22"/>
        </w:rPr>
        <w:t>VaVaI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 jsou digitalizovány. </w:t>
      </w:r>
    </w:p>
    <w:p w14:paraId="518B6976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1A8086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Dodávky dat RIV musí být jednotlivými správci dodány poskytovateli ve formátu *.XML/*.VAV, ve struktuře platné pro rok 2024 a </w:t>
      </w:r>
      <w:r w:rsidRPr="006374C6">
        <w:rPr>
          <w:rFonts w:ascii="Arial" w:hAnsi="Arial" w:cs="Arial"/>
          <w:b/>
          <w:bCs/>
          <w:sz w:val="22"/>
          <w:szCs w:val="22"/>
        </w:rPr>
        <w:t xml:space="preserve">po kontrole integrovanou kontrolní službou. </w:t>
      </w:r>
      <w:r w:rsidRPr="006374C6">
        <w:rPr>
          <w:rFonts w:ascii="Arial" w:hAnsi="Arial" w:cs="Arial"/>
          <w:sz w:val="22"/>
          <w:szCs w:val="22"/>
        </w:rPr>
        <w:t xml:space="preserve">Nutnou součástí každé dodávky dat je </w:t>
      </w:r>
      <w:r w:rsidRPr="006374C6">
        <w:rPr>
          <w:rFonts w:ascii="Arial" w:hAnsi="Arial" w:cs="Arial"/>
          <w:b/>
          <w:bCs/>
          <w:sz w:val="22"/>
          <w:szCs w:val="22"/>
        </w:rPr>
        <w:t xml:space="preserve">Průvodka dodávky dat do IS </w:t>
      </w:r>
      <w:proofErr w:type="spellStart"/>
      <w:r w:rsidRPr="006374C6">
        <w:rPr>
          <w:rFonts w:ascii="Arial" w:hAnsi="Arial" w:cs="Arial"/>
          <w:b/>
          <w:bCs/>
          <w:sz w:val="22"/>
          <w:szCs w:val="22"/>
        </w:rPr>
        <w:t>VaVaI</w:t>
      </w:r>
      <w:proofErr w:type="spellEnd"/>
      <w:r w:rsidRPr="006374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74C6">
        <w:rPr>
          <w:rFonts w:ascii="Arial" w:hAnsi="Arial" w:cs="Arial"/>
          <w:sz w:val="22"/>
          <w:szCs w:val="22"/>
        </w:rPr>
        <w:t xml:space="preserve">(dále jen „průvodka“) automaticky vygenerovaná při předání dat poskytovateli kontrolní službou rozhraní pro příjemce dotace – </w:t>
      </w:r>
      <w:proofErr w:type="spellStart"/>
      <w:r w:rsidRPr="006374C6">
        <w:rPr>
          <w:rFonts w:ascii="Arial" w:hAnsi="Arial" w:cs="Arial"/>
          <w:sz w:val="22"/>
          <w:szCs w:val="22"/>
        </w:rPr>
        <w:t>VaVER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 (záložka Rodokmen). Tato průvodka je uložena v elektronické podobě v rozhraní u příslušného správce organizace předkladatele. </w:t>
      </w:r>
    </w:p>
    <w:p w14:paraId="48D9B9DF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C170EA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Průvodka dodávky dat se generuje automaticky také při předání dat ÚV ČR a při jejich zařazení do IS </w:t>
      </w:r>
      <w:proofErr w:type="spellStart"/>
      <w:r w:rsidRPr="006374C6">
        <w:rPr>
          <w:rFonts w:ascii="Arial" w:hAnsi="Arial" w:cs="Arial"/>
          <w:sz w:val="22"/>
          <w:szCs w:val="22"/>
        </w:rPr>
        <w:t>VaVaI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 a pro případné potřeby poskytovatele / provozovatele a správce IS </w:t>
      </w:r>
      <w:proofErr w:type="spellStart"/>
      <w:r w:rsidRPr="006374C6">
        <w:rPr>
          <w:rFonts w:ascii="Arial" w:hAnsi="Arial" w:cs="Arial"/>
          <w:sz w:val="22"/>
          <w:szCs w:val="22"/>
        </w:rPr>
        <w:t>VaVaI</w:t>
      </w:r>
      <w:proofErr w:type="spellEnd"/>
      <w:r w:rsidRPr="006374C6">
        <w:rPr>
          <w:rFonts w:ascii="Arial" w:hAnsi="Arial" w:cs="Arial"/>
          <w:sz w:val="22"/>
          <w:szCs w:val="22"/>
        </w:rPr>
        <w:t xml:space="preserve"> zůstává archivována v tomto rozhraní v záložce Rodokmen. Kryptografické kontrolní součty souboru na protokolu, vytvořené kontrolní službou, musí být shodné s těmito údaji v zaslané dodávce dat. </w:t>
      </w:r>
    </w:p>
    <w:p w14:paraId="51FFE1D4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15B1D9" w14:textId="308B21B0" w:rsidR="006374C6" w:rsidRDefault="006374C6" w:rsidP="006374C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 xml:space="preserve">Zásady pro předávání údajů </w:t>
      </w:r>
    </w:p>
    <w:p w14:paraId="3E2CA575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54C0CC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 xml:space="preserve">Jednotlivým příjemcům podpory </w:t>
      </w:r>
      <w:r w:rsidRPr="006374C6">
        <w:rPr>
          <w:rFonts w:ascii="Arial" w:hAnsi="Arial" w:cs="Arial"/>
          <w:sz w:val="22"/>
          <w:szCs w:val="22"/>
        </w:rPr>
        <w:t xml:space="preserve">stanovují způsoby a formy předávání údajů příslušní poskytovatelé podpory v souladu s § 7 odst. 1 nařízení vlády č. 397/2009 Sb., o informačním systému výzkumu, experimentálního vývoje a inovací, ve znění pozdějších předpisů (dále jen „nařízení vlády“). </w:t>
      </w:r>
    </w:p>
    <w:p w14:paraId="6B2CD7CE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lastRenderedPageBreak/>
        <w:t>Pokud výzkumná organizace předkládá údaje o výsledcích dosažených řešením výzkumných aktivit bez poskytnuté podpory podle zákona, řídí se pokyny poskytovatele, jehož prostřednictvím údaje do RIV předává.</w:t>
      </w:r>
    </w:p>
    <w:p w14:paraId="4F7552B0" w14:textId="3964CD82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 </w:t>
      </w:r>
    </w:p>
    <w:p w14:paraId="2395AB02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b/>
          <w:bCs/>
          <w:sz w:val="22"/>
          <w:szCs w:val="22"/>
        </w:rPr>
        <w:t xml:space="preserve">Jednotliví předkladatelé předávají do RIV </w:t>
      </w:r>
      <w:r w:rsidRPr="006374C6">
        <w:rPr>
          <w:rFonts w:ascii="Arial" w:hAnsi="Arial" w:cs="Arial"/>
          <w:sz w:val="22"/>
          <w:szCs w:val="22"/>
        </w:rPr>
        <w:t xml:space="preserve">v roce sběru 2024 prostřednictvím příslušného poskytovatele </w:t>
      </w:r>
      <w:r w:rsidRPr="006374C6">
        <w:rPr>
          <w:rFonts w:ascii="Arial" w:hAnsi="Arial" w:cs="Arial"/>
          <w:b/>
          <w:bCs/>
          <w:sz w:val="22"/>
          <w:szCs w:val="22"/>
        </w:rPr>
        <w:t xml:space="preserve">údaje o výsledcích </w:t>
      </w:r>
      <w:r w:rsidRPr="006374C6">
        <w:rPr>
          <w:rFonts w:ascii="Arial" w:hAnsi="Arial" w:cs="Arial"/>
          <w:sz w:val="22"/>
          <w:szCs w:val="22"/>
        </w:rPr>
        <w:t xml:space="preserve">uplatněných v roce 2023 (nebo dodatečně předaných za uplynulá období), příp. i výsledky uplatněné v roce sběru (2024). </w:t>
      </w:r>
      <w:r w:rsidRPr="006374C6">
        <w:rPr>
          <w:rFonts w:ascii="Arial" w:hAnsi="Arial" w:cs="Arial"/>
          <w:b/>
          <w:bCs/>
          <w:sz w:val="22"/>
          <w:szCs w:val="22"/>
        </w:rPr>
        <w:t>Předkladatelé mohou do RIV v aktuálním roce předávat nové výsledky výhradně ve struktuře RIV24, nikoliv ve strukturách starších</w:t>
      </w:r>
      <w:r w:rsidRPr="006374C6">
        <w:rPr>
          <w:rFonts w:ascii="Arial" w:hAnsi="Arial" w:cs="Arial"/>
          <w:sz w:val="22"/>
          <w:szCs w:val="22"/>
        </w:rPr>
        <w:t>. Údaje o výsledcích předává domácí tvůrce prostřednictvím předkladatele, ke kterému měl pracovněprávní vztah v době vytvoření výsledku. Údaje o výsledcích druhu patent, odrůda, užitný vzor a průmyslový vzor předkládá skutečný vlastník práv k výsledkům z činnosti ve výzkumu, vývoji a inovacích.</w:t>
      </w:r>
    </w:p>
    <w:p w14:paraId="62F1F816" w14:textId="325FE309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 </w:t>
      </w:r>
    </w:p>
    <w:p w14:paraId="3BBADB2A" w14:textId="77777777" w:rsid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74C6">
        <w:rPr>
          <w:rFonts w:ascii="Arial" w:hAnsi="Arial" w:cs="Arial"/>
          <w:sz w:val="22"/>
          <w:szCs w:val="22"/>
        </w:rPr>
        <w:t xml:space="preserve">Údaje o veškerých výsledcích uplatněných v roce 2023 a 2024 resp. dodatečně předaných za uplynulá období určitým předkladatelem prostřednictvím příslušného poskytovatele, jsou uvedeny v </w:t>
      </w:r>
      <w:r w:rsidRPr="006374C6">
        <w:rPr>
          <w:rFonts w:ascii="Arial" w:hAnsi="Arial" w:cs="Arial"/>
          <w:b/>
          <w:bCs/>
          <w:sz w:val="22"/>
          <w:szCs w:val="22"/>
        </w:rPr>
        <w:t xml:space="preserve">jedné dodávce dat (příp. v dalších verzích) ve struktuře platné pro aktuální rok sběru </w:t>
      </w:r>
      <w:r w:rsidRPr="006374C6">
        <w:rPr>
          <w:rFonts w:ascii="Arial" w:hAnsi="Arial" w:cs="Arial"/>
          <w:sz w:val="22"/>
          <w:szCs w:val="22"/>
        </w:rPr>
        <w:t xml:space="preserve">(tj. pro rok sběru 2024 ve struktuře RIV24). </w:t>
      </w:r>
    </w:p>
    <w:p w14:paraId="671EBF8B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FF8BFD" w14:textId="77777777" w:rsidR="006374C6" w:rsidRDefault="006374C6" w:rsidP="006374C6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Poskytovatelé dodávají výsledky do RIV za jednotlivé předkladatele.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Za každého předkladatele předává poskytovatel jednu samostatnou dodávku dat, příp. její další verze.</w:t>
      </w:r>
    </w:p>
    <w:p w14:paraId="41CE1778" w14:textId="21A73095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52C66D6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V roce sběru 2024 budou dodávány do RIV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pouze zveřejnitelné údaje o výsledcích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. Poskytovatel předá provozovateli údaje o výsledcích projektů a o výsledcích výzkumných organizací podporovaných z jeho rozpočtové kapitoly včetně údajů o jejich zveřejnění a údajů o jejich ochraně podle zvláštních právních předpisů nebo realizování (dále jen „uplatnění“), nejpozději do 150 kalendářních dnů od počátku roku, tj. do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30. 5. 2024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, obdobné údaje o výsledcích projektů nejpozději do 250 kalendářních dnů po ukončení poskytování podpory, tj. do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9. 9. 2024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, s výjimkou údajů o výsledcích projektů, jimž byla poskytnuta podpora podle § 3 odst. 2 písm. a), u nichž lhůta na předání provozovateli činí 730 dní tj. do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31. 12. 2024. </w:t>
      </w:r>
      <w:r w:rsidRPr="006374C6">
        <w:rPr>
          <w:rFonts w:ascii="Arial" w:hAnsi="Arial" w:cs="Arial"/>
          <w:color w:val="auto"/>
          <w:sz w:val="22"/>
          <w:szCs w:val="22"/>
        </w:rPr>
        <w:t>Dodávky dat předané po těchto termínech budou zahrnuty do hodnocení výsledků výzkumných organizací a hodnocení výsledků ukončených programů až v následujícím roce.</w:t>
      </w:r>
    </w:p>
    <w:p w14:paraId="1A673CB9" w14:textId="57AA23CD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5914ECA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Poskytovatel předává dodávky dat pouze prostřednictvím webového rozhraní pro poskytovatele na www.isvavai.cz/poskytovatel podle níže uvedených zásad pro předávání údajů. </w:t>
      </w:r>
    </w:p>
    <w:p w14:paraId="42C9259C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86D065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t>Jméno dodávky dat musí odpovídat pravidlům pro tvorbu názvu dodávky a musí být jedinečné v rámci dodávek dat za daného poskytovatele</w:t>
      </w:r>
      <w:r w:rsidRPr="006374C6">
        <w:rPr>
          <w:rFonts w:ascii="Arial" w:hAnsi="Arial" w:cs="Arial"/>
          <w:color w:val="auto"/>
          <w:sz w:val="22"/>
          <w:szCs w:val="22"/>
        </w:rPr>
        <w:t>.</w:t>
      </w:r>
    </w:p>
    <w:p w14:paraId="32885D19" w14:textId="39B49A0E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684706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Obsahy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jednotlivých verzí stejné dodávky dat nejsou provozovatelem IS </w:t>
      </w:r>
      <w:proofErr w:type="spellStart"/>
      <w:r w:rsidRPr="006374C6">
        <w:rPr>
          <w:rFonts w:ascii="Arial" w:hAnsi="Arial" w:cs="Arial"/>
          <w:b/>
          <w:bCs/>
          <w:color w:val="auto"/>
          <w:sz w:val="22"/>
          <w:szCs w:val="22"/>
        </w:rPr>
        <w:t>VaVaI</w:t>
      </w:r>
      <w:proofErr w:type="spellEnd"/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 porovnávány a není posuzováno správné zařazení výsledku podle jeho druhu, 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a pokud dodaná další verze dodávky dat za stejného předkladatele splní podmínky pro zařazení dodávky do RIV (tj. dodání protokolu potvrzujícího bezchybný obsah dodávky a správné kódování češtiny), bude tato dodávka zařazena do RIV. Zařazení údajů do RIV provozovatelem není deklarováním pravdivosti předávaných údajů – zařazením výsledků do RIV nelze zamezit uplatnění požadavku podle § 14 odst. 5 zákona. </w:t>
      </w:r>
    </w:p>
    <w:p w14:paraId="1D36EDEB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F797AD6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>Je možné přidávat i nové (další) výsledky (tzv. přírůstky), tyto nové záznamy o výsledcích nenahrazují poslední dodanou verzi dodávky a nedochází ke ztrátě dříve dodaných záznamů o výsledcích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, tj. novější dodávky nepřepisují a nemažou starší, jak tomu bývalo v minulosti, starší dodávku dat pouze doplňují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88A0C14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1EB4912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9FFC0DF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26A2C6D" w14:textId="6C9B8446" w:rsidR="006374C6" w:rsidRDefault="006374C6" w:rsidP="006374C6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Zásady sběru a zpracování dat </w:t>
      </w:r>
    </w:p>
    <w:p w14:paraId="01430B9B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E5F4A3B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>Poslední předaná data (jejich poslední verze) jsou brána jako platná. Rozhodující je datum předání dat provozovateli prostřednictvím rozhraní pro poskytovatele.</w:t>
      </w:r>
    </w:p>
    <w:p w14:paraId="0E370C6B" w14:textId="0420EE36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9DCE58E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t>Pokud předkladatel potřebuje doplnit další nové výsledky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, pak údaje o těchto výsledcích předá poskytovateli prostřednictvím aplikace </w:t>
      </w:r>
      <w:proofErr w:type="spellStart"/>
      <w:r w:rsidRPr="006374C6">
        <w:rPr>
          <w:rFonts w:ascii="Arial" w:hAnsi="Arial" w:cs="Arial"/>
          <w:color w:val="auto"/>
          <w:sz w:val="22"/>
          <w:szCs w:val="22"/>
        </w:rPr>
        <w:t>VaVER</w:t>
      </w:r>
      <w:proofErr w:type="spellEnd"/>
      <w:r w:rsidRPr="006374C6">
        <w:rPr>
          <w:rFonts w:ascii="Arial" w:hAnsi="Arial" w:cs="Arial"/>
          <w:color w:val="auto"/>
          <w:sz w:val="22"/>
          <w:szCs w:val="22"/>
        </w:rPr>
        <w:t xml:space="preserve"> s aktuálním rokem sběru dat (2024).</w:t>
      </w:r>
    </w:p>
    <w:p w14:paraId="70E42EE6" w14:textId="28AFC31D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CE81913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t>Pokud předkladatel potřebuje vyřadit výsledek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, pak si tento výsledek nahraje do </w:t>
      </w:r>
      <w:proofErr w:type="spellStart"/>
      <w:r w:rsidRPr="006374C6">
        <w:rPr>
          <w:rFonts w:ascii="Arial" w:hAnsi="Arial" w:cs="Arial"/>
          <w:color w:val="auto"/>
          <w:sz w:val="22"/>
          <w:szCs w:val="22"/>
        </w:rPr>
        <w:t>VaVER</w:t>
      </w:r>
      <w:proofErr w:type="spellEnd"/>
      <w:r w:rsidRPr="006374C6">
        <w:rPr>
          <w:rFonts w:ascii="Arial" w:hAnsi="Arial" w:cs="Arial"/>
          <w:color w:val="auto"/>
          <w:sz w:val="22"/>
          <w:szCs w:val="22"/>
        </w:rPr>
        <w:t xml:space="preserve"> do záložky </w:t>
      </w:r>
      <w:proofErr w:type="gramStart"/>
      <w:r w:rsidRPr="006374C6">
        <w:rPr>
          <w:rFonts w:ascii="Arial" w:hAnsi="Arial" w:cs="Arial"/>
          <w:color w:val="auto"/>
          <w:sz w:val="22"/>
          <w:szCs w:val="22"/>
        </w:rPr>
        <w:t>V - VYŘAZENÍ</w:t>
      </w:r>
      <w:proofErr w:type="gramEnd"/>
      <w:r w:rsidRPr="006374C6">
        <w:rPr>
          <w:rFonts w:ascii="Arial" w:hAnsi="Arial" w:cs="Arial"/>
          <w:color w:val="auto"/>
          <w:sz w:val="22"/>
          <w:szCs w:val="22"/>
        </w:rPr>
        <w:t xml:space="preserve"> pomocí kontrolního čísla výsledku uvedeného v databázi RIV na stránce www.isvavai.cz (v detailu výsledku, sekce Ostatní informace o výsledku), je nutné zachovat původní rok sběru dat, následně odevzdá záznam/y správci předkladatele, který takto upravenou dodávku dat předá do RIV prostřednictvím příslušného poskytovatele. </w:t>
      </w:r>
    </w:p>
    <w:p w14:paraId="2B731183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8EA5003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b/>
          <w:bCs/>
          <w:color w:val="auto"/>
          <w:sz w:val="22"/>
          <w:szCs w:val="22"/>
        </w:rPr>
        <w:t>Pokud předkladatel potřebuje opravit některé údaje o výsledku/výsledcích</w:t>
      </w:r>
      <w:r w:rsidRPr="006374C6">
        <w:rPr>
          <w:rFonts w:ascii="Arial" w:hAnsi="Arial" w:cs="Arial"/>
          <w:color w:val="auto"/>
          <w:sz w:val="22"/>
          <w:szCs w:val="22"/>
        </w:rPr>
        <w:t>, pak opravuje pouze tento výsledek/výsledky s podmínkou zachování původního roku sběru záznamu o tomto výsledku, následně předá záznam/záznamy správci předkladatele, ten takto upravenou dodávku dat předá do RIV prostřednictvím příslušného poskytovatele.</w:t>
      </w:r>
    </w:p>
    <w:p w14:paraId="6F16E0EA" w14:textId="51D44F12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BF6A51" w14:textId="77777777" w:rsid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Výsledky dodané v předcházejících letech a určené k vyřazení dodají předkladatelé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ve zvláštní dodávce dat 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ve struktuře RIV24V (popis struktury je zveřejněn na www.isvavai.cz).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>Nelze vyřadit výsledek, který byl součástí hodnocení dle Metodiky hodnocení výzkumných organizací a hodnocení programů účelové podpory výzkumu, vývoje a inovací (dále jen „M17+“) v Modulu 1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F9C0C2" w14:textId="77777777" w:rsidR="006374C6" w:rsidRPr="006374C6" w:rsidRDefault="006374C6" w:rsidP="006374C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97A0DD7" w14:textId="77777777" w:rsidR="002A65F7" w:rsidRDefault="006374C6" w:rsidP="002A65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74C6">
        <w:rPr>
          <w:rFonts w:ascii="Arial" w:hAnsi="Arial" w:cs="Arial"/>
          <w:color w:val="auto"/>
          <w:sz w:val="22"/>
          <w:szCs w:val="22"/>
        </w:rPr>
        <w:t xml:space="preserve">Dodávky dat musí být jednotlivými poskytovateli dodány do RIV ve formátu XML, ve struktuře platné pro rok 2024 a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po kontrole zpřístupněnou webovou kontrolní službou. 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Dodávka dat je předávána jako </w:t>
      </w:r>
      <w:r w:rsidRPr="006374C6">
        <w:rPr>
          <w:rFonts w:ascii="Arial" w:hAnsi="Arial" w:cs="Arial"/>
          <w:b/>
          <w:bCs/>
          <w:color w:val="auto"/>
          <w:sz w:val="22"/>
          <w:szCs w:val="22"/>
        </w:rPr>
        <w:t xml:space="preserve">soubor </w:t>
      </w:r>
      <w:r w:rsidRPr="006374C6">
        <w:rPr>
          <w:rFonts w:ascii="Arial" w:hAnsi="Arial" w:cs="Arial"/>
          <w:color w:val="auto"/>
          <w:sz w:val="22"/>
          <w:szCs w:val="22"/>
        </w:rPr>
        <w:t xml:space="preserve">v kódování UTF-8. </w:t>
      </w:r>
    </w:p>
    <w:p w14:paraId="74847CA5" w14:textId="77777777" w:rsidR="002A65F7" w:rsidRDefault="002A65F7" w:rsidP="002A65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34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2A65F7" w14:paraId="38F57274" w14:textId="77777777" w:rsidTr="002A65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345" w:type="dxa"/>
          </w:tcPr>
          <w:p w14:paraId="04407C83" w14:textId="19D9CEC7" w:rsidR="002A65F7" w:rsidRDefault="002A65F7" w:rsidP="002A65F7">
            <w:pPr>
              <w:pStyle w:val="Default"/>
              <w:ind w:left="52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UPOZORNĚNÍ: </w:t>
            </w:r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 xml:space="preserve">V aplikaci </w:t>
            </w:r>
            <w:proofErr w:type="spellStart"/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>VaVER</w:t>
            </w:r>
            <w:proofErr w:type="spellEnd"/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 xml:space="preserve"> nepoužívejte k zapisování hodnot </w:t>
            </w:r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"</w:t>
            </w:r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>rovné dvojité uvozovky</w:t>
            </w:r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" </w:t>
            </w:r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 xml:space="preserve">(lze nahradit následujícími: </w:t>
            </w:r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` ' </w:t>
            </w:r>
            <w:proofErr w:type="gramStart"/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„ ‘</w:t>
            </w:r>
            <w:proofErr w:type="gramEnd"/>
            <w:r w:rsidRPr="006374C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’ “ ” ˝</w:t>
            </w:r>
            <w:r w:rsidRPr="006374C6">
              <w:rPr>
                <w:rFonts w:ascii="Arial" w:hAnsi="Arial" w:cs="Arial"/>
                <w:color w:val="auto"/>
                <w:sz w:val="22"/>
                <w:szCs w:val="22"/>
              </w:rPr>
              <w:t xml:space="preserve">) a středníky „;“. Jedná se o nepovolené znaky formuláře. </w:t>
            </w:r>
          </w:p>
        </w:tc>
      </w:tr>
    </w:tbl>
    <w:p w14:paraId="5D39F61F" w14:textId="77777777" w:rsidR="002A65F7" w:rsidRPr="006374C6" w:rsidRDefault="002A65F7" w:rsidP="002A65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784B1F8" w14:textId="0F5037FA" w:rsidR="0024668A" w:rsidRDefault="006374C6" w:rsidP="006374C6">
      <w:pPr>
        <w:jc w:val="both"/>
      </w:pPr>
      <w:r w:rsidRPr="006374C6">
        <w:rPr>
          <w:rFonts w:ascii="Arial" w:hAnsi="Arial" w:cs="Arial"/>
          <w:b/>
          <w:bCs/>
        </w:rPr>
        <w:t xml:space="preserve">Dodávky dat nesplňující výše popsaná základní pravidla sběru dat do RIV nebo vykazující chyby hlášené kontrolní službou </w:t>
      </w:r>
      <w:r w:rsidRPr="006374C6">
        <w:rPr>
          <w:rFonts w:ascii="Arial" w:hAnsi="Arial" w:cs="Arial"/>
        </w:rPr>
        <w:t xml:space="preserve">budou vráceny k dopracování a </w:t>
      </w:r>
      <w:r w:rsidRPr="006374C6">
        <w:rPr>
          <w:rFonts w:ascii="Arial" w:hAnsi="Arial" w:cs="Arial"/>
          <w:b/>
          <w:bCs/>
        </w:rPr>
        <w:t>nebudou zařazeny do RIV</w:t>
      </w:r>
      <w:r w:rsidRPr="006374C6">
        <w:rPr>
          <w:rFonts w:ascii="Arial" w:hAnsi="Arial" w:cs="Arial"/>
        </w:rPr>
        <w:t>. Poskytovatel bude v tomto případě požádán o opravu dodávky dat.</w:t>
      </w:r>
    </w:p>
    <w:sectPr w:rsidR="0024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C6"/>
    <w:rsid w:val="00025F2C"/>
    <w:rsid w:val="0024668A"/>
    <w:rsid w:val="002A65F7"/>
    <w:rsid w:val="00386AF0"/>
    <w:rsid w:val="006374C6"/>
    <w:rsid w:val="00BF0E13"/>
    <w:rsid w:val="00F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4124"/>
  <w15:chartTrackingRefBased/>
  <w15:docId w15:val="{EFC05450-BB81-4267-BD3D-95387192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4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4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4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4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4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4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4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4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4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4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4C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7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Budský Jan</dc:creator>
  <cp:keywords/>
  <dc:description/>
  <cp:lastModifiedBy>Budský Jan</cp:lastModifiedBy>
  <cp:revision>1</cp:revision>
  <dcterms:created xsi:type="dcterms:W3CDTF">2024-03-11T09:24:00Z</dcterms:created>
  <dcterms:modified xsi:type="dcterms:W3CDTF">2024-03-11T09:37:00Z</dcterms:modified>
</cp:coreProperties>
</file>