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C2A26" w14:textId="414E824A" w:rsidR="000147F8" w:rsidRPr="00C80BBB" w:rsidRDefault="00BE7D44" w:rsidP="004D4529">
      <w:pPr>
        <w:spacing w:after="0"/>
        <w:jc w:val="center"/>
        <w:rPr>
          <w:rFonts w:ascii="Aptos" w:hAnsi="Aptos" w:cstheme="minorHAnsi"/>
          <w:b/>
          <w:sz w:val="32"/>
        </w:rPr>
      </w:pPr>
      <w:commentRangeStart w:id="0"/>
      <w:r w:rsidRPr="00C80BBB">
        <w:rPr>
          <w:rFonts w:ascii="Aptos" w:hAnsi="Aptos" w:cstheme="minorHAnsi"/>
          <w:b/>
          <w:sz w:val="32"/>
        </w:rPr>
        <w:t>S</w:t>
      </w:r>
      <w:r w:rsidR="00A243D3" w:rsidRPr="00C80BBB">
        <w:rPr>
          <w:rFonts w:ascii="Aptos" w:hAnsi="Aptos" w:cstheme="minorHAnsi"/>
          <w:b/>
          <w:sz w:val="32"/>
        </w:rPr>
        <w:t>eparát</w:t>
      </w:r>
      <w:commentRangeEnd w:id="0"/>
      <w:r w:rsidR="00C15B81" w:rsidRPr="00C80BBB">
        <w:rPr>
          <w:rStyle w:val="Odkaznakoment"/>
          <w:rFonts w:ascii="Aptos" w:hAnsi="Aptos" w:cstheme="minorHAnsi"/>
          <w:b/>
          <w:sz w:val="32"/>
          <w:szCs w:val="22"/>
        </w:rPr>
        <w:commentReference w:id="0"/>
      </w:r>
      <w:r w:rsidR="008C6A35" w:rsidRPr="00C80BBB">
        <w:rPr>
          <w:rFonts w:ascii="Aptos" w:hAnsi="Aptos" w:cstheme="minorHAnsi"/>
          <w:b/>
          <w:sz w:val="32"/>
        </w:rPr>
        <w:t>, organické hnojivo</w:t>
      </w:r>
    </w:p>
    <w:p w14:paraId="6DD9C852" w14:textId="77777777" w:rsidR="00BE7D44" w:rsidRPr="00C80BBB" w:rsidRDefault="00BE7D44" w:rsidP="004D4529">
      <w:pPr>
        <w:spacing w:after="0"/>
        <w:jc w:val="center"/>
        <w:rPr>
          <w:rFonts w:ascii="Aptos" w:hAnsi="Aptos" w:cstheme="minorHAnsi"/>
          <w:b/>
          <w:sz w:val="20"/>
        </w:rPr>
      </w:pPr>
    </w:p>
    <w:p w14:paraId="047B508C" w14:textId="14AA7EAB" w:rsidR="00944979" w:rsidRPr="00C80BBB" w:rsidRDefault="00944979" w:rsidP="00944979">
      <w:pPr>
        <w:spacing w:after="0"/>
        <w:rPr>
          <w:rFonts w:ascii="Aptos" w:hAnsi="Aptos" w:cstheme="minorHAnsi"/>
        </w:rPr>
      </w:pPr>
      <w:r w:rsidRPr="00C80BBB">
        <w:rPr>
          <w:rFonts w:ascii="Aptos" w:hAnsi="Aptos" w:cstheme="minorHAnsi"/>
          <w:b/>
        </w:rPr>
        <w:t xml:space="preserve">Výrobce: </w:t>
      </w:r>
      <w:r w:rsidRPr="00C80BBB">
        <w:rPr>
          <w:rFonts w:ascii="Aptos" w:hAnsi="Aptos" w:cstheme="minorHAnsi"/>
        </w:rPr>
        <w:t>Název subjektu, Adresa dle Obch. Rej</w:t>
      </w:r>
      <w:r w:rsidR="00667C68">
        <w:rPr>
          <w:rFonts w:ascii="Aptos" w:hAnsi="Aptos" w:cstheme="minorHAnsi"/>
        </w:rPr>
        <w:t>s</w:t>
      </w:r>
      <w:r w:rsidRPr="00C80BBB">
        <w:rPr>
          <w:rFonts w:ascii="Aptos" w:hAnsi="Aptos" w:cstheme="minorHAnsi"/>
        </w:rPr>
        <w:t>./Živ. Rej</w:t>
      </w:r>
      <w:r w:rsidR="00667C68">
        <w:rPr>
          <w:rFonts w:ascii="Aptos" w:hAnsi="Aptos" w:cstheme="minorHAnsi"/>
        </w:rPr>
        <w:t>s</w:t>
      </w:r>
      <w:r w:rsidRPr="00C80BBB">
        <w:rPr>
          <w:rFonts w:ascii="Aptos" w:hAnsi="Aptos" w:cstheme="minorHAnsi"/>
        </w:rPr>
        <w:t xml:space="preserve">., </w:t>
      </w:r>
      <w:commentRangeStart w:id="1"/>
      <w:r w:rsidRPr="00C80BBB">
        <w:rPr>
          <w:rFonts w:ascii="Aptos" w:hAnsi="Aptos" w:cstheme="minorHAnsi"/>
        </w:rPr>
        <w:t>IČO: XXXXXXXX</w:t>
      </w:r>
      <w:commentRangeEnd w:id="1"/>
      <w:r w:rsidRPr="00C80BBB">
        <w:rPr>
          <w:rStyle w:val="Odkaznakoment"/>
          <w:rFonts w:ascii="Aptos" w:hAnsi="Aptos" w:cstheme="minorHAnsi"/>
          <w:sz w:val="22"/>
          <w:szCs w:val="22"/>
        </w:rPr>
        <w:commentReference w:id="1"/>
      </w:r>
      <w:r w:rsidRPr="00C80BBB">
        <w:rPr>
          <w:rFonts w:ascii="Aptos" w:hAnsi="Aptos" w:cstheme="minorHAnsi"/>
        </w:rPr>
        <w:t>, Stát</w:t>
      </w:r>
    </w:p>
    <w:p w14:paraId="09CDBB6B" w14:textId="77777777" w:rsidR="00944979" w:rsidRPr="00C80BBB" w:rsidRDefault="00944979" w:rsidP="00944979">
      <w:pPr>
        <w:spacing w:after="0"/>
        <w:rPr>
          <w:rFonts w:ascii="Aptos" w:hAnsi="Aptos" w:cstheme="minorHAnsi"/>
          <w:sz w:val="12"/>
          <w:szCs w:val="12"/>
        </w:rPr>
      </w:pPr>
    </w:p>
    <w:p w14:paraId="349B9FF5" w14:textId="6BCA2356" w:rsidR="00944979" w:rsidRPr="00C80BBB" w:rsidRDefault="00944979" w:rsidP="00944979">
      <w:pPr>
        <w:spacing w:after="0"/>
        <w:rPr>
          <w:rFonts w:ascii="Aptos" w:hAnsi="Aptos" w:cstheme="minorHAnsi"/>
        </w:rPr>
      </w:pPr>
      <w:r w:rsidRPr="00C80BBB">
        <w:rPr>
          <w:rFonts w:ascii="Aptos" w:hAnsi="Aptos" w:cstheme="minorHAnsi"/>
          <w:b/>
        </w:rPr>
        <w:t xml:space="preserve">Provozovna: </w:t>
      </w:r>
      <w:r w:rsidRPr="00C80BBB">
        <w:rPr>
          <w:rFonts w:ascii="Aptos" w:hAnsi="Aptos" w:cstheme="minorHAnsi"/>
          <w:bCs/>
        </w:rPr>
        <w:t>A</w:t>
      </w:r>
      <w:r w:rsidRPr="00C80BBB">
        <w:rPr>
          <w:rFonts w:ascii="Aptos" w:hAnsi="Aptos" w:cstheme="minorHAnsi"/>
        </w:rPr>
        <w:t>dresa dle Obch. Rej</w:t>
      </w:r>
      <w:r w:rsidR="00667C68">
        <w:rPr>
          <w:rFonts w:ascii="Aptos" w:hAnsi="Aptos" w:cstheme="minorHAnsi"/>
        </w:rPr>
        <w:t>s</w:t>
      </w:r>
      <w:r w:rsidRPr="00C80BBB">
        <w:rPr>
          <w:rFonts w:ascii="Aptos" w:hAnsi="Aptos" w:cstheme="minorHAnsi"/>
        </w:rPr>
        <w:t>./Živ. Rej</w:t>
      </w:r>
      <w:r w:rsidR="00667C68">
        <w:rPr>
          <w:rFonts w:ascii="Aptos" w:hAnsi="Aptos" w:cstheme="minorHAnsi"/>
        </w:rPr>
        <w:t>s</w:t>
      </w:r>
      <w:r w:rsidRPr="00C80BBB">
        <w:rPr>
          <w:rFonts w:ascii="Aptos" w:hAnsi="Aptos" w:cstheme="minorHAnsi"/>
        </w:rPr>
        <w:t>.</w:t>
      </w:r>
    </w:p>
    <w:p w14:paraId="51545AA9" w14:textId="77777777" w:rsidR="00944979" w:rsidRPr="00C80BBB" w:rsidRDefault="00944979" w:rsidP="00944979">
      <w:pPr>
        <w:spacing w:after="0"/>
        <w:ind w:left="708" w:hanging="708"/>
        <w:rPr>
          <w:rFonts w:ascii="Aptos" w:hAnsi="Aptos" w:cstheme="minorHAnsi"/>
          <w:b/>
          <w:sz w:val="12"/>
          <w:szCs w:val="12"/>
        </w:rPr>
      </w:pPr>
    </w:p>
    <w:p w14:paraId="2C26EB60" w14:textId="5FFF0DB6" w:rsidR="00944979" w:rsidRPr="00C80BBB" w:rsidRDefault="00944979" w:rsidP="00944979">
      <w:pPr>
        <w:spacing w:after="0"/>
        <w:ind w:left="708" w:hanging="708"/>
        <w:rPr>
          <w:rFonts w:ascii="Aptos" w:hAnsi="Aptos" w:cstheme="minorHAnsi"/>
        </w:rPr>
      </w:pPr>
      <w:r w:rsidRPr="00C80BBB">
        <w:rPr>
          <w:rFonts w:ascii="Aptos" w:hAnsi="Aptos" w:cstheme="minorHAnsi"/>
          <w:b/>
        </w:rPr>
        <w:t xml:space="preserve">Číslo ohlášení: </w:t>
      </w:r>
      <w:r w:rsidRPr="00C80BBB">
        <w:rPr>
          <w:rFonts w:ascii="Aptos" w:hAnsi="Aptos" w:cstheme="minorHAnsi"/>
          <w:bCs/>
        </w:rPr>
        <w:t>XXXX</w:t>
      </w:r>
      <w:r w:rsidRPr="00C80BBB">
        <w:rPr>
          <w:rFonts w:ascii="Aptos" w:hAnsi="Aptos" w:cstheme="minorHAnsi"/>
          <w:b/>
          <w:bCs/>
        </w:rPr>
        <w:t xml:space="preserve"> </w:t>
      </w:r>
      <w:r w:rsidRPr="00C80BBB">
        <w:rPr>
          <w:rFonts w:ascii="Aptos" w:hAnsi="Aptos" w:cstheme="minorHAnsi"/>
          <w:b/>
          <w:bCs/>
        </w:rPr>
        <w:tab/>
      </w:r>
      <w:r w:rsidRPr="00C80BBB">
        <w:rPr>
          <w:rFonts w:ascii="Aptos" w:hAnsi="Aptos" w:cstheme="minorHAnsi"/>
          <w:b/>
          <w:bCs/>
        </w:rPr>
        <w:tab/>
      </w:r>
      <w:r w:rsidRPr="00C80BBB">
        <w:rPr>
          <w:rFonts w:ascii="Aptos" w:hAnsi="Aptos" w:cstheme="minorHAnsi"/>
          <w:b/>
          <w:bCs/>
        </w:rPr>
        <w:tab/>
      </w:r>
      <w:r w:rsidRPr="00C80BBB">
        <w:rPr>
          <w:rFonts w:ascii="Aptos" w:hAnsi="Aptos" w:cstheme="minorHAnsi"/>
          <w:b/>
          <w:bCs/>
        </w:rPr>
        <w:tab/>
      </w:r>
      <w:r w:rsidRPr="00C80BBB">
        <w:rPr>
          <w:rFonts w:ascii="Aptos" w:hAnsi="Aptos" w:cstheme="minorHAnsi"/>
          <w:b/>
          <w:bCs/>
        </w:rPr>
        <w:tab/>
        <w:t xml:space="preserve">Číslo typu: </w:t>
      </w:r>
      <w:r w:rsidRPr="00C80BBB">
        <w:rPr>
          <w:rFonts w:ascii="Aptos" w:hAnsi="Aptos" w:cstheme="minorHAnsi"/>
        </w:rPr>
        <w:t>18.6</w:t>
      </w:r>
    </w:p>
    <w:p w14:paraId="70566D69" w14:textId="77777777" w:rsidR="00053D96" w:rsidRPr="00C80BBB" w:rsidRDefault="00053D96" w:rsidP="004D4529">
      <w:pPr>
        <w:spacing w:after="0"/>
        <w:ind w:left="708" w:hanging="708"/>
        <w:rPr>
          <w:rFonts w:ascii="Aptos" w:hAnsi="Aptos" w:cstheme="minorHAnsi"/>
          <w:b/>
          <w:sz w:val="12"/>
        </w:rPr>
      </w:pPr>
    </w:p>
    <w:p w14:paraId="0EA9523B" w14:textId="77777777" w:rsidR="00796CB4" w:rsidRPr="00C80BBB" w:rsidRDefault="00796CB4" w:rsidP="00796CB4">
      <w:pPr>
        <w:spacing w:after="0"/>
        <w:rPr>
          <w:rFonts w:ascii="Aptos" w:hAnsi="Aptos" w:cs="Calibri"/>
          <w:b/>
        </w:rPr>
      </w:pPr>
      <w:r w:rsidRPr="00C80BBB">
        <w:rPr>
          <w:rFonts w:ascii="Aptos" w:hAnsi="Aptos" w:cs="Calibri"/>
          <w:b/>
        </w:rPr>
        <w:t>Chemické a fyzikální vlastnosti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6374"/>
        <w:gridCol w:w="2688"/>
      </w:tblGrid>
      <w:tr w:rsidR="00796CB4" w:rsidRPr="00C80BBB" w14:paraId="09197010" w14:textId="77777777" w:rsidTr="008D2122">
        <w:tc>
          <w:tcPr>
            <w:tcW w:w="3517" w:type="pct"/>
          </w:tcPr>
          <w:p w14:paraId="10C447BA" w14:textId="77777777" w:rsidR="00796CB4" w:rsidRPr="00C80BBB" w:rsidRDefault="00796CB4" w:rsidP="008D2122">
            <w:pPr>
              <w:rPr>
                <w:rFonts w:ascii="Aptos" w:hAnsi="Aptos" w:cstheme="minorHAnsi"/>
                <w:b/>
              </w:rPr>
            </w:pPr>
            <w:r w:rsidRPr="00C80BBB">
              <w:rPr>
                <w:rFonts w:ascii="Aptos" w:hAnsi="Aptos" w:cstheme="minorHAnsi"/>
                <w:b/>
              </w:rPr>
              <w:t>Vlastnost</w:t>
            </w:r>
          </w:p>
        </w:tc>
        <w:tc>
          <w:tcPr>
            <w:tcW w:w="1483" w:type="pct"/>
          </w:tcPr>
          <w:p w14:paraId="55005714" w14:textId="77777777" w:rsidR="00796CB4" w:rsidRPr="00C80BBB" w:rsidRDefault="00796CB4" w:rsidP="008D2122">
            <w:pPr>
              <w:jc w:val="center"/>
              <w:rPr>
                <w:rFonts w:ascii="Aptos" w:hAnsi="Aptos" w:cstheme="minorHAnsi"/>
                <w:b/>
              </w:rPr>
            </w:pPr>
            <w:r w:rsidRPr="00C80BBB">
              <w:rPr>
                <w:rFonts w:ascii="Aptos" w:hAnsi="Aptos" w:cstheme="minorHAnsi"/>
                <w:b/>
              </w:rPr>
              <w:t>Ve vzorku</w:t>
            </w:r>
          </w:p>
        </w:tc>
      </w:tr>
      <w:tr w:rsidR="00796CB4" w:rsidRPr="00C80BBB" w14:paraId="2A89AD2E" w14:textId="77777777" w:rsidTr="008D2122">
        <w:tc>
          <w:tcPr>
            <w:tcW w:w="3517" w:type="pct"/>
          </w:tcPr>
          <w:p w14:paraId="2FECC877" w14:textId="77777777" w:rsidR="00796CB4" w:rsidRPr="00C80BBB" w:rsidRDefault="00796CB4" w:rsidP="008D2122">
            <w:pPr>
              <w:rPr>
                <w:rFonts w:ascii="Aptos" w:hAnsi="Aptos" w:cstheme="minorHAnsi"/>
              </w:rPr>
            </w:pPr>
            <w:r w:rsidRPr="00C80BBB">
              <w:rPr>
                <w:rFonts w:ascii="Aptos" w:hAnsi="Aptos" w:cstheme="minorHAnsi"/>
              </w:rPr>
              <w:t>Sušina v %</w:t>
            </w:r>
          </w:p>
        </w:tc>
        <w:tc>
          <w:tcPr>
            <w:tcW w:w="1483" w:type="pct"/>
          </w:tcPr>
          <w:p w14:paraId="29D34EFB" w14:textId="348BEAF0" w:rsidR="00796CB4" w:rsidRPr="00C80BBB" w:rsidRDefault="00796CB4" w:rsidP="008D2122">
            <w:pPr>
              <w:jc w:val="center"/>
              <w:rPr>
                <w:rFonts w:ascii="Aptos" w:hAnsi="Aptos" w:cstheme="minorHAnsi"/>
              </w:rPr>
            </w:pPr>
            <w:r w:rsidRPr="00C80BBB">
              <w:rPr>
                <w:rFonts w:ascii="Aptos" w:hAnsi="Aptos" w:cstheme="minorHAnsi"/>
              </w:rPr>
              <w:t xml:space="preserve">min. </w:t>
            </w:r>
            <w:r w:rsidR="00290D75" w:rsidRPr="00C80BBB">
              <w:rPr>
                <w:rFonts w:ascii="Aptos" w:hAnsi="Aptos" w:cstheme="minorHAnsi"/>
              </w:rPr>
              <w:t>13,0</w:t>
            </w:r>
          </w:p>
        </w:tc>
      </w:tr>
      <w:tr w:rsidR="00796CB4" w:rsidRPr="00C80BBB" w14:paraId="1D4BC68B" w14:textId="77777777" w:rsidTr="008D2122">
        <w:tc>
          <w:tcPr>
            <w:tcW w:w="3517" w:type="pct"/>
            <w:vAlign w:val="bottom"/>
          </w:tcPr>
          <w:p w14:paraId="7EC587D0" w14:textId="77777777" w:rsidR="00796CB4" w:rsidRPr="00C80BBB" w:rsidRDefault="00796CB4" w:rsidP="008D2122">
            <w:pPr>
              <w:rPr>
                <w:rFonts w:ascii="Aptos" w:hAnsi="Aptos" w:cstheme="minorHAnsi"/>
              </w:rPr>
            </w:pPr>
            <w:r w:rsidRPr="00C80BBB">
              <w:rPr>
                <w:rFonts w:ascii="Aptos" w:hAnsi="Aptos" w:cstheme="minorHAnsi"/>
              </w:rPr>
              <w:t>Spalitelné látky v %</w:t>
            </w:r>
          </w:p>
        </w:tc>
        <w:tc>
          <w:tcPr>
            <w:tcW w:w="1483" w:type="pct"/>
          </w:tcPr>
          <w:p w14:paraId="7AF8290D" w14:textId="5562E3C4" w:rsidR="00796CB4" w:rsidRPr="00C80BBB" w:rsidRDefault="00796CB4" w:rsidP="008D2122">
            <w:pPr>
              <w:jc w:val="center"/>
              <w:rPr>
                <w:rFonts w:ascii="Aptos" w:hAnsi="Aptos" w:cstheme="minorHAnsi"/>
              </w:rPr>
            </w:pPr>
            <w:r w:rsidRPr="00C80BBB">
              <w:rPr>
                <w:rFonts w:ascii="Aptos" w:hAnsi="Aptos" w:cstheme="minorHAnsi"/>
              </w:rPr>
              <w:t xml:space="preserve">min. </w:t>
            </w:r>
            <w:r w:rsidR="00290D75" w:rsidRPr="00C80BBB">
              <w:rPr>
                <w:rFonts w:ascii="Aptos" w:hAnsi="Aptos" w:cstheme="minorHAnsi"/>
              </w:rPr>
              <w:t>10</w:t>
            </w:r>
            <w:r w:rsidRPr="00C80BBB">
              <w:rPr>
                <w:rFonts w:ascii="Aptos" w:hAnsi="Aptos" w:cstheme="minorHAnsi"/>
              </w:rPr>
              <w:t>,0</w:t>
            </w:r>
          </w:p>
        </w:tc>
      </w:tr>
      <w:tr w:rsidR="00796CB4" w:rsidRPr="00C80BBB" w14:paraId="2ECE563B" w14:textId="77777777" w:rsidTr="008D2122">
        <w:tc>
          <w:tcPr>
            <w:tcW w:w="3517" w:type="pct"/>
            <w:vAlign w:val="bottom"/>
          </w:tcPr>
          <w:p w14:paraId="7F0C8ED8" w14:textId="77777777" w:rsidR="00796CB4" w:rsidRPr="00C80BBB" w:rsidRDefault="00796CB4" w:rsidP="008D2122">
            <w:pPr>
              <w:rPr>
                <w:rFonts w:ascii="Aptos" w:hAnsi="Aptos" w:cstheme="minorHAnsi"/>
              </w:rPr>
            </w:pPr>
            <w:r w:rsidRPr="00C80BBB">
              <w:rPr>
                <w:rFonts w:ascii="Aptos" w:hAnsi="Aptos" w:cstheme="minorHAnsi"/>
              </w:rPr>
              <w:t>Dusík celkový jako N v %</w:t>
            </w:r>
          </w:p>
        </w:tc>
        <w:tc>
          <w:tcPr>
            <w:tcW w:w="1483" w:type="pct"/>
          </w:tcPr>
          <w:p w14:paraId="1FD0F832" w14:textId="77777777" w:rsidR="00796CB4" w:rsidRPr="00C80BBB" w:rsidRDefault="00796CB4" w:rsidP="008D2122">
            <w:pPr>
              <w:jc w:val="center"/>
              <w:rPr>
                <w:rFonts w:ascii="Aptos" w:hAnsi="Aptos" w:cstheme="minorHAnsi"/>
              </w:rPr>
            </w:pPr>
            <w:r w:rsidRPr="00C80BBB">
              <w:rPr>
                <w:rFonts w:ascii="Aptos" w:hAnsi="Aptos" w:cstheme="minorHAnsi"/>
              </w:rPr>
              <w:t>min. 0,3</w:t>
            </w:r>
          </w:p>
        </w:tc>
      </w:tr>
      <w:tr w:rsidR="00796CB4" w:rsidRPr="00C80BBB" w14:paraId="75FD6DDD" w14:textId="77777777" w:rsidTr="008D2122">
        <w:tc>
          <w:tcPr>
            <w:tcW w:w="3517" w:type="pct"/>
          </w:tcPr>
          <w:p w14:paraId="3CCED486" w14:textId="77777777" w:rsidR="00796CB4" w:rsidRPr="00C80BBB" w:rsidRDefault="00796CB4" w:rsidP="008D2122">
            <w:pPr>
              <w:rPr>
                <w:rFonts w:ascii="Aptos" w:hAnsi="Aptos" w:cstheme="minorHAnsi"/>
              </w:rPr>
            </w:pPr>
            <w:r w:rsidRPr="00C80BBB">
              <w:rPr>
                <w:rFonts w:ascii="Aptos" w:hAnsi="Aptos" w:cstheme="minorHAnsi"/>
              </w:rPr>
              <w:t>Fosfor celkový jako P</w:t>
            </w:r>
            <w:r w:rsidRPr="00C80BBB">
              <w:rPr>
                <w:rFonts w:ascii="Aptos" w:hAnsi="Aptos" w:cstheme="minorHAnsi"/>
                <w:vertAlign w:val="subscript"/>
              </w:rPr>
              <w:t>2</w:t>
            </w:r>
            <w:r w:rsidRPr="00C80BBB">
              <w:rPr>
                <w:rFonts w:ascii="Aptos" w:hAnsi="Aptos" w:cstheme="minorHAnsi"/>
              </w:rPr>
              <w:t>O</w:t>
            </w:r>
            <w:r w:rsidRPr="00C80BBB">
              <w:rPr>
                <w:rFonts w:ascii="Aptos" w:hAnsi="Aptos" w:cstheme="minorHAnsi"/>
                <w:vertAlign w:val="subscript"/>
              </w:rPr>
              <w:t>5</w:t>
            </w:r>
            <w:r w:rsidRPr="00C80BBB">
              <w:rPr>
                <w:rFonts w:ascii="Aptos" w:hAnsi="Aptos" w:cstheme="minorHAnsi"/>
              </w:rPr>
              <w:t xml:space="preserve"> v %</w:t>
            </w:r>
          </w:p>
        </w:tc>
        <w:tc>
          <w:tcPr>
            <w:tcW w:w="1483" w:type="pct"/>
          </w:tcPr>
          <w:p w14:paraId="65BBF045" w14:textId="34B17F4C" w:rsidR="00796CB4" w:rsidRPr="00C80BBB" w:rsidRDefault="00796CB4" w:rsidP="008D2122">
            <w:pPr>
              <w:jc w:val="center"/>
              <w:rPr>
                <w:rFonts w:ascii="Aptos" w:hAnsi="Aptos" w:cstheme="minorHAnsi"/>
              </w:rPr>
            </w:pPr>
            <w:r w:rsidRPr="00C80BBB">
              <w:rPr>
                <w:rFonts w:ascii="Aptos" w:hAnsi="Aptos" w:cstheme="minorHAnsi"/>
              </w:rPr>
              <w:t>min. 0,2</w:t>
            </w:r>
          </w:p>
        </w:tc>
      </w:tr>
      <w:tr w:rsidR="00796CB4" w:rsidRPr="00C80BBB" w14:paraId="11A27315" w14:textId="77777777" w:rsidTr="008D2122">
        <w:tc>
          <w:tcPr>
            <w:tcW w:w="3517" w:type="pct"/>
          </w:tcPr>
          <w:p w14:paraId="166CBF95" w14:textId="77777777" w:rsidR="00796CB4" w:rsidRPr="00C80BBB" w:rsidRDefault="00796CB4" w:rsidP="008D2122">
            <w:pPr>
              <w:rPr>
                <w:rFonts w:ascii="Aptos" w:hAnsi="Aptos" w:cstheme="minorHAnsi"/>
              </w:rPr>
            </w:pPr>
            <w:r w:rsidRPr="00C80BBB">
              <w:rPr>
                <w:rFonts w:ascii="Aptos" w:hAnsi="Aptos"/>
              </w:rPr>
              <w:t>Draslík celkový jako K₂O v %</w:t>
            </w:r>
          </w:p>
        </w:tc>
        <w:tc>
          <w:tcPr>
            <w:tcW w:w="1483" w:type="pct"/>
          </w:tcPr>
          <w:p w14:paraId="64FE7A30" w14:textId="77777777" w:rsidR="00796CB4" w:rsidRPr="00C80BBB" w:rsidRDefault="00796CB4" w:rsidP="008D2122">
            <w:pPr>
              <w:jc w:val="center"/>
              <w:rPr>
                <w:rFonts w:ascii="Aptos" w:hAnsi="Aptos" w:cstheme="minorHAnsi"/>
              </w:rPr>
            </w:pPr>
            <w:r w:rsidRPr="00C80BBB">
              <w:rPr>
                <w:rFonts w:ascii="Aptos" w:hAnsi="Aptos" w:cstheme="minorHAnsi"/>
              </w:rPr>
              <w:t>min. 0,3</w:t>
            </w:r>
          </w:p>
        </w:tc>
      </w:tr>
      <w:tr w:rsidR="00796CB4" w:rsidRPr="00C80BBB" w14:paraId="7C7CB0FD" w14:textId="77777777" w:rsidTr="008D2122">
        <w:trPr>
          <w:hidden/>
        </w:trPr>
        <w:tc>
          <w:tcPr>
            <w:tcW w:w="3517" w:type="pct"/>
          </w:tcPr>
          <w:p w14:paraId="2025B8D5" w14:textId="77777777" w:rsidR="00796CB4" w:rsidRPr="00C80BBB" w:rsidRDefault="00796CB4" w:rsidP="008D2122">
            <w:pPr>
              <w:rPr>
                <w:rFonts w:ascii="Aptos" w:hAnsi="Aptos" w:cstheme="minorHAnsi"/>
                <w:vanish/>
              </w:rPr>
            </w:pPr>
            <w:r w:rsidRPr="00C80BBB">
              <w:rPr>
                <w:rFonts w:ascii="Aptos" w:hAnsi="Aptos" w:cstheme="minorHAnsi"/>
                <w:vanish/>
              </w:rPr>
              <w:t>D</w:t>
            </w:r>
            <w:r w:rsidRPr="00C80BBB">
              <w:rPr>
                <w:rFonts w:ascii="Aptos" w:hAnsi="Aptos" w:cstheme="minorHAnsi"/>
              </w:rPr>
              <w:t>Hodnota pH</w:t>
            </w:r>
          </w:p>
        </w:tc>
        <w:tc>
          <w:tcPr>
            <w:tcW w:w="1483" w:type="pct"/>
          </w:tcPr>
          <w:p w14:paraId="623092CD" w14:textId="77777777" w:rsidR="00796CB4" w:rsidRPr="00C80BBB" w:rsidRDefault="00796CB4" w:rsidP="008D2122">
            <w:pPr>
              <w:jc w:val="center"/>
              <w:rPr>
                <w:rFonts w:ascii="Aptos" w:hAnsi="Aptos" w:cstheme="minorHAnsi"/>
              </w:rPr>
            </w:pPr>
            <w:r w:rsidRPr="00C80BBB">
              <w:rPr>
                <w:rFonts w:ascii="Aptos" w:hAnsi="Aptos" w:cstheme="minorHAnsi"/>
              </w:rPr>
              <w:t>6,5 – 8,5</w:t>
            </w:r>
          </w:p>
        </w:tc>
      </w:tr>
    </w:tbl>
    <w:p w14:paraId="569ED70A" w14:textId="77777777" w:rsidR="00796CB4" w:rsidRPr="00C80BBB" w:rsidRDefault="00796CB4" w:rsidP="00796CB4">
      <w:pPr>
        <w:spacing w:after="0"/>
        <w:rPr>
          <w:rFonts w:ascii="Aptos" w:hAnsi="Aptos" w:cstheme="minorHAnsi"/>
        </w:rPr>
      </w:pPr>
      <w:r w:rsidRPr="00C80BBB">
        <w:rPr>
          <w:rFonts w:ascii="Aptos" w:hAnsi="Aptos" w:cstheme="minorHAnsi"/>
          <w:b/>
        </w:rPr>
        <w:t>Obsah rizikových prvků splňuje limity platné v ČR.</w:t>
      </w:r>
    </w:p>
    <w:p w14:paraId="22369FB8" w14:textId="77777777" w:rsidR="00F74271" w:rsidRPr="00C80BBB" w:rsidRDefault="00F74271" w:rsidP="00A243D3">
      <w:pPr>
        <w:spacing w:after="0"/>
        <w:ind w:firstLine="1"/>
        <w:jc w:val="both"/>
        <w:rPr>
          <w:rFonts w:ascii="Aptos" w:hAnsi="Aptos" w:cstheme="minorHAnsi"/>
        </w:rPr>
      </w:pPr>
    </w:p>
    <w:p w14:paraId="65899C8D" w14:textId="3D16F712" w:rsidR="002D4014" w:rsidRPr="00C80BBB" w:rsidRDefault="00A243D3" w:rsidP="00A243D3">
      <w:pPr>
        <w:spacing w:after="0"/>
        <w:ind w:firstLine="1"/>
        <w:jc w:val="both"/>
        <w:rPr>
          <w:rFonts w:ascii="Aptos" w:hAnsi="Aptos" w:cstheme="minorHAnsi"/>
        </w:rPr>
      </w:pPr>
      <w:r w:rsidRPr="00C80BBB">
        <w:rPr>
          <w:rFonts w:ascii="Aptos" w:hAnsi="Aptos" w:cstheme="minorHAnsi"/>
        </w:rPr>
        <w:t xml:space="preserve">Separát, organické hnojivo je tuhý fermentační zbytek po anaerobní digesci (biozplynování) </w:t>
      </w:r>
      <w:commentRangeStart w:id="2"/>
      <w:r w:rsidR="00132CF4" w:rsidRPr="00C80BBB">
        <w:rPr>
          <w:rFonts w:ascii="Aptos" w:hAnsi="Aptos" w:cs="Calibri"/>
        </w:rPr>
        <w:t>rostlinných produktů (</w:t>
      </w:r>
      <w:r w:rsidR="00132CF4" w:rsidRPr="00C80BBB">
        <w:rPr>
          <w:rFonts w:ascii="Aptos" w:hAnsi="Aptos" w:cs="Calibri"/>
          <w:highlight w:val="yellow"/>
        </w:rPr>
        <w:t>kukuřičná siláže, travní senáže, trávy,…</w:t>
      </w:r>
      <w:r w:rsidR="00132CF4" w:rsidRPr="00C80BBB">
        <w:rPr>
          <w:rFonts w:ascii="Aptos" w:hAnsi="Aptos" w:cs="Calibri"/>
        </w:rPr>
        <w:t>) a statkových hnojiv (</w:t>
      </w:r>
      <w:r w:rsidR="00132CF4" w:rsidRPr="00C80BBB">
        <w:rPr>
          <w:rFonts w:ascii="Aptos" w:hAnsi="Aptos"/>
          <w:bCs/>
          <w:highlight w:val="yellow"/>
        </w:rPr>
        <w:t>kejda skotu a prasat</w:t>
      </w:r>
      <w:r w:rsidR="00132CF4" w:rsidRPr="00C80BBB">
        <w:rPr>
          <w:rFonts w:ascii="Aptos" w:hAnsi="Aptos" w:cs="Calibri"/>
        </w:rPr>
        <w:t>)</w:t>
      </w:r>
      <w:commentRangeEnd w:id="2"/>
      <w:r w:rsidR="00132CF4" w:rsidRPr="00C80BBB">
        <w:rPr>
          <w:rStyle w:val="Odkaznakoment"/>
          <w:rFonts w:ascii="Aptos" w:hAnsi="Aptos" w:cs="Calibri"/>
          <w:sz w:val="22"/>
          <w:szCs w:val="22"/>
        </w:rPr>
        <w:commentReference w:id="2"/>
      </w:r>
      <w:r w:rsidR="00132CF4" w:rsidRPr="00C80BBB">
        <w:rPr>
          <w:rFonts w:ascii="Aptos" w:hAnsi="Aptos" w:cs="Calibri"/>
        </w:rPr>
        <w:t>.</w:t>
      </w:r>
      <w:r w:rsidRPr="00C80BBB">
        <w:rPr>
          <w:rFonts w:ascii="Aptos" w:hAnsi="Aptos" w:cstheme="minorHAnsi"/>
        </w:rPr>
        <w:t xml:space="preserve"> Má pach dobře zkvašené kejdy se slabým amoniakálním zápachem.</w:t>
      </w:r>
    </w:p>
    <w:p w14:paraId="6B47C5B4" w14:textId="77777777" w:rsidR="00A243D3" w:rsidRPr="00C80BBB" w:rsidRDefault="00A243D3" w:rsidP="00A243D3">
      <w:pPr>
        <w:spacing w:after="0"/>
        <w:ind w:firstLine="1"/>
        <w:jc w:val="both"/>
        <w:rPr>
          <w:rFonts w:ascii="Aptos" w:hAnsi="Aptos" w:cstheme="minorHAnsi"/>
          <w:b/>
        </w:rPr>
      </w:pPr>
    </w:p>
    <w:p w14:paraId="3B788D97" w14:textId="77777777" w:rsidR="002D4014" w:rsidRPr="00C80BBB" w:rsidRDefault="002D4014" w:rsidP="002D4014">
      <w:pPr>
        <w:spacing w:after="0"/>
        <w:ind w:left="708" w:hanging="708"/>
        <w:jc w:val="both"/>
        <w:rPr>
          <w:rFonts w:ascii="Aptos" w:hAnsi="Aptos" w:cstheme="minorHAnsi"/>
          <w:b/>
        </w:rPr>
      </w:pPr>
      <w:r w:rsidRPr="00C80BBB">
        <w:rPr>
          <w:rFonts w:ascii="Aptos" w:hAnsi="Aptos" w:cstheme="minorHAnsi"/>
          <w:b/>
        </w:rPr>
        <w:t>Rozsah a způsob použití</w:t>
      </w:r>
    </w:p>
    <w:p w14:paraId="1ADCB5CC" w14:textId="77777777" w:rsidR="00A52C74" w:rsidRPr="00C80BBB" w:rsidRDefault="00A243D3" w:rsidP="00A243D3">
      <w:pPr>
        <w:spacing w:after="0"/>
        <w:jc w:val="both"/>
        <w:rPr>
          <w:rFonts w:ascii="Aptos" w:hAnsi="Aptos" w:cstheme="minorHAnsi"/>
        </w:rPr>
      </w:pPr>
      <w:r w:rsidRPr="00C80BBB">
        <w:rPr>
          <w:rFonts w:ascii="Aptos" w:hAnsi="Aptos" w:cstheme="minorHAnsi"/>
        </w:rPr>
        <w:t xml:space="preserve">Separát je organické hnojivo </w:t>
      </w:r>
      <w:r w:rsidR="008964C5" w:rsidRPr="00C80BBB">
        <w:rPr>
          <w:rFonts w:ascii="Aptos" w:hAnsi="Aptos" w:cstheme="minorHAnsi"/>
        </w:rPr>
        <w:t>použitelné</w:t>
      </w:r>
      <w:r w:rsidRPr="00C80BBB">
        <w:rPr>
          <w:rFonts w:ascii="Aptos" w:hAnsi="Aptos" w:cstheme="minorHAnsi"/>
        </w:rPr>
        <w:t xml:space="preserve"> obdobným </w:t>
      </w:r>
      <w:r w:rsidR="008964C5" w:rsidRPr="00C80BBB">
        <w:rPr>
          <w:rFonts w:ascii="Aptos" w:hAnsi="Aptos" w:cstheme="minorHAnsi"/>
        </w:rPr>
        <w:t>způsobem</w:t>
      </w:r>
      <w:r w:rsidRPr="00C80BBB">
        <w:rPr>
          <w:rFonts w:ascii="Aptos" w:hAnsi="Aptos" w:cstheme="minorHAnsi"/>
        </w:rPr>
        <w:t xml:space="preserve"> jako </w:t>
      </w:r>
      <w:r w:rsidR="008964C5" w:rsidRPr="00C80BBB">
        <w:rPr>
          <w:rFonts w:ascii="Aptos" w:hAnsi="Aptos" w:cstheme="minorHAnsi"/>
        </w:rPr>
        <w:t>hnůj</w:t>
      </w:r>
      <w:r w:rsidRPr="00C80BBB">
        <w:rPr>
          <w:rFonts w:ascii="Aptos" w:hAnsi="Aptos" w:cstheme="minorHAnsi"/>
        </w:rPr>
        <w:t>, k pěstování všech druhů polních plodin, hnojení orné půdy, vinic, ovocných sadů a zatravněných ploch.</w:t>
      </w:r>
    </w:p>
    <w:p w14:paraId="203701B8" w14:textId="77777777" w:rsidR="002D4014" w:rsidRPr="00C80BBB" w:rsidRDefault="002D4014" w:rsidP="00A52C74">
      <w:pPr>
        <w:spacing w:after="0"/>
        <w:jc w:val="both"/>
        <w:rPr>
          <w:rFonts w:ascii="Aptos" w:hAnsi="Aptos" w:cstheme="minorHAnsi"/>
        </w:rPr>
      </w:pPr>
      <w:r w:rsidRPr="00C80BBB">
        <w:rPr>
          <w:rFonts w:ascii="Aptos" w:hAnsi="Aptos" w:cstheme="minorHAnsi"/>
        </w:rPr>
        <w:t xml:space="preserve">Doporučuje se dělené dávkování. Střední dávka </w:t>
      </w:r>
      <w:r w:rsidR="008964C5" w:rsidRPr="00C80BBB">
        <w:rPr>
          <w:rFonts w:ascii="Aptos" w:hAnsi="Aptos" w:cstheme="minorHAnsi"/>
        </w:rPr>
        <w:t>separátu</w:t>
      </w:r>
      <w:r w:rsidRPr="00C80BBB">
        <w:rPr>
          <w:rFonts w:ascii="Aptos" w:hAnsi="Aptos" w:cstheme="minorHAnsi"/>
        </w:rPr>
        <w:t xml:space="preserve"> k jednotlivým plodinám by neměla překročit následující hodnoty:</w:t>
      </w:r>
    </w:p>
    <w:tbl>
      <w:tblPr>
        <w:tblStyle w:val="Mkatabulky"/>
        <w:tblW w:w="0" w:type="auto"/>
        <w:tblInd w:w="-5" w:type="dxa"/>
        <w:shd w:val="clear" w:color="auto" w:fill="FF0000"/>
        <w:tblLook w:val="04A0" w:firstRow="1" w:lastRow="0" w:firstColumn="1" w:lastColumn="0" w:noHBand="0" w:noVBand="1"/>
      </w:tblPr>
      <w:tblGrid>
        <w:gridCol w:w="4047"/>
        <w:gridCol w:w="2516"/>
        <w:gridCol w:w="2504"/>
      </w:tblGrid>
      <w:tr w:rsidR="00BE7D44" w:rsidRPr="00C80BBB" w14:paraId="13A72F5A" w14:textId="77777777" w:rsidTr="007D396C">
        <w:tc>
          <w:tcPr>
            <w:tcW w:w="4047" w:type="dxa"/>
            <w:vMerge w:val="restart"/>
            <w:vAlign w:val="center"/>
          </w:tcPr>
          <w:p w14:paraId="7949A291" w14:textId="14FE2845" w:rsidR="00BE7D44" w:rsidRPr="00C80BBB" w:rsidRDefault="00BE7D44" w:rsidP="007D396C">
            <w:pPr>
              <w:rPr>
                <w:rFonts w:ascii="Aptos" w:hAnsi="Aptos" w:cstheme="minorHAnsi"/>
                <w:b/>
              </w:rPr>
            </w:pPr>
            <w:r w:rsidRPr="00C80BBB">
              <w:rPr>
                <w:rFonts w:ascii="Aptos" w:hAnsi="Aptos" w:cstheme="minorHAnsi"/>
                <w:b/>
              </w:rPr>
              <w:t>Kultura</w:t>
            </w:r>
          </w:p>
        </w:tc>
        <w:tc>
          <w:tcPr>
            <w:tcW w:w="5020" w:type="dxa"/>
            <w:gridSpan w:val="2"/>
          </w:tcPr>
          <w:p w14:paraId="18EE93C2" w14:textId="77777777" w:rsidR="00BE7D44" w:rsidRPr="00C80BBB" w:rsidRDefault="00BE7D44" w:rsidP="007D396C">
            <w:pPr>
              <w:jc w:val="center"/>
              <w:rPr>
                <w:rFonts w:ascii="Aptos" w:hAnsi="Aptos" w:cstheme="minorHAnsi"/>
                <w:b/>
              </w:rPr>
            </w:pPr>
            <w:r w:rsidRPr="00C80BBB">
              <w:rPr>
                <w:rFonts w:ascii="Aptos" w:hAnsi="Aptos" w:cstheme="minorHAnsi"/>
                <w:b/>
              </w:rPr>
              <w:t>Výnosová hladina</w:t>
            </w:r>
          </w:p>
        </w:tc>
      </w:tr>
      <w:tr w:rsidR="00BE7D44" w:rsidRPr="00C80BBB" w14:paraId="3B8119B6" w14:textId="77777777" w:rsidTr="007D396C">
        <w:tc>
          <w:tcPr>
            <w:tcW w:w="4047" w:type="dxa"/>
            <w:vMerge/>
          </w:tcPr>
          <w:p w14:paraId="0FD05A2D" w14:textId="77777777" w:rsidR="00BE7D44" w:rsidRPr="00C80BBB" w:rsidRDefault="00BE7D44" w:rsidP="007D396C">
            <w:pPr>
              <w:jc w:val="both"/>
              <w:rPr>
                <w:rFonts w:ascii="Aptos" w:hAnsi="Aptos" w:cstheme="minorHAnsi"/>
                <w:b/>
              </w:rPr>
            </w:pPr>
          </w:p>
        </w:tc>
        <w:tc>
          <w:tcPr>
            <w:tcW w:w="2516" w:type="dxa"/>
          </w:tcPr>
          <w:p w14:paraId="472038F4" w14:textId="77777777" w:rsidR="00BE7D44" w:rsidRPr="00C80BBB" w:rsidRDefault="00BE7D44" w:rsidP="007D396C">
            <w:pPr>
              <w:jc w:val="center"/>
              <w:rPr>
                <w:rFonts w:ascii="Aptos" w:hAnsi="Aptos" w:cstheme="minorHAnsi"/>
                <w:b/>
              </w:rPr>
            </w:pPr>
            <w:r w:rsidRPr="00C80BBB">
              <w:rPr>
                <w:rFonts w:ascii="Aptos" w:hAnsi="Aptos" w:cstheme="minorHAnsi"/>
                <w:b/>
              </w:rPr>
              <w:t>1</w:t>
            </w:r>
          </w:p>
        </w:tc>
        <w:tc>
          <w:tcPr>
            <w:tcW w:w="2504" w:type="dxa"/>
          </w:tcPr>
          <w:p w14:paraId="3A35C2DB" w14:textId="77777777" w:rsidR="00BE7D44" w:rsidRPr="00C80BBB" w:rsidRDefault="00BE7D44" w:rsidP="007D396C">
            <w:pPr>
              <w:jc w:val="center"/>
              <w:rPr>
                <w:rFonts w:ascii="Aptos" w:hAnsi="Aptos" w:cstheme="minorHAnsi"/>
                <w:b/>
              </w:rPr>
            </w:pPr>
            <w:r w:rsidRPr="00C80BBB">
              <w:rPr>
                <w:rFonts w:ascii="Aptos" w:hAnsi="Aptos" w:cstheme="minorHAnsi"/>
                <w:b/>
              </w:rPr>
              <w:t>3</w:t>
            </w:r>
          </w:p>
        </w:tc>
      </w:tr>
      <w:tr w:rsidR="00BE7D44" w:rsidRPr="00C80BBB" w14:paraId="7D7BC6F5" w14:textId="77777777" w:rsidTr="007D396C">
        <w:tc>
          <w:tcPr>
            <w:tcW w:w="4047" w:type="dxa"/>
            <w:vMerge/>
          </w:tcPr>
          <w:p w14:paraId="62C41FE6" w14:textId="77777777" w:rsidR="00BE7D44" w:rsidRPr="00C80BBB" w:rsidRDefault="00BE7D44" w:rsidP="007D396C">
            <w:pPr>
              <w:jc w:val="both"/>
              <w:rPr>
                <w:rFonts w:ascii="Aptos" w:hAnsi="Aptos" w:cstheme="minorHAnsi"/>
                <w:b/>
              </w:rPr>
            </w:pPr>
          </w:p>
        </w:tc>
        <w:tc>
          <w:tcPr>
            <w:tcW w:w="5020" w:type="dxa"/>
            <w:gridSpan w:val="2"/>
          </w:tcPr>
          <w:p w14:paraId="1908B105" w14:textId="71481F21" w:rsidR="00BE7D44" w:rsidRPr="00C80BBB" w:rsidRDefault="00BE7D44" w:rsidP="007D396C">
            <w:pPr>
              <w:jc w:val="center"/>
              <w:rPr>
                <w:rFonts w:ascii="Aptos" w:hAnsi="Aptos" w:cstheme="minorHAnsi"/>
                <w:b/>
              </w:rPr>
            </w:pPr>
            <w:r w:rsidRPr="00C80BBB">
              <w:rPr>
                <w:rFonts w:ascii="Aptos" w:hAnsi="Aptos" w:cstheme="minorHAnsi"/>
                <w:b/>
              </w:rPr>
              <w:t xml:space="preserve">max. dávka </w:t>
            </w:r>
            <w:r w:rsidR="00E07F46" w:rsidRPr="00C80BBB">
              <w:rPr>
                <w:rFonts w:ascii="Aptos" w:hAnsi="Aptos" w:cstheme="minorHAnsi"/>
                <w:b/>
              </w:rPr>
              <w:t>separátu</w:t>
            </w:r>
            <w:r w:rsidRPr="00C80BBB">
              <w:rPr>
                <w:rFonts w:ascii="Aptos" w:hAnsi="Aptos" w:cstheme="minorHAnsi"/>
                <w:b/>
              </w:rPr>
              <w:t xml:space="preserve"> (t/ha)</w:t>
            </w:r>
          </w:p>
        </w:tc>
      </w:tr>
      <w:tr w:rsidR="001F0917" w:rsidRPr="00C80BBB" w14:paraId="4FCBC2CF" w14:textId="77777777" w:rsidTr="007D396C">
        <w:tc>
          <w:tcPr>
            <w:tcW w:w="4047" w:type="dxa"/>
          </w:tcPr>
          <w:p w14:paraId="108CA369" w14:textId="77777777" w:rsidR="001F0917" w:rsidRPr="00C80BBB" w:rsidRDefault="001F0917" w:rsidP="001F0917">
            <w:pPr>
              <w:jc w:val="both"/>
              <w:rPr>
                <w:rFonts w:ascii="Aptos" w:hAnsi="Aptos" w:cstheme="minorHAnsi"/>
              </w:rPr>
            </w:pPr>
            <w:r w:rsidRPr="00C80BBB">
              <w:rPr>
                <w:rFonts w:ascii="Aptos" w:hAnsi="Aptos" w:cstheme="minorHAnsi"/>
              </w:rPr>
              <w:t>Pšenice ozimá</w:t>
            </w:r>
          </w:p>
        </w:tc>
        <w:tc>
          <w:tcPr>
            <w:tcW w:w="2516" w:type="dxa"/>
          </w:tcPr>
          <w:p w14:paraId="7E65B71A" w14:textId="6E0BA34C" w:rsidR="001F0917" w:rsidRPr="00C80BBB" w:rsidRDefault="001F0917" w:rsidP="001F0917">
            <w:pPr>
              <w:jc w:val="center"/>
              <w:rPr>
                <w:rFonts w:ascii="Aptos" w:hAnsi="Aptos" w:cstheme="minorHAnsi"/>
              </w:rPr>
            </w:pPr>
            <w:r w:rsidRPr="00C80BBB">
              <w:rPr>
                <w:rFonts w:ascii="Aptos" w:hAnsi="Aptos" w:cstheme="minorHAnsi"/>
              </w:rPr>
              <w:t>24</w:t>
            </w:r>
          </w:p>
        </w:tc>
        <w:tc>
          <w:tcPr>
            <w:tcW w:w="2504" w:type="dxa"/>
          </w:tcPr>
          <w:p w14:paraId="1F2E56FC" w14:textId="2BEC3E0E" w:rsidR="001F0917" w:rsidRPr="00C80BBB" w:rsidRDefault="001F0917" w:rsidP="001F0917">
            <w:pPr>
              <w:jc w:val="center"/>
              <w:rPr>
                <w:rFonts w:ascii="Aptos" w:hAnsi="Aptos" w:cstheme="minorHAnsi"/>
              </w:rPr>
            </w:pPr>
            <w:r w:rsidRPr="00C80BBB">
              <w:rPr>
                <w:rFonts w:ascii="Aptos" w:hAnsi="Aptos" w:cstheme="minorHAnsi"/>
              </w:rPr>
              <w:t>33</w:t>
            </w:r>
          </w:p>
        </w:tc>
      </w:tr>
      <w:tr w:rsidR="001F0917" w:rsidRPr="00C80BBB" w14:paraId="32D34E7E" w14:textId="77777777" w:rsidTr="007D396C">
        <w:tc>
          <w:tcPr>
            <w:tcW w:w="4047" w:type="dxa"/>
          </w:tcPr>
          <w:p w14:paraId="56FD610E" w14:textId="77777777" w:rsidR="001F0917" w:rsidRPr="00C80BBB" w:rsidRDefault="001F0917" w:rsidP="001F0917">
            <w:pPr>
              <w:jc w:val="both"/>
              <w:rPr>
                <w:rFonts w:ascii="Aptos" w:hAnsi="Aptos" w:cstheme="minorHAnsi"/>
              </w:rPr>
            </w:pPr>
            <w:r w:rsidRPr="00C80BBB">
              <w:rPr>
                <w:rFonts w:ascii="Aptos" w:hAnsi="Aptos" w:cstheme="minorHAnsi"/>
              </w:rPr>
              <w:t>Ječmen ozimý</w:t>
            </w:r>
          </w:p>
        </w:tc>
        <w:tc>
          <w:tcPr>
            <w:tcW w:w="2516" w:type="dxa"/>
          </w:tcPr>
          <w:p w14:paraId="51813877" w14:textId="4C717470" w:rsidR="001F0917" w:rsidRPr="00C80BBB" w:rsidRDefault="001F0917" w:rsidP="001F0917">
            <w:pPr>
              <w:jc w:val="center"/>
              <w:rPr>
                <w:rFonts w:ascii="Aptos" w:hAnsi="Aptos" w:cstheme="minorHAnsi"/>
              </w:rPr>
            </w:pPr>
            <w:r w:rsidRPr="00C80BBB">
              <w:rPr>
                <w:rFonts w:ascii="Aptos" w:hAnsi="Aptos" w:cstheme="minorHAnsi"/>
              </w:rPr>
              <w:t>19</w:t>
            </w:r>
          </w:p>
        </w:tc>
        <w:tc>
          <w:tcPr>
            <w:tcW w:w="2504" w:type="dxa"/>
          </w:tcPr>
          <w:p w14:paraId="65601A06" w14:textId="2F47139A" w:rsidR="001F0917" w:rsidRPr="00C80BBB" w:rsidRDefault="001F0917" w:rsidP="001F0917">
            <w:pPr>
              <w:jc w:val="center"/>
              <w:rPr>
                <w:rFonts w:ascii="Aptos" w:hAnsi="Aptos" w:cstheme="minorHAnsi"/>
              </w:rPr>
            </w:pPr>
            <w:r w:rsidRPr="00C80BBB">
              <w:rPr>
                <w:rFonts w:ascii="Aptos" w:hAnsi="Aptos" w:cstheme="minorHAnsi"/>
              </w:rPr>
              <w:t>25</w:t>
            </w:r>
          </w:p>
        </w:tc>
      </w:tr>
      <w:tr w:rsidR="001F0917" w:rsidRPr="00C80BBB" w14:paraId="29C2B7DF" w14:textId="77777777" w:rsidTr="007D396C">
        <w:trPr>
          <w:trHeight w:val="70"/>
        </w:trPr>
        <w:tc>
          <w:tcPr>
            <w:tcW w:w="4047" w:type="dxa"/>
          </w:tcPr>
          <w:p w14:paraId="6F770A58" w14:textId="77777777" w:rsidR="001F0917" w:rsidRPr="00C80BBB" w:rsidRDefault="001F0917" w:rsidP="001F0917">
            <w:pPr>
              <w:jc w:val="both"/>
              <w:rPr>
                <w:rFonts w:ascii="Aptos" w:hAnsi="Aptos" w:cstheme="minorHAnsi"/>
              </w:rPr>
            </w:pPr>
            <w:r w:rsidRPr="00C80BBB">
              <w:rPr>
                <w:rFonts w:ascii="Aptos" w:hAnsi="Aptos" w:cstheme="minorHAnsi"/>
              </w:rPr>
              <w:t>Ječmen jarní</w:t>
            </w:r>
          </w:p>
        </w:tc>
        <w:tc>
          <w:tcPr>
            <w:tcW w:w="2516" w:type="dxa"/>
          </w:tcPr>
          <w:p w14:paraId="44D4B240" w14:textId="11B0CF64" w:rsidR="001F0917" w:rsidRPr="00C80BBB" w:rsidRDefault="001F0917" w:rsidP="001F0917">
            <w:pPr>
              <w:jc w:val="center"/>
              <w:rPr>
                <w:rFonts w:ascii="Aptos" w:hAnsi="Aptos" w:cstheme="minorHAnsi"/>
              </w:rPr>
            </w:pPr>
            <w:r w:rsidRPr="00C80BBB">
              <w:rPr>
                <w:rFonts w:ascii="Aptos" w:hAnsi="Aptos" w:cstheme="minorHAnsi"/>
              </w:rPr>
              <w:t>14</w:t>
            </w:r>
          </w:p>
        </w:tc>
        <w:tc>
          <w:tcPr>
            <w:tcW w:w="2504" w:type="dxa"/>
          </w:tcPr>
          <w:p w14:paraId="2EC72AD3" w14:textId="713543D6" w:rsidR="001F0917" w:rsidRPr="00C80BBB" w:rsidRDefault="001F0917" w:rsidP="001F0917">
            <w:pPr>
              <w:jc w:val="center"/>
              <w:rPr>
                <w:rFonts w:ascii="Aptos" w:hAnsi="Aptos" w:cstheme="minorHAnsi"/>
              </w:rPr>
            </w:pPr>
            <w:r w:rsidRPr="00C80BBB">
              <w:rPr>
                <w:rFonts w:ascii="Aptos" w:hAnsi="Aptos" w:cstheme="minorHAnsi"/>
              </w:rPr>
              <w:t>19</w:t>
            </w:r>
          </w:p>
        </w:tc>
      </w:tr>
      <w:tr w:rsidR="001F0917" w:rsidRPr="00C80BBB" w14:paraId="0819CFA7" w14:textId="77777777" w:rsidTr="007D396C">
        <w:tc>
          <w:tcPr>
            <w:tcW w:w="4047" w:type="dxa"/>
          </w:tcPr>
          <w:p w14:paraId="2E14A9F9" w14:textId="77777777" w:rsidR="001F0917" w:rsidRPr="00C80BBB" w:rsidRDefault="001F0917" w:rsidP="001F0917">
            <w:pPr>
              <w:jc w:val="both"/>
              <w:rPr>
                <w:rFonts w:ascii="Aptos" w:hAnsi="Aptos" w:cstheme="minorHAnsi"/>
              </w:rPr>
            </w:pPr>
            <w:r w:rsidRPr="00C80BBB">
              <w:rPr>
                <w:rFonts w:ascii="Aptos" w:hAnsi="Aptos" w:cstheme="minorHAnsi"/>
              </w:rPr>
              <w:t>Kukuřice na zrno</w:t>
            </w:r>
          </w:p>
        </w:tc>
        <w:tc>
          <w:tcPr>
            <w:tcW w:w="2516" w:type="dxa"/>
          </w:tcPr>
          <w:p w14:paraId="69C985A1" w14:textId="5C9E4640" w:rsidR="001F0917" w:rsidRPr="00C80BBB" w:rsidRDefault="001F0917" w:rsidP="001F0917">
            <w:pPr>
              <w:jc w:val="center"/>
              <w:rPr>
                <w:rFonts w:ascii="Aptos" w:hAnsi="Aptos" w:cstheme="minorHAnsi"/>
              </w:rPr>
            </w:pPr>
            <w:r w:rsidRPr="00C80BBB">
              <w:rPr>
                <w:rFonts w:ascii="Aptos" w:hAnsi="Aptos" w:cstheme="minorHAnsi"/>
              </w:rPr>
              <w:t>27</w:t>
            </w:r>
          </w:p>
        </w:tc>
        <w:tc>
          <w:tcPr>
            <w:tcW w:w="2504" w:type="dxa"/>
          </w:tcPr>
          <w:p w14:paraId="731858F6" w14:textId="14015ABF" w:rsidR="001F0917" w:rsidRPr="00C80BBB" w:rsidRDefault="001F0917" w:rsidP="001F0917">
            <w:pPr>
              <w:jc w:val="center"/>
              <w:rPr>
                <w:rFonts w:ascii="Aptos" w:hAnsi="Aptos" w:cstheme="minorHAnsi"/>
              </w:rPr>
            </w:pPr>
            <w:r w:rsidRPr="00C80BBB">
              <w:rPr>
                <w:rFonts w:ascii="Aptos" w:hAnsi="Aptos" w:cstheme="minorHAnsi"/>
              </w:rPr>
              <w:t>34</w:t>
            </w:r>
          </w:p>
        </w:tc>
      </w:tr>
      <w:tr w:rsidR="001F0917" w:rsidRPr="00C80BBB" w14:paraId="41F6F2D1" w14:textId="77777777" w:rsidTr="007D396C">
        <w:tc>
          <w:tcPr>
            <w:tcW w:w="4047" w:type="dxa"/>
          </w:tcPr>
          <w:p w14:paraId="613FFDED" w14:textId="77777777" w:rsidR="001F0917" w:rsidRPr="00C80BBB" w:rsidRDefault="001F0917" w:rsidP="001F0917">
            <w:pPr>
              <w:jc w:val="both"/>
              <w:rPr>
                <w:rFonts w:ascii="Aptos" w:hAnsi="Aptos" w:cstheme="minorHAnsi"/>
              </w:rPr>
            </w:pPr>
            <w:r w:rsidRPr="00C80BBB">
              <w:rPr>
                <w:rFonts w:ascii="Aptos" w:hAnsi="Aptos" w:cstheme="minorHAnsi"/>
              </w:rPr>
              <w:t>Kukuřice na siláž</w:t>
            </w:r>
          </w:p>
        </w:tc>
        <w:tc>
          <w:tcPr>
            <w:tcW w:w="2516" w:type="dxa"/>
          </w:tcPr>
          <w:p w14:paraId="6EFD5924" w14:textId="749F524F" w:rsidR="001F0917" w:rsidRPr="00C80BBB" w:rsidRDefault="001F0917" w:rsidP="001F0917">
            <w:pPr>
              <w:jc w:val="center"/>
              <w:rPr>
                <w:rFonts w:ascii="Aptos" w:hAnsi="Aptos" w:cstheme="minorHAnsi"/>
              </w:rPr>
            </w:pPr>
            <w:r w:rsidRPr="00C80BBB">
              <w:rPr>
                <w:rFonts w:ascii="Aptos" w:hAnsi="Aptos" w:cstheme="minorHAnsi"/>
              </w:rPr>
              <w:t>27</w:t>
            </w:r>
          </w:p>
        </w:tc>
        <w:tc>
          <w:tcPr>
            <w:tcW w:w="2504" w:type="dxa"/>
          </w:tcPr>
          <w:p w14:paraId="0851B770" w14:textId="01193590" w:rsidR="001F0917" w:rsidRPr="00C80BBB" w:rsidRDefault="001F0917" w:rsidP="001F0917">
            <w:pPr>
              <w:jc w:val="center"/>
              <w:rPr>
                <w:rFonts w:ascii="Aptos" w:hAnsi="Aptos" w:cstheme="minorHAnsi"/>
              </w:rPr>
            </w:pPr>
            <w:r w:rsidRPr="00C80BBB">
              <w:rPr>
                <w:rFonts w:ascii="Aptos" w:hAnsi="Aptos" w:cstheme="minorHAnsi"/>
              </w:rPr>
              <w:t>34</w:t>
            </w:r>
          </w:p>
        </w:tc>
      </w:tr>
      <w:tr w:rsidR="001F0917" w:rsidRPr="00C80BBB" w14:paraId="42353296" w14:textId="77777777" w:rsidTr="007D396C">
        <w:tc>
          <w:tcPr>
            <w:tcW w:w="4047" w:type="dxa"/>
          </w:tcPr>
          <w:p w14:paraId="39CE1F6E" w14:textId="77777777" w:rsidR="001F0917" w:rsidRPr="00C80BBB" w:rsidRDefault="001F0917" w:rsidP="001F0917">
            <w:pPr>
              <w:jc w:val="both"/>
              <w:rPr>
                <w:rFonts w:ascii="Aptos" w:hAnsi="Aptos" w:cstheme="minorHAnsi"/>
              </w:rPr>
            </w:pPr>
            <w:r w:rsidRPr="00C80BBB">
              <w:rPr>
                <w:rFonts w:ascii="Aptos" w:hAnsi="Aptos" w:cstheme="minorHAnsi"/>
              </w:rPr>
              <w:t>Brambory ostatní</w:t>
            </w:r>
          </w:p>
        </w:tc>
        <w:tc>
          <w:tcPr>
            <w:tcW w:w="2516" w:type="dxa"/>
          </w:tcPr>
          <w:p w14:paraId="3398A131" w14:textId="122592C6" w:rsidR="001F0917" w:rsidRPr="00C80BBB" w:rsidRDefault="001F0917" w:rsidP="001F0917">
            <w:pPr>
              <w:jc w:val="center"/>
              <w:rPr>
                <w:rFonts w:ascii="Aptos" w:hAnsi="Aptos" w:cstheme="minorHAnsi"/>
              </w:rPr>
            </w:pPr>
            <w:r w:rsidRPr="00C80BBB">
              <w:rPr>
                <w:rFonts w:ascii="Aptos" w:hAnsi="Aptos" w:cstheme="minorHAnsi"/>
              </w:rPr>
              <w:t>20</w:t>
            </w:r>
          </w:p>
        </w:tc>
        <w:tc>
          <w:tcPr>
            <w:tcW w:w="2504" w:type="dxa"/>
          </w:tcPr>
          <w:p w14:paraId="016CB3AA" w14:textId="2E5D4706" w:rsidR="001F0917" w:rsidRPr="00C80BBB" w:rsidRDefault="001F0917" w:rsidP="001F0917">
            <w:pPr>
              <w:jc w:val="center"/>
              <w:rPr>
                <w:rFonts w:ascii="Aptos" w:hAnsi="Aptos" w:cstheme="minorHAnsi"/>
              </w:rPr>
            </w:pPr>
            <w:r w:rsidRPr="00C80BBB">
              <w:rPr>
                <w:rFonts w:ascii="Aptos" w:hAnsi="Aptos" w:cstheme="minorHAnsi"/>
              </w:rPr>
              <w:t>27</w:t>
            </w:r>
          </w:p>
        </w:tc>
      </w:tr>
      <w:tr w:rsidR="001F0917" w:rsidRPr="00C80BBB" w14:paraId="318ADED6" w14:textId="77777777" w:rsidTr="007D396C">
        <w:tc>
          <w:tcPr>
            <w:tcW w:w="4047" w:type="dxa"/>
          </w:tcPr>
          <w:p w14:paraId="0DE27652" w14:textId="77777777" w:rsidR="001F0917" w:rsidRPr="00C80BBB" w:rsidRDefault="001F0917" w:rsidP="001F0917">
            <w:pPr>
              <w:jc w:val="both"/>
              <w:rPr>
                <w:rFonts w:ascii="Aptos" w:hAnsi="Aptos" w:cstheme="minorHAnsi"/>
              </w:rPr>
            </w:pPr>
            <w:r w:rsidRPr="00C80BBB">
              <w:rPr>
                <w:rFonts w:ascii="Aptos" w:hAnsi="Aptos" w:cstheme="minorHAnsi"/>
              </w:rPr>
              <w:t>Cukrovka</w:t>
            </w:r>
          </w:p>
        </w:tc>
        <w:tc>
          <w:tcPr>
            <w:tcW w:w="2516" w:type="dxa"/>
          </w:tcPr>
          <w:p w14:paraId="43E1CDDA" w14:textId="3431B326" w:rsidR="001F0917" w:rsidRPr="00C80BBB" w:rsidRDefault="001F0917" w:rsidP="001F0917">
            <w:pPr>
              <w:jc w:val="center"/>
              <w:rPr>
                <w:rFonts w:ascii="Aptos" w:hAnsi="Aptos" w:cstheme="minorHAnsi"/>
              </w:rPr>
            </w:pPr>
            <w:r w:rsidRPr="00C80BBB">
              <w:rPr>
                <w:rFonts w:ascii="Aptos" w:hAnsi="Aptos" w:cstheme="minorHAnsi"/>
              </w:rPr>
              <w:t>24</w:t>
            </w:r>
          </w:p>
        </w:tc>
        <w:tc>
          <w:tcPr>
            <w:tcW w:w="2504" w:type="dxa"/>
          </w:tcPr>
          <w:p w14:paraId="48A30886" w14:textId="6968E45B" w:rsidR="001F0917" w:rsidRPr="00C80BBB" w:rsidRDefault="001F0917" w:rsidP="001F0917">
            <w:pPr>
              <w:jc w:val="center"/>
              <w:rPr>
                <w:rFonts w:ascii="Aptos" w:hAnsi="Aptos" w:cstheme="minorHAnsi"/>
              </w:rPr>
            </w:pPr>
            <w:r w:rsidRPr="00C80BBB">
              <w:rPr>
                <w:rFonts w:ascii="Aptos" w:hAnsi="Aptos" w:cstheme="minorHAnsi"/>
              </w:rPr>
              <w:t>30</w:t>
            </w:r>
          </w:p>
        </w:tc>
      </w:tr>
      <w:tr w:rsidR="001F0917" w:rsidRPr="00C80BBB" w14:paraId="59DA563D" w14:textId="77777777" w:rsidTr="007D396C">
        <w:tc>
          <w:tcPr>
            <w:tcW w:w="4047" w:type="dxa"/>
          </w:tcPr>
          <w:p w14:paraId="37938FA2" w14:textId="77777777" w:rsidR="001F0917" w:rsidRPr="00C80BBB" w:rsidRDefault="001F0917" w:rsidP="001F0917">
            <w:pPr>
              <w:jc w:val="both"/>
              <w:rPr>
                <w:rFonts w:ascii="Aptos" w:hAnsi="Aptos" w:cstheme="minorHAnsi"/>
              </w:rPr>
            </w:pPr>
            <w:r w:rsidRPr="00C80BBB">
              <w:rPr>
                <w:rFonts w:ascii="Aptos" w:hAnsi="Aptos" w:cstheme="minorHAnsi"/>
              </w:rPr>
              <w:t>Řepka ozimá</w:t>
            </w:r>
          </w:p>
        </w:tc>
        <w:tc>
          <w:tcPr>
            <w:tcW w:w="2516" w:type="dxa"/>
          </w:tcPr>
          <w:p w14:paraId="32FA162A" w14:textId="333E49B5" w:rsidR="001F0917" w:rsidRPr="00C80BBB" w:rsidRDefault="001F0917" w:rsidP="001F0917">
            <w:pPr>
              <w:jc w:val="center"/>
              <w:rPr>
                <w:rFonts w:ascii="Aptos" w:hAnsi="Aptos" w:cstheme="minorHAnsi"/>
              </w:rPr>
            </w:pPr>
            <w:r w:rsidRPr="00C80BBB">
              <w:rPr>
                <w:rFonts w:ascii="Aptos" w:hAnsi="Aptos" w:cstheme="minorHAnsi"/>
              </w:rPr>
              <w:t>29</w:t>
            </w:r>
          </w:p>
        </w:tc>
        <w:tc>
          <w:tcPr>
            <w:tcW w:w="2504" w:type="dxa"/>
          </w:tcPr>
          <w:p w14:paraId="3F311AB5" w14:textId="1700D82B" w:rsidR="001F0917" w:rsidRPr="00C80BBB" w:rsidRDefault="001F0917" w:rsidP="001F0917">
            <w:pPr>
              <w:jc w:val="center"/>
              <w:rPr>
                <w:rFonts w:ascii="Aptos" w:hAnsi="Aptos" w:cstheme="minorHAnsi"/>
              </w:rPr>
            </w:pPr>
            <w:r w:rsidRPr="00C80BBB">
              <w:rPr>
                <w:rFonts w:ascii="Aptos" w:hAnsi="Aptos" w:cstheme="minorHAnsi"/>
              </w:rPr>
              <w:t>33</w:t>
            </w:r>
          </w:p>
        </w:tc>
      </w:tr>
      <w:tr w:rsidR="001F0917" w:rsidRPr="00C80BBB" w14:paraId="7AE089A0" w14:textId="77777777" w:rsidTr="007D396C">
        <w:tc>
          <w:tcPr>
            <w:tcW w:w="4047" w:type="dxa"/>
          </w:tcPr>
          <w:p w14:paraId="282B3CC0" w14:textId="77777777" w:rsidR="001F0917" w:rsidRPr="00C80BBB" w:rsidRDefault="001F0917" w:rsidP="001F0917">
            <w:pPr>
              <w:jc w:val="both"/>
              <w:rPr>
                <w:rFonts w:ascii="Aptos" w:hAnsi="Aptos" w:cstheme="minorHAnsi"/>
              </w:rPr>
            </w:pPr>
            <w:r w:rsidRPr="00C80BBB">
              <w:rPr>
                <w:rFonts w:ascii="Aptos" w:hAnsi="Aptos" w:cstheme="minorHAnsi"/>
              </w:rPr>
              <w:t>Slunečnice</w:t>
            </w:r>
          </w:p>
        </w:tc>
        <w:tc>
          <w:tcPr>
            <w:tcW w:w="2516" w:type="dxa"/>
          </w:tcPr>
          <w:p w14:paraId="1DC65C62" w14:textId="21FA7EDB" w:rsidR="001F0917" w:rsidRPr="00C80BBB" w:rsidRDefault="001F0917" w:rsidP="001F0917">
            <w:pPr>
              <w:jc w:val="center"/>
              <w:rPr>
                <w:rFonts w:ascii="Aptos" w:hAnsi="Aptos" w:cstheme="minorHAnsi"/>
              </w:rPr>
            </w:pPr>
            <w:r w:rsidRPr="00C80BBB">
              <w:rPr>
                <w:rFonts w:ascii="Aptos" w:hAnsi="Aptos" w:cstheme="minorHAnsi"/>
              </w:rPr>
              <w:t>14</w:t>
            </w:r>
          </w:p>
        </w:tc>
        <w:tc>
          <w:tcPr>
            <w:tcW w:w="2504" w:type="dxa"/>
          </w:tcPr>
          <w:p w14:paraId="5DD2CBC7" w14:textId="5EBCFF43" w:rsidR="001F0917" w:rsidRPr="00C80BBB" w:rsidRDefault="001F0917" w:rsidP="001F0917">
            <w:pPr>
              <w:jc w:val="center"/>
              <w:rPr>
                <w:rFonts w:ascii="Aptos" w:hAnsi="Aptos" w:cstheme="minorHAnsi"/>
              </w:rPr>
            </w:pPr>
            <w:r w:rsidRPr="00C80BBB">
              <w:rPr>
                <w:rFonts w:ascii="Aptos" w:hAnsi="Aptos" w:cstheme="minorHAnsi"/>
              </w:rPr>
              <w:t>19</w:t>
            </w:r>
          </w:p>
        </w:tc>
      </w:tr>
      <w:tr w:rsidR="001F0917" w:rsidRPr="00C80BBB" w14:paraId="59E34487" w14:textId="77777777" w:rsidTr="007D396C">
        <w:tc>
          <w:tcPr>
            <w:tcW w:w="4047" w:type="dxa"/>
          </w:tcPr>
          <w:p w14:paraId="130CB464" w14:textId="77777777" w:rsidR="001F0917" w:rsidRPr="00C80BBB" w:rsidRDefault="001F0917" w:rsidP="001F0917">
            <w:pPr>
              <w:jc w:val="both"/>
              <w:rPr>
                <w:rFonts w:ascii="Aptos" w:hAnsi="Aptos" w:cstheme="minorHAnsi"/>
              </w:rPr>
            </w:pPr>
            <w:r w:rsidRPr="00C80BBB">
              <w:rPr>
                <w:rFonts w:ascii="Aptos" w:hAnsi="Aptos" w:cstheme="minorHAnsi"/>
              </w:rPr>
              <w:t>Trvalé travní porosty</w:t>
            </w:r>
          </w:p>
        </w:tc>
        <w:tc>
          <w:tcPr>
            <w:tcW w:w="2516" w:type="dxa"/>
          </w:tcPr>
          <w:p w14:paraId="69711E24" w14:textId="06FD1DB1" w:rsidR="001F0917" w:rsidRPr="00C80BBB" w:rsidRDefault="001F0917" w:rsidP="001F0917">
            <w:pPr>
              <w:jc w:val="center"/>
              <w:rPr>
                <w:rFonts w:ascii="Aptos" w:hAnsi="Aptos" w:cstheme="minorHAnsi"/>
              </w:rPr>
            </w:pPr>
            <w:r w:rsidRPr="00C80BBB">
              <w:rPr>
                <w:rFonts w:ascii="Aptos" w:hAnsi="Aptos" w:cstheme="minorHAnsi"/>
              </w:rPr>
              <w:t>23</w:t>
            </w:r>
          </w:p>
        </w:tc>
        <w:tc>
          <w:tcPr>
            <w:tcW w:w="2504" w:type="dxa"/>
          </w:tcPr>
          <w:p w14:paraId="339E45A9" w14:textId="4AF94776" w:rsidR="001F0917" w:rsidRPr="00C80BBB" w:rsidRDefault="001F0917" w:rsidP="001F0917">
            <w:pPr>
              <w:jc w:val="center"/>
              <w:rPr>
                <w:rFonts w:ascii="Aptos" w:hAnsi="Aptos" w:cstheme="minorHAnsi"/>
              </w:rPr>
            </w:pPr>
            <w:r w:rsidRPr="00C80BBB">
              <w:rPr>
                <w:rFonts w:ascii="Aptos" w:hAnsi="Aptos" w:cstheme="minorHAnsi"/>
              </w:rPr>
              <w:t>23</w:t>
            </w:r>
          </w:p>
        </w:tc>
      </w:tr>
    </w:tbl>
    <w:p w14:paraId="7EC8CA9A" w14:textId="77777777" w:rsidR="00A52C74" w:rsidRPr="00C80BBB" w:rsidRDefault="00A52C74" w:rsidP="00A52C74">
      <w:pPr>
        <w:spacing w:after="0"/>
        <w:ind w:left="708" w:hanging="708"/>
        <w:jc w:val="both"/>
        <w:rPr>
          <w:rFonts w:ascii="Aptos" w:hAnsi="Aptos" w:cstheme="minorHAnsi"/>
        </w:rPr>
      </w:pPr>
    </w:p>
    <w:p w14:paraId="781174CC" w14:textId="77777777" w:rsidR="002D4014" w:rsidRPr="00C80BBB" w:rsidRDefault="00A243D3" w:rsidP="00A52C74">
      <w:pPr>
        <w:spacing w:after="0"/>
        <w:ind w:left="708" w:hanging="708"/>
        <w:jc w:val="both"/>
        <w:rPr>
          <w:rFonts w:ascii="Aptos" w:hAnsi="Aptos" w:cstheme="minorHAnsi"/>
          <w:b/>
          <w:bCs/>
        </w:rPr>
      </w:pPr>
      <w:r w:rsidRPr="00C80BBB">
        <w:rPr>
          <w:rFonts w:ascii="Aptos" w:hAnsi="Aptos" w:cstheme="minorHAnsi"/>
          <w:b/>
          <w:bCs/>
        </w:rPr>
        <w:t>Maximální aplikační dávka je 2</w:t>
      </w:r>
      <w:r w:rsidR="002D4014" w:rsidRPr="00C80BBB">
        <w:rPr>
          <w:rFonts w:ascii="Aptos" w:hAnsi="Aptos" w:cstheme="minorHAnsi"/>
          <w:b/>
          <w:bCs/>
        </w:rPr>
        <w:t>0 tun sušiny/ha v průběhu 3 let.</w:t>
      </w:r>
    </w:p>
    <w:p w14:paraId="50BAA3E1" w14:textId="13492B79" w:rsidR="00A52C74" w:rsidRPr="00C80BBB" w:rsidRDefault="00B636A7" w:rsidP="00B636A7">
      <w:pPr>
        <w:tabs>
          <w:tab w:val="left" w:pos="3495"/>
        </w:tabs>
        <w:spacing w:after="0"/>
        <w:ind w:left="708" w:hanging="708"/>
        <w:jc w:val="both"/>
        <w:rPr>
          <w:rFonts w:ascii="Aptos" w:hAnsi="Aptos" w:cstheme="minorHAnsi"/>
        </w:rPr>
      </w:pPr>
      <w:r w:rsidRPr="00C80BBB">
        <w:rPr>
          <w:rFonts w:ascii="Aptos" w:hAnsi="Aptos" w:cstheme="minorHAnsi"/>
        </w:rPr>
        <w:tab/>
      </w:r>
      <w:r w:rsidRPr="00C80BBB">
        <w:rPr>
          <w:rFonts w:ascii="Aptos" w:hAnsi="Aptos" w:cstheme="minorHAnsi"/>
        </w:rPr>
        <w:tab/>
      </w:r>
    </w:p>
    <w:p w14:paraId="232DCCA0" w14:textId="37F1F3DB" w:rsidR="00BE7D44" w:rsidRPr="00C80BBB" w:rsidRDefault="00BE7D44" w:rsidP="00BE7D44">
      <w:pPr>
        <w:spacing w:after="0"/>
        <w:jc w:val="both"/>
        <w:rPr>
          <w:rFonts w:ascii="Aptos" w:hAnsi="Aptos" w:cs="Calibri"/>
        </w:rPr>
      </w:pPr>
      <w:r w:rsidRPr="00C80BBB">
        <w:rPr>
          <w:rFonts w:ascii="Aptos" w:hAnsi="Aptos" w:cs="Calibri"/>
        </w:rPr>
        <w:t>Konkrétní dávka separátu se vždy stanoví podle potřeb pěstovaných plodin, podle stanoviště a</w:t>
      </w:r>
      <w:r w:rsidR="00C80BBB">
        <w:rPr>
          <w:rFonts w:ascii="Aptos" w:hAnsi="Aptos" w:cs="Calibri"/>
        </w:rPr>
        <w:t> </w:t>
      </w:r>
      <w:r w:rsidRPr="00C80BBB">
        <w:rPr>
          <w:rFonts w:ascii="Aptos" w:hAnsi="Aptos" w:cs="Calibri"/>
        </w:rPr>
        <w:t>pěstitelských podmínek. Při používání separátu ke hnojení je třeba respektovat zásady správné zemědělské praxe</w:t>
      </w:r>
      <w:r w:rsidR="00F03A5D" w:rsidRPr="00C80BBB">
        <w:rPr>
          <w:rFonts w:ascii="Aptos" w:hAnsi="Aptos" w:cs="Calibri"/>
        </w:rPr>
        <w:t>,</w:t>
      </w:r>
      <w:r w:rsidRPr="00C80BBB">
        <w:rPr>
          <w:rFonts w:ascii="Aptos" w:hAnsi="Aptos" w:cs="Calibri"/>
        </w:rPr>
        <w:t xml:space="preserve"> a to zejména ve zranitelných oblastech (Nař</w:t>
      </w:r>
      <w:r w:rsidR="00F03A5D" w:rsidRPr="00C80BBB">
        <w:rPr>
          <w:rFonts w:ascii="Aptos" w:hAnsi="Aptos" w:cs="Calibri"/>
        </w:rPr>
        <w:t>ízení</w:t>
      </w:r>
      <w:r w:rsidRPr="00C80BBB">
        <w:rPr>
          <w:rFonts w:ascii="Aptos" w:hAnsi="Aptos" w:cs="Calibri"/>
        </w:rPr>
        <w:t xml:space="preserve"> vlády č. 262/2012 Sb. v</w:t>
      </w:r>
      <w:r w:rsidR="00C80BBB">
        <w:rPr>
          <w:rFonts w:ascii="Aptos" w:hAnsi="Aptos" w:cs="Calibri"/>
        </w:rPr>
        <w:t> </w:t>
      </w:r>
      <w:r w:rsidRPr="00C80BBB">
        <w:rPr>
          <w:rFonts w:ascii="Aptos" w:hAnsi="Aptos" w:cs="Calibri"/>
        </w:rPr>
        <w:t xml:space="preserve">platném znění). </w:t>
      </w:r>
      <w:r w:rsidR="00F14353" w:rsidRPr="00C80BBB">
        <w:rPr>
          <w:rFonts w:ascii="Aptos" w:hAnsi="Aptos" w:cs="Calibri"/>
        </w:rPr>
        <w:t>Separát</w:t>
      </w:r>
      <w:r w:rsidRPr="00C80BBB">
        <w:rPr>
          <w:rFonts w:ascii="Aptos" w:hAnsi="Aptos" w:cs="Calibri"/>
        </w:rPr>
        <w:t xml:space="preserve"> je organické hnojivo s </w:t>
      </w:r>
      <w:r w:rsidR="00F14353" w:rsidRPr="00C80BBB">
        <w:rPr>
          <w:rFonts w:ascii="Aptos" w:hAnsi="Aptos" w:cs="Calibri"/>
        </w:rPr>
        <w:t>pomalu</w:t>
      </w:r>
      <w:r w:rsidRPr="00C80BBB">
        <w:rPr>
          <w:rFonts w:ascii="Aptos" w:hAnsi="Aptos" w:cs="Calibri"/>
        </w:rPr>
        <w:t xml:space="preserve"> uvolnitelným dusíkem. </w:t>
      </w:r>
      <w:r w:rsidR="00FE175A" w:rsidRPr="00C80BBB">
        <w:rPr>
          <w:rFonts w:ascii="Aptos" w:hAnsi="Aptos" w:cs="Calibri"/>
        </w:rPr>
        <w:t>Aplikace digestátu se provádí rozmetadlem. Doporučuje se zapravení do půdy neprodleně po aplikaci.</w:t>
      </w:r>
    </w:p>
    <w:p w14:paraId="2F0FE075" w14:textId="77777777" w:rsidR="002D4014" w:rsidRPr="00C80BBB" w:rsidRDefault="002D4014" w:rsidP="004D4529">
      <w:pPr>
        <w:spacing w:after="0"/>
        <w:ind w:left="708" w:hanging="708"/>
        <w:rPr>
          <w:rFonts w:ascii="Aptos" w:hAnsi="Aptos" w:cstheme="minorHAnsi"/>
          <w:b/>
        </w:rPr>
      </w:pPr>
    </w:p>
    <w:p w14:paraId="29C3CFAB" w14:textId="77777777" w:rsidR="00913D36" w:rsidRPr="004B1D9D" w:rsidRDefault="00913D36" w:rsidP="00913D36">
      <w:pPr>
        <w:spacing w:after="0"/>
        <w:rPr>
          <w:rFonts w:ascii="Aptos" w:hAnsi="Aptos" w:cs="Calibri"/>
          <w:b/>
        </w:rPr>
      </w:pPr>
      <w:commentRangeStart w:id="3"/>
      <w:r w:rsidRPr="004B1D9D">
        <w:rPr>
          <w:rFonts w:ascii="Aptos" w:hAnsi="Aptos" w:cstheme="minorHAnsi"/>
          <w:b/>
          <w:bCs/>
        </w:rPr>
        <w:lastRenderedPageBreak/>
        <w:t>Pokyny pro bezpečnost a ochranu zdraví při práci</w:t>
      </w:r>
      <w:commentRangeEnd w:id="3"/>
      <w:r w:rsidRPr="004B1D9D">
        <w:rPr>
          <w:rStyle w:val="Odkaznakoment"/>
          <w:rFonts w:ascii="Aptos" w:hAnsi="Aptos" w:cs="Calibri"/>
          <w:b/>
          <w:sz w:val="22"/>
          <w:szCs w:val="22"/>
        </w:rPr>
        <w:commentReference w:id="3"/>
      </w:r>
    </w:p>
    <w:p w14:paraId="3EDAB171" w14:textId="40F5BB7F" w:rsidR="00BE7D44" w:rsidRPr="00C80BBB" w:rsidRDefault="00BE7D44" w:rsidP="00BE7D44">
      <w:pPr>
        <w:spacing w:after="0"/>
        <w:jc w:val="both"/>
        <w:rPr>
          <w:rFonts w:ascii="Aptos" w:hAnsi="Aptos" w:cs="Calibri"/>
        </w:rPr>
      </w:pPr>
      <w:r w:rsidRPr="00C80BBB">
        <w:rPr>
          <w:rFonts w:ascii="Aptos" w:hAnsi="Aptos" w:cs="Calibri"/>
        </w:rPr>
        <w:t>Při práci nejíst, nepít a nekouřit. Nutno dodržovat základní pravidla osobní hygieny a používat ochranné rukavice. Po práci si umýt ruce vodou a mýdlem a ošetřit regeneračním krémem.</w:t>
      </w:r>
    </w:p>
    <w:p w14:paraId="66D60973" w14:textId="77777777" w:rsidR="00BE7D44" w:rsidRPr="00C80BBB" w:rsidRDefault="00BE7D44" w:rsidP="00BE7D44">
      <w:pPr>
        <w:spacing w:after="0"/>
        <w:jc w:val="both"/>
        <w:rPr>
          <w:rFonts w:ascii="Aptos" w:hAnsi="Aptos" w:cs="Calibri"/>
        </w:rPr>
      </w:pPr>
      <w:r w:rsidRPr="00C80BBB">
        <w:rPr>
          <w:rFonts w:ascii="Aptos" w:hAnsi="Aptos" w:cs="Calibri"/>
          <w:u w:val="single"/>
        </w:rPr>
        <w:t>První pomoc:</w:t>
      </w:r>
      <w:r w:rsidRPr="00C80BBB">
        <w:rPr>
          <w:rFonts w:ascii="Aptos" w:hAnsi="Aptos" w:cs="Calibri"/>
        </w:rPr>
        <w:t xml:space="preserve"> Při zasažení očí rychle vypláchnout oči proudem čisté vody. Při potřísnění pokožky omýt vodou a mýdlem. Při náhodném požití vypít asi půl litru pitné vody. V závažných případech při zasažení očí nebo požití vyhledat lékařskou pomoc.</w:t>
      </w:r>
    </w:p>
    <w:p w14:paraId="3C3572F8" w14:textId="77777777" w:rsidR="001A2BF0" w:rsidRPr="00C80BBB" w:rsidRDefault="001A2BF0" w:rsidP="004D4529">
      <w:pPr>
        <w:spacing w:after="0"/>
        <w:rPr>
          <w:rFonts w:ascii="Aptos" w:hAnsi="Aptos" w:cstheme="minorHAnsi"/>
        </w:rPr>
      </w:pPr>
    </w:p>
    <w:p w14:paraId="379E459E" w14:textId="77777777" w:rsidR="00654CBD" w:rsidRPr="00E42F68" w:rsidRDefault="00654CBD" w:rsidP="00654CBD">
      <w:pPr>
        <w:spacing w:after="0"/>
        <w:rPr>
          <w:rFonts w:ascii="Aptos" w:hAnsi="Aptos"/>
        </w:rPr>
      </w:pPr>
      <w:commentRangeStart w:id="4"/>
      <w:r w:rsidRPr="00E42F68">
        <w:rPr>
          <w:rFonts w:ascii="Aptos" w:hAnsi="Aptos" w:cstheme="minorHAnsi"/>
          <w:b/>
        </w:rPr>
        <w:t>Podmínky skladování</w:t>
      </w:r>
      <w:r w:rsidRPr="00E42F68">
        <w:rPr>
          <w:rFonts w:ascii="Aptos" w:hAnsi="Aptos"/>
        </w:rPr>
        <w:t xml:space="preserve"> </w:t>
      </w:r>
      <w:commentRangeEnd w:id="4"/>
      <w:r w:rsidRPr="00E42F68">
        <w:rPr>
          <w:rStyle w:val="Odkaznakoment"/>
          <w:rFonts w:ascii="Aptos" w:hAnsi="Aptos"/>
          <w:sz w:val="22"/>
          <w:szCs w:val="22"/>
        </w:rPr>
        <w:commentReference w:id="4"/>
      </w:r>
    </w:p>
    <w:p w14:paraId="30E5C765" w14:textId="77777777" w:rsidR="001A2BF0" w:rsidRPr="00C80BBB" w:rsidRDefault="007B7577" w:rsidP="004D4529">
      <w:pPr>
        <w:spacing w:after="0"/>
        <w:rPr>
          <w:rFonts w:ascii="Aptos" w:hAnsi="Aptos" w:cstheme="minorHAnsi"/>
        </w:rPr>
      </w:pPr>
      <w:r w:rsidRPr="00C80BBB">
        <w:rPr>
          <w:rFonts w:ascii="Aptos" w:hAnsi="Aptos" w:cstheme="minorHAnsi"/>
        </w:rPr>
        <w:t>Vzhledem k sypké formě je nutné hnojivo skladovat na upravené ploše nebo schváleném hnojišti a v případě transportu je separát možno nakládat do vanových nebo posuvných návěsů.</w:t>
      </w:r>
      <w:r w:rsidR="00BE7D44" w:rsidRPr="00C80BBB">
        <w:rPr>
          <w:rFonts w:ascii="Aptos" w:hAnsi="Aptos" w:cstheme="minorHAnsi"/>
        </w:rPr>
        <w:t xml:space="preserve"> Případně si toto upravte dle možností vaší BPS.</w:t>
      </w:r>
    </w:p>
    <w:p w14:paraId="7A1F4295" w14:textId="77777777" w:rsidR="007B7577" w:rsidRPr="00C80BBB" w:rsidRDefault="007B7577" w:rsidP="004D4529">
      <w:pPr>
        <w:spacing w:after="0"/>
        <w:rPr>
          <w:rFonts w:ascii="Aptos" w:hAnsi="Aptos" w:cstheme="minorHAnsi"/>
        </w:rPr>
      </w:pPr>
    </w:p>
    <w:p w14:paraId="1440D303" w14:textId="77777777" w:rsidR="00DF67A2" w:rsidRPr="00E42F68" w:rsidRDefault="00DF67A2" w:rsidP="00DF67A2">
      <w:pPr>
        <w:spacing w:after="0"/>
        <w:jc w:val="both"/>
        <w:rPr>
          <w:rFonts w:ascii="Aptos" w:hAnsi="Aptos" w:cstheme="minorHAnsi"/>
          <w:b/>
        </w:rPr>
      </w:pPr>
      <w:commentRangeStart w:id="5"/>
      <w:r w:rsidRPr="00E42F68">
        <w:rPr>
          <w:rFonts w:ascii="Aptos" w:hAnsi="Aptos" w:cstheme="minorHAnsi"/>
          <w:b/>
        </w:rPr>
        <w:t xml:space="preserve">Hnojivo </w:t>
      </w:r>
      <w:commentRangeEnd w:id="5"/>
      <w:r w:rsidRPr="00E42F68">
        <w:rPr>
          <w:rStyle w:val="Odkaznakoment"/>
          <w:rFonts w:ascii="Aptos" w:hAnsi="Aptos" w:cstheme="minorHAnsi"/>
          <w:b/>
          <w:sz w:val="22"/>
          <w:szCs w:val="22"/>
        </w:rPr>
        <w:commentReference w:id="5"/>
      </w:r>
      <w:r w:rsidRPr="00E42F68">
        <w:rPr>
          <w:rFonts w:ascii="Aptos" w:hAnsi="Aptos" w:cstheme="minorHAnsi"/>
          <w:b/>
        </w:rPr>
        <w:t>se dodává balené a volně ložené. / Hnojivo se dodává balené. / Hnojivo se dodává volně ložené.</w:t>
      </w:r>
    </w:p>
    <w:p w14:paraId="6883D1DF" w14:textId="77777777" w:rsidR="007B7577" w:rsidRPr="00C80BBB" w:rsidRDefault="007B7577" w:rsidP="004D4529">
      <w:pPr>
        <w:spacing w:after="0"/>
        <w:rPr>
          <w:rFonts w:ascii="Aptos" w:hAnsi="Aptos" w:cstheme="minorHAnsi"/>
          <w:b/>
        </w:rPr>
      </w:pPr>
    </w:p>
    <w:p w14:paraId="241733E0" w14:textId="5765F0AC" w:rsidR="00BE7D44" w:rsidRPr="00C80BBB" w:rsidRDefault="001A2BF0" w:rsidP="00BE7D44">
      <w:pPr>
        <w:spacing w:after="0"/>
        <w:jc w:val="both"/>
        <w:rPr>
          <w:rFonts w:ascii="Aptos" w:hAnsi="Aptos" w:cs="Calibri"/>
        </w:rPr>
      </w:pPr>
      <w:r w:rsidRPr="00C80BBB">
        <w:rPr>
          <w:rFonts w:ascii="Aptos" w:hAnsi="Aptos" w:cstheme="minorHAnsi"/>
          <w:b/>
        </w:rPr>
        <w:t xml:space="preserve">Doba použitelnosti: </w:t>
      </w:r>
      <w:commentRangeStart w:id="6"/>
      <w:r w:rsidR="00FF233F" w:rsidRPr="00FF233F">
        <w:rPr>
          <w:rFonts w:ascii="Aptos" w:hAnsi="Aptos" w:cs="Calibri"/>
          <w:highlight w:val="yellow"/>
        </w:rPr>
        <w:t>6</w:t>
      </w:r>
      <w:r w:rsidR="00BE7D44" w:rsidRPr="00C80BBB">
        <w:rPr>
          <w:rFonts w:ascii="Aptos" w:hAnsi="Aptos" w:cs="Calibri"/>
        </w:rPr>
        <w:t xml:space="preserve"> </w:t>
      </w:r>
      <w:commentRangeEnd w:id="6"/>
      <w:r w:rsidR="008A5925" w:rsidRPr="00C80BBB">
        <w:rPr>
          <w:rStyle w:val="Odkaznakoment"/>
          <w:rFonts w:ascii="Aptos" w:hAnsi="Aptos" w:cs="Calibri"/>
          <w:sz w:val="22"/>
          <w:szCs w:val="22"/>
        </w:rPr>
        <w:commentReference w:id="6"/>
      </w:r>
      <w:r w:rsidR="00BE7D44" w:rsidRPr="00C80BBB">
        <w:rPr>
          <w:rFonts w:ascii="Aptos" w:hAnsi="Aptos" w:cs="Calibri"/>
        </w:rPr>
        <w:t>měsíců od data výroby za dodržení podmínek skladování</w:t>
      </w:r>
    </w:p>
    <w:p w14:paraId="292DE661" w14:textId="77777777" w:rsidR="001A2BF0" w:rsidRPr="00C80BBB" w:rsidRDefault="001A2BF0" w:rsidP="004D4529">
      <w:pPr>
        <w:spacing w:after="0"/>
        <w:rPr>
          <w:rFonts w:ascii="Aptos" w:hAnsi="Aptos" w:cstheme="minorHAnsi"/>
          <w:b/>
        </w:rPr>
      </w:pPr>
    </w:p>
    <w:p w14:paraId="60EBCE16" w14:textId="77777777" w:rsidR="001A2BF0" w:rsidRPr="00C80BBB" w:rsidRDefault="001A2BF0" w:rsidP="004D4529">
      <w:pPr>
        <w:spacing w:after="0"/>
        <w:rPr>
          <w:rFonts w:ascii="Aptos" w:hAnsi="Aptos" w:cstheme="minorHAnsi"/>
          <w:b/>
        </w:rPr>
      </w:pPr>
      <w:r w:rsidRPr="00C80BBB">
        <w:rPr>
          <w:rFonts w:ascii="Aptos" w:hAnsi="Aptos" w:cstheme="minorHAnsi"/>
          <w:b/>
        </w:rPr>
        <w:t>Číslo výrobní šarže:</w:t>
      </w:r>
      <w:r w:rsidRPr="00C80BBB">
        <w:rPr>
          <w:rFonts w:ascii="Aptos" w:hAnsi="Aptos" w:cstheme="minorHAnsi"/>
          <w:b/>
        </w:rPr>
        <w:tab/>
      </w:r>
      <w:r w:rsidRPr="00C80BBB">
        <w:rPr>
          <w:rFonts w:ascii="Aptos" w:hAnsi="Aptos" w:cstheme="minorHAnsi"/>
          <w:b/>
        </w:rPr>
        <w:tab/>
      </w:r>
      <w:r w:rsidRPr="00C80BBB">
        <w:rPr>
          <w:rFonts w:ascii="Aptos" w:hAnsi="Aptos" w:cstheme="minorHAnsi"/>
          <w:b/>
        </w:rPr>
        <w:tab/>
      </w:r>
      <w:r w:rsidRPr="00C80BBB">
        <w:rPr>
          <w:rFonts w:ascii="Aptos" w:hAnsi="Aptos" w:cstheme="minorHAnsi"/>
          <w:b/>
        </w:rPr>
        <w:tab/>
      </w:r>
      <w:r w:rsidRPr="00C80BBB">
        <w:rPr>
          <w:rFonts w:ascii="Aptos" w:hAnsi="Aptos" w:cstheme="minorHAnsi"/>
          <w:b/>
        </w:rPr>
        <w:tab/>
      </w:r>
      <w:r w:rsidRPr="00C80BBB">
        <w:rPr>
          <w:rFonts w:ascii="Aptos" w:hAnsi="Aptos" w:cstheme="minorHAnsi"/>
          <w:b/>
        </w:rPr>
        <w:tab/>
        <w:t>Datum výroby:</w:t>
      </w:r>
    </w:p>
    <w:sectPr w:rsidR="001A2BF0" w:rsidRPr="00C80BBB" w:rsidSect="004D2296">
      <w:headerReference w:type="default" r:id="rId11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Kovářík Jakub" w:date="2026-09-14T15:04:00Z" w:initials="JK">
    <w:p w14:paraId="527145C3" w14:textId="77777777" w:rsidR="00C15B81" w:rsidRDefault="00C15B81" w:rsidP="00C15B81">
      <w:pPr>
        <w:pStyle w:val="Textkomente"/>
      </w:pPr>
      <w:r>
        <w:rPr>
          <w:rStyle w:val="Odkaznakoment"/>
        </w:rPr>
        <w:annotationRef/>
      </w:r>
      <w:r>
        <w:t>Libovolný název hnojiva</w:t>
      </w:r>
    </w:p>
    <w:p w14:paraId="22DDC44B" w14:textId="77777777" w:rsidR="00C15B81" w:rsidRDefault="00C15B81" w:rsidP="00C15B81">
      <w:pPr>
        <w:pStyle w:val="Textkomente"/>
      </w:pPr>
      <w:r>
        <w:t>Dle §7 odst. 2 zákona o hnojivech, není dovoleno uvádět údaje jako ekologický a biologický a ani používat zkratky jako eko a bio</w:t>
      </w:r>
    </w:p>
  </w:comment>
  <w:comment w:id="1" w:author="Kovářík Jakub" w:date="2026-09-14T11:07:00Z" w:initials="JK">
    <w:p w14:paraId="6C207D84" w14:textId="77777777" w:rsidR="00944979" w:rsidRDefault="00944979" w:rsidP="00110278">
      <w:pPr>
        <w:pStyle w:val="Textkomente"/>
      </w:pPr>
      <w:r>
        <w:rPr>
          <w:rStyle w:val="Odkaznakoment"/>
        </w:rPr>
        <w:annotationRef/>
      </w:r>
      <w:r>
        <w:t>V případě zahraničního subjektu neuvádět IČO.</w:t>
      </w:r>
    </w:p>
  </w:comment>
  <w:comment w:id="2" w:author="Kovářík Jakub" w:date="2026-09-14T15:01:00Z" w:initials="JK">
    <w:p w14:paraId="35113266" w14:textId="77777777" w:rsidR="00132CF4" w:rsidRDefault="00132CF4" w:rsidP="00F544B4">
      <w:pPr>
        <w:pStyle w:val="Textkomente"/>
      </w:pPr>
      <w:r>
        <w:rPr>
          <w:rStyle w:val="Odkaznakoment"/>
        </w:rPr>
        <w:annotationRef/>
      </w:r>
      <w:r>
        <w:t>Doplňte materiál podle skutečnosti.</w:t>
      </w:r>
    </w:p>
  </w:comment>
  <w:comment w:id="3" w:author="Kovářík Jakub" w:date="2026-09-14T13:08:00Z" w:initials="JK">
    <w:p w14:paraId="5802A863" w14:textId="77777777" w:rsidR="00913D36" w:rsidRDefault="00913D36" w:rsidP="00913D36">
      <w:pPr>
        <w:pStyle w:val="Textkomente"/>
      </w:pPr>
      <w:r>
        <w:rPr>
          <w:rStyle w:val="Odkaznakoment"/>
        </w:rPr>
        <w:annotationRef/>
      </w:r>
      <w:r>
        <w:t>BOZP zpracujte dle Vašeho bezpečnostního listu.</w:t>
      </w:r>
    </w:p>
    <w:p w14:paraId="7902D2ED" w14:textId="77777777" w:rsidR="00913D36" w:rsidRDefault="00913D36" w:rsidP="00913D36">
      <w:pPr>
        <w:pStyle w:val="Textkomente"/>
      </w:pPr>
    </w:p>
    <w:p w14:paraId="7C62BCB0" w14:textId="77777777" w:rsidR="00913D36" w:rsidRDefault="00913D36" w:rsidP="00913D36">
      <w:pPr>
        <w:pStyle w:val="Textkomente"/>
      </w:pPr>
      <w:r>
        <w:t xml:space="preserve">ÚKZÚZ upozorňuje žadatele, že schválené znění etikety/příbalového letáku co se týká obsahu požadavků dle § 7 odst. 1 písm. e) zákona o hnojivech, tj. varovná označení a informace pro manipulaci a pokyny k ochraně zdraví a bezpečnost lidí a k ochraně životního prostředí, podléhá kontrole jiných orgánů státní správy kompetentních podle zvláštních předpisů (zejm. České inspekci životního prostředí podle zákona č. 350/2011 Sb., o chemických látkách a chemických směsích).   </w:t>
      </w:r>
    </w:p>
  </w:comment>
  <w:comment w:id="4" w:author="Kovářík Jakub" w:date="2020-03-25T12:56:00Z" w:initials="KJ">
    <w:p w14:paraId="4DE1892D" w14:textId="77777777" w:rsidR="00654CBD" w:rsidRDefault="00654CBD">
      <w:pPr>
        <w:pStyle w:val="Textkomente"/>
      </w:pPr>
      <w:r>
        <w:rPr>
          <w:rStyle w:val="Odkaznakoment"/>
        </w:rPr>
        <w:annotationRef/>
      </w:r>
      <w:r>
        <w:t>Nastavení podmínek skladování za jakých podmínek může být hnojivo skladováno</w:t>
      </w:r>
    </w:p>
  </w:comment>
  <w:comment w:id="5" w:author="Kovářík Jakub" w:date="2026-09-14T17:27:00Z" w:initials="JK">
    <w:p w14:paraId="15EBC540" w14:textId="77777777" w:rsidR="00DF67A2" w:rsidRDefault="00DF67A2" w:rsidP="00242BA2">
      <w:pPr>
        <w:pStyle w:val="Textkomente"/>
      </w:pPr>
      <w:r>
        <w:rPr>
          <w:rStyle w:val="Odkaznakoment"/>
        </w:rPr>
        <w:annotationRef/>
      </w:r>
      <w:r>
        <w:t>Vyberte dle povahy výrobku zda je balený či volně ložený.</w:t>
      </w:r>
    </w:p>
  </w:comment>
  <w:comment w:id="6" w:author="Kovářík Jakub" w:date="2026-09-14T17:24:00Z" w:initials="JK">
    <w:p w14:paraId="33C6BCAA" w14:textId="77777777" w:rsidR="008A5925" w:rsidRDefault="008A5925" w:rsidP="008A5925">
      <w:pPr>
        <w:pStyle w:val="Textkomente"/>
      </w:pPr>
      <w:r>
        <w:rPr>
          <w:rStyle w:val="Odkaznakoment"/>
        </w:rPr>
        <w:annotationRef/>
      </w:r>
      <w:r>
        <w:t>zvolte počet měsíců či roků dle povahy výrobku, kapacity, jeho trvanlivosti (vč. obalů) atd.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2DDC44B" w15:done="0"/>
  <w15:commentEx w15:paraId="6C207D84" w15:done="0"/>
  <w15:commentEx w15:paraId="35113266" w15:done="0"/>
  <w15:commentEx w15:paraId="7C62BCB0" w15:done="0"/>
  <w15:commentEx w15:paraId="4DE1892D" w15:done="0"/>
  <w15:commentEx w15:paraId="15EBC540" w15:done="0"/>
  <w15:commentEx w15:paraId="33C6BCA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2E21166" w16cex:dateUtc="2026-09-14T13:04:00Z"/>
  <w16cex:commentExtensible w16cex:durableId="15C5CBD5" w16cex:dateUtc="2026-09-14T09:07:00Z"/>
  <w16cex:commentExtensible w16cex:durableId="00E80CD5" w16cex:dateUtc="2026-09-14T13:01:00Z"/>
  <w16cex:commentExtensible w16cex:durableId="4C6932F2" w16cex:dateUtc="2026-09-14T11:08:00Z"/>
  <w16cex:commentExtensible w16cex:durableId="373F7781" w16cex:dateUtc="2026-09-14T15:27:00Z"/>
  <w16cex:commentExtensible w16cex:durableId="0419F798" w16cex:dateUtc="2026-09-14T15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2DDC44B" w16cid:durableId="32E21166"/>
  <w16cid:commentId w16cid:paraId="6C207D84" w16cid:durableId="15C5CBD5"/>
  <w16cid:commentId w16cid:paraId="35113266" w16cid:durableId="00E80CD5"/>
  <w16cid:commentId w16cid:paraId="7C62BCB0" w16cid:durableId="4C6932F2"/>
  <w16cid:commentId w16cid:paraId="4DE1892D" w16cid:durableId="2225D37E"/>
  <w16cid:commentId w16cid:paraId="15EBC540" w16cid:durableId="373F7781"/>
  <w16cid:commentId w16cid:paraId="33C6BCAA" w16cid:durableId="0419F79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497C8" w14:textId="77777777" w:rsidR="00E87C10" w:rsidRDefault="00E87C10" w:rsidP="00FE175A">
      <w:pPr>
        <w:spacing w:after="0" w:line="240" w:lineRule="auto"/>
      </w:pPr>
      <w:r>
        <w:separator/>
      </w:r>
    </w:p>
  </w:endnote>
  <w:endnote w:type="continuationSeparator" w:id="0">
    <w:p w14:paraId="7BE624D7" w14:textId="77777777" w:rsidR="00E87C10" w:rsidRDefault="00E87C10" w:rsidP="00FE1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107FC" w14:textId="77777777" w:rsidR="00E87C10" w:rsidRDefault="00E87C10" w:rsidP="00FE175A">
      <w:pPr>
        <w:spacing w:after="0" w:line="240" w:lineRule="auto"/>
      </w:pPr>
      <w:r>
        <w:separator/>
      </w:r>
    </w:p>
  </w:footnote>
  <w:footnote w:type="continuationSeparator" w:id="0">
    <w:p w14:paraId="26595C20" w14:textId="77777777" w:rsidR="00E87C10" w:rsidRDefault="00E87C10" w:rsidP="00FE17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F9C2A" w14:textId="4CB95C5F" w:rsidR="00C100A4" w:rsidRPr="00C100A4" w:rsidRDefault="00C100A4" w:rsidP="00C100A4">
    <w:pPr>
      <w:spacing w:after="0"/>
      <w:jc w:val="right"/>
      <w:rPr>
        <w:rFonts w:ascii="Aptos" w:hAnsi="Aptos" w:cstheme="minorHAnsi"/>
        <w:i/>
        <w:sz w:val="24"/>
      </w:rPr>
    </w:pPr>
    <w:r w:rsidRPr="00C100A4">
      <w:rPr>
        <w:rFonts w:ascii="Aptos" w:hAnsi="Aptos" w:cstheme="minorHAnsi"/>
        <w:i/>
        <w:sz w:val="24"/>
      </w:rPr>
      <w:t>Příbalový leták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5F45F5"/>
    <w:multiLevelType w:val="hybridMultilevel"/>
    <w:tmpl w:val="1F10FBBE"/>
    <w:lvl w:ilvl="0" w:tplc="04050001">
      <w:start w:val="1"/>
      <w:numFmt w:val="bullet"/>
      <w:lvlText w:val=""/>
      <w:lvlJc w:val="left"/>
      <w:pPr>
        <w:ind w:left="75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1" w15:restartNumberingAfterBreak="0">
    <w:nsid w:val="67F1601B"/>
    <w:multiLevelType w:val="hybridMultilevel"/>
    <w:tmpl w:val="79DC820C"/>
    <w:lvl w:ilvl="0" w:tplc="04050001">
      <w:start w:val="1"/>
      <w:numFmt w:val="bullet"/>
      <w:lvlText w:val=""/>
      <w:lvlJc w:val="left"/>
      <w:pPr>
        <w:ind w:left="75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num w:numId="1" w16cid:durableId="1079210960">
    <w:abstractNumId w:val="1"/>
  </w:num>
  <w:num w:numId="2" w16cid:durableId="129506741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ovářík Jakub">
    <w15:presenceInfo w15:providerId="AD" w15:userId="S::70913@ukzuz.cz::e7d4061a-cdcf-40af-8a24-e308dd120fc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405"/>
    <w:rsid w:val="000147F8"/>
    <w:rsid w:val="00053D96"/>
    <w:rsid w:val="000A6EC1"/>
    <w:rsid w:val="00115AA2"/>
    <w:rsid w:val="0012466A"/>
    <w:rsid w:val="001268D8"/>
    <w:rsid w:val="00132CF4"/>
    <w:rsid w:val="00170FBE"/>
    <w:rsid w:val="001A2BF0"/>
    <w:rsid w:val="001F0917"/>
    <w:rsid w:val="002325DF"/>
    <w:rsid w:val="00277594"/>
    <w:rsid w:val="00290D75"/>
    <w:rsid w:val="002D4014"/>
    <w:rsid w:val="00340EE0"/>
    <w:rsid w:val="00357858"/>
    <w:rsid w:val="003E1D4D"/>
    <w:rsid w:val="00465D6F"/>
    <w:rsid w:val="004C1228"/>
    <w:rsid w:val="004D2296"/>
    <w:rsid w:val="004D4529"/>
    <w:rsid w:val="004D52D9"/>
    <w:rsid w:val="004D5A67"/>
    <w:rsid w:val="00587C9E"/>
    <w:rsid w:val="005D50C5"/>
    <w:rsid w:val="00654CBD"/>
    <w:rsid w:val="00667C68"/>
    <w:rsid w:val="00753B86"/>
    <w:rsid w:val="00796CB4"/>
    <w:rsid w:val="007B2F47"/>
    <w:rsid w:val="007B7577"/>
    <w:rsid w:val="008964C5"/>
    <w:rsid w:val="008A0314"/>
    <w:rsid w:val="008A5925"/>
    <w:rsid w:val="008C6A35"/>
    <w:rsid w:val="0090022A"/>
    <w:rsid w:val="00913D36"/>
    <w:rsid w:val="00944979"/>
    <w:rsid w:val="009A4B15"/>
    <w:rsid w:val="009C741D"/>
    <w:rsid w:val="00A243D3"/>
    <w:rsid w:val="00A52C74"/>
    <w:rsid w:val="00A9595F"/>
    <w:rsid w:val="00B01199"/>
    <w:rsid w:val="00B23F49"/>
    <w:rsid w:val="00B268D6"/>
    <w:rsid w:val="00B36405"/>
    <w:rsid w:val="00B61748"/>
    <w:rsid w:val="00B636A7"/>
    <w:rsid w:val="00B67DBB"/>
    <w:rsid w:val="00BE7D44"/>
    <w:rsid w:val="00BF30D8"/>
    <w:rsid w:val="00C100A4"/>
    <w:rsid w:val="00C15B81"/>
    <w:rsid w:val="00C80BBB"/>
    <w:rsid w:val="00CA4864"/>
    <w:rsid w:val="00D70B42"/>
    <w:rsid w:val="00DF67A2"/>
    <w:rsid w:val="00E07F46"/>
    <w:rsid w:val="00E17B54"/>
    <w:rsid w:val="00E30F01"/>
    <w:rsid w:val="00E87C10"/>
    <w:rsid w:val="00F03A5D"/>
    <w:rsid w:val="00F06AC8"/>
    <w:rsid w:val="00F14353"/>
    <w:rsid w:val="00F74271"/>
    <w:rsid w:val="00FD05D4"/>
    <w:rsid w:val="00FE175A"/>
    <w:rsid w:val="00FE1C7B"/>
    <w:rsid w:val="00FF2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878F1B"/>
  <w15:docId w15:val="{39715FFE-D0C0-4E2A-84BE-75599720B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A031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06AC8"/>
    <w:pPr>
      <w:ind w:left="720"/>
      <w:contextualSpacing/>
    </w:pPr>
  </w:style>
  <w:style w:type="table" w:styleId="Mkatabulky">
    <w:name w:val="Table Grid"/>
    <w:basedOn w:val="Normlntabulka"/>
    <w:uiPriority w:val="59"/>
    <w:rsid w:val="00053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C100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100A4"/>
  </w:style>
  <w:style w:type="paragraph" w:styleId="Zpat">
    <w:name w:val="footer"/>
    <w:basedOn w:val="Normln"/>
    <w:link w:val="ZpatChar"/>
    <w:uiPriority w:val="99"/>
    <w:unhideWhenUsed/>
    <w:rsid w:val="00C100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100A4"/>
  </w:style>
  <w:style w:type="character" w:styleId="Odkaznakoment">
    <w:name w:val="annotation reference"/>
    <w:basedOn w:val="Standardnpsmoodstavce"/>
    <w:uiPriority w:val="99"/>
    <w:semiHidden/>
    <w:unhideWhenUsed/>
    <w:rsid w:val="00C15B8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15B8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15B8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15B8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15B8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8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2</Pages>
  <Words>409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Kovářík Jakub</cp:lastModifiedBy>
  <cp:revision>39</cp:revision>
  <dcterms:created xsi:type="dcterms:W3CDTF">2017-02-17T09:08:00Z</dcterms:created>
  <dcterms:modified xsi:type="dcterms:W3CDTF">2026-09-14T15:43:00Z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70913@ukzuz.cz</vt:lpwstr>
  </property>
  <property fmtid="{D5CDD505-2E9C-101B-9397-08002B2CF9AE}" pid="5" name="MSIP_Label_ddfdcfce-ddd9-46fd-a41e-890a4587f248_SetDate">
    <vt:lpwstr>2019-05-30T07:56:10.6896358Z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f863c445-e7c2-4618-bca8-fccc802bedca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</Properties>
</file>