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65D94" w14:textId="509CCD5E" w:rsidR="00C92389" w:rsidRDefault="00806880" w:rsidP="007F76AD">
      <w:pPr>
        <w:pStyle w:val="Zkladntext"/>
        <w:jc w:val="right"/>
        <w:rPr>
          <w:szCs w:val="24"/>
        </w:rPr>
      </w:pPr>
      <w:r>
        <w:rPr>
          <w:rFonts w:ascii="Arial" w:hAnsi="Arial" w:cs="Arial"/>
          <w:b w:val="0"/>
          <w:sz w:val="22"/>
          <w:szCs w:val="24"/>
        </w:rPr>
        <w:t>č.j.:</w:t>
      </w:r>
      <w:r w:rsidR="00DA57D4">
        <w:rPr>
          <w:rFonts w:ascii="Arial" w:hAnsi="Arial" w:cs="Arial"/>
          <w:b w:val="0"/>
          <w:sz w:val="22"/>
          <w:szCs w:val="24"/>
        </w:rPr>
        <w:t xml:space="preserve"> </w:t>
      </w:r>
      <w:r w:rsidR="000F63A2">
        <w:rPr>
          <w:rFonts w:ascii="Arial" w:hAnsi="Arial" w:cs="Arial"/>
          <w:b w:val="0"/>
          <w:sz w:val="22"/>
          <w:szCs w:val="24"/>
        </w:rPr>
        <w:t>MZE-</w:t>
      </w:r>
      <w:r w:rsidR="00EE24C9">
        <w:rPr>
          <w:rFonts w:ascii="Arial" w:hAnsi="Arial" w:cs="Arial"/>
          <w:b w:val="0"/>
          <w:sz w:val="22"/>
          <w:szCs w:val="24"/>
        </w:rPr>
        <w:t>31766</w:t>
      </w:r>
      <w:r w:rsidR="0063064C">
        <w:rPr>
          <w:rFonts w:ascii="Arial" w:hAnsi="Arial" w:cs="Arial"/>
          <w:b w:val="0"/>
          <w:sz w:val="22"/>
          <w:szCs w:val="24"/>
        </w:rPr>
        <w:t>/202</w:t>
      </w:r>
      <w:r w:rsidR="00C835E7">
        <w:rPr>
          <w:rFonts w:ascii="Arial" w:hAnsi="Arial" w:cs="Arial"/>
          <w:b w:val="0"/>
          <w:sz w:val="22"/>
          <w:szCs w:val="24"/>
        </w:rPr>
        <w:t>3</w:t>
      </w:r>
      <w:r w:rsidR="0063064C">
        <w:rPr>
          <w:rFonts w:ascii="Arial" w:hAnsi="Arial" w:cs="Arial"/>
          <w:b w:val="0"/>
          <w:sz w:val="22"/>
          <w:szCs w:val="24"/>
        </w:rPr>
        <w:t>-12132</w:t>
      </w:r>
    </w:p>
    <w:p w14:paraId="0D2DF4AD" w14:textId="49F1741D" w:rsidR="000F63A2" w:rsidRDefault="000F63A2" w:rsidP="00521557">
      <w:pPr>
        <w:pStyle w:val="Zkladntext"/>
        <w:rPr>
          <w:rFonts w:ascii="Arial" w:hAnsi="Arial" w:cs="Arial"/>
          <w:bCs/>
          <w:sz w:val="22"/>
          <w:szCs w:val="22"/>
        </w:rPr>
      </w:pPr>
    </w:p>
    <w:p w14:paraId="4F0064E9" w14:textId="77777777" w:rsidR="00805B7B" w:rsidRDefault="00805B7B" w:rsidP="00521557">
      <w:pPr>
        <w:pStyle w:val="Zkladntext"/>
        <w:rPr>
          <w:rFonts w:ascii="Arial" w:hAnsi="Arial" w:cs="Arial"/>
          <w:bCs/>
          <w:sz w:val="22"/>
          <w:szCs w:val="22"/>
        </w:rPr>
      </w:pPr>
    </w:p>
    <w:p w14:paraId="62905090" w14:textId="372A0980" w:rsidR="0074357E" w:rsidRPr="009D3405" w:rsidRDefault="0043164B" w:rsidP="0074357E">
      <w:pPr>
        <w:pStyle w:val="Zkladntext"/>
        <w:rPr>
          <w:rFonts w:ascii="Arial" w:hAnsi="Arial" w:cs="Arial"/>
          <w:bCs/>
          <w:szCs w:val="24"/>
        </w:rPr>
      </w:pPr>
      <w:r w:rsidRPr="009D3405">
        <w:rPr>
          <w:rFonts w:ascii="Arial" w:hAnsi="Arial"/>
          <w:szCs w:val="24"/>
        </w:rPr>
        <w:t>Zásad</w:t>
      </w:r>
      <w:r w:rsidR="00FC2EF8" w:rsidRPr="009D3405">
        <w:rPr>
          <w:rFonts w:ascii="Arial" w:hAnsi="Arial"/>
          <w:szCs w:val="24"/>
        </w:rPr>
        <w:t>y</w:t>
      </w:r>
      <w:r w:rsidRPr="009D3405">
        <w:rPr>
          <w:rFonts w:ascii="Arial" w:hAnsi="Arial"/>
          <w:szCs w:val="24"/>
        </w:rPr>
        <w:t xml:space="preserve"> </w:t>
      </w:r>
      <w:r w:rsidR="003216C7" w:rsidRPr="009D3405">
        <w:rPr>
          <w:rFonts w:ascii="Arial" w:hAnsi="Arial" w:cs="Arial"/>
          <w:bCs/>
          <w:szCs w:val="24"/>
        </w:rPr>
        <w:t>Ministerstva zemědělství</w:t>
      </w:r>
      <w:r w:rsidR="00E10C7B" w:rsidRPr="009D3405">
        <w:rPr>
          <w:rFonts w:ascii="Arial" w:hAnsi="Arial" w:cs="Arial"/>
          <w:bCs/>
          <w:szCs w:val="24"/>
        </w:rPr>
        <w:t xml:space="preserve"> </w:t>
      </w:r>
      <w:r w:rsidRPr="009D3405">
        <w:rPr>
          <w:rFonts w:ascii="Arial" w:hAnsi="Arial"/>
          <w:szCs w:val="24"/>
        </w:rPr>
        <w:t>pro poskytování dotací ze st</w:t>
      </w:r>
      <w:r w:rsidR="009E02F7" w:rsidRPr="009D3405">
        <w:rPr>
          <w:rFonts w:ascii="Arial" w:hAnsi="Arial"/>
          <w:szCs w:val="24"/>
        </w:rPr>
        <w:t>átního rozpočtu</w:t>
      </w:r>
      <w:r w:rsidR="00E718BF" w:rsidRPr="009D3405">
        <w:rPr>
          <w:rFonts w:ascii="Arial" w:hAnsi="Arial"/>
          <w:szCs w:val="24"/>
        </w:rPr>
        <w:br/>
      </w:r>
      <w:r w:rsidR="009E02F7" w:rsidRPr="009D3405">
        <w:rPr>
          <w:rFonts w:ascii="Arial" w:hAnsi="Arial"/>
          <w:szCs w:val="24"/>
        </w:rPr>
        <w:t>České republiky</w:t>
      </w:r>
      <w:r w:rsidR="0074357E" w:rsidRPr="009D3405">
        <w:rPr>
          <w:rFonts w:ascii="Arial" w:hAnsi="Arial"/>
          <w:szCs w:val="24"/>
        </w:rPr>
        <w:t xml:space="preserve"> </w:t>
      </w:r>
      <w:r w:rsidRPr="009D3405">
        <w:rPr>
          <w:rFonts w:ascii="Arial" w:hAnsi="Arial"/>
          <w:szCs w:val="24"/>
        </w:rPr>
        <w:t xml:space="preserve">nestátním neziskovým organizacím </w:t>
      </w:r>
      <w:r w:rsidR="00CF32E2" w:rsidRPr="009D3405">
        <w:rPr>
          <w:rFonts w:ascii="Arial" w:hAnsi="Arial" w:cs="Arial"/>
          <w:bCs/>
          <w:szCs w:val="24"/>
        </w:rPr>
        <w:t>pro rok 20</w:t>
      </w:r>
      <w:r w:rsidR="0028162F" w:rsidRPr="009D3405">
        <w:rPr>
          <w:rFonts w:ascii="Arial" w:hAnsi="Arial" w:cs="Arial"/>
          <w:bCs/>
          <w:szCs w:val="24"/>
        </w:rPr>
        <w:t>2</w:t>
      </w:r>
      <w:r w:rsidR="00C835E7">
        <w:rPr>
          <w:rFonts w:ascii="Arial" w:hAnsi="Arial" w:cs="Arial"/>
          <w:bCs/>
          <w:szCs w:val="24"/>
        </w:rPr>
        <w:t>4</w:t>
      </w:r>
    </w:p>
    <w:p w14:paraId="00C64401" w14:textId="2B1F15B3" w:rsidR="0043164B" w:rsidRPr="009D3405" w:rsidRDefault="00E10C7B" w:rsidP="0074357E">
      <w:pPr>
        <w:pStyle w:val="Zkladntext"/>
        <w:rPr>
          <w:rFonts w:ascii="Arial" w:hAnsi="Arial"/>
          <w:szCs w:val="24"/>
        </w:rPr>
      </w:pPr>
      <w:r w:rsidRPr="00D45913">
        <w:rPr>
          <w:rFonts w:ascii="Arial" w:hAnsi="Arial" w:cs="Arial"/>
          <w:bCs/>
          <w:szCs w:val="24"/>
        </w:rPr>
        <w:t xml:space="preserve"> </w:t>
      </w:r>
    </w:p>
    <w:p w14:paraId="512B951B" w14:textId="77777777" w:rsidR="00226DA5" w:rsidRPr="00D1313C" w:rsidRDefault="009E181E" w:rsidP="00D1313C">
      <w:pPr>
        <w:tabs>
          <w:tab w:val="center" w:pos="4536"/>
          <w:tab w:val="left" w:pos="7425"/>
        </w:tabs>
        <w:jc w:val="left"/>
        <w:rPr>
          <w:rFonts w:ascii="Arial" w:hAnsi="Arial"/>
          <w:b/>
          <w:sz w:val="22"/>
        </w:rPr>
      </w:pPr>
      <w:r>
        <w:rPr>
          <w:rFonts w:ascii="Arial" w:hAnsi="Arial" w:cs="Arial"/>
          <w:b/>
          <w:bCs/>
          <w:sz w:val="22"/>
          <w:szCs w:val="22"/>
        </w:rPr>
        <w:tab/>
      </w:r>
      <w:r w:rsidR="00226DA5" w:rsidRPr="00D1313C">
        <w:rPr>
          <w:rFonts w:ascii="Arial" w:hAnsi="Arial"/>
          <w:b/>
          <w:sz w:val="22"/>
        </w:rPr>
        <w:t>ČÁST PRVNÍ</w:t>
      </w:r>
      <w:r>
        <w:rPr>
          <w:rFonts w:ascii="Arial" w:hAnsi="Arial" w:cs="Arial"/>
          <w:b/>
          <w:bCs/>
          <w:sz w:val="22"/>
          <w:szCs w:val="22"/>
        </w:rPr>
        <w:tab/>
      </w:r>
    </w:p>
    <w:p w14:paraId="1004163D" w14:textId="77777777" w:rsidR="00226DA5" w:rsidRPr="00D1313C" w:rsidRDefault="00226DA5" w:rsidP="00D1313C">
      <w:pPr>
        <w:spacing w:after="240"/>
        <w:ind w:right="6"/>
        <w:jc w:val="center"/>
        <w:rPr>
          <w:rFonts w:ascii="Arial" w:hAnsi="Arial"/>
          <w:b/>
          <w:sz w:val="22"/>
        </w:rPr>
      </w:pPr>
      <w:r w:rsidRPr="00D1313C">
        <w:rPr>
          <w:rFonts w:ascii="Arial" w:hAnsi="Arial"/>
          <w:b/>
          <w:sz w:val="22"/>
        </w:rPr>
        <w:t>Úvodní ustanovení</w:t>
      </w:r>
    </w:p>
    <w:p w14:paraId="07D5D08B" w14:textId="526411FB" w:rsidR="00B87944" w:rsidRPr="00BD252A" w:rsidRDefault="00226DA5" w:rsidP="00680A55">
      <w:pPr>
        <w:pStyle w:val="Zkladntext2"/>
        <w:numPr>
          <w:ilvl w:val="0"/>
          <w:numId w:val="1"/>
        </w:numPr>
        <w:spacing w:after="120"/>
        <w:rPr>
          <w:rFonts w:ascii="Arial" w:hAnsi="Arial" w:cs="Arial"/>
          <w:iCs/>
          <w:sz w:val="22"/>
          <w:szCs w:val="22"/>
        </w:rPr>
      </w:pPr>
      <w:r w:rsidRPr="00BD252A">
        <w:rPr>
          <w:rFonts w:ascii="Arial" w:hAnsi="Arial" w:cs="Arial"/>
          <w:sz w:val="22"/>
          <w:szCs w:val="22"/>
        </w:rPr>
        <w:t xml:space="preserve">Zásady </w:t>
      </w:r>
      <w:r w:rsidR="003216C7" w:rsidRPr="00AD673F">
        <w:rPr>
          <w:rFonts w:ascii="Arial" w:hAnsi="Arial" w:cs="Arial"/>
          <w:sz w:val="22"/>
        </w:rPr>
        <w:t>Ministerstva zemědělství</w:t>
      </w:r>
      <w:r w:rsidRPr="00BD252A">
        <w:rPr>
          <w:rFonts w:ascii="Arial" w:hAnsi="Arial" w:cs="Arial"/>
          <w:sz w:val="22"/>
          <w:szCs w:val="22"/>
        </w:rPr>
        <w:t xml:space="preserve"> pro poskytování dotací ze státního rozpočtu</w:t>
      </w:r>
      <w:r w:rsidR="007978E4">
        <w:rPr>
          <w:rFonts w:ascii="Arial" w:hAnsi="Arial" w:cs="Arial"/>
          <w:sz w:val="22"/>
          <w:szCs w:val="22"/>
        </w:rPr>
        <w:br/>
      </w:r>
      <w:r w:rsidRPr="00BD252A">
        <w:rPr>
          <w:rFonts w:ascii="Arial" w:hAnsi="Arial" w:cs="Arial"/>
          <w:sz w:val="22"/>
          <w:szCs w:val="22"/>
        </w:rPr>
        <w:t>České republiky nestátním neziskovým organizacím (dále jen „Zásady“) up</w:t>
      </w:r>
      <w:r w:rsidR="004034C5" w:rsidRPr="00BD252A">
        <w:rPr>
          <w:rFonts w:ascii="Arial" w:hAnsi="Arial" w:cs="Arial"/>
          <w:sz w:val="22"/>
          <w:szCs w:val="22"/>
        </w:rPr>
        <w:t>ravují v</w:t>
      </w:r>
      <w:r w:rsidR="007978E4">
        <w:rPr>
          <w:rFonts w:ascii="Arial" w:hAnsi="Arial" w:cs="Arial"/>
          <w:sz w:val="22"/>
          <w:szCs w:val="22"/>
        </w:rPr>
        <w:t> </w:t>
      </w:r>
      <w:r w:rsidR="004034C5" w:rsidRPr="00BD252A">
        <w:rPr>
          <w:rFonts w:ascii="Arial" w:hAnsi="Arial" w:cs="Arial"/>
          <w:sz w:val="22"/>
          <w:szCs w:val="22"/>
        </w:rPr>
        <w:t>návaznosti</w:t>
      </w:r>
      <w:r w:rsidR="007978E4">
        <w:rPr>
          <w:rFonts w:ascii="Arial" w:hAnsi="Arial" w:cs="Arial"/>
          <w:sz w:val="22"/>
          <w:szCs w:val="22"/>
        </w:rPr>
        <w:t xml:space="preserve"> </w:t>
      </w:r>
      <w:r w:rsidR="004034C5" w:rsidRPr="00BD252A">
        <w:rPr>
          <w:rFonts w:ascii="Arial" w:hAnsi="Arial" w:cs="Arial"/>
          <w:sz w:val="22"/>
          <w:szCs w:val="22"/>
        </w:rPr>
        <w:t>na zákon č. </w:t>
      </w:r>
      <w:r w:rsidRPr="00BD252A">
        <w:rPr>
          <w:rFonts w:ascii="Arial" w:hAnsi="Arial" w:cs="Arial"/>
          <w:sz w:val="22"/>
          <w:szCs w:val="22"/>
        </w:rPr>
        <w:t>218/2000 Sb., o rozpočtových pravidlech a o změně některých souvisejících zákonů (rozpočtová pravidla), ve znění pozdějších předpisů</w:t>
      </w:r>
      <w:r w:rsidR="004F6B6D">
        <w:rPr>
          <w:rFonts w:ascii="Arial" w:hAnsi="Arial" w:cs="Arial"/>
          <w:sz w:val="22"/>
          <w:szCs w:val="22"/>
        </w:rPr>
        <w:br/>
      </w:r>
      <w:r w:rsidR="00AF4077">
        <w:rPr>
          <w:rFonts w:ascii="Arial" w:hAnsi="Arial" w:cs="Arial"/>
          <w:sz w:val="22"/>
          <w:szCs w:val="22"/>
        </w:rPr>
        <w:t xml:space="preserve">(dále </w:t>
      </w:r>
      <w:r w:rsidR="00BE75A8">
        <w:rPr>
          <w:rFonts w:ascii="Arial" w:hAnsi="Arial" w:cs="Arial"/>
          <w:sz w:val="22"/>
          <w:szCs w:val="22"/>
        </w:rPr>
        <w:t>jen</w:t>
      </w:r>
      <w:r w:rsidR="00BE75A8" w:rsidRPr="00AD673F">
        <w:rPr>
          <w:rFonts w:ascii="Arial" w:hAnsi="Arial" w:cs="Arial"/>
          <w:sz w:val="22"/>
        </w:rPr>
        <w:t xml:space="preserve"> </w:t>
      </w:r>
      <w:r w:rsidR="00BE75A8">
        <w:rPr>
          <w:rFonts w:ascii="Arial" w:hAnsi="Arial" w:cs="Arial"/>
          <w:sz w:val="22"/>
        </w:rPr>
        <w:t>„rozpočtová</w:t>
      </w:r>
      <w:r w:rsidR="00965AFD">
        <w:rPr>
          <w:rFonts w:ascii="Arial" w:hAnsi="Arial" w:cs="Arial"/>
          <w:sz w:val="22"/>
        </w:rPr>
        <w:t xml:space="preserve"> pravidla</w:t>
      </w:r>
      <w:r w:rsidR="00734E10" w:rsidRPr="00AD673F">
        <w:rPr>
          <w:rFonts w:ascii="Arial" w:hAnsi="Arial" w:cs="Arial"/>
          <w:sz w:val="22"/>
        </w:rPr>
        <w:t>“</w:t>
      </w:r>
      <w:r w:rsidR="00137FAE">
        <w:rPr>
          <w:rFonts w:ascii="Arial" w:hAnsi="Arial" w:cs="Arial"/>
          <w:sz w:val="22"/>
        </w:rPr>
        <w:t xml:space="preserve"> nebo „zákon č. 218/2000 Sb.“</w:t>
      </w:r>
      <w:r w:rsidR="00734E10" w:rsidRPr="00AD673F">
        <w:rPr>
          <w:rFonts w:ascii="Arial" w:hAnsi="Arial" w:cs="Arial"/>
          <w:sz w:val="22"/>
        </w:rPr>
        <w:t xml:space="preserve">) </w:t>
      </w:r>
      <w:r w:rsidR="003216C7" w:rsidRPr="00AD673F">
        <w:rPr>
          <w:rFonts w:ascii="Arial" w:hAnsi="Arial" w:cs="Arial"/>
          <w:sz w:val="22"/>
        </w:rPr>
        <w:t>a na Zásady vlá</w:t>
      </w:r>
      <w:r w:rsidR="00B929D7" w:rsidRPr="00AD673F">
        <w:rPr>
          <w:rFonts w:ascii="Arial" w:hAnsi="Arial" w:cs="Arial"/>
          <w:sz w:val="22"/>
        </w:rPr>
        <w:t>d</w:t>
      </w:r>
      <w:r w:rsidR="003216C7" w:rsidRPr="00AD673F">
        <w:rPr>
          <w:rFonts w:ascii="Arial" w:hAnsi="Arial" w:cs="Arial"/>
          <w:sz w:val="22"/>
        </w:rPr>
        <w:t>y</w:t>
      </w:r>
      <w:r w:rsidR="00137FAE">
        <w:rPr>
          <w:rFonts w:ascii="Arial" w:hAnsi="Arial" w:cs="Arial"/>
          <w:sz w:val="22"/>
        </w:rPr>
        <w:br/>
      </w:r>
      <w:r w:rsidR="003216C7" w:rsidRPr="00AD673F">
        <w:rPr>
          <w:rFonts w:ascii="Arial" w:hAnsi="Arial" w:cs="Arial"/>
          <w:sz w:val="22"/>
        </w:rPr>
        <w:t xml:space="preserve">pro poskytování dotací ze státního rozpočtu České republiky nestátním neziskovým organizacím ústředními orgány státní správy </w:t>
      </w:r>
      <w:r w:rsidR="00680A55">
        <w:rPr>
          <w:rFonts w:ascii="Arial" w:hAnsi="Arial" w:cs="Arial"/>
          <w:sz w:val="22"/>
        </w:rPr>
        <w:t>poskytování dotací</w:t>
      </w:r>
      <w:r w:rsidR="004F6B6D">
        <w:rPr>
          <w:rFonts w:ascii="Arial" w:hAnsi="Arial" w:cs="Arial"/>
          <w:sz w:val="22"/>
        </w:rPr>
        <w:t xml:space="preserve"> </w:t>
      </w:r>
      <w:r w:rsidR="00680A55" w:rsidRPr="00680A55">
        <w:rPr>
          <w:rFonts w:ascii="Arial" w:hAnsi="Arial" w:cs="Arial"/>
          <w:sz w:val="22"/>
        </w:rPr>
        <w:t>ze státního rozpočtu</w:t>
      </w:r>
      <w:r w:rsidR="00137FAE">
        <w:rPr>
          <w:rFonts w:ascii="Arial" w:hAnsi="Arial" w:cs="Arial"/>
          <w:sz w:val="22"/>
        </w:rPr>
        <w:br/>
      </w:r>
      <w:r w:rsidRPr="00BD252A">
        <w:rPr>
          <w:rFonts w:ascii="Arial" w:hAnsi="Arial" w:cs="Arial"/>
          <w:sz w:val="22"/>
          <w:szCs w:val="22"/>
        </w:rPr>
        <w:t xml:space="preserve">(dále jen „dotace“) nestátním neziskovým organizacím (dále </w:t>
      </w:r>
      <w:r w:rsidRPr="00AD673F">
        <w:rPr>
          <w:rFonts w:ascii="Arial" w:hAnsi="Arial" w:cs="Arial"/>
          <w:sz w:val="22"/>
        </w:rPr>
        <w:t>„NNO“)</w:t>
      </w:r>
      <w:r w:rsidR="00137FAE">
        <w:rPr>
          <w:rFonts w:ascii="Arial" w:hAnsi="Arial" w:cs="Arial"/>
          <w:sz w:val="22"/>
        </w:rPr>
        <w:br/>
      </w:r>
      <w:r w:rsidR="003216C7" w:rsidRPr="00AD673F">
        <w:rPr>
          <w:rFonts w:ascii="Arial" w:hAnsi="Arial" w:cs="Arial"/>
          <w:sz w:val="22"/>
        </w:rPr>
        <w:t>Ministerstvem zemědělství</w:t>
      </w:r>
      <w:r w:rsidR="00B43C59" w:rsidRPr="00AD673F">
        <w:rPr>
          <w:rFonts w:ascii="Arial" w:hAnsi="Arial" w:cs="Arial"/>
          <w:sz w:val="22"/>
        </w:rPr>
        <w:t>.</w:t>
      </w:r>
      <w:r w:rsidR="00E53EA5">
        <w:rPr>
          <w:rFonts w:ascii="Arial" w:hAnsi="Arial" w:cs="Arial"/>
          <w:sz w:val="22"/>
        </w:rPr>
        <w:t xml:space="preserve"> </w:t>
      </w:r>
    </w:p>
    <w:p w14:paraId="30AE28AF" w14:textId="6412BBFF" w:rsidR="001E750D" w:rsidRPr="008A532F" w:rsidRDefault="001E750D" w:rsidP="001E750D">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Dotace</w:t>
      </w:r>
      <w:r w:rsidRPr="00342C3C">
        <w:rPr>
          <w:rFonts w:ascii="Arial" w:hAnsi="Arial" w:cs="Arial"/>
          <w:sz w:val="22"/>
          <w:szCs w:val="22"/>
        </w:rPr>
        <w:t xml:space="preserve"> </w:t>
      </w:r>
      <w:r w:rsidR="00BD5EDA">
        <w:rPr>
          <w:rFonts w:ascii="Arial" w:hAnsi="Arial" w:cs="Arial"/>
          <w:sz w:val="22"/>
          <w:szCs w:val="22"/>
        </w:rPr>
        <w:t>se poskytují</w:t>
      </w:r>
      <w:r>
        <w:rPr>
          <w:rFonts w:ascii="Arial" w:hAnsi="Arial" w:cs="Arial"/>
          <w:sz w:val="22"/>
          <w:szCs w:val="22"/>
        </w:rPr>
        <w:t xml:space="preserve"> na realizaci</w:t>
      </w:r>
      <w:r w:rsidRPr="00342C3C">
        <w:rPr>
          <w:rFonts w:ascii="Arial" w:hAnsi="Arial" w:cs="Arial"/>
          <w:sz w:val="22"/>
          <w:szCs w:val="22"/>
        </w:rPr>
        <w:t xml:space="preserve"> </w:t>
      </w:r>
      <w:r>
        <w:rPr>
          <w:rFonts w:ascii="Arial" w:hAnsi="Arial" w:cs="Arial"/>
          <w:sz w:val="22"/>
          <w:szCs w:val="22"/>
        </w:rPr>
        <w:t xml:space="preserve">veřejně prospěšných </w:t>
      </w:r>
      <w:r w:rsidRPr="00800931">
        <w:rPr>
          <w:rFonts w:ascii="Arial" w:hAnsi="Arial" w:cs="Arial"/>
          <w:sz w:val="22"/>
          <w:szCs w:val="22"/>
        </w:rPr>
        <w:t>projektů nebo činností</w:t>
      </w:r>
      <w:r w:rsidR="00BD5EDA">
        <w:rPr>
          <w:rFonts w:ascii="Arial" w:hAnsi="Arial" w:cs="Arial"/>
          <w:sz w:val="22"/>
          <w:szCs w:val="22"/>
        </w:rPr>
        <w:t xml:space="preserve"> NNO</w:t>
      </w:r>
      <w:r w:rsidR="007978E4">
        <w:rPr>
          <w:rFonts w:ascii="Arial" w:hAnsi="Arial" w:cs="Arial"/>
          <w:sz w:val="22"/>
          <w:szCs w:val="22"/>
        </w:rPr>
        <w:br/>
      </w:r>
      <w:r w:rsidRPr="00025418">
        <w:rPr>
          <w:rFonts w:ascii="Arial" w:hAnsi="Arial" w:cs="Arial"/>
          <w:sz w:val="22"/>
          <w:szCs w:val="22"/>
        </w:rPr>
        <w:t>(dále jen „projekt“)</w:t>
      </w:r>
      <w:r>
        <w:rPr>
          <w:rFonts w:ascii="Arial" w:hAnsi="Arial" w:cs="Arial"/>
          <w:sz w:val="22"/>
          <w:szCs w:val="22"/>
        </w:rPr>
        <w:t xml:space="preserve">, které </w:t>
      </w:r>
      <w:r w:rsidRPr="008A532F">
        <w:rPr>
          <w:rFonts w:ascii="Arial" w:hAnsi="Arial" w:cs="Arial"/>
          <w:sz w:val="22"/>
          <w:szCs w:val="22"/>
        </w:rPr>
        <w:t>přispívají k naplňování cílů politiky státu</w:t>
      </w:r>
      <w:r w:rsidR="00BD5EDA">
        <w:rPr>
          <w:rFonts w:ascii="Arial" w:hAnsi="Arial" w:cs="Arial"/>
          <w:sz w:val="22"/>
          <w:szCs w:val="22"/>
        </w:rPr>
        <w:t>,</w:t>
      </w:r>
      <w:r w:rsidRPr="008A532F">
        <w:rPr>
          <w:rFonts w:ascii="Arial" w:hAnsi="Arial" w:cs="Arial"/>
          <w:sz w:val="22"/>
          <w:szCs w:val="22"/>
        </w:rPr>
        <w:t xml:space="preserve"> </w:t>
      </w:r>
      <w:r>
        <w:rPr>
          <w:rFonts w:ascii="Arial" w:hAnsi="Arial" w:cs="Arial"/>
          <w:sz w:val="22"/>
          <w:szCs w:val="22"/>
        </w:rPr>
        <w:t>vyplývají</w:t>
      </w:r>
      <w:r w:rsidR="00BE75A8">
        <w:rPr>
          <w:rFonts w:ascii="Arial" w:hAnsi="Arial" w:cs="Arial"/>
          <w:sz w:val="22"/>
          <w:szCs w:val="22"/>
        </w:rPr>
        <w:t>cí</w:t>
      </w:r>
      <w:r w:rsidR="00BD5EDA">
        <w:rPr>
          <w:rFonts w:ascii="Arial" w:hAnsi="Arial" w:cs="Arial"/>
          <w:sz w:val="22"/>
          <w:szCs w:val="22"/>
        </w:rPr>
        <w:t>ch především</w:t>
      </w:r>
      <w:r w:rsidRPr="008A532F">
        <w:rPr>
          <w:rFonts w:ascii="Arial" w:hAnsi="Arial" w:cs="Arial"/>
          <w:sz w:val="22"/>
          <w:szCs w:val="22"/>
        </w:rPr>
        <w:t xml:space="preserve"> z </w:t>
      </w:r>
      <w:r w:rsidR="00BD5EDA">
        <w:rPr>
          <w:rFonts w:ascii="Arial" w:hAnsi="Arial" w:cs="Arial"/>
          <w:sz w:val="22"/>
          <w:szCs w:val="22"/>
        </w:rPr>
        <w:t>h</w:t>
      </w:r>
      <w:r w:rsidRPr="008A532F">
        <w:rPr>
          <w:rFonts w:ascii="Arial" w:hAnsi="Arial" w:cs="Arial"/>
          <w:sz w:val="22"/>
          <w:szCs w:val="22"/>
        </w:rPr>
        <w:t xml:space="preserve">lavních oblastí </w:t>
      </w:r>
      <w:r>
        <w:rPr>
          <w:rFonts w:ascii="Arial" w:hAnsi="Arial" w:cs="Arial"/>
          <w:sz w:val="22"/>
          <w:szCs w:val="22"/>
        </w:rPr>
        <w:t>státní dotační politiky</w:t>
      </w:r>
      <w:r w:rsidR="004C2ECA">
        <w:rPr>
          <w:rFonts w:ascii="Arial" w:hAnsi="Arial" w:cs="Arial"/>
          <w:sz w:val="22"/>
          <w:szCs w:val="22"/>
        </w:rPr>
        <w:t xml:space="preserve"> vůči NNO</w:t>
      </w:r>
      <w:r w:rsidR="00B33C7F">
        <w:rPr>
          <w:rFonts w:ascii="Arial" w:hAnsi="Arial" w:cs="Arial"/>
          <w:sz w:val="22"/>
          <w:szCs w:val="22"/>
        </w:rPr>
        <w:t xml:space="preserve"> na podporu veřejně prospěšných činností,</w:t>
      </w:r>
      <w:r w:rsidR="00EC4546">
        <w:rPr>
          <w:rFonts w:ascii="Arial" w:hAnsi="Arial" w:cs="Arial"/>
          <w:sz w:val="22"/>
          <w:szCs w:val="22"/>
        </w:rPr>
        <w:t xml:space="preserve"> které vláda schvaluje</w:t>
      </w:r>
      <w:r w:rsidRPr="008A532F">
        <w:rPr>
          <w:rFonts w:ascii="Arial" w:hAnsi="Arial" w:cs="Arial"/>
          <w:sz w:val="22"/>
          <w:szCs w:val="22"/>
        </w:rPr>
        <w:t xml:space="preserve"> na příslušný rozpo</w:t>
      </w:r>
      <w:r w:rsidR="00DB51CD">
        <w:rPr>
          <w:rFonts w:ascii="Arial" w:hAnsi="Arial" w:cs="Arial"/>
          <w:sz w:val="22"/>
          <w:szCs w:val="22"/>
        </w:rPr>
        <w:t>čtový rok, dále</w:t>
      </w:r>
      <w:r w:rsidRPr="008A532F">
        <w:rPr>
          <w:rFonts w:ascii="Arial" w:hAnsi="Arial" w:cs="Arial"/>
          <w:sz w:val="22"/>
          <w:szCs w:val="22"/>
        </w:rPr>
        <w:t xml:space="preserve"> ze strate</w:t>
      </w:r>
      <w:r w:rsidR="004D4617">
        <w:rPr>
          <w:rFonts w:ascii="Arial" w:hAnsi="Arial" w:cs="Arial"/>
          <w:sz w:val="22"/>
          <w:szCs w:val="22"/>
        </w:rPr>
        <w:t>gických d</w:t>
      </w:r>
      <w:r w:rsidR="001C1C1E">
        <w:rPr>
          <w:rFonts w:ascii="Arial" w:hAnsi="Arial" w:cs="Arial"/>
          <w:sz w:val="22"/>
          <w:szCs w:val="22"/>
        </w:rPr>
        <w:t xml:space="preserve">okumentů </w:t>
      </w:r>
      <w:r w:rsidR="007778D4">
        <w:rPr>
          <w:rFonts w:ascii="Arial" w:hAnsi="Arial" w:cs="Arial"/>
          <w:sz w:val="22"/>
          <w:szCs w:val="22"/>
        </w:rPr>
        <w:t>Ministerstva zemědělství</w:t>
      </w:r>
      <w:r w:rsidR="001C1C1E">
        <w:rPr>
          <w:rFonts w:ascii="Arial" w:hAnsi="Arial" w:cs="Arial"/>
          <w:sz w:val="22"/>
          <w:szCs w:val="22"/>
        </w:rPr>
        <w:t xml:space="preserve"> a </w:t>
      </w:r>
      <w:r w:rsidR="00A8207B">
        <w:rPr>
          <w:rFonts w:ascii="Arial" w:hAnsi="Arial" w:cs="Arial"/>
          <w:sz w:val="22"/>
          <w:szCs w:val="22"/>
        </w:rPr>
        <w:t xml:space="preserve">z </w:t>
      </w:r>
      <w:r w:rsidR="001C1C1E">
        <w:rPr>
          <w:rFonts w:ascii="Arial" w:hAnsi="Arial" w:cs="Arial"/>
          <w:sz w:val="22"/>
          <w:szCs w:val="22"/>
        </w:rPr>
        <w:t xml:space="preserve">mezinárodních </w:t>
      </w:r>
      <w:r w:rsidR="00A01BAB">
        <w:rPr>
          <w:rFonts w:ascii="Arial" w:hAnsi="Arial" w:cs="Arial"/>
          <w:sz w:val="22"/>
          <w:szCs w:val="22"/>
        </w:rPr>
        <w:t>smluv.</w:t>
      </w:r>
    </w:p>
    <w:p w14:paraId="245B804B" w14:textId="77777777" w:rsidR="00F11F1B" w:rsidRDefault="00B2349A" w:rsidP="00F11F1B">
      <w:pPr>
        <w:pStyle w:val="Zkladntext2"/>
        <w:numPr>
          <w:ilvl w:val="0"/>
          <w:numId w:val="1"/>
        </w:numPr>
        <w:spacing w:after="240"/>
        <w:ind w:right="6"/>
        <w:rPr>
          <w:rFonts w:ascii="Arial" w:hAnsi="Arial" w:cs="Arial"/>
          <w:sz w:val="22"/>
          <w:szCs w:val="22"/>
        </w:rPr>
      </w:pPr>
      <w:r>
        <w:rPr>
          <w:rFonts w:ascii="Arial" w:hAnsi="Arial" w:cs="Arial"/>
          <w:bCs/>
          <w:sz w:val="22"/>
          <w:szCs w:val="22"/>
        </w:rPr>
        <w:t>Dotace mohou být poskytovány</w:t>
      </w:r>
      <w:r w:rsidR="00F11F1B">
        <w:rPr>
          <w:rFonts w:ascii="Arial" w:hAnsi="Arial" w:cs="Arial"/>
          <w:bCs/>
          <w:sz w:val="22"/>
          <w:szCs w:val="22"/>
        </w:rPr>
        <w:t>:</w:t>
      </w:r>
    </w:p>
    <w:p w14:paraId="655571FE" w14:textId="77777777" w:rsidR="00F11F1B" w:rsidRPr="003418FD" w:rsidRDefault="00F11F1B" w:rsidP="00A4378D">
      <w:pPr>
        <w:pStyle w:val="Zkladntext2"/>
        <w:numPr>
          <w:ilvl w:val="0"/>
          <w:numId w:val="5"/>
        </w:numPr>
        <w:spacing w:after="240"/>
        <w:ind w:right="6"/>
        <w:rPr>
          <w:rFonts w:ascii="Arial" w:hAnsi="Arial" w:cs="Arial"/>
          <w:sz w:val="22"/>
          <w:szCs w:val="22"/>
        </w:rPr>
      </w:pPr>
      <w:r>
        <w:rPr>
          <w:rFonts w:ascii="Arial" w:hAnsi="Arial" w:cs="Arial"/>
          <w:bCs/>
          <w:sz w:val="22"/>
          <w:szCs w:val="22"/>
        </w:rPr>
        <w:t>p</w:t>
      </w:r>
      <w:r w:rsidR="00EC4546">
        <w:rPr>
          <w:rFonts w:ascii="Arial" w:hAnsi="Arial" w:cs="Arial"/>
          <w:bCs/>
          <w:sz w:val="22"/>
          <w:szCs w:val="22"/>
        </w:rPr>
        <w:t>odle § 7 odst. 1 písm. e)</w:t>
      </w:r>
      <w:r w:rsidR="009966A7">
        <w:rPr>
          <w:rFonts w:ascii="Arial" w:hAnsi="Arial" w:cs="Arial"/>
          <w:bCs/>
          <w:sz w:val="22"/>
          <w:szCs w:val="22"/>
        </w:rPr>
        <w:t>, f</w:t>
      </w:r>
      <w:r w:rsidR="00760427">
        <w:rPr>
          <w:rFonts w:ascii="Arial" w:hAnsi="Arial" w:cs="Arial"/>
          <w:bCs/>
          <w:sz w:val="22"/>
          <w:szCs w:val="22"/>
        </w:rPr>
        <w:t>)</w:t>
      </w:r>
      <w:r w:rsidR="009966A7">
        <w:rPr>
          <w:rFonts w:ascii="Arial" w:hAnsi="Arial" w:cs="Arial"/>
          <w:bCs/>
          <w:sz w:val="22"/>
          <w:szCs w:val="22"/>
        </w:rPr>
        <w:t xml:space="preserve"> </w:t>
      </w:r>
      <w:r w:rsidRPr="003418FD">
        <w:rPr>
          <w:rFonts w:ascii="Arial" w:hAnsi="Arial" w:cs="Arial"/>
          <w:bCs/>
          <w:sz w:val="22"/>
          <w:szCs w:val="22"/>
        </w:rPr>
        <w:t xml:space="preserve">a i) </w:t>
      </w:r>
      <w:r w:rsidR="007219B5">
        <w:rPr>
          <w:rFonts w:ascii="Arial" w:hAnsi="Arial" w:cs="Arial"/>
          <w:bCs/>
          <w:sz w:val="22"/>
          <w:szCs w:val="22"/>
        </w:rPr>
        <w:t>rozpočtových pravidel</w:t>
      </w:r>
      <w:r w:rsidR="00F5651C">
        <w:rPr>
          <w:rFonts w:ascii="Arial" w:hAnsi="Arial" w:cs="Arial"/>
          <w:sz w:val="22"/>
          <w:szCs w:val="22"/>
        </w:rPr>
        <w:t xml:space="preserve">, </w:t>
      </w:r>
      <w:r w:rsidR="000158BE">
        <w:rPr>
          <w:rFonts w:ascii="Arial" w:hAnsi="Arial" w:cs="Arial"/>
          <w:sz w:val="22"/>
          <w:szCs w:val="22"/>
        </w:rPr>
        <w:t>tj.</w:t>
      </w:r>
      <w:r w:rsidR="00570215">
        <w:rPr>
          <w:rStyle w:val="Znakapoznpodarou"/>
          <w:rFonts w:ascii="Arial" w:hAnsi="Arial" w:cs="Arial"/>
          <w:sz w:val="22"/>
          <w:szCs w:val="22"/>
        </w:rPr>
        <w:footnoteReference w:id="2"/>
      </w:r>
      <w:r w:rsidRPr="003418FD">
        <w:rPr>
          <w:rFonts w:ascii="Arial" w:hAnsi="Arial" w:cs="Arial"/>
          <w:sz w:val="22"/>
          <w:szCs w:val="22"/>
        </w:rPr>
        <w:t>:</w:t>
      </w:r>
    </w:p>
    <w:p w14:paraId="1A0318AF" w14:textId="169DF1C7" w:rsidR="00F11F1B" w:rsidRPr="00286624" w:rsidRDefault="00F11F1B" w:rsidP="00286624">
      <w:pPr>
        <w:numPr>
          <w:ilvl w:val="1"/>
          <w:numId w:val="2"/>
        </w:numPr>
        <w:spacing w:after="240"/>
        <w:ind w:right="6"/>
        <w:rPr>
          <w:rFonts w:ascii="Arial" w:hAnsi="Arial" w:cs="Arial"/>
          <w:bCs/>
          <w:sz w:val="22"/>
          <w:szCs w:val="22"/>
        </w:rPr>
      </w:pPr>
      <w:r w:rsidRPr="00BD252A">
        <w:rPr>
          <w:rFonts w:ascii="Arial" w:hAnsi="Arial" w:cs="Arial"/>
          <w:bCs/>
          <w:sz w:val="22"/>
          <w:szCs w:val="22"/>
        </w:rPr>
        <w:t>spolkům</w:t>
      </w:r>
      <w:r w:rsidR="00410797">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zákona č. 89/2012 Sb., občanský </w:t>
      </w:r>
      <w:r w:rsidRPr="00FC2EF8">
        <w:rPr>
          <w:rFonts w:ascii="Arial" w:hAnsi="Arial" w:cs="Arial"/>
          <w:bCs/>
          <w:sz w:val="22"/>
          <w:szCs w:val="22"/>
        </w:rPr>
        <w:t>zákoník, ve znění pozdějších předpisů</w:t>
      </w:r>
      <w:r w:rsidR="00286624">
        <w:rPr>
          <w:rFonts w:ascii="Arial" w:hAnsi="Arial" w:cs="Arial"/>
          <w:bCs/>
          <w:sz w:val="22"/>
          <w:szCs w:val="22"/>
        </w:rPr>
        <w:t xml:space="preserve"> (dále jen „občanský zákoník“)</w:t>
      </w:r>
      <w:r w:rsidRPr="00286624">
        <w:rPr>
          <w:rFonts w:ascii="Arial" w:hAnsi="Arial" w:cs="Arial"/>
          <w:bCs/>
          <w:sz w:val="22"/>
          <w:szCs w:val="22"/>
        </w:rPr>
        <w:t>,</w:t>
      </w:r>
    </w:p>
    <w:p w14:paraId="03D6AB46" w14:textId="32715007" w:rsidR="002A496C" w:rsidRDefault="002A496C" w:rsidP="00FC7C2D">
      <w:pPr>
        <w:numPr>
          <w:ilvl w:val="1"/>
          <w:numId w:val="2"/>
        </w:numPr>
        <w:spacing w:after="240"/>
        <w:ind w:right="6"/>
        <w:rPr>
          <w:rFonts w:ascii="Arial" w:hAnsi="Arial" w:cs="Arial"/>
          <w:bCs/>
          <w:sz w:val="22"/>
          <w:szCs w:val="22"/>
        </w:rPr>
      </w:pPr>
      <w:r>
        <w:rPr>
          <w:rFonts w:ascii="Arial" w:hAnsi="Arial" w:cs="Arial"/>
          <w:bCs/>
          <w:sz w:val="22"/>
          <w:szCs w:val="22"/>
        </w:rPr>
        <w:t>pobočným spolků</w:t>
      </w:r>
      <w:r w:rsidR="00886E7A">
        <w:rPr>
          <w:rFonts w:ascii="Arial" w:hAnsi="Arial" w:cs="Arial"/>
          <w:bCs/>
          <w:sz w:val="22"/>
          <w:szCs w:val="22"/>
        </w:rPr>
        <w:t>m</w:t>
      </w:r>
      <w:r>
        <w:rPr>
          <w:rFonts w:ascii="Arial" w:hAnsi="Arial" w:cs="Arial"/>
          <w:bCs/>
          <w:sz w:val="22"/>
          <w:szCs w:val="22"/>
        </w:rPr>
        <w:t xml:space="preserve"> </w:t>
      </w:r>
      <w:r w:rsidRPr="00FD2AB0">
        <w:rPr>
          <w:rFonts w:ascii="Arial" w:hAnsi="Arial" w:cs="Arial"/>
          <w:bCs/>
          <w:sz w:val="22"/>
          <w:szCs w:val="22"/>
        </w:rPr>
        <w:t>podle</w:t>
      </w:r>
      <w:r w:rsidRPr="00BD252A">
        <w:rPr>
          <w:rFonts w:ascii="Arial" w:hAnsi="Arial" w:cs="Arial"/>
          <w:bCs/>
          <w:sz w:val="22"/>
          <w:szCs w:val="22"/>
        </w:rPr>
        <w:t xml:space="preserve"> </w:t>
      </w:r>
      <w:r w:rsidR="00286624">
        <w:rPr>
          <w:rFonts w:ascii="Arial" w:hAnsi="Arial" w:cs="Arial"/>
          <w:bCs/>
          <w:sz w:val="22"/>
          <w:szCs w:val="22"/>
        </w:rPr>
        <w:t>občanského zákoníku</w:t>
      </w:r>
      <w:r w:rsidR="0081744F">
        <w:rPr>
          <w:rFonts w:ascii="Arial" w:hAnsi="Arial" w:cs="Arial"/>
          <w:bCs/>
          <w:sz w:val="22"/>
          <w:szCs w:val="22"/>
        </w:rPr>
        <w:t>,</w:t>
      </w:r>
    </w:p>
    <w:p w14:paraId="5D754AA9" w14:textId="719EA22B" w:rsidR="00F11F1B" w:rsidRPr="00F9459D"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ústavům</w:t>
      </w:r>
      <w:r w:rsidR="00F11F1B" w:rsidRPr="003418FD">
        <w:rPr>
          <w:rFonts w:ascii="Arial" w:hAnsi="Arial" w:cs="Arial"/>
          <w:bCs/>
          <w:sz w:val="22"/>
          <w:szCs w:val="22"/>
        </w:rPr>
        <w:t xml:space="preserve"> podle </w:t>
      </w:r>
      <w:r w:rsidR="00286624">
        <w:rPr>
          <w:rFonts w:ascii="Arial" w:hAnsi="Arial" w:cs="Arial"/>
          <w:bCs/>
          <w:sz w:val="22"/>
          <w:szCs w:val="22"/>
        </w:rPr>
        <w:t>občanského zákoníku</w:t>
      </w:r>
      <w:r w:rsidR="0081744F">
        <w:rPr>
          <w:rFonts w:ascii="Arial" w:hAnsi="Arial" w:cs="Arial"/>
          <w:bCs/>
          <w:sz w:val="22"/>
          <w:szCs w:val="22"/>
        </w:rPr>
        <w:t>,</w:t>
      </w:r>
    </w:p>
    <w:p w14:paraId="77BE1201" w14:textId="6417A5B6" w:rsidR="00F11F1B" w:rsidRDefault="00382176" w:rsidP="00FC7C2D">
      <w:pPr>
        <w:numPr>
          <w:ilvl w:val="1"/>
          <w:numId w:val="2"/>
        </w:numPr>
        <w:spacing w:after="240"/>
        <w:ind w:right="6"/>
        <w:rPr>
          <w:rFonts w:ascii="Arial" w:hAnsi="Arial" w:cs="Arial"/>
          <w:bCs/>
          <w:sz w:val="22"/>
          <w:szCs w:val="22"/>
        </w:rPr>
      </w:pPr>
      <w:r>
        <w:rPr>
          <w:rFonts w:ascii="Arial" w:hAnsi="Arial" w:cs="Arial"/>
          <w:bCs/>
          <w:sz w:val="22"/>
          <w:szCs w:val="22"/>
        </w:rPr>
        <w:t>obecně prospěšným společnostem</w:t>
      </w:r>
      <w:r w:rsidR="00F11F1B" w:rsidRPr="003418FD">
        <w:rPr>
          <w:rFonts w:ascii="Arial" w:hAnsi="Arial" w:cs="Arial"/>
          <w:bCs/>
          <w:sz w:val="22"/>
          <w:szCs w:val="22"/>
        </w:rPr>
        <w:t xml:space="preserve"> podle zákona č. 248/1995 Sb., o obecně prospěšných společnostech a o změně a doplnění některých zákonů,</w:t>
      </w:r>
      <w:r w:rsidR="002E7EB9">
        <w:rPr>
          <w:rFonts w:ascii="Arial" w:hAnsi="Arial" w:cs="Arial"/>
          <w:bCs/>
          <w:sz w:val="22"/>
          <w:szCs w:val="22"/>
        </w:rPr>
        <w:br/>
      </w:r>
      <w:r w:rsidR="00F11F1B" w:rsidRPr="003418FD">
        <w:rPr>
          <w:rFonts w:ascii="Arial" w:hAnsi="Arial" w:cs="Arial"/>
          <w:bCs/>
          <w:sz w:val="22"/>
          <w:szCs w:val="22"/>
        </w:rPr>
        <w:t>ve znění pozdějších předpisů,</w:t>
      </w:r>
    </w:p>
    <w:p w14:paraId="51C59DAF" w14:textId="112C5A03" w:rsidR="00F5651C" w:rsidRDefault="00F5651C" w:rsidP="00FC7C2D">
      <w:pPr>
        <w:numPr>
          <w:ilvl w:val="1"/>
          <w:numId w:val="2"/>
        </w:numPr>
        <w:spacing w:after="240"/>
        <w:ind w:right="6"/>
        <w:rPr>
          <w:rFonts w:ascii="Arial" w:hAnsi="Arial" w:cs="Arial"/>
          <w:bCs/>
          <w:sz w:val="22"/>
          <w:szCs w:val="22"/>
        </w:rPr>
      </w:pPr>
      <w:r>
        <w:rPr>
          <w:rFonts w:ascii="Arial" w:hAnsi="Arial" w:cs="Arial"/>
          <w:bCs/>
          <w:sz w:val="22"/>
          <w:szCs w:val="22"/>
        </w:rPr>
        <w:t>nadacím a nadačním fondům</w:t>
      </w:r>
      <w:r w:rsidRPr="003418FD">
        <w:rPr>
          <w:rFonts w:ascii="Arial" w:hAnsi="Arial" w:cs="Arial"/>
          <w:bCs/>
          <w:sz w:val="22"/>
          <w:szCs w:val="22"/>
        </w:rPr>
        <w:t xml:space="preserve"> podle </w:t>
      </w:r>
      <w:r w:rsidR="00286624">
        <w:rPr>
          <w:rFonts w:ascii="Arial" w:hAnsi="Arial" w:cs="Arial"/>
          <w:bCs/>
          <w:sz w:val="22"/>
          <w:szCs w:val="22"/>
        </w:rPr>
        <w:t>občanského zákoníku</w:t>
      </w:r>
      <w:r w:rsidR="0081744F">
        <w:rPr>
          <w:rFonts w:ascii="Arial" w:hAnsi="Arial" w:cs="Arial"/>
          <w:bCs/>
          <w:sz w:val="22"/>
          <w:szCs w:val="22"/>
        </w:rPr>
        <w:t>,</w:t>
      </w:r>
    </w:p>
    <w:p w14:paraId="253F1D04" w14:textId="2CB259A2" w:rsidR="00F5651C" w:rsidRPr="00570215" w:rsidRDefault="00F11F1B" w:rsidP="00570215">
      <w:pPr>
        <w:numPr>
          <w:ilvl w:val="1"/>
          <w:numId w:val="2"/>
        </w:numPr>
        <w:spacing w:after="240"/>
        <w:ind w:right="6"/>
        <w:rPr>
          <w:rFonts w:ascii="Arial" w:hAnsi="Arial" w:cs="Arial"/>
          <w:bCs/>
          <w:sz w:val="22"/>
          <w:szCs w:val="22"/>
        </w:rPr>
      </w:pPr>
      <w:r w:rsidRPr="003418FD">
        <w:rPr>
          <w:rFonts w:ascii="Arial" w:hAnsi="Arial" w:cs="Arial"/>
          <w:bCs/>
          <w:sz w:val="22"/>
          <w:szCs w:val="22"/>
        </w:rPr>
        <w:t>účelovým zařízením registrovaných cí</w:t>
      </w:r>
      <w:r w:rsidR="00382176">
        <w:rPr>
          <w:rFonts w:ascii="Arial" w:hAnsi="Arial" w:cs="Arial"/>
          <w:bCs/>
          <w:sz w:val="22"/>
          <w:szCs w:val="22"/>
        </w:rPr>
        <w:t>rkví a náboženských společností</w:t>
      </w:r>
      <w:r w:rsidRPr="003418FD">
        <w:rPr>
          <w:rFonts w:ascii="Arial" w:hAnsi="Arial" w:cs="Arial"/>
          <w:bCs/>
          <w:sz w:val="22"/>
          <w:szCs w:val="22"/>
        </w:rPr>
        <w:t xml:space="preserve"> podle zákona č. 3/2002 Sb., o svobodě náboženského vyznání a postavení církví a</w:t>
      </w:r>
      <w:r w:rsidR="00FE61F2">
        <w:rPr>
          <w:rFonts w:ascii="Arial" w:hAnsi="Arial" w:cs="Arial"/>
          <w:bCs/>
          <w:sz w:val="22"/>
          <w:szCs w:val="22"/>
        </w:rPr>
        <w:t> </w:t>
      </w:r>
      <w:r w:rsidRPr="003418FD">
        <w:rPr>
          <w:rFonts w:ascii="Arial" w:hAnsi="Arial" w:cs="Arial"/>
          <w:bCs/>
          <w:sz w:val="22"/>
          <w:szCs w:val="22"/>
        </w:rPr>
        <w:t>náboženských společností a o změně některých zákonů (zákon o církvích</w:t>
      </w:r>
      <w:r w:rsidR="00EC4546">
        <w:rPr>
          <w:rFonts w:ascii="Arial" w:hAnsi="Arial" w:cs="Arial"/>
          <w:bCs/>
          <w:sz w:val="22"/>
          <w:szCs w:val="22"/>
        </w:rPr>
        <w:t xml:space="preserve"> </w:t>
      </w:r>
      <w:r w:rsidRPr="003418FD">
        <w:rPr>
          <w:rFonts w:ascii="Arial" w:hAnsi="Arial" w:cs="Arial"/>
          <w:bCs/>
          <w:sz w:val="22"/>
          <w:szCs w:val="22"/>
        </w:rPr>
        <w:t>a</w:t>
      </w:r>
      <w:r w:rsidR="00AB1312">
        <w:rPr>
          <w:rFonts w:ascii="Arial" w:hAnsi="Arial" w:cs="Arial"/>
          <w:bCs/>
          <w:sz w:val="22"/>
          <w:szCs w:val="22"/>
        </w:rPr>
        <w:t> </w:t>
      </w:r>
      <w:r w:rsidRPr="003418FD">
        <w:rPr>
          <w:rFonts w:ascii="Arial" w:hAnsi="Arial" w:cs="Arial"/>
          <w:bCs/>
          <w:sz w:val="22"/>
          <w:szCs w:val="22"/>
        </w:rPr>
        <w:t>náboženských společnostech), ve znění pozdějších předpisů,</w:t>
      </w:r>
      <w:r w:rsidR="007978E4">
        <w:rPr>
          <w:rFonts w:ascii="Arial" w:hAnsi="Arial" w:cs="Arial"/>
          <w:bCs/>
          <w:sz w:val="22"/>
          <w:szCs w:val="22"/>
        </w:rPr>
        <w:br/>
      </w:r>
      <w:r w:rsidRPr="003418FD">
        <w:rPr>
          <w:rFonts w:ascii="Arial" w:hAnsi="Arial" w:cs="Arial"/>
          <w:bCs/>
          <w:sz w:val="22"/>
          <w:szCs w:val="22"/>
        </w:rPr>
        <w:t>pokud vykonávají alespoň některou činnost vyjmenovanou</w:t>
      </w:r>
      <w:r w:rsidR="00CD6462">
        <w:rPr>
          <w:rFonts w:ascii="Arial" w:hAnsi="Arial" w:cs="Arial"/>
          <w:bCs/>
          <w:sz w:val="22"/>
          <w:szCs w:val="22"/>
        </w:rPr>
        <w:t xml:space="preserve"> </w:t>
      </w:r>
      <w:r w:rsidRPr="003418FD">
        <w:rPr>
          <w:rFonts w:ascii="Arial" w:hAnsi="Arial" w:cs="Arial"/>
          <w:bCs/>
          <w:sz w:val="22"/>
          <w:szCs w:val="22"/>
        </w:rPr>
        <w:t>v § 7 odst. 1</w:t>
      </w:r>
      <w:r w:rsidR="007978E4">
        <w:rPr>
          <w:rFonts w:ascii="Arial" w:hAnsi="Arial" w:cs="Arial"/>
          <w:bCs/>
          <w:sz w:val="22"/>
          <w:szCs w:val="22"/>
        </w:rPr>
        <w:br/>
      </w:r>
      <w:r w:rsidRPr="003418FD">
        <w:rPr>
          <w:rFonts w:ascii="Arial" w:hAnsi="Arial" w:cs="Arial"/>
          <w:bCs/>
          <w:sz w:val="22"/>
          <w:szCs w:val="22"/>
        </w:rPr>
        <w:t>písm.</w:t>
      </w:r>
      <w:r w:rsidR="00E718BF">
        <w:rPr>
          <w:rFonts w:ascii="Arial" w:hAnsi="Arial" w:cs="Arial"/>
          <w:bCs/>
          <w:sz w:val="22"/>
          <w:szCs w:val="22"/>
        </w:rPr>
        <w:t xml:space="preserve"> </w:t>
      </w:r>
      <w:r w:rsidRPr="003418FD">
        <w:rPr>
          <w:rFonts w:ascii="Arial" w:hAnsi="Arial" w:cs="Arial"/>
          <w:bCs/>
          <w:sz w:val="22"/>
          <w:szCs w:val="22"/>
        </w:rPr>
        <w:t xml:space="preserve">f) </w:t>
      </w:r>
      <w:r w:rsidR="007219B5">
        <w:rPr>
          <w:rFonts w:ascii="Arial" w:hAnsi="Arial" w:cs="Arial"/>
          <w:bCs/>
          <w:sz w:val="22"/>
          <w:szCs w:val="22"/>
        </w:rPr>
        <w:t>rozpočtových pravidel</w:t>
      </w:r>
      <w:r w:rsidRPr="003418FD">
        <w:rPr>
          <w:rFonts w:ascii="Arial" w:hAnsi="Arial" w:cs="Arial"/>
          <w:bCs/>
          <w:sz w:val="22"/>
          <w:szCs w:val="22"/>
        </w:rPr>
        <w:t>,</w:t>
      </w:r>
      <w:r w:rsidRPr="00F5651C">
        <w:rPr>
          <w:rFonts w:ascii="Arial" w:hAnsi="Arial" w:cs="Arial"/>
          <w:bCs/>
          <w:sz w:val="22"/>
          <w:szCs w:val="22"/>
        </w:rPr>
        <w:t xml:space="preserve"> </w:t>
      </w:r>
    </w:p>
    <w:p w14:paraId="0148DF26" w14:textId="6AE308B7" w:rsidR="00F11F1B" w:rsidRPr="00BD252A" w:rsidRDefault="00F75853" w:rsidP="00A4378D">
      <w:pPr>
        <w:numPr>
          <w:ilvl w:val="0"/>
          <w:numId w:val="5"/>
        </w:numPr>
        <w:spacing w:after="240"/>
        <w:ind w:right="6"/>
        <w:rPr>
          <w:rFonts w:ascii="Arial" w:hAnsi="Arial" w:cs="Arial"/>
          <w:bCs/>
          <w:sz w:val="22"/>
          <w:szCs w:val="22"/>
        </w:rPr>
      </w:pPr>
      <w:r w:rsidRPr="00F75853">
        <w:rPr>
          <w:rFonts w:ascii="Arial" w:hAnsi="Arial" w:cs="Arial"/>
          <w:bCs/>
          <w:sz w:val="22"/>
          <w:szCs w:val="22"/>
        </w:rPr>
        <w:t>podle § 7 odst. 1 písm. f) rozpočtových pravidel i dalším právnickým osobám,</w:t>
      </w:r>
      <w:r w:rsidR="00137FAE">
        <w:rPr>
          <w:rFonts w:ascii="Arial" w:hAnsi="Arial" w:cs="Arial"/>
          <w:bCs/>
          <w:sz w:val="22"/>
          <w:szCs w:val="22"/>
        </w:rPr>
        <w:br/>
      </w:r>
      <w:r w:rsidRPr="00F75853">
        <w:rPr>
          <w:rFonts w:ascii="Arial" w:hAnsi="Arial" w:cs="Arial"/>
          <w:bCs/>
          <w:sz w:val="22"/>
          <w:szCs w:val="22"/>
        </w:rPr>
        <w:t xml:space="preserve">které jsou založeny nebo zřízeny k poskytování zdravotních, kulturních, vzdělávacích </w:t>
      </w:r>
      <w:r w:rsidR="007778D4">
        <w:rPr>
          <w:rFonts w:ascii="Arial" w:hAnsi="Arial" w:cs="Arial"/>
          <w:bCs/>
          <w:sz w:val="22"/>
          <w:szCs w:val="22"/>
        </w:rPr>
        <w:br/>
      </w:r>
      <w:r w:rsidRPr="00F75853">
        <w:rPr>
          <w:rFonts w:ascii="Arial" w:hAnsi="Arial" w:cs="Arial"/>
          <w:bCs/>
          <w:sz w:val="22"/>
          <w:szCs w:val="22"/>
        </w:rPr>
        <w:t xml:space="preserve">a sociálních služeb a k poskytování sociálně-právní ochrany dětí, a fyzickým osobám, </w:t>
      </w:r>
      <w:r w:rsidRPr="00F75853">
        <w:rPr>
          <w:rFonts w:ascii="Arial" w:hAnsi="Arial" w:cs="Arial"/>
          <w:bCs/>
          <w:sz w:val="22"/>
          <w:szCs w:val="22"/>
        </w:rPr>
        <w:lastRenderedPageBreak/>
        <w:t xml:space="preserve">které takové služby nebo sociálně-právní ochranu dětí poskytují, </w:t>
      </w:r>
      <w:r w:rsidR="009966A7">
        <w:rPr>
          <w:rFonts w:ascii="Arial" w:hAnsi="Arial" w:cs="Arial"/>
          <w:bCs/>
          <w:sz w:val="22"/>
          <w:szCs w:val="22"/>
        </w:rPr>
        <w:t>a to výhradně</w:t>
      </w:r>
      <w:r w:rsidR="00137FAE">
        <w:rPr>
          <w:rFonts w:ascii="Arial" w:hAnsi="Arial" w:cs="Arial"/>
          <w:bCs/>
          <w:sz w:val="22"/>
          <w:szCs w:val="22"/>
        </w:rPr>
        <w:br/>
      </w:r>
      <w:r w:rsidR="009966A7">
        <w:rPr>
          <w:rFonts w:ascii="Arial" w:hAnsi="Arial" w:cs="Arial"/>
          <w:bCs/>
          <w:sz w:val="22"/>
          <w:szCs w:val="22"/>
        </w:rPr>
        <w:t xml:space="preserve">na </w:t>
      </w:r>
      <w:r w:rsidR="008079F6">
        <w:rPr>
          <w:rFonts w:ascii="Arial" w:hAnsi="Arial" w:cs="Arial"/>
          <w:bCs/>
          <w:sz w:val="22"/>
          <w:szCs w:val="22"/>
        </w:rPr>
        <w:t>tyto účely</w:t>
      </w:r>
      <w:r w:rsidRPr="00F75853">
        <w:rPr>
          <w:rFonts w:ascii="Arial" w:hAnsi="Arial" w:cs="Arial"/>
          <w:bCs/>
          <w:sz w:val="22"/>
          <w:szCs w:val="22"/>
        </w:rPr>
        <w:t>.</w:t>
      </w:r>
    </w:p>
    <w:p w14:paraId="63A56D39" w14:textId="77F986E9" w:rsidR="00F11F1B" w:rsidRPr="00BD252A" w:rsidRDefault="00F11F1B" w:rsidP="00BC15C5">
      <w:pPr>
        <w:pStyle w:val="Zkladntext2"/>
        <w:numPr>
          <w:ilvl w:val="0"/>
          <w:numId w:val="1"/>
        </w:numPr>
        <w:spacing w:after="240"/>
        <w:ind w:right="6"/>
        <w:rPr>
          <w:rFonts w:ascii="Arial" w:hAnsi="Arial" w:cs="Arial"/>
          <w:sz w:val="22"/>
          <w:szCs w:val="22"/>
        </w:rPr>
      </w:pPr>
      <w:r w:rsidRPr="00BD252A">
        <w:rPr>
          <w:rFonts w:ascii="Arial" w:hAnsi="Arial" w:cs="Arial"/>
          <w:sz w:val="22"/>
          <w:szCs w:val="22"/>
        </w:rPr>
        <w:t xml:space="preserve">Při poskytování dotací </w:t>
      </w:r>
      <w:r w:rsidR="00B43C59" w:rsidRPr="00AD673F">
        <w:rPr>
          <w:rFonts w:ascii="Arial" w:hAnsi="Arial" w:cs="Arial"/>
          <w:sz w:val="22"/>
        </w:rPr>
        <w:t xml:space="preserve">Ministerstvo zemědělství </w:t>
      </w:r>
      <w:r w:rsidR="00F5651C" w:rsidRPr="00BD252A">
        <w:rPr>
          <w:rFonts w:ascii="Arial" w:hAnsi="Arial" w:cs="Arial"/>
          <w:sz w:val="22"/>
          <w:szCs w:val="22"/>
        </w:rPr>
        <w:t>postup</w:t>
      </w:r>
      <w:r w:rsidR="00680A55">
        <w:rPr>
          <w:rFonts w:ascii="Arial" w:hAnsi="Arial" w:cs="Arial"/>
          <w:sz w:val="22"/>
          <w:szCs w:val="22"/>
        </w:rPr>
        <w:t>uje</w:t>
      </w:r>
      <w:r w:rsidR="00F5651C">
        <w:rPr>
          <w:rFonts w:ascii="Arial" w:hAnsi="Arial" w:cs="Arial"/>
          <w:sz w:val="22"/>
          <w:szCs w:val="22"/>
        </w:rPr>
        <w:t xml:space="preserve"> také podle</w:t>
      </w:r>
      <w:r w:rsidR="00137FAE">
        <w:rPr>
          <w:rFonts w:ascii="Arial" w:hAnsi="Arial" w:cs="Arial"/>
          <w:sz w:val="22"/>
          <w:szCs w:val="22"/>
        </w:rPr>
        <w:br/>
      </w:r>
      <w:r w:rsidR="00F5651C">
        <w:rPr>
          <w:rFonts w:ascii="Arial" w:hAnsi="Arial" w:cs="Arial"/>
          <w:sz w:val="22"/>
          <w:szCs w:val="22"/>
        </w:rPr>
        <w:t>zákona</w:t>
      </w:r>
      <w:r w:rsidR="00137FAE">
        <w:rPr>
          <w:rFonts w:ascii="Arial" w:hAnsi="Arial" w:cs="Arial"/>
          <w:sz w:val="22"/>
          <w:szCs w:val="22"/>
        </w:rPr>
        <w:t xml:space="preserve"> </w:t>
      </w:r>
      <w:r w:rsidR="00F5651C" w:rsidRPr="00D3128A">
        <w:rPr>
          <w:rFonts w:ascii="Arial" w:hAnsi="Arial" w:cs="Arial"/>
          <w:sz w:val="22"/>
          <w:szCs w:val="22"/>
        </w:rPr>
        <w:t>č. 500/2004 Sb., správní řád, ve znění pozdějších předpisů</w:t>
      </w:r>
      <w:r w:rsidR="00F5651C">
        <w:rPr>
          <w:rFonts w:ascii="Arial" w:hAnsi="Arial" w:cs="Arial"/>
          <w:sz w:val="22"/>
          <w:szCs w:val="22"/>
        </w:rPr>
        <w:t xml:space="preserve"> (dále jen „správní řád“), zákona č. </w:t>
      </w:r>
      <w:r w:rsidR="00F5651C" w:rsidRPr="00BD252A">
        <w:rPr>
          <w:rFonts w:ascii="Arial" w:hAnsi="Arial" w:cs="Arial"/>
          <w:sz w:val="22"/>
          <w:szCs w:val="22"/>
        </w:rPr>
        <w:t>143/2001</w:t>
      </w:r>
      <w:r w:rsidR="00F5651C">
        <w:rPr>
          <w:rFonts w:ascii="Arial" w:hAnsi="Arial" w:cs="Arial"/>
          <w:sz w:val="22"/>
          <w:szCs w:val="22"/>
        </w:rPr>
        <w:t xml:space="preserve"> Sb., </w:t>
      </w:r>
      <w:r w:rsidR="00F5651C" w:rsidRPr="00BD252A">
        <w:rPr>
          <w:rFonts w:ascii="Arial" w:hAnsi="Arial" w:cs="Arial"/>
          <w:sz w:val="22"/>
          <w:szCs w:val="22"/>
        </w:rPr>
        <w:t>o</w:t>
      </w:r>
      <w:r w:rsidR="00F5651C">
        <w:rPr>
          <w:rFonts w:ascii="Arial" w:hAnsi="Arial" w:cs="Arial"/>
          <w:sz w:val="22"/>
          <w:szCs w:val="22"/>
        </w:rPr>
        <w:t xml:space="preserve"> </w:t>
      </w:r>
      <w:r w:rsidR="00F5651C" w:rsidRPr="00BD252A">
        <w:rPr>
          <w:rFonts w:ascii="Arial" w:hAnsi="Arial" w:cs="Arial"/>
          <w:sz w:val="22"/>
          <w:szCs w:val="22"/>
        </w:rPr>
        <w:t>ochraně hospodářské soutěže a o změně některých zákonů,</w:t>
      </w:r>
      <w:r w:rsidR="007978E4">
        <w:rPr>
          <w:rFonts w:ascii="Arial" w:hAnsi="Arial" w:cs="Arial"/>
          <w:sz w:val="22"/>
          <w:szCs w:val="22"/>
        </w:rPr>
        <w:br/>
      </w:r>
      <w:r w:rsidR="00F5651C" w:rsidRPr="00BD252A">
        <w:rPr>
          <w:rFonts w:ascii="Arial" w:hAnsi="Arial" w:cs="Arial"/>
          <w:sz w:val="22"/>
          <w:szCs w:val="22"/>
        </w:rPr>
        <w:t>ve znění pozdějších</w:t>
      </w:r>
      <w:r w:rsidR="00F5651C">
        <w:rPr>
          <w:rFonts w:ascii="Arial" w:hAnsi="Arial" w:cs="Arial"/>
          <w:sz w:val="22"/>
          <w:szCs w:val="22"/>
        </w:rPr>
        <w:t xml:space="preserve"> předpisů, </w:t>
      </w:r>
      <w:r w:rsidR="00F5651C" w:rsidRPr="00D3128A">
        <w:rPr>
          <w:rFonts w:ascii="Arial" w:hAnsi="Arial" w:cs="Arial"/>
          <w:sz w:val="22"/>
          <w:szCs w:val="22"/>
        </w:rPr>
        <w:t>a</w:t>
      </w:r>
      <w:r w:rsidR="00F5651C">
        <w:rPr>
          <w:rFonts w:ascii="Arial" w:hAnsi="Arial" w:cs="Arial"/>
          <w:sz w:val="22"/>
          <w:szCs w:val="22"/>
        </w:rPr>
        <w:t> zákona č. 215/2004 </w:t>
      </w:r>
      <w:r w:rsidR="00F5651C" w:rsidRPr="00BD252A">
        <w:rPr>
          <w:rFonts w:ascii="Arial" w:hAnsi="Arial" w:cs="Arial"/>
          <w:sz w:val="22"/>
          <w:szCs w:val="22"/>
        </w:rPr>
        <w:t>Sb., o úpravě některých vztahů v oblasti veřejné podpory a</w:t>
      </w:r>
      <w:r w:rsidR="00F5651C">
        <w:rPr>
          <w:rFonts w:ascii="Arial" w:hAnsi="Arial" w:cs="Arial"/>
          <w:sz w:val="22"/>
          <w:szCs w:val="22"/>
        </w:rPr>
        <w:t> </w:t>
      </w:r>
      <w:r w:rsidR="00F5651C" w:rsidRPr="00BD252A">
        <w:rPr>
          <w:rFonts w:ascii="Arial" w:hAnsi="Arial" w:cs="Arial"/>
          <w:sz w:val="22"/>
          <w:szCs w:val="22"/>
        </w:rPr>
        <w:t>o</w:t>
      </w:r>
      <w:r w:rsidR="00F5651C">
        <w:rPr>
          <w:rFonts w:ascii="Arial" w:hAnsi="Arial" w:cs="Arial"/>
          <w:sz w:val="22"/>
          <w:szCs w:val="22"/>
        </w:rPr>
        <w:t> </w:t>
      </w:r>
      <w:r w:rsidR="00F5651C" w:rsidRPr="00BD252A">
        <w:rPr>
          <w:rFonts w:ascii="Arial" w:hAnsi="Arial" w:cs="Arial"/>
          <w:sz w:val="22"/>
          <w:szCs w:val="22"/>
        </w:rPr>
        <w:t>změně zákona o podpoře výzkumu a vývoje</w:t>
      </w:r>
      <w:r w:rsidRPr="00BD252A">
        <w:rPr>
          <w:rFonts w:ascii="Arial" w:hAnsi="Arial" w:cs="Arial"/>
          <w:sz w:val="22"/>
          <w:szCs w:val="22"/>
        </w:rPr>
        <w:t>,</w:t>
      </w:r>
      <w:r w:rsidR="00137FAE">
        <w:rPr>
          <w:rFonts w:ascii="Arial" w:hAnsi="Arial" w:cs="Arial"/>
          <w:sz w:val="22"/>
          <w:szCs w:val="22"/>
        </w:rPr>
        <w:br/>
      </w:r>
      <w:r w:rsidRPr="00BD252A">
        <w:rPr>
          <w:rFonts w:ascii="Arial" w:hAnsi="Arial" w:cs="Arial"/>
          <w:sz w:val="22"/>
          <w:szCs w:val="22"/>
        </w:rPr>
        <w:t>ve znění pozdějších předpisů.</w:t>
      </w:r>
    </w:p>
    <w:p w14:paraId="5C5C1B4B" w14:textId="77777777" w:rsidR="006466A7" w:rsidRDefault="006466A7" w:rsidP="006466A7">
      <w:pPr>
        <w:pStyle w:val="Zkladntext2"/>
        <w:numPr>
          <w:ilvl w:val="0"/>
          <w:numId w:val="1"/>
        </w:numPr>
        <w:spacing w:after="240"/>
        <w:ind w:left="357" w:right="6" w:hanging="357"/>
        <w:rPr>
          <w:rFonts w:ascii="Arial" w:hAnsi="Arial" w:cs="Arial"/>
          <w:sz w:val="22"/>
          <w:szCs w:val="22"/>
        </w:rPr>
      </w:pPr>
      <w:r>
        <w:rPr>
          <w:rFonts w:ascii="Arial" w:hAnsi="Arial" w:cs="Arial"/>
          <w:sz w:val="22"/>
          <w:szCs w:val="22"/>
        </w:rPr>
        <w:t>Tyto Zásady se nevztahují na poskytování dotací:</w:t>
      </w:r>
    </w:p>
    <w:p w14:paraId="309CFE9A" w14:textId="77777777" w:rsidR="006466A7" w:rsidRDefault="006466A7" w:rsidP="0074357E">
      <w:pPr>
        <w:pStyle w:val="Zkladntext2"/>
        <w:numPr>
          <w:ilvl w:val="0"/>
          <w:numId w:val="7"/>
        </w:numPr>
        <w:spacing w:after="240"/>
        <w:ind w:left="709" w:right="6"/>
        <w:rPr>
          <w:rFonts w:ascii="Arial" w:hAnsi="Arial" w:cs="Arial"/>
          <w:sz w:val="22"/>
          <w:szCs w:val="22"/>
        </w:rPr>
      </w:pPr>
      <w:r w:rsidRPr="00FC2EF8">
        <w:rPr>
          <w:rFonts w:ascii="Arial" w:hAnsi="Arial" w:cs="Arial"/>
          <w:sz w:val="22"/>
          <w:szCs w:val="22"/>
        </w:rPr>
        <w:t xml:space="preserve">na aktivity financované ze specifického ukazatele sportovní reprezentace </w:t>
      </w:r>
      <w:r w:rsidR="007778D4">
        <w:rPr>
          <w:rFonts w:ascii="Arial" w:hAnsi="Arial" w:cs="Arial"/>
          <w:sz w:val="22"/>
          <w:szCs w:val="22"/>
        </w:rPr>
        <w:br/>
      </w:r>
      <w:r>
        <w:rPr>
          <w:rFonts w:ascii="Arial" w:hAnsi="Arial" w:cs="Arial"/>
          <w:sz w:val="22"/>
          <w:szCs w:val="22"/>
        </w:rPr>
        <w:t xml:space="preserve">a specifického ukazatele podpora významných sportovních akcí </w:t>
      </w:r>
      <w:r w:rsidRPr="00FC2EF8">
        <w:rPr>
          <w:rFonts w:ascii="Arial" w:hAnsi="Arial" w:cs="Arial"/>
          <w:sz w:val="22"/>
          <w:szCs w:val="22"/>
        </w:rPr>
        <w:t>kapitoly 3</w:t>
      </w:r>
      <w:r>
        <w:rPr>
          <w:rFonts w:ascii="Arial" w:hAnsi="Arial" w:cs="Arial"/>
          <w:sz w:val="22"/>
          <w:szCs w:val="22"/>
        </w:rPr>
        <w:t>62</w:t>
      </w:r>
      <w:r w:rsidRPr="00FC2EF8">
        <w:rPr>
          <w:rFonts w:ascii="Arial" w:hAnsi="Arial" w:cs="Arial"/>
          <w:sz w:val="22"/>
          <w:szCs w:val="22"/>
        </w:rPr>
        <w:t xml:space="preserve"> – </w:t>
      </w:r>
      <w:r>
        <w:rPr>
          <w:rFonts w:ascii="Arial" w:hAnsi="Arial" w:cs="Arial"/>
          <w:sz w:val="22"/>
          <w:szCs w:val="22"/>
        </w:rPr>
        <w:t>Národní sportovní agentura,</w:t>
      </w:r>
    </w:p>
    <w:p w14:paraId="11E0391B" w14:textId="3AB98B49" w:rsidR="006466A7" w:rsidRPr="00E516AD" w:rsidRDefault="006466A7" w:rsidP="0074357E">
      <w:pPr>
        <w:pStyle w:val="Zkladntext2"/>
        <w:numPr>
          <w:ilvl w:val="0"/>
          <w:numId w:val="8"/>
        </w:numPr>
        <w:spacing w:after="240"/>
        <w:ind w:right="6"/>
        <w:rPr>
          <w:rFonts w:ascii="Arial" w:hAnsi="Arial" w:cs="Arial"/>
          <w:sz w:val="22"/>
          <w:szCs w:val="22"/>
        </w:rPr>
      </w:pPr>
      <w:r w:rsidRPr="00E516AD">
        <w:rPr>
          <w:rFonts w:ascii="Arial" w:hAnsi="Arial" w:cs="Arial"/>
          <w:sz w:val="22"/>
          <w:szCs w:val="22"/>
        </w:rPr>
        <w:t xml:space="preserve">v případech, kdy jejich poskytování upravuje </w:t>
      </w:r>
      <w:r>
        <w:rPr>
          <w:rFonts w:ascii="Arial" w:hAnsi="Arial" w:cs="Arial"/>
          <w:sz w:val="22"/>
          <w:szCs w:val="22"/>
        </w:rPr>
        <w:t xml:space="preserve">zvláštní </w:t>
      </w:r>
      <w:r w:rsidRPr="00E516AD">
        <w:rPr>
          <w:rFonts w:ascii="Arial" w:hAnsi="Arial" w:cs="Arial"/>
          <w:sz w:val="22"/>
          <w:szCs w:val="22"/>
        </w:rPr>
        <w:t>právní předpis</w:t>
      </w:r>
      <w:r w:rsidR="0084100F" w:rsidRPr="00AD673F">
        <w:rPr>
          <w:rStyle w:val="Znakapoznpodarou"/>
          <w:rFonts w:ascii="Arial" w:hAnsi="Arial" w:cs="Arial"/>
          <w:bCs/>
          <w:sz w:val="22"/>
          <w:szCs w:val="24"/>
        </w:rPr>
        <w:footnoteReference w:id="3"/>
      </w:r>
      <w:r>
        <w:rPr>
          <w:rFonts w:ascii="Arial" w:hAnsi="Arial" w:cs="Arial"/>
          <w:sz w:val="22"/>
          <w:szCs w:val="22"/>
        </w:rPr>
        <w:t>,</w:t>
      </w:r>
      <w:r w:rsidR="00137FAE">
        <w:rPr>
          <w:rFonts w:ascii="Arial" w:hAnsi="Arial" w:cs="Arial"/>
          <w:sz w:val="22"/>
          <w:szCs w:val="22"/>
        </w:rPr>
        <w:br/>
      </w:r>
      <w:r w:rsidRPr="00E516AD">
        <w:rPr>
          <w:rFonts w:ascii="Arial" w:hAnsi="Arial" w:cs="Arial"/>
          <w:sz w:val="22"/>
          <w:szCs w:val="22"/>
        </w:rPr>
        <w:t xml:space="preserve">pokud </w:t>
      </w:r>
      <w:r w:rsidR="007778D4">
        <w:rPr>
          <w:rFonts w:ascii="Arial" w:hAnsi="Arial" w:cs="Arial"/>
          <w:sz w:val="22"/>
          <w:szCs w:val="22"/>
        </w:rPr>
        <w:t>Ministerstvo zemědělství</w:t>
      </w:r>
      <w:r w:rsidRPr="00E516AD">
        <w:rPr>
          <w:rFonts w:ascii="Arial" w:hAnsi="Arial" w:cs="Arial"/>
          <w:sz w:val="22"/>
          <w:szCs w:val="22"/>
        </w:rPr>
        <w:t xml:space="preserve"> nerozhodne jinak. </w:t>
      </w:r>
    </w:p>
    <w:p w14:paraId="61FB8E82" w14:textId="77777777" w:rsidR="00226DA5" w:rsidRPr="002404CE" w:rsidRDefault="00226DA5" w:rsidP="00BC15C5">
      <w:pPr>
        <w:pStyle w:val="Zkladntext2"/>
        <w:numPr>
          <w:ilvl w:val="0"/>
          <w:numId w:val="1"/>
        </w:numPr>
        <w:spacing w:after="720"/>
        <w:ind w:right="6"/>
        <w:rPr>
          <w:rFonts w:ascii="Arial" w:hAnsi="Arial" w:cs="Arial"/>
          <w:sz w:val="22"/>
          <w:szCs w:val="22"/>
        </w:rPr>
      </w:pPr>
      <w:r w:rsidRPr="002404CE">
        <w:rPr>
          <w:rFonts w:ascii="Arial" w:hAnsi="Arial" w:cs="Arial"/>
          <w:sz w:val="22"/>
          <w:szCs w:val="22"/>
        </w:rPr>
        <w:t>Na dotaci není právní nárok, pokud právní předpis nestanoví jinak.</w:t>
      </w:r>
    </w:p>
    <w:p w14:paraId="0A96F8EE" w14:textId="77777777" w:rsidR="00226DA5" w:rsidRPr="00D1313C" w:rsidRDefault="00226DA5" w:rsidP="001F3884">
      <w:pPr>
        <w:jc w:val="center"/>
        <w:rPr>
          <w:rFonts w:ascii="Arial" w:hAnsi="Arial"/>
          <w:b/>
          <w:sz w:val="22"/>
        </w:rPr>
      </w:pPr>
      <w:r w:rsidRPr="00D1313C">
        <w:rPr>
          <w:rFonts w:ascii="Arial" w:hAnsi="Arial"/>
          <w:b/>
          <w:sz w:val="22"/>
        </w:rPr>
        <w:t>ČÁST DRUHÁ</w:t>
      </w:r>
    </w:p>
    <w:p w14:paraId="5CD884EC" w14:textId="77777777" w:rsidR="00226DA5" w:rsidRPr="00D1313C" w:rsidRDefault="00226DA5" w:rsidP="00D1313C">
      <w:pPr>
        <w:spacing w:after="240"/>
        <w:ind w:right="6"/>
        <w:jc w:val="center"/>
        <w:rPr>
          <w:rFonts w:ascii="Arial" w:hAnsi="Arial"/>
          <w:b/>
          <w:sz w:val="22"/>
        </w:rPr>
      </w:pPr>
      <w:r w:rsidRPr="00D1313C">
        <w:rPr>
          <w:rFonts w:ascii="Arial" w:hAnsi="Arial"/>
          <w:b/>
          <w:sz w:val="22"/>
        </w:rPr>
        <w:t>Postup při poskytování dotací</w:t>
      </w:r>
    </w:p>
    <w:p w14:paraId="79702FFE" w14:textId="4689A5C9" w:rsidR="00965AFD" w:rsidRPr="00965AFD" w:rsidRDefault="00B43C59" w:rsidP="00965AFD">
      <w:pPr>
        <w:pStyle w:val="Zkladntext2"/>
        <w:numPr>
          <w:ilvl w:val="0"/>
          <w:numId w:val="3"/>
        </w:numPr>
        <w:spacing w:after="240"/>
        <w:ind w:right="6"/>
        <w:rPr>
          <w:rFonts w:ascii="Arial" w:hAnsi="Arial" w:cs="Arial"/>
          <w:sz w:val="22"/>
        </w:rPr>
      </w:pPr>
      <w:r w:rsidRPr="00AD673F">
        <w:rPr>
          <w:rFonts w:ascii="Arial" w:hAnsi="Arial" w:cs="Arial"/>
          <w:sz w:val="22"/>
        </w:rPr>
        <w:t>Ministerstvo zemědělství</w:t>
      </w:r>
      <w:r w:rsidR="00226DA5" w:rsidRPr="00AD673F">
        <w:rPr>
          <w:rFonts w:ascii="Arial" w:hAnsi="Arial" w:cs="Arial"/>
          <w:sz w:val="22"/>
        </w:rPr>
        <w:t xml:space="preserve"> vyhlašuje pro NNO programy</w:t>
      </w:r>
      <w:r w:rsidR="00E04C23">
        <w:rPr>
          <w:rFonts w:ascii="Arial" w:hAnsi="Arial" w:cs="Arial"/>
          <w:sz w:val="22"/>
        </w:rPr>
        <w:t xml:space="preserve"> </w:t>
      </w:r>
      <w:r w:rsidR="00E8003D">
        <w:rPr>
          <w:rFonts w:ascii="Arial" w:hAnsi="Arial" w:cs="Arial"/>
          <w:sz w:val="22"/>
          <w:szCs w:val="22"/>
        </w:rPr>
        <w:t>zveřej</w:t>
      </w:r>
      <w:r w:rsidR="00E04C23">
        <w:rPr>
          <w:rFonts w:ascii="Arial" w:hAnsi="Arial" w:cs="Arial"/>
          <w:sz w:val="22"/>
          <w:szCs w:val="22"/>
        </w:rPr>
        <w:t>něním</w:t>
      </w:r>
      <w:r w:rsidR="00E8003D">
        <w:rPr>
          <w:rFonts w:ascii="Arial" w:hAnsi="Arial" w:cs="Arial"/>
          <w:sz w:val="22"/>
          <w:szCs w:val="22"/>
        </w:rPr>
        <w:t xml:space="preserve"> výzv</w:t>
      </w:r>
      <w:r w:rsidR="00E04C23">
        <w:rPr>
          <w:rFonts w:ascii="Arial" w:hAnsi="Arial" w:cs="Arial"/>
          <w:sz w:val="22"/>
          <w:szCs w:val="22"/>
        </w:rPr>
        <w:t>y</w:t>
      </w:r>
      <w:r w:rsidR="00E8003D" w:rsidRPr="00E8003D">
        <w:rPr>
          <w:rFonts w:ascii="Arial" w:hAnsi="Arial" w:cs="Arial"/>
          <w:sz w:val="22"/>
          <w:szCs w:val="22"/>
        </w:rPr>
        <w:t xml:space="preserve"> k podání žádost</w:t>
      </w:r>
      <w:r w:rsidR="004A798B">
        <w:rPr>
          <w:rFonts w:ascii="Arial" w:hAnsi="Arial" w:cs="Arial"/>
          <w:sz w:val="22"/>
          <w:szCs w:val="22"/>
        </w:rPr>
        <w:t>i</w:t>
      </w:r>
      <w:r w:rsidR="00E8003D" w:rsidRPr="00E8003D">
        <w:rPr>
          <w:rFonts w:ascii="Arial" w:hAnsi="Arial" w:cs="Arial"/>
          <w:sz w:val="22"/>
          <w:szCs w:val="22"/>
        </w:rPr>
        <w:t xml:space="preserve"> o poskytnutí dotace</w:t>
      </w:r>
      <w:r w:rsidR="00226DA5" w:rsidRPr="00BD252A">
        <w:rPr>
          <w:rFonts w:ascii="Arial" w:hAnsi="Arial" w:cs="Arial"/>
          <w:sz w:val="22"/>
          <w:szCs w:val="22"/>
        </w:rPr>
        <w:t xml:space="preserve"> </w:t>
      </w:r>
      <w:r w:rsidR="00812322">
        <w:rPr>
          <w:rFonts w:ascii="Arial" w:hAnsi="Arial" w:cs="Arial"/>
          <w:sz w:val="22"/>
          <w:szCs w:val="22"/>
        </w:rPr>
        <w:t>(dále jen „výzva“)</w:t>
      </w:r>
      <w:r w:rsidR="00703702">
        <w:rPr>
          <w:rFonts w:ascii="Arial" w:hAnsi="Arial" w:cs="Arial"/>
          <w:sz w:val="22"/>
          <w:szCs w:val="22"/>
        </w:rPr>
        <w:t xml:space="preserve"> </w:t>
      </w:r>
      <w:r w:rsidR="00E8003D">
        <w:rPr>
          <w:rFonts w:ascii="Arial" w:hAnsi="Arial" w:cs="Arial"/>
          <w:sz w:val="22"/>
          <w:szCs w:val="22"/>
        </w:rPr>
        <w:t>n</w:t>
      </w:r>
      <w:r w:rsidR="00226DA5" w:rsidRPr="00BD252A">
        <w:rPr>
          <w:rFonts w:ascii="Arial" w:hAnsi="Arial" w:cs="Arial"/>
          <w:sz w:val="22"/>
          <w:szCs w:val="22"/>
        </w:rPr>
        <w:t>a</w:t>
      </w:r>
      <w:r w:rsidR="00FE61F2">
        <w:rPr>
          <w:rFonts w:ascii="Arial" w:hAnsi="Arial" w:cs="Arial"/>
          <w:sz w:val="22"/>
          <w:szCs w:val="22"/>
        </w:rPr>
        <w:t> </w:t>
      </w:r>
      <w:r w:rsidR="00226DA5" w:rsidRPr="00BD252A">
        <w:rPr>
          <w:rFonts w:ascii="Arial" w:hAnsi="Arial" w:cs="Arial"/>
          <w:sz w:val="22"/>
          <w:szCs w:val="22"/>
        </w:rPr>
        <w:t>projekty veřejně prospěšného charakteru</w:t>
      </w:r>
      <w:r w:rsidR="007778D4">
        <w:rPr>
          <w:rFonts w:ascii="Arial" w:hAnsi="Arial" w:cs="Arial"/>
          <w:sz w:val="22"/>
          <w:szCs w:val="22"/>
        </w:rPr>
        <w:t>,</w:t>
      </w:r>
      <w:r w:rsidR="00800931" w:rsidRPr="00800931">
        <w:rPr>
          <w:rFonts w:ascii="Arial" w:hAnsi="Arial" w:cs="Arial"/>
          <w:sz w:val="22"/>
          <w:szCs w:val="22"/>
        </w:rPr>
        <w:t xml:space="preserve"> </w:t>
      </w:r>
      <w:r w:rsidR="0013106D" w:rsidRPr="00AD673F">
        <w:rPr>
          <w:rFonts w:ascii="Arial" w:hAnsi="Arial" w:cs="Arial"/>
          <w:sz w:val="22"/>
        </w:rPr>
        <w:t xml:space="preserve">především </w:t>
      </w:r>
      <w:r w:rsidR="00226DA5" w:rsidRPr="00AD673F">
        <w:rPr>
          <w:rFonts w:ascii="Arial" w:hAnsi="Arial" w:cs="Arial"/>
          <w:sz w:val="22"/>
        </w:rPr>
        <w:t>formou výběrového dotačního</w:t>
      </w:r>
      <w:r w:rsidR="007778D4">
        <w:rPr>
          <w:rFonts w:ascii="Arial" w:hAnsi="Arial" w:cs="Arial"/>
          <w:sz w:val="22"/>
        </w:rPr>
        <w:t xml:space="preserve"> řízení</w:t>
      </w:r>
      <w:r w:rsidR="00E04C23">
        <w:rPr>
          <w:rFonts w:ascii="Arial" w:hAnsi="Arial" w:cs="Arial"/>
          <w:sz w:val="22"/>
        </w:rPr>
        <w:t xml:space="preserve">, jehož podmínky stanoví podle </w:t>
      </w:r>
      <w:r w:rsidR="00965AFD">
        <w:rPr>
          <w:rFonts w:ascii="Arial" w:hAnsi="Arial" w:cs="Arial"/>
          <w:sz w:val="22"/>
        </w:rPr>
        <w:t>rozpočtových pravidel</w:t>
      </w:r>
      <w:r w:rsidR="00E04C23" w:rsidRPr="00E04C23">
        <w:rPr>
          <w:rFonts w:ascii="Arial" w:hAnsi="Arial" w:cs="Arial"/>
          <w:sz w:val="22"/>
        </w:rPr>
        <w:t>.</w:t>
      </w:r>
      <w:r w:rsidR="00965AFD">
        <w:rPr>
          <w:rFonts w:ascii="Arial" w:hAnsi="Arial" w:cs="Arial"/>
          <w:sz w:val="22"/>
        </w:rPr>
        <w:t xml:space="preserve"> </w:t>
      </w:r>
      <w:r w:rsidR="00965AFD" w:rsidRPr="00965AFD">
        <w:rPr>
          <w:rFonts w:ascii="Arial" w:hAnsi="Arial" w:cs="Arial"/>
          <w:sz w:val="22"/>
        </w:rPr>
        <w:t>Stanovené podmínky výběrového dotačního řízení jsou</w:t>
      </w:r>
      <w:r w:rsidR="00137FAE">
        <w:rPr>
          <w:rFonts w:ascii="Arial" w:hAnsi="Arial" w:cs="Arial"/>
          <w:sz w:val="22"/>
        </w:rPr>
        <w:br/>
      </w:r>
      <w:r w:rsidR="00965AFD" w:rsidRPr="00965AFD">
        <w:rPr>
          <w:rFonts w:ascii="Arial" w:hAnsi="Arial" w:cs="Arial"/>
          <w:sz w:val="22"/>
        </w:rPr>
        <w:t>pro žadatele závazné.</w:t>
      </w:r>
      <w:r w:rsidR="007778D4">
        <w:rPr>
          <w:rFonts w:ascii="Arial" w:hAnsi="Arial" w:cs="Arial"/>
          <w:sz w:val="22"/>
        </w:rPr>
        <w:t xml:space="preserve"> </w:t>
      </w:r>
      <w:r w:rsidR="00965AFD" w:rsidRPr="00965AFD">
        <w:rPr>
          <w:rFonts w:ascii="Arial" w:hAnsi="Arial" w:cs="Arial"/>
          <w:sz w:val="22"/>
        </w:rPr>
        <w:t xml:space="preserve">Na poskytování dotací NNO ze státního rozpočtu (výběrové dotační řízení) se nevztahuje zákon č. 134/2016 Sb., o </w:t>
      </w:r>
      <w:r w:rsidR="00ED4D8D">
        <w:rPr>
          <w:rFonts w:ascii="Arial" w:hAnsi="Arial" w:cs="Arial"/>
          <w:sz w:val="22"/>
        </w:rPr>
        <w:t>zadávání veřejných zakázek</w:t>
      </w:r>
      <w:r w:rsidR="00965AFD" w:rsidRPr="00965AFD">
        <w:rPr>
          <w:rFonts w:ascii="Arial" w:hAnsi="Arial" w:cs="Arial"/>
          <w:sz w:val="22"/>
        </w:rPr>
        <w:t>,</w:t>
      </w:r>
      <w:r w:rsidR="007978E4">
        <w:rPr>
          <w:rFonts w:ascii="Arial" w:hAnsi="Arial" w:cs="Arial"/>
          <w:sz w:val="22"/>
        </w:rPr>
        <w:br/>
      </w:r>
      <w:r w:rsidR="00965AFD" w:rsidRPr="00965AFD">
        <w:rPr>
          <w:rFonts w:ascii="Arial" w:hAnsi="Arial" w:cs="Arial"/>
          <w:sz w:val="22"/>
        </w:rPr>
        <w:t>ve znění pozdějších předpisů.</w:t>
      </w:r>
    </w:p>
    <w:p w14:paraId="5FEE1071" w14:textId="3D6D065A" w:rsidR="00965AFD" w:rsidRDefault="00965AFD" w:rsidP="00965AFD">
      <w:pPr>
        <w:numPr>
          <w:ilvl w:val="0"/>
          <w:numId w:val="3"/>
        </w:numPr>
        <w:spacing w:after="120"/>
        <w:rPr>
          <w:rFonts w:ascii="Arial" w:hAnsi="Arial" w:cs="Arial"/>
          <w:sz w:val="22"/>
        </w:rPr>
      </w:pPr>
      <w:r w:rsidRPr="00AD673F">
        <w:rPr>
          <w:rFonts w:ascii="Arial" w:hAnsi="Arial" w:cs="Arial"/>
          <w:sz w:val="22"/>
        </w:rPr>
        <w:t>V rámci vyhlášení výběrového řízení na podporu projektů nestátních neziskových organizací Ministerstvo zemědělství vydá Příručku pro žadatele o dotaci</w:t>
      </w:r>
      <w:r w:rsidR="00137FAE">
        <w:rPr>
          <w:rFonts w:ascii="Arial" w:hAnsi="Arial" w:cs="Arial"/>
          <w:sz w:val="22"/>
        </w:rPr>
        <w:br/>
      </w:r>
      <w:r>
        <w:rPr>
          <w:rFonts w:ascii="Arial" w:hAnsi="Arial" w:cs="Arial"/>
          <w:sz w:val="22"/>
        </w:rPr>
        <w:t xml:space="preserve">(dále </w:t>
      </w:r>
      <w:r w:rsidR="00D820E9">
        <w:rPr>
          <w:rFonts w:ascii="Arial" w:hAnsi="Arial" w:cs="Arial"/>
          <w:sz w:val="22"/>
        </w:rPr>
        <w:t>také „</w:t>
      </w:r>
      <w:r>
        <w:rPr>
          <w:rFonts w:ascii="Arial" w:hAnsi="Arial" w:cs="Arial"/>
          <w:sz w:val="22"/>
        </w:rPr>
        <w:t>Příručka")</w:t>
      </w:r>
      <w:r w:rsidRPr="00AD673F">
        <w:rPr>
          <w:rFonts w:ascii="Arial" w:hAnsi="Arial" w:cs="Arial"/>
          <w:sz w:val="22"/>
        </w:rPr>
        <w:t>, která vychází z těchto Zásad</w:t>
      </w:r>
      <w:r>
        <w:rPr>
          <w:rFonts w:ascii="Arial" w:hAnsi="Arial" w:cs="Arial"/>
          <w:sz w:val="22"/>
        </w:rPr>
        <w:t>, slouží k provedení Zásad</w:t>
      </w:r>
      <w:r w:rsidR="00137FAE">
        <w:rPr>
          <w:rFonts w:ascii="Arial" w:hAnsi="Arial" w:cs="Arial"/>
          <w:sz w:val="22"/>
        </w:rPr>
        <w:br/>
      </w:r>
      <w:r>
        <w:rPr>
          <w:rFonts w:ascii="Arial" w:hAnsi="Arial" w:cs="Arial"/>
          <w:sz w:val="22"/>
        </w:rPr>
        <w:t>a je pro žadatele</w:t>
      </w:r>
      <w:r w:rsidR="00137FAE">
        <w:rPr>
          <w:rFonts w:ascii="Arial" w:hAnsi="Arial" w:cs="Arial"/>
          <w:sz w:val="22"/>
        </w:rPr>
        <w:t xml:space="preserve"> </w:t>
      </w:r>
      <w:r>
        <w:rPr>
          <w:rFonts w:ascii="Arial" w:hAnsi="Arial" w:cs="Arial"/>
          <w:sz w:val="22"/>
        </w:rPr>
        <w:t>o dotaci závazná. Příručka</w:t>
      </w:r>
      <w:r w:rsidRPr="00AD673F">
        <w:rPr>
          <w:rFonts w:ascii="Arial" w:hAnsi="Arial" w:cs="Arial"/>
          <w:sz w:val="22"/>
        </w:rPr>
        <w:t xml:space="preserve"> stanovuje podmínky a náležitosti</w:t>
      </w:r>
      <w:r w:rsidR="00137FAE">
        <w:rPr>
          <w:rFonts w:ascii="Arial" w:hAnsi="Arial" w:cs="Arial"/>
          <w:sz w:val="22"/>
        </w:rPr>
        <w:br/>
      </w:r>
      <w:r w:rsidRPr="00AD673F">
        <w:rPr>
          <w:rFonts w:ascii="Arial" w:hAnsi="Arial" w:cs="Arial"/>
          <w:sz w:val="22"/>
        </w:rPr>
        <w:t>pro podání žádosti o dotaci a čerpání dotace.</w:t>
      </w:r>
    </w:p>
    <w:p w14:paraId="4AF9B1EA" w14:textId="4CA40C02" w:rsidR="00E8003D" w:rsidRPr="0033539F" w:rsidRDefault="00685D2D" w:rsidP="00685D2D">
      <w:pPr>
        <w:pStyle w:val="Zkladntext2"/>
        <w:numPr>
          <w:ilvl w:val="0"/>
          <w:numId w:val="3"/>
        </w:numPr>
        <w:spacing w:after="240"/>
        <w:ind w:right="6"/>
        <w:rPr>
          <w:rFonts w:ascii="Arial" w:hAnsi="Arial" w:cs="Arial"/>
          <w:sz w:val="22"/>
          <w:szCs w:val="22"/>
        </w:rPr>
      </w:pPr>
      <w:r w:rsidRPr="00685D2D">
        <w:rPr>
          <w:rFonts w:ascii="Arial" w:hAnsi="Arial" w:cs="Arial"/>
          <w:sz w:val="22"/>
          <w:szCs w:val="22"/>
        </w:rPr>
        <w:t xml:space="preserve">Dotace jsou poskytovány </w:t>
      </w:r>
      <w:r w:rsidR="007E3D3B">
        <w:rPr>
          <w:rFonts w:ascii="Arial" w:hAnsi="Arial" w:cs="Arial"/>
          <w:sz w:val="22"/>
          <w:szCs w:val="22"/>
        </w:rPr>
        <w:t>ve správním řízení</w:t>
      </w:r>
      <w:r w:rsidR="00965AFD">
        <w:rPr>
          <w:rFonts w:ascii="Arial" w:hAnsi="Arial" w:cs="Arial"/>
          <w:sz w:val="22"/>
        </w:rPr>
        <w:t>.</w:t>
      </w:r>
    </w:p>
    <w:p w14:paraId="4C6D7E85" w14:textId="5C0E2970" w:rsidR="0033539F" w:rsidRDefault="0033539F" w:rsidP="0033539F">
      <w:pPr>
        <w:pStyle w:val="Zkladntext2"/>
        <w:spacing w:after="240"/>
        <w:ind w:right="6"/>
        <w:rPr>
          <w:rFonts w:ascii="Arial" w:hAnsi="Arial" w:cs="Arial"/>
          <w:sz w:val="22"/>
        </w:rPr>
      </w:pPr>
    </w:p>
    <w:p w14:paraId="265890BF" w14:textId="77777777" w:rsidR="0033539F" w:rsidRPr="00FB4E43" w:rsidRDefault="0033539F" w:rsidP="00805B7B">
      <w:pPr>
        <w:pStyle w:val="Zkladntext2"/>
        <w:spacing w:after="240"/>
        <w:ind w:right="6"/>
        <w:rPr>
          <w:rFonts w:ascii="Arial" w:hAnsi="Arial" w:cs="Arial"/>
          <w:sz w:val="22"/>
          <w:szCs w:val="22"/>
        </w:rPr>
      </w:pPr>
    </w:p>
    <w:p w14:paraId="682B494E" w14:textId="25D5E0CC" w:rsidR="00FB4E43" w:rsidRPr="00FB4E43" w:rsidRDefault="00FB4E43" w:rsidP="00CB32CC">
      <w:pPr>
        <w:pStyle w:val="Zkladntext2"/>
        <w:numPr>
          <w:ilvl w:val="0"/>
          <w:numId w:val="3"/>
        </w:numPr>
        <w:spacing w:after="240"/>
        <w:ind w:right="6"/>
        <w:rPr>
          <w:rFonts w:ascii="Arial" w:hAnsi="Arial" w:cs="Arial"/>
          <w:sz w:val="22"/>
          <w:szCs w:val="22"/>
        </w:rPr>
      </w:pPr>
      <w:r w:rsidRPr="00FB4E43">
        <w:rPr>
          <w:rFonts w:ascii="Arial" w:hAnsi="Arial" w:cs="Arial"/>
          <w:sz w:val="22"/>
          <w:szCs w:val="22"/>
        </w:rPr>
        <w:lastRenderedPageBreak/>
        <w:t xml:space="preserve">Dotace se poskytuje na základě žádosti o dotaci (dále </w:t>
      </w:r>
      <w:r w:rsidR="00730C61">
        <w:rPr>
          <w:rFonts w:ascii="Arial" w:hAnsi="Arial" w:cs="Arial"/>
          <w:sz w:val="22"/>
          <w:szCs w:val="22"/>
        </w:rPr>
        <w:t>také</w:t>
      </w:r>
      <w:r w:rsidRPr="00FB4E43">
        <w:rPr>
          <w:rFonts w:ascii="Arial" w:hAnsi="Arial" w:cs="Arial"/>
          <w:sz w:val="22"/>
          <w:szCs w:val="22"/>
        </w:rPr>
        <w:t xml:space="preserve"> „žádost“), jejíž vzor</w:t>
      </w:r>
      <w:r>
        <w:rPr>
          <w:rFonts w:ascii="Arial" w:hAnsi="Arial" w:cs="Arial"/>
          <w:sz w:val="22"/>
          <w:szCs w:val="22"/>
        </w:rPr>
        <w:t xml:space="preserve"> </w:t>
      </w:r>
      <w:r w:rsidRPr="00FB4E43">
        <w:rPr>
          <w:rFonts w:ascii="Arial" w:hAnsi="Arial" w:cs="Arial"/>
          <w:sz w:val="22"/>
          <w:szCs w:val="22"/>
        </w:rPr>
        <w:t>je přílohou č. 1 Příručky, a to vždy na konkrétní projekt. Ministerstvo zemědělství může tuto obecnou žádost doplnit o další položky a přílohy. Žádost obsahuje rozhodující údaje o projektu NNO a Ministerstvu zemědělství je předkládána způsobem, který stanoví</w:t>
      </w:r>
      <w:r w:rsidR="007978E4">
        <w:rPr>
          <w:rFonts w:ascii="Arial" w:hAnsi="Arial" w:cs="Arial"/>
          <w:sz w:val="22"/>
          <w:szCs w:val="22"/>
        </w:rPr>
        <w:br/>
      </w:r>
      <w:r w:rsidRPr="00FB4E43">
        <w:rPr>
          <w:rFonts w:ascii="Arial" w:hAnsi="Arial" w:cs="Arial"/>
          <w:sz w:val="22"/>
          <w:szCs w:val="22"/>
        </w:rPr>
        <w:t>Ministerstvo zemědělství. Součástí žádosti jsou vždy dokumenty stanovené v</w:t>
      </w:r>
      <w:r w:rsidR="007978E4">
        <w:rPr>
          <w:rFonts w:ascii="Arial" w:hAnsi="Arial" w:cs="Arial"/>
          <w:sz w:val="22"/>
          <w:szCs w:val="22"/>
        </w:rPr>
        <w:t> </w:t>
      </w:r>
      <w:r w:rsidRPr="00FB4E43">
        <w:rPr>
          <w:rFonts w:ascii="Arial" w:hAnsi="Arial" w:cs="Arial"/>
          <w:sz w:val="22"/>
          <w:szCs w:val="22"/>
        </w:rPr>
        <w:t>Příručce</w:t>
      </w:r>
      <w:r w:rsidR="007978E4">
        <w:rPr>
          <w:rFonts w:ascii="Arial" w:hAnsi="Arial" w:cs="Arial"/>
          <w:sz w:val="22"/>
          <w:szCs w:val="22"/>
        </w:rPr>
        <w:t>.</w:t>
      </w:r>
    </w:p>
    <w:p w14:paraId="4DFBFBC7" w14:textId="217A5C43" w:rsidR="00FB4E43" w:rsidRPr="0074357E" w:rsidRDefault="00FB4E43" w:rsidP="00FB4E43">
      <w:pPr>
        <w:pStyle w:val="Zkladntext2"/>
        <w:numPr>
          <w:ilvl w:val="0"/>
          <w:numId w:val="3"/>
        </w:numPr>
        <w:spacing w:after="240"/>
        <w:ind w:right="6"/>
        <w:rPr>
          <w:rFonts w:ascii="Arial" w:hAnsi="Arial" w:cs="Arial"/>
          <w:sz w:val="22"/>
          <w:szCs w:val="22"/>
        </w:rPr>
      </w:pPr>
      <w:r w:rsidRPr="0074357E">
        <w:rPr>
          <w:rFonts w:ascii="Arial" w:hAnsi="Arial" w:cs="Arial"/>
          <w:sz w:val="22"/>
          <w:szCs w:val="22"/>
        </w:rPr>
        <w:t>Ministerstvo zemědělství informuje žadatele o aktuálním stavu podané žádosti o poskytnutí dotace obvykle do konce kalendářního roku, který předchází rozpočtovému roku,</w:t>
      </w:r>
      <w:r w:rsidR="007978E4">
        <w:rPr>
          <w:rFonts w:ascii="Arial" w:hAnsi="Arial" w:cs="Arial"/>
          <w:sz w:val="22"/>
          <w:szCs w:val="22"/>
        </w:rPr>
        <w:br/>
      </w:r>
      <w:r w:rsidRPr="0074357E">
        <w:rPr>
          <w:rFonts w:ascii="Arial" w:hAnsi="Arial" w:cs="Arial"/>
          <w:sz w:val="22"/>
          <w:szCs w:val="22"/>
        </w:rPr>
        <w:t>na který žadatel žádá o dotaci. Ministerstvo zemědělství uvede ve výzvě způsob,</w:t>
      </w:r>
      <w:r w:rsidR="007978E4">
        <w:rPr>
          <w:rFonts w:ascii="Arial" w:hAnsi="Arial" w:cs="Arial"/>
          <w:sz w:val="22"/>
          <w:szCs w:val="22"/>
        </w:rPr>
        <w:br/>
      </w:r>
      <w:r w:rsidRPr="0074357E">
        <w:rPr>
          <w:rFonts w:ascii="Arial" w:hAnsi="Arial" w:cs="Arial"/>
          <w:sz w:val="22"/>
          <w:szCs w:val="22"/>
        </w:rPr>
        <w:t>kterým bude žadatele informovat o aktuálním stavu podané žádosti.</w:t>
      </w:r>
    </w:p>
    <w:p w14:paraId="56F6DA15" w14:textId="77777777" w:rsidR="00A43246" w:rsidRDefault="00A43246" w:rsidP="00A43246">
      <w:pPr>
        <w:pStyle w:val="Zkladntext2"/>
        <w:numPr>
          <w:ilvl w:val="0"/>
          <w:numId w:val="3"/>
        </w:numPr>
        <w:spacing w:after="240"/>
        <w:ind w:right="6"/>
        <w:rPr>
          <w:rFonts w:ascii="Arial" w:hAnsi="Arial" w:cs="Arial"/>
          <w:sz w:val="22"/>
          <w:szCs w:val="22"/>
        </w:rPr>
      </w:pPr>
      <w:r w:rsidRPr="00A43246">
        <w:rPr>
          <w:rFonts w:ascii="Arial" w:hAnsi="Arial" w:cs="Arial"/>
          <w:sz w:val="22"/>
          <w:szCs w:val="22"/>
        </w:rPr>
        <w:t>Projektem se pro účely žádosti rozumí soubor věcných, časových a finančních podmínek a aktivit konkrétních činností k dosažení stanovených cílů.</w:t>
      </w:r>
    </w:p>
    <w:p w14:paraId="57193AD5" w14:textId="6E3232E1" w:rsidR="00A43246" w:rsidRPr="0074357E" w:rsidRDefault="00A43246" w:rsidP="00A43246">
      <w:pPr>
        <w:pStyle w:val="Odstavecseseznamem"/>
        <w:numPr>
          <w:ilvl w:val="0"/>
          <w:numId w:val="3"/>
        </w:numPr>
        <w:rPr>
          <w:rFonts w:ascii="Arial" w:hAnsi="Arial" w:cs="Arial"/>
          <w:sz w:val="22"/>
          <w:szCs w:val="22"/>
        </w:rPr>
      </w:pPr>
      <w:r w:rsidRPr="00A43246">
        <w:rPr>
          <w:rFonts w:ascii="Arial" w:hAnsi="Arial" w:cs="Arial"/>
          <w:sz w:val="22"/>
          <w:szCs w:val="22"/>
        </w:rPr>
        <w:t>Projekt může být spolufinancován z veřejných zdrojů (např. veřejné zdrav</w:t>
      </w:r>
      <w:r w:rsidR="002220C0">
        <w:rPr>
          <w:rFonts w:ascii="Arial" w:hAnsi="Arial" w:cs="Arial"/>
          <w:sz w:val="22"/>
          <w:szCs w:val="22"/>
        </w:rPr>
        <w:t>otní pojištění, územní rozpočty</w:t>
      </w:r>
      <w:r w:rsidRPr="00A43246">
        <w:rPr>
          <w:rFonts w:ascii="Arial" w:hAnsi="Arial" w:cs="Arial"/>
          <w:sz w:val="22"/>
          <w:szCs w:val="22"/>
        </w:rPr>
        <w:t xml:space="preserve"> nebo evropské fondy) a soukromých zdrojů (např. nadační příspěvky, vlastní zdroje příjemce nebo finanční dary od fyzických a právnických </w:t>
      </w:r>
      <w:r w:rsidRPr="0074357E">
        <w:rPr>
          <w:rFonts w:ascii="Arial" w:hAnsi="Arial" w:cs="Arial"/>
          <w:sz w:val="22"/>
          <w:szCs w:val="22"/>
        </w:rPr>
        <w:t>osob).</w:t>
      </w:r>
      <w:r w:rsidR="007978E4">
        <w:rPr>
          <w:rFonts w:ascii="Arial" w:hAnsi="Arial" w:cs="Arial"/>
          <w:sz w:val="22"/>
          <w:szCs w:val="22"/>
        </w:rPr>
        <w:br/>
      </w:r>
      <w:r w:rsidRPr="0074357E">
        <w:rPr>
          <w:rFonts w:ascii="Arial" w:hAnsi="Arial" w:cs="Arial"/>
          <w:sz w:val="22"/>
          <w:szCs w:val="22"/>
        </w:rPr>
        <w:t xml:space="preserve">Duplicitní úhrada stejných nákladů/výdajů projektu z různých zdrojů včetně zdrojů státního rozpočtu není dovolena. </w:t>
      </w:r>
      <w:r w:rsidR="00F40B9E" w:rsidRPr="0074357E">
        <w:rPr>
          <w:rFonts w:ascii="Arial" w:hAnsi="Arial" w:cs="Arial"/>
          <w:sz w:val="22"/>
          <w:szCs w:val="22"/>
        </w:rPr>
        <w:t>Podrobné podmínky pro spolufinancování projektů stanoví Ministerstvo zemědělství Příručkou.</w:t>
      </w:r>
    </w:p>
    <w:p w14:paraId="7DF2EA19" w14:textId="77777777" w:rsidR="00A43246" w:rsidRPr="0074357E" w:rsidRDefault="00A43246" w:rsidP="00A43246">
      <w:pPr>
        <w:pStyle w:val="Odstavecseseznamem"/>
        <w:ind w:left="360"/>
        <w:rPr>
          <w:rFonts w:ascii="Arial" w:hAnsi="Arial" w:cs="Arial"/>
          <w:sz w:val="22"/>
          <w:szCs w:val="22"/>
        </w:rPr>
      </w:pPr>
    </w:p>
    <w:p w14:paraId="6B0BB06C" w14:textId="115DD58D" w:rsidR="00A43246" w:rsidRPr="0074357E" w:rsidRDefault="00A43246" w:rsidP="00DF25FA">
      <w:pPr>
        <w:pStyle w:val="Odstavecseseznamem"/>
        <w:numPr>
          <w:ilvl w:val="0"/>
          <w:numId w:val="3"/>
        </w:numPr>
        <w:rPr>
          <w:rFonts w:ascii="Arial" w:hAnsi="Arial" w:cs="Arial"/>
          <w:sz w:val="22"/>
          <w:szCs w:val="22"/>
        </w:rPr>
      </w:pPr>
      <w:r w:rsidRPr="0074357E">
        <w:rPr>
          <w:rFonts w:ascii="Arial" w:hAnsi="Arial" w:cs="Arial"/>
          <w:sz w:val="22"/>
          <w:szCs w:val="22"/>
        </w:rPr>
        <w:t>Ministerstvo zemědělství, které poskytuje dotaci na základě žádosti NNO, ji vyplatí</w:t>
      </w:r>
      <w:r w:rsidR="002E7EB9">
        <w:rPr>
          <w:rFonts w:ascii="Arial" w:hAnsi="Arial" w:cs="Arial"/>
          <w:sz w:val="22"/>
          <w:szCs w:val="22"/>
        </w:rPr>
        <w:br/>
      </w:r>
      <w:r w:rsidRPr="0074357E">
        <w:rPr>
          <w:rFonts w:ascii="Arial" w:hAnsi="Arial" w:cs="Arial"/>
          <w:sz w:val="22"/>
          <w:szCs w:val="22"/>
        </w:rPr>
        <w:t xml:space="preserve">na základě pravomocného </w:t>
      </w:r>
      <w:r w:rsidR="00320E7E">
        <w:rPr>
          <w:rFonts w:ascii="Arial" w:hAnsi="Arial" w:cs="Arial"/>
          <w:sz w:val="22"/>
          <w:szCs w:val="22"/>
        </w:rPr>
        <w:t>R</w:t>
      </w:r>
      <w:r w:rsidRPr="0074357E">
        <w:rPr>
          <w:rFonts w:ascii="Arial" w:hAnsi="Arial" w:cs="Arial"/>
          <w:sz w:val="22"/>
          <w:szCs w:val="22"/>
        </w:rPr>
        <w:t>ozhodnutí</w:t>
      </w:r>
      <w:r w:rsidR="00320E7E">
        <w:rPr>
          <w:rFonts w:ascii="Arial" w:hAnsi="Arial" w:cs="Arial"/>
          <w:sz w:val="22"/>
          <w:szCs w:val="22"/>
        </w:rPr>
        <w:t xml:space="preserve"> o poskytnutí dotace (dále jen „rozhodnutí“)</w:t>
      </w:r>
      <w:r w:rsidRPr="0074357E">
        <w:rPr>
          <w:rFonts w:ascii="Arial" w:hAnsi="Arial" w:cs="Arial"/>
          <w:sz w:val="22"/>
          <w:szCs w:val="22"/>
        </w:rPr>
        <w:t xml:space="preserve"> nejpozději do </w:t>
      </w:r>
      <w:r w:rsidR="00F40B9E" w:rsidRPr="0074357E">
        <w:rPr>
          <w:rFonts w:ascii="Arial" w:hAnsi="Arial" w:cs="Arial"/>
          <w:sz w:val="22"/>
          <w:szCs w:val="22"/>
        </w:rPr>
        <w:t>31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w:t>
      </w:r>
      <w:r w:rsidR="007978E4">
        <w:rPr>
          <w:rFonts w:ascii="Arial" w:hAnsi="Arial" w:cs="Arial"/>
          <w:sz w:val="22"/>
          <w:szCs w:val="22"/>
        </w:rPr>
        <w:t xml:space="preserve"> </w:t>
      </w:r>
      <w:r w:rsidRPr="0074357E">
        <w:rPr>
          <w:rFonts w:ascii="Arial" w:hAnsi="Arial" w:cs="Arial"/>
          <w:sz w:val="22"/>
          <w:szCs w:val="22"/>
        </w:rPr>
        <w:t>pokud žadatel do tohoto data splní podmínky pro poskytnutí státní dotace</w:t>
      </w:r>
      <w:r w:rsidR="00DF25FA" w:rsidRPr="0074357E">
        <w:rPr>
          <w:rFonts w:ascii="Arial" w:hAnsi="Arial" w:cs="Arial"/>
          <w:sz w:val="22"/>
          <w:szCs w:val="22"/>
        </w:rPr>
        <w:t xml:space="preserve"> a pokud rozhodnutí</w:t>
      </w:r>
      <w:r w:rsidR="002E7EB9">
        <w:rPr>
          <w:rFonts w:ascii="Arial" w:hAnsi="Arial" w:cs="Arial"/>
          <w:sz w:val="22"/>
          <w:szCs w:val="22"/>
        </w:rPr>
        <w:t xml:space="preserve"> </w:t>
      </w:r>
      <w:r w:rsidR="00DF25FA" w:rsidRPr="0074357E">
        <w:rPr>
          <w:rFonts w:ascii="Arial" w:hAnsi="Arial" w:cs="Arial"/>
          <w:sz w:val="22"/>
          <w:szCs w:val="22"/>
        </w:rPr>
        <w:t>o poskytnutí dotace již nabylo právní moci.</w:t>
      </w:r>
      <w:r w:rsidRPr="0074357E">
        <w:rPr>
          <w:rFonts w:ascii="Arial" w:hAnsi="Arial" w:cs="Arial"/>
          <w:sz w:val="22"/>
          <w:szCs w:val="22"/>
        </w:rPr>
        <w:t xml:space="preserve"> Dotace je zpravidla vyplacena jednorázově. Pokud je dotace na základě žádosti, vybrané v prvním (základním)</w:t>
      </w:r>
      <w:r w:rsidR="009225E0">
        <w:rPr>
          <w:rFonts w:ascii="Arial" w:hAnsi="Arial" w:cs="Arial"/>
          <w:sz w:val="22"/>
          <w:szCs w:val="22"/>
        </w:rPr>
        <w:t xml:space="preserve"> </w:t>
      </w:r>
      <w:r w:rsidRPr="0074357E">
        <w:rPr>
          <w:rFonts w:ascii="Arial" w:hAnsi="Arial" w:cs="Arial"/>
          <w:sz w:val="22"/>
          <w:szCs w:val="22"/>
        </w:rPr>
        <w:t>kole výběrového dotačního řízení, poskytována ve splátkách,</w:t>
      </w:r>
      <w:r w:rsidR="00BC1CD2">
        <w:rPr>
          <w:rFonts w:ascii="Arial" w:hAnsi="Arial" w:cs="Arial"/>
          <w:sz w:val="22"/>
          <w:szCs w:val="22"/>
        </w:rPr>
        <w:br/>
      </w:r>
      <w:r w:rsidRPr="0074357E">
        <w:rPr>
          <w:rFonts w:ascii="Arial" w:hAnsi="Arial" w:cs="Arial"/>
          <w:sz w:val="22"/>
          <w:szCs w:val="22"/>
        </w:rPr>
        <w:t>bude vyplacena ve dvou splátkách. Minimálně polovinu z celkového objemu dotace uvolní Ministerstvo zemědělství do 3</w:t>
      </w:r>
      <w:r w:rsidR="00F40B9E" w:rsidRPr="0074357E">
        <w:rPr>
          <w:rFonts w:ascii="Arial" w:hAnsi="Arial" w:cs="Arial"/>
          <w:sz w:val="22"/>
          <w:szCs w:val="22"/>
        </w:rPr>
        <w:t>1</w:t>
      </w:r>
      <w:r w:rsidRPr="0074357E">
        <w:rPr>
          <w:rFonts w:ascii="Arial" w:hAnsi="Arial" w:cs="Arial"/>
          <w:sz w:val="22"/>
          <w:szCs w:val="22"/>
        </w:rPr>
        <w:t xml:space="preserve">. </w:t>
      </w:r>
      <w:r w:rsidR="00F40B9E" w:rsidRPr="0074357E">
        <w:rPr>
          <w:rFonts w:ascii="Arial" w:hAnsi="Arial" w:cs="Arial"/>
          <w:sz w:val="22"/>
          <w:szCs w:val="22"/>
        </w:rPr>
        <w:t>března</w:t>
      </w:r>
      <w:r w:rsidRPr="0074357E">
        <w:rPr>
          <w:rFonts w:ascii="Arial" w:hAnsi="Arial" w:cs="Arial"/>
          <w:sz w:val="22"/>
          <w:szCs w:val="22"/>
        </w:rPr>
        <w:t xml:space="preserve"> rozpočtového roku, na který je dotace poskytována. Druhá část celkového objemu dotace bude Ministerstvem zemědělství uvolněna nejpozději do 30. září rozpočtového roku,</w:t>
      </w:r>
      <w:r w:rsidR="002E7EB9">
        <w:rPr>
          <w:rFonts w:ascii="Arial" w:hAnsi="Arial" w:cs="Arial"/>
          <w:sz w:val="22"/>
          <w:szCs w:val="22"/>
        </w:rPr>
        <w:t xml:space="preserve"> </w:t>
      </w:r>
      <w:r w:rsidRPr="0074357E">
        <w:rPr>
          <w:rFonts w:ascii="Arial" w:hAnsi="Arial" w:cs="Arial"/>
          <w:sz w:val="22"/>
          <w:szCs w:val="22"/>
        </w:rPr>
        <w:t>na který je dotace poskytována.</w:t>
      </w:r>
      <w:r w:rsidR="00BC1CD2">
        <w:rPr>
          <w:rFonts w:ascii="Arial" w:hAnsi="Arial" w:cs="Arial"/>
          <w:sz w:val="22"/>
          <w:szCs w:val="22"/>
        </w:rPr>
        <w:br/>
      </w:r>
      <w:r w:rsidRPr="0074357E">
        <w:rPr>
          <w:rFonts w:ascii="Arial" w:hAnsi="Arial" w:cs="Arial"/>
          <w:sz w:val="22"/>
          <w:szCs w:val="22"/>
        </w:rPr>
        <w:t>Pokud dotace činí více než 10 mil. Kč na příslušný rozpočtový rok,</w:t>
      </w:r>
      <w:r w:rsidR="007978E4">
        <w:rPr>
          <w:rFonts w:ascii="Arial" w:hAnsi="Arial" w:cs="Arial"/>
          <w:sz w:val="22"/>
          <w:szCs w:val="22"/>
        </w:rPr>
        <w:t xml:space="preserve"> </w:t>
      </w:r>
      <w:r w:rsidRPr="0074357E">
        <w:rPr>
          <w:rFonts w:ascii="Arial" w:hAnsi="Arial" w:cs="Arial"/>
          <w:sz w:val="22"/>
          <w:szCs w:val="22"/>
        </w:rPr>
        <w:t>může</w:t>
      </w:r>
      <w:r w:rsidR="007978E4">
        <w:rPr>
          <w:rFonts w:ascii="Arial" w:hAnsi="Arial" w:cs="Arial"/>
          <w:sz w:val="22"/>
          <w:szCs w:val="22"/>
        </w:rPr>
        <w:br/>
      </w:r>
      <w:r w:rsidRPr="0074357E">
        <w:rPr>
          <w:rFonts w:ascii="Arial" w:hAnsi="Arial" w:cs="Arial"/>
          <w:sz w:val="22"/>
          <w:szCs w:val="22"/>
        </w:rPr>
        <w:t>Ministerstvo zemědělství stanovit v rozhodnutí vlastní splátkový kalendář, odlišný</w:t>
      </w:r>
      <w:r w:rsidR="007978E4">
        <w:rPr>
          <w:rFonts w:ascii="Arial" w:hAnsi="Arial" w:cs="Arial"/>
          <w:sz w:val="22"/>
          <w:szCs w:val="22"/>
        </w:rPr>
        <w:br/>
      </w:r>
      <w:r w:rsidRPr="0074357E">
        <w:rPr>
          <w:rFonts w:ascii="Arial" w:hAnsi="Arial" w:cs="Arial"/>
          <w:sz w:val="22"/>
          <w:szCs w:val="22"/>
        </w:rPr>
        <w:t xml:space="preserve">od splátkového kalendáře podle věty </w:t>
      </w:r>
      <w:r w:rsidR="00E43073">
        <w:rPr>
          <w:rFonts w:ascii="Arial" w:hAnsi="Arial" w:cs="Arial"/>
          <w:sz w:val="22"/>
          <w:szCs w:val="22"/>
        </w:rPr>
        <w:t>třetí</w:t>
      </w:r>
      <w:r w:rsidRPr="0074357E">
        <w:rPr>
          <w:rFonts w:ascii="Arial" w:hAnsi="Arial" w:cs="Arial"/>
          <w:sz w:val="22"/>
          <w:szCs w:val="22"/>
        </w:rPr>
        <w:t xml:space="preserve"> a</w:t>
      </w:r>
      <w:r w:rsidR="00E43073">
        <w:rPr>
          <w:rFonts w:ascii="Arial" w:hAnsi="Arial" w:cs="Arial"/>
          <w:sz w:val="22"/>
          <w:szCs w:val="22"/>
        </w:rPr>
        <w:t>ž</w:t>
      </w:r>
      <w:r w:rsidRPr="0074357E">
        <w:rPr>
          <w:rFonts w:ascii="Arial" w:hAnsi="Arial" w:cs="Arial"/>
          <w:sz w:val="22"/>
          <w:szCs w:val="22"/>
        </w:rPr>
        <w:t xml:space="preserve"> páté tohoto ustanovení.</w:t>
      </w:r>
    </w:p>
    <w:p w14:paraId="3A7C1C71" w14:textId="77777777" w:rsidR="00DF25FA" w:rsidRPr="0074357E" w:rsidRDefault="00DF25FA" w:rsidP="00DF25FA">
      <w:pPr>
        <w:pStyle w:val="Odstavecseseznamem"/>
        <w:rPr>
          <w:rFonts w:ascii="Arial" w:hAnsi="Arial" w:cs="Arial"/>
          <w:sz w:val="22"/>
          <w:szCs w:val="22"/>
        </w:rPr>
      </w:pPr>
    </w:p>
    <w:p w14:paraId="465BE29B" w14:textId="27DAA9DA" w:rsidR="00162485" w:rsidRPr="0074357E" w:rsidRDefault="00162485" w:rsidP="00162485">
      <w:pPr>
        <w:pStyle w:val="Odstavecseseznamem"/>
        <w:numPr>
          <w:ilvl w:val="0"/>
          <w:numId w:val="3"/>
        </w:numPr>
        <w:rPr>
          <w:rFonts w:ascii="Arial" w:hAnsi="Arial" w:cs="Arial"/>
          <w:sz w:val="22"/>
          <w:szCs w:val="22"/>
        </w:rPr>
      </w:pPr>
      <w:r w:rsidRPr="0074357E">
        <w:rPr>
          <w:rFonts w:ascii="Arial" w:hAnsi="Arial" w:cs="Arial"/>
          <w:sz w:val="22"/>
          <w:szCs w:val="22"/>
        </w:rPr>
        <w:t>Podmínkou poskytnutí dotace na příslušný rozpočtový rok je, že žadatel podle posouzení Ministerstva zemědělství včas vyúčtuje dotace poskytnuté Ministerstvem zemědělství</w:t>
      </w:r>
      <w:r w:rsidR="00F40B9E" w:rsidRPr="0074357E">
        <w:rPr>
          <w:rFonts w:ascii="Arial" w:hAnsi="Arial" w:cs="Arial"/>
          <w:sz w:val="22"/>
          <w:szCs w:val="22"/>
        </w:rPr>
        <w:br/>
      </w:r>
      <w:r w:rsidRPr="0074357E">
        <w:rPr>
          <w:rFonts w:ascii="Arial" w:hAnsi="Arial" w:cs="Arial"/>
          <w:sz w:val="22"/>
          <w:szCs w:val="22"/>
        </w:rPr>
        <w:t>v předchozím roce, provede s</w:t>
      </w:r>
      <w:r w:rsidR="007778D4" w:rsidRPr="0074357E">
        <w:rPr>
          <w:rFonts w:ascii="Arial" w:hAnsi="Arial" w:cs="Arial"/>
          <w:sz w:val="22"/>
          <w:szCs w:val="22"/>
        </w:rPr>
        <w:t> Ministerstvem zemědělství</w:t>
      </w:r>
      <w:r w:rsidRPr="0074357E">
        <w:rPr>
          <w:rFonts w:ascii="Arial" w:hAnsi="Arial" w:cs="Arial"/>
          <w:sz w:val="22"/>
          <w:szCs w:val="22"/>
        </w:rPr>
        <w:t xml:space="preserve"> finanční vypořádání</w:t>
      </w:r>
      <w:r w:rsidR="00F40B9E" w:rsidRPr="0074357E">
        <w:rPr>
          <w:rFonts w:ascii="Arial" w:hAnsi="Arial" w:cs="Arial"/>
          <w:sz w:val="22"/>
          <w:szCs w:val="22"/>
        </w:rPr>
        <w:br/>
      </w:r>
      <w:r w:rsidRPr="0074357E">
        <w:rPr>
          <w:rFonts w:ascii="Arial" w:hAnsi="Arial" w:cs="Arial"/>
          <w:sz w:val="22"/>
          <w:szCs w:val="22"/>
        </w:rPr>
        <w:t>dle § 14 odst. 9 zákona č. 218/2000 Sb. a vrátí do státního rozpočtu finanční prostředky, které nebyly vyčerpány.</w:t>
      </w:r>
    </w:p>
    <w:p w14:paraId="4E11400E" w14:textId="77777777" w:rsidR="00162485" w:rsidRPr="0074357E" w:rsidRDefault="00162485" w:rsidP="00162485">
      <w:pPr>
        <w:pStyle w:val="Odstavecseseznamem"/>
        <w:rPr>
          <w:rFonts w:ascii="Arial" w:hAnsi="Arial" w:cs="Arial"/>
          <w:sz w:val="22"/>
          <w:szCs w:val="22"/>
        </w:rPr>
      </w:pPr>
    </w:p>
    <w:p w14:paraId="06D33A92" w14:textId="0D6815A5" w:rsidR="00A40E36" w:rsidRPr="0074357E" w:rsidRDefault="00A40E36" w:rsidP="00CB32CC">
      <w:pPr>
        <w:pStyle w:val="Odstavecseseznamem"/>
        <w:numPr>
          <w:ilvl w:val="0"/>
          <w:numId w:val="3"/>
        </w:numPr>
        <w:rPr>
          <w:rFonts w:ascii="Arial" w:hAnsi="Arial" w:cs="Arial"/>
          <w:sz w:val="22"/>
          <w:szCs w:val="22"/>
        </w:rPr>
      </w:pPr>
      <w:r w:rsidRPr="0074357E">
        <w:rPr>
          <w:rFonts w:ascii="Arial" w:hAnsi="Arial" w:cs="Arial"/>
          <w:sz w:val="22"/>
          <w:szCs w:val="22"/>
        </w:rPr>
        <w:t xml:space="preserve">Dotace může být poskytnuta až do výše </w:t>
      </w:r>
      <w:r w:rsidR="005C0687">
        <w:rPr>
          <w:rFonts w:ascii="Arial" w:hAnsi="Arial" w:cs="Arial"/>
          <w:sz w:val="22"/>
          <w:szCs w:val="22"/>
        </w:rPr>
        <w:t>6</w:t>
      </w:r>
      <w:r w:rsidRPr="0074357E">
        <w:rPr>
          <w:rFonts w:ascii="Arial" w:hAnsi="Arial" w:cs="Arial"/>
          <w:sz w:val="22"/>
          <w:szCs w:val="22"/>
        </w:rPr>
        <w:t>0 % celkových nákladů projektu uvedených</w:t>
      </w:r>
      <w:r w:rsidR="00F40B9E" w:rsidRPr="0074357E">
        <w:rPr>
          <w:rFonts w:ascii="Arial" w:hAnsi="Arial" w:cs="Arial"/>
          <w:sz w:val="22"/>
          <w:szCs w:val="22"/>
        </w:rPr>
        <w:br/>
      </w:r>
      <w:r w:rsidRPr="0074357E">
        <w:rPr>
          <w:rFonts w:ascii="Arial" w:hAnsi="Arial" w:cs="Arial"/>
          <w:sz w:val="22"/>
          <w:szCs w:val="22"/>
        </w:rPr>
        <w:t xml:space="preserve">v žádosti a tato podmínka je zahrnuta do příslušného rozhodnutí. V odůvodněných případech stanovených Příručkou může Ministerstvo zemědělství rozhodnout o poskytnutí dotace až do výše </w:t>
      </w:r>
      <w:r w:rsidR="005C0687">
        <w:rPr>
          <w:rFonts w:ascii="Arial" w:hAnsi="Arial" w:cs="Arial"/>
          <w:sz w:val="22"/>
          <w:szCs w:val="22"/>
        </w:rPr>
        <w:t>9</w:t>
      </w:r>
      <w:r w:rsidRPr="0074357E">
        <w:rPr>
          <w:rFonts w:ascii="Arial" w:hAnsi="Arial" w:cs="Arial"/>
          <w:sz w:val="22"/>
          <w:szCs w:val="22"/>
        </w:rPr>
        <w:t>0 % rozpočtovaných nákladů projektu.</w:t>
      </w:r>
    </w:p>
    <w:p w14:paraId="707AB293" w14:textId="77777777" w:rsidR="00A40E36" w:rsidRPr="00A40E36" w:rsidRDefault="00A40E36" w:rsidP="00A40E36">
      <w:pPr>
        <w:pStyle w:val="Odstavecseseznamem"/>
        <w:rPr>
          <w:rFonts w:ascii="Arial" w:hAnsi="Arial" w:cs="Arial"/>
          <w:sz w:val="22"/>
          <w:szCs w:val="22"/>
        </w:rPr>
      </w:pPr>
    </w:p>
    <w:p w14:paraId="0A577C1C" w14:textId="65468836" w:rsidR="0033539F" w:rsidRPr="00805B7B" w:rsidRDefault="00A40E36" w:rsidP="0033539F">
      <w:pPr>
        <w:pStyle w:val="Odstavecseseznamem"/>
        <w:numPr>
          <w:ilvl w:val="0"/>
          <w:numId w:val="3"/>
        </w:numPr>
        <w:rPr>
          <w:rFonts w:ascii="Arial" w:hAnsi="Arial" w:cs="Arial"/>
          <w:sz w:val="22"/>
          <w:szCs w:val="22"/>
        </w:rPr>
      </w:pPr>
      <w:r w:rsidRPr="00A40E36">
        <w:rPr>
          <w:rFonts w:ascii="Arial" w:hAnsi="Arial" w:cs="Arial"/>
          <w:sz w:val="22"/>
          <w:szCs w:val="22"/>
        </w:rPr>
        <w:t xml:space="preserve">Do spolufinancování projektu Ministerstvo zemědělství </w:t>
      </w:r>
      <w:r w:rsidR="00F40B9E">
        <w:rPr>
          <w:rFonts w:ascii="Arial" w:hAnsi="Arial" w:cs="Arial"/>
          <w:sz w:val="22"/>
          <w:szCs w:val="22"/>
        </w:rPr>
        <w:t xml:space="preserve">nezahrnuje </w:t>
      </w:r>
      <w:r w:rsidRPr="00A40E36">
        <w:rPr>
          <w:rFonts w:ascii="Arial" w:hAnsi="Arial" w:cs="Arial"/>
          <w:sz w:val="22"/>
          <w:szCs w:val="22"/>
        </w:rPr>
        <w:t>práci dobrovolníků, která je organizována podle zákona č. 198/2002 Sb., o dobrovolnické službě a o změně některých zákonů (zákon o dobrovolnické službě),</w:t>
      </w:r>
      <w:r>
        <w:rPr>
          <w:rFonts w:ascii="Arial" w:hAnsi="Arial" w:cs="Arial"/>
          <w:sz w:val="22"/>
          <w:szCs w:val="22"/>
        </w:rPr>
        <w:t xml:space="preserve"> </w:t>
      </w:r>
      <w:r w:rsidRPr="00A40E36">
        <w:rPr>
          <w:rFonts w:ascii="Arial" w:hAnsi="Arial" w:cs="Arial"/>
          <w:sz w:val="22"/>
          <w:szCs w:val="22"/>
        </w:rPr>
        <w:t>ve znění pozdějších předpisů</w:t>
      </w:r>
      <w:r w:rsidR="00F40B9E">
        <w:rPr>
          <w:rFonts w:ascii="Arial" w:hAnsi="Arial" w:cs="Arial"/>
          <w:sz w:val="22"/>
          <w:szCs w:val="22"/>
        </w:rPr>
        <w:t>.</w:t>
      </w:r>
    </w:p>
    <w:p w14:paraId="00F6779D" w14:textId="77777777" w:rsidR="0033539F" w:rsidRPr="002925EC" w:rsidRDefault="0033539F" w:rsidP="00805B7B">
      <w:pPr>
        <w:pStyle w:val="Odstavecseseznamem"/>
        <w:ind w:left="360"/>
        <w:rPr>
          <w:rFonts w:ascii="Arial" w:hAnsi="Arial" w:cs="Arial"/>
          <w:sz w:val="22"/>
          <w:szCs w:val="22"/>
        </w:rPr>
      </w:pPr>
    </w:p>
    <w:p w14:paraId="462D4945" w14:textId="78307500" w:rsidR="00840DBE" w:rsidRPr="00805B7B" w:rsidRDefault="00A40E36" w:rsidP="00805B7B">
      <w:pPr>
        <w:pStyle w:val="Odstavecseseznamem"/>
        <w:numPr>
          <w:ilvl w:val="0"/>
          <w:numId w:val="3"/>
        </w:numPr>
        <w:rPr>
          <w:rFonts w:ascii="Arial" w:hAnsi="Arial" w:cs="Arial"/>
          <w:sz w:val="22"/>
          <w:szCs w:val="22"/>
        </w:rPr>
      </w:pPr>
      <w:r w:rsidRPr="00A40E36">
        <w:rPr>
          <w:rFonts w:ascii="Arial" w:hAnsi="Arial" w:cs="Arial"/>
          <w:sz w:val="22"/>
          <w:szCs w:val="22"/>
        </w:rPr>
        <w:t xml:space="preserve">Ministerstvo zemědělství, které poskytuje dotaci na základě žádosti NNO, </w:t>
      </w:r>
      <w:r>
        <w:rPr>
          <w:rFonts w:ascii="Arial" w:hAnsi="Arial" w:cs="Arial"/>
          <w:sz w:val="22"/>
          <w:szCs w:val="22"/>
        </w:rPr>
        <w:t>v</w:t>
      </w:r>
      <w:r w:rsidRPr="00A40E36">
        <w:rPr>
          <w:rFonts w:ascii="Arial" w:hAnsi="Arial" w:cs="Arial"/>
          <w:sz w:val="22"/>
          <w:szCs w:val="22"/>
        </w:rPr>
        <w:t xml:space="preserve"> rámci kontroly formálních náležitostí žádosti o dotaci </w:t>
      </w:r>
      <w:proofErr w:type="gramStart"/>
      <w:r w:rsidRPr="00A40E36">
        <w:rPr>
          <w:rFonts w:ascii="Arial" w:hAnsi="Arial" w:cs="Arial"/>
          <w:sz w:val="22"/>
          <w:szCs w:val="22"/>
        </w:rPr>
        <w:t>prověří</w:t>
      </w:r>
      <w:proofErr w:type="gramEnd"/>
      <w:r w:rsidRPr="00A40E36">
        <w:rPr>
          <w:rFonts w:ascii="Arial" w:hAnsi="Arial" w:cs="Arial"/>
          <w:sz w:val="22"/>
          <w:szCs w:val="22"/>
        </w:rPr>
        <w:t>, zda žadatel v žádosti o dotaci uvedl informace v souladu s veřejnými rejstříky vedenými podle zákona č. 304/2013 Sb.,</w:t>
      </w:r>
      <w:r w:rsidR="00F40B9E">
        <w:rPr>
          <w:rFonts w:ascii="Arial" w:hAnsi="Arial" w:cs="Arial"/>
          <w:sz w:val="22"/>
          <w:szCs w:val="22"/>
        </w:rPr>
        <w:br/>
      </w:r>
      <w:r w:rsidRPr="00A40E36">
        <w:rPr>
          <w:rFonts w:ascii="Arial" w:hAnsi="Arial" w:cs="Arial"/>
          <w:sz w:val="22"/>
          <w:szCs w:val="22"/>
        </w:rPr>
        <w:t>o veřejných rejstřících právnických a fyzických osob a o evidenci svěřenských fondů,</w:t>
      </w:r>
      <w:r w:rsidR="00454845">
        <w:rPr>
          <w:rFonts w:ascii="Arial" w:hAnsi="Arial" w:cs="Arial"/>
          <w:sz w:val="22"/>
          <w:szCs w:val="22"/>
        </w:rPr>
        <w:br/>
      </w:r>
      <w:r w:rsidRPr="00A40E36">
        <w:rPr>
          <w:rFonts w:ascii="Arial" w:hAnsi="Arial" w:cs="Arial"/>
          <w:sz w:val="22"/>
          <w:szCs w:val="22"/>
        </w:rPr>
        <w:t>ve znění pozdějších předpisů.</w:t>
      </w:r>
    </w:p>
    <w:p w14:paraId="33DD0856" w14:textId="1580E99D" w:rsidR="00BC15C5" w:rsidRDefault="00BC15C5" w:rsidP="00BC15C5">
      <w:pPr>
        <w:pStyle w:val="Odstavecseseznamem"/>
        <w:numPr>
          <w:ilvl w:val="0"/>
          <w:numId w:val="3"/>
        </w:numPr>
        <w:rPr>
          <w:rFonts w:ascii="Arial" w:hAnsi="Arial" w:cs="Arial"/>
          <w:sz w:val="22"/>
          <w:szCs w:val="22"/>
        </w:rPr>
      </w:pPr>
      <w:r w:rsidRPr="00A03B9F">
        <w:rPr>
          <w:rFonts w:ascii="Arial" w:hAnsi="Arial" w:cs="Arial"/>
          <w:sz w:val="22"/>
          <w:szCs w:val="22"/>
        </w:rPr>
        <w:lastRenderedPageBreak/>
        <w:t xml:space="preserve">Ministerstvo zemědělství </w:t>
      </w:r>
      <w:r w:rsidR="005C3754">
        <w:rPr>
          <w:rFonts w:ascii="Arial" w:hAnsi="Arial" w:cs="Arial"/>
          <w:sz w:val="22"/>
          <w:szCs w:val="22"/>
        </w:rPr>
        <w:t>nebude uzavírat</w:t>
      </w:r>
      <w:r w:rsidRPr="00A03B9F">
        <w:rPr>
          <w:rFonts w:ascii="Arial" w:hAnsi="Arial" w:cs="Arial"/>
          <w:sz w:val="22"/>
          <w:szCs w:val="22"/>
        </w:rPr>
        <w:t xml:space="preserve"> s NNO smlouvu o spolupráci.</w:t>
      </w:r>
    </w:p>
    <w:p w14:paraId="4195968C" w14:textId="77777777" w:rsidR="00BC15C5" w:rsidRPr="00BC15C5" w:rsidRDefault="00BC15C5" w:rsidP="00BC15C5">
      <w:pPr>
        <w:pStyle w:val="Odstavecseseznamem"/>
        <w:rPr>
          <w:rFonts w:ascii="Arial" w:hAnsi="Arial" w:cs="Arial"/>
          <w:sz w:val="22"/>
          <w:szCs w:val="22"/>
        </w:rPr>
      </w:pPr>
    </w:p>
    <w:p w14:paraId="51826C93" w14:textId="56529A29" w:rsidR="00BC15C5" w:rsidRPr="00A03B9F" w:rsidRDefault="00BC15C5" w:rsidP="0074357E">
      <w:pPr>
        <w:pStyle w:val="Odstavecseseznamem"/>
        <w:numPr>
          <w:ilvl w:val="0"/>
          <w:numId w:val="3"/>
        </w:numPr>
        <w:rPr>
          <w:rFonts w:ascii="Arial" w:hAnsi="Arial" w:cs="Arial"/>
          <w:sz w:val="22"/>
          <w:szCs w:val="22"/>
        </w:rPr>
      </w:pPr>
      <w:r w:rsidRPr="00A03B9F">
        <w:rPr>
          <w:rFonts w:ascii="Arial" w:hAnsi="Arial" w:cs="Arial"/>
          <w:sz w:val="22"/>
          <w:szCs w:val="22"/>
        </w:rPr>
        <w:t>Do rozpočtu projektu nesmí být zakalkulován zisk. Zisk nesmí být z dotace ani fakticky realizován.</w:t>
      </w:r>
      <w:r w:rsidR="00A03B9F" w:rsidRPr="00A03B9F">
        <w:rPr>
          <w:rFonts w:ascii="Arial" w:hAnsi="Arial" w:cs="Arial"/>
          <w:sz w:val="22"/>
          <w:szCs w:val="22"/>
        </w:rPr>
        <w:t xml:space="preserve"> Poskytovaná dotace je účelově vázaná, a lze ji proto použít jen na účel uvedený v rozhodnutí.</w:t>
      </w:r>
    </w:p>
    <w:p w14:paraId="00285243" w14:textId="77777777" w:rsidR="00BC15C5" w:rsidRPr="00BC15C5" w:rsidRDefault="00BC15C5" w:rsidP="00BC15C5">
      <w:pPr>
        <w:pStyle w:val="Odstavecseseznamem"/>
        <w:rPr>
          <w:rFonts w:ascii="Arial" w:hAnsi="Arial" w:cs="Arial"/>
          <w:sz w:val="22"/>
          <w:szCs w:val="22"/>
        </w:rPr>
      </w:pPr>
    </w:p>
    <w:p w14:paraId="25E88199" w14:textId="26161449" w:rsidR="00BC15C5" w:rsidRPr="00BC15C5" w:rsidRDefault="00BC15C5" w:rsidP="00BC15C5">
      <w:pPr>
        <w:pStyle w:val="Odstavecseseznamem"/>
        <w:numPr>
          <w:ilvl w:val="0"/>
          <w:numId w:val="3"/>
        </w:numPr>
        <w:rPr>
          <w:rFonts w:ascii="Arial" w:hAnsi="Arial" w:cs="Arial"/>
          <w:sz w:val="22"/>
          <w:szCs w:val="22"/>
        </w:rPr>
      </w:pPr>
      <w:r w:rsidRPr="00BC15C5">
        <w:rPr>
          <w:rFonts w:ascii="Arial" w:hAnsi="Arial" w:cs="Arial"/>
          <w:sz w:val="22"/>
          <w:szCs w:val="22"/>
        </w:rPr>
        <w:t>Dotaci lze použít na úhradu nákladů, které prokazatelně vznikly od 1. ledna do 31. prosince roku, na který byla dotace poskytnuta, a výdajů, které souvisejí s</w:t>
      </w:r>
      <w:r w:rsidR="002E7EB9">
        <w:rPr>
          <w:rFonts w:ascii="Arial" w:hAnsi="Arial" w:cs="Arial"/>
          <w:sz w:val="22"/>
          <w:szCs w:val="22"/>
        </w:rPr>
        <w:t> </w:t>
      </w:r>
      <w:r w:rsidRPr="00BC15C5">
        <w:rPr>
          <w:rFonts w:ascii="Arial" w:hAnsi="Arial" w:cs="Arial"/>
          <w:sz w:val="22"/>
          <w:szCs w:val="22"/>
        </w:rPr>
        <w:t>obdobím</w:t>
      </w:r>
      <w:r w:rsidR="002E7EB9">
        <w:rPr>
          <w:rFonts w:ascii="Arial" w:hAnsi="Arial" w:cs="Arial"/>
          <w:sz w:val="22"/>
          <w:szCs w:val="22"/>
        </w:rPr>
        <w:br/>
      </w:r>
      <w:r w:rsidRPr="00BC15C5">
        <w:rPr>
          <w:rFonts w:ascii="Arial" w:hAnsi="Arial" w:cs="Arial"/>
          <w:sz w:val="22"/>
          <w:szCs w:val="22"/>
        </w:rPr>
        <w:t>1. ledna</w:t>
      </w:r>
      <w:r w:rsidR="002E7EB9">
        <w:rPr>
          <w:rFonts w:ascii="Arial" w:hAnsi="Arial" w:cs="Arial"/>
          <w:sz w:val="22"/>
          <w:szCs w:val="22"/>
        </w:rPr>
        <w:t xml:space="preserve"> </w:t>
      </w:r>
      <w:r w:rsidRPr="00BC15C5">
        <w:rPr>
          <w:rFonts w:ascii="Arial" w:hAnsi="Arial" w:cs="Arial"/>
          <w:sz w:val="22"/>
          <w:szCs w:val="22"/>
        </w:rPr>
        <w:t xml:space="preserve">do 31. prosince roku, na který byla dotace poskytnuta. </w:t>
      </w:r>
    </w:p>
    <w:p w14:paraId="63C09955" w14:textId="77777777" w:rsidR="00BC15C5" w:rsidRPr="00BC15C5" w:rsidRDefault="00BC15C5" w:rsidP="00BC15C5">
      <w:pPr>
        <w:pStyle w:val="Odstavecseseznamem"/>
        <w:ind w:left="360"/>
        <w:rPr>
          <w:rFonts w:ascii="Arial" w:hAnsi="Arial" w:cs="Arial"/>
          <w:sz w:val="22"/>
          <w:szCs w:val="22"/>
        </w:rPr>
      </w:pPr>
    </w:p>
    <w:p w14:paraId="6EC7366E" w14:textId="163D05FE" w:rsidR="003C22C1" w:rsidRPr="003C22C1" w:rsidRDefault="003C22C1" w:rsidP="003C22C1">
      <w:pPr>
        <w:pStyle w:val="Odstavecseseznamem"/>
        <w:numPr>
          <w:ilvl w:val="0"/>
          <w:numId w:val="3"/>
        </w:numPr>
        <w:rPr>
          <w:rFonts w:ascii="Arial" w:hAnsi="Arial" w:cs="Arial"/>
          <w:sz w:val="22"/>
          <w:szCs w:val="22"/>
        </w:rPr>
      </w:pPr>
      <w:r w:rsidRPr="003C22C1">
        <w:rPr>
          <w:rFonts w:ascii="Arial" w:hAnsi="Arial" w:cs="Arial"/>
          <w:sz w:val="22"/>
          <w:szCs w:val="22"/>
        </w:rPr>
        <w:t>Pokud NNO nemůže uplatnit nárok na odpočet daně z přidané hodnoty, je daň z přidané hodnoty jejím způsobilým nákladem/výdajem a jako osoba, která náklady/výdaje</w:t>
      </w:r>
      <w:r w:rsidR="002E7EB9">
        <w:rPr>
          <w:rFonts w:ascii="Arial" w:hAnsi="Arial" w:cs="Arial"/>
          <w:sz w:val="22"/>
          <w:szCs w:val="22"/>
        </w:rPr>
        <w:br/>
      </w:r>
      <w:r w:rsidRPr="003C22C1">
        <w:rPr>
          <w:rFonts w:ascii="Arial" w:hAnsi="Arial" w:cs="Arial"/>
          <w:sz w:val="22"/>
          <w:szCs w:val="22"/>
        </w:rPr>
        <w:t>na daň</w:t>
      </w:r>
      <w:r w:rsidR="002E7EB9">
        <w:rPr>
          <w:rFonts w:ascii="Arial" w:hAnsi="Arial" w:cs="Arial"/>
          <w:sz w:val="22"/>
          <w:szCs w:val="22"/>
        </w:rPr>
        <w:t xml:space="preserve"> </w:t>
      </w:r>
      <w:r w:rsidRPr="003C22C1">
        <w:rPr>
          <w:rFonts w:ascii="Arial" w:hAnsi="Arial" w:cs="Arial"/>
          <w:sz w:val="22"/>
          <w:szCs w:val="22"/>
        </w:rPr>
        <w:t>z přidané hodnoty nese výlučně a konečně, může tuto daň z dotace uhradit.</w:t>
      </w:r>
    </w:p>
    <w:p w14:paraId="1A848323" w14:textId="77777777" w:rsidR="003C22C1" w:rsidRPr="003C22C1" w:rsidRDefault="003C22C1" w:rsidP="003C22C1">
      <w:pPr>
        <w:pStyle w:val="Odstavecseseznamem"/>
        <w:rPr>
          <w:rFonts w:ascii="Arial" w:hAnsi="Arial" w:cs="Arial"/>
          <w:sz w:val="22"/>
          <w:szCs w:val="22"/>
        </w:rPr>
      </w:pPr>
    </w:p>
    <w:p w14:paraId="68A79F71" w14:textId="77777777" w:rsidR="003C22C1" w:rsidRDefault="003C22C1" w:rsidP="00CB32CC">
      <w:pPr>
        <w:pStyle w:val="Odstavecseseznamem"/>
        <w:numPr>
          <w:ilvl w:val="0"/>
          <w:numId w:val="3"/>
        </w:numPr>
        <w:rPr>
          <w:rFonts w:ascii="Arial" w:hAnsi="Arial" w:cs="Arial"/>
          <w:sz w:val="22"/>
          <w:szCs w:val="22"/>
        </w:rPr>
      </w:pPr>
      <w:r w:rsidRPr="003C22C1">
        <w:rPr>
          <w:rFonts w:ascii="Arial" w:hAnsi="Arial" w:cs="Arial"/>
          <w:sz w:val="22"/>
          <w:szCs w:val="22"/>
        </w:rPr>
        <w:t>Dotaci na úhradu nákladů v rámci realizace schválené žádosti, spojených</w:t>
      </w:r>
      <w:r>
        <w:rPr>
          <w:rFonts w:ascii="Arial" w:hAnsi="Arial" w:cs="Arial"/>
          <w:sz w:val="22"/>
          <w:szCs w:val="22"/>
        </w:rPr>
        <w:t xml:space="preserve"> </w:t>
      </w:r>
      <w:r w:rsidRPr="003C22C1">
        <w:rPr>
          <w:rFonts w:ascii="Arial" w:hAnsi="Arial" w:cs="Arial"/>
          <w:sz w:val="22"/>
          <w:szCs w:val="22"/>
        </w:rPr>
        <w:t>se zahraničními cestami, lze poskytnout pouze v odůvodněných případech, pokud jsou součástí programů vyhlašovaných Ministerstvem zemědělství.</w:t>
      </w:r>
    </w:p>
    <w:p w14:paraId="019CA811" w14:textId="77777777" w:rsidR="003C22C1" w:rsidRPr="003C22C1" w:rsidRDefault="003C22C1" w:rsidP="003C22C1">
      <w:pPr>
        <w:pStyle w:val="Odstavecseseznamem"/>
        <w:rPr>
          <w:rFonts w:ascii="Arial" w:hAnsi="Arial" w:cs="Arial"/>
          <w:sz w:val="22"/>
          <w:szCs w:val="22"/>
        </w:rPr>
      </w:pPr>
    </w:p>
    <w:p w14:paraId="0087EEE9" w14:textId="25B7494E" w:rsidR="00E46923" w:rsidRPr="00D67174" w:rsidRDefault="003C22C1" w:rsidP="00E935A8">
      <w:pPr>
        <w:pStyle w:val="Odstavecseseznamem"/>
        <w:numPr>
          <w:ilvl w:val="0"/>
          <w:numId w:val="3"/>
        </w:numPr>
      </w:pPr>
      <w:r w:rsidRPr="003C22C1">
        <w:rPr>
          <w:rFonts w:ascii="Arial" w:hAnsi="Arial" w:cs="Arial"/>
          <w:sz w:val="22"/>
          <w:szCs w:val="22"/>
        </w:rPr>
        <w:t>Dotace jsou poskytovány podle § 14 odst. 4 zákona č. 218/2000 Sb. rozhodnutím,</w:t>
      </w:r>
      <w:r w:rsidR="00D67174">
        <w:rPr>
          <w:rFonts w:ascii="Arial" w:hAnsi="Arial" w:cs="Arial"/>
          <w:sz w:val="22"/>
          <w:szCs w:val="22"/>
        </w:rPr>
        <w:br/>
      </w:r>
      <w:r w:rsidRPr="003C22C1">
        <w:rPr>
          <w:rFonts w:ascii="Arial" w:hAnsi="Arial" w:cs="Arial"/>
          <w:sz w:val="22"/>
          <w:szCs w:val="22"/>
        </w:rPr>
        <w:t xml:space="preserve">ve kterém Ministerstvo zemědělství stanoví písemně podmínky poskytnutí dotace NNO. </w:t>
      </w:r>
      <w:r w:rsidR="00E935A8" w:rsidRPr="00E935A8">
        <w:rPr>
          <w:rFonts w:ascii="Arial" w:hAnsi="Arial" w:cs="Arial"/>
          <w:sz w:val="22"/>
          <w:szCs w:val="22"/>
        </w:rPr>
        <w:t>Rozhodnutí</w:t>
      </w:r>
      <w:r w:rsidR="00E935A8">
        <w:rPr>
          <w:rFonts w:ascii="Arial" w:hAnsi="Arial" w:cs="Arial"/>
          <w:sz w:val="22"/>
          <w:szCs w:val="22"/>
        </w:rPr>
        <w:t xml:space="preserve"> obsahuje náležitosti uvedené</w:t>
      </w:r>
      <w:r w:rsidR="007978E4">
        <w:rPr>
          <w:rFonts w:ascii="Arial" w:hAnsi="Arial" w:cs="Arial"/>
          <w:sz w:val="22"/>
          <w:szCs w:val="22"/>
        </w:rPr>
        <w:t xml:space="preserve"> </w:t>
      </w:r>
      <w:r w:rsidR="00E935A8" w:rsidRPr="00E935A8">
        <w:rPr>
          <w:rFonts w:ascii="Arial" w:hAnsi="Arial" w:cs="Arial"/>
          <w:sz w:val="22"/>
          <w:szCs w:val="22"/>
        </w:rPr>
        <w:t>v § 14 odst. 4 rozpočtových pravidel</w:t>
      </w:r>
      <w:r w:rsidR="007978E4">
        <w:rPr>
          <w:rFonts w:ascii="Arial" w:hAnsi="Arial" w:cs="Arial"/>
          <w:sz w:val="22"/>
          <w:szCs w:val="22"/>
        </w:rPr>
        <w:br/>
      </w:r>
      <w:r w:rsidR="00E935A8" w:rsidRPr="00E935A8">
        <w:rPr>
          <w:rFonts w:ascii="Arial" w:hAnsi="Arial" w:cs="Arial"/>
          <w:sz w:val="22"/>
          <w:szCs w:val="22"/>
        </w:rPr>
        <w:t xml:space="preserve">a § 68 správního řádu. </w:t>
      </w:r>
      <w:r w:rsidR="00E935A8">
        <w:rPr>
          <w:rFonts w:ascii="Arial" w:hAnsi="Arial" w:cs="Arial"/>
          <w:sz w:val="22"/>
          <w:szCs w:val="22"/>
        </w:rPr>
        <w:t>Ministerstvo zemědělství</w:t>
      </w:r>
      <w:r w:rsidR="007978E4">
        <w:rPr>
          <w:rFonts w:ascii="Arial" w:hAnsi="Arial" w:cs="Arial"/>
          <w:sz w:val="22"/>
          <w:szCs w:val="22"/>
        </w:rPr>
        <w:t xml:space="preserve"> </w:t>
      </w:r>
      <w:r w:rsidR="00E935A8" w:rsidRPr="00E935A8">
        <w:rPr>
          <w:rFonts w:ascii="Arial" w:hAnsi="Arial" w:cs="Arial"/>
          <w:sz w:val="22"/>
          <w:szCs w:val="22"/>
        </w:rPr>
        <w:t>ve výroku rozhodnutí stanov</w:t>
      </w:r>
      <w:r w:rsidR="00E935A8">
        <w:rPr>
          <w:rFonts w:ascii="Arial" w:hAnsi="Arial" w:cs="Arial"/>
          <w:sz w:val="22"/>
          <w:szCs w:val="22"/>
        </w:rPr>
        <w:t>í</w:t>
      </w:r>
      <w:r w:rsidR="00E935A8" w:rsidRPr="00E935A8">
        <w:rPr>
          <w:rFonts w:ascii="Arial" w:hAnsi="Arial" w:cs="Arial"/>
          <w:sz w:val="22"/>
          <w:szCs w:val="22"/>
        </w:rPr>
        <w:t>,</w:t>
      </w:r>
      <w:r w:rsidR="007978E4">
        <w:rPr>
          <w:rFonts w:ascii="Arial" w:hAnsi="Arial" w:cs="Arial"/>
          <w:sz w:val="22"/>
          <w:szCs w:val="22"/>
        </w:rPr>
        <w:br/>
      </w:r>
      <w:r w:rsidR="00E935A8" w:rsidRPr="00E935A8">
        <w:rPr>
          <w:rFonts w:ascii="Arial" w:hAnsi="Arial" w:cs="Arial"/>
          <w:sz w:val="22"/>
          <w:szCs w:val="22"/>
        </w:rPr>
        <w:t>že nesplnění některých podmínek nebo porušení povinnosti stanovené přímo právním předpisem bude postiženo odvodem za porušení rozpočtové kázně nižším,</w:t>
      </w:r>
      <w:r w:rsidR="007978E4">
        <w:rPr>
          <w:rFonts w:ascii="Arial" w:hAnsi="Arial" w:cs="Arial"/>
          <w:sz w:val="22"/>
          <w:szCs w:val="22"/>
        </w:rPr>
        <w:br/>
      </w:r>
      <w:r w:rsidR="00E935A8" w:rsidRPr="00E935A8">
        <w:rPr>
          <w:rFonts w:ascii="Arial" w:hAnsi="Arial" w:cs="Arial"/>
          <w:sz w:val="22"/>
          <w:szCs w:val="22"/>
        </w:rPr>
        <w:t xml:space="preserve">než kolik činí celková částka dotace. </w:t>
      </w:r>
      <w:r w:rsidR="00E935A8">
        <w:rPr>
          <w:rFonts w:ascii="Arial" w:hAnsi="Arial" w:cs="Arial"/>
          <w:sz w:val="22"/>
          <w:szCs w:val="22"/>
        </w:rPr>
        <w:t>Ministerstvo zemědělství</w:t>
      </w:r>
      <w:r w:rsidR="00E935A8" w:rsidRPr="00E935A8">
        <w:rPr>
          <w:rFonts w:ascii="Arial" w:hAnsi="Arial" w:cs="Arial"/>
          <w:sz w:val="22"/>
          <w:szCs w:val="22"/>
        </w:rPr>
        <w:t xml:space="preserve"> ve výroku rozhodnutí uv</w:t>
      </w:r>
      <w:r w:rsidR="00E935A8">
        <w:rPr>
          <w:rFonts w:ascii="Arial" w:hAnsi="Arial" w:cs="Arial"/>
          <w:sz w:val="22"/>
          <w:szCs w:val="22"/>
        </w:rPr>
        <w:t>ede</w:t>
      </w:r>
      <w:r w:rsidR="00E935A8" w:rsidRPr="00E935A8">
        <w:rPr>
          <w:rFonts w:ascii="Arial" w:hAnsi="Arial" w:cs="Arial"/>
          <w:sz w:val="22"/>
          <w:szCs w:val="22"/>
        </w:rPr>
        <w:t xml:space="preserve"> ty podmínky, na jejichž stanovení je veřejný zájem nebo jejichž stanovení je nezbytné</w:t>
      </w:r>
      <w:r w:rsidR="007978E4">
        <w:rPr>
          <w:rFonts w:ascii="Arial" w:hAnsi="Arial" w:cs="Arial"/>
          <w:sz w:val="22"/>
          <w:szCs w:val="22"/>
        </w:rPr>
        <w:br/>
      </w:r>
      <w:r w:rsidR="00E935A8" w:rsidRPr="00E935A8">
        <w:rPr>
          <w:rFonts w:ascii="Arial" w:hAnsi="Arial" w:cs="Arial"/>
          <w:sz w:val="22"/>
          <w:szCs w:val="22"/>
        </w:rPr>
        <w:t>pro realizaci projektu, pro kontrolu realizace projektu nebo pro kontrolu vypořádání poskytnuté dotace.</w:t>
      </w:r>
    </w:p>
    <w:p w14:paraId="79E51E9B" w14:textId="77777777" w:rsidR="00E46923" w:rsidRPr="00E46923" w:rsidRDefault="00E46923" w:rsidP="00E46923">
      <w:pPr>
        <w:pStyle w:val="Odstavecseseznamem"/>
        <w:rPr>
          <w:rFonts w:ascii="Arial" w:hAnsi="Arial" w:cs="Arial"/>
          <w:sz w:val="22"/>
          <w:szCs w:val="22"/>
        </w:rPr>
      </w:pPr>
    </w:p>
    <w:p w14:paraId="65D428D4" w14:textId="77777777" w:rsidR="00E46923" w:rsidRPr="00E46923" w:rsidRDefault="00E46923" w:rsidP="00E46923">
      <w:pPr>
        <w:pStyle w:val="Odstavecseseznamem"/>
        <w:numPr>
          <w:ilvl w:val="0"/>
          <w:numId w:val="3"/>
        </w:numPr>
        <w:rPr>
          <w:rFonts w:ascii="Arial" w:hAnsi="Arial" w:cs="Arial"/>
          <w:sz w:val="22"/>
          <w:szCs w:val="22"/>
        </w:rPr>
      </w:pPr>
      <w:r w:rsidRPr="00E46923">
        <w:rPr>
          <w:rFonts w:ascii="Arial" w:hAnsi="Arial" w:cs="Arial"/>
          <w:sz w:val="22"/>
          <w:szCs w:val="22"/>
        </w:rPr>
        <w:t>Dotace bude Ministerstvem zemědělství poskytována po vydání rozhodnutí způsobem popsaným v § 16 zákona č. 218/2000 Sb.</w:t>
      </w:r>
    </w:p>
    <w:p w14:paraId="172F3073" w14:textId="77777777" w:rsidR="00E46923" w:rsidRPr="00E46923" w:rsidRDefault="00E46923" w:rsidP="00E46923">
      <w:pPr>
        <w:pStyle w:val="Odstavecseseznamem"/>
        <w:ind w:left="360"/>
        <w:rPr>
          <w:rFonts w:ascii="Arial" w:hAnsi="Arial" w:cs="Arial"/>
          <w:sz w:val="22"/>
          <w:szCs w:val="22"/>
        </w:rPr>
      </w:pPr>
    </w:p>
    <w:p w14:paraId="086260AE" w14:textId="6D47EE82" w:rsidR="00E934C8" w:rsidRDefault="00E934C8" w:rsidP="00E934C8">
      <w:pPr>
        <w:pStyle w:val="Odstavecseseznamem"/>
        <w:numPr>
          <w:ilvl w:val="0"/>
          <w:numId w:val="3"/>
        </w:numPr>
        <w:rPr>
          <w:rFonts w:ascii="Arial" w:hAnsi="Arial" w:cs="Arial"/>
          <w:sz w:val="22"/>
          <w:szCs w:val="22"/>
        </w:rPr>
      </w:pPr>
      <w:r w:rsidRPr="00E934C8">
        <w:rPr>
          <w:rFonts w:ascii="Arial" w:hAnsi="Arial" w:cs="Arial"/>
          <w:sz w:val="22"/>
          <w:szCs w:val="22"/>
        </w:rPr>
        <w:t>Ministerstvo zemědělství, uvede do rozhodnutí mezi podmínky pro použití dotace</w:t>
      </w:r>
      <w:r w:rsidR="00D67174">
        <w:br/>
      </w:r>
      <w:r w:rsidRPr="00E934C8">
        <w:rPr>
          <w:rFonts w:ascii="Arial" w:hAnsi="Arial" w:cs="Arial"/>
          <w:sz w:val="22"/>
          <w:szCs w:val="22"/>
        </w:rPr>
        <w:t xml:space="preserve">dle § 14 odst. 4 písm. g) rozpočtových pravidel povinnost pro </w:t>
      </w:r>
      <w:r>
        <w:rPr>
          <w:rFonts w:ascii="Arial" w:hAnsi="Arial" w:cs="Arial"/>
          <w:sz w:val="22"/>
          <w:szCs w:val="22"/>
        </w:rPr>
        <w:t>příjemce dotace</w:t>
      </w:r>
      <w:r w:rsidRPr="00E934C8">
        <w:rPr>
          <w:rFonts w:ascii="Arial" w:hAnsi="Arial" w:cs="Arial"/>
          <w:sz w:val="22"/>
          <w:szCs w:val="22"/>
        </w:rPr>
        <w:t>, aby:</w:t>
      </w:r>
    </w:p>
    <w:p w14:paraId="111D2FD6" w14:textId="77777777" w:rsidR="00E934C8" w:rsidRPr="00E934C8" w:rsidRDefault="00E934C8" w:rsidP="00E934C8">
      <w:pPr>
        <w:pStyle w:val="Odstavecseseznamem"/>
        <w:ind w:left="360"/>
        <w:rPr>
          <w:rFonts w:ascii="Arial" w:hAnsi="Arial" w:cs="Arial"/>
          <w:sz w:val="22"/>
          <w:szCs w:val="22"/>
        </w:rPr>
      </w:pPr>
    </w:p>
    <w:p w14:paraId="27C0D3B9" w14:textId="77777777" w:rsidR="00226DA5" w:rsidRPr="00BD252A" w:rsidRDefault="00226DA5" w:rsidP="00E934C8">
      <w:pPr>
        <w:numPr>
          <w:ilvl w:val="0"/>
          <w:numId w:val="4"/>
        </w:numPr>
        <w:spacing w:after="240"/>
        <w:ind w:right="6"/>
        <w:rPr>
          <w:rFonts w:ascii="Arial" w:hAnsi="Arial" w:cs="Arial"/>
          <w:bCs/>
          <w:sz w:val="22"/>
          <w:szCs w:val="22"/>
        </w:rPr>
      </w:pPr>
      <w:r w:rsidRPr="00BD252A">
        <w:rPr>
          <w:rFonts w:ascii="Arial" w:hAnsi="Arial" w:cs="Arial"/>
          <w:bCs/>
          <w:sz w:val="22"/>
          <w:szCs w:val="22"/>
        </w:rPr>
        <w:t>nefinancoval z prostředků dotace jiné fyzické nebo právnické osoby</w:t>
      </w:r>
      <w:r w:rsidR="00705A5B">
        <w:rPr>
          <w:rStyle w:val="Znakapoznpodarou"/>
          <w:rFonts w:ascii="Arial" w:hAnsi="Arial" w:cs="Arial"/>
          <w:bCs/>
          <w:sz w:val="22"/>
          <w:szCs w:val="22"/>
        </w:rPr>
        <w:footnoteReference w:id="4"/>
      </w:r>
      <w:r w:rsidRPr="00BD252A">
        <w:rPr>
          <w:rFonts w:ascii="Arial" w:hAnsi="Arial" w:cs="Arial"/>
          <w:bCs/>
          <w:sz w:val="22"/>
          <w:szCs w:val="22"/>
        </w:rPr>
        <w:t xml:space="preserve"> s výjimkou těch, které poskytují výkony a služby spojené s re</w:t>
      </w:r>
      <w:r w:rsidR="00210B7B" w:rsidRPr="00BD252A">
        <w:rPr>
          <w:rFonts w:ascii="Arial" w:hAnsi="Arial" w:cs="Arial"/>
          <w:bCs/>
          <w:sz w:val="22"/>
          <w:szCs w:val="22"/>
        </w:rPr>
        <w:t>alizací schváleného projektu</w:t>
      </w:r>
      <w:r w:rsidRPr="00BD252A">
        <w:rPr>
          <w:rFonts w:ascii="Arial" w:hAnsi="Arial" w:cs="Arial"/>
          <w:bCs/>
          <w:sz w:val="22"/>
          <w:szCs w:val="22"/>
        </w:rPr>
        <w:t>,</w:t>
      </w:r>
    </w:p>
    <w:p w14:paraId="56226887" w14:textId="03840ECE" w:rsidR="00E934C8" w:rsidRPr="00D7339B" w:rsidRDefault="00AC2E6A" w:rsidP="0074357E">
      <w:pPr>
        <w:numPr>
          <w:ilvl w:val="0"/>
          <w:numId w:val="4"/>
        </w:numPr>
        <w:spacing w:after="240"/>
        <w:ind w:right="6"/>
        <w:rPr>
          <w:rFonts w:ascii="Arial" w:hAnsi="Arial" w:cs="Arial"/>
          <w:sz w:val="22"/>
          <w:szCs w:val="22"/>
        </w:rPr>
      </w:pPr>
      <w:r>
        <w:rPr>
          <w:rFonts w:ascii="Arial" w:hAnsi="Arial" w:cs="Arial"/>
          <w:bCs/>
          <w:sz w:val="22"/>
          <w:szCs w:val="22"/>
        </w:rPr>
        <w:t>oznámil</w:t>
      </w:r>
      <w:r w:rsidR="00226DA5" w:rsidRPr="00BD252A">
        <w:rPr>
          <w:rFonts w:ascii="Arial" w:hAnsi="Arial" w:cs="Arial"/>
          <w:bCs/>
          <w:sz w:val="22"/>
          <w:szCs w:val="22"/>
        </w:rPr>
        <w:t xml:space="preserve"> změny všech identifikačních údajů uvedených v </w:t>
      </w:r>
      <w:r w:rsidR="000244AF">
        <w:rPr>
          <w:rFonts w:ascii="Arial" w:hAnsi="Arial" w:cs="Arial"/>
          <w:bCs/>
          <w:sz w:val="22"/>
          <w:szCs w:val="22"/>
        </w:rPr>
        <w:t>podané</w:t>
      </w:r>
      <w:r w:rsidR="000244AF" w:rsidRPr="00BD252A">
        <w:rPr>
          <w:rFonts w:ascii="Arial" w:hAnsi="Arial" w:cs="Arial"/>
          <w:bCs/>
          <w:sz w:val="22"/>
          <w:szCs w:val="22"/>
        </w:rPr>
        <w:t xml:space="preserve"> </w:t>
      </w:r>
      <w:r w:rsidR="00226DA5" w:rsidRPr="00BD252A">
        <w:rPr>
          <w:rFonts w:ascii="Arial" w:hAnsi="Arial" w:cs="Arial"/>
          <w:bCs/>
          <w:sz w:val="22"/>
          <w:szCs w:val="22"/>
        </w:rPr>
        <w:t>žádosti,</w:t>
      </w:r>
      <w:r w:rsidR="007978E4">
        <w:rPr>
          <w:rFonts w:ascii="Arial" w:hAnsi="Arial" w:cs="Arial"/>
          <w:bCs/>
          <w:sz w:val="22"/>
          <w:szCs w:val="22"/>
        </w:rPr>
        <w:br/>
      </w:r>
      <w:r w:rsidR="00226DA5" w:rsidRPr="00BD252A">
        <w:rPr>
          <w:rFonts w:ascii="Arial" w:hAnsi="Arial" w:cs="Arial"/>
          <w:bCs/>
          <w:sz w:val="22"/>
          <w:szCs w:val="22"/>
        </w:rPr>
        <w:t xml:space="preserve">ke kterým došlo </w:t>
      </w:r>
      <w:r w:rsidR="00481307" w:rsidRPr="00BD252A">
        <w:rPr>
          <w:rFonts w:ascii="Arial" w:hAnsi="Arial" w:cs="Arial"/>
          <w:bCs/>
          <w:sz w:val="22"/>
          <w:szCs w:val="22"/>
        </w:rPr>
        <w:t xml:space="preserve">po </w:t>
      </w:r>
      <w:r w:rsidR="000244AF">
        <w:rPr>
          <w:rFonts w:ascii="Arial" w:hAnsi="Arial" w:cs="Arial"/>
          <w:bCs/>
          <w:sz w:val="22"/>
          <w:szCs w:val="22"/>
        </w:rPr>
        <w:t>lhůtě po podání</w:t>
      </w:r>
      <w:r w:rsidR="00226DA5" w:rsidRPr="00BD252A">
        <w:rPr>
          <w:rFonts w:ascii="Arial" w:hAnsi="Arial" w:cs="Arial"/>
          <w:bCs/>
          <w:sz w:val="22"/>
          <w:szCs w:val="22"/>
        </w:rPr>
        <w:t xml:space="preserve"> žádosti i v průběhu období, na které byla dotace poskytnuta, a to </w:t>
      </w:r>
      <w:r w:rsidR="00913E7F" w:rsidRPr="00BD252A">
        <w:rPr>
          <w:rFonts w:ascii="Arial" w:hAnsi="Arial" w:cs="Arial"/>
          <w:bCs/>
          <w:sz w:val="22"/>
          <w:szCs w:val="22"/>
        </w:rPr>
        <w:t xml:space="preserve">nejpozději </w:t>
      </w:r>
      <w:r w:rsidR="00226DA5" w:rsidRPr="00BD252A">
        <w:rPr>
          <w:rFonts w:ascii="Arial" w:hAnsi="Arial" w:cs="Arial"/>
          <w:bCs/>
          <w:sz w:val="22"/>
          <w:szCs w:val="22"/>
        </w:rPr>
        <w:t>d</w:t>
      </w:r>
      <w:r w:rsidR="00913E7F" w:rsidRPr="00BD252A">
        <w:rPr>
          <w:rFonts w:ascii="Arial" w:hAnsi="Arial" w:cs="Arial"/>
          <w:bCs/>
          <w:sz w:val="22"/>
          <w:szCs w:val="22"/>
        </w:rPr>
        <w:t>o 14 dnů od</w:t>
      </w:r>
      <w:r w:rsidR="00226DA5" w:rsidRPr="00BD252A">
        <w:rPr>
          <w:rFonts w:ascii="Arial" w:hAnsi="Arial" w:cs="Arial"/>
          <w:bCs/>
          <w:sz w:val="22"/>
          <w:szCs w:val="22"/>
        </w:rPr>
        <w:t xml:space="preserve"> této změny,</w:t>
      </w:r>
      <w:r w:rsidR="00026476" w:rsidRPr="00316910">
        <w:rPr>
          <w:rFonts w:ascii="Arial" w:hAnsi="Arial" w:cs="Arial"/>
          <w:bCs/>
          <w:sz w:val="22"/>
          <w:szCs w:val="22"/>
        </w:rPr>
        <w:t xml:space="preserve"> </w:t>
      </w:r>
    </w:p>
    <w:p w14:paraId="0110E248" w14:textId="77777777" w:rsidR="00226DA5" w:rsidRPr="00053528" w:rsidRDefault="00226DA5" w:rsidP="00E934C8">
      <w:pPr>
        <w:numPr>
          <w:ilvl w:val="0"/>
          <w:numId w:val="4"/>
        </w:numPr>
        <w:spacing w:after="240"/>
        <w:ind w:right="6"/>
        <w:rPr>
          <w:rFonts w:ascii="Arial" w:hAnsi="Arial" w:cs="Arial"/>
          <w:bCs/>
          <w:sz w:val="22"/>
          <w:szCs w:val="22"/>
        </w:rPr>
      </w:pPr>
      <w:r w:rsidRPr="00053528">
        <w:rPr>
          <w:rFonts w:ascii="Arial" w:hAnsi="Arial" w:cs="Arial"/>
          <w:bCs/>
          <w:sz w:val="22"/>
          <w:szCs w:val="22"/>
        </w:rPr>
        <w:t xml:space="preserve">před případným zánikem </w:t>
      </w:r>
      <w:r w:rsidR="000244AF">
        <w:rPr>
          <w:rFonts w:ascii="Arial" w:hAnsi="Arial" w:cs="Arial"/>
          <w:bCs/>
          <w:sz w:val="22"/>
          <w:szCs w:val="22"/>
        </w:rPr>
        <w:t xml:space="preserve">organizace </w:t>
      </w:r>
      <w:r w:rsidR="00AC2E6A">
        <w:rPr>
          <w:rFonts w:ascii="Arial" w:hAnsi="Arial" w:cs="Arial"/>
          <w:bCs/>
          <w:sz w:val="22"/>
          <w:szCs w:val="22"/>
        </w:rPr>
        <w:t>vypořádal</w:t>
      </w:r>
      <w:r w:rsidRPr="00053528">
        <w:rPr>
          <w:rFonts w:ascii="Arial" w:hAnsi="Arial" w:cs="Arial"/>
          <w:bCs/>
          <w:sz w:val="22"/>
          <w:szCs w:val="22"/>
        </w:rPr>
        <w:t xml:space="preserve"> vztahy se státním rozpočtem,</w:t>
      </w:r>
    </w:p>
    <w:p w14:paraId="7FC59275" w14:textId="77777777" w:rsidR="00226DA5" w:rsidRPr="00053528" w:rsidRDefault="00AC2E6A" w:rsidP="000D3951">
      <w:pPr>
        <w:numPr>
          <w:ilvl w:val="0"/>
          <w:numId w:val="4"/>
        </w:numPr>
        <w:spacing w:after="240"/>
        <w:ind w:right="6"/>
        <w:rPr>
          <w:rFonts w:ascii="Arial" w:hAnsi="Arial" w:cs="Arial"/>
          <w:bCs/>
          <w:sz w:val="22"/>
          <w:szCs w:val="22"/>
        </w:rPr>
      </w:pPr>
      <w:r>
        <w:rPr>
          <w:rFonts w:ascii="Arial" w:hAnsi="Arial" w:cs="Arial"/>
          <w:bCs/>
          <w:sz w:val="22"/>
          <w:szCs w:val="22"/>
        </w:rPr>
        <w:t>provedl</w:t>
      </w:r>
      <w:r w:rsidR="00226DA5" w:rsidRPr="00053528">
        <w:rPr>
          <w:rFonts w:ascii="Arial" w:hAnsi="Arial" w:cs="Arial"/>
          <w:bCs/>
          <w:sz w:val="22"/>
          <w:szCs w:val="22"/>
        </w:rPr>
        <w:t xml:space="preserve"> </w:t>
      </w:r>
      <w:r w:rsidR="00202629" w:rsidRPr="00BA2777">
        <w:rPr>
          <w:rFonts w:ascii="Arial" w:hAnsi="Arial" w:cs="Arial"/>
          <w:bCs/>
          <w:sz w:val="22"/>
          <w:szCs w:val="22"/>
        </w:rPr>
        <w:t>finanční vypořádání</w:t>
      </w:r>
      <w:r w:rsidR="00226DA5" w:rsidRPr="00202629">
        <w:rPr>
          <w:rFonts w:ascii="Arial" w:hAnsi="Arial" w:cs="Arial"/>
          <w:bCs/>
          <w:sz w:val="22"/>
          <w:szCs w:val="22"/>
        </w:rPr>
        <w:t xml:space="preserve"> </w:t>
      </w:r>
      <w:r w:rsidR="00226DA5" w:rsidRPr="00BA2777">
        <w:rPr>
          <w:rFonts w:ascii="Arial" w:hAnsi="Arial" w:cs="Arial"/>
          <w:bCs/>
          <w:sz w:val="22"/>
          <w:szCs w:val="22"/>
        </w:rPr>
        <w:t>dotace v</w:t>
      </w:r>
      <w:r w:rsidR="00226DA5" w:rsidRPr="00053528">
        <w:rPr>
          <w:rFonts w:ascii="Arial" w:hAnsi="Arial" w:cs="Arial"/>
          <w:bCs/>
          <w:sz w:val="22"/>
          <w:szCs w:val="22"/>
        </w:rPr>
        <w:t> souladu s podmínkami rozhodnutí,</w:t>
      </w:r>
    </w:p>
    <w:p w14:paraId="59909C72" w14:textId="6D59BF21" w:rsidR="00226DA5" w:rsidRPr="00833472" w:rsidRDefault="00940158" w:rsidP="000D3951">
      <w:pPr>
        <w:numPr>
          <w:ilvl w:val="0"/>
          <w:numId w:val="4"/>
        </w:numPr>
        <w:spacing w:after="240"/>
        <w:ind w:right="6"/>
        <w:rPr>
          <w:rFonts w:ascii="Arial" w:hAnsi="Arial" w:cs="Arial"/>
          <w:bCs/>
          <w:sz w:val="22"/>
          <w:szCs w:val="22"/>
        </w:rPr>
      </w:pPr>
      <w:bookmarkStart w:id="0" w:name="OLE_LINK2"/>
      <w:r w:rsidRPr="00AD673F">
        <w:rPr>
          <w:rFonts w:ascii="Arial" w:hAnsi="Arial" w:cs="Arial"/>
          <w:sz w:val="22"/>
          <w:szCs w:val="22"/>
        </w:rPr>
        <w:t xml:space="preserve">předložil </w:t>
      </w:r>
      <w:r w:rsidR="00B42286" w:rsidRPr="00AD673F">
        <w:rPr>
          <w:rFonts w:ascii="Arial" w:hAnsi="Arial" w:cs="Arial"/>
          <w:sz w:val="22"/>
          <w:szCs w:val="22"/>
        </w:rPr>
        <w:t>Ministerstvu zemědělství</w:t>
      </w:r>
      <w:r w:rsidR="00956465">
        <w:rPr>
          <w:rFonts w:ascii="Arial" w:hAnsi="Arial" w:cs="Arial"/>
          <w:bCs/>
          <w:sz w:val="22"/>
          <w:szCs w:val="22"/>
        </w:rPr>
        <w:t xml:space="preserve"> </w:t>
      </w:r>
      <w:r w:rsidR="00F80454">
        <w:rPr>
          <w:rFonts w:ascii="Arial" w:hAnsi="Arial" w:cs="Arial"/>
          <w:bCs/>
          <w:sz w:val="22"/>
          <w:szCs w:val="22"/>
        </w:rPr>
        <w:t>podklady</w:t>
      </w:r>
      <w:r w:rsidR="00956465">
        <w:rPr>
          <w:rFonts w:ascii="Arial" w:hAnsi="Arial" w:cs="Arial"/>
          <w:bCs/>
          <w:sz w:val="22"/>
          <w:szCs w:val="22"/>
        </w:rPr>
        <w:t xml:space="preserve"> </w:t>
      </w:r>
      <w:r w:rsidR="008C270C">
        <w:rPr>
          <w:rFonts w:ascii="Arial" w:hAnsi="Arial" w:cs="Arial"/>
          <w:bCs/>
          <w:sz w:val="22"/>
          <w:szCs w:val="22"/>
        </w:rPr>
        <w:t xml:space="preserve">pro </w:t>
      </w:r>
      <w:r w:rsidRPr="009966DE">
        <w:rPr>
          <w:rFonts w:ascii="Arial" w:hAnsi="Arial" w:cs="Arial"/>
          <w:bCs/>
          <w:sz w:val="22"/>
          <w:szCs w:val="22"/>
        </w:rPr>
        <w:t xml:space="preserve">finanční vypořádání dotace podle vyhlášky </w:t>
      </w:r>
      <w:r w:rsidR="00833472">
        <w:rPr>
          <w:rFonts w:ascii="Arial" w:hAnsi="Arial" w:cs="Arial"/>
          <w:bCs/>
          <w:sz w:val="22"/>
          <w:szCs w:val="22"/>
        </w:rPr>
        <w:t>č. </w:t>
      </w:r>
      <w:r w:rsidR="00833472" w:rsidRPr="00833472">
        <w:rPr>
          <w:rFonts w:ascii="Arial" w:hAnsi="Arial" w:cs="Arial"/>
          <w:bCs/>
          <w:sz w:val="22"/>
          <w:szCs w:val="22"/>
        </w:rPr>
        <w:t>367/2015 Sb.</w:t>
      </w:r>
      <w:r w:rsidR="00833472">
        <w:rPr>
          <w:rFonts w:ascii="Arial" w:hAnsi="Arial" w:cs="Arial"/>
          <w:bCs/>
          <w:sz w:val="22"/>
          <w:szCs w:val="22"/>
        </w:rPr>
        <w:t xml:space="preserve">, </w:t>
      </w:r>
      <w:r w:rsidR="00833472" w:rsidRPr="00833472">
        <w:rPr>
          <w:rFonts w:ascii="Arial" w:hAnsi="Arial" w:cs="Arial"/>
          <w:bCs/>
          <w:sz w:val="22"/>
          <w:szCs w:val="22"/>
        </w:rPr>
        <w:t>o zásadách a lhůtách finančního vypořádání vztahů</w:t>
      </w:r>
      <w:r w:rsidR="00D7339B">
        <w:rPr>
          <w:rFonts w:ascii="Arial" w:hAnsi="Arial" w:cs="Arial"/>
          <w:bCs/>
          <w:sz w:val="22"/>
          <w:szCs w:val="22"/>
        </w:rPr>
        <w:br/>
      </w:r>
      <w:r w:rsidR="00833472" w:rsidRPr="00833472">
        <w:rPr>
          <w:rFonts w:ascii="Arial" w:hAnsi="Arial" w:cs="Arial"/>
          <w:bCs/>
          <w:sz w:val="22"/>
          <w:szCs w:val="22"/>
        </w:rPr>
        <w:t>se státním rozpočtem, státními fin</w:t>
      </w:r>
      <w:r w:rsidR="00833472">
        <w:rPr>
          <w:rFonts w:ascii="Arial" w:hAnsi="Arial" w:cs="Arial"/>
          <w:bCs/>
          <w:sz w:val="22"/>
          <w:szCs w:val="22"/>
        </w:rPr>
        <w:t>ančními aktivy a Národním fondem</w:t>
      </w:r>
      <w:r w:rsidR="00812FCC">
        <w:rPr>
          <w:rFonts w:ascii="Arial" w:hAnsi="Arial" w:cs="Arial"/>
          <w:sz w:val="22"/>
          <w:szCs w:val="22"/>
        </w:rPr>
        <w:t>,</w:t>
      </w:r>
      <w:r w:rsidR="002E7EB9">
        <w:rPr>
          <w:rFonts w:ascii="Arial" w:hAnsi="Arial" w:cs="Arial"/>
          <w:sz w:val="22"/>
          <w:szCs w:val="22"/>
        </w:rPr>
        <w:br/>
      </w:r>
      <w:r w:rsidR="00225BD8">
        <w:rPr>
          <w:rFonts w:ascii="Arial" w:hAnsi="Arial" w:cs="Arial"/>
          <w:sz w:val="22"/>
          <w:szCs w:val="22"/>
        </w:rPr>
        <w:t>ve znění pozdějších předpisů,</w:t>
      </w:r>
      <w:r w:rsidR="00812FCC">
        <w:rPr>
          <w:rFonts w:ascii="Arial" w:hAnsi="Arial" w:cs="Arial"/>
          <w:sz w:val="22"/>
          <w:szCs w:val="22"/>
        </w:rPr>
        <w:t xml:space="preserve"> d</w:t>
      </w:r>
      <w:r w:rsidR="00840DBE">
        <w:rPr>
          <w:rFonts w:ascii="Arial" w:hAnsi="Arial" w:cs="Arial"/>
          <w:sz w:val="22"/>
          <w:szCs w:val="22"/>
        </w:rPr>
        <w:t xml:space="preserve">le vzoru uvedeného v příloze č. </w:t>
      </w:r>
      <w:r w:rsidR="00812FCC">
        <w:rPr>
          <w:rFonts w:ascii="Arial" w:hAnsi="Arial" w:cs="Arial"/>
          <w:sz w:val="22"/>
          <w:szCs w:val="22"/>
        </w:rPr>
        <w:t>3</w:t>
      </w:r>
      <w:r w:rsidR="00C801A1">
        <w:rPr>
          <w:rFonts w:ascii="Arial" w:hAnsi="Arial" w:cs="Arial"/>
          <w:bCs/>
          <w:sz w:val="22"/>
          <w:szCs w:val="22"/>
        </w:rPr>
        <w:br/>
      </w:r>
      <w:r w:rsidR="00833472" w:rsidRPr="00833472">
        <w:rPr>
          <w:rFonts w:ascii="Arial" w:hAnsi="Arial" w:cs="Arial"/>
          <w:bCs/>
          <w:sz w:val="22"/>
          <w:szCs w:val="22"/>
        </w:rPr>
        <w:t>(vyhlášk</w:t>
      </w:r>
      <w:r w:rsidR="000D3951">
        <w:rPr>
          <w:rFonts w:ascii="Arial" w:hAnsi="Arial" w:cs="Arial"/>
          <w:bCs/>
          <w:sz w:val="22"/>
          <w:szCs w:val="22"/>
        </w:rPr>
        <w:t>y</w:t>
      </w:r>
      <w:r w:rsidR="00C801A1">
        <w:rPr>
          <w:rFonts w:ascii="Arial" w:hAnsi="Arial" w:cs="Arial"/>
          <w:bCs/>
          <w:sz w:val="22"/>
          <w:szCs w:val="22"/>
        </w:rPr>
        <w:t xml:space="preserve"> </w:t>
      </w:r>
      <w:r w:rsidR="00833472" w:rsidRPr="00833472">
        <w:rPr>
          <w:rFonts w:ascii="Arial" w:hAnsi="Arial" w:cs="Arial"/>
          <w:bCs/>
          <w:sz w:val="22"/>
          <w:szCs w:val="22"/>
        </w:rPr>
        <w:t>o finančním vypořádání)</w:t>
      </w:r>
      <w:r w:rsidR="00833472">
        <w:rPr>
          <w:rFonts w:ascii="Arial" w:hAnsi="Arial" w:cs="Arial"/>
          <w:bCs/>
          <w:sz w:val="22"/>
          <w:szCs w:val="22"/>
        </w:rPr>
        <w:t xml:space="preserve"> </w:t>
      </w:r>
      <w:r w:rsidR="00A669A7" w:rsidRPr="00AD673F">
        <w:rPr>
          <w:rFonts w:ascii="Arial" w:hAnsi="Arial" w:cs="Arial"/>
          <w:sz w:val="22"/>
          <w:szCs w:val="22"/>
        </w:rPr>
        <w:t>a</w:t>
      </w:r>
      <w:r w:rsidR="002D1EF1" w:rsidRPr="00AD673F">
        <w:rPr>
          <w:rFonts w:ascii="Arial" w:hAnsi="Arial" w:cs="Arial"/>
          <w:sz w:val="22"/>
          <w:szCs w:val="22"/>
        </w:rPr>
        <w:t> </w:t>
      </w:r>
      <w:r w:rsidR="00A669A7" w:rsidRPr="00AD673F">
        <w:rPr>
          <w:rFonts w:ascii="Arial" w:hAnsi="Arial" w:cs="Arial"/>
          <w:sz w:val="22"/>
          <w:szCs w:val="22"/>
        </w:rPr>
        <w:t>přehled o použití dotace minimálně v rozsahu formuláře zveřejněného na webu Ministerstva zemědělství</w:t>
      </w:r>
      <w:r w:rsidR="0070467E" w:rsidRPr="00AD673F">
        <w:rPr>
          <w:rFonts w:ascii="Arial" w:hAnsi="Arial" w:cs="Arial"/>
          <w:sz w:val="22"/>
          <w:szCs w:val="22"/>
        </w:rPr>
        <w:t xml:space="preserve">. </w:t>
      </w:r>
      <w:r w:rsidR="00B42286" w:rsidRPr="00AD673F">
        <w:rPr>
          <w:rFonts w:ascii="Arial" w:hAnsi="Arial" w:cs="Arial"/>
          <w:sz w:val="22"/>
          <w:szCs w:val="22"/>
        </w:rPr>
        <w:t>Ministerstvo zemědělství</w:t>
      </w:r>
      <w:r w:rsidR="008D3721" w:rsidRPr="00AD673F">
        <w:rPr>
          <w:rFonts w:ascii="Arial" w:hAnsi="Arial" w:cs="Arial"/>
          <w:sz w:val="22"/>
          <w:szCs w:val="22"/>
        </w:rPr>
        <w:t xml:space="preserve"> </w:t>
      </w:r>
      <w:r w:rsidR="00CA623A">
        <w:rPr>
          <w:rFonts w:ascii="Arial" w:hAnsi="Arial" w:cs="Arial"/>
          <w:sz w:val="22"/>
          <w:szCs w:val="22"/>
        </w:rPr>
        <w:lastRenderedPageBreak/>
        <w:t xml:space="preserve">Příručkou </w:t>
      </w:r>
      <w:r w:rsidR="008D3721" w:rsidRPr="00AD673F">
        <w:rPr>
          <w:rFonts w:ascii="Arial" w:hAnsi="Arial" w:cs="Arial"/>
          <w:sz w:val="22"/>
          <w:szCs w:val="22"/>
        </w:rPr>
        <w:t>dále stanoví rozsah údajů a </w:t>
      </w:r>
      <w:r w:rsidR="0070467E" w:rsidRPr="00AD673F">
        <w:rPr>
          <w:rFonts w:ascii="Arial" w:hAnsi="Arial" w:cs="Arial"/>
          <w:sz w:val="22"/>
          <w:szCs w:val="22"/>
        </w:rPr>
        <w:t>termín pro jejich předložení. V souladu s tím,</w:t>
      </w:r>
      <w:r w:rsidR="00C801A1">
        <w:rPr>
          <w:rFonts w:ascii="Arial" w:hAnsi="Arial" w:cs="Arial"/>
          <w:sz w:val="22"/>
          <w:szCs w:val="22"/>
        </w:rPr>
        <w:br/>
      </w:r>
      <w:r w:rsidR="0070467E" w:rsidRPr="00AD673F">
        <w:rPr>
          <w:rFonts w:ascii="Arial" w:hAnsi="Arial" w:cs="Arial"/>
          <w:sz w:val="22"/>
          <w:szCs w:val="22"/>
        </w:rPr>
        <w:t>že termín předložení</w:t>
      </w:r>
      <w:r w:rsidR="002E7EB9">
        <w:rPr>
          <w:rFonts w:ascii="Arial" w:hAnsi="Arial" w:cs="Arial"/>
          <w:sz w:val="22"/>
          <w:szCs w:val="22"/>
        </w:rPr>
        <w:t xml:space="preserve"> </w:t>
      </w:r>
      <w:r w:rsidR="0070467E" w:rsidRPr="00AD673F">
        <w:rPr>
          <w:rFonts w:ascii="Arial" w:hAnsi="Arial" w:cs="Arial"/>
          <w:sz w:val="22"/>
          <w:szCs w:val="22"/>
        </w:rPr>
        <w:t>je výše citovanou vyhláškou stanoven</w:t>
      </w:r>
      <w:r w:rsidR="000D3951">
        <w:rPr>
          <w:rFonts w:ascii="Arial" w:hAnsi="Arial" w:cs="Arial"/>
          <w:sz w:val="22"/>
          <w:szCs w:val="22"/>
        </w:rPr>
        <w:t xml:space="preserve"> </w:t>
      </w:r>
      <w:r w:rsidR="0070467E" w:rsidRPr="00AD673F">
        <w:rPr>
          <w:rFonts w:ascii="Arial" w:hAnsi="Arial" w:cs="Arial"/>
          <w:sz w:val="22"/>
          <w:szCs w:val="22"/>
        </w:rPr>
        <w:t xml:space="preserve">„do 15. února následujícího rozpočtového roku“, může </w:t>
      </w:r>
      <w:r w:rsidR="00B42286" w:rsidRPr="00AD673F">
        <w:rPr>
          <w:rFonts w:ascii="Arial" w:hAnsi="Arial" w:cs="Arial"/>
          <w:sz w:val="22"/>
          <w:szCs w:val="22"/>
        </w:rPr>
        <w:t xml:space="preserve">Ministerstvo zemědělství </w:t>
      </w:r>
      <w:r w:rsidR="0070467E" w:rsidRPr="00AD673F">
        <w:rPr>
          <w:rFonts w:ascii="Arial" w:hAnsi="Arial" w:cs="Arial"/>
          <w:sz w:val="22"/>
          <w:szCs w:val="22"/>
        </w:rPr>
        <w:t>stanovit dřívější termín,</w:t>
      </w:r>
      <w:bookmarkEnd w:id="0"/>
      <w:r w:rsidR="00833472" w:rsidRPr="00833472">
        <w:rPr>
          <w:rFonts w:ascii="Arial" w:hAnsi="Arial" w:cs="Arial"/>
          <w:bCs/>
          <w:sz w:val="22"/>
          <w:szCs w:val="22"/>
        </w:rPr>
        <w:t xml:space="preserve"> </w:t>
      </w:r>
    </w:p>
    <w:p w14:paraId="1BCEB63B" w14:textId="7F29D166" w:rsidR="00226DA5" w:rsidRPr="009966DE" w:rsidRDefault="00AC2E6A" w:rsidP="004715FF">
      <w:pPr>
        <w:numPr>
          <w:ilvl w:val="0"/>
          <w:numId w:val="4"/>
        </w:numPr>
        <w:spacing w:after="240"/>
        <w:ind w:right="6"/>
        <w:rPr>
          <w:rFonts w:ascii="Arial" w:hAnsi="Arial" w:cs="Arial"/>
          <w:bCs/>
          <w:sz w:val="22"/>
          <w:szCs w:val="22"/>
        </w:rPr>
      </w:pPr>
      <w:r>
        <w:rPr>
          <w:rFonts w:ascii="Arial" w:hAnsi="Arial" w:cs="Arial"/>
          <w:bCs/>
          <w:sz w:val="22"/>
          <w:szCs w:val="22"/>
        </w:rPr>
        <w:t>vrátil</w:t>
      </w:r>
      <w:r w:rsidR="00226DA5" w:rsidRPr="009966DE">
        <w:rPr>
          <w:rFonts w:ascii="Arial" w:hAnsi="Arial" w:cs="Arial"/>
          <w:bCs/>
          <w:sz w:val="22"/>
          <w:szCs w:val="22"/>
        </w:rPr>
        <w:t xml:space="preserve"> nevyčerpané </w:t>
      </w:r>
      <w:r w:rsidR="00226DA5" w:rsidRPr="002F1862">
        <w:rPr>
          <w:rFonts w:ascii="Arial" w:hAnsi="Arial" w:cs="Arial"/>
          <w:bCs/>
          <w:sz w:val="22"/>
          <w:szCs w:val="22"/>
        </w:rPr>
        <w:t xml:space="preserve">prostředky </w:t>
      </w:r>
      <w:r w:rsidR="00226DA5" w:rsidRPr="00AD673F">
        <w:rPr>
          <w:rFonts w:ascii="Arial" w:hAnsi="Arial" w:cs="Arial"/>
          <w:sz w:val="22"/>
          <w:szCs w:val="22"/>
        </w:rPr>
        <w:t>spolu s vyúčtováním</w:t>
      </w:r>
      <w:r w:rsidR="00817070" w:rsidRPr="005526A3">
        <w:rPr>
          <w:rFonts w:ascii="Arial" w:hAnsi="Arial" w:cs="Arial"/>
          <w:bCs/>
          <w:sz w:val="22"/>
          <w:szCs w:val="22"/>
        </w:rPr>
        <w:t xml:space="preserve"> </w:t>
      </w:r>
      <w:r w:rsidR="00226DA5" w:rsidRPr="005526A3">
        <w:rPr>
          <w:rFonts w:ascii="Arial" w:hAnsi="Arial" w:cs="Arial"/>
          <w:bCs/>
          <w:sz w:val="22"/>
          <w:szCs w:val="22"/>
        </w:rPr>
        <w:t>dotace</w:t>
      </w:r>
      <w:r w:rsidR="00226DA5" w:rsidRPr="009966DE">
        <w:rPr>
          <w:rFonts w:ascii="Arial" w:hAnsi="Arial" w:cs="Arial"/>
          <w:bCs/>
          <w:sz w:val="22"/>
          <w:szCs w:val="22"/>
        </w:rPr>
        <w:t xml:space="preserve"> </w:t>
      </w:r>
      <w:r w:rsidR="00D1541F" w:rsidRPr="009966DE">
        <w:rPr>
          <w:rFonts w:ascii="Arial" w:hAnsi="Arial" w:cs="Arial"/>
          <w:bCs/>
          <w:sz w:val="22"/>
          <w:szCs w:val="22"/>
        </w:rPr>
        <w:t>do 30 dnů od oznámení o </w:t>
      </w:r>
      <w:r w:rsidR="00226DA5" w:rsidRPr="009966DE">
        <w:rPr>
          <w:rFonts w:ascii="Arial" w:hAnsi="Arial" w:cs="Arial"/>
          <w:bCs/>
          <w:sz w:val="22"/>
          <w:szCs w:val="22"/>
        </w:rPr>
        <w:t xml:space="preserve">odstoupení od </w:t>
      </w:r>
      <w:r w:rsidR="006E4304">
        <w:rPr>
          <w:rFonts w:ascii="Arial" w:hAnsi="Arial" w:cs="Arial"/>
          <w:bCs/>
          <w:sz w:val="22"/>
          <w:szCs w:val="22"/>
        </w:rPr>
        <w:t xml:space="preserve">realizace </w:t>
      </w:r>
      <w:r w:rsidR="00226DA5" w:rsidRPr="009966DE">
        <w:rPr>
          <w:rFonts w:ascii="Arial" w:hAnsi="Arial" w:cs="Arial"/>
          <w:bCs/>
          <w:sz w:val="22"/>
          <w:szCs w:val="22"/>
        </w:rPr>
        <w:t xml:space="preserve">projektu nebo jeho </w:t>
      </w:r>
      <w:r w:rsidR="00975604">
        <w:rPr>
          <w:rFonts w:ascii="Arial" w:hAnsi="Arial" w:cs="Arial"/>
          <w:bCs/>
          <w:sz w:val="22"/>
          <w:szCs w:val="22"/>
        </w:rPr>
        <w:t>před</w:t>
      </w:r>
      <w:r w:rsidR="004469F9">
        <w:rPr>
          <w:rFonts w:ascii="Arial" w:hAnsi="Arial" w:cs="Arial"/>
          <w:bCs/>
          <w:sz w:val="22"/>
          <w:szCs w:val="22"/>
        </w:rPr>
        <w:t>časného</w:t>
      </w:r>
      <w:r w:rsidR="00975604">
        <w:rPr>
          <w:rFonts w:ascii="Arial" w:hAnsi="Arial" w:cs="Arial"/>
          <w:bCs/>
          <w:sz w:val="22"/>
          <w:szCs w:val="22"/>
        </w:rPr>
        <w:t xml:space="preserve"> </w:t>
      </w:r>
      <w:r w:rsidR="00226DA5" w:rsidRPr="009966DE">
        <w:rPr>
          <w:rFonts w:ascii="Arial" w:hAnsi="Arial" w:cs="Arial"/>
          <w:bCs/>
          <w:sz w:val="22"/>
          <w:szCs w:val="22"/>
        </w:rPr>
        <w:t>ukončení</w:t>
      </w:r>
      <w:r w:rsidR="00392536" w:rsidRPr="009966DE">
        <w:rPr>
          <w:rFonts w:ascii="Arial" w:hAnsi="Arial" w:cs="Arial"/>
          <w:bCs/>
          <w:sz w:val="22"/>
          <w:szCs w:val="22"/>
        </w:rPr>
        <w:t xml:space="preserve">, nestanoví-li </w:t>
      </w:r>
      <w:r w:rsidR="00A33CC8">
        <w:rPr>
          <w:rFonts w:ascii="Arial" w:hAnsi="Arial" w:cs="Arial"/>
          <w:sz w:val="22"/>
          <w:szCs w:val="22"/>
        </w:rPr>
        <w:t>Ministerstvo zemědělství</w:t>
      </w:r>
      <w:r w:rsidR="00392536" w:rsidRPr="009966DE">
        <w:rPr>
          <w:rFonts w:ascii="Arial" w:hAnsi="Arial" w:cs="Arial"/>
          <w:bCs/>
          <w:sz w:val="22"/>
          <w:szCs w:val="22"/>
        </w:rPr>
        <w:t xml:space="preserve"> lhůtu delší</w:t>
      </w:r>
      <w:r w:rsidR="00226DA5" w:rsidRPr="009966DE">
        <w:rPr>
          <w:rFonts w:ascii="Arial" w:hAnsi="Arial" w:cs="Arial"/>
          <w:bCs/>
          <w:sz w:val="22"/>
          <w:szCs w:val="22"/>
        </w:rPr>
        <w:t>,</w:t>
      </w:r>
      <w:r w:rsidR="00226DA5" w:rsidRPr="00A33CC8">
        <w:rPr>
          <w:rFonts w:ascii="Arial" w:hAnsi="Arial" w:cs="Arial"/>
          <w:i/>
          <w:sz w:val="22"/>
          <w:szCs w:val="22"/>
        </w:rPr>
        <w:t xml:space="preserve"> </w:t>
      </w:r>
      <w:r w:rsidR="00226DA5" w:rsidRPr="00A33CC8">
        <w:rPr>
          <w:rFonts w:ascii="Arial" w:hAnsi="Arial" w:cs="Arial"/>
          <w:sz w:val="22"/>
          <w:szCs w:val="22"/>
        </w:rPr>
        <w:t>pokud se projekt neuskuteční nebo je ukončen</w:t>
      </w:r>
      <w:r w:rsidR="00225BD8">
        <w:rPr>
          <w:rFonts w:ascii="Arial" w:hAnsi="Arial" w:cs="Arial"/>
          <w:sz w:val="22"/>
          <w:szCs w:val="22"/>
        </w:rPr>
        <w:br/>
      </w:r>
      <w:r w:rsidR="00226DA5" w:rsidRPr="00A33CC8">
        <w:rPr>
          <w:rFonts w:ascii="Arial" w:hAnsi="Arial" w:cs="Arial"/>
          <w:sz w:val="22"/>
          <w:szCs w:val="22"/>
        </w:rPr>
        <w:t>v průběhu roku,</w:t>
      </w:r>
    </w:p>
    <w:p w14:paraId="6431AFBA" w14:textId="10234CD9" w:rsidR="00226DA5" w:rsidRPr="004715FF" w:rsidRDefault="00226DA5" w:rsidP="00ED4D8D">
      <w:pPr>
        <w:numPr>
          <w:ilvl w:val="0"/>
          <w:numId w:val="4"/>
        </w:numPr>
        <w:spacing w:after="240"/>
        <w:ind w:right="6"/>
        <w:rPr>
          <w:rFonts w:ascii="Arial" w:hAnsi="Arial" w:cs="Arial"/>
          <w:bCs/>
          <w:sz w:val="22"/>
          <w:szCs w:val="22"/>
        </w:rPr>
      </w:pPr>
      <w:r w:rsidRPr="004715FF">
        <w:rPr>
          <w:rFonts w:ascii="Arial" w:hAnsi="Arial" w:cs="Arial"/>
          <w:sz w:val="22"/>
          <w:szCs w:val="22"/>
        </w:rPr>
        <w:t xml:space="preserve">používal dotaci ze státního rozpočtu </w:t>
      </w:r>
      <w:r w:rsidR="00CA623A" w:rsidRPr="004715FF">
        <w:rPr>
          <w:rFonts w:ascii="Arial" w:hAnsi="Arial" w:cs="Arial"/>
          <w:sz w:val="22"/>
          <w:szCs w:val="22"/>
        </w:rPr>
        <w:t xml:space="preserve">efektivně, </w:t>
      </w:r>
      <w:r w:rsidRPr="004715FF">
        <w:rPr>
          <w:rFonts w:ascii="Arial" w:hAnsi="Arial" w:cs="Arial"/>
          <w:sz w:val="22"/>
          <w:szCs w:val="22"/>
        </w:rPr>
        <w:t xml:space="preserve">hospodárně a </w:t>
      </w:r>
      <w:r w:rsidR="006B76EF" w:rsidRPr="004715FF">
        <w:rPr>
          <w:rFonts w:ascii="Arial" w:hAnsi="Arial" w:cs="Arial"/>
          <w:sz w:val="22"/>
          <w:szCs w:val="22"/>
        </w:rPr>
        <w:t>účelně</w:t>
      </w:r>
      <w:r w:rsidRPr="004715FF">
        <w:rPr>
          <w:rFonts w:ascii="Arial" w:hAnsi="Arial" w:cs="Arial"/>
          <w:sz w:val="22"/>
          <w:szCs w:val="22"/>
        </w:rPr>
        <w:t>,</w:t>
      </w:r>
      <w:r w:rsidR="00395F92">
        <w:rPr>
          <w:rFonts w:ascii="Arial" w:hAnsi="Arial" w:cs="Arial"/>
          <w:sz w:val="22"/>
          <w:szCs w:val="22"/>
        </w:rPr>
        <w:t xml:space="preserve"> v souladu</w:t>
      </w:r>
      <w:r w:rsidR="00395F92">
        <w:rPr>
          <w:rFonts w:ascii="Arial" w:hAnsi="Arial" w:cs="Arial"/>
          <w:sz w:val="22"/>
          <w:szCs w:val="22"/>
        </w:rPr>
        <w:br/>
      </w:r>
      <w:r w:rsidR="004715FF" w:rsidRPr="004715FF">
        <w:rPr>
          <w:rFonts w:ascii="Arial" w:hAnsi="Arial" w:cs="Arial"/>
          <w:sz w:val="22"/>
          <w:szCs w:val="22"/>
        </w:rPr>
        <w:t xml:space="preserve">s § 4, zákona č. 320/2001 Sb., </w:t>
      </w:r>
      <w:r w:rsidR="00ED4D8D" w:rsidRPr="00ED4D8D">
        <w:rPr>
          <w:rFonts w:ascii="Arial" w:hAnsi="Arial" w:cs="Arial"/>
          <w:sz w:val="22"/>
          <w:szCs w:val="22"/>
        </w:rPr>
        <w:t>o finanční kontrole ve veřejné správě</w:t>
      </w:r>
      <w:r w:rsidR="00C801A1">
        <w:rPr>
          <w:rFonts w:ascii="Arial" w:hAnsi="Arial" w:cs="Arial"/>
          <w:sz w:val="22"/>
          <w:szCs w:val="22"/>
        </w:rPr>
        <w:br/>
      </w:r>
      <w:r w:rsidR="00ED4D8D" w:rsidRPr="00ED4D8D">
        <w:rPr>
          <w:rFonts w:ascii="Arial" w:hAnsi="Arial" w:cs="Arial"/>
          <w:sz w:val="22"/>
          <w:szCs w:val="22"/>
        </w:rPr>
        <w:t>a o změně některých zákonů</w:t>
      </w:r>
      <w:r w:rsidR="004715FF" w:rsidRPr="004715FF">
        <w:rPr>
          <w:rFonts w:ascii="Arial" w:hAnsi="Arial" w:cs="Arial"/>
          <w:sz w:val="22"/>
          <w:szCs w:val="22"/>
        </w:rPr>
        <w:t xml:space="preserve">, </w:t>
      </w:r>
      <w:r w:rsidR="007876A5">
        <w:rPr>
          <w:rFonts w:ascii="Arial" w:hAnsi="Arial" w:cs="Arial"/>
          <w:sz w:val="22"/>
          <w:szCs w:val="22"/>
        </w:rPr>
        <w:t>ve znění pozdějších předpisů,</w:t>
      </w:r>
    </w:p>
    <w:p w14:paraId="612F588C" w14:textId="3547C8C5" w:rsidR="00226DA5" w:rsidRPr="00D33E60" w:rsidRDefault="00991864" w:rsidP="004715FF">
      <w:pPr>
        <w:numPr>
          <w:ilvl w:val="0"/>
          <w:numId w:val="4"/>
        </w:numPr>
        <w:spacing w:after="240"/>
        <w:ind w:right="6"/>
        <w:rPr>
          <w:rFonts w:ascii="Arial" w:hAnsi="Arial" w:cs="Arial"/>
          <w:bCs/>
          <w:sz w:val="22"/>
          <w:szCs w:val="22"/>
        </w:rPr>
      </w:pPr>
      <w:r w:rsidRPr="00991864">
        <w:rPr>
          <w:rFonts w:ascii="Arial" w:hAnsi="Arial" w:cs="Arial"/>
          <w:bCs/>
          <w:sz w:val="22"/>
          <w:szCs w:val="22"/>
        </w:rPr>
        <w:t>vedl účetnictví v souladu se zákonem č. 563/1991 Sb., o účetnictví,</w:t>
      </w:r>
      <w:r w:rsidR="002E7EB9">
        <w:rPr>
          <w:rFonts w:ascii="Arial" w:hAnsi="Arial" w:cs="Arial"/>
          <w:bCs/>
          <w:sz w:val="22"/>
          <w:szCs w:val="22"/>
        </w:rPr>
        <w:br/>
      </w:r>
      <w:r w:rsidRPr="00991864">
        <w:rPr>
          <w:rFonts w:ascii="Arial" w:hAnsi="Arial" w:cs="Arial"/>
          <w:bCs/>
          <w:sz w:val="22"/>
          <w:szCs w:val="22"/>
        </w:rPr>
        <w:t>ve znění pozdějších předpisů</w:t>
      </w:r>
      <w:r w:rsidR="0041429A">
        <w:rPr>
          <w:rFonts w:ascii="Arial" w:hAnsi="Arial" w:cs="Arial"/>
          <w:bCs/>
          <w:sz w:val="22"/>
          <w:szCs w:val="22"/>
        </w:rPr>
        <w:t>,</w:t>
      </w:r>
      <w:r w:rsidR="00731FF1">
        <w:rPr>
          <w:rFonts w:ascii="Arial" w:hAnsi="Arial" w:cs="Arial"/>
          <w:bCs/>
          <w:sz w:val="22"/>
          <w:szCs w:val="22"/>
        </w:rPr>
        <w:t xml:space="preserve"> a</w:t>
      </w:r>
      <w:r w:rsidR="00731FF1" w:rsidRPr="00731FF1">
        <w:rPr>
          <w:rFonts w:ascii="Arial" w:hAnsi="Arial" w:cs="Arial"/>
          <w:bCs/>
          <w:sz w:val="22"/>
          <w:szCs w:val="22"/>
        </w:rPr>
        <w:t xml:space="preserve"> zároveň vedl úplně, průkazně a pravdivě účetn</w:t>
      </w:r>
      <w:r w:rsidR="00395F92">
        <w:rPr>
          <w:rFonts w:ascii="Arial" w:hAnsi="Arial" w:cs="Arial"/>
          <w:bCs/>
          <w:sz w:val="22"/>
          <w:szCs w:val="22"/>
        </w:rPr>
        <w:t>ictví tak,</w:t>
      </w:r>
      <w:r w:rsidR="002E7EB9">
        <w:rPr>
          <w:rFonts w:ascii="Arial" w:hAnsi="Arial" w:cs="Arial"/>
          <w:bCs/>
          <w:sz w:val="22"/>
          <w:szCs w:val="22"/>
        </w:rPr>
        <w:t xml:space="preserve"> </w:t>
      </w:r>
      <w:r w:rsidR="004469F9">
        <w:rPr>
          <w:rFonts w:ascii="Arial" w:hAnsi="Arial" w:cs="Arial"/>
          <w:bCs/>
          <w:sz w:val="22"/>
          <w:szCs w:val="22"/>
        </w:rPr>
        <w:t>aby jednotlivé uznatelné náklady/výdaje</w:t>
      </w:r>
      <w:r w:rsidR="00731FF1" w:rsidRPr="00731FF1">
        <w:rPr>
          <w:rFonts w:ascii="Arial" w:hAnsi="Arial" w:cs="Arial"/>
          <w:bCs/>
          <w:sz w:val="22"/>
          <w:szCs w:val="22"/>
        </w:rPr>
        <w:t xml:space="preserve"> </w:t>
      </w:r>
      <w:r w:rsidR="004469F9">
        <w:rPr>
          <w:rFonts w:ascii="Arial" w:hAnsi="Arial" w:cs="Arial"/>
          <w:bCs/>
          <w:sz w:val="22"/>
          <w:szCs w:val="22"/>
        </w:rPr>
        <w:t>hrazené</w:t>
      </w:r>
      <w:r w:rsidR="00731FF1">
        <w:rPr>
          <w:rFonts w:ascii="Arial" w:hAnsi="Arial" w:cs="Arial"/>
          <w:bCs/>
          <w:sz w:val="22"/>
          <w:szCs w:val="22"/>
        </w:rPr>
        <w:t xml:space="preserve"> z dotace </w:t>
      </w:r>
      <w:r w:rsidR="00731FF1" w:rsidRPr="00731FF1">
        <w:rPr>
          <w:rFonts w:ascii="Arial" w:hAnsi="Arial" w:cs="Arial"/>
          <w:bCs/>
          <w:sz w:val="22"/>
          <w:szCs w:val="22"/>
        </w:rPr>
        <w:t>byly veden</w:t>
      </w:r>
      <w:r w:rsidR="00395F92">
        <w:rPr>
          <w:rFonts w:ascii="Arial" w:hAnsi="Arial" w:cs="Arial"/>
          <w:bCs/>
          <w:sz w:val="22"/>
          <w:szCs w:val="22"/>
        </w:rPr>
        <w:t>y odděleně</w:t>
      </w:r>
      <w:r w:rsidR="00395F92">
        <w:rPr>
          <w:rFonts w:ascii="Arial" w:hAnsi="Arial" w:cs="Arial"/>
          <w:bCs/>
          <w:sz w:val="22"/>
          <w:szCs w:val="22"/>
        </w:rPr>
        <w:br/>
      </w:r>
      <w:r w:rsidR="00731FF1">
        <w:rPr>
          <w:rFonts w:ascii="Arial" w:hAnsi="Arial" w:cs="Arial"/>
          <w:bCs/>
          <w:sz w:val="22"/>
          <w:szCs w:val="22"/>
        </w:rPr>
        <w:t xml:space="preserve">od ostatních </w:t>
      </w:r>
      <w:r w:rsidR="00731FF1" w:rsidRPr="00731FF1">
        <w:rPr>
          <w:rFonts w:ascii="Arial" w:hAnsi="Arial" w:cs="Arial"/>
          <w:bCs/>
          <w:sz w:val="22"/>
          <w:szCs w:val="22"/>
        </w:rPr>
        <w:t>nákladů</w:t>
      </w:r>
      <w:r w:rsidR="005135BE">
        <w:rPr>
          <w:rFonts w:ascii="Arial" w:hAnsi="Arial" w:cs="Arial"/>
          <w:bCs/>
          <w:sz w:val="22"/>
          <w:szCs w:val="22"/>
        </w:rPr>
        <w:t>/výdajů</w:t>
      </w:r>
      <w:r w:rsidR="00731FF1">
        <w:rPr>
          <w:rFonts w:ascii="Arial" w:hAnsi="Arial" w:cs="Arial"/>
          <w:bCs/>
          <w:sz w:val="22"/>
          <w:szCs w:val="22"/>
        </w:rPr>
        <w:t xml:space="preserve"> </w:t>
      </w:r>
      <w:r w:rsidR="00B32C59">
        <w:rPr>
          <w:rFonts w:ascii="Arial" w:hAnsi="Arial" w:cs="Arial"/>
          <w:bCs/>
          <w:sz w:val="22"/>
          <w:szCs w:val="22"/>
        </w:rPr>
        <w:t>projektu</w:t>
      </w:r>
      <w:r w:rsidR="000D5265" w:rsidRPr="00D33E60">
        <w:rPr>
          <w:rFonts w:ascii="Arial" w:hAnsi="Arial" w:cs="Arial"/>
          <w:bCs/>
          <w:sz w:val="22"/>
          <w:szCs w:val="22"/>
        </w:rPr>
        <w:t>,</w:t>
      </w:r>
    </w:p>
    <w:p w14:paraId="7064D4DD" w14:textId="4E8DDEBD" w:rsidR="00226DA5" w:rsidRDefault="002913DD" w:rsidP="004715FF">
      <w:pPr>
        <w:numPr>
          <w:ilvl w:val="0"/>
          <w:numId w:val="4"/>
        </w:numPr>
        <w:spacing w:after="240"/>
        <w:ind w:right="6"/>
        <w:rPr>
          <w:rFonts w:ascii="Arial" w:hAnsi="Arial" w:cs="Arial"/>
          <w:bCs/>
          <w:sz w:val="22"/>
          <w:szCs w:val="22"/>
        </w:rPr>
      </w:pPr>
      <w:r>
        <w:rPr>
          <w:rFonts w:ascii="Arial" w:hAnsi="Arial" w:cs="Arial"/>
          <w:bCs/>
          <w:sz w:val="22"/>
          <w:szCs w:val="22"/>
        </w:rPr>
        <w:t>postupoval</w:t>
      </w:r>
      <w:r w:rsidR="00226DA5" w:rsidRPr="00D33E60">
        <w:rPr>
          <w:rFonts w:ascii="Arial" w:hAnsi="Arial" w:cs="Arial"/>
          <w:bCs/>
          <w:sz w:val="22"/>
          <w:szCs w:val="22"/>
        </w:rPr>
        <w:t xml:space="preserve"> v souladu se zákonem </w:t>
      </w:r>
      <w:r w:rsidR="00D33E60" w:rsidRPr="00D33E60">
        <w:rPr>
          <w:rFonts w:ascii="Arial" w:hAnsi="Arial" w:cs="Arial"/>
          <w:bCs/>
          <w:sz w:val="22"/>
          <w:szCs w:val="22"/>
        </w:rPr>
        <w:t>č</w:t>
      </w:r>
      <w:r w:rsidR="00380321" w:rsidRPr="00D33E60">
        <w:rPr>
          <w:rFonts w:ascii="Arial" w:hAnsi="Arial" w:cs="Arial"/>
          <w:bCs/>
          <w:sz w:val="22"/>
          <w:szCs w:val="22"/>
        </w:rPr>
        <w:t>. 134/2016 Sb.</w:t>
      </w:r>
      <w:r w:rsidR="00FD1D6A">
        <w:rPr>
          <w:rFonts w:ascii="Arial" w:hAnsi="Arial" w:cs="Arial"/>
          <w:bCs/>
          <w:sz w:val="22"/>
          <w:szCs w:val="22"/>
        </w:rPr>
        <w:t>,</w:t>
      </w:r>
      <w:r w:rsidR="00956465">
        <w:rPr>
          <w:rFonts w:ascii="Arial" w:hAnsi="Arial" w:cs="Arial"/>
          <w:bCs/>
          <w:sz w:val="22"/>
          <w:szCs w:val="22"/>
        </w:rPr>
        <w:t xml:space="preserve"> </w:t>
      </w:r>
      <w:r w:rsidR="000178E9" w:rsidRPr="000178E9">
        <w:rPr>
          <w:rFonts w:ascii="Arial" w:hAnsi="Arial" w:cs="Arial"/>
          <w:bCs/>
          <w:sz w:val="22"/>
          <w:szCs w:val="22"/>
        </w:rPr>
        <w:t>o zadávání veřejných zakázek</w:t>
      </w:r>
      <w:r w:rsidR="002E7EB9">
        <w:rPr>
          <w:rFonts w:ascii="Arial" w:hAnsi="Arial" w:cs="Arial"/>
          <w:bCs/>
          <w:sz w:val="22"/>
          <w:szCs w:val="22"/>
        </w:rPr>
        <w:br/>
      </w:r>
      <w:r w:rsidR="00956465">
        <w:rPr>
          <w:rFonts w:ascii="Arial" w:hAnsi="Arial" w:cs="Arial"/>
          <w:bCs/>
          <w:sz w:val="22"/>
          <w:szCs w:val="22"/>
        </w:rPr>
        <w:t>ve znění pozdějších předpisů</w:t>
      </w:r>
      <w:r w:rsidR="00380321" w:rsidRPr="00D33E60">
        <w:rPr>
          <w:rFonts w:ascii="Arial" w:hAnsi="Arial" w:cs="Arial"/>
          <w:bCs/>
          <w:sz w:val="22"/>
          <w:szCs w:val="22"/>
        </w:rPr>
        <w:t xml:space="preserve">, </w:t>
      </w:r>
      <w:r w:rsidR="00226DA5" w:rsidRPr="00D33E60">
        <w:rPr>
          <w:rFonts w:ascii="Arial" w:hAnsi="Arial" w:cs="Arial"/>
          <w:bCs/>
          <w:sz w:val="22"/>
          <w:szCs w:val="22"/>
        </w:rPr>
        <w:t>pokud použije prostředky státního rozpočtu</w:t>
      </w:r>
      <w:r w:rsidR="00C801A1">
        <w:rPr>
          <w:rFonts w:ascii="Arial" w:hAnsi="Arial" w:cs="Arial"/>
          <w:bCs/>
          <w:sz w:val="22"/>
          <w:szCs w:val="22"/>
        </w:rPr>
        <w:br/>
      </w:r>
      <w:r w:rsidR="00226DA5" w:rsidRPr="00D33E60">
        <w:rPr>
          <w:rFonts w:ascii="Arial" w:hAnsi="Arial" w:cs="Arial"/>
          <w:bCs/>
          <w:sz w:val="22"/>
          <w:szCs w:val="22"/>
        </w:rPr>
        <w:t>k úhradě zakázky, která je veřejnou zakázkou podle uvedeného zákona.</w:t>
      </w:r>
    </w:p>
    <w:p w14:paraId="2CA18293" w14:textId="77777777" w:rsidR="005F192E" w:rsidRDefault="005F192E" w:rsidP="007778D4">
      <w:pPr>
        <w:ind w:left="360"/>
        <w:rPr>
          <w:rFonts w:ascii="Arial" w:hAnsi="Arial" w:cs="Arial"/>
          <w:sz w:val="22"/>
          <w:szCs w:val="22"/>
        </w:rPr>
      </w:pPr>
    </w:p>
    <w:p w14:paraId="4B1B1911" w14:textId="02534433" w:rsidR="008E4F15" w:rsidRDefault="00940158" w:rsidP="007778D4">
      <w:pPr>
        <w:pStyle w:val="Zkladntext2"/>
        <w:numPr>
          <w:ilvl w:val="0"/>
          <w:numId w:val="3"/>
        </w:numPr>
        <w:ind w:right="6"/>
        <w:rPr>
          <w:rFonts w:ascii="Arial" w:hAnsi="Arial" w:cs="Arial"/>
          <w:sz w:val="22"/>
          <w:szCs w:val="22"/>
        </w:rPr>
      </w:pPr>
      <w:r w:rsidRPr="00BE75A8">
        <w:rPr>
          <w:rFonts w:ascii="Arial" w:hAnsi="Arial" w:cs="Arial"/>
          <w:sz w:val="22"/>
          <w:szCs w:val="22"/>
        </w:rPr>
        <w:t>Kontrola</w:t>
      </w:r>
      <w:r w:rsidR="0041429A" w:rsidRPr="00BE75A8">
        <w:rPr>
          <w:rFonts w:ascii="Arial" w:hAnsi="Arial" w:cs="Arial"/>
          <w:sz w:val="22"/>
          <w:szCs w:val="22"/>
        </w:rPr>
        <w:t xml:space="preserve"> plnění podmínek pro čerpání dotace</w:t>
      </w:r>
      <w:r w:rsidRPr="00BE75A8">
        <w:rPr>
          <w:rFonts w:ascii="Arial" w:hAnsi="Arial" w:cs="Arial"/>
          <w:sz w:val="22"/>
          <w:szCs w:val="22"/>
        </w:rPr>
        <w:t xml:space="preserve">, </w:t>
      </w:r>
      <w:r w:rsidR="00BE75A8" w:rsidRPr="00BE75A8">
        <w:rPr>
          <w:rFonts w:ascii="Arial" w:hAnsi="Arial" w:cs="Arial"/>
          <w:sz w:val="22"/>
          <w:szCs w:val="22"/>
        </w:rPr>
        <w:t>řízení o odnětí dotace a ukládání odvodů a penále za porušení rozpočtové kázně</w:t>
      </w:r>
      <w:r w:rsidR="00BE75A8">
        <w:rPr>
          <w:rFonts w:ascii="Arial" w:hAnsi="Arial" w:cs="Arial"/>
          <w:sz w:val="22"/>
          <w:szCs w:val="22"/>
        </w:rPr>
        <w:t xml:space="preserve"> </w:t>
      </w:r>
      <w:r w:rsidR="00BE75A8" w:rsidRPr="00BE75A8">
        <w:rPr>
          <w:rFonts w:ascii="Arial" w:hAnsi="Arial" w:cs="Arial"/>
          <w:sz w:val="22"/>
          <w:szCs w:val="22"/>
        </w:rPr>
        <w:t>se provádí v souladu s příslušnými právními předpisy.</w:t>
      </w:r>
    </w:p>
    <w:p w14:paraId="699D8EF2" w14:textId="77777777" w:rsidR="00BE75A8" w:rsidRDefault="00BE75A8" w:rsidP="007778D4">
      <w:pPr>
        <w:pStyle w:val="Odstavecseseznamem"/>
        <w:rPr>
          <w:rFonts w:ascii="Arial" w:hAnsi="Arial" w:cs="Arial"/>
          <w:sz w:val="22"/>
          <w:szCs w:val="22"/>
        </w:rPr>
      </w:pPr>
    </w:p>
    <w:p w14:paraId="2C42D837" w14:textId="77777777" w:rsidR="007778D4" w:rsidRDefault="007778D4" w:rsidP="007778D4">
      <w:pPr>
        <w:pStyle w:val="Zkladntext2"/>
        <w:spacing w:after="240"/>
        <w:ind w:right="6"/>
        <w:rPr>
          <w:rFonts w:ascii="Arial" w:hAnsi="Arial" w:cs="Arial"/>
          <w:sz w:val="22"/>
          <w:szCs w:val="22"/>
        </w:rPr>
      </w:pPr>
    </w:p>
    <w:p w14:paraId="503F95FE" w14:textId="77777777" w:rsidR="007778D4" w:rsidRDefault="007778D4" w:rsidP="007778D4">
      <w:pPr>
        <w:pStyle w:val="Zkladntext2"/>
        <w:spacing w:after="240"/>
        <w:ind w:right="6"/>
        <w:rPr>
          <w:rFonts w:ascii="Arial" w:hAnsi="Arial" w:cs="Arial"/>
          <w:sz w:val="22"/>
          <w:szCs w:val="22"/>
        </w:rPr>
      </w:pPr>
    </w:p>
    <w:p w14:paraId="326A18FA" w14:textId="77777777" w:rsidR="0095332F" w:rsidRPr="00101FF0" w:rsidRDefault="0095332F" w:rsidP="007778D4">
      <w:pPr>
        <w:pStyle w:val="Zkladntext2"/>
        <w:spacing w:after="240"/>
        <w:ind w:right="6"/>
        <w:rPr>
          <w:rFonts w:ascii="Arial" w:hAnsi="Arial" w:cs="Arial"/>
          <w:sz w:val="22"/>
          <w:szCs w:val="22"/>
        </w:rPr>
      </w:pPr>
      <w:r w:rsidRPr="00101FF0">
        <w:rPr>
          <w:rFonts w:ascii="Arial" w:hAnsi="Arial" w:cs="Arial"/>
          <w:sz w:val="22"/>
          <w:szCs w:val="22"/>
        </w:rPr>
        <w:t>V Praze dne</w:t>
      </w:r>
    </w:p>
    <w:p w14:paraId="11FB10AE" w14:textId="77777777" w:rsidR="004F289D" w:rsidRPr="00C34094" w:rsidRDefault="004F289D" w:rsidP="00C34094">
      <w:pPr>
        <w:spacing w:after="240"/>
        <w:ind w:hanging="142"/>
        <w:jc w:val="left"/>
        <w:rPr>
          <w:rFonts w:ascii="Arial" w:eastAsia="Calibri" w:hAnsi="Arial" w:cs="Arial"/>
          <w:sz w:val="22"/>
          <w:szCs w:val="22"/>
          <w:lang w:eastAsia="en-US"/>
        </w:rPr>
      </w:pPr>
    </w:p>
    <w:p w14:paraId="67BBAFA3" w14:textId="77777777" w:rsidR="00C34094" w:rsidRDefault="00C34094" w:rsidP="00C34094">
      <w:pPr>
        <w:jc w:val="center"/>
        <w:rPr>
          <w:rFonts w:ascii="Arial" w:hAnsi="Arial" w:cs="Arial"/>
          <w:b/>
          <w:bCs/>
          <w:caps/>
        </w:rPr>
      </w:pPr>
    </w:p>
    <w:p w14:paraId="4D207314" w14:textId="77777777" w:rsidR="005D7B15" w:rsidRPr="005D7B15" w:rsidRDefault="005D7B15" w:rsidP="005D7B15">
      <w:pPr>
        <w:jc w:val="center"/>
        <w:rPr>
          <w:rFonts w:ascii="Arial" w:eastAsia="Calibri" w:hAnsi="Arial" w:cs="Arial"/>
          <w:sz w:val="22"/>
          <w:szCs w:val="22"/>
          <w:lang w:eastAsia="en-US"/>
        </w:rPr>
      </w:pPr>
      <w:r w:rsidRPr="005D7B15">
        <w:rPr>
          <w:rFonts w:ascii="Arial" w:eastAsia="Calibri" w:hAnsi="Arial" w:cs="Arial"/>
          <w:sz w:val="22"/>
          <w:szCs w:val="22"/>
          <w:lang w:eastAsia="en-US"/>
        </w:rPr>
        <w:tab/>
      </w:r>
    </w:p>
    <w:p w14:paraId="198D93FA" w14:textId="27291C4C" w:rsidR="005D7B15" w:rsidRPr="00C34094" w:rsidRDefault="005D7B15" w:rsidP="005D7B15">
      <w:pPr>
        <w:jc w:val="center"/>
        <w:rPr>
          <w:rFonts w:ascii="Arial" w:eastAsia="Calibri" w:hAnsi="Arial" w:cs="Arial"/>
          <w:sz w:val="22"/>
          <w:szCs w:val="22"/>
          <w:lang w:eastAsia="en-US"/>
        </w:rPr>
      </w:pPr>
      <w:r w:rsidRPr="005D7B15">
        <w:rPr>
          <w:rFonts w:ascii="Arial" w:eastAsia="Calibri" w:hAnsi="Arial" w:cs="Arial"/>
          <w:sz w:val="22"/>
          <w:szCs w:val="22"/>
          <w:lang w:eastAsia="en-US"/>
        </w:rPr>
        <w:t>Mgr. Marek Výborný</w:t>
      </w:r>
    </w:p>
    <w:p w14:paraId="15458AA8" w14:textId="77777777" w:rsidR="0095332F" w:rsidRPr="00D1313C" w:rsidRDefault="00C34094" w:rsidP="003414DD">
      <w:pPr>
        <w:pStyle w:val="Zkladntext2"/>
        <w:spacing w:after="240"/>
        <w:ind w:right="6"/>
        <w:jc w:val="center"/>
        <w:rPr>
          <w:rFonts w:ascii="Arial" w:hAnsi="Arial"/>
          <w:sz w:val="22"/>
        </w:rPr>
      </w:pPr>
      <w:r w:rsidRPr="00C34094">
        <w:rPr>
          <w:rFonts w:ascii="Arial" w:eastAsia="Calibri" w:hAnsi="Arial" w:cs="Arial"/>
          <w:sz w:val="22"/>
          <w:szCs w:val="22"/>
          <w:lang w:eastAsia="en-US"/>
        </w:rPr>
        <w:t>ministr zemědělství</w:t>
      </w:r>
    </w:p>
    <w:sectPr w:rsidR="0095332F" w:rsidRPr="00D1313C" w:rsidSect="00E10C7B">
      <w:footerReference w:type="even" r:id="rId8"/>
      <w:footerReference w:type="default" r:id="rId9"/>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5A1DA" w14:textId="77777777" w:rsidR="00DB6E10" w:rsidRDefault="00DB6E10">
      <w:r>
        <w:separator/>
      </w:r>
    </w:p>
  </w:endnote>
  <w:endnote w:type="continuationSeparator" w:id="0">
    <w:p w14:paraId="619C2956" w14:textId="77777777" w:rsidR="00DB6E10" w:rsidRDefault="00DB6E10">
      <w:r>
        <w:continuationSeparator/>
      </w:r>
    </w:p>
  </w:endnote>
  <w:endnote w:type="continuationNotice" w:id="1">
    <w:p w14:paraId="4E07A6E2" w14:textId="77777777" w:rsidR="00DB6E10" w:rsidRDefault="00DB6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28D6" w14:textId="5612341B" w:rsidR="00966858" w:rsidRDefault="00966858" w:rsidP="00525D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05B7B">
      <w:rPr>
        <w:rStyle w:val="slostrnky"/>
        <w:noProof/>
      </w:rPr>
      <w:t>5</w:t>
    </w:r>
    <w:r>
      <w:rPr>
        <w:rStyle w:val="slostrnky"/>
      </w:rPr>
      <w:fldChar w:fldCharType="end"/>
    </w:r>
  </w:p>
  <w:p w14:paraId="663869FD" w14:textId="77777777" w:rsidR="00966858" w:rsidRDefault="00966858" w:rsidP="00525D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25BDB" w14:textId="0B430AF2" w:rsidR="00966858" w:rsidRPr="00D1313C" w:rsidRDefault="00966858" w:rsidP="00525D42">
    <w:pPr>
      <w:pStyle w:val="Zpat"/>
      <w:jc w:val="center"/>
      <w:rPr>
        <w:rFonts w:ascii="Arial" w:hAnsi="Arial"/>
        <w:sz w:val="22"/>
      </w:rPr>
    </w:pPr>
    <w:r w:rsidRPr="00D1313C">
      <w:rPr>
        <w:rFonts w:ascii="Arial" w:hAnsi="Arial"/>
        <w:sz w:val="22"/>
      </w:rPr>
      <w:fldChar w:fldCharType="begin"/>
    </w:r>
    <w:r w:rsidRPr="00982C8C">
      <w:rPr>
        <w:rFonts w:ascii="Arial" w:hAnsi="Arial" w:cs="Arial"/>
        <w:sz w:val="22"/>
        <w:szCs w:val="22"/>
      </w:rPr>
      <w:instrText>PAGE   \* MERGEFORMAT</w:instrText>
    </w:r>
    <w:r w:rsidRPr="00D1313C">
      <w:rPr>
        <w:rFonts w:ascii="Arial" w:hAnsi="Arial"/>
        <w:sz w:val="22"/>
      </w:rPr>
      <w:fldChar w:fldCharType="separate"/>
    </w:r>
    <w:r w:rsidR="009D3405">
      <w:rPr>
        <w:rFonts w:ascii="Arial" w:hAnsi="Arial" w:cs="Arial"/>
        <w:noProof/>
        <w:sz w:val="22"/>
        <w:szCs w:val="22"/>
      </w:rPr>
      <w:t>5</w:t>
    </w:r>
    <w:r w:rsidRPr="00D1313C">
      <w:rP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21F4" w14:textId="77777777" w:rsidR="00DB6E10" w:rsidRDefault="00DB6E10">
      <w:r>
        <w:separator/>
      </w:r>
    </w:p>
  </w:footnote>
  <w:footnote w:type="continuationSeparator" w:id="0">
    <w:p w14:paraId="05E1BBEA" w14:textId="77777777" w:rsidR="00DB6E10" w:rsidRDefault="00DB6E10">
      <w:r>
        <w:continuationSeparator/>
      </w:r>
    </w:p>
  </w:footnote>
  <w:footnote w:type="continuationNotice" w:id="1">
    <w:p w14:paraId="5B5B3F0C" w14:textId="77777777" w:rsidR="00DB6E10" w:rsidRDefault="00DB6E10"/>
  </w:footnote>
  <w:footnote w:id="2">
    <w:p w14:paraId="25A4EDEC" w14:textId="7593A42D" w:rsidR="00570215" w:rsidRDefault="00570215" w:rsidP="00570215">
      <w:pPr>
        <w:pStyle w:val="Textpoznpodarou"/>
        <w:rPr>
          <w:rFonts w:ascii="Arial" w:hAnsi="Arial" w:cs="Arial"/>
          <w:sz w:val="16"/>
          <w:szCs w:val="16"/>
        </w:rPr>
      </w:pPr>
      <w:r>
        <w:rPr>
          <w:rStyle w:val="Znakapoznpodarou"/>
        </w:rPr>
        <w:footnoteRef/>
      </w:r>
      <w:r>
        <w:t xml:space="preserve"> </w:t>
      </w:r>
      <w:r w:rsidRPr="009022FB">
        <w:rPr>
          <w:rFonts w:ascii="Arial" w:hAnsi="Arial" w:cs="Arial"/>
          <w:sz w:val="16"/>
          <w:szCs w:val="16"/>
        </w:rPr>
        <w:t xml:space="preserve">V písmenu a) jsou uvedeny právní formy, které jsou považovány za nestátní neziskové organizace Radou vlády pro nestátní neziskové organizace. Viz </w:t>
      </w:r>
      <w:r w:rsidR="00BA62B3">
        <w:rPr>
          <w:rFonts w:ascii="Arial" w:hAnsi="Arial" w:cs="Arial"/>
          <w:sz w:val="16"/>
          <w:szCs w:val="16"/>
          <w:lang w:val="cs-CZ"/>
        </w:rPr>
        <w:t>Strategie spolupráce veřejné správy s</w:t>
      </w:r>
      <w:r w:rsidRPr="009022FB">
        <w:rPr>
          <w:rFonts w:ascii="Arial" w:hAnsi="Arial" w:cs="Arial"/>
          <w:sz w:val="16"/>
          <w:szCs w:val="16"/>
        </w:rPr>
        <w:t xml:space="preserve"> nestátním</w:t>
      </w:r>
      <w:r w:rsidR="00BA62B3">
        <w:rPr>
          <w:rFonts w:ascii="Arial" w:hAnsi="Arial" w:cs="Arial"/>
          <w:sz w:val="16"/>
          <w:szCs w:val="16"/>
          <w:lang w:val="cs-CZ"/>
        </w:rPr>
        <w:t>i</w:t>
      </w:r>
      <w:r w:rsidRPr="009022FB">
        <w:rPr>
          <w:rFonts w:ascii="Arial" w:hAnsi="Arial" w:cs="Arial"/>
          <w:sz w:val="16"/>
          <w:szCs w:val="16"/>
        </w:rPr>
        <w:t xml:space="preserve"> neziskovým</w:t>
      </w:r>
      <w:r w:rsidR="00BA62B3">
        <w:rPr>
          <w:rFonts w:ascii="Arial" w:hAnsi="Arial" w:cs="Arial"/>
          <w:sz w:val="16"/>
          <w:szCs w:val="16"/>
          <w:lang w:val="cs-CZ"/>
        </w:rPr>
        <w:t>i</w:t>
      </w:r>
      <w:r w:rsidRPr="009022FB">
        <w:rPr>
          <w:rFonts w:ascii="Arial" w:hAnsi="Arial" w:cs="Arial"/>
          <w:sz w:val="16"/>
          <w:szCs w:val="16"/>
        </w:rPr>
        <w:t xml:space="preserve"> orga</w:t>
      </w:r>
      <w:r>
        <w:rPr>
          <w:rFonts w:ascii="Arial" w:hAnsi="Arial" w:cs="Arial"/>
          <w:sz w:val="16"/>
          <w:szCs w:val="16"/>
        </w:rPr>
        <w:t>nizac</w:t>
      </w:r>
      <w:r w:rsidR="00BA62B3">
        <w:rPr>
          <w:rFonts w:ascii="Arial" w:hAnsi="Arial" w:cs="Arial"/>
          <w:sz w:val="16"/>
          <w:szCs w:val="16"/>
          <w:lang w:val="cs-CZ"/>
        </w:rPr>
        <w:t>e</w:t>
      </w:r>
      <w:r>
        <w:rPr>
          <w:rFonts w:ascii="Arial" w:hAnsi="Arial" w:cs="Arial"/>
          <w:sz w:val="16"/>
          <w:szCs w:val="16"/>
        </w:rPr>
        <w:t>m</w:t>
      </w:r>
      <w:r w:rsidR="00BA62B3">
        <w:rPr>
          <w:rFonts w:ascii="Arial" w:hAnsi="Arial" w:cs="Arial"/>
          <w:sz w:val="16"/>
          <w:szCs w:val="16"/>
          <w:lang w:val="cs-CZ"/>
        </w:rPr>
        <w:t>i</w:t>
      </w:r>
      <w:r>
        <w:rPr>
          <w:rFonts w:ascii="Arial" w:hAnsi="Arial" w:cs="Arial"/>
          <w:sz w:val="16"/>
          <w:szCs w:val="16"/>
        </w:rPr>
        <w:t xml:space="preserve"> na léta 20</w:t>
      </w:r>
      <w:r w:rsidR="00BA62B3">
        <w:rPr>
          <w:rFonts w:ascii="Arial" w:hAnsi="Arial" w:cs="Arial"/>
          <w:sz w:val="16"/>
          <w:szCs w:val="16"/>
          <w:lang w:val="cs-CZ"/>
        </w:rPr>
        <w:t>21</w:t>
      </w:r>
      <w:r>
        <w:rPr>
          <w:rFonts w:ascii="Arial" w:hAnsi="Arial" w:cs="Arial"/>
          <w:sz w:val="16"/>
          <w:szCs w:val="16"/>
        </w:rPr>
        <w:t xml:space="preserve"> – 20</w:t>
      </w:r>
      <w:r w:rsidR="00BA62B3">
        <w:rPr>
          <w:rFonts w:ascii="Arial" w:hAnsi="Arial" w:cs="Arial"/>
          <w:sz w:val="16"/>
          <w:szCs w:val="16"/>
          <w:lang w:val="cs-CZ"/>
        </w:rPr>
        <w:t>3</w:t>
      </w:r>
      <w:r>
        <w:rPr>
          <w:rFonts w:ascii="Arial" w:hAnsi="Arial" w:cs="Arial"/>
          <w:sz w:val="16"/>
          <w:szCs w:val="16"/>
        </w:rPr>
        <w:t xml:space="preserve">0. </w:t>
      </w:r>
    </w:p>
    <w:p w14:paraId="43484E07" w14:textId="3C0E552C" w:rsidR="00570215" w:rsidRPr="00570215" w:rsidRDefault="00570215" w:rsidP="00570215">
      <w:pPr>
        <w:pStyle w:val="Textpoznpodarou"/>
        <w:rPr>
          <w:lang w:val="cs-CZ"/>
        </w:rPr>
      </w:pPr>
      <w:r>
        <w:rPr>
          <w:rFonts w:ascii="Arial" w:hAnsi="Arial" w:cs="Arial"/>
          <w:sz w:val="16"/>
          <w:szCs w:val="16"/>
        </w:rPr>
        <w:t xml:space="preserve">Dostupné </w:t>
      </w:r>
      <w:r w:rsidRPr="00664B42">
        <w:rPr>
          <w:rFonts w:ascii="Arial" w:hAnsi="Arial" w:cs="Arial"/>
          <w:sz w:val="16"/>
          <w:szCs w:val="16"/>
        </w:rPr>
        <w:t xml:space="preserve">z </w:t>
      </w:r>
      <w:hyperlink r:id="rId1" w:history="1">
        <w:r w:rsidR="00664B42" w:rsidRPr="00805B7B">
          <w:rPr>
            <w:rStyle w:val="Hypertextovodkaz"/>
            <w:rFonts w:ascii="Arial" w:hAnsi="Arial" w:cs="Arial"/>
            <w:sz w:val="16"/>
            <w:szCs w:val="16"/>
          </w:rPr>
          <w:t>https://www.vlada.cz/assets/ppov/rnno/dokumenty/BROZURA-FINAL-S-PRILOHAMI.pdf</w:t>
        </w:r>
      </w:hyperlink>
      <w:r w:rsidR="00664B42">
        <w:rPr>
          <w:rFonts w:ascii="Arial" w:hAnsi="Arial" w:cs="Arial"/>
          <w:sz w:val="16"/>
          <w:szCs w:val="16"/>
          <w:lang w:val="cs-CZ"/>
        </w:rPr>
        <w:t xml:space="preserve"> </w:t>
      </w:r>
    </w:p>
  </w:footnote>
  <w:footnote w:id="3">
    <w:p w14:paraId="47E62D79" w14:textId="77777777" w:rsidR="0084100F" w:rsidRPr="00AD673F" w:rsidRDefault="0084100F" w:rsidP="0084100F">
      <w:pPr>
        <w:autoSpaceDE w:val="0"/>
        <w:autoSpaceDN w:val="0"/>
        <w:adjustRightInd w:val="0"/>
        <w:rPr>
          <w:rFonts w:ascii="Arial" w:hAnsi="Arial" w:cs="Arial"/>
          <w:sz w:val="20"/>
        </w:rPr>
      </w:pPr>
      <w:r w:rsidRPr="00F777A6">
        <w:rPr>
          <w:rStyle w:val="Znakapoznpodarou"/>
          <w:bCs/>
        </w:rPr>
        <w:footnoteRef/>
      </w:r>
      <w:r w:rsidRPr="00F777A6">
        <w:t xml:space="preserve"> </w:t>
      </w:r>
      <w:r w:rsidRPr="00AD673F">
        <w:rPr>
          <w:rFonts w:ascii="Arial" w:hAnsi="Arial" w:cs="Arial"/>
          <w:sz w:val="20"/>
        </w:rPr>
        <w:t>Jde např. o zákon č. 561/2004 Sb., o předškolním, základním, středním, vyšším odborném a jiném vzdělávání (školský zákon), ve znění pozdějších předpisů, nařízení vlády č. 98/2002 Sb., kterým</w:t>
      </w:r>
      <w:r>
        <w:rPr>
          <w:rFonts w:ascii="Arial" w:hAnsi="Arial" w:cs="Arial"/>
          <w:sz w:val="20"/>
        </w:rPr>
        <w:br/>
      </w:r>
      <w:r w:rsidRPr="00AD673F">
        <w:rPr>
          <w:rFonts w:ascii="Arial" w:hAnsi="Arial" w:cs="Arial"/>
          <w:sz w:val="20"/>
        </w:rPr>
        <w:t>se stanoví podmínky a způsob poskytování dotací ze státního rozpočtu na aktivity příslušníků národnostních menšin a na podporu integrace příslušníků romské komunity, ve znění pozdějších předpisů, zákon č. 95/2004 Sb., o podmínkách získávání a uznávání odborné způsobilosti</w:t>
      </w:r>
      <w:r>
        <w:rPr>
          <w:rFonts w:ascii="Arial" w:hAnsi="Arial" w:cs="Arial"/>
          <w:sz w:val="20"/>
        </w:rPr>
        <w:br/>
      </w:r>
      <w:r w:rsidRPr="00AD673F">
        <w:rPr>
          <w:rFonts w:ascii="Arial" w:hAnsi="Arial" w:cs="Arial"/>
          <w:sz w:val="20"/>
        </w:rPr>
        <w:t>a specializované způsobilosti k výkonu zdravotnického povolání lékaře, zubního lékaře a farmaceuta, ve znění pozdějších předpisů, a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pozdějších předpisů.</w:t>
      </w:r>
    </w:p>
  </w:footnote>
  <w:footnote w:id="4">
    <w:p w14:paraId="646B4702" w14:textId="77777777" w:rsidR="00705A5B" w:rsidRPr="00705A5B" w:rsidRDefault="00705A5B">
      <w:pPr>
        <w:pStyle w:val="Textpoznpodarou"/>
        <w:rPr>
          <w:lang w:val="cs-CZ"/>
        </w:rPr>
      </w:pPr>
      <w:r>
        <w:rPr>
          <w:rStyle w:val="Znakapoznpodarou"/>
        </w:rPr>
        <w:footnoteRef/>
      </w:r>
      <w:r>
        <w:t xml:space="preserve"> </w:t>
      </w:r>
      <w:r w:rsidRPr="00705A5B">
        <w:rPr>
          <w:rFonts w:ascii="Arial" w:hAnsi="Arial" w:cs="Arial"/>
          <w:sz w:val="16"/>
          <w:lang w:val="cs-CZ"/>
        </w:rPr>
        <w:t xml:space="preserve">Podmínka se nevztahuje na </w:t>
      </w:r>
      <w:r w:rsidR="00C7747A">
        <w:rPr>
          <w:rFonts w:ascii="Arial" w:hAnsi="Arial" w:cs="Arial"/>
          <w:sz w:val="16"/>
          <w:lang w:val="cs-CZ"/>
        </w:rPr>
        <w:t>financování pobočných</w:t>
      </w:r>
      <w:r w:rsidRPr="00705A5B">
        <w:rPr>
          <w:rFonts w:ascii="Arial" w:hAnsi="Arial" w:cs="Arial"/>
          <w:sz w:val="16"/>
          <w:lang w:val="cs-CZ"/>
        </w:rPr>
        <w:t xml:space="preserve"> spolk</w:t>
      </w:r>
      <w:r w:rsidR="00C7747A">
        <w:rPr>
          <w:rFonts w:ascii="Arial" w:hAnsi="Arial" w:cs="Arial"/>
          <w:sz w:val="16"/>
          <w:lang w:val="cs-CZ"/>
        </w:rPr>
        <w:t xml:space="preserve">ů, </w:t>
      </w:r>
      <w:r w:rsidR="00C7747A" w:rsidRPr="00C7747A">
        <w:rPr>
          <w:rFonts w:ascii="Arial" w:hAnsi="Arial" w:cs="Arial"/>
          <w:sz w:val="16"/>
          <w:lang w:val="cs-CZ"/>
        </w:rPr>
        <w:t>pokud</w:t>
      </w:r>
      <w:r w:rsidR="00C7747A">
        <w:rPr>
          <w:rFonts w:ascii="Arial" w:hAnsi="Arial" w:cs="Arial"/>
          <w:sz w:val="16"/>
          <w:lang w:val="cs-CZ"/>
        </w:rPr>
        <w:t xml:space="preserve"> </w:t>
      </w:r>
      <w:r w:rsidR="00C7747A" w:rsidRPr="00C7747A">
        <w:rPr>
          <w:rFonts w:ascii="Arial" w:hAnsi="Arial" w:cs="Arial"/>
          <w:sz w:val="16"/>
          <w:lang w:val="cs-CZ"/>
        </w:rPr>
        <w:t xml:space="preserve">příjemcem </w:t>
      </w:r>
      <w:r w:rsidR="004469F9">
        <w:rPr>
          <w:rFonts w:ascii="Arial" w:hAnsi="Arial" w:cs="Arial"/>
          <w:sz w:val="16"/>
          <w:lang w:val="cs-CZ"/>
        </w:rPr>
        <w:t xml:space="preserve">dotace </w:t>
      </w:r>
      <w:r w:rsidR="0014137A">
        <w:rPr>
          <w:rFonts w:ascii="Arial" w:hAnsi="Arial" w:cs="Arial"/>
          <w:sz w:val="16"/>
          <w:lang w:val="cs-CZ"/>
        </w:rPr>
        <w:t>je</w:t>
      </w:r>
      <w:r w:rsidR="00C7747A" w:rsidRPr="00C7747A">
        <w:rPr>
          <w:rFonts w:ascii="Arial" w:hAnsi="Arial" w:cs="Arial"/>
          <w:sz w:val="16"/>
          <w:lang w:val="cs-CZ"/>
        </w:rPr>
        <w:t xml:space="preserve"> </w:t>
      </w:r>
      <w:r w:rsidR="004A7C7F">
        <w:rPr>
          <w:rFonts w:ascii="Arial" w:hAnsi="Arial" w:cs="Arial"/>
          <w:sz w:val="16"/>
          <w:lang w:val="cs-CZ"/>
        </w:rPr>
        <w:t xml:space="preserve">hlavní </w:t>
      </w:r>
      <w:r w:rsidR="00C7747A" w:rsidRPr="00C7747A">
        <w:rPr>
          <w:rFonts w:ascii="Arial" w:hAnsi="Arial" w:cs="Arial"/>
          <w:sz w:val="16"/>
          <w:lang w:val="cs-CZ"/>
        </w:rPr>
        <w:t>spolek, který je založil</w:t>
      </w:r>
      <w:r w:rsidR="0014137A">
        <w:rPr>
          <w:rFonts w:ascii="Arial" w:hAnsi="Arial" w:cs="Arial"/>
          <w:sz w:val="16"/>
          <w:lang w:val="cs-CZ"/>
        </w:rPr>
        <w:t>,</w:t>
      </w:r>
      <w:r w:rsidR="00C7747A" w:rsidRPr="00C7747A">
        <w:rPr>
          <w:rFonts w:ascii="Arial" w:hAnsi="Arial" w:cs="Arial"/>
          <w:sz w:val="16"/>
          <w:lang w:val="cs-CZ"/>
        </w:rPr>
        <w:t xml:space="preserve"> a</w:t>
      </w:r>
      <w:r w:rsidR="00AB1312">
        <w:rPr>
          <w:rFonts w:ascii="Arial" w:hAnsi="Arial" w:cs="Arial"/>
          <w:sz w:val="16"/>
          <w:lang w:val="cs-CZ"/>
        </w:rPr>
        <w:t> </w:t>
      </w:r>
      <w:r w:rsidR="00C7747A" w:rsidRPr="00C7747A">
        <w:rPr>
          <w:rFonts w:ascii="Arial" w:hAnsi="Arial" w:cs="Arial"/>
          <w:sz w:val="16"/>
          <w:lang w:val="cs-CZ"/>
        </w:rPr>
        <w:t>v</w:t>
      </w:r>
      <w:r w:rsidR="0014137A">
        <w:rPr>
          <w:rFonts w:ascii="Arial" w:hAnsi="Arial" w:cs="Arial"/>
          <w:sz w:val="16"/>
          <w:lang w:val="cs-CZ"/>
        </w:rPr>
        <w:t> případě, kdy v</w:t>
      </w:r>
      <w:r w:rsidR="00C7747A" w:rsidRPr="00C7747A">
        <w:rPr>
          <w:rFonts w:ascii="Arial" w:hAnsi="Arial" w:cs="Arial"/>
          <w:sz w:val="16"/>
          <w:lang w:val="cs-CZ"/>
        </w:rPr>
        <w:t xml:space="preserve"> rámci projektu</w:t>
      </w:r>
      <w:r w:rsidR="00C7747A">
        <w:rPr>
          <w:rFonts w:ascii="Arial" w:hAnsi="Arial" w:cs="Arial"/>
          <w:sz w:val="16"/>
          <w:lang w:val="cs-CZ"/>
        </w:rPr>
        <w:t xml:space="preserve"> bude docházet k finančním převodům</w:t>
      </w:r>
      <w:r w:rsidR="00C7747A" w:rsidRPr="00C7747A">
        <w:rPr>
          <w:rFonts w:ascii="Arial" w:hAnsi="Arial" w:cs="Arial"/>
          <w:sz w:val="16"/>
          <w:lang w:val="cs-CZ"/>
        </w:rPr>
        <w:t xml:space="preserve"> mezi </w:t>
      </w:r>
      <w:r w:rsidR="004A7C7F">
        <w:rPr>
          <w:rFonts w:ascii="Arial" w:hAnsi="Arial" w:cs="Arial"/>
          <w:sz w:val="16"/>
          <w:lang w:val="cs-CZ"/>
        </w:rPr>
        <w:t xml:space="preserve">hlavním </w:t>
      </w:r>
      <w:r w:rsidR="00C7747A" w:rsidRPr="00C7747A">
        <w:rPr>
          <w:rFonts w:ascii="Arial" w:hAnsi="Arial" w:cs="Arial"/>
          <w:sz w:val="16"/>
          <w:lang w:val="cs-CZ"/>
        </w:rPr>
        <w:t>spolkem a jím založenými pobočnými spolky</w:t>
      </w:r>
      <w:r w:rsidR="00C7747A">
        <w:rPr>
          <w:rFonts w:ascii="Arial" w:hAnsi="Arial" w:cs="Arial"/>
          <w:sz w:val="16"/>
          <w:lang w:val="cs-C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AF4"/>
    <w:multiLevelType w:val="hybridMultilevel"/>
    <w:tmpl w:val="75220D4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D16679"/>
    <w:multiLevelType w:val="hybridMultilevel"/>
    <w:tmpl w:val="40EC12F2"/>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 w15:restartNumberingAfterBreak="0">
    <w:nsid w:val="0DFF275F"/>
    <w:multiLevelType w:val="hybridMultilevel"/>
    <w:tmpl w:val="42EE092A"/>
    <w:lvl w:ilvl="0" w:tplc="04050017">
      <w:start w:val="1"/>
      <w:numFmt w:val="lowerLetter"/>
      <w:lvlText w:val="%1)"/>
      <w:lvlJc w:val="left"/>
      <w:pPr>
        <w:tabs>
          <w:tab w:val="num" w:pos="720"/>
        </w:tabs>
        <w:ind w:left="720" w:hanging="360"/>
      </w:pPr>
    </w:lvl>
    <w:lvl w:ilvl="1" w:tplc="0405001B">
      <w:start w:val="1"/>
      <w:numFmt w:val="lowerRoman"/>
      <w:lvlText w:val="%2."/>
      <w:lvlJc w:val="righ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DEB3322"/>
    <w:multiLevelType w:val="hybridMultilevel"/>
    <w:tmpl w:val="130AB82A"/>
    <w:lvl w:ilvl="0" w:tplc="0405000F">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426135A2"/>
    <w:multiLevelType w:val="hybridMultilevel"/>
    <w:tmpl w:val="A42840DE"/>
    <w:lvl w:ilvl="0" w:tplc="68F850CE">
      <w:start w:val="2"/>
      <w:numFmt w:val="lowerLetter"/>
      <w:lvlText w:val="%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3F459A"/>
    <w:multiLevelType w:val="hybridMultilevel"/>
    <w:tmpl w:val="C82E3446"/>
    <w:lvl w:ilvl="0" w:tplc="A82E8B04">
      <w:start w:val="1"/>
      <w:numFmt w:val="decimal"/>
      <w:lvlText w:val="%1."/>
      <w:lvlJc w:val="left"/>
      <w:pPr>
        <w:tabs>
          <w:tab w:val="num" w:pos="360"/>
        </w:tabs>
        <w:ind w:left="360" w:hanging="360"/>
      </w:pPr>
      <w:rPr>
        <w:rFonts w:ascii="Arial" w:hAnsi="Arial" w:cs="Arial" w:hint="default"/>
        <w:b w:val="0"/>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41A2E8E"/>
    <w:multiLevelType w:val="hybridMultilevel"/>
    <w:tmpl w:val="654A3B70"/>
    <w:lvl w:ilvl="0" w:tplc="DF54503C">
      <w:start w:val="1"/>
      <w:numFmt w:val="lowerLetter"/>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68FF4DFC"/>
    <w:multiLevelType w:val="hybridMultilevel"/>
    <w:tmpl w:val="B90EFAD0"/>
    <w:lvl w:ilvl="0" w:tplc="CFC65A34">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16cid:durableId="821584585">
    <w:abstractNumId w:val="3"/>
  </w:num>
  <w:num w:numId="2" w16cid:durableId="242185905">
    <w:abstractNumId w:val="2"/>
  </w:num>
  <w:num w:numId="3" w16cid:durableId="793643883">
    <w:abstractNumId w:val="5"/>
  </w:num>
  <w:num w:numId="4" w16cid:durableId="796143636">
    <w:abstractNumId w:val="0"/>
  </w:num>
  <w:num w:numId="5" w16cid:durableId="615410921">
    <w:abstractNumId w:val="7"/>
  </w:num>
  <w:num w:numId="6" w16cid:durableId="687411387">
    <w:abstractNumId w:val="1"/>
  </w:num>
  <w:num w:numId="7" w16cid:durableId="779229834">
    <w:abstractNumId w:val="6"/>
  </w:num>
  <w:num w:numId="8" w16cid:durableId="207500710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DA5"/>
    <w:rsid w:val="000039C7"/>
    <w:rsid w:val="0000645F"/>
    <w:rsid w:val="000073F9"/>
    <w:rsid w:val="00010CB6"/>
    <w:rsid w:val="00010D72"/>
    <w:rsid w:val="000158BE"/>
    <w:rsid w:val="000178E9"/>
    <w:rsid w:val="00021592"/>
    <w:rsid w:val="000229F0"/>
    <w:rsid w:val="00022A03"/>
    <w:rsid w:val="00022D82"/>
    <w:rsid w:val="000236CA"/>
    <w:rsid w:val="000243B1"/>
    <w:rsid w:val="000244AF"/>
    <w:rsid w:val="00024DC1"/>
    <w:rsid w:val="00025418"/>
    <w:rsid w:val="00026476"/>
    <w:rsid w:val="00027C5F"/>
    <w:rsid w:val="00027F50"/>
    <w:rsid w:val="000334B6"/>
    <w:rsid w:val="000337C3"/>
    <w:rsid w:val="00034B87"/>
    <w:rsid w:val="00035512"/>
    <w:rsid w:val="000409C9"/>
    <w:rsid w:val="00040FF3"/>
    <w:rsid w:val="000412CF"/>
    <w:rsid w:val="00045463"/>
    <w:rsid w:val="00050355"/>
    <w:rsid w:val="0005093C"/>
    <w:rsid w:val="00052088"/>
    <w:rsid w:val="00052806"/>
    <w:rsid w:val="00053528"/>
    <w:rsid w:val="00053BAC"/>
    <w:rsid w:val="000544B8"/>
    <w:rsid w:val="00054A41"/>
    <w:rsid w:val="0005607E"/>
    <w:rsid w:val="0005674F"/>
    <w:rsid w:val="0006006D"/>
    <w:rsid w:val="00061FB8"/>
    <w:rsid w:val="00062D7C"/>
    <w:rsid w:val="00065517"/>
    <w:rsid w:val="00067221"/>
    <w:rsid w:val="00070D5D"/>
    <w:rsid w:val="00072CA1"/>
    <w:rsid w:val="0007350A"/>
    <w:rsid w:val="00075895"/>
    <w:rsid w:val="00076C64"/>
    <w:rsid w:val="00083759"/>
    <w:rsid w:val="000853F9"/>
    <w:rsid w:val="00091D75"/>
    <w:rsid w:val="00091F44"/>
    <w:rsid w:val="00094841"/>
    <w:rsid w:val="00095DCA"/>
    <w:rsid w:val="00097D62"/>
    <w:rsid w:val="000A1F88"/>
    <w:rsid w:val="000A2754"/>
    <w:rsid w:val="000A3979"/>
    <w:rsid w:val="000A3B78"/>
    <w:rsid w:val="000A65DA"/>
    <w:rsid w:val="000A6872"/>
    <w:rsid w:val="000A78C3"/>
    <w:rsid w:val="000B053F"/>
    <w:rsid w:val="000B43BC"/>
    <w:rsid w:val="000C08FD"/>
    <w:rsid w:val="000C17C8"/>
    <w:rsid w:val="000C1C11"/>
    <w:rsid w:val="000C2319"/>
    <w:rsid w:val="000C27C2"/>
    <w:rsid w:val="000C28A0"/>
    <w:rsid w:val="000C4A9A"/>
    <w:rsid w:val="000C6EDF"/>
    <w:rsid w:val="000D0277"/>
    <w:rsid w:val="000D3951"/>
    <w:rsid w:val="000D458A"/>
    <w:rsid w:val="000D49D3"/>
    <w:rsid w:val="000D5265"/>
    <w:rsid w:val="000D5A23"/>
    <w:rsid w:val="000D6A45"/>
    <w:rsid w:val="000D751C"/>
    <w:rsid w:val="000D7939"/>
    <w:rsid w:val="000D79A4"/>
    <w:rsid w:val="000E3739"/>
    <w:rsid w:val="000E3DE7"/>
    <w:rsid w:val="000E4A5E"/>
    <w:rsid w:val="000E60B3"/>
    <w:rsid w:val="000E6F8D"/>
    <w:rsid w:val="000E7657"/>
    <w:rsid w:val="000E7C29"/>
    <w:rsid w:val="000E7DAD"/>
    <w:rsid w:val="000F3199"/>
    <w:rsid w:val="000F455B"/>
    <w:rsid w:val="000F498B"/>
    <w:rsid w:val="000F5FBF"/>
    <w:rsid w:val="000F63A2"/>
    <w:rsid w:val="000F7447"/>
    <w:rsid w:val="00105DA9"/>
    <w:rsid w:val="00110FDE"/>
    <w:rsid w:val="00112169"/>
    <w:rsid w:val="001130D4"/>
    <w:rsid w:val="00113ED4"/>
    <w:rsid w:val="00114DC8"/>
    <w:rsid w:val="00115282"/>
    <w:rsid w:val="0011663A"/>
    <w:rsid w:val="001168F0"/>
    <w:rsid w:val="00117290"/>
    <w:rsid w:val="00120197"/>
    <w:rsid w:val="00122A93"/>
    <w:rsid w:val="00125653"/>
    <w:rsid w:val="0013106D"/>
    <w:rsid w:val="001310B4"/>
    <w:rsid w:val="00134DC7"/>
    <w:rsid w:val="001374E9"/>
    <w:rsid w:val="001376C4"/>
    <w:rsid w:val="00137FAE"/>
    <w:rsid w:val="00140355"/>
    <w:rsid w:val="00140613"/>
    <w:rsid w:val="00140A54"/>
    <w:rsid w:val="0014137A"/>
    <w:rsid w:val="00144893"/>
    <w:rsid w:val="00147BBE"/>
    <w:rsid w:val="00152001"/>
    <w:rsid w:val="001528F5"/>
    <w:rsid w:val="00152B5C"/>
    <w:rsid w:val="00152FE0"/>
    <w:rsid w:val="00153DC3"/>
    <w:rsid w:val="00156237"/>
    <w:rsid w:val="00156DAE"/>
    <w:rsid w:val="00162485"/>
    <w:rsid w:val="00164236"/>
    <w:rsid w:val="00164AC6"/>
    <w:rsid w:val="00170617"/>
    <w:rsid w:val="00174F03"/>
    <w:rsid w:val="00175B48"/>
    <w:rsid w:val="00176D40"/>
    <w:rsid w:val="0019066F"/>
    <w:rsid w:val="00190B19"/>
    <w:rsid w:val="00194FBF"/>
    <w:rsid w:val="001950D6"/>
    <w:rsid w:val="00195E96"/>
    <w:rsid w:val="0019663A"/>
    <w:rsid w:val="001A31C5"/>
    <w:rsid w:val="001A327E"/>
    <w:rsid w:val="001A3914"/>
    <w:rsid w:val="001A5144"/>
    <w:rsid w:val="001A5B53"/>
    <w:rsid w:val="001A6764"/>
    <w:rsid w:val="001A786E"/>
    <w:rsid w:val="001B1228"/>
    <w:rsid w:val="001B1B0D"/>
    <w:rsid w:val="001B38CA"/>
    <w:rsid w:val="001B5F0D"/>
    <w:rsid w:val="001B7299"/>
    <w:rsid w:val="001C1C1E"/>
    <w:rsid w:val="001C691E"/>
    <w:rsid w:val="001D1260"/>
    <w:rsid w:val="001D1E34"/>
    <w:rsid w:val="001D3BB9"/>
    <w:rsid w:val="001D648D"/>
    <w:rsid w:val="001D66BD"/>
    <w:rsid w:val="001D6F7A"/>
    <w:rsid w:val="001D737D"/>
    <w:rsid w:val="001E0BBC"/>
    <w:rsid w:val="001E3F00"/>
    <w:rsid w:val="001E6325"/>
    <w:rsid w:val="001E750D"/>
    <w:rsid w:val="001F0DEE"/>
    <w:rsid w:val="001F3884"/>
    <w:rsid w:val="001F3972"/>
    <w:rsid w:val="001F3B5E"/>
    <w:rsid w:val="001F502A"/>
    <w:rsid w:val="001F53F0"/>
    <w:rsid w:val="001F6796"/>
    <w:rsid w:val="001F6F0F"/>
    <w:rsid w:val="00200BEF"/>
    <w:rsid w:val="00201BEA"/>
    <w:rsid w:val="00202629"/>
    <w:rsid w:val="0020298F"/>
    <w:rsid w:val="00203547"/>
    <w:rsid w:val="00207FA0"/>
    <w:rsid w:val="002106D6"/>
    <w:rsid w:val="00210B7B"/>
    <w:rsid w:val="0021178B"/>
    <w:rsid w:val="0021628A"/>
    <w:rsid w:val="00220440"/>
    <w:rsid w:val="002220C0"/>
    <w:rsid w:val="00222CFC"/>
    <w:rsid w:val="002242DA"/>
    <w:rsid w:val="0022549C"/>
    <w:rsid w:val="00225BD8"/>
    <w:rsid w:val="00225C52"/>
    <w:rsid w:val="0022612E"/>
    <w:rsid w:val="00226DA5"/>
    <w:rsid w:val="002277B0"/>
    <w:rsid w:val="00233E6A"/>
    <w:rsid w:val="0023715A"/>
    <w:rsid w:val="00237305"/>
    <w:rsid w:val="002404CE"/>
    <w:rsid w:val="00241B43"/>
    <w:rsid w:val="00243670"/>
    <w:rsid w:val="00243FC3"/>
    <w:rsid w:val="00244A4A"/>
    <w:rsid w:val="002465F0"/>
    <w:rsid w:val="0025058D"/>
    <w:rsid w:val="00250B04"/>
    <w:rsid w:val="00250EBE"/>
    <w:rsid w:val="002514E8"/>
    <w:rsid w:val="00251C74"/>
    <w:rsid w:val="00251E92"/>
    <w:rsid w:val="002563FF"/>
    <w:rsid w:val="0026000E"/>
    <w:rsid w:val="0026010B"/>
    <w:rsid w:val="0026216D"/>
    <w:rsid w:val="00263D54"/>
    <w:rsid w:val="00265499"/>
    <w:rsid w:val="00265E90"/>
    <w:rsid w:val="0026642A"/>
    <w:rsid w:val="00266C19"/>
    <w:rsid w:val="00267F1B"/>
    <w:rsid w:val="00270294"/>
    <w:rsid w:val="002702C1"/>
    <w:rsid w:val="0027230B"/>
    <w:rsid w:val="0027283D"/>
    <w:rsid w:val="00274697"/>
    <w:rsid w:val="00276150"/>
    <w:rsid w:val="00276C51"/>
    <w:rsid w:val="0027705B"/>
    <w:rsid w:val="00277AEC"/>
    <w:rsid w:val="002810BF"/>
    <w:rsid w:val="0028162F"/>
    <w:rsid w:val="002854CF"/>
    <w:rsid w:val="00286397"/>
    <w:rsid w:val="00286623"/>
    <w:rsid w:val="00286624"/>
    <w:rsid w:val="00287B59"/>
    <w:rsid w:val="00290B6B"/>
    <w:rsid w:val="002913DD"/>
    <w:rsid w:val="002925EC"/>
    <w:rsid w:val="00294989"/>
    <w:rsid w:val="00295F9F"/>
    <w:rsid w:val="0029685F"/>
    <w:rsid w:val="002A0F8F"/>
    <w:rsid w:val="002A2912"/>
    <w:rsid w:val="002A2F9A"/>
    <w:rsid w:val="002A3E3C"/>
    <w:rsid w:val="002A496C"/>
    <w:rsid w:val="002B1BEB"/>
    <w:rsid w:val="002B279A"/>
    <w:rsid w:val="002B3AED"/>
    <w:rsid w:val="002B6989"/>
    <w:rsid w:val="002C1C2C"/>
    <w:rsid w:val="002D0A54"/>
    <w:rsid w:val="002D0BB3"/>
    <w:rsid w:val="002D1EF1"/>
    <w:rsid w:val="002D2E43"/>
    <w:rsid w:val="002E28EC"/>
    <w:rsid w:val="002E3D20"/>
    <w:rsid w:val="002E62D2"/>
    <w:rsid w:val="002E7EB9"/>
    <w:rsid w:val="002F13A0"/>
    <w:rsid w:val="002F1862"/>
    <w:rsid w:val="002F502C"/>
    <w:rsid w:val="002F503C"/>
    <w:rsid w:val="002F5455"/>
    <w:rsid w:val="002F75B0"/>
    <w:rsid w:val="003044E9"/>
    <w:rsid w:val="0030521D"/>
    <w:rsid w:val="00306F7F"/>
    <w:rsid w:val="003102E0"/>
    <w:rsid w:val="00312154"/>
    <w:rsid w:val="00313973"/>
    <w:rsid w:val="003157CB"/>
    <w:rsid w:val="00316910"/>
    <w:rsid w:val="00316999"/>
    <w:rsid w:val="00317761"/>
    <w:rsid w:val="00320E7E"/>
    <w:rsid w:val="00321576"/>
    <w:rsid w:val="003216C7"/>
    <w:rsid w:val="0032389E"/>
    <w:rsid w:val="00325B6F"/>
    <w:rsid w:val="00325D36"/>
    <w:rsid w:val="00327B68"/>
    <w:rsid w:val="00327CB2"/>
    <w:rsid w:val="00327F0D"/>
    <w:rsid w:val="00330756"/>
    <w:rsid w:val="00332568"/>
    <w:rsid w:val="00332881"/>
    <w:rsid w:val="003351A5"/>
    <w:rsid w:val="0033539F"/>
    <w:rsid w:val="003414DD"/>
    <w:rsid w:val="003418FD"/>
    <w:rsid w:val="00342C3C"/>
    <w:rsid w:val="0034729A"/>
    <w:rsid w:val="00347DE4"/>
    <w:rsid w:val="003506CE"/>
    <w:rsid w:val="00352831"/>
    <w:rsid w:val="0035301E"/>
    <w:rsid w:val="00354B90"/>
    <w:rsid w:val="0035668A"/>
    <w:rsid w:val="00362A4C"/>
    <w:rsid w:val="00363964"/>
    <w:rsid w:val="00365BA4"/>
    <w:rsid w:val="00366BC0"/>
    <w:rsid w:val="003707CA"/>
    <w:rsid w:val="003713E5"/>
    <w:rsid w:val="0037220D"/>
    <w:rsid w:val="003767B0"/>
    <w:rsid w:val="0037712B"/>
    <w:rsid w:val="00380321"/>
    <w:rsid w:val="00382176"/>
    <w:rsid w:val="00384DC0"/>
    <w:rsid w:val="003870D7"/>
    <w:rsid w:val="0039075B"/>
    <w:rsid w:val="0039117D"/>
    <w:rsid w:val="00391CE2"/>
    <w:rsid w:val="00392536"/>
    <w:rsid w:val="00395F92"/>
    <w:rsid w:val="003A041D"/>
    <w:rsid w:val="003A0CB6"/>
    <w:rsid w:val="003A35BB"/>
    <w:rsid w:val="003A3CBE"/>
    <w:rsid w:val="003A4B2C"/>
    <w:rsid w:val="003A529A"/>
    <w:rsid w:val="003A5F86"/>
    <w:rsid w:val="003A626B"/>
    <w:rsid w:val="003B2FAB"/>
    <w:rsid w:val="003B7A86"/>
    <w:rsid w:val="003C094E"/>
    <w:rsid w:val="003C22C1"/>
    <w:rsid w:val="003C2534"/>
    <w:rsid w:val="003C298D"/>
    <w:rsid w:val="003C5DF8"/>
    <w:rsid w:val="003C6266"/>
    <w:rsid w:val="003D22E2"/>
    <w:rsid w:val="003D274F"/>
    <w:rsid w:val="003D6B64"/>
    <w:rsid w:val="003D7260"/>
    <w:rsid w:val="003E0911"/>
    <w:rsid w:val="003E3CB5"/>
    <w:rsid w:val="003E4C91"/>
    <w:rsid w:val="003E62A8"/>
    <w:rsid w:val="003F1C69"/>
    <w:rsid w:val="003F1CAA"/>
    <w:rsid w:val="003F2815"/>
    <w:rsid w:val="003F38CA"/>
    <w:rsid w:val="003F6642"/>
    <w:rsid w:val="003F7B08"/>
    <w:rsid w:val="003F7C31"/>
    <w:rsid w:val="004034C5"/>
    <w:rsid w:val="0040391B"/>
    <w:rsid w:val="00404998"/>
    <w:rsid w:val="00406904"/>
    <w:rsid w:val="00407395"/>
    <w:rsid w:val="004105FE"/>
    <w:rsid w:val="00410797"/>
    <w:rsid w:val="00411625"/>
    <w:rsid w:val="00411C91"/>
    <w:rsid w:val="0041429A"/>
    <w:rsid w:val="004146B0"/>
    <w:rsid w:val="00414EC3"/>
    <w:rsid w:val="004159C6"/>
    <w:rsid w:val="004214BA"/>
    <w:rsid w:val="00422E1A"/>
    <w:rsid w:val="0042482A"/>
    <w:rsid w:val="00425AD4"/>
    <w:rsid w:val="0043164B"/>
    <w:rsid w:val="004321EE"/>
    <w:rsid w:val="00434FFF"/>
    <w:rsid w:val="00435064"/>
    <w:rsid w:val="004359CD"/>
    <w:rsid w:val="00441EF9"/>
    <w:rsid w:val="00443B4D"/>
    <w:rsid w:val="0044462C"/>
    <w:rsid w:val="004469F9"/>
    <w:rsid w:val="004526B2"/>
    <w:rsid w:val="004534E8"/>
    <w:rsid w:val="00453513"/>
    <w:rsid w:val="00454845"/>
    <w:rsid w:val="00454F2A"/>
    <w:rsid w:val="00456295"/>
    <w:rsid w:val="0046358A"/>
    <w:rsid w:val="0047105D"/>
    <w:rsid w:val="004715FF"/>
    <w:rsid w:val="004716A0"/>
    <w:rsid w:val="00472439"/>
    <w:rsid w:val="00475A6E"/>
    <w:rsid w:val="004765B1"/>
    <w:rsid w:val="00477CD5"/>
    <w:rsid w:val="00480616"/>
    <w:rsid w:val="00480F0C"/>
    <w:rsid w:val="00481307"/>
    <w:rsid w:val="00481529"/>
    <w:rsid w:val="00484540"/>
    <w:rsid w:val="00486B98"/>
    <w:rsid w:val="00486BAB"/>
    <w:rsid w:val="00486E48"/>
    <w:rsid w:val="00490C36"/>
    <w:rsid w:val="00492E53"/>
    <w:rsid w:val="0049460C"/>
    <w:rsid w:val="004948B1"/>
    <w:rsid w:val="004948E5"/>
    <w:rsid w:val="00494D9E"/>
    <w:rsid w:val="00496445"/>
    <w:rsid w:val="00496E55"/>
    <w:rsid w:val="00496E86"/>
    <w:rsid w:val="004A0C48"/>
    <w:rsid w:val="004A108D"/>
    <w:rsid w:val="004A2088"/>
    <w:rsid w:val="004A3E7B"/>
    <w:rsid w:val="004A5133"/>
    <w:rsid w:val="004A798B"/>
    <w:rsid w:val="004A7C7F"/>
    <w:rsid w:val="004B3056"/>
    <w:rsid w:val="004B364D"/>
    <w:rsid w:val="004C02EF"/>
    <w:rsid w:val="004C2ECA"/>
    <w:rsid w:val="004C4D27"/>
    <w:rsid w:val="004C7769"/>
    <w:rsid w:val="004D0DD2"/>
    <w:rsid w:val="004D1733"/>
    <w:rsid w:val="004D1EE6"/>
    <w:rsid w:val="004D2310"/>
    <w:rsid w:val="004D42C2"/>
    <w:rsid w:val="004D4409"/>
    <w:rsid w:val="004D457B"/>
    <w:rsid w:val="004D4617"/>
    <w:rsid w:val="004D5447"/>
    <w:rsid w:val="004D5D51"/>
    <w:rsid w:val="004D61F0"/>
    <w:rsid w:val="004D6241"/>
    <w:rsid w:val="004D79F8"/>
    <w:rsid w:val="004E05EA"/>
    <w:rsid w:val="004E12B3"/>
    <w:rsid w:val="004E19B4"/>
    <w:rsid w:val="004E5605"/>
    <w:rsid w:val="004E7F24"/>
    <w:rsid w:val="004F289D"/>
    <w:rsid w:val="004F3235"/>
    <w:rsid w:val="004F610F"/>
    <w:rsid w:val="004F6B6D"/>
    <w:rsid w:val="004F7252"/>
    <w:rsid w:val="004F7962"/>
    <w:rsid w:val="00501976"/>
    <w:rsid w:val="005035CA"/>
    <w:rsid w:val="005038B9"/>
    <w:rsid w:val="00505B3A"/>
    <w:rsid w:val="0051020B"/>
    <w:rsid w:val="00510ECA"/>
    <w:rsid w:val="00512D7D"/>
    <w:rsid w:val="005135BE"/>
    <w:rsid w:val="0051363C"/>
    <w:rsid w:val="00513F80"/>
    <w:rsid w:val="0051520F"/>
    <w:rsid w:val="005175C9"/>
    <w:rsid w:val="00517667"/>
    <w:rsid w:val="00520450"/>
    <w:rsid w:val="00520E99"/>
    <w:rsid w:val="00521557"/>
    <w:rsid w:val="00522070"/>
    <w:rsid w:val="00523208"/>
    <w:rsid w:val="0052353F"/>
    <w:rsid w:val="00523768"/>
    <w:rsid w:val="0052392E"/>
    <w:rsid w:val="00524BF3"/>
    <w:rsid w:val="0052542B"/>
    <w:rsid w:val="00525D42"/>
    <w:rsid w:val="00526265"/>
    <w:rsid w:val="00526756"/>
    <w:rsid w:val="00527239"/>
    <w:rsid w:val="0053304D"/>
    <w:rsid w:val="00534289"/>
    <w:rsid w:val="00537609"/>
    <w:rsid w:val="00543713"/>
    <w:rsid w:val="0054476D"/>
    <w:rsid w:val="0054564D"/>
    <w:rsid w:val="00550260"/>
    <w:rsid w:val="0055141E"/>
    <w:rsid w:val="005526A3"/>
    <w:rsid w:val="00555C8A"/>
    <w:rsid w:val="00557D0E"/>
    <w:rsid w:val="00557E09"/>
    <w:rsid w:val="00561A69"/>
    <w:rsid w:val="005628A2"/>
    <w:rsid w:val="00562A16"/>
    <w:rsid w:val="00562BE9"/>
    <w:rsid w:val="00564E23"/>
    <w:rsid w:val="0056541C"/>
    <w:rsid w:val="00570215"/>
    <w:rsid w:val="00570D9B"/>
    <w:rsid w:val="005736D8"/>
    <w:rsid w:val="00573D4F"/>
    <w:rsid w:val="005751BB"/>
    <w:rsid w:val="00576BE1"/>
    <w:rsid w:val="00576D85"/>
    <w:rsid w:val="0058610B"/>
    <w:rsid w:val="005864A9"/>
    <w:rsid w:val="00587A2E"/>
    <w:rsid w:val="00590DB9"/>
    <w:rsid w:val="005917A9"/>
    <w:rsid w:val="0059231D"/>
    <w:rsid w:val="0059308D"/>
    <w:rsid w:val="005940CC"/>
    <w:rsid w:val="00595544"/>
    <w:rsid w:val="005972BF"/>
    <w:rsid w:val="005A1D5B"/>
    <w:rsid w:val="005A5161"/>
    <w:rsid w:val="005A54D5"/>
    <w:rsid w:val="005A59D3"/>
    <w:rsid w:val="005A6541"/>
    <w:rsid w:val="005A74F8"/>
    <w:rsid w:val="005B06D9"/>
    <w:rsid w:val="005B1A40"/>
    <w:rsid w:val="005B24F5"/>
    <w:rsid w:val="005B38F3"/>
    <w:rsid w:val="005B4818"/>
    <w:rsid w:val="005B536A"/>
    <w:rsid w:val="005C0687"/>
    <w:rsid w:val="005C07F7"/>
    <w:rsid w:val="005C3754"/>
    <w:rsid w:val="005C3EF1"/>
    <w:rsid w:val="005C5CEB"/>
    <w:rsid w:val="005C6350"/>
    <w:rsid w:val="005D281F"/>
    <w:rsid w:val="005D4010"/>
    <w:rsid w:val="005D75FB"/>
    <w:rsid w:val="005D7B15"/>
    <w:rsid w:val="005E1784"/>
    <w:rsid w:val="005E3252"/>
    <w:rsid w:val="005F192E"/>
    <w:rsid w:val="005F5003"/>
    <w:rsid w:val="005F7AE4"/>
    <w:rsid w:val="00601204"/>
    <w:rsid w:val="00601231"/>
    <w:rsid w:val="006019B4"/>
    <w:rsid w:val="0060231D"/>
    <w:rsid w:val="006041CF"/>
    <w:rsid w:val="0060621D"/>
    <w:rsid w:val="00607001"/>
    <w:rsid w:val="00612C05"/>
    <w:rsid w:val="0062101C"/>
    <w:rsid w:val="00621622"/>
    <w:rsid w:val="00624901"/>
    <w:rsid w:val="00624EC7"/>
    <w:rsid w:val="0063057B"/>
    <w:rsid w:val="0063064C"/>
    <w:rsid w:val="00634EFC"/>
    <w:rsid w:val="00635662"/>
    <w:rsid w:val="00636FDA"/>
    <w:rsid w:val="00640B77"/>
    <w:rsid w:val="006414AB"/>
    <w:rsid w:val="006434EA"/>
    <w:rsid w:val="0064403D"/>
    <w:rsid w:val="00646154"/>
    <w:rsid w:val="006466A7"/>
    <w:rsid w:val="00646A4D"/>
    <w:rsid w:val="0065320D"/>
    <w:rsid w:val="00653A57"/>
    <w:rsid w:val="00653AE9"/>
    <w:rsid w:val="00654735"/>
    <w:rsid w:val="006551D8"/>
    <w:rsid w:val="006556C1"/>
    <w:rsid w:val="00660558"/>
    <w:rsid w:val="006610C1"/>
    <w:rsid w:val="00662175"/>
    <w:rsid w:val="00662A0F"/>
    <w:rsid w:val="00664B42"/>
    <w:rsid w:val="006651BA"/>
    <w:rsid w:val="00674E92"/>
    <w:rsid w:val="006750FC"/>
    <w:rsid w:val="00675359"/>
    <w:rsid w:val="00675CDF"/>
    <w:rsid w:val="00676259"/>
    <w:rsid w:val="0067679C"/>
    <w:rsid w:val="00680A55"/>
    <w:rsid w:val="00680FC4"/>
    <w:rsid w:val="00683A2D"/>
    <w:rsid w:val="00683C24"/>
    <w:rsid w:val="00685D2D"/>
    <w:rsid w:val="00687D0C"/>
    <w:rsid w:val="00690D4B"/>
    <w:rsid w:val="006920D1"/>
    <w:rsid w:val="0069393C"/>
    <w:rsid w:val="00695F73"/>
    <w:rsid w:val="00696303"/>
    <w:rsid w:val="00697E1B"/>
    <w:rsid w:val="006A2F42"/>
    <w:rsid w:val="006A5E64"/>
    <w:rsid w:val="006B163A"/>
    <w:rsid w:val="006B1BF9"/>
    <w:rsid w:val="006B24EC"/>
    <w:rsid w:val="006B5752"/>
    <w:rsid w:val="006B6FA6"/>
    <w:rsid w:val="006B76EF"/>
    <w:rsid w:val="006C232F"/>
    <w:rsid w:val="006C6FD9"/>
    <w:rsid w:val="006D39F3"/>
    <w:rsid w:val="006D5BDB"/>
    <w:rsid w:val="006D65AA"/>
    <w:rsid w:val="006D708D"/>
    <w:rsid w:val="006E1420"/>
    <w:rsid w:val="006E1B41"/>
    <w:rsid w:val="006E2077"/>
    <w:rsid w:val="006E400C"/>
    <w:rsid w:val="006E4304"/>
    <w:rsid w:val="006E4678"/>
    <w:rsid w:val="006E5AC5"/>
    <w:rsid w:val="006E7CA9"/>
    <w:rsid w:val="006F09EB"/>
    <w:rsid w:val="006F1C4C"/>
    <w:rsid w:val="006F23A1"/>
    <w:rsid w:val="006F26AA"/>
    <w:rsid w:val="00703702"/>
    <w:rsid w:val="0070467E"/>
    <w:rsid w:val="00705A5B"/>
    <w:rsid w:val="00705C9A"/>
    <w:rsid w:val="00705E00"/>
    <w:rsid w:val="00707A5E"/>
    <w:rsid w:val="007112EA"/>
    <w:rsid w:val="007123C0"/>
    <w:rsid w:val="00715C2C"/>
    <w:rsid w:val="00717849"/>
    <w:rsid w:val="00717C85"/>
    <w:rsid w:val="007219B5"/>
    <w:rsid w:val="00724070"/>
    <w:rsid w:val="007247A9"/>
    <w:rsid w:val="00724C9F"/>
    <w:rsid w:val="00726302"/>
    <w:rsid w:val="00730C61"/>
    <w:rsid w:val="00731FF1"/>
    <w:rsid w:val="00732068"/>
    <w:rsid w:val="00733752"/>
    <w:rsid w:val="00734E10"/>
    <w:rsid w:val="00736523"/>
    <w:rsid w:val="00736ED5"/>
    <w:rsid w:val="00741DAA"/>
    <w:rsid w:val="0074270F"/>
    <w:rsid w:val="0074357E"/>
    <w:rsid w:val="00745971"/>
    <w:rsid w:val="00746F46"/>
    <w:rsid w:val="0075198D"/>
    <w:rsid w:val="00752A2D"/>
    <w:rsid w:val="007544D0"/>
    <w:rsid w:val="007544D3"/>
    <w:rsid w:val="00757402"/>
    <w:rsid w:val="00757B5C"/>
    <w:rsid w:val="00760427"/>
    <w:rsid w:val="00764BF2"/>
    <w:rsid w:val="00765BF7"/>
    <w:rsid w:val="007725BE"/>
    <w:rsid w:val="00773570"/>
    <w:rsid w:val="0077368D"/>
    <w:rsid w:val="00774A59"/>
    <w:rsid w:val="007778D4"/>
    <w:rsid w:val="007820BB"/>
    <w:rsid w:val="007823F4"/>
    <w:rsid w:val="007873DF"/>
    <w:rsid w:val="007876A5"/>
    <w:rsid w:val="00787749"/>
    <w:rsid w:val="00790BA5"/>
    <w:rsid w:val="007923A2"/>
    <w:rsid w:val="00792845"/>
    <w:rsid w:val="00792BDC"/>
    <w:rsid w:val="00795DC7"/>
    <w:rsid w:val="007967DD"/>
    <w:rsid w:val="00797628"/>
    <w:rsid w:val="007978E4"/>
    <w:rsid w:val="00797DEC"/>
    <w:rsid w:val="007A0205"/>
    <w:rsid w:val="007A02E9"/>
    <w:rsid w:val="007A22D3"/>
    <w:rsid w:val="007A57F6"/>
    <w:rsid w:val="007A5F3C"/>
    <w:rsid w:val="007A79A7"/>
    <w:rsid w:val="007A7C6B"/>
    <w:rsid w:val="007B36EC"/>
    <w:rsid w:val="007B3D66"/>
    <w:rsid w:val="007C1017"/>
    <w:rsid w:val="007C1F30"/>
    <w:rsid w:val="007C3C29"/>
    <w:rsid w:val="007C444A"/>
    <w:rsid w:val="007C4B66"/>
    <w:rsid w:val="007C5692"/>
    <w:rsid w:val="007C6C04"/>
    <w:rsid w:val="007C6D31"/>
    <w:rsid w:val="007C7E18"/>
    <w:rsid w:val="007D0DCF"/>
    <w:rsid w:val="007D0E7E"/>
    <w:rsid w:val="007D1087"/>
    <w:rsid w:val="007D3279"/>
    <w:rsid w:val="007D38EF"/>
    <w:rsid w:val="007D466D"/>
    <w:rsid w:val="007D768E"/>
    <w:rsid w:val="007E0C6A"/>
    <w:rsid w:val="007E315B"/>
    <w:rsid w:val="007E3332"/>
    <w:rsid w:val="007E35A9"/>
    <w:rsid w:val="007E3D3B"/>
    <w:rsid w:val="007E43D6"/>
    <w:rsid w:val="007E7504"/>
    <w:rsid w:val="007F04EE"/>
    <w:rsid w:val="007F4795"/>
    <w:rsid w:val="007F6405"/>
    <w:rsid w:val="007F674D"/>
    <w:rsid w:val="007F76AD"/>
    <w:rsid w:val="00800931"/>
    <w:rsid w:val="00802111"/>
    <w:rsid w:val="00804628"/>
    <w:rsid w:val="00805B7B"/>
    <w:rsid w:val="00806880"/>
    <w:rsid w:val="008079F6"/>
    <w:rsid w:val="00810C30"/>
    <w:rsid w:val="008115E2"/>
    <w:rsid w:val="00812322"/>
    <w:rsid w:val="00812456"/>
    <w:rsid w:val="00812FCC"/>
    <w:rsid w:val="008152FD"/>
    <w:rsid w:val="00817070"/>
    <w:rsid w:val="0081744F"/>
    <w:rsid w:val="008175E6"/>
    <w:rsid w:val="00820FA5"/>
    <w:rsid w:val="008212AC"/>
    <w:rsid w:val="008215FE"/>
    <w:rsid w:val="0082326B"/>
    <w:rsid w:val="00823818"/>
    <w:rsid w:val="00823D8B"/>
    <w:rsid w:val="0082488B"/>
    <w:rsid w:val="00824D4E"/>
    <w:rsid w:val="008256D9"/>
    <w:rsid w:val="00825FB9"/>
    <w:rsid w:val="00827052"/>
    <w:rsid w:val="00827FA4"/>
    <w:rsid w:val="008304F0"/>
    <w:rsid w:val="00833472"/>
    <w:rsid w:val="00833F90"/>
    <w:rsid w:val="00834461"/>
    <w:rsid w:val="008354CC"/>
    <w:rsid w:val="00836990"/>
    <w:rsid w:val="00840DBE"/>
    <w:rsid w:val="0084100F"/>
    <w:rsid w:val="00842402"/>
    <w:rsid w:val="00846625"/>
    <w:rsid w:val="00847963"/>
    <w:rsid w:val="0085183D"/>
    <w:rsid w:val="0085356B"/>
    <w:rsid w:val="00853C5F"/>
    <w:rsid w:val="00860085"/>
    <w:rsid w:val="00864837"/>
    <w:rsid w:val="008711EA"/>
    <w:rsid w:val="00873635"/>
    <w:rsid w:val="008775C2"/>
    <w:rsid w:val="008821E6"/>
    <w:rsid w:val="00882909"/>
    <w:rsid w:val="00883DE2"/>
    <w:rsid w:val="00883F74"/>
    <w:rsid w:val="00884388"/>
    <w:rsid w:val="00886E7A"/>
    <w:rsid w:val="00887EC3"/>
    <w:rsid w:val="00890BD6"/>
    <w:rsid w:val="00892A89"/>
    <w:rsid w:val="00892DC7"/>
    <w:rsid w:val="008940D7"/>
    <w:rsid w:val="00895891"/>
    <w:rsid w:val="00896FBC"/>
    <w:rsid w:val="00897211"/>
    <w:rsid w:val="008A0775"/>
    <w:rsid w:val="008A1832"/>
    <w:rsid w:val="008A3374"/>
    <w:rsid w:val="008A342F"/>
    <w:rsid w:val="008A532F"/>
    <w:rsid w:val="008A7B9C"/>
    <w:rsid w:val="008B2795"/>
    <w:rsid w:val="008B2FFD"/>
    <w:rsid w:val="008B426B"/>
    <w:rsid w:val="008B556F"/>
    <w:rsid w:val="008B6438"/>
    <w:rsid w:val="008B670B"/>
    <w:rsid w:val="008B77E5"/>
    <w:rsid w:val="008C00D8"/>
    <w:rsid w:val="008C0121"/>
    <w:rsid w:val="008C097E"/>
    <w:rsid w:val="008C1CDE"/>
    <w:rsid w:val="008C270C"/>
    <w:rsid w:val="008C295B"/>
    <w:rsid w:val="008C355D"/>
    <w:rsid w:val="008C3CE3"/>
    <w:rsid w:val="008C4D57"/>
    <w:rsid w:val="008C580D"/>
    <w:rsid w:val="008D2319"/>
    <w:rsid w:val="008D3721"/>
    <w:rsid w:val="008D4FE6"/>
    <w:rsid w:val="008D7AD7"/>
    <w:rsid w:val="008E189C"/>
    <w:rsid w:val="008E2B5E"/>
    <w:rsid w:val="008E318A"/>
    <w:rsid w:val="008E327F"/>
    <w:rsid w:val="008E4427"/>
    <w:rsid w:val="008E4F15"/>
    <w:rsid w:val="008E6647"/>
    <w:rsid w:val="008E7CFF"/>
    <w:rsid w:val="008F0CDE"/>
    <w:rsid w:val="008F21DF"/>
    <w:rsid w:val="008F2D74"/>
    <w:rsid w:val="008F4C4D"/>
    <w:rsid w:val="008F4FF8"/>
    <w:rsid w:val="008F7AC4"/>
    <w:rsid w:val="008F7F16"/>
    <w:rsid w:val="00902395"/>
    <w:rsid w:val="00903C4E"/>
    <w:rsid w:val="00904073"/>
    <w:rsid w:val="009064BF"/>
    <w:rsid w:val="00907453"/>
    <w:rsid w:val="009075A5"/>
    <w:rsid w:val="009105BD"/>
    <w:rsid w:val="009122E0"/>
    <w:rsid w:val="00913E7F"/>
    <w:rsid w:val="00921E2A"/>
    <w:rsid w:val="009225E0"/>
    <w:rsid w:val="00923CD1"/>
    <w:rsid w:val="009244ED"/>
    <w:rsid w:val="009254B4"/>
    <w:rsid w:val="00925CA0"/>
    <w:rsid w:val="00927484"/>
    <w:rsid w:val="00930EF3"/>
    <w:rsid w:val="00934A88"/>
    <w:rsid w:val="00937B10"/>
    <w:rsid w:val="00940158"/>
    <w:rsid w:val="0094329A"/>
    <w:rsid w:val="0094334B"/>
    <w:rsid w:val="009434A5"/>
    <w:rsid w:val="009435B0"/>
    <w:rsid w:val="00944068"/>
    <w:rsid w:val="00944475"/>
    <w:rsid w:val="0095079D"/>
    <w:rsid w:val="0095332F"/>
    <w:rsid w:val="0095403C"/>
    <w:rsid w:val="00954EC5"/>
    <w:rsid w:val="00956244"/>
    <w:rsid w:val="00956465"/>
    <w:rsid w:val="00961833"/>
    <w:rsid w:val="00963C73"/>
    <w:rsid w:val="0096578C"/>
    <w:rsid w:val="00965AFD"/>
    <w:rsid w:val="00966858"/>
    <w:rsid w:val="009709FF"/>
    <w:rsid w:val="009746E2"/>
    <w:rsid w:val="00975495"/>
    <w:rsid w:val="00975604"/>
    <w:rsid w:val="009759A6"/>
    <w:rsid w:val="00976587"/>
    <w:rsid w:val="009769CD"/>
    <w:rsid w:val="00980401"/>
    <w:rsid w:val="009827F2"/>
    <w:rsid w:val="00982ABD"/>
    <w:rsid w:val="00982C8C"/>
    <w:rsid w:val="00983154"/>
    <w:rsid w:val="00984448"/>
    <w:rsid w:val="00986142"/>
    <w:rsid w:val="00986E8C"/>
    <w:rsid w:val="00991864"/>
    <w:rsid w:val="00991BC4"/>
    <w:rsid w:val="0099367B"/>
    <w:rsid w:val="0099409E"/>
    <w:rsid w:val="00994905"/>
    <w:rsid w:val="00995885"/>
    <w:rsid w:val="00996337"/>
    <w:rsid w:val="009966A7"/>
    <w:rsid w:val="009966DE"/>
    <w:rsid w:val="009A23F8"/>
    <w:rsid w:val="009A375F"/>
    <w:rsid w:val="009A6857"/>
    <w:rsid w:val="009A6955"/>
    <w:rsid w:val="009A6BA5"/>
    <w:rsid w:val="009A6EA7"/>
    <w:rsid w:val="009B31D2"/>
    <w:rsid w:val="009B4413"/>
    <w:rsid w:val="009B49CB"/>
    <w:rsid w:val="009B502D"/>
    <w:rsid w:val="009C11CF"/>
    <w:rsid w:val="009C1444"/>
    <w:rsid w:val="009C2600"/>
    <w:rsid w:val="009C4111"/>
    <w:rsid w:val="009C4698"/>
    <w:rsid w:val="009C649A"/>
    <w:rsid w:val="009D3405"/>
    <w:rsid w:val="009D4331"/>
    <w:rsid w:val="009D591E"/>
    <w:rsid w:val="009E02F7"/>
    <w:rsid w:val="009E0602"/>
    <w:rsid w:val="009E181E"/>
    <w:rsid w:val="009E226F"/>
    <w:rsid w:val="009E62E9"/>
    <w:rsid w:val="009E6A5F"/>
    <w:rsid w:val="009E6BCC"/>
    <w:rsid w:val="009E7843"/>
    <w:rsid w:val="009E7E7A"/>
    <w:rsid w:val="009F12FF"/>
    <w:rsid w:val="009F37B2"/>
    <w:rsid w:val="009F45C4"/>
    <w:rsid w:val="009F4B6F"/>
    <w:rsid w:val="00A01BAB"/>
    <w:rsid w:val="00A03B9F"/>
    <w:rsid w:val="00A04526"/>
    <w:rsid w:val="00A04FF3"/>
    <w:rsid w:val="00A12358"/>
    <w:rsid w:val="00A12472"/>
    <w:rsid w:val="00A12A79"/>
    <w:rsid w:val="00A1654D"/>
    <w:rsid w:val="00A17958"/>
    <w:rsid w:val="00A17CB0"/>
    <w:rsid w:val="00A263F2"/>
    <w:rsid w:val="00A27731"/>
    <w:rsid w:val="00A30087"/>
    <w:rsid w:val="00A30CF8"/>
    <w:rsid w:val="00A31274"/>
    <w:rsid w:val="00A3161C"/>
    <w:rsid w:val="00A3231A"/>
    <w:rsid w:val="00A33CC8"/>
    <w:rsid w:val="00A40BCE"/>
    <w:rsid w:val="00A40E36"/>
    <w:rsid w:val="00A43246"/>
    <w:rsid w:val="00A4378D"/>
    <w:rsid w:val="00A45D45"/>
    <w:rsid w:val="00A4628A"/>
    <w:rsid w:val="00A47D05"/>
    <w:rsid w:val="00A53B20"/>
    <w:rsid w:val="00A55C87"/>
    <w:rsid w:val="00A566D8"/>
    <w:rsid w:val="00A57710"/>
    <w:rsid w:val="00A6091B"/>
    <w:rsid w:val="00A61144"/>
    <w:rsid w:val="00A62794"/>
    <w:rsid w:val="00A63830"/>
    <w:rsid w:val="00A645D7"/>
    <w:rsid w:val="00A65846"/>
    <w:rsid w:val="00A669A7"/>
    <w:rsid w:val="00A66DAF"/>
    <w:rsid w:val="00A72683"/>
    <w:rsid w:val="00A72AE6"/>
    <w:rsid w:val="00A75BD7"/>
    <w:rsid w:val="00A77443"/>
    <w:rsid w:val="00A77684"/>
    <w:rsid w:val="00A77ACA"/>
    <w:rsid w:val="00A8207B"/>
    <w:rsid w:val="00A8251B"/>
    <w:rsid w:val="00A825B5"/>
    <w:rsid w:val="00A82B5E"/>
    <w:rsid w:val="00A8371E"/>
    <w:rsid w:val="00A83B05"/>
    <w:rsid w:val="00A83CC7"/>
    <w:rsid w:val="00A84099"/>
    <w:rsid w:val="00A8485F"/>
    <w:rsid w:val="00A84ADA"/>
    <w:rsid w:val="00A9003E"/>
    <w:rsid w:val="00A92304"/>
    <w:rsid w:val="00A94617"/>
    <w:rsid w:val="00A95020"/>
    <w:rsid w:val="00A96AFA"/>
    <w:rsid w:val="00AA0844"/>
    <w:rsid w:val="00AA207F"/>
    <w:rsid w:val="00AA34E2"/>
    <w:rsid w:val="00AA4023"/>
    <w:rsid w:val="00AA51D1"/>
    <w:rsid w:val="00AA6A50"/>
    <w:rsid w:val="00AB1312"/>
    <w:rsid w:val="00AB3983"/>
    <w:rsid w:val="00AB456C"/>
    <w:rsid w:val="00AB4B69"/>
    <w:rsid w:val="00AB5A0B"/>
    <w:rsid w:val="00AC2932"/>
    <w:rsid w:val="00AC2E6A"/>
    <w:rsid w:val="00AC5216"/>
    <w:rsid w:val="00AC5802"/>
    <w:rsid w:val="00AC7100"/>
    <w:rsid w:val="00AC796E"/>
    <w:rsid w:val="00AD09E7"/>
    <w:rsid w:val="00AD0A25"/>
    <w:rsid w:val="00AD4D96"/>
    <w:rsid w:val="00AD673F"/>
    <w:rsid w:val="00AE1643"/>
    <w:rsid w:val="00AE1AAD"/>
    <w:rsid w:val="00AE1F68"/>
    <w:rsid w:val="00AE56CC"/>
    <w:rsid w:val="00AE67B3"/>
    <w:rsid w:val="00AF28E7"/>
    <w:rsid w:val="00AF4077"/>
    <w:rsid w:val="00AF7786"/>
    <w:rsid w:val="00B01444"/>
    <w:rsid w:val="00B03B0F"/>
    <w:rsid w:val="00B053DC"/>
    <w:rsid w:val="00B0665E"/>
    <w:rsid w:val="00B13E4C"/>
    <w:rsid w:val="00B142A2"/>
    <w:rsid w:val="00B173E6"/>
    <w:rsid w:val="00B1765E"/>
    <w:rsid w:val="00B20044"/>
    <w:rsid w:val="00B2100E"/>
    <w:rsid w:val="00B2349A"/>
    <w:rsid w:val="00B2399C"/>
    <w:rsid w:val="00B23A71"/>
    <w:rsid w:val="00B258D2"/>
    <w:rsid w:val="00B3232B"/>
    <w:rsid w:val="00B32C29"/>
    <w:rsid w:val="00B32C59"/>
    <w:rsid w:val="00B33C7F"/>
    <w:rsid w:val="00B35E58"/>
    <w:rsid w:val="00B36BC1"/>
    <w:rsid w:val="00B40B2D"/>
    <w:rsid w:val="00B41620"/>
    <w:rsid w:val="00B42286"/>
    <w:rsid w:val="00B42A0F"/>
    <w:rsid w:val="00B43C59"/>
    <w:rsid w:val="00B447DD"/>
    <w:rsid w:val="00B45287"/>
    <w:rsid w:val="00B458F8"/>
    <w:rsid w:val="00B47151"/>
    <w:rsid w:val="00B5051E"/>
    <w:rsid w:val="00B510C2"/>
    <w:rsid w:val="00B51D68"/>
    <w:rsid w:val="00B53DF4"/>
    <w:rsid w:val="00B54F1E"/>
    <w:rsid w:val="00B557FB"/>
    <w:rsid w:val="00B563F1"/>
    <w:rsid w:val="00B56628"/>
    <w:rsid w:val="00B63A88"/>
    <w:rsid w:val="00B64537"/>
    <w:rsid w:val="00B65534"/>
    <w:rsid w:val="00B67417"/>
    <w:rsid w:val="00B67766"/>
    <w:rsid w:val="00B67F8A"/>
    <w:rsid w:val="00B714CC"/>
    <w:rsid w:val="00B76573"/>
    <w:rsid w:val="00B7710E"/>
    <w:rsid w:val="00B80075"/>
    <w:rsid w:val="00B81FC3"/>
    <w:rsid w:val="00B840E1"/>
    <w:rsid w:val="00B85D8E"/>
    <w:rsid w:val="00B862AE"/>
    <w:rsid w:val="00B87944"/>
    <w:rsid w:val="00B87AE3"/>
    <w:rsid w:val="00B90027"/>
    <w:rsid w:val="00B90C34"/>
    <w:rsid w:val="00B92108"/>
    <w:rsid w:val="00B927AA"/>
    <w:rsid w:val="00B929D7"/>
    <w:rsid w:val="00B934BE"/>
    <w:rsid w:val="00B966C4"/>
    <w:rsid w:val="00B97264"/>
    <w:rsid w:val="00BA0F73"/>
    <w:rsid w:val="00BA1585"/>
    <w:rsid w:val="00BA163D"/>
    <w:rsid w:val="00BA2777"/>
    <w:rsid w:val="00BA2C7D"/>
    <w:rsid w:val="00BA2E06"/>
    <w:rsid w:val="00BA35B1"/>
    <w:rsid w:val="00BA3C23"/>
    <w:rsid w:val="00BA4E02"/>
    <w:rsid w:val="00BA62B3"/>
    <w:rsid w:val="00BA6B14"/>
    <w:rsid w:val="00BA7EB9"/>
    <w:rsid w:val="00BB13AB"/>
    <w:rsid w:val="00BB680F"/>
    <w:rsid w:val="00BC02E4"/>
    <w:rsid w:val="00BC15C5"/>
    <w:rsid w:val="00BC1C0F"/>
    <w:rsid w:val="00BC1CD2"/>
    <w:rsid w:val="00BC7687"/>
    <w:rsid w:val="00BD252A"/>
    <w:rsid w:val="00BD48D4"/>
    <w:rsid w:val="00BD5EDA"/>
    <w:rsid w:val="00BD624C"/>
    <w:rsid w:val="00BD65BA"/>
    <w:rsid w:val="00BD7326"/>
    <w:rsid w:val="00BD7893"/>
    <w:rsid w:val="00BE1934"/>
    <w:rsid w:val="00BE1ED3"/>
    <w:rsid w:val="00BE2C9C"/>
    <w:rsid w:val="00BE75A8"/>
    <w:rsid w:val="00BF0A3B"/>
    <w:rsid w:val="00BF189F"/>
    <w:rsid w:val="00BF485F"/>
    <w:rsid w:val="00BF6FFB"/>
    <w:rsid w:val="00BF7A87"/>
    <w:rsid w:val="00C00A6D"/>
    <w:rsid w:val="00C044E0"/>
    <w:rsid w:val="00C065F6"/>
    <w:rsid w:val="00C071A0"/>
    <w:rsid w:val="00C10EF2"/>
    <w:rsid w:val="00C11043"/>
    <w:rsid w:val="00C14D5F"/>
    <w:rsid w:val="00C1624C"/>
    <w:rsid w:val="00C17C3E"/>
    <w:rsid w:val="00C20420"/>
    <w:rsid w:val="00C2175A"/>
    <w:rsid w:val="00C2356B"/>
    <w:rsid w:val="00C2480A"/>
    <w:rsid w:val="00C24EAE"/>
    <w:rsid w:val="00C268A2"/>
    <w:rsid w:val="00C309AC"/>
    <w:rsid w:val="00C33076"/>
    <w:rsid w:val="00C34094"/>
    <w:rsid w:val="00C35DF7"/>
    <w:rsid w:val="00C40362"/>
    <w:rsid w:val="00C42E53"/>
    <w:rsid w:val="00C45545"/>
    <w:rsid w:val="00C45D75"/>
    <w:rsid w:val="00C51FB9"/>
    <w:rsid w:val="00C52460"/>
    <w:rsid w:val="00C5675D"/>
    <w:rsid w:val="00C60B1C"/>
    <w:rsid w:val="00C63390"/>
    <w:rsid w:val="00C63D5A"/>
    <w:rsid w:val="00C642FC"/>
    <w:rsid w:val="00C64520"/>
    <w:rsid w:val="00C65072"/>
    <w:rsid w:val="00C657A6"/>
    <w:rsid w:val="00C6642D"/>
    <w:rsid w:val="00C66AB1"/>
    <w:rsid w:val="00C66E99"/>
    <w:rsid w:val="00C67654"/>
    <w:rsid w:val="00C6787C"/>
    <w:rsid w:val="00C70D6D"/>
    <w:rsid w:val="00C7110B"/>
    <w:rsid w:val="00C72549"/>
    <w:rsid w:val="00C72CCB"/>
    <w:rsid w:val="00C74200"/>
    <w:rsid w:val="00C767E8"/>
    <w:rsid w:val="00C7747A"/>
    <w:rsid w:val="00C801A1"/>
    <w:rsid w:val="00C80743"/>
    <w:rsid w:val="00C835E7"/>
    <w:rsid w:val="00C8388F"/>
    <w:rsid w:val="00C8570C"/>
    <w:rsid w:val="00C86452"/>
    <w:rsid w:val="00C9087B"/>
    <w:rsid w:val="00C90E68"/>
    <w:rsid w:val="00C9235E"/>
    <w:rsid w:val="00C92389"/>
    <w:rsid w:val="00CA143A"/>
    <w:rsid w:val="00CA2EFB"/>
    <w:rsid w:val="00CA3D0E"/>
    <w:rsid w:val="00CA3F5A"/>
    <w:rsid w:val="00CA423A"/>
    <w:rsid w:val="00CA623A"/>
    <w:rsid w:val="00CB0770"/>
    <w:rsid w:val="00CB2B55"/>
    <w:rsid w:val="00CB32CC"/>
    <w:rsid w:val="00CB5407"/>
    <w:rsid w:val="00CB7547"/>
    <w:rsid w:val="00CC0735"/>
    <w:rsid w:val="00CC0BDC"/>
    <w:rsid w:val="00CC24ED"/>
    <w:rsid w:val="00CC2DF7"/>
    <w:rsid w:val="00CC569E"/>
    <w:rsid w:val="00CC5F06"/>
    <w:rsid w:val="00CC644C"/>
    <w:rsid w:val="00CC6963"/>
    <w:rsid w:val="00CD2389"/>
    <w:rsid w:val="00CD3EE4"/>
    <w:rsid w:val="00CD4813"/>
    <w:rsid w:val="00CD4D5D"/>
    <w:rsid w:val="00CD6426"/>
    <w:rsid w:val="00CD6462"/>
    <w:rsid w:val="00CE13B9"/>
    <w:rsid w:val="00CE1DAA"/>
    <w:rsid w:val="00CE40BF"/>
    <w:rsid w:val="00CE4B55"/>
    <w:rsid w:val="00CE69D1"/>
    <w:rsid w:val="00CE6B74"/>
    <w:rsid w:val="00CE73BB"/>
    <w:rsid w:val="00CE7627"/>
    <w:rsid w:val="00CE789E"/>
    <w:rsid w:val="00CF2BEB"/>
    <w:rsid w:val="00CF32E2"/>
    <w:rsid w:val="00CF360A"/>
    <w:rsid w:val="00CF4131"/>
    <w:rsid w:val="00CF43D3"/>
    <w:rsid w:val="00CF5635"/>
    <w:rsid w:val="00CF79FB"/>
    <w:rsid w:val="00D002BB"/>
    <w:rsid w:val="00D03289"/>
    <w:rsid w:val="00D059A9"/>
    <w:rsid w:val="00D12550"/>
    <w:rsid w:val="00D12F3E"/>
    <w:rsid w:val="00D1313C"/>
    <w:rsid w:val="00D14D6D"/>
    <w:rsid w:val="00D14F89"/>
    <w:rsid w:val="00D153D0"/>
    <w:rsid w:val="00D1541F"/>
    <w:rsid w:val="00D1633E"/>
    <w:rsid w:val="00D177AF"/>
    <w:rsid w:val="00D17831"/>
    <w:rsid w:val="00D20F6E"/>
    <w:rsid w:val="00D21D45"/>
    <w:rsid w:val="00D2391D"/>
    <w:rsid w:val="00D25634"/>
    <w:rsid w:val="00D26DE1"/>
    <w:rsid w:val="00D27D12"/>
    <w:rsid w:val="00D3128A"/>
    <w:rsid w:val="00D33E60"/>
    <w:rsid w:val="00D35A2C"/>
    <w:rsid w:val="00D4145D"/>
    <w:rsid w:val="00D416F3"/>
    <w:rsid w:val="00D43075"/>
    <w:rsid w:val="00D44170"/>
    <w:rsid w:val="00D446B9"/>
    <w:rsid w:val="00D45913"/>
    <w:rsid w:val="00D465ED"/>
    <w:rsid w:val="00D46A93"/>
    <w:rsid w:val="00D519C2"/>
    <w:rsid w:val="00D51D3A"/>
    <w:rsid w:val="00D52B76"/>
    <w:rsid w:val="00D52BCD"/>
    <w:rsid w:val="00D545E6"/>
    <w:rsid w:val="00D60DC8"/>
    <w:rsid w:val="00D61EFF"/>
    <w:rsid w:val="00D6451F"/>
    <w:rsid w:val="00D67174"/>
    <w:rsid w:val="00D67A50"/>
    <w:rsid w:val="00D71749"/>
    <w:rsid w:val="00D72791"/>
    <w:rsid w:val="00D72C84"/>
    <w:rsid w:val="00D7339B"/>
    <w:rsid w:val="00D74C24"/>
    <w:rsid w:val="00D74E80"/>
    <w:rsid w:val="00D804E2"/>
    <w:rsid w:val="00D80E4C"/>
    <w:rsid w:val="00D815CE"/>
    <w:rsid w:val="00D820E9"/>
    <w:rsid w:val="00D845C6"/>
    <w:rsid w:val="00D855AA"/>
    <w:rsid w:val="00D86296"/>
    <w:rsid w:val="00D86468"/>
    <w:rsid w:val="00D87FC6"/>
    <w:rsid w:val="00D90AEC"/>
    <w:rsid w:val="00D92263"/>
    <w:rsid w:val="00D94802"/>
    <w:rsid w:val="00D95A83"/>
    <w:rsid w:val="00DA0AAC"/>
    <w:rsid w:val="00DA0D24"/>
    <w:rsid w:val="00DA1D26"/>
    <w:rsid w:val="00DA3F27"/>
    <w:rsid w:val="00DA57D4"/>
    <w:rsid w:val="00DA5C91"/>
    <w:rsid w:val="00DB004B"/>
    <w:rsid w:val="00DB51CD"/>
    <w:rsid w:val="00DB6E10"/>
    <w:rsid w:val="00DB7226"/>
    <w:rsid w:val="00DB7730"/>
    <w:rsid w:val="00DC1767"/>
    <w:rsid w:val="00DC21C2"/>
    <w:rsid w:val="00DC2D39"/>
    <w:rsid w:val="00DC4209"/>
    <w:rsid w:val="00DC596E"/>
    <w:rsid w:val="00DC6478"/>
    <w:rsid w:val="00DC7F7C"/>
    <w:rsid w:val="00DD1A88"/>
    <w:rsid w:val="00DD24CD"/>
    <w:rsid w:val="00DD3871"/>
    <w:rsid w:val="00DD55F1"/>
    <w:rsid w:val="00DD5BE9"/>
    <w:rsid w:val="00DD612F"/>
    <w:rsid w:val="00DE21FE"/>
    <w:rsid w:val="00DE47E3"/>
    <w:rsid w:val="00DE4A03"/>
    <w:rsid w:val="00DF094A"/>
    <w:rsid w:val="00DF25FA"/>
    <w:rsid w:val="00DF6B31"/>
    <w:rsid w:val="00E00BBF"/>
    <w:rsid w:val="00E015D2"/>
    <w:rsid w:val="00E037D0"/>
    <w:rsid w:val="00E04C23"/>
    <w:rsid w:val="00E05A1D"/>
    <w:rsid w:val="00E10C7B"/>
    <w:rsid w:val="00E11040"/>
    <w:rsid w:val="00E16028"/>
    <w:rsid w:val="00E164DD"/>
    <w:rsid w:val="00E2084D"/>
    <w:rsid w:val="00E239B5"/>
    <w:rsid w:val="00E23DF4"/>
    <w:rsid w:val="00E240F8"/>
    <w:rsid w:val="00E30D56"/>
    <w:rsid w:val="00E32FAD"/>
    <w:rsid w:val="00E360F0"/>
    <w:rsid w:val="00E362E7"/>
    <w:rsid w:val="00E41251"/>
    <w:rsid w:val="00E42351"/>
    <w:rsid w:val="00E426D5"/>
    <w:rsid w:val="00E42F0B"/>
    <w:rsid w:val="00E43073"/>
    <w:rsid w:val="00E430F7"/>
    <w:rsid w:val="00E432C5"/>
    <w:rsid w:val="00E445A6"/>
    <w:rsid w:val="00E44D66"/>
    <w:rsid w:val="00E45CBD"/>
    <w:rsid w:val="00E46923"/>
    <w:rsid w:val="00E47A55"/>
    <w:rsid w:val="00E503C6"/>
    <w:rsid w:val="00E516AD"/>
    <w:rsid w:val="00E52BCE"/>
    <w:rsid w:val="00E53EA5"/>
    <w:rsid w:val="00E54DD8"/>
    <w:rsid w:val="00E553C6"/>
    <w:rsid w:val="00E6098B"/>
    <w:rsid w:val="00E616F9"/>
    <w:rsid w:val="00E6748F"/>
    <w:rsid w:val="00E67CDC"/>
    <w:rsid w:val="00E7000F"/>
    <w:rsid w:val="00E7061B"/>
    <w:rsid w:val="00E71672"/>
    <w:rsid w:val="00E718BF"/>
    <w:rsid w:val="00E71D42"/>
    <w:rsid w:val="00E73BD9"/>
    <w:rsid w:val="00E75864"/>
    <w:rsid w:val="00E76522"/>
    <w:rsid w:val="00E8003D"/>
    <w:rsid w:val="00E845E3"/>
    <w:rsid w:val="00E84A38"/>
    <w:rsid w:val="00E87A68"/>
    <w:rsid w:val="00E9088E"/>
    <w:rsid w:val="00E934C8"/>
    <w:rsid w:val="00E935A8"/>
    <w:rsid w:val="00E93C70"/>
    <w:rsid w:val="00E950C4"/>
    <w:rsid w:val="00E96086"/>
    <w:rsid w:val="00E96820"/>
    <w:rsid w:val="00E96BFA"/>
    <w:rsid w:val="00EA0E2C"/>
    <w:rsid w:val="00EA120A"/>
    <w:rsid w:val="00EA1A2E"/>
    <w:rsid w:val="00EA5E38"/>
    <w:rsid w:val="00EA5E47"/>
    <w:rsid w:val="00EA6109"/>
    <w:rsid w:val="00EB0A16"/>
    <w:rsid w:val="00EB26FC"/>
    <w:rsid w:val="00EB3243"/>
    <w:rsid w:val="00EB5077"/>
    <w:rsid w:val="00EB52D9"/>
    <w:rsid w:val="00EB6B5E"/>
    <w:rsid w:val="00EB7741"/>
    <w:rsid w:val="00EB7FC0"/>
    <w:rsid w:val="00EC0DE2"/>
    <w:rsid w:val="00EC0EDF"/>
    <w:rsid w:val="00EC0F81"/>
    <w:rsid w:val="00EC4546"/>
    <w:rsid w:val="00EC57DD"/>
    <w:rsid w:val="00EC6A6B"/>
    <w:rsid w:val="00EC70F4"/>
    <w:rsid w:val="00EC7BFA"/>
    <w:rsid w:val="00EC7E45"/>
    <w:rsid w:val="00ED0E00"/>
    <w:rsid w:val="00ED33CC"/>
    <w:rsid w:val="00ED3902"/>
    <w:rsid w:val="00ED3CF5"/>
    <w:rsid w:val="00ED4D8D"/>
    <w:rsid w:val="00ED548F"/>
    <w:rsid w:val="00ED6577"/>
    <w:rsid w:val="00ED65D0"/>
    <w:rsid w:val="00EE24C9"/>
    <w:rsid w:val="00EE2671"/>
    <w:rsid w:val="00EE2FFB"/>
    <w:rsid w:val="00EE5A59"/>
    <w:rsid w:val="00EE735A"/>
    <w:rsid w:val="00EE7DA8"/>
    <w:rsid w:val="00EF5BFC"/>
    <w:rsid w:val="00EF5E46"/>
    <w:rsid w:val="00F00DDF"/>
    <w:rsid w:val="00F01C26"/>
    <w:rsid w:val="00F026E0"/>
    <w:rsid w:val="00F0550F"/>
    <w:rsid w:val="00F05669"/>
    <w:rsid w:val="00F05D1D"/>
    <w:rsid w:val="00F07B4F"/>
    <w:rsid w:val="00F11F1B"/>
    <w:rsid w:val="00F122C1"/>
    <w:rsid w:val="00F13BEE"/>
    <w:rsid w:val="00F1491C"/>
    <w:rsid w:val="00F15131"/>
    <w:rsid w:val="00F15599"/>
    <w:rsid w:val="00F15AB3"/>
    <w:rsid w:val="00F21957"/>
    <w:rsid w:val="00F2429C"/>
    <w:rsid w:val="00F251EE"/>
    <w:rsid w:val="00F268CA"/>
    <w:rsid w:val="00F33BE7"/>
    <w:rsid w:val="00F35282"/>
    <w:rsid w:val="00F40223"/>
    <w:rsid w:val="00F40B9E"/>
    <w:rsid w:val="00F418FE"/>
    <w:rsid w:val="00F42CF9"/>
    <w:rsid w:val="00F44824"/>
    <w:rsid w:val="00F455D3"/>
    <w:rsid w:val="00F457B6"/>
    <w:rsid w:val="00F505CD"/>
    <w:rsid w:val="00F50921"/>
    <w:rsid w:val="00F51027"/>
    <w:rsid w:val="00F5651C"/>
    <w:rsid w:val="00F579AA"/>
    <w:rsid w:val="00F60282"/>
    <w:rsid w:val="00F60794"/>
    <w:rsid w:val="00F60A24"/>
    <w:rsid w:val="00F6178A"/>
    <w:rsid w:val="00F62C76"/>
    <w:rsid w:val="00F649CB"/>
    <w:rsid w:val="00F64C6C"/>
    <w:rsid w:val="00F65EB1"/>
    <w:rsid w:val="00F66B19"/>
    <w:rsid w:val="00F674E7"/>
    <w:rsid w:val="00F71325"/>
    <w:rsid w:val="00F7280F"/>
    <w:rsid w:val="00F75853"/>
    <w:rsid w:val="00F764D1"/>
    <w:rsid w:val="00F777A6"/>
    <w:rsid w:val="00F80454"/>
    <w:rsid w:val="00F82817"/>
    <w:rsid w:val="00F8454A"/>
    <w:rsid w:val="00F85C95"/>
    <w:rsid w:val="00F862DA"/>
    <w:rsid w:val="00F863EE"/>
    <w:rsid w:val="00F91799"/>
    <w:rsid w:val="00F92457"/>
    <w:rsid w:val="00F9459D"/>
    <w:rsid w:val="00F961B8"/>
    <w:rsid w:val="00FA0283"/>
    <w:rsid w:val="00FA1CA9"/>
    <w:rsid w:val="00FA2D27"/>
    <w:rsid w:val="00FA30B9"/>
    <w:rsid w:val="00FA403A"/>
    <w:rsid w:val="00FA5730"/>
    <w:rsid w:val="00FA7A71"/>
    <w:rsid w:val="00FB01B3"/>
    <w:rsid w:val="00FB1F2B"/>
    <w:rsid w:val="00FB370F"/>
    <w:rsid w:val="00FB4E43"/>
    <w:rsid w:val="00FB4F71"/>
    <w:rsid w:val="00FB50F9"/>
    <w:rsid w:val="00FB62A4"/>
    <w:rsid w:val="00FB6372"/>
    <w:rsid w:val="00FB7205"/>
    <w:rsid w:val="00FC09E0"/>
    <w:rsid w:val="00FC0C6E"/>
    <w:rsid w:val="00FC1D77"/>
    <w:rsid w:val="00FC2EF8"/>
    <w:rsid w:val="00FC3014"/>
    <w:rsid w:val="00FC5CB3"/>
    <w:rsid w:val="00FC64BE"/>
    <w:rsid w:val="00FC6596"/>
    <w:rsid w:val="00FC7C2D"/>
    <w:rsid w:val="00FD0257"/>
    <w:rsid w:val="00FD0A47"/>
    <w:rsid w:val="00FD0B06"/>
    <w:rsid w:val="00FD1C14"/>
    <w:rsid w:val="00FD1D6A"/>
    <w:rsid w:val="00FD2AB0"/>
    <w:rsid w:val="00FD54BC"/>
    <w:rsid w:val="00FD5DE2"/>
    <w:rsid w:val="00FD6265"/>
    <w:rsid w:val="00FE16EB"/>
    <w:rsid w:val="00FE33EE"/>
    <w:rsid w:val="00FE61F2"/>
    <w:rsid w:val="00FE63DD"/>
    <w:rsid w:val="00FE6638"/>
    <w:rsid w:val="00FE7166"/>
    <w:rsid w:val="00FE72D2"/>
    <w:rsid w:val="00FF00A8"/>
    <w:rsid w:val="00FF037F"/>
    <w:rsid w:val="00FF1E05"/>
    <w:rsid w:val="00FF2B1F"/>
    <w:rsid w:val="00FF4EB2"/>
    <w:rsid w:val="00FF6900"/>
    <w:rsid w:val="00FF7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CF9E47"/>
  <w15:chartTrackingRefBased/>
  <w15:docId w15:val="{D9919CA5-00C5-43E0-9A90-D3CB7EDB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6DA5"/>
    <w:pPr>
      <w:jc w:val="both"/>
    </w:pPr>
    <w:rPr>
      <w:rFonts w:eastAsia="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226DA5"/>
    <w:pPr>
      <w:ind w:right="3"/>
      <w:jc w:val="center"/>
    </w:pPr>
    <w:rPr>
      <w:b/>
    </w:rPr>
  </w:style>
  <w:style w:type="paragraph" w:styleId="Zkladntext2">
    <w:name w:val="Body Text 2"/>
    <w:basedOn w:val="Normln"/>
    <w:link w:val="Zkladntext2Char"/>
    <w:rsid w:val="00226DA5"/>
    <w:pPr>
      <w:ind w:right="3"/>
    </w:pPr>
  </w:style>
  <w:style w:type="paragraph" w:styleId="Zpat">
    <w:name w:val="footer"/>
    <w:basedOn w:val="Normln"/>
    <w:link w:val="ZpatChar"/>
    <w:uiPriority w:val="99"/>
    <w:rsid w:val="00226DA5"/>
    <w:pPr>
      <w:tabs>
        <w:tab w:val="center" w:pos="4536"/>
        <w:tab w:val="right" w:pos="9072"/>
      </w:tabs>
    </w:pPr>
    <w:rPr>
      <w:lang w:val="x-none" w:eastAsia="x-none"/>
    </w:rPr>
  </w:style>
  <w:style w:type="character" w:styleId="slostrnky">
    <w:name w:val="page number"/>
    <w:basedOn w:val="Standardnpsmoodstavce"/>
    <w:rsid w:val="00226DA5"/>
  </w:style>
  <w:style w:type="paragraph" w:styleId="Textpoznpodarou">
    <w:name w:val="footnote text"/>
    <w:basedOn w:val="Normln"/>
    <w:link w:val="TextpoznpodarouChar"/>
    <w:semiHidden/>
    <w:rsid w:val="00226DA5"/>
    <w:rPr>
      <w:sz w:val="20"/>
      <w:lang w:val="x-none" w:eastAsia="zh-CN"/>
    </w:rPr>
  </w:style>
  <w:style w:type="character" w:styleId="Znakapoznpodarou">
    <w:name w:val="footnote reference"/>
    <w:semiHidden/>
    <w:rsid w:val="00226DA5"/>
    <w:rPr>
      <w:vertAlign w:val="superscript"/>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222CFC"/>
    <w:pPr>
      <w:spacing w:after="160" w:line="240" w:lineRule="exact"/>
      <w:jc w:val="left"/>
    </w:pPr>
    <w:rPr>
      <w:rFonts w:ascii="Times New Roman Bold" w:hAnsi="Times New Roman Bold"/>
      <w:sz w:val="22"/>
      <w:szCs w:val="26"/>
      <w:lang w:val="sk-SK" w:eastAsia="en-US"/>
    </w:rPr>
  </w:style>
  <w:style w:type="paragraph" w:styleId="Textbubliny">
    <w:name w:val="Balloon Text"/>
    <w:basedOn w:val="Normln"/>
    <w:semiHidden/>
    <w:rsid w:val="003A5F86"/>
    <w:rPr>
      <w:rFonts w:ascii="Tahoma" w:hAnsi="Tahoma" w:cs="Tahoma"/>
      <w:sz w:val="16"/>
      <w:szCs w:val="16"/>
    </w:rPr>
  </w:style>
  <w:style w:type="paragraph" w:customStyle="1" w:styleId="Char4CharCharCharCharCharCharCharCharCharCharCharCharCharCharCharCharCharChar">
    <w:name w:val="Char4 Char Char Char Char Char Char Char Char Char Char Char Char Char Char Char Char Char Char"/>
    <w:basedOn w:val="Normln"/>
    <w:rsid w:val="0043164B"/>
    <w:pPr>
      <w:spacing w:after="160" w:line="240" w:lineRule="exact"/>
      <w:jc w:val="left"/>
    </w:pPr>
    <w:rPr>
      <w:rFonts w:ascii="Times New Roman Bold" w:hAnsi="Times New Roman Bold"/>
      <w:sz w:val="22"/>
      <w:szCs w:val="26"/>
      <w:lang w:val="sk-SK" w:eastAsia="en-US"/>
    </w:rPr>
  </w:style>
  <w:style w:type="paragraph" w:customStyle="1" w:styleId="CharCharCharCharCharCharCharChar">
    <w:name w:val="Char Char Char Char Char Char Char Char"/>
    <w:basedOn w:val="Normln"/>
    <w:rsid w:val="00521557"/>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097D62"/>
    <w:rPr>
      <w:rFonts w:eastAsia="Times New Roman"/>
      <w:lang w:eastAsia="zh-CN"/>
    </w:rPr>
  </w:style>
  <w:style w:type="paragraph" w:styleId="Zhlav">
    <w:name w:val="header"/>
    <w:basedOn w:val="Normln"/>
    <w:link w:val="ZhlavChar"/>
    <w:uiPriority w:val="99"/>
    <w:unhideWhenUsed/>
    <w:rsid w:val="00CD4813"/>
    <w:pPr>
      <w:tabs>
        <w:tab w:val="center" w:pos="4536"/>
        <w:tab w:val="right" w:pos="9072"/>
      </w:tabs>
    </w:pPr>
    <w:rPr>
      <w:lang w:val="x-none" w:eastAsia="x-none"/>
    </w:rPr>
  </w:style>
  <w:style w:type="character" w:customStyle="1" w:styleId="ZhlavChar">
    <w:name w:val="Záhlaví Char"/>
    <w:link w:val="Zhlav"/>
    <w:uiPriority w:val="99"/>
    <w:rsid w:val="00CD4813"/>
    <w:rPr>
      <w:rFonts w:eastAsia="Times New Roman"/>
      <w:sz w:val="24"/>
    </w:rPr>
  </w:style>
  <w:style w:type="paragraph" w:styleId="Zkladntextodsazen">
    <w:name w:val="Body Text Indent"/>
    <w:basedOn w:val="Normln"/>
    <w:link w:val="ZkladntextodsazenChar"/>
    <w:unhideWhenUsed/>
    <w:rsid w:val="00A3231A"/>
    <w:pPr>
      <w:spacing w:after="120"/>
      <w:ind w:left="283"/>
    </w:pPr>
    <w:rPr>
      <w:lang w:val="x-none" w:eastAsia="x-none"/>
    </w:rPr>
  </w:style>
  <w:style w:type="character" w:customStyle="1" w:styleId="ZkladntextodsazenChar">
    <w:name w:val="Základní text odsazený Char"/>
    <w:link w:val="Zkladntextodsazen"/>
    <w:rsid w:val="00A3231A"/>
    <w:rPr>
      <w:rFonts w:eastAsia="Times New Roman"/>
      <w:sz w:val="24"/>
    </w:rPr>
  </w:style>
  <w:style w:type="character" w:customStyle="1" w:styleId="ZpatChar">
    <w:name w:val="Zápatí Char"/>
    <w:link w:val="Zpat"/>
    <w:uiPriority w:val="99"/>
    <w:rsid w:val="00A3231A"/>
    <w:rPr>
      <w:rFonts w:eastAsia="Times New Roman"/>
      <w:sz w:val="24"/>
    </w:rPr>
  </w:style>
  <w:style w:type="paragraph" w:styleId="Odstavecseseznamem">
    <w:name w:val="List Paragraph"/>
    <w:basedOn w:val="Normln"/>
    <w:uiPriority w:val="34"/>
    <w:qFormat/>
    <w:rsid w:val="0023715A"/>
    <w:pPr>
      <w:ind w:left="708"/>
    </w:pPr>
  </w:style>
  <w:style w:type="paragraph" w:customStyle="1" w:styleId="Char4CharCharCharCharCharCharCharCharCharCharCharCharCharCharCharCharCharCharCharChar">
    <w:name w:val="Char4 Char Char Char Char Char Char Char Char Char Char Char Char Char Char Char Char Char Char Char Char"/>
    <w:basedOn w:val="Normln"/>
    <w:rsid w:val="00A55C87"/>
    <w:pPr>
      <w:spacing w:after="160" w:line="240" w:lineRule="exact"/>
      <w:jc w:val="left"/>
    </w:pPr>
    <w:rPr>
      <w:rFonts w:ascii="Times New Roman Bold" w:hAnsi="Times New Roman Bold"/>
      <w:sz w:val="22"/>
      <w:szCs w:val="26"/>
      <w:lang w:val="sk-SK" w:eastAsia="en-US"/>
    </w:rPr>
  </w:style>
  <w:style w:type="character" w:styleId="Odkaznakoment">
    <w:name w:val="annotation reference"/>
    <w:uiPriority w:val="99"/>
    <w:semiHidden/>
    <w:unhideWhenUsed/>
    <w:rsid w:val="00D815CE"/>
    <w:rPr>
      <w:sz w:val="16"/>
      <w:szCs w:val="16"/>
    </w:rPr>
  </w:style>
  <w:style w:type="paragraph" w:styleId="Textkomente">
    <w:name w:val="annotation text"/>
    <w:basedOn w:val="Normln"/>
    <w:link w:val="TextkomenteChar"/>
    <w:uiPriority w:val="99"/>
    <w:unhideWhenUsed/>
    <w:rsid w:val="00D815CE"/>
    <w:rPr>
      <w:sz w:val="20"/>
    </w:rPr>
  </w:style>
  <w:style w:type="character" w:customStyle="1" w:styleId="TextkomenteChar">
    <w:name w:val="Text komentáře Char"/>
    <w:link w:val="Textkomente"/>
    <w:uiPriority w:val="99"/>
    <w:rsid w:val="00D815CE"/>
    <w:rPr>
      <w:rFonts w:eastAsia="Times New Roman"/>
    </w:rPr>
  </w:style>
  <w:style w:type="paragraph" w:styleId="Pedmtkomente">
    <w:name w:val="annotation subject"/>
    <w:basedOn w:val="Textkomente"/>
    <w:next w:val="Textkomente"/>
    <w:link w:val="PedmtkomenteChar"/>
    <w:uiPriority w:val="99"/>
    <w:semiHidden/>
    <w:unhideWhenUsed/>
    <w:rsid w:val="00D815CE"/>
    <w:rPr>
      <w:b/>
      <w:bCs/>
    </w:rPr>
  </w:style>
  <w:style w:type="character" w:customStyle="1" w:styleId="PedmtkomenteChar">
    <w:name w:val="Předmět komentáře Char"/>
    <w:link w:val="Pedmtkomente"/>
    <w:uiPriority w:val="99"/>
    <w:semiHidden/>
    <w:rsid w:val="00D815CE"/>
    <w:rPr>
      <w:rFonts w:eastAsia="Times New Roman"/>
      <w:b/>
      <w:bCs/>
    </w:rPr>
  </w:style>
  <w:style w:type="paragraph" w:styleId="Revize">
    <w:name w:val="Revision"/>
    <w:hidden/>
    <w:uiPriority w:val="99"/>
    <w:semiHidden/>
    <w:rsid w:val="00D815CE"/>
    <w:rPr>
      <w:rFonts w:eastAsia="Times New Roman"/>
      <w:sz w:val="24"/>
    </w:rPr>
  </w:style>
  <w:style w:type="paragraph" w:styleId="Bezmezer">
    <w:name w:val="No Spacing"/>
    <w:uiPriority w:val="1"/>
    <w:qFormat/>
    <w:rsid w:val="002277B0"/>
    <w:rPr>
      <w:rFonts w:ascii="Calibri" w:eastAsia="Calibri" w:hAnsi="Calibri"/>
      <w:sz w:val="22"/>
      <w:szCs w:val="22"/>
      <w:lang w:eastAsia="en-US"/>
    </w:rPr>
  </w:style>
  <w:style w:type="character" w:styleId="Hypertextovodkaz">
    <w:name w:val="Hyperlink"/>
    <w:uiPriority w:val="99"/>
    <w:unhideWhenUsed/>
    <w:rsid w:val="00923CD1"/>
    <w:rPr>
      <w:strike w:val="0"/>
      <w:dstrike w:val="0"/>
      <w:color w:val="15679C"/>
      <w:u w:val="none"/>
      <w:effect w:val="none"/>
    </w:rPr>
  </w:style>
  <w:style w:type="character" w:styleId="Sledovanodkaz">
    <w:name w:val="FollowedHyperlink"/>
    <w:uiPriority w:val="99"/>
    <w:semiHidden/>
    <w:unhideWhenUsed/>
    <w:rsid w:val="00724070"/>
    <w:rPr>
      <w:color w:val="954F72"/>
      <w:u w:val="single"/>
    </w:rPr>
  </w:style>
  <w:style w:type="character" w:customStyle="1" w:styleId="ZkladntextChar">
    <w:name w:val="Základní text Char"/>
    <w:link w:val="Zkladntext"/>
    <w:rsid w:val="00E10C7B"/>
    <w:rPr>
      <w:rFonts w:eastAsia="Times New Roman"/>
      <w:b/>
      <w:sz w:val="24"/>
    </w:rPr>
  </w:style>
  <w:style w:type="paragraph" w:customStyle="1" w:styleId="Default">
    <w:name w:val="Default"/>
    <w:rsid w:val="00E10C7B"/>
    <w:pPr>
      <w:autoSpaceDE w:val="0"/>
      <w:autoSpaceDN w:val="0"/>
      <w:adjustRightInd w:val="0"/>
    </w:pPr>
    <w:rPr>
      <w:rFonts w:ascii="Calibri" w:eastAsia="Calibri" w:hAnsi="Calibri" w:cs="Calibri"/>
      <w:color w:val="000000"/>
      <w:sz w:val="24"/>
      <w:szCs w:val="24"/>
    </w:rPr>
  </w:style>
  <w:style w:type="character" w:customStyle="1" w:styleId="Zkladntext2Char">
    <w:name w:val="Základní text 2 Char"/>
    <w:basedOn w:val="Standardnpsmoodstavce"/>
    <w:link w:val="Zkladntext2"/>
    <w:rsid w:val="00BD5EDA"/>
    <w:rPr>
      <w:rFonts w:eastAsia="Times New Roman"/>
      <w:sz w:val="24"/>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84100F"/>
    <w:pPr>
      <w:spacing w:after="160" w:line="240" w:lineRule="exact"/>
      <w:jc w:val="lef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664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2195">
      <w:bodyDiv w:val="1"/>
      <w:marLeft w:val="0"/>
      <w:marRight w:val="0"/>
      <w:marTop w:val="0"/>
      <w:marBottom w:val="0"/>
      <w:divBdr>
        <w:top w:val="none" w:sz="0" w:space="0" w:color="auto"/>
        <w:left w:val="none" w:sz="0" w:space="0" w:color="auto"/>
        <w:bottom w:val="none" w:sz="0" w:space="0" w:color="auto"/>
        <w:right w:val="none" w:sz="0" w:space="0" w:color="auto"/>
      </w:divBdr>
    </w:div>
    <w:div w:id="203561945">
      <w:bodyDiv w:val="1"/>
      <w:marLeft w:val="0"/>
      <w:marRight w:val="0"/>
      <w:marTop w:val="0"/>
      <w:marBottom w:val="0"/>
      <w:divBdr>
        <w:top w:val="none" w:sz="0" w:space="0" w:color="auto"/>
        <w:left w:val="none" w:sz="0" w:space="0" w:color="auto"/>
        <w:bottom w:val="none" w:sz="0" w:space="0" w:color="auto"/>
        <w:right w:val="none" w:sz="0" w:space="0" w:color="auto"/>
      </w:divBdr>
    </w:div>
    <w:div w:id="254167985">
      <w:bodyDiv w:val="1"/>
      <w:marLeft w:val="0"/>
      <w:marRight w:val="0"/>
      <w:marTop w:val="0"/>
      <w:marBottom w:val="0"/>
      <w:divBdr>
        <w:top w:val="none" w:sz="0" w:space="0" w:color="auto"/>
        <w:left w:val="none" w:sz="0" w:space="0" w:color="auto"/>
        <w:bottom w:val="none" w:sz="0" w:space="0" w:color="auto"/>
        <w:right w:val="none" w:sz="0" w:space="0" w:color="auto"/>
      </w:divBdr>
      <w:divsChild>
        <w:div w:id="379522599">
          <w:marLeft w:val="0"/>
          <w:marRight w:val="0"/>
          <w:marTop w:val="0"/>
          <w:marBottom w:val="0"/>
          <w:divBdr>
            <w:top w:val="none" w:sz="0" w:space="0" w:color="auto"/>
            <w:left w:val="none" w:sz="0" w:space="0" w:color="auto"/>
            <w:bottom w:val="none" w:sz="0" w:space="0" w:color="auto"/>
            <w:right w:val="none" w:sz="0" w:space="0" w:color="auto"/>
          </w:divBdr>
        </w:div>
        <w:div w:id="643045544">
          <w:marLeft w:val="0"/>
          <w:marRight w:val="0"/>
          <w:marTop w:val="0"/>
          <w:marBottom w:val="0"/>
          <w:divBdr>
            <w:top w:val="none" w:sz="0" w:space="0" w:color="auto"/>
            <w:left w:val="none" w:sz="0" w:space="0" w:color="auto"/>
            <w:bottom w:val="none" w:sz="0" w:space="0" w:color="auto"/>
            <w:right w:val="none" w:sz="0" w:space="0" w:color="auto"/>
          </w:divBdr>
        </w:div>
        <w:div w:id="669598926">
          <w:marLeft w:val="0"/>
          <w:marRight w:val="0"/>
          <w:marTop w:val="0"/>
          <w:marBottom w:val="0"/>
          <w:divBdr>
            <w:top w:val="none" w:sz="0" w:space="0" w:color="auto"/>
            <w:left w:val="none" w:sz="0" w:space="0" w:color="auto"/>
            <w:bottom w:val="none" w:sz="0" w:space="0" w:color="auto"/>
            <w:right w:val="none" w:sz="0" w:space="0" w:color="auto"/>
          </w:divBdr>
        </w:div>
        <w:div w:id="701443891">
          <w:marLeft w:val="0"/>
          <w:marRight w:val="0"/>
          <w:marTop w:val="0"/>
          <w:marBottom w:val="0"/>
          <w:divBdr>
            <w:top w:val="none" w:sz="0" w:space="0" w:color="auto"/>
            <w:left w:val="none" w:sz="0" w:space="0" w:color="auto"/>
            <w:bottom w:val="none" w:sz="0" w:space="0" w:color="auto"/>
            <w:right w:val="none" w:sz="0" w:space="0" w:color="auto"/>
          </w:divBdr>
        </w:div>
        <w:div w:id="763114487">
          <w:marLeft w:val="0"/>
          <w:marRight w:val="0"/>
          <w:marTop w:val="0"/>
          <w:marBottom w:val="0"/>
          <w:divBdr>
            <w:top w:val="none" w:sz="0" w:space="0" w:color="auto"/>
            <w:left w:val="none" w:sz="0" w:space="0" w:color="auto"/>
            <w:bottom w:val="none" w:sz="0" w:space="0" w:color="auto"/>
            <w:right w:val="none" w:sz="0" w:space="0" w:color="auto"/>
          </w:divBdr>
        </w:div>
        <w:div w:id="845705463">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029843796">
          <w:marLeft w:val="0"/>
          <w:marRight w:val="0"/>
          <w:marTop w:val="0"/>
          <w:marBottom w:val="0"/>
          <w:divBdr>
            <w:top w:val="none" w:sz="0" w:space="0" w:color="auto"/>
            <w:left w:val="none" w:sz="0" w:space="0" w:color="auto"/>
            <w:bottom w:val="none" w:sz="0" w:space="0" w:color="auto"/>
            <w:right w:val="none" w:sz="0" w:space="0" w:color="auto"/>
          </w:divBdr>
        </w:div>
        <w:div w:id="1148787652">
          <w:marLeft w:val="0"/>
          <w:marRight w:val="0"/>
          <w:marTop w:val="0"/>
          <w:marBottom w:val="0"/>
          <w:divBdr>
            <w:top w:val="none" w:sz="0" w:space="0" w:color="auto"/>
            <w:left w:val="none" w:sz="0" w:space="0" w:color="auto"/>
            <w:bottom w:val="none" w:sz="0" w:space="0" w:color="auto"/>
            <w:right w:val="none" w:sz="0" w:space="0" w:color="auto"/>
          </w:divBdr>
        </w:div>
        <w:div w:id="1335958367">
          <w:marLeft w:val="0"/>
          <w:marRight w:val="0"/>
          <w:marTop w:val="0"/>
          <w:marBottom w:val="0"/>
          <w:divBdr>
            <w:top w:val="none" w:sz="0" w:space="0" w:color="auto"/>
            <w:left w:val="none" w:sz="0" w:space="0" w:color="auto"/>
            <w:bottom w:val="none" w:sz="0" w:space="0" w:color="auto"/>
            <w:right w:val="none" w:sz="0" w:space="0" w:color="auto"/>
          </w:divBdr>
        </w:div>
        <w:div w:id="1763260331">
          <w:marLeft w:val="0"/>
          <w:marRight w:val="0"/>
          <w:marTop w:val="0"/>
          <w:marBottom w:val="0"/>
          <w:divBdr>
            <w:top w:val="none" w:sz="0" w:space="0" w:color="auto"/>
            <w:left w:val="none" w:sz="0" w:space="0" w:color="auto"/>
            <w:bottom w:val="none" w:sz="0" w:space="0" w:color="auto"/>
            <w:right w:val="none" w:sz="0" w:space="0" w:color="auto"/>
          </w:divBdr>
        </w:div>
        <w:div w:id="1784959737">
          <w:marLeft w:val="0"/>
          <w:marRight w:val="0"/>
          <w:marTop w:val="0"/>
          <w:marBottom w:val="0"/>
          <w:divBdr>
            <w:top w:val="none" w:sz="0" w:space="0" w:color="auto"/>
            <w:left w:val="none" w:sz="0" w:space="0" w:color="auto"/>
            <w:bottom w:val="none" w:sz="0" w:space="0" w:color="auto"/>
            <w:right w:val="none" w:sz="0" w:space="0" w:color="auto"/>
          </w:divBdr>
        </w:div>
        <w:div w:id="1789204971">
          <w:marLeft w:val="0"/>
          <w:marRight w:val="0"/>
          <w:marTop w:val="0"/>
          <w:marBottom w:val="0"/>
          <w:divBdr>
            <w:top w:val="none" w:sz="0" w:space="0" w:color="auto"/>
            <w:left w:val="none" w:sz="0" w:space="0" w:color="auto"/>
            <w:bottom w:val="none" w:sz="0" w:space="0" w:color="auto"/>
            <w:right w:val="none" w:sz="0" w:space="0" w:color="auto"/>
          </w:divBdr>
        </w:div>
        <w:div w:id="1849559673">
          <w:marLeft w:val="0"/>
          <w:marRight w:val="0"/>
          <w:marTop w:val="0"/>
          <w:marBottom w:val="0"/>
          <w:divBdr>
            <w:top w:val="none" w:sz="0" w:space="0" w:color="auto"/>
            <w:left w:val="none" w:sz="0" w:space="0" w:color="auto"/>
            <w:bottom w:val="none" w:sz="0" w:space="0" w:color="auto"/>
            <w:right w:val="none" w:sz="0" w:space="0" w:color="auto"/>
          </w:divBdr>
        </w:div>
        <w:div w:id="1932810100">
          <w:marLeft w:val="0"/>
          <w:marRight w:val="0"/>
          <w:marTop w:val="0"/>
          <w:marBottom w:val="0"/>
          <w:divBdr>
            <w:top w:val="none" w:sz="0" w:space="0" w:color="auto"/>
            <w:left w:val="none" w:sz="0" w:space="0" w:color="auto"/>
            <w:bottom w:val="none" w:sz="0" w:space="0" w:color="auto"/>
            <w:right w:val="none" w:sz="0" w:space="0" w:color="auto"/>
          </w:divBdr>
        </w:div>
      </w:divsChild>
    </w:div>
    <w:div w:id="1631520104">
      <w:bodyDiv w:val="1"/>
      <w:marLeft w:val="0"/>
      <w:marRight w:val="0"/>
      <w:marTop w:val="0"/>
      <w:marBottom w:val="0"/>
      <w:divBdr>
        <w:top w:val="none" w:sz="0" w:space="0" w:color="auto"/>
        <w:left w:val="none" w:sz="0" w:space="0" w:color="auto"/>
        <w:bottom w:val="none" w:sz="0" w:space="0" w:color="auto"/>
        <w:right w:val="none" w:sz="0" w:space="0" w:color="auto"/>
      </w:divBdr>
    </w:div>
    <w:div w:id="1747264182">
      <w:bodyDiv w:val="1"/>
      <w:marLeft w:val="0"/>
      <w:marRight w:val="0"/>
      <w:marTop w:val="0"/>
      <w:marBottom w:val="0"/>
      <w:divBdr>
        <w:top w:val="none" w:sz="0" w:space="0" w:color="auto"/>
        <w:left w:val="none" w:sz="0" w:space="0" w:color="auto"/>
        <w:bottom w:val="none" w:sz="0" w:space="0" w:color="auto"/>
        <w:right w:val="none" w:sz="0" w:space="0" w:color="auto"/>
      </w:divBdr>
    </w:div>
    <w:div w:id="1764956450">
      <w:bodyDiv w:val="1"/>
      <w:marLeft w:val="0"/>
      <w:marRight w:val="0"/>
      <w:marTop w:val="0"/>
      <w:marBottom w:val="0"/>
      <w:divBdr>
        <w:top w:val="none" w:sz="0" w:space="0" w:color="auto"/>
        <w:left w:val="none" w:sz="0" w:space="0" w:color="auto"/>
        <w:bottom w:val="none" w:sz="0" w:space="0" w:color="auto"/>
        <w:right w:val="none" w:sz="0" w:space="0" w:color="auto"/>
      </w:divBdr>
    </w:div>
    <w:div w:id="213104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vlada.cz/assets/ppov/rnno/dokumenty/BROZURA-FINAL-S-PRILOHAMI.pd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C6BC2-8AEF-423A-9F7C-D7F633B1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1790</Words>
  <Characters>10566</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III</vt:lpstr>
    </vt:vector>
  </TitlesOfParts>
  <Company>ÚVČR</Company>
  <LinksUpToDate>false</LinksUpToDate>
  <CharactersWithSpaces>12332</CharactersWithSpaces>
  <SharedDoc>false</SharedDoc>
  <HLinks>
    <vt:vector size="6" baseType="variant">
      <vt:variant>
        <vt:i4>721012</vt:i4>
      </vt:variant>
      <vt:variant>
        <vt:i4>0</vt:i4>
      </vt:variant>
      <vt:variant>
        <vt:i4>0</vt:i4>
      </vt:variant>
      <vt:variant>
        <vt:i4>5</vt:i4>
      </vt:variant>
      <vt:variant>
        <vt:lpwstr>http://www.vlada.cz/assets/ppov/rnno/dokumenty/statni_politika.pdf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Martin Vyšín</dc:creator>
  <cp:keywords/>
  <dc:description/>
  <cp:lastModifiedBy>Pangrác Jiří</cp:lastModifiedBy>
  <cp:revision>2</cp:revision>
  <cp:lastPrinted>2022-06-08T08:45:00Z</cp:lastPrinted>
  <dcterms:created xsi:type="dcterms:W3CDTF">2023-07-20T13:19:00Z</dcterms:created>
  <dcterms:modified xsi:type="dcterms:W3CDTF">2023-07-20T13:19:00Z</dcterms:modified>
</cp:coreProperties>
</file>