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D8E9" w14:textId="77777777" w:rsidR="00F43CD2" w:rsidRDefault="00F43CD2" w:rsidP="00F43CD2"/>
    <w:p w14:paraId="4B7B94C9" w14:textId="77777777" w:rsidR="00F43CD2" w:rsidRPr="00E84ED6" w:rsidRDefault="00F43CD2" w:rsidP="00E84ED6">
      <w:pPr>
        <w:jc w:val="center"/>
        <w:rPr>
          <w:b/>
          <w:bCs/>
          <w:sz w:val="28"/>
          <w:szCs w:val="28"/>
        </w:rPr>
      </w:pPr>
      <w:r w:rsidRPr="00E84ED6">
        <w:rPr>
          <w:b/>
          <w:bCs/>
          <w:sz w:val="28"/>
          <w:szCs w:val="28"/>
        </w:rPr>
        <w:t>Metodické vysvětlivky</w:t>
      </w:r>
    </w:p>
    <w:p w14:paraId="5F07BBA8" w14:textId="77777777" w:rsidR="00F43CD2" w:rsidRDefault="00F43CD2" w:rsidP="00F43CD2"/>
    <w:p w14:paraId="66DA45C6" w14:textId="66C318B9" w:rsidR="0022490D" w:rsidRDefault="00F43CD2" w:rsidP="004650BD">
      <w:pPr>
        <w:jc w:val="both"/>
      </w:pPr>
      <w:r>
        <w:t>Zásoby obilovin a řepky zpracovává Ministerstvo zemědělství</w:t>
      </w:r>
      <w:r w:rsidR="001A3B65">
        <w:t xml:space="preserve"> vždy k poslednímu dni sledovaného měsíce. </w:t>
      </w:r>
      <w:r>
        <w:t>Statistické zjišťování je vyčerpávající, zpravodajskými jednotkami jsou ekonomické subjekty zabývající se nákupem obilovin a řepky včetně osiva, obchodem s nimi a případně i</w:t>
      </w:r>
      <w:r w:rsidR="004650BD">
        <w:t> </w:t>
      </w:r>
      <w:r>
        <w:t xml:space="preserve">pěstováním CZ-NACE 46.21 (velkoobchod s obilím, surovým tabákem, osivy a krmivy). </w:t>
      </w:r>
      <w:r w:rsidR="00E84ED6">
        <w:t xml:space="preserve"> </w:t>
      </w:r>
    </w:p>
    <w:p w14:paraId="7913A35B" w14:textId="2DFEAEF6" w:rsidR="00F43CD2" w:rsidRDefault="0022490D" w:rsidP="004650BD">
      <w:pPr>
        <w:jc w:val="both"/>
      </w:pPr>
      <w:r w:rsidRPr="0022490D">
        <w:t>Zásoba na konci měsíc</w:t>
      </w:r>
      <w:r>
        <w:t>e</w:t>
      </w:r>
      <w:r w:rsidRPr="0022490D">
        <w:t xml:space="preserve"> uvádí skutečný stav vlastních zásob (dle účelového užití, s uvedením odbytových objemů potravinářského obilí snížených o odpady z čistění) na konci měsíce bez rozdílu místa jejich uskladnění bez zásob skladovaných pro SZIF a SSHR.</w:t>
      </w:r>
    </w:p>
    <w:p w14:paraId="0E7FA7B0" w14:textId="59E39867" w:rsidR="00EE44FF" w:rsidRDefault="00EE44FF" w:rsidP="004650BD">
      <w:pPr>
        <w:jc w:val="both"/>
      </w:pPr>
      <w:r w:rsidRPr="00EE44FF">
        <w:t xml:space="preserve">Publikované výsledky jsou uvedeny za Českou republiku celkem.  </w:t>
      </w:r>
    </w:p>
    <w:p w14:paraId="7D442A15" w14:textId="77777777" w:rsidR="00EE44FF" w:rsidRDefault="00EE44FF" w:rsidP="004650BD">
      <w:pPr>
        <w:jc w:val="both"/>
      </w:pPr>
    </w:p>
    <w:sectPr w:rsidR="00EE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2"/>
    <w:rsid w:val="001A3B65"/>
    <w:rsid w:val="0022490D"/>
    <w:rsid w:val="004650BD"/>
    <w:rsid w:val="00466A29"/>
    <w:rsid w:val="00C93980"/>
    <w:rsid w:val="00E84ED6"/>
    <w:rsid w:val="00EE44FF"/>
    <w:rsid w:val="00F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2332"/>
  <w15:chartTrackingRefBased/>
  <w15:docId w15:val="{43E24704-6781-4D40-9502-88473FDA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3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3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3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3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3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3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3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3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3C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3C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3C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3C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3C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3C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3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3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3C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3C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3C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3C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3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Sikora Renata</cp:lastModifiedBy>
  <cp:revision>5</cp:revision>
  <dcterms:created xsi:type="dcterms:W3CDTF">2024-02-12T12:36:00Z</dcterms:created>
  <dcterms:modified xsi:type="dcterms:W3CDTF">2024-03-05T12:13:00Z</dcterms:modified>
</cp:coreProperties>
</file>