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54AD5" w14:textId="77777777" w:rsidR="00130A5C" w:rsidRPr="009B5F77" w:rsidRDefault="00D25F56" w:rsidP="003F4495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jc w:val="center"/>
        <w:rPr>
          <w:sz w:val="28"/>
          <w:szCs w:val="28"/>
        </w:rPr>
      </w:pPr>
      <w:r>
        <w:rPr>
          <w:sz w:val="28"/>
          <w:szCs w:val="28"/>
        </w:rPr>
        <w:t>Manuál pro žadatele – postup</w:t>
      </w:r>
    </w:p>
    <w:p w14:paraId="2674C6EA" w14:textId="77777777" w:rsidR="006B7DF7" w:rsidRDefault="006B7DF7" w:rsidP="003F4495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jc w:val="both"/>
      </w:pPr>
      <w:r>
        <w:t xml:space="preserve">   </w:t>
      </w:r>
    </w:p>
    <w:p w14:paraId="68FFCA75" w14:textId="77777777" w:rsidR="00C23A0D" w:rsidRDefault="00C23A0D" w:rsidP="009B5F77">
      <w:pPr>
        <w:jc w:val="both"/>
      </w:pPr>
    </w:p>
    <w:p w14:paraId="3806E756" w14:textId="77777777" w:rsidR="009D258B" w:rsidRDefault="009D258B" w:rsidP="009B5F77">
      <w:pPr>
        <w:jc w:val="both"/>
      </w:pPr>
    </w:p>
    <w:p w14:paraId="7BE5993E" w14:textId="77777777" w:rsidR="0000307F" w:rsidRPr="0000307F" w:rsidRDefault="0000307F" w:rsidP="0000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cs="Arial"/>
          <w:b/>
          <w:u w:val="single"/>
        </w:rPr>
      </w:pPr>
      <w:r w:rsidRPr="0000307F">
        <w:rPr>
          <w:rFonts w:cs="Arial"/>
          <w:b/>
        </w:rPr>
        <w:t>I.</w:t>
      </w:r>
      <w:r w:rsidRPr="0000307F">
        <w:rPr>
          <w:rFonts w:cs="Arial"/>
          <w:b/>
        </w:rPr>
        <w:tab/>
      </w:r>
      <w:r w:rsidR="0034069A">
        <w:rPr>
          <w:rFonts w:cs="Arial"/>
          <w:b/>
          <w:u w:val="single"/>
        </w:rPr>
        <w:t>Podání žádosti o zařazení do Programu</w:t>
      </w:r>
    </w:p>
    <w:p w14:paraId="3234D8E9" w14:textId="77777777" w:rsidR="0034069A" w:rsidRPr="00CD3DC2" w:rsidRDefault="0034069A" w:rsidP="0034069A">
      <w:pPr>
        <w:spacing w:before="120"/>
        <w:jc w:val="both"/>
        <w:rPr>
          <w:rFonts w:cs="Arial"/>
        </w:rPr>
      </w:pPr>
      <w:r w:rsidRPr="00437F0A">
        <w:rPr>
          <w:rFonts w:cs="Arial"/>
          <w:b/>
        </w:rPr>
        <w:t>Zaměstnavatel</w:t>
      </w:r>
      <w:r w:rsidRPr="0000307F">
        <w:rPr>
          <w:rFonts w:cs="Arial"/>
        </w:rPr>
        <w:t xml:space="preserve"> </w:t>
      </w:r>
      <w:r w:rsidRPr="00FC5573">
        <w:rPr>
          <w:rFonts w:cs="Arial"/>
          <w:u w:val="single"/>
        </w:rPr>
        <w:t xml:space="preserve">zpracuje </w:t>
      </w:r>
      <w:r w:rsidR="00CD3DC2" w:rsidRPr="00FC5573">
        <w:rPr>
          <w:rFonts w:cs="Arial"/>
          <w:u w:val="single"/>
        </w:rPr>
        <w:t>formulář</w:t>
      </w:r>
      <w:r w:rsidRPr="00FC5573">
        <w:rPr>
          <w:rFonts w:cs="Arial"/>
          <w:u w:val="single"/>
        </w:rPr>
        <w:t xml:space="preserve"> </w:t>
      </w:r>
      <w:r w:rsidR="00AC3802" w:rsidRPr="00FC5573">
        <w:rPr>
          <w:rFonts w:cs="Arial"/>
          <w:u w:val="single"/>
        </w:rPr>
        <w:t>žádosti</w:t>
      </w:r>
      <w:r w:rsidR="00CD3DC2">
        <w:rPr>
          <w:rFonts w:cs="Arial"/>
        </w:rPr>
        <w:t xml:space="preserve"> o</w:t>
      </w:r>
      <w:r w:rsidR="00AC3802">
        <w:rPr>
          <w:rFonts w:cs="Arial"/>
        </w:rPr>
        <w:t xml:space="preserve"> </w:t>
      </w:r>
      <w:r w:rsidR="00CD3DC2">
        <w:rPr>
          <w:rFonts w:cs="Arial"/>
        </w:rPr>
        <w:t xml:space="preserve">zařazení do </w:t>
      </w:r>
      <w:r w:rsidRPr="00CD3DC2">
        <w:rPr>
          <w:rFonts w:cs="Arial"/>
        </w:rPr>
        <w:t>Program</w:t>
      </w:r>
      <w:r w:rsidR="00CD3DC2" w:rsidRPr="00CD3DC2">
        <w:rPr>
          <w:rFonts w:cs="Arial"/>
        </w:rPr>
        <w:t>u</w:t>
      </w:r>
      <w:r w:rsidRPr="00CD3DC2">
        <w:rPr>
          <w:rFonts w:cs="Arial"/>
        </w:rPr>
        <w:t xml:space="preserve"> Mimořádné pracovní</w:t>
      </w:r>
      <w:r w:rsidRPr="00E93722">
        <w:rPr>
          <w:rFonts w:cs="Arial"/>
          <w:i/>
        </w:rPr>
        <w:t xml:space="preserve"> </w:t>
      </w:r>
      <w:r w:rsidR="00CD3DC2" w:rsidRPr="00CD3DC2">
        <w:rPr>
          <w:rFonts w:cs="Arial"/>
        </w:rPr>
        <w:t xml:space="preserve">s uvedeným </w:t>
      </w:r>
      <w:r w:rsidRPr="00CD3DC2">
        <w:rPr>
          <w:rFonts w:cs="Arial"/>
        </w:rPr>
        <w:t>seznam</w:t>
      </w:r>
      <w:r w:rsidR="00CD3DC2" w:rsidRPr="00CD3DC2">
        <w:rPr>
          <w:rFonts w:cs="Arial"/>
        </w:rPr>
        <w:t>em</w:t>
      </w:r>
      <w:r w:rsidR="00CD3DC2">
        <w:rPr>
          <w:rFonts w:cs="Arial"/>
        </w:rPr>
        <w:t xml:space="preserve"> </w:t>
      </w:r>
      <w:r w:rsidRPr="0000307F">
        <w:rPr>
          <w:rFonts w:cs="Arial"/>
        </w:rPr>
        <w:t xml:space="preserve">cizinců, kteří budou žádat o povolení k zaměstnání a </w:t>
      </w:r>
      <w:r>
        <w:rPr>
          <w:rFonts w:cs="Arial"/>
        </w:rPr>
        <w:t xml:space="preserve">o </w:t>
      </w:r>
      <w:r w:rsidRPr="0000307F">
        <w:rPr>
          <w:rFonts w:cs="Arial"/>
        </w:rPr>
        <w:t xml:space="preserve">mimořádné pracovní vízum, který společně s předepsanými přílohami doručí </w:t>
      </w:r>
      <w:r w:rsidR="0049037A">
        <w:rPr>
          <w:rFonts w:cs="Arial"/>
        </w:rPr>
        <w:t>některému z </w:t>
      </w:r>
      <w:r w:rsidR="0049037A" w:rsidRPr="00925155">
        <w:rPr>
          <w:rFonts w:cs="Arial"/>
        </w:rPr>
        <w:t>garantů</w:t>
      </w:r>
      <w:r w:rsidR="0049037A" w:rsidRPr="00437F0A">
        <w:rPr>
          <w:rFonts w:cs="Arial"/>
          <w:b/>
        </w:rPr>
        <w:t xml:space="preserve"> </w:t>
      </w:r>
      <w:r w:rsidR="0049037A">
        <w:rPr>
          <w:rFonts w:cs="Arial"/>
        </w:rPr>
        <w:t>Programu (Agrární komora ČR, Potravinářská komora ČR, Zemědělský svaz ČR, Asociace soukromého zemědělství ČR, Lesnicko-dřevařská komora ČR)</w:t>
      </w:r>
      <w:r w:rsidRPr="0000307F">
        <w:rPr>
          <w:rFonts w:cs="Arial"/>
        </w:rPr>
        <w:t xml:space="preserve"> a </w:t>
      </w:r>
      <w:r w:rsidRPr="00CD3DC2">
        <w:rPr>
          <w:rFonts w:cs="Arial"/>
        </w:rPr>
        <w:t xml:space="preserve">informuje, u které pobočky Úřadu práce budou cizinci o povolení k zaměstnání žádat. </w:t>
      </w:r>
    </w:p>
    <w:p w14:paraId="30722003" w14:textId="77777777" w:rsidR="0034069A" w:rsidRPr="00925155" w:rsidRDefault="0034069A" w:rsidP="0034069A">
      <w:pPr>
        <w:spacing w:before="120"/>
        <w:jc w:val="both"/>
        <w:rPr>
          <w:rFonts w:cs="Arial"/>
        </w:rPr>
      </w:pPr>
      <w:r w:rsidRPr="00E93722">
        <w:rPr>
          <w:rFonts w:cs="Arial"/>
          <w:u w:val="single"/>
        </w:rPr>
        <w:t>Formulář žádosti</w:t>
      </w:r>
      <w:r w:rsidR="00CD3DC2">
        <w:rPr>
          <w:rFonts w:cs="Arial"/>
          <w:u w:val="single"/>
        </w:rPr>
        <w:t xml:space="preserve"> – příloha 2a pro Ukrajinu a</w:t>
      </w:r>
      <w:r w:rsidR="008779F2">
        <w:rPr>
          <w:rFonts w:cs="Arial"/>
          <w:u w:val="single"/>
        </w:rPr>
        <w:t xml:space="preserve"> 2b pro ostatní země</w:t>
      </w:r>
      <w:r w:rsidR="00925155" w:rsidRPr="00925155">
        <w:rPr>
          <w:rFonts w:cs="Arial"/>
        </w:rPr>
        <w:t>.</w:t>
      </w:r>
    </w:p>
    <w:p w14:paraId="2542E3DD" w14:textId="77777777" w:rsidR="0034069A" w:rsidRDefault="00F3052A" w:rsidP="00437F0A">
      <w:pPr>
        <w:pStyle w:val="Odstavecseseznamem"/>
        <w:autoSpaceDN w:val="0"/>
        <w:spacing w:before="120" w:after="0" w:line="240" w:lineRule="auto"/>
        <w:ind w:left="0"/>
        <w:jc w:val="both"/>
        <w:rPr>
          <w:rFonts w:ascii="Arial" w:hAnsi="Arial" w:cs="Arial"/>
        </w:rPr>
      </w:pPr>
      <w:r w:rsidRPr="00925155">
        <w:rPr>
          <w:rFonts w:ascii="Arial" w:eastAsia="Calibri" w:hAnsi="Arial" w:cs="Arial"/>
          <w:lang w:eastAsia="en-US"/>
        </w:rPr>
        <w:t>P</w:t>
      </w:r>
      <w:r w:rsidR="00437F0A" w:rsidRPr="00925155">
        <w:rPr>
          <w:rFonts w:ascii="Arial" w:eastAsia="Calibri" w:hAnsi="Arial" w:cs="Arial"/>
          <w:lang w:eastAsia="en-US"/>
        </w:rPr>
        <w:t>očet žádostí je legislativou omezen na 125 měsíčně</w:t>
      </w:r>
      <w:r w:rsidR="008779F2">
        <w:rPr>
          <w:rFonts w:ascii="Arial" w:eastAsia="Calibri" w:hAnsi="Arial" w:cs="Arial"/>
          <w:lang w:eastAsia="en-US"/>
        </w:rPr>
        <w:t xml:space="preserve"> pro Ukrajinu a 20 měsíčně (30 v měsíci lednu) pro jednotlivé čtyři země (Bosna a Hercegovina, Gruzie, Moldavsko, Severní Makedonie) – dostupná volná kvóta se zobrazuje na webu </w:t>
      </w:r>
      <w:r w:rsidR="00CD3DC2">
        <w:rPr>
          <w:rFonts w:ascii="Arial" w:eastAsia="Calibri" w:hAnsi="Arial" w:cs="Arial"/>
          <w:lang w:eastAsia="en-US"/>
        </w:rPr>
        <w:t>Ministerstva zemědělství (</w:t>
      </w:r>
      <w:proofErr w:type="spellStart"/>
      <w:r w:rsidR="008779F2">
        <w:rPr>
          <w:rFonts w:ascii="Arial" w:eastAsia="Calibri" w:hAnsi="Arial" w:cs="Arial"/>
          <w:lang w:eastAsia="en-US"/>
        </w:rPr>
        <w:t>MZe</w:t>
      </w:r>
      <w:proofErr w:type="spellEnd"/>
      <w:r w:rsidR="00CD3DC2">
        <w:rPr>
          <w:rFonts w:ascii="Arial" w:eastAsia="Calibri" w:hAnsi="Arial" w:cs="Arial"/>
          <w:lang w:eastAsia="en-US"/>
        </w:rPr>
        <w:t>)</w:t>
      </w:r>
      <w:r w:rsidR="008779F2">
        <w:rPr>
          <w:rFonts w:ascii="Arial" w:eastAsia="Calibri" w:hAnsi="Arial" w:cs="Arial"/>
          <w:lang w:eastAsia="en-US"/>
        </w:rPr>
        <w:t>. G</w:t>
      </w:r>
      <w:r w:rsidR="00D645C5" w:rsidRPr="00F3052A">
        <w:rPr>
          <w:rFonts w:ascii="Arial" w:eastAsia="Calibri" w:hAnsi="Arial" w:cs="Arial"/>
          <w:lang w:eastAsia="en-US"/>
        </w:rPr>
        <w:t xml:space="preserve">arant využije nahlašovací webovou aplikaci </w:t>
      </w:r>
      <w:proofErr w:type="spellStart"/>
      <w:r w:rsidR="00D645C5" w:rsidRPr="00F3052A">
        <w:rPr>
          <w:rFonts w:ascii="Arial" w:eastAsia="Calibri" w:hAnsi="Arial" w:cs="Arial"/>
          <w:lang w:eastAsia="en-US"/>
        </w:rPr>
        <w:t>M</w:t>
      </w:r>
      <w:r w:rsidR="00CD3DC2">
        <w:rPr>
          <w:rFonts w:ascii="Arial" w:eastAsia="Calibri" w:hAnsi="Arial" w:cs="Arial"/>
          <w:lang w:eastAsia="en-US"/>
        </w:rPr>
        <w:t>Ze</w:t>
      </w:r>
      <w:proofErr w:type="spellEnd"/>
      <w:r w:rsidR="00D645C5">
        <w:rPr>
          <w:rFonts w:ascii="Arial" w:eastAsia="Calibri" w:hAnsi="Arial" w:cs="Arial"/>
          <w:lang w:eastAsia="en-US"/>
        </w:rPr>
        <w:t>.</w:t>
      </w:r>
    </w:p>
    <w:p w14:paraId="122C67C9" w14:textId="77777777" w:rsidR="00B06B11" w:rsidRDefault="00B06B11" w:rsidP="00437F0A">
      <w:pPr>
        <w:pStyle w:val="Odstavecseseznamem"/>
        <w:autoSpaceDN w:val="0"/>
        <w:spacing w:before="120" w:after="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Kontakty na garanty Programu </w:t>
      </w:r>
    </w:p>
    <w:p w14:paraId="4C963CF8" w14:textId="77777777" w:rsidR="00B06B11" w:rsidRDefault="00B06B11" w:rsidP="00B06B11">
      <w:pPr>
        <w:numPr>
          <w:ilvl w:val="0"/>
          <w:numId w:val="10"/>
        </w:numPr>
        <w:spacing w:before="120"/>
        <w:jc w:val="both"/>
        <w:rPr>
          <w:b/>
        </w:rPr>
      </w:pPr>
      <w:r>
        <w:rPr>
          <w:b/>
        </w:rPr>
        <w:t>Agrární komora ČR</w:t>
      </w:r>
    </w:p>
    <w:p w14:paraId="3AADE3B7" w14:textId="77777777" w:rsidR="00B06B11" w:rsidRDefault="00B06B11" w:rsidP="00B06B11">
      <w:pPr>
        <w:ind w:left="720"/>
        <w:jc w:val="both"/>
      </w:pPr>
      <w:r>
        <w:t>ředitel ústavu Ing. Václav Suchan, CSc. MBA</w:t>
      </w:r>
    </w:p>
    <w:p w14:paraId="3C05B35B" w14:textId="77777777" w:rsidR="00B06B11" w:rsidRDefault="00C20A9C" w:rsidP="00B06B11">
      <w:pPr>
        <w:ind w:left="720"/>
        <w:jc w:val="both"/>
      </w:pPr>
      <w:hyperlink r:id="rId8" w:history="1">
        <w:r w:rsidR="00B06B11">
          <w:rPr>
            <w:rStyle w:val="Hypertextovodkaz"/>
          </w:rPr>
          <w:t>suchan@akcr.cz</w:t>
        </w:r>
      </w:hyperlink>
      <w:r w:rsidR="00B06B11">
        <w:t>, mob.: +420 602 433 375</w:t>
      </w:r>
    </w:p>
    <w:p w14:paraId="41BE75A9" w14:textId="77777777" w:rsidR="00B06B11" w:rsidRDefault="00B06B11" w:rsidP="00B06B11">
      <w:pPr>
        <w:numPr>
          <w:ilvl w:val="0"/>
          <w:numId w:val="10"/>
        </w:numPr>
        <w:spacing w:before="120"/>
        <w:jc w:val="both"/>
        <w:rPr>
          <w:b/>
        </w:rPr>
      </w:pPr>
      <w:r>
        <w:rPr>
          <w:b/>
        </w:rPr>
        <w:t>Potravinářská komora ČR</w:t>
      </w:r>
    </w:p>
    <w:p w14:paraId="42B4B8CC" w14:textId="77777777" w:rsidR="00B06B11" w:rsidRDefault="00524339" w:rsidP="00B06B11">
      <w:pPr>
        <w:ind w:left="720"/>
        <w:jc w:val="both"/>
      </w:pPr>
      <w:r>
        <w:rPr>
          <w:rFonts w:cs="Arial"/>
        </w:rPr>
        <w:t>Lenka Vondrušková</w:t>
      </w:r>
    </w:p>
    <w:p w14:paraId="2A22533C" w14:textId="77777777" w:rsidR="00B06B11" w:rsidRPr="00E56B60" w:rsidRDefault="00C20A9C" w:rsidP="00B06B11">
      <w:pPr>
        <w:ind w:left="720"/>
        <w:jc w:val="both"/>
      </w:pPr>
      <w:hyperlink r:id="rId9" w:history="1">
        <w:r w:rsidR="00524339" w:rsidRPr="00991EB4">
          <w:rPr>
            <w:rStyle w:val="Hypertextovodkaz"/>
            <w:rFonts w:cs="Arial"/>
          </w:rPr>
          <w:t>vondruskova@foodnet.cz</w:t>
        </w:r>
      </w:hyperlink>
      <w:r w:rsidR="00B06B11">
        <w:t xml:space="preserve">, tel.: </w:t>
      </w:r>
      <w:r w:rsidR="00524339">
        <w:rPr>
          <w:rFonts w:cs="Arial"/>
        </w:rPr>
        <w:t>+ 420 730 178 169</w:t>
      </w:r>
    </w:p>
    <w:p w14:paraId="01DFF892" w14:textId="77777777" w:rsidR="00B06B11" w:rsidRDefault="00B06B11" w:rsidP="00B06B11">
      <w:pPr>
        <w:numPr>
          <w:ilvl w:val="0"/>
          <w:numId w:val="10"/>
        </w:numPr>
        <w:spacing w:before="120"/>
        <w:jc w:val="both"/>
        <w:rPr>
          <w:b/>
        </w:rPr>
      </w:pPr>
      <w:r>
        <w:rPr>
          <w:b/>
        </w:rPr>
        <w:t>Zemědělský svaz ČR</w:t>
      </w:r>
    </w:p>
    <w:p w14:paraId="084FAF5E" w14:textId="77777777" w:rsidR="00B06B11" w:rsidRDefault="00B06B11" w:rsidP="00B06B11">
      <w:pPr>
        <w:ind w:left="720"/>
        <w:jc w:val="both"/>
      </w:pPr>
      <w:r>
        <w:t>Ing. Lenka Šímová</w:t>
      </w:r>
    </w:p>
    <w:p w14:paraId="740750B6" w14:textId="77777777" w:rsidR="00B06B11" w:rsidRDefault="00C20A9C" w:rsidP="00B06B11">
      <w:pPr>
        <w:ind w:left="720"/>
        <w:jc w:val="both"/>
      </w:pPr>
      <w:hyperlink r:id="rId10" w:history="1">
        <w:r w:rsidR="00B06B11">
          <w:rPr>
            <w:rStyle w:val="Hypertextovodkaz"/>
          </w:rPr>
          <w:t>simova@zscr.cz</w:t>
        </w:r>
      </w:hyperlink>
      <w:r w:rsidR="00B06B11">
        <w:t>, mob.: +420 725 345 290</w:t>
      </w:r>
    </w:p>
    <w:p w14:paraId="57B0435A" w14:textId="77777777" w:rsidR="00B06B11" w:rsidRDefault="00B06B11" w:rsidP="00B06B11">
      <w:pPr>
        <w:numPr>
          <w:ilvl w:val="0"/>
          <w:numId w:val="10"/>
        </w:numPr>
        <w:spacing w:before="120"/>
        <w:jc w:val="both"/>
        <w:rPr>
          <w:b/>
        </w:rPr>
      </w:pPr>
      <w:r>
        <w:rPr>
          <w:b/>
        </w:rPr>
        <w:t>Asociace soukromého zemědělství ČR</w:t>
      </w:r>
    </w:p>
    <w:p w14:paraId="2014BE52" w14:textId="77777777" w:rsidR="00B06B11" w:rsidRDefault="00B06B11" w:rsidP="00B06B11">
      <w:pPr>
        <w:ind w:left="720"/>
        <w:jc w:val="both"/>
      </w:pPr>
      <w:r>
        <w:t xml:space="preserve">Ing. Vladimíra </w:t>
      </w:r>
      <w:proofErr w:type="spellStart"/>
      <w:r>
        <w:t>Marianovská</w:t>
      </w:r>
      <w:proofErr w:type="spellEnd"/>
    </w:p>
    <w:p w14:paraId="56D61579" w14:textId="77777777" w:rsidR="00B06B11" w:rsidRDefault="00C20A9C" w:rsidP="00B06B11">
      <w:pPr>
        <w:ind w:left="720"/>
        <w:jc w:val="both"/>
      </w:pPr>
      <w:hyperlink r:id="rId11" w:history="1">
        <w:r w:rsidR="00B06B11">
          <w:rPr>
            <w:rStyle w:val="Hypertextovodkaz"/>
          </w:rPr>
          <w:t>vladimira.marianovska@asz.cz</w:t>
        </w:r>
      </w:hyperlink>
      <w:r w:rsidR="00B06B11">
        <w:t>, tel: +420 608 157 414</w:t>
      </w:r>
    </w:p>
    <w:p w14:paraId="6E0299F2" w14:textId="77777777" w:rsidR="00B06B11" w:rsidRDefault="00B06B11" w:rsidP="00B06B11">
      <w:pPr>
        <w:numPr>
          <w:ilvl w:val="0"/>
          <w:numId w:val="10"/>
        </w:numPr>
        <w:spacing w:before="120"/>
        <w:jc w:val="both"/>
        <w:rPr>
          <w:b/>
        </w:rPr>
      </w:pPr>
      <w:r>
        <w:rPr>
          <w:b/>
        </w:rPr>
        <w:t>Lesnicko-dřevařská komora ČR</w:t>
      </w:r>
    </w:p>
    <w:p w14:paraId="74D8D4B1" w14:textId="3437F751" w:rsidR="00B06B11" w:rsidRDefault="00B06B11" w:rsidP="00B06B11">
      <w:pPr>
        <w:ind w:left="720"/>
        <w:jc w:val="both"/>
      </w:pPr>
      <w:r>
        <w:t xml:space="preserve">výkonná tajemnice Ing. Andrea </w:t>
      </w:r>
      <w:r w:rsidR="00CA32D7">
        <w:t>Skřiván</w:t>
      </w:r>
      <w:r>
        <w:t>ková</w:t>
      </w:r>
    </w:p>
    <w:p w14:paraId="3D648D33" w14:textId="77777777" w:rsidR="00B06B11" w:rsidRDefault="00C20A9C" w:rsidP="00B06B11">
      <w:pPr>
        <w:ind w:left="720"/>
        <w:jc w:val="both"/>
      </w:pPr>
      <w:hyperlink r:id="rId12" w:history="1">
        <w:r w:rsidR="00B06B11">
          <w:rPr>
            <w:rStyle w:val="Hypertextovodkaz"/>
          </w:rPr>
          <w:t>info@ldkomora.cz</w:t>
        </w:r>
      </w:hyperlink>
      <w:r w:rsidR="00B06B11">
        <w:t>, mob.: +420 733 755 521</w:t>
      </w:r>
    </w:p>
    <w:p w14:paraId="5589C3F4" w14:textId="77777777" w:rsidR="00432264" w:rsidRDefault="00432264" w:rsidP="0034069A">
      <w:pPr>
        <w:jc w:val="both"/>
        <w:rPr>
          <w:rFonts w:cs="Arial"/>
        </w:rPr>
      </w:pPr>
    </w:p>
    <w:p w14:paraId="212F4D19" w14:textId="77777777" w:rsidR="0034069A" w:rsidRPr="0000307F" w:rsidRDefault="0034069A" w:rsidP="0034069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Arial" w:hAnsi="Arial" w:cs="Arial"/>
          <w:b/>
          <w:u w:val="single"/>
        </w:rPr>
      </w:pPr>
      <w:r w:rsidRPr="0000307F">
        <w:rPr>
          <w:rFonts w:ascii="Arial" w:hAnsi="Arial" w:cs="Arial"/>
          <w:b/>
        </w:rPr>
        <w:t>II.</w:t>
      </w:r>
      <w:r w:rsidRPr="0000307F">
        <w:rPr>
          <w:rFonts w:ascii="Arial" w:hAnsi="Arial" w:cs="Arial"/>
          <w:b/>
        </w:rPr>
        <w:tab/>
      </w:r>
      <w:r w:rsidRPr="0000307F">
        <w:rPr>
          <w:rFonts w:ascii="Arial" w:hAnsi="Arial" w:cs="Arial"/>
          <w:b/>
          <w:u w:val="single"/>
        </w:rPr>
        <w:t xml:space="preserve">Zařazení </w:t>
      </w:r>
      <w:r w:rsidR="00F77A4C">
        <w:rPr>
          <w:rFonts w:ascii="Arial" w:hAnsi="Arial" w:cs="Arial"/>
          <w:b/>
          <w:u w:val="single"/>
        </w:rPr>
        <w:t>zaměstnavatele</w:t>
      </w:r>
      <w:r w:rsidRPr="0000307F">
        <w:rPr>
          <w:rFonts w:ascii="Arial" w:hAnsi="Arial" w:cs="Arial"/>
          <w:b/>
          <w:u w:val="single"/>
        </w:rPr>
        <w:t xml:space="preserve"> do Programu</w:t>
      </w:r>
    </w:p>
    <w:p w14:paraId="2EAD6950" w14:textId="77777777" w:rsidR="00792CFE" w:rsidRDefault="0034069A" w:rsidP="0034069A">
      <w:pPr>
        <w:spacing w:before="120"/>
        <w:jc w:val="both"/>
        <w:rPr>
          <w:rFonts w:cs="Arial"/>
        </w:rPr>
      </w:pPr>
      <w:r w:rsidRPr="0000307F">
        <w:rPr>
          <w:rFonts w:cs="Arial"/>
        </w:rPr>
        <w:t xml:space="preserve">V případě, že zaměstnavatel splní podmínky pro zařazení do Programu, </w:t>
      </w:r>
      <w:r w:rsidRPr="00925155">
        <w:rPr>
          <w:rFonts w:cs="Arial"/>
          <w:b/>
        </w:rPr>
        <w:t>garant</w:t>
      </w:r>
      <w:r w:rsidRPr="0000307F">
        <w:rPr>
          <w:rFonts w:cs="Arial"/>
        </w:rPr>
        <w:t xml:space="preserve">, který žádost schválil, </w:t>
      </w:r>
      <w:r w:rsidR="00F3052A" w:rsidRPr="00925155">
        <w:rPr>
          <w:rFonts w:cs="Arial"/>
          <w:u w:val="single"/>
        </w:rPr>
        <w:t xml:space="preserve">informuje </w:t>
      </w:r>
      <w:r w:rsidR="00792CFE" w:rsidRPr="00925155">
        <w:rPr>
          <w:rFonts w:cs="Arial"/>
          <w:u w:val="single"/>
        </w:rPr>
        <w:t xml:space="preserve">písemně </w:t>
      </w:r>
      <w:r w:rsidR="00F3052A" w:rsidRPr="00925155">
        <w:rPr>
          <w:rFonts w:cs="Arial"/>
          <w:u w:val="single"/>
        </w:rPr>
        <w:t>zaměstnavatele</w:t>
      </w:r>
      <w:r w:rsidR="00F3052A">
        <w:rPr>
          <w:rFonts w:cs="Arial"/>
        </w:rPr>
        <w:t xml:space="preserve"> o jeho zařaze</w:t>
      </w:r>
      <w:r w:rsidR="00792CFE">
        <w:rPr>
          <w:rFonts w:cs="Arial"/>
        </w:rPr>
        <w:t>ní do Programu.</w:t>
      </w:r>
    </w:p>
    <w:p w14:paraId="4DADE280" w14:textId="77777777" w:rsidR="00792CFE" w:rsidRDefault="00792CFE" w:rsidP="00792CFE">
      <w:pPr>
        <w:jc w:val="both"/>
        <w:rPr>
          <w:rFonts w:cs="Arial"/>
        </w:rPr>
      </w:pPr>
    </w:p>
    <w:p w14:paraId="22D72A6F" w14:textId="77777777" w:rsidR="00727954" w:rsidRPr="0000307F" w:rsidRDefault="00727954" w:rsidP="00727954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III.</w:t>
      </w:r>
      <w:r>
        <w:rPr>
          <w:rFonts w:ascii="Arial" w:hAnsi="Arial" w:cs="Arial"/>
          <w:b/>
          <w:u w:val="single"/>
        </w:rPr>
        <w:tab/>
        <w:t>Nahlášení volného pracovního místa</w:t>
      </w:r>
    </w:p>
    <w:p w14:paraId="3383A750" w14:textId="77777777" w:rsidR="00E93722" w:rsidRDefault="00727954" w:rsidP="00727954">
      <w:pPr>
        <w:spacing w:before="120"/>
        <w:jc w:val="both"/>
        <w:rPr>
          <w:rFonts w:cs="Arial"/>
        </w:rPr>
      </w:pPr>
      <w:r>
        <w:rPr>
          <w:rFonts w:cs="Arial"/>
        </w:rPr>
        <w:t xml:space="preserve">Po potvrzení o zařazení do programu </w:t>
      </w:r>
      <w:r w:rsidRPr="00E93722">
        <w:rPr>
          <w:rFonts w:cs="Arial"/>
          <w:b/>
        </w:rPr>
        <w:t>zaměstnavatel</w:t>
      </w:r>
      <w:r w:rsidRPr="00E93722">
        <w:rPr>
          <w:rFonts w:cs="Arial"/>
        </w:rPr>
        <w:t xml:space="preserve"> </w:t>
      </w:r>
      <w:r w:rsidR="00E93722" w:rsidRPr="00E93722">
        <w:rPr>
          <w:rFonts w:cs="Arial"/>
          <w:u w:val="single"/>
        </w:rPr>
        <w:t xml:space="preserve">ohlásí </w:t>
      </w:r>
      <w:r w:rsidRPr="00E93722">
        <w:rPr>
          <w:rFonts w:cs="Arial"/>
          <w:u w:val="single"/>
        </w:rPr>
        <w:t>na příslušné krajské pobočce Úřadu práce ČR volné pracovní místo</w:t>
      </w:r>
      <w:r w:rsidR="00E93722">
        <w:rPr>
          <w:rStyle w:val="Znakapoznpodarou"/>
          <w:u w:val="single"/>
        </w:rPr>
        <w:footnoteReference w:id="1"/>
      </w:r>
      <w:r>
        <w:rPr>
          <w:rFonts w:cs="Arial"/>
        </w:rPr>
        <w:t xml:space="preserve"> </w:t>
      </w:r>
      <w:r w:rsidRPr="0000307F">
        <w:rPr>
          <w:rFonts w:cs="Arial"/>
        </w:rPr>
        <w:t xml:space="preserve"> </w:t>
      </w:r>
      <w:r>
        <w:rPr>
          <w:rFonts w:cs="Arial"/>
        </w:rPr>
        <w:t xml:space="preserve">prostřednictvím </w:t>
      </w:r>
      <w:r w:rsidRPr="0000307F">
        <w:rPr>
          <w:rFonts w:cs="Arial"/>
        </w:rPr>
        <w:t>formulář</w:t>
      </w:r>
      <w:r>
        <w:rPr>
          <w:rFonts w:cs="Arial"/>
        </w:rPr>
        <w:t>e</w:t>
      </w:r>
      <w:r w:rsidRPr="0000307F">
        <w:rPr>
          <w:rFonts w:cs="Arial"/>
        </w:rPr>
        <w:t xml:space="preserve"> </w:t>
      </w:r>
      <w:r w:rsidR="00E93722" w:rsidRPr="00E93722">
        <w:rPr>
          <w:rFonts w:cs="Arial"/>
          <w:i/>
        </w:rPr>
        <w:t>„</w:t>
      </w:r>
      <w:r w:rsidRPr="00E93722">
        <w:rPr>
          <w:rFonts w:cs="Arial"/>
          <w:i/>
        </w:rPr>
        <w:t>Hlášenka volného pracovního místa</w:t>
      </w:r>
      <w:r w:rsidR="00E93722" w:rsidRPr="00E93722">
        <w:rPr>
          <w:rFonts w:cs="Arial"/>
          <w:i/>
        </w:rPr>
        <w:t>“</w:t>
      </w:r>
      <w:r w:rsidR="00E93722">
        <w:rPr>
          <w:rFonts w:cs="Arial"/>
        </w:rPr>
        <w:t>.</w:t>
      </w:r>
      <w:r>
        <w:rPr>
          <w:rFonts w:cs="Arial"/>
        </w:rPr>
        <w:t xml:space="preserve"> </w:t>
      </w:r>
    </w:p>
    <w:p w14:paraId="5CB66A5F" w14:textId="77777777" w:rsidR="00727954" w:rsidRPr="0000307F" w:rsidRDefault="00E93722" w:rsidP="00727954">
      <w:pPr>
        <w:spacing w:before="120"/>
        <w:jc w:val="both"/>
        <w:rPr>
          <w:rFonts w:cs="Arial"/>
        </w:rPr>
      </w:pPr>
      <w:r>
        <w:rPr>
          <w:rFonts w:cs="Arial"/>
        </w:rPr>
        <w:t>Z</w:t>
      </w:r>
      <w:r w:rsidR="00727954">
        <w:rPr>
          <w:rFonts w:cs="Arial"/>
        </w:rPr>
        <w:t>aškrtnutím příslušného políčka vysloví souhlas s  </w:t>
      </w:r>
      <w:r w:rsidR="00727954" w:rsidRPr="0000307F">
        <w:rPr>
          <w:rFonts w:cs="Arial"/>
        </w:rPr>
        <w:t>nabízením volné</w:t>
      </w:r>
      <w:r w:rsidR="0049037A">
        <w:rPr>
          <w:rFonts w:cs="Arial"/>
        </w:rPr>
        <w:t>ho místa cizincům a </w:t>
      </w:r>
      <w:r w:rsidR="00727954">
        <w:rPr>
          <w:rFonts w:cs="Arial"/>
        </w:rPr>
        <w:t>zároveň o</w:t>
      </w:r>
      <w:r w:rsidR="00727954" w:rsidRPr="0000307F">
        <w:rPr>
          <w:rFonts w:cs="Arial"/>
        </w:rPr>
        <w:t>značí zaškrtávací políčko Mimořádné pracovní vízum</w:t>
      </w:r>
      <w:r w:rsidR="00CB786D">
        <w:rPr>
          <w:rFonts w:cs="Arial"/>
        </w:rPr>
        <w:t>.</w:t>
      </w:r>
    </w:p>
    <w:p w14:paraId="5D1BB532" w14:textId="77777777" w:rsidR="00727954" w:rsidRDefault="00FC5573" w:rsidP="00EB3AF9">
      <w:pPr>
        <w:pStyle w:val="SeznamsodrkamiB"/>
        <w:numPr>
          <w:ilvl w:val="0"/>
          <w:numId w:val="0"/>
        </w:numPr>
        <w:spacing w:before="120" w:line="240" w:lineRule="auto"/>
        <w:jc w:val="both"/>
        <w:rPr>
          <w:rStyle w:val="Hypertextovodkaz"/>
          <w:rFonts w:ascii="Arial" w:hAnsi="Arial" w:cs="Arial"/>
          <w:color w:val="auto"/>
          <w:u w:val="none"/>
        </w:rPr>
      </w:pPr>
      <w:r>
        <w:rPr>
          <w:rStyle w:val="Hypertextovodkaz"/>
          <w:rFonts w:ascii="Arial" w:hAnsi="Arial" w:cs="Arial"/>
          <w:color w:val="auto"/>
        </w:rPr>
        <w:t xml:space="preserve">Hlášenku volného pracovní </w:t>
      </w:r>
      <w:r w:rsidRPr="00FC5573">
        <w:rPr>
          <w:rStyle w:val="Hypertextovodkaz"/>
          <w:rFonts w:ascii="Arial" w:hAnsi="Arial" w:cs="Arial"/>
          <w:color w:val="auto"/>
          <w:u w:val="none"/>
        </w:rPr>
        <w:t>místa</w:t>
      </w:r>
      <w:r>
        <w:rPr>
          <w:rStyle w:val="Hypertextovodkaz"/>
          <w:rFonts w:ascii="Arial" w:hAnsi="Arial" w:cs="Arial"/>
          <w:color w:val="auto"/>
          <w:u w:val="none"/>
        </w:rPr>
        <w:t xml:space="preserve"> </w:t>
      </w:r>
      <w:r w:rsidR="00727954" w:rsidRPr="00FC5573">
        <w:rPr>
          <w:rStyle w:val="Hypertextovodkaz"/>
          <w:rFonts w:ascii="Arial" w:hAnsi="Arial" w:cs="Arial"/>
          <w:color w:val="auto"/>
          <w:u w:val="none"/>
        </w:rPr>
        <w:t>lze</w:t>
      </w:r>
      <w:r w:rsidR="00727954" w:rsidRPr="00EB3AF9">
        <w:rPr>
          <w:rStyle w:val="Hypertextovodkaz"/>
          <w:rFonts w:ascii="Arial" w:hAnsi="Arial" w:cs="Arial"/>
          <w:color w:val="auto"/>
          <w:u w:val="none"/>
        </w:rPr>
        <w:t xml:space="preserve"> nalézt na</w:t>
      </w:r>
      <w:r w:rsidR="00EB3AF9">
        <w:rPr>
          <w:rStyle w:val="Hypertextovodkaz"/>
          <w:rFonts w:ascii="Arial" w:hAnsi="Arial" w:cs="Arial"/>
          <w:color w:val="auto"/>
          <w:u w:val="none"/>
        </w:rPr>
        <w:t xml:space="preserve"> </w:t>
      </w:r>
      <w:r w:rsidR="00E93722" w:rsidRPr="00E93722">
        <w:rPr>
          <w:rStyle w:val="Hypertextovodkaz"/>
          <w:rFonts w:ascii="Arial" w:hAnsi="Arial" w:cs="Arial"/>
          <w:color w:val="auto"/>
          <w:u w:val="none"/>
        </w:rPr>
        <w:t xml:space="preserve">webu MPSV </w:t>
      </w:r>
      <w:hyperlink r:id="rId13" w:history="1">
        <w:r w:rsidR="00E93722" w:rsidRPr="00E93722">
          <w:rPr>
            <w:rStyle w:val="Hypertextovodkaz"/>
            <w:rFonts w:ascii="Arial" w:hAnsi="Arial" w:cs="Arial"/>
            <w:u w:val="none"/>
          </w:rPr>
          <w:t>zde</w:t>
        </w:r>
      </w:hyperlink>
      <w:r w:rsidR="00E93722">
        <w:rPr>
          <w:rStyle w:val="Hypertextovodkaz"/>
          <w:rFonts w:ascii="Arial" w:hAnsi="Arial" w:cs="Arial"/>
          <w:color w:val="auto"/>
          <w:u w:val="none"/>
        </w:rPr>
        <w:t xml:space="preserve">, </w:t>
      </w:r>
      <w:r w:rsidR="00EB3AF9">
        <w:rPr>
          <w:rStyle w:val="Hypertextovodkaz"/>
          <w:rFonts w:ascii="Arial" w:hAnsi="Arial" w:cs="Arial"/>
          <w:color w:val="auto"/>
          <w:u w:val="none"/>
        </w:rPr>
        <w:t>případně</w:t>
      </w:r>
      <w:r w:rsidR="00E93722">
        <w:rPr>
          <w:rStyle w:val="Hypertextovodkaz"/>
          <w:rFonts w:ascii="Arial" w:hAnsi="Arial" w:cs="Arial"/>
          <w:color w:val="auto"/>
          <w:u w:val="none"/>
        </w:rPr>
        <w:t xml:space="preserve"> </w:t>
      </w:r>
      <w:r w:rsidR="000E02AE">
        <w:rPr>
          <w:rStyle w:val="Hypertextovodkaz"/>
          <w:rFonts w:ascii="Arial" w:hAnsi="Arial" w:cs="Arial"/>
          <w:color w:val="auto"/>
          <w:u w:val="none"/>
        </w:rPr>
        <w:t xml:space="preserve">na webu </w:t>
      </w:r>
      <w:proofErr w:type="spellStart"/>
      <w:r w:rsidR="00E93722">
        <w:rPr>
          <w:rStyle w:val="Hypertextovodkaz"/>
          <w:rFonts w:ascii="Arial" w:hAnsi="Arial" w:cs="Arial"/>
          <w:color w:val="auto"/>
          <w:u w:val="none"/>
        </w:rPr>
        <w:t>MZe</w:t>
      </w:r>
      <w:proofErr w:type="spellEnd"/>
      <w:r w:rsidR="00E93722">
        <w:rPr>
          <w:rStyle w:val="Hypertextovodkaz"/>
          <w:rFonts w:ascii="Arial" w:hAnsi="Arial" w:cs="Arial"/>
          <w:color w:val="auto"/>
          <w:u w:val="none"/>
        </w:rPr>
        <w:t xml:space="preserve"> </w:t>
      </w:r>
      <w:r w:rsidR="00C773E2">
        <w:rPr>
          <w:rStyle w:val="Hypertextovodkaz"/>
          <w:rFonts w:ascii="Arial" w:hAnsi="Arial" w:cs="Arial"/>
          <w:color w:val="auto"/>
          <w:u w:val="none"/>
        </w:rPr>
        <w:t>(Příloha č. 3).</w:t>
      </w:r>
    </w:p>
    <w:p w14:paraId="0B033495" w14:textId="77777777" w:rsidR="00C773E2" w:rsidRPr="0000307F" w:rsidRDefault="00C773E2" w:rsidP="00EB3AF9">
      <w:pPr>
        <w:pStyle w:val="SeznamsodrkamiB"/>
        <w:numPr>
          <w:ilvl w:val="0"/>
          <w:numId w:val="0"/>
        </w:numPr>
        <w:spacing w:before="120" w:line="240" w:lineRule="auto"/>
        <w:jc w:val="both"/>
        <w:rPr>
          <w:rStyle w:val="Hypertextovodkaz"/>
          <w:rFonts w:ascii="Arial" w:hAnsi="Arial" w:cs="Arial"/>
          <w:color w:val="auto"/>
        </w:rPr>
      </w:pPr>
    </w:p>
    <w:p w14:paraId="1504DD72" w14:textId="77777777" w:rsidR="00792CFE" w:rsidRPr="0000307F" w:rsidRDefault="00371FEF" w:rsidP="00792CF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IV.</w:t>
      </w:r>
      <w:r w:rsidR="00792CFE" w:rsidRPr="0000307F">
        <w:rPr>
          <w:rFonts w:ascii="Arial" w:hAnsi="Arial" w:cs="Arial"/>
          <w:b/>
        </w:rPr>
        <w:tab/>
      </w:r>
      <w:r w:rsidR="00F77A4C">
        <w:rPr>
          <w:rFonts w:ascii="Arial" w:hAnsi="Arial" w:cs="Arial"/>
          <w:b/>
          <w:u w:val="single"/>
        </w:rPr>
        <w:t>Zařazení cizinců do Programu</w:t>
      </w:r>
    </w:p>
    <w:p w14:paraId="76B0236C" w14:textId="5A45D0F5" w:rsidR="00F3052A" w:rsidRDefault="00792CFE" w:rsidP="00764AF2">
      <w:pPr>
        <w:spacing w:before="120"/>
        <w:jc w:val="both"/>
      </w:pPr>
      <w:r>
        <w:rPr>
          <w:rFonts w:cs="Arial"/>
        </w:rPr>
        <w:t xml:space="preserve">V případě, že je k dispozici dostatečná kapacita pro zařazení </w:t>
      </w:r>
      <w:r w:rsidR="00F77A4C">
        <w:rPr>
          <w:rFonts w:cs="Arial"/>
        </w:rPr>
        <w:t xml:space="preserve">požadovaného počtu </w:t>
      </w:r>
      <w:r>
        <w:rPr>
          <w:rFonts w:cs="Arial"/>
        </w:rPr>
        <w:t xml:space="preserve">cizinců do Programu, </w:t>
      </w:r>
      <w:r w:rsidRPr="00EB3AF9">
        <w:rPr>
          <w:rFonts w:cs="Arial"/>
          <w:b/>
        </w:rPr>
        <w:t>garant</w:t>
      </w:r>
      <w:r>
        <w:rPr>
          <w:rFonts w:cs="Arial"/>
        </w:rPr>
        <w:t xml:space="preserve"> </w:t>
      </w:r>
      <w:r w:rsidR="00EB3AF9" w:rsidRPr="00113E74">
        <w:rPr>
          <w:rFonts w:cs="Arial"/>
          <w:u w:val="single"/>
        </w:rPr>
        <w:t xml:space="preserve">poskytne </w:t>
      </w:r>
      <w:r w:rsidR="0034069A" w:rsidRPr="00113E74">
        <w:rPr>
          <w:rFonts w:cs="Arial"/>
          <w:u w:val="single"/>
        </w:rPr>
        <w:t>vyplněný</w:t>
      </w:r>
      <w:r w:rsidR="0034069A" w:rsidRPr="00113E74">
        <w:rPr>
          <w:u w:val="single"/>
        </w:rPr>
        <w:t xml:space="preserve"> </w:t>
      </w:r>
      <w:r w:rsidR="0034069A" w:rsidRPr="00AC3802">
        <w:rPr>
          <w:u w:val="single"/>
        </w:rPr>
        <w:t xml:space="preserve">formulář </w:t>
      </w:r>
      <w:r w:rsidR="00AC3802" w:rsidRPr="00AC3802">
        <w:rPr>
          <w:u w:val="single"/>
        </w:rPr>
        <w:t>žádosti</w:t>
      </w:r>
      <w:r w:rsidR="00AC3802">
        <w:t xml:space="preserve"> rez</w:t>
      </w:r>
      <w:r w:rsidR="0034069A">
        <w:t>ort</w:t>
      </w:r>
      <w:r w:rsidR="00CA32D7">
        <w:t>u</w:t>
      </w:r>
      <w:r w:rsidR="0034069A">
        <w:t xml:space="preserve"> zemědělství</w:t>
      </w:r>
      <w:r w:rsidR="009D258B">
        <w:t xml:space="preserve"> a </w:t>
      </w:r>
      <w:r w:rsidRPr="00EB3AF9">
        <w:rPr>
          <w:u w:val="single"/>
        </w:rPr>
        <w:t>informuje o tom zaměstnavatele</w:t>
      </w:r>
      <w:r>
        <w:t>.</w:t>
      </w:r>
    </w:p>
    <w:p w14:paraId="5E4BCB3C" w14:textId="77777777" w:rsidR="0000307F" w:rsidRDefault="0000307F" w:rsidP="003B6589">
      <w:pPr>
        <w:jc w:val="both"/>
        <w:rPr>
          <w:rFonts w:cs="Arial"/>
        </w:rPr>
      </w:pPr>
    </w:p>
    <w:p w14:paraId="1CC0B74F" w14:textId="77777777" w:rsidR="003B6589" w:rsidRPr="0000307F" w:rsidRDefault="003B6589" w:rsidP="003B658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Arial" w:hAnsi="Arial" w:cs="Arial"/>
          <w:b/>
          <w:u w:val="single"/>
        </w:rPr>
      </w:pPr>
      <w:r w:rsidRPr="003B6589">
        <w:rPr>
          <w:rFonts w:ascii="Arial" w:hAnsi="Arial" w:cs="Arial"/>
          <w:b/>
        </w:rPr>
        <w:t>V.</w:t>
      </w:r>
      <w:r w:rsidRPr="003B6589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Žádost o pracovní povolení</w:t>
      </w:r>
    </w:p>
    <w:p w14:paraId="28450481" w14:textId="77777777" w:rsidR="00C23A0D" w:rsidRDefault="00C23A0D" w:rsidP="00764AF2">
      <w:pPr>
        <w:spacing w:before="120"/>
        <w:jc w:val="both"/>
      </w:pPr>
      <w:r w:rsidRPr="00EB3AF9">
        <w:rPr>
          <w:b/>
        </w:rPr>
        <w:t>Cizinci</w:t>
      </w:r>
      <w:r>
        <w:t xml:space="preserve"> </w:t>
      </w:r>
      <w:r w:rsidRPr="00EB3AF9">
        <w:rPr>
          <w:u w:val="single"/>
        </w:rPr>
        <w:t>podají</w:t>
      </w:r>
      <w:r>
        <w:t xml:space="preserve"> prostřednictvím svých zaměstnavatelů na místně příslušných krajských pobočkách Úřadu práce ČR </w:t>
      </w:r>
      <w:r w:rsidRPr="00EB3AF9">
        <w:rPr>
          <w:u w:val="single"/>
        </w:rPr>
        <w:t>žádosti o vydání povolení k zaměstnání</w:t>
      </w:r>
      <w:r>
        <w:t xml:space="preserve">.   </w:t>
      </w:r>
    </w:p>
    <w:p w14:paraId="7ACA822E" w14:textId="77777777" w:rsidR="00186D62" w:rsidRDefault="00C23A0D" w:rsidP="00764AF2">
      <w:pPr>
        <w:spacing w:before="120"/>
        <w:jc w:val="both"/>
      </w:pPr>
      <w:r>
        <w:t xml:space="preserve">Místně příslušná </w:t>
      </w:r>
      <w:r w:rsidRPr="00EB3AF9">
        <w:rPr>
          <w:b/>
        </w:rPr>
        <w:t>krajská pobočka Úřadu práce ČR</w:t>
      </w:r>
      <w:r>
        <w:t xml:space="preserve"> </w:t>
      </w:r>
      <w:r w:rsidRPr="00EB3AF9">
        <w:rPr>
          <w:u w:val="single"/>
        </w:rPr>
        <w:t>rozhodne o povolení k zaměstnání</w:t>
      </w:r>
      <w:r>
        <w:t>, které bude vydáváno na dobu nepřesahující 1 rok.</w:t>
      </w:r>
    </w:p>
    <w:p w14:paraId="45F11D31" w14:textId="77777777" w:rsidR="00371FEF" w:rsidRDefault="00371FEF" w:rsidP="00764AF2">
      <w:pPr>
        <w:spacing w:before="120"/>
        <w:jc w:val="both"/>
      </w:pPr>
      <w:r>
        <w:t>Lhůta pro vydání povolení k zaměstnání je až 30 dnů.</w:t>
      </w:r>
    </w:p>
    <w:p w14:paraId="4DF9ABA7" w14:textId="77777777" w:rsidR="00C23A0D" w:rsidRDefault="00C23A0D" w:rsidP="00371FEF">
      <w:pPr>
        <w:jc w:val="both"/>
      </w:pPr>
      <w:r>
        <w:t xml:space="preserve"> </w:t>
      </w:r>
    </w:p>
    <w:p w14:paraId="7E3B111D" w14:textId="77777777" w:rsidR="003B6589" w:rsidRPr="0000307F" w:rsidRDefault="003B6589" w:rsidP="003B658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Arial" w:hAnsi="Arial" w:cs="Arial"/>
          <w:b/>
          <w:u w:val="single"/>
        </w:rPr>
      </w:pPr>
      <w:r w:rsidRPr="003B6589">
        <w:rPr>
          <w:rFonts w:ascii="Arial" w:hAnsi="Arial" w:cs="Arial"/>
          <w:b/>
        </w:rPr>
        <w:t>V</w:t>
      </w:r>
      <w:r w:rsidR="00D25F56">
        <w:rPr>
          <w:rFonts w:ascii="Arial" w:hAnsi="Arial" w:cs="Arial"/>
          <w:b/>
        </w:rPr>
        <w:t>I</w:t>
      </w:r>
      <w:r w:rsidRPr="003B6589">
        <w:rPr>
          <w:rFonts w:ascii="Arial" w:hAnsi="Arial" w:cs="Arial"/>
          <w:b/>
        </w:rPr>
        <w:t>.</w:t>
      </w:r>
      <w:r w:rsidRPr="003B6589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Žádost o mimořádné pracovní vízum</w:t>
      </w:r>
    </w:p>
    <w:p w14:paraId="3B0C7182" w14:textId="77777777" w:rsidR="00AC3802" w:rsidRDefault="00371FEF" w:rsidP="00AC3802">
      <w:pPr>
        <w:spacing w:before="120"/>
        <w:jc w:val="both"/>
      </w:pPr>
      <w:r>
        <w:t xml:space="preserve">Na základě vyzvání </w:t>
      </w:r>
      <w:r w:rsidR="00C23A0D" w:rsidRPr="00113E74">
        <w:rPr>
          <w:u w:val="single"/>
        </w:rPr>
        <w:t>podají</w:t>
      </w:r>
      <w:r w:rsidR="00C23A0D">
        <w:t xml:space="preserve"> </w:t>
      </w:r>
      <w:r w:rsidRPr="00186D62">
        <w:rPr>
          <w:b/>
        </w:rPr>
        <w:t>cizinci</w:t>
      </w:r>
      <w:r>
        <w:t xml:space="preserve"> </w:t>
      </w:r>
      <w:r w:rsidR="00C23A0D">
        <w:t xml:space="preserve">na </w:t>
      </w:r>
      <w:r w:rsidR="00AC3802">
        <w:t>zastupitelských úřadech ČR (</w:t>
      </w:r>
      <w:r w:rsidR="00E225B0">
        <w:t>Generálním konzulát</w:t>
      </w:r>
      <w:r w:rsidR="00C23A0D">
        <w:t>u v</w:t>
      </w:r>
      <w:r w:rsidR="00E225B0">
        <w:t>e</w:t>
      </w:r>
      <w:r w:rsidR="00C23A0D">
        <w:t xml:space="preserve"> </w:t>
      </w:r>
      <w:r w:rsidR="00E225B0">
        <w:t>Lvo</w:t>
      </w:r>
      <w:r w:rsidR="00C23A0D">
        <w:t>vě</w:t>
      </w:r>
      <w:r w:rsidR="00AC3802">
        <w:t>, zastupitelském úřadu v Sarajevu, zastupitelském úřadu v Tbilisi, zastupitelském úřadu v Kišiněvě a zastupitelském úřadu ve Skopji</w:t>
      </w:r>
      <w:r w:rsidR="005F1308">
        <w:t xml:space="preserve"> - použité zkratky GK/ZÚ</w:t>
      </w:r>
      <w:r w:rsidR="00AC3802">
        <w:t>)</w:t>
      </w:r>
      <w:r w:rsidR="00C23A0D">
        <w:t xml:space="preserve"> </w:t>
      </w:r>
      <w:r w:rsidR="009D258B" w:rsidRPr="00AC3802">
        <w:t>žádosti o </w:t>
      </w:r>
      <w:r w:rsidR="00C23A0D" w:rsidRPr="00AC3802">
        <w:t>mimořádné pracovní vízum</w:t>
      </w:r>
      <w:r w:rsidR="00C23A0D">
        <w:t xml:space="preserve">. </w:t>
      </w:r>
    </w:p>
    <w:p w14:paraId="676B5853" w14:textId="77777777" w:rsidR="00186D62" w:rsidRDefault="00C23A0D" w:rsidP="00AC3802">
      <w:pPr>
        <w:spacing w:before="120"/>
        <w:jc w:val="both"/>
      </w:pPr>
      <w:r w:rsidRPr="00113E74">
        <w:rPr>
          <w:u w:val="single"/>
        </w:rPr>
        <w:t>Jako přílohu žádosti doloží</w:t>
      </w:r>
      <w:r w:rsidR="00186D62">
        <w:t>:</w:t>
      </w:r>
    </w:p>
    <w:p w14:paraId="1C2848AA" w14:textId="77777777" w:rsidR="00186D62" w:rsidRDefault="00186D62" w:rsidP="00764AF2">
      <w:pPr>
        <w:spacing w:before="120"/>
        <w:jc w:val="both"/>
      </w:pPr>
      <w:r>
        <w:t>-</w:t>
      </w:r>
      <w:r w:rsidR="00C23A0D">
        <w:t xml:space="preserve"> povolení k zaměstnání,</w:t>
      </w:r>
    </w:p>
    <w:p w14:paraId="5078536F" w14:textId="77777777" w:rsidR="00186D62" w:rsidRDefault="00186D62" w:rsidP="00764AF2">
      <w:pPr>
        <w:spacing w:before="120"/>
        <w:jc w:val="both"/>
      </w:pPr>
      <w:r>
        <w:t>-</w:t>
      </w:r>
      <w:r w:rsidR="00C23A0D">
        <w:t xml:space="preserve"> </w:t>
      </w:r>
      <w:r w:rsidR="00371FEF">
        <w:t>pracovní smlouvu</w:t>
      </w:r>
      <w:r>
        <w:t>,</w:t>
      </w:r>
    </w:p>
    <w:p w14:paraId="3325B393" w14:textId="77777777" w:rsidR="00C23A0D" w:rsidRDefault="00186D62" w:rsidP="00764AF2">
      <w:pPr>
        <w:spacing w:before="120"/>
        <w:jc w:val="both"/>
      </w:pPr>
      <w:r>
        <w:t>-</w:t>
      </w:r>
      <w:r w:rsidR="00371FEF">
        <w:t xml:space="preserve"> další dokumenty podle </w:t>
      </w:r>
      <w:r w:rsidR="00F939D7">
        <w:t xml:space="preserve">požadavků uvedených na </w:t>
      </w:r>
      <w:hyperlink r:id="rId14" w:history="1">
        <w:r w:rsidR="00F939D7" w:rsidRPr="00186D62">
          <w:rPr>
            <w:rStyle w:val="Hypertextovodkaz"/>
          </w:rPr>
          <w:t>stránkách Ministerstva zahraničních věcí</w:t>
        </w:r>
      </w:hyperlink>
    </w:p>
    <w:p w14:paraId="4866D79B" w14:textId="77777777" w:rsidR="00D25F56" w:rsidRDefault="00D25F56" w:rsidP="00D25F56">
      <w:pPr>
        <w:jc w:val="both"/>
      </w:pPr>
    </w:p>
    <w:p w14:paraId="2C6A40E8" w14:textId="77777777" w:rsidR="003B6589" w:rsidRPr="0000307F" w:rsidRDefault="003B6589" w:rsidP="003B658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Arial" w:hAnsi="Arial" w:cs="Arial"/>
          <w:b/>
          <w:u w:val="single"/>
        </w:rPr>
      </w:pPr>
      <w:r w:rsidRPr="003B6589">
        <w:rPr>
          <w:rFonts w:ascii="Arial" w:hAnsi="Arial" w:cs="Arial"/>
          <w:b/>
        </w:rPr>
        <w:t>V</w:t>
      </w:r>
      <w:r w:rsidR="00D25F5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3B6589">
        <w:rPr>
          <w:rFonts w:ascii="Arial" w:hAnsi="Arial" w:cs="Arial"/>
          <w:b/>
        </w:rPr>
        <w:t>.</w:t>
      </w:r>
      <w:r w:rsidRPr="003B6589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Rozhodnutí o žádosti o mimořádné pracovní vízum</w:t>
      </w:r>
    </w:p>
    <w:p w14:paraId="0348D7D5" w14:textId="77777777" w:rsidR="00186D62" w:rsidRDefault="00C23A0D" w:rsidP="00764AF2">
      <w:pPr>
        <w:spacing w:before="120"/>
        <w:jc w:val="both"/>
      </w:pPr>
      <w:r w:rsidRPr="00186D62">
        <w:rPr>
          <w:b/>
        </w:rPr>
        <w:t>Ministerstv</w:t>
      </w:r>
      <w:r w:rsidR="00186D62" w:rsidRPr="00186D62">
        <w:rPr>
          <w:b/>
        </w:rPr>
        <w:t>o</w:t>
      </w:r>
      <w:r w:rsidRPr="00186D62">
        <w:rPr>
          <w:b/>
        </w:rPr>
        <w:t xml:space="preserve"> vnitra</w:t>
      </w:r>
      <w:r>
        <w:t xml:space="preserve"> </w:t>
      </w:r>
      <w:r w:rsidRPr="00186D62">
        <w:rPr>
          <w:u w:val="single"/>
        </w:rPr>
        <w:t>rozhodne</w:t>
      </w:r>
      <w:r>
        <w:t xml:space="preserve"> o žádostech o mimořádné pracovní vízum a v případě splnění podmínek </w:t>
      </w:r>
      <w:r w:rsidRPr="00186D62">
        <w:rPr>
          <w:u w:val="single"/>
        </w:rPr>
        <w:t>vydá pokyn</w:t>
      </w:r>
      <w:r>
        <w:t xml:space="preserve"> </w:t>
      </w:r>
      <w:r w:rsidR="00186D62">
        <w:t xml:space="preserve">zastupitelskému úřadu </w:t>
      </w:r>
      <w:r>
        <w:t>k vyznačení víza. Vízum bude uděleno na dobu platnosti povolení k zaměstnání.</w:t>
      </w:r>
      <w:r w:rsidR="00F939D7">
        <w:t xml:space="preserve"> </w:t>
      </w:r>
    </w:p>
    <w:p w14:paraId="1C8CA7CD" w14:textId="77777777" w:rsidR="00C23A0D" w:rsidRDefault="00F939D7" w:rsidP="00764AF2">
      <w:pPr>
        <w:spacing w:before="120"/>
        <w:jc w:val="both"/>
      </w:pPr>
      <w:r>
        <w:t>Správní lhůta pro vydání rozhodnutí je 90 dní.</w:t>
      </w:r>
    </w:p>
    <w:p w14:paraId="5B0E1766" w14:textId="77777777" w:rsidR="00C23A0D" w:rsidRDefault="003B6589" w:rsidP="00764AF2">
      <w:pPr>
        <w:spacing w:before="120"/>
        <w:jc w:val="both"/>
      </w:pPr>
      <w:r>
        <w:t xml:space="preserve">Úspěšným žadatelům </w:t>
      </w:r>
      <w:r w:rsidR="00C23A0D" w:rsidRPr="00186D62">
        <w:rPr>
          <w:u w:val="single"/>
        </w:rPr>
        <w:t>vyznačí víza</w:t>
      </w:r>
      <w:r w:rsidR="00C23A0D">
        <w:t xml:space="preserve"> do cestovních dokladů</w:t>
      </w:r>
      <w:r w:rsidRPr="003B6589">
        <w:t xml:space="preserve"> </w:t>
      </w:r>
      <w:r w:rsidR="00AC3802">
        <w:t>zastupitelský úřad</w:t>
      </w:r>
      <w:r w:rsidR="00C23A0D">
        <w:t>.</w:t>
      </w:r>
    </w:p>
    <w:p w14:paraId="46A4902D" w14:textId="77777777" w:rsidR="003B6589" w:rsidRDefault="003B6589" w:rsidP="00F77A4C">
      <w:pPr>
        <w:jc w:val="both"/>
      </w:pPr>
    </w:p>
    <w:p w14:paraId="323BEC4F" w14:textId="77777777" w:rsidR="00155A1F" w:rsidRPr="00F939D7" w:rsidRDefault="00D25F56" w:rsidP="00155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b/>
          <w:u w:val="single"/>
        </w:rPr>
      </w:pPr>
      <w:r w:rsidRPr="00F939D7">
        <w:rPr>
          <w:b/>
        </w:rPr>
        <w:t>VIII</w:t>
      </w:r>
      <w:r w:rsidR="00155A1F" w:rsidRPr="00F939D7">
        <w:rPr>
          <w:b/>
        </w:rPr>
        <w:t>.</w:t>
      </w:r>
      <w:r w:rsidR="00155A1F" w:rsidRPr="00F939D7">
        <w:rPr>
          <w:b/>
        </w:rPr>
        <w:tab/>
      </w:r>
      <w:r w:rsidR="00155A1F" w:rsidRPr="00F939D7">
        <w:rPr>
          <w:b/>
          <w:u w:val="single"/>
        </w:rPr>
        <w:t xml:space="preserve">Ohlášení pobytu </w:t>
      </w:r>
    </w:p>
    <w:p w14:paraId="3FE563FF" w14:textId="77777777" w:rsidR="00F939D7" w:rsidRDefault="00C23A0D" w:rsidP="00777799">
      <w:pPr>
        <w:spacing w:before="120"/>
        <w:jc w:val="both"/>
      </w:pPr>
      <w:r>
        <w:t xml:space="preserve">Po příjezdu do ČR </w:t>
      </w:r>
      <w:r w:rsidRPr="00186D62">
        <w:rPr>
          <w:b/>
        </w:rPr>
        <w:t>cizinci</w:t>
      </w:r>
      <w:r>
        <w:t xml:space="preserve"> prostřednictvím ubytovatele </w:t>
      </w:r>
      <w:r w:rsidRPr="00186D62">
        <w:rPr>
          <w:u w:val="single"/>
        </w:rPr>
        <w:t>splní svou ohlašovací povinnost</w:t>
      </w:r>
      <w:r>
        <w:t xml:space="preserve"> vůči Policii ČR a </w:t>
      </w:r>
      <w:r w:rsidRPr="000E02AE">
        <w:rPr>
          <w:b/>
        </w:rPr>
        <w:t>zaměstnavatel</w:t>
      </w:r>
      <w:r>
        <w:t xml:space="preserve"> po nástupu cizinců do zaměstná</w:t>
      </w:r>
      <w:r w:rsidR="00155A1F">
        <w:t xml:space="preserve">ní </w:t>
      </w:r>
      <w:r w:rsidR="00155A1F" w:rsidRPr="000E02AE">
        <w:rPr>
          <w:u w:val="single"/>
        </w:rPr>
        <w:t>splní povinnost informovat</w:t>
      </w:r>
      <w:r w:rsidR="00155A1F">
        <w:t xml:space="preserve"> o </w:t>
      </w:r>
      <w:r>
        <w:t>této skutečnosti místně příslušnou krajskou pobočku Úřadu práce.</w:t>
      </w:r>
    </w:p>
    <w:p w14:paraId="5E3A0A8C" w14:textId="77777777" w:rsidR="00777799" w:rsidRDefault="00777799" w:rsidP="003F4495">
      <w:pPr>
        <w:jc w:val="both"/>
      </w:pPr>
    </w:p>
    <w:p w14:paraId="73B37FB0" w14:textId="77777777" w:rsidR="00777799" w:rsidRPr="00F939D7" w:rsidRDefault="00777799" w:rsidP="0077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b/>
          <w:u w:val="single"/>
        </w:rPr>
      </w:pPr>
      <w:r>
        <w:rPr>
          <w:b/>
        </w:rPr>
        <w:t>IX</w:t>
      </w:r>
      <w:r w:rsidRPr="00F939D7">
        <w:rPr>
          <w:b/>
        </w:rPr>
        <w:t>.</w:t>
      </w:r>
      <w:r w:rsidRPr="00F939D7">
        <w:rPr>
          <w:b/>
        </w:rPr>
        <w:tab/>
      </w:r>
      <w:r>
        <w:rPr>
          <w:b/>
          <w:u w:val="single"/>
        </w:rPr>
        <w:t>Žádosti o další mimořádné pracovní vízum</w:t>
      </w:r>
      <w:r w:rsidRPr="00F939D7">
        <w:rPr>
          <w:b/>
          <w:u w:val="single"/>
        </w:rPr>
        <w:t xml:space="preserve"> </w:t>
      </w:r>
    </w:p>
    <w:p w14:paraId="4836732E" w14:textId="77777777" w:rsidR="000E02AE" w:rsidRDefault="00777799" w:rsidP="00777799">
      <w:pPr>
        <w:spacing w:before="120"/>
        <w:jc w:val="both"/>
      </w:pPr>
      <w:r>
        <w:t xml:space="preserve">Mimořádné pracovní vízum </w:t>
      </w:r>
      <w:r w:rsidRPr="000E02AE">
        <w:rPr>
          <w:u w:val="single"/>
        </w:rPr>
        <w:t>nelze prodloužit</w:t>
      </w:r>
      <w:r>
        <w:t xml:space="preserve">, </w:t>
      </w:r>
      <w:r w:rsidR="000E02AE">
        <w:t xml:space="preserve">ale </w:t>
      </w:r>
      <w:r w:rsidRPr="000E02AE">
        <w:rPr>
          <w:u w:val="single"/>
        </w:rPr>
        <w:t>lze o něj žádat opakovaně</w:t>
      </w:r>
      <w:r>
        <w:t xml:space="preserve">. </w:t>
      </w:r>
    </w:p>
    <w:p w14:paraId="6BED8972" w14:textId="77777777" w:rsidR="00777799" w:rsidRDefault="00777799" w:rsidP="00777799">
      <w:pPr>
        <w:spacing w:before="120"/>
        <w:jc w:val="both"/>
      </w:pPr>
      <w:r>
        <w:t xml:space="preserve">V případě, že zaměstnanci končí platnost mimořádného pracovního víza a zaměstnavatel má zájem, aby pro něj stejný pracovník pracoval i nadále, může opakovat uvedený postup, přičemž pro jeho zahájení musí vzít v úvahu délku souvisejících postupů. Při podávání žádosti je nutné dbát na to, aby se u jednoho pracovníka </w:t>
      </w:r>
      <w:r w:rsidR="000F312C">
        <w:t>nepřekrývala platnost dvou pobytových titulů</w:t>
      </w:r>
      <w:r>
        <w:t>.</w:t>
      </w:r>
    </w:p>
    <w:p w14:paraId="12BEBD2C" w14:textId="77777777" w:rsidR="00777799" w:rsidRDefault="00777799" w:rsidP="00777799">
      <w:pPr>
        <w:jc w:val="both"/>
      </w:pPr>
    </w:p>
    <w:p w14:paraId="3A6C040C" w14:textId="77777777" w:rsidR="00777799" w:rsidRPr="00F939D7" w:rsidRDefault="00777799" w:rsidP="0077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b/>
          <w:u w:val="single"/>
        </w:rPr>
      </w:pPr>
      <w:r>
        <w:rPr>
          <w:b/>
        </w:rPr>
        <w:t>X</w:t>
      </w:r>
      <w:r w:rsidRPr="00F939D7">
        <w:rPr>
          <w:b/>
        </w:rPr>
        <w:t>.</w:t>
      </w:r>
      <w:r w:rsidRPr="00F939D7">
        <w:rPr>
          <w:b/>
        </w:rPr>
        <w:tab/>
      </w:r>
      <w:r w:rsidR="00D23102">
        <w:rPr>
          <w:b/>
          <w:u w:val="single"/>
        </w:rPr>
        <w:t>Informace o průběhu řízení</w:t>
      </w:r>
    </w:p>
    <w:p w14:paraId="5CE409A3" w14:textId="77777777" w:rsidR="00D23102" w:rsidRPr="00D23102" w:rsidRDefault="00D23102" w:rsidP="00D23102">
      <w:pPr>
        <w:pStyle w:val="Normlnweb"/>
        <w:spacing w:before="120" w:beforeAutospacing="0" w:after="0" w:afterAutospacing="0" w:line="219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 w:rsidRPr="00D23102">
        <w:rPr>
          <w:rFonts w:ascii="Arial" w:eastAsia="Calibri" w:hAnsi="Arial"/>
          <w:sz w:val="22"/>
          <w:szCs w:val="22"/>
          <w:lang w:eastAsia="en-US"/>
        </w:rPr>
        <w:t xml:space="preserve">Stav řízení lze ověřit na </w:t>
      </w:r>
      <w:hyperlink r:id="rId15" w:history="1">
        <w:r w:rsidRPr="000E02AE">
          <w:rPr>
            <w:rStyle w:val="Hypertextovodkaz"/>
            <w:rFonts w:ascii="Arial" w:eastAsia="Calibri" w:hAnsi="Arial"/>
            <w:sz w:val="22"/>
            <w:szCs w:val="22"/>
            <w:lang w:eastAsia="en-US"/>
          </w:rPr>
          <w:t>webové stránce</w:t>
        </w:r>
        <w:r w:rsidR="000E02AE" w:rsidRPr="000E02AE">
          <w:rPr>
            <w:rStyle w:val="Hypertextovodkaz"/>
            <w:rFonts w:ascii="Arial" w:eastAsia="Calibri" w:hAnsi="Arial"/>
            <w:sz w:val="22"/>
            <w:szCs w:val="22"/>
            <w:lang w:eastAsia="en-US"/>
          </w:rPr>
          <w:t xml:space="preserve"> Ministerstva vnitra</w:t>
        </w:r>
      </w:hyperlink>
      <w:r w:rsidR="000E02AE">
        <w:rPr>
          <w:rFonts w:ascii="Arial" w:eastAsia="Calibri" w:hAnsi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/>
          <w:sz w:val="22"/>
          <w:szCs w:val="22"/>
          <w:lang w:eastAsia="en-US"/>
        </w:rPr>
        <w:t>po zadání čísla</w:t>
      </w:r>
      <w:r w:rsidRPr="00D23102">
        <w:rPr>
          <w:rFonts w:ascii="Arial" w:eastAsia="Calibri" w:hAnsi="Arial"/>
          <w:sz w:val="22"/>
          <w:szCs w:val="22"/>
          <w:lang w:eastAsia="en-US"/>
        </w:rPr>
        <w:t xml:space="preserve"> žádosti přidělené </w:t>
      </w:r>
      <w:r>
        <w:rPr>
          <w:rFonts w:ascii="Arial" w:eastAsia="Calibri" w:hAnsi="Arial"/>
          <w:sz w:val="22"/>
          <w:szCs w:val="22"/>
          <w:lang w:eastAsia="en-US"/>
        </w:rPr>
        <w:t>zastupitelským úřadem nebo čísla</w:t>
      </w:r>
      <w:r w:rsidRPr="00D23102">
        <w:rPr>
          <w:rFonts w:ascii="Arial" w:eastAsia="Calibri" w:hAnsi="Arial"/>
          <w:sz w:val="22"/>
          <w:szCs w:val="22"/>
          <w:lang w:eastAsia="en-US"/>
        </w:rPr>
        <w:t xml:space="preserve"> jednací</w:t>
      </w:r>
      <w:r>
        <w:rPr>
          <w:rFonts w:ascii="Arial" w:eastAsia="Calibri" w:hAnsi="Arial"/>
          <w:sz w:val="22"/>
          <w:szCs w:val="22"/>
          <w:lang w:eastAsia="en-US"/>
        </w:rPr>
        <w:t>ho</w:t>
      </w:r>
      <w:r w:rsidRPr="00D23102">
        <w:rPr>
          <w:rFonts w:ascii="Arial" w:eastAsia="Calibri" w:hAnsi="Arial"/>
          <w:sz w:val="22"/>
          <w:szCs w:val="22"/>
          <w:lang w:eastAsia="en-US"/>
        </w:rPr>
        <w:t xml:space="preserve"> přidělené Ministerstvem vnitra.</w:t>
      </w:r>
    </w:p>
    <w:p w14:paraId="3352A4C8" w14:textId="77777777" w:rsidR="000E02AE" w:rsidRDefault="000F312C" w:rsidP="00241C2A">
      <w:pPr>
        <w:pStyle w:val="Normlnweb"/>
        <w:spacing w:before="120" w:beforeAutospacing="0" w:after="120" w:afterAutospacing="0" w:line="219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 w:rsidRPr="000E02AE">
        <w:rPr>
          <w:rFonts w:ascii="Arial" w:eastAsia="Calibri" w:hAnsi="Arial"/>
          <w:sz w:val="22"/>
          <w:szCs w:val="22"/>
          <w:u w:val="single"/>
          <w:lang w:eastAsia="en-US"/>
        </w:rPr>
        <w:lastRenderedPageBreak/>
        <w:t>Zaměstnavateli je možné poskytnout i</w:t>
      </w:r>
      <w:r w:rsidR="00D23102" w:rsidRPr="000E02AE">
        <w:rPr>
          <w:rFonts w:ascii="Arial" w:eastAsia="Calibri" w:hAnsi="Arial"/>
          <w:sz w:val="22"/>
          <w:szCs w:val="22"/>
          <w:u w:val="single"/>
          <w:lang w:eastAsia="en-US"/>
        </w:rPr>
        <w:t>nformaci</w:t>
      </w:r>
      <w:r w:rsidR="00D23102" w:rsidRPr="00D23102">
        <w:rPr>
          <w:rFonts w:ascii="Arial" w:eastAsia="Calibri" w:hAnsi="Arial"/>
          <w:sz w:val="22"/>
          <w:szCs w:val="22"/>
          <w:lang w:eastAsia="en-US"/>
        </w:rPr>
        <w:t xml:space="preserve"> ohledně stavu správního řízení o vydání pobytového oprávnění </w:t>
      </w:r>
      <w:r w:rsidR="00D23102" w:rsidRPr="000E02AE">
        <w:rPr>
          <w:rFonts w:ascii="Arial" w:eastAsia="Calibri" w:hAnsi="Arial"/>
          <w:sz w:val="22"/>
          <w:szCs w:val="22"/>
          <w:u w:val="single"/>
          <w:lang w:eastAsia="en-US"/>
        </w:rPr>
        <w:t>pouze na základě plné moci</w:t>
      </w:r>
      <w:r w:rsidR="00D23102" w:rsidRPr="00D23102">
        <w:rPr>
          <w:rFonts w:ascii="Arial" w:eastAsia="Calibri" w:hAnsi="Arial"/>
          <w:sz w:val="22"/>
          <w:szCs w:val="22"/>
          <w:lang w:eastAsia="en-US"/>
        </w:rPr>
        <w:t>, kterou uchazeč doloží př</w:t>
      </w:r>
      <w:r w:rsidR="00546C9C">
        <w:rPr>
          <w:rFonts w:ascii="Arial" w:eastAsia="Calibri" w:hAnsi="Arial"/>
          <w:sz w:val="22"/>
          <w:szCs w:val="22"/>
          <w:lang w:eastAsia="en-US"/>
        </w:rPr>
        <w:t>i podání žádosti o pobytové oprávněn</w:t>
      </w:r>
      <w:r w:rsidR="00D23102" w:rsidRPr="00D23102">
        <w:rPr>
          <w:rFonts w:ascii="Arial" w:eastAsia="Calibri" w:hAnsi="Arial"/>
          <w:sz w:val="22"/>
          <w:szCs w:val="22"/>
          <w:lang w:eastAsia="en-US"/>
        </w:rPr>
        <w:t>í na p</w:t>
      </w:r>
      <w:r>
        <w:rPr>
          <w:rFonts w:ascii="Arial" w:eastAsia="Calibri" w:hAnsi="Arial"/>
          <w:sz w:val="22"/>
          <w:szCs w:val="22"/>
          <w:lang w:eastAsia="en-US"/>
        </w:rPr>
        <w:t xml:space="preserve">říslušném zastupitelském úřadě. </w:t>
      </w:r>
    </w:p>
    <w:p w14:paraId="04885C16" w14:textId="77777777" w:rsidR="000F312C" w:rsidRDefault="000F312C" w:rsidP="00241C2A">
      <w:pPr>
        <w:pStyle w:val="Normlnweb"/>
        <w:spacing w:before="120" w:beforeAutospacing="0" w:after="120" w:afterAutospacing="0" w:line="219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Vzor</w:t>
      </w:r>
      <w:r w:rsidR="000E02AE">
        <w:rPr>
          <w:rFonts w:ascii="Arial" w:eastAsia="Calibri" w:hAnsi="Arial"/>
          <w:sz w:val="22"/>
          <w:szCs w:val="22"/>
          <w:lang w:eastAsia="en-US"/>
        </w:rPr>
        <w:t xml:space="preserve"> plné moci je dostupný na webu </w:t>
      </w:r>
      <w:proofErr w:type="spellStart"/>
      <w:r w:rsidR="000E02AE">
        <w:rPr>
          <w:rFonts w:ascii="Arial" w:eastAsia="Calibri" w:hAnsi="Arial"/>
          <w:sz w:val="22"/>
          <w:szCs w:val="22"/>
          <w:lang w:eastAsia="en-US"/>
        </w:rPr>
        <w:t>MZe</w:t>
      </w:r>
      <w:proofErr w:type="spellEnd"/>
      <w:r w:rsidR="00F00834">
        <w:rPr>
          <w:rFonts w:ascii="Arial" w:eastAsia="Calibri" w:hAnsi="Arial"/>
          <w:sz w:val="22"/>
          <w:szCs w:val="22"/>
          <w:lang w:eastAsia="en-US"/>
        </w:rPr>
        <w:t xml:space="preserve"> (Příloha č. 6).</w:t>
      </w:r>
    </w:p>
    <w:p w14:paraId="7E4159C8" w14:textId="77777777" w:rsidR="00D23102" w:rsidRPr="000F312C" w:rsidRDefault="00D23102" w:rsidP="00241C2A">
      <w:pPr>
        <w:pStyle w:val="Normlnweb"/>
        <w:spacing w:before="120" w:beforeAutospacing="0" w:after="0" w:afterAutospacing="0" w:line="219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 w:rsidRPr="000F312C">
        <w:rPr>
          <w:rFonts w:ascii="Arial" w:eastAsia="Calibri" w:hAnsi="Arial"/>
          <w:b/>
          <w:iCs/>
          <w:sz w:val="22"/>
          <w:szCs w:val="22"/>
          <w:lang w:eastAsia="en-US"/>
        </w:rPr>
        <w:t xml:space="preserve">Ministerstvo </w:t>
      </w:r>
      <w:r w:rsidR="000F312C" w:rsidRPr="000F312C">
        <w:rPr>
          <w:rFonts w:ascii="Arial" w:eastAsia="Calibri" w:hAnsi="Arial"/>
          <w:b/>
          <w:iCs/>
          <w:sz w:val="22"/>
          <w:szCs w:val="22"/>
          <w:lang w:eastAsia="en-US"/>
        </w:rPr>
        <w:t>zemědělství</w:t>
      </w:r>
      <w:r w:rsidRPr="000F312C">
        <w:rPr>
          <w:rFonts w:ascii="Arial" w:eastAsia="Calibri" w:hAnsi="Arial"/>
          <w:b/>
          <w:iCs/>
          <w:sz w:val="22"/>
          <w:szCs w:val="22"/>
          <w:lang w:eastAsia="en-US"/>
        </w:rPr>
        <w:t xml:space="preserve"> není účastníkem správního řízení o vydání pobytového oprávnění. Nemůže proto ani ověřovat stav řízení u Ministerstva vnitra nebo Ministerstva zahraničních věcí</w:t>
      </w:r>
      <w:r w:rsidRPr="000F312C">
        <w:rPr>
          <w:rFonts w:ascii="Arial" w:eastAsia="Calibri" w:hAnsi="Arial"/>
          <w:iCs/>
          <w:sz w:val="22"/>
          <w:szCs w:val="22"/>
          <w:lang w:eastAsia="en-US"/>
        </w:rPr>
        <w:t>.</w:t>
      </w:r>
    </w:p>
    <w:p w14:paraId="2C1E4ACA" w14:textId="77777777" w:rsidR="00777799" w:rsidRDefault="00777799" w:rsidP="003F4495">
      <w:pPr>
        <w:jc w:val="both"/>
      </w:pPr>
    </w:p>
    <w:p w14:paraId="2127E80C" w14:textId="77777777" w:rsidR="009D258B" w:rsidRDefault="009D258B" w:rsidP="003F4495">
      <w:pPr>
        <w:jc w:val="both"/>
      </w:pPr>
    </w:p>
    <w:p w14:paraId="12FDE4D6" w14:textId="77777777" w:rsidR="009D258B" w:rsidRDefault="009D258B" w:rsidP="003F4495">
      <w:pPr>
        <w:jc w:val="both"/>
      </w:pPr>
    </w:p>
    <w:p w14:paraId="31409C5E" w14:textId="77777777" w:rsidR="009D258B" w:rsidRDefault="009D258B" w:rsidP="003F4495">
      <w:pPr>
        <w:jc w:val="both"/>
      </w:pPr>
    </w:p>
    <w:p w14:paraId="16BB8596" w14:textId="77777777" w:rsidR="00155A1F" w:rsidRPr="00CE1491" w:rsidRDefault="00C23A0D" w:rsidP="00155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b/>
          <w:sz w:val="24"/>
          <w:szCs w:val="24"/>
          <w:u w:val="single"/>
        </w:rPr>
      </w:pPr>
      <w:r w:rsidRPr="00465CA4">
        <w:rPr>
          <w:rFonts w:cs="Arial"/>
          <w:b/>
          <w:color w:val="000000"/>
          <w:u w:val="single"/>
        </w:rPr>
        <w:t>Zvláštní postup realizace v případě hromadné žádosti</w:t>
      </w:r>
      <w:r w:rsidR="00155A1F" w:rsidRPr="00CE1491">
        <w:rPr>
          <w:b/>
          <w:sz w:val="24"/>
          <w:szCs w:val="24"/>
          <w:u w:val="single"/>
        </w:rPr>
        <w:t xml:space="preserve"> </w:t>
      </w:r>
    </w:p>
    <w:p w14:paraId="33009140" w14:textId="77777777" w:rsidR="00C23A0D" w:rsidRPr="00465CA4" w:rsidRDefault="00C23A0D" w:rsidP="00764AF2">
      <w:pPr>
        <w:spacing w:before="120"/>
        <w:jc w:val="both"/>
        <w:rPr>
          <w:rFonts w:cs="Arial"/>
          <w:color w:val="000000"/>
        </w:rPr>
      </w:pPr>
      <w:r w:rsidRPr="00465CA4">
        <w:rPr>
          <w:rFonts w:cs="Arial"/>
          <w:color w:val="000000"/>
        </w:rPr>
        <w:t xml:space="preserve">Výše uvedený proces realizace se použije, s odchylkami uvedenými v této části, také na tzv. </w:t>
      </w:r>
      <w:r w:rsidRPr="000E02AE">
        <w:rPr>
          <w:rFonts w:cs="Arial"/>
          <w:i/>
          <w:color w:val="000000"/>
        </w:rPr>
        <w:t>hromadnou žádost zaměstnavatele</w:t>
      </w:r>
      <w:r w:rsidRPr="00465CA4">
        <w:rPr>
          <w:rFonts w:cs="Arial"/>
          <w:color w:val="000000"/>
        </w:rPr>
        <w:t xml:space="preserve">. </w:t>
      </w:r>
    </w:p>
    <w:p w14:paraId="37D12236" w14:textId="77777777" w:rsidR="00C23A0D" w:rsidRPr="000E02AE" w:rsidRDefault="00C23A0D" w:rsidP="00764AF2">
      <w:pPr>
        <w:spacing w:before="120"/>
        <w:jc w:val="both"/>
        <w:rPr>
          <w:rFonts w:cs="Arial"/>
        </w:rPr>
      </w:pPr>
      <w:r w:rsidRPr="000E02AE">
        <w:rPr>
          <w:rFonts w:cs="Arial"/>
        </w:rPr>
        <w:t>Za hromadnou se považuje taková žádost, kdy zaměstnavatel žádá o zařazení do programu pro</w:t>
      </w:r>
      <w:r w:rsidR="00432264" w:rsidRPr="000E02AE">
        <w:rPr>
          <w:rFonts w:cs="Arial"/>
        </w:rPr>
        <w:t xml:space="preserve"> </w:t>
      </w:r>
      <w:r w:rsidRPr="000E02AE">
        <w:rPr>
          <w:rFonts w:cs="Arial"/>
        </w:rPr>
        <w:t>10</w:t>
      </w:r>
      <w:r w:rsidR="00432264" w:rsidRPr="000E02AE">
        <w:rPr>
          <w:rFonts w:cs="Arial"/>
        </w:rPr>
        <w:t xml:space="preserve"> a </w:t>
      </w:r>
      <w:r w:rsidRPr="000E02AE">
        <w:rPr>
          <w:rFonts w:cs="Arial"/>
        </w:rPr>
        <w:t xml:space="preserve">více státních občanů </w:t>
      </w:r>
      <w:r w:rsidR="008A385A">
        <w:rPr>
          <w:rFonts w:cs="Arial"/>
        </w:rPr>
        <w:t>zdrojových zemí</w:t>
      </w:r>
      <w:r w:rsidRPr="000E02AE">
        <w:rPr>
          <w:rFonts w:cs="Arial"/>
        </w:rPr>
        <w:t xml:space="preserve">. V hromadné žádosti </w:t>
      </w:r>
      <w:r w:rsidRPr="000E02AE">
        <w:rPr>
          <w:rFonts w:cs="Arial"/>
          <w:b/>
        </w:rPr>
        <w:t>zaměstnavatel</w:t>
      </w:r>
      <w:r w:rsidRPr="000E02AE">
        <w:rPr>
          <w:rFonts w:cs="Arial"/>
        </w:rPr>
        <w:t xml:space="preserve"> </w:t>
      </w:r>
      <w:r w:rsidRPr="000E02AE">
        <w:rPr>
          <w:rFonts w:cs="Arial"/>
          <w:u w:val="single"/>
        </w:rPr>
        <w:t>určí koordinátora</w:t>
      </w:r>
      <w:r w:rsidRPr="000E02AE">
        <w:rPr>
          <w:rFonts w:cs="Arial"/>
        </w:rPr>
        <w:t xml:space="preserve">, který bude v případě zařazení žádosti do programu kontaktován </w:t>
      </w:r>
      <w:r w:rsidR="008A385A">
        <w:rPr>
          <w:rFonts w:cs="Arial"/>
        </w:rPr>
        <w:t>zastupitelskými úřady</w:t>
      </w:r>
      <w:r w:rsidRPr="000E02AE">
        <w:rPr>
          <w:rFonts w:cs="Arial"/>
        </w:rPr>
        <w:t xml:space="preserve"> za účelem informování</w:t>
      </w:r>
      <w:r w:rsidR="00432264" w:rsidRPr="000E02AE">
        <w:rPr>
          <w:rFonts w:cs="Arial"/>
        </w:rPr>
        <w:t xml:space="preserve"> o termínu pro podání žádostí o </w:t>
      </w:r>
      <w:r w:rsidRPr="000E02AE">
        <w:rPr>
          <w:rFonts w:cs="Arial"/>
        </w:rPr>
        <w:t>povolení k zaměstnání a o mimořádné pracovní</w:t>
      </w:r>
      <w:r w:rsidR="008A385A">
        <w:rPr>
          <w:rFonts w:cs="Arial"/>
        </w:rPr>
        <w:t xml:space="preserve"> vízum, a který zároveň bude ve zdrojové zemi</w:t>
      </w:r>
      <w:r w:rsidRPr="000E02AE">
        <w:rPr>
          <w:rFonts w:cs="Arial"/>
        </w:rPr>
        <w:t xml:space="preserve"> zodpovídat za efektivní přípravu náborů všech žádostí. </w:t>
      </w:r>
    </w:p>
    <w:p w14:paraId="6D1A42E9" w14:textId="77777777" w:rsidR="00C23A0D" w:rsidRPr="00465CA4" w:rsidRDefault="00C23A0D" w:rsidP="00764AF2">
      <w:pPr>
        <w:spacing w:before="120"/>
        <w:jc w:val="both"/>
        <w:rPr>
          <w:rFonts w:cs="Arial"/>
          <w:color w:val="000000"/>
        </w:rPr>
      </w:pPr>
      <w:r w:rsidRPr="00465CA4">
        <w:rPr>
          <w:rFonts w:cs="Arial"/>
          <w:color w:val="000000"/>
        </w:rPr>
        <w:t xml:space="preserve">Vedle standardních příloh </w:t>
      </w:r>
      <w:r w:rsidRPr="000E02AE">
        <w:rPr>
          <w:rFonts w:cs="Arial"/>
          <w:b/>
          <w:color w:val="000000"/>
        </w:rPr>
        <w:t>zaměstnavatel</w:t>
      </w:r>
      <w:r w:rsidRPr="00465CA4">
        <w:rPr>
          <w:rFonts w:cs="Arial"/>
          <w:color w:val="000000"/>
        </w:rPr>
        <w:t xml:space="preserve"> </w:t>
      </w:r>
      <w:r w:rsidR="000E02AE" w:rsidRPr="000E02AE">
        <w:rPr>
          <w:rFonts w:cs="Arial"/>
          <w:color w:val="000000"/>
          <w:u w:val="single"/>
        </w:rPr>
        <w:t xml:space="preserve">doloží </w:t>
      </w:r>
      <w:r w:rsidRPr="000E02AE">
        <w:rPr>
          <w:rFonts w:cs="Arial"/>
          <w:color w:val="000000"/>
          <w:u w:val="single"/>
        </w:rPr>
        <w:t>k žádosti čestné prohlášení</w:t>
      </w:r>
      <w:r w:rsidRPr="00465CA4">
        <w:rPr>
          <w:rFonts w:cs="Arial"/>
          <w:color w:val="000000"/>
        </w:rPr>
        <w:t xml:space="preserve"> o tom, že bude spolupracovat s  Centrem na podporu integrace cizinců v jeho kraji a </w:t>
      </w:r>
      <w:r w:rsidRPr="000E02AE">
        <w:rPr>
          <w:rFonts w:cs="Arial"/>
          <w:color w:val="000000"/>
          <w:u w:val="single"/>
        </w:rPr>
        <w:t xml:space="preserve">čestné prohlášení </w:t>
      </w:r>
      <w:r w:rsidRPr="00465CA4">
        <w:rPr>
          <w:rFonts w:cs="Arial"/>
          <w:color w:val="000000"/>
        </w:rPr>
        <w:t xml:space="preserve">o projednání svého záměru se zaměstnanci ve smyslu ustanovení § 280 odst. 1 zákona č. 262/2006 Sb., zákoník práce. Dále </w:t>
      </w:r>
      <w:r w:rsidRPr="000E02AE">
        <w:rPr>
          <w:rFonts w:cs="Arial"/>
          <w:color w:val="000000"/>
          <w:u w:val="single"/>
        </w:rPr>
        <w:t>předloží vyjádření starosty či primátora obce</w:t>
      </w:r>
      <w:r w:rsidRPr="00465CA4">
        <w:rPr>
          <w:rFonts w:cs="Arial"/>
          <w:color w:val="000000"/>
        </w:rPr>
        <w:t>, kde budou cizinci po příjezdu do ČR ubytováni.</w:t>
      </w:r>
      <w:r>
        <w:rPr>
          <w:rFonts w:cs="Arial"/>
          <w:color w:val="000000"/>
        </w:rPr>
        <w:t xml:space="preserve"> </w:t>
      </w:r>
      <w:r w:rsidRPr="003857B4">
        <w:rPr>
          <w:rFonts w:cs="Arial"/>
          <w:color w:val="000000"/>
        </w:rPr>
        <w:t xml:space="preserve">Vyjádření musí </w:t>
      </w:r>
      <w:r w:rsidR="000804A0">
        <w:rPr>
          <w:rFonts w:cs="Arial"/>
          <w:color w:val="000000"/>
        </w:rPr>
        <w:t>obsahovat explicitní souhlas, s </w:t>
      </w:r>
      <w:r w:rsidRPr="003857B4">
        <w:rPr>
          <w:rFonts w:cs="Arial"/>
          <w:color w:val="000000"/>
        </w:rPr>
        <w:t>tím, že cizinci budou ubytováni na území příslušné obce, a počet pracovníků, na které se tento souhlas vztahuje.</w:t>
      </w:r>
      <w:r>
        <w:rPr>
          <w:rFonts w:cs="Arial"/>
          <w:color w:val="000000"/>
        </w:rPr>
        <w:t xml:space="preserve"> </w:t>
      </w:r>
      <w:r w:rsidRPr="003857B4">
        <w:rPr>
          <w:rFonts w:cs="Arial"/>
          <w:color w:val="000000"/>
        </w:rPr>
        <w:t>Nebudou-li zahraniční pracovníci j</w:t>
      </w:r>
      <w:r w:rsidR="000804A0">
        <w:rPr>
          <w:rFonts w:cs="Arial"/>
          <w:color w:val="000000"/>
        </w:rPr>
        <w:t>ako skupina ubytováni pouze v </w:t>
      </w:r>
      <w:r w:rsidRPr="003857B4">
        <w:rPr>
          <w:rFonts w:cs="Arial"/>
          <w:color w:val="000000"/>
        </w:rPr>
        <w:t xml:space="preserve">jedné obci, ale budou v jedné obci vykonávat práci, </w:t>
      </w:r>
      <w:r w:rsidRPr="000E02AE">
        <w:rPr>
          <w:rFonts w:cs="Arial"/>
          <w:b/>
          <w:color w:val="000000"/>
        </w:rPr>
        <w:t>zaměstnavatel</w:t>
      </w:r>
      <w:r w:rsidRPr="003857B4">
        <w:rPr>
          <w:rFonts w:cs="Arial"/>
          <w:color w:val="000000"/>
        </w:rPr>
        <w:t xml:space="preserve"> </w:t>
      </w:r>
      <w:r w:rsidR="000E02AE" w:rsidRPr="000E02AE">
        <w:rPr>
          <w:rFonts w:cs="Arial"/>
          <w:color w:val="000000"/>
          <w:u w:val="single"/>
        </w:rPr>
        <w:t xml:space="preserve">doloží </w:t>
      </w:r>
      <w:r w:rsidRPr="000E02AE">
        <w:rPr>
          <w:rFonts w:cs="Arial"/>
          <w:color w:val="000000"/>
          <w:u w:val="single"/>
        </w:rPr>
        <w:t>vyjádření starosty či primátora obce, v níž budou tito cizinci práci vykonávat</w:t>
      </w:r>
      <w:r w:rsidRPr="003857B4">
        <w:rPr>
          <w:rFonts w:cs="Arial"/>
          <w:color w:val="000000"/>
        </w:rPr>
        <w:t>.</w:t>
      </w:r>
    </w:p>
    <w:p w14:paraId="2385E7EC" w14:textId="77777777" w:rsidR="00C23A0D" w:rsidRPr="00465CA4" w:rsidRDefault="00C23A0D" w:rsidP="00764AF2">
      <w:pPr>
        <w:spacing w:before="120"/>
        <w:jc w:val="both"/>
        <w:rPr>
          <w:rFonts w:cs="Arial"/>
          <w:color w:val="000000"/>
        </w:rPr>
      </w:pPr>
      <w:r w:rsidRPr="00465CA4">
        <w:rPr>
          <w:rFonts w:cs="Arial"/>
          <w:color w:val="000000"/>
        </w:rPr>
        <w:t xml:space="preserve">Hromadnou žádost </w:t>
      </w:r>
      <w:r w:rsidRPr="000E02AE">
        <w:rPr>
          <w:rFonts w:cs="Arial"/>
          <w:b/>
          <w:color w:val="000000"/>
        </w:rPr>
        <w:t>zaměstnavatel</w:t>
      </w:r>
      <w:r w:rsidRPr="00465CA4">
        <w:rPr>
          <w:rFonts w:cs="Arial"/>
          <w:color w:val="000000"/>
        </w:rPr>
        <w:t xml:space="preserve"> </w:t>
      </w:r>
      <w:r w:rsidRPr="000E02AE">
        <w:rPr>
          <w:rFonts w:cs="Arial"/>
          <w:color w:val="000000"/>
          <w:u w:val="single"/>
        </w:rPr>
        <w:t xml:space="preserve">doručí </w:t>
      </w:r>
      <w:r w:rsidRPr="00465CA4">
        <w:rPr>
          <w:rFonts w:cs="Arial"/>
          <w:color w:val="000000"/>
        </w:rPr>
        <w:t xml:space="preserve">se všemi náležitostmi a přílohami garantovi. </w:t>
      </w:r>
    </w:p>
    <w:p w14:paraId="343F96E3" w14:textId="0842E65A" w:rsidR="004341D7" w:rsidRDefault="00C23A0D" w:rsidP="00764AF2">
      <w:pPr>
        <w:spacing w:before="120"/>
        <w:jc w:val="both"/>
        <w:rPr>
          <w:rFonts w:cs="Arial"/>
          <w:color w:val="000000"/>
        </w:rPr>
      </w:pPr>
      <w:r w:rsidRPr="000E02AE">
        <w:rPr>
          <w:rFonts w:cs="Arial"/>
          <w:b/>
          <w:color w:val="000000"/>
        </w:rPr>
        <w:t>Garant</w:t>
      </w:r>
      <w:r w:rsidRPr="00EF7A14">
        <w:rPr>
          <w:rFonts w:cs="Arial"/>
          <w:color w:val="000000"/>
        </w:rPr>
        <w:t xml:space="preserve"> </w:t>
      </w:r>
      <w:r w:rsidRPr="000E02AE">
        <w:rPr>
          <w:rFonts w:cs="Arial"/>
          <w:color w:val="000000"/>
          <w:u w:val="single"/>
        </w:rPr>
        <w:t>žádost zkontroluje, vyhodnotí</w:t>
      </w:r>
      <w:r w:rsidRPr="00EF7A14">
        <w:rPr>
          <w:rFonts w:cs="Arial"/>
          <w:color w:val="000000"/>
        </w:rPr>
        <w:t xml:space="preserve"> a v případě splnění podmínek </w:t>
      </w:r>
      <w:r w:rsidRPr="000E02AE">
        <w:rPr>
          <w:rFonts w:cs="Arial"/>
          <w:color w:val="000000"/>
          <w:u w:val="single"/>
        </w:rPr>
        <w:t>informuje o podání žádosti</w:t>
      </w:r>
      <w:r w:rsidRPr="00EF7A14">
        <w:rPr>
          <w:rFonts w:cs="Arial"/>
          <w:color w:val="000000"/>
        </w:rPr>
        <w:t xml:space="preserve"> elektronicky Ministerstvo zemědělství, a to včetně zaslání kontaktu na koordinátora, který je zaměstnavatelem určen v hromadné žádosti. Příslušné </w:t>
      </w:r>
      <w:r w:rsidR="00CF57E1">
        <w:rPr>
          <w:rFonts w:cs="Arial"/>
          <w:b/>
          <w:color w:val="000000"/>
        </w:rPr>
        <w:t>rez</w:t>
      </w:r>
      <w:r w:rsidRPr="000E02AE">
        <w:rPr>
          <w:rFonts w:cs="Arial"/>
          <w:b/>
          <w:color w:val="000000"/>
        </w:rPr>
        <w:t>orty</w:t>
      </w:r>
      <w:r w:rsidRPr="00EF7A14">
        <w:rPr>
          <w:rFonts w:cs="Arial"/>
          <w:color w:val="000000"/>
        </w:rPr>
        <w:t xml:space="preserve"> </w:t>
      </w:r>
      <w:r w:rsidRPr="000E02AE">
        <w:rPr>
          <w:rFonts w:cs="Arial"/>
          <w:color w:val="000000"/>
          <w:u w:val="single"/>
        </w:rPr>
        <w:t>zašlou garantovi do 14 dnů od doručení výše uvedené informace své písemné vyjádření</w:t>
      </w:r>
      <w:r w:rsidRPr="00EF7A14">
        <w:rPr>
          <w:rFonts w:cs="Arial"/>
          <w:color w:val="000000"/>
        </w:rPr>
        <w:t xml:space="preserve">. Po písemném souhlasu příslušných resortů </w:t>
      </w:r>
      <w:r w:rsidRPr="000E02AE">
        <w:rPr>
          <w:rFonts w:cs="Arial"/>
          <w:color w:val="000000"/>
          <w:u w:val="single"/>
        </w:rPr>
        <w:t>zařadí</w:t>
      </w:r>
      <w:r w:rsidRPr="00EF7A14">
        <w:rPr>
          <w:rFonts w:cs="Arial"/>
          <w:color w:val="000000"/>
        </w:rPr>
        <w:t xml:space="preserve"> </w:t>
      </w:r>
      <w:r w:rsidRPr="000E02AE">
        <w:rPr>
          <w:rFonts w:cs="Arial"/>
          <w:b/>
          <w:color w:val="000000"/>
        </w:rPr>
        <w:t>garant</w:t>
      </w:r>
      <w:r w:rsidRPr="00EF7A14">
        <w:rPr>
          <w:rFonts w:cs="Arial"/>
          <w:color w:val="000000"/>
        </w:rPr>
        <w:t xml:space="preserve"> zaměstnavatele do programu a informuje o tom zaměstnavatele</w:t>
      </w:r>
      <w:r w:rsidR="004341D7">
        <w:rPr>
          <w:rFonts w:cs="Arial"/>
          <w:color w:val="000000"/>
        </w:rPr>
        <w:t>.</w:t>
      </w:r>
    </w:p>
    <w:p w14:paraId="4E7C5383" w14:textId="098BBF13" w:rsidR="004341D7" w:rsidRDefault="004341D7" w:rsidP="00764AF2">
      <w:pPr>
        <w:spacing w:before="120"/>
        <w:jc w:val="both"/>
        <w:rPr>
          <w:rFonts w:cs="Arial"/>
          <w:color w:val="000000"/>
        </w:rPr>
      </w:pPr>
    </w:p>
    <w:p w14:paraId="730432A5" w14:textId="77777777" w:rsidR="00C23A0D" w:rsidRDefault="00C23A0D" w:rsidP="004341D7">
      <w:pPr>
        <w:spacing w:before="120"/>
        <w:jc w:val="both"/>
      </w:pPr>
    </w:p>
    <w:sectPr w:rsidR="00C23A0D" w:rsidSect="004341D7">
      <w:footerReference w:type="default" r:id="rId16"/>
      <w:pgSz w:w="11906" w:h="16838"/>
      <w:pgMar w:top="1417" w:right="113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B8ED7" w14:textId="77777777" w:rsidR="00C20A9C" w:rsidRDefault="00C20A9C" w:rsidP="00C23A0D">
      <w:r>
        <w:separator/>
      </w:r>
    </w:p>
  </w:endnote>
  <w:endnote w:type="continuationSeparator" w:id="0">
    <w:p w14:paraId="142F72E1" w14:textId="77777777" w:rsidR="00C20A9C" w:rsidRDefault="00C20A9C" w:rsidP="00C2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064163"/>
      <w:docPartObj>
        <w:docPartGallery w:val="Page Numbers (Bottom of Page)"/>
        <w:docPartUnique/>
      </w:docPartObj>
    </w:sdtPr>
    <w:sdtContent>
      <w:p w14:paraId="6E0A2FDD" w14:textId="4DCFE820" w:rsidR="004341D7" w:rsidRDefault="004341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61E56" w14:textId="77777777" w:rsidR="004341D7" w:rsidRDefault="00434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E0D89" w14:textId="77777777" w:rsidR="00C20A9C" w:rsidRDefault="00C20A9C" w:rsidP="00C23A0D">
      <w:r>
        <w:separator/>
      </w:r>
    </w:p>
  </w:footnote>
  <w:footnote w:type="continuationSeparator" w:id="0">
    <w:p w14:paraId="1064DB4B" w14:textId="77777777" w:rsidR="00C20A9C" w:rsidRDefault="00C20A9C" w:rsidP="00C23A0D">
      <w:r>
        <w:continuationSeparator/>
      </w:r>
    </w:p>
  </w:footnote>
  <w:footnote w:id="1">
    <w:p w14:paraId="75FA2C79" w14:textId="77777777" w:rsidR="00E93722" w:rsidRPr="009D258B" w:rsidRDefault="00E93722" w:rsidP="009D258B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D258B">
        <w:rPr>
          <w:rFonts w:ascii="Arial" w:hAnsi="Arial" w:cs="Arial"/>
          <w:sz w:val="18"/>
          <w:szCs w:val="18"/>
        </w:rPr>
        <w:t>nevztahuje se na osoby, které mají volný přístup na trh práce ČR v souladu s § 98 zákona č. </w:t>
      </w:r>
      <w:r w:rsidR="009D258B">
        <w:rPr>
          <w:rFonts w:ascii="Arial" w:hAnsi="Arial" w:cs="Arial"/>
          <w:sz w:val="18"/>
          <w:szCs w:val="18"/>
        </w:rPr>
        <w:t>435/2004 Sb., o </w:t>
      </w:r>
      <w:r w:rsidRPr="009D258B">
        <w:rPr>
          <w:rFonts w:ascii="Arial" w:hAnsi="Arial" w:cs="Arial"/>
          <w:sz w:val="18"/>
          <w:szCs w:val="18"/>
        </w:rPr>
        <w:t>zaměstnanosti,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18EC"/>
    <w:multiLevelType w:val="hybridMultilevel"/>
    <w:tmpl w:val="EBACB9A8"/>
    <w:lvl w:ilvl="0" w:tplc="3EA0DD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7360"/>
    <w:multiLevelType w:val="hybridMultilevel"/>
    <w:tmpl w:val="C2361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4504"/>
    <w:multiLevelType w:val="hybridMultilevel"/>
    <w:tmpl w:val="CEECF3C0"/>
    <w:lvl w:ilvl="0" w:tplc="DDCED028">
      <w:start w:val="1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95E"/>
    <w:multiLevelType w:val="hybridMultilevel"/>
    <w:tmpl w:val="031A79AA"/>
    <w:lvl w:ilvl="0" w:tplc="3EA0DD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D0082"/>
    <w:multiLevelType w:val="hybridMultilevel"/>
    <w:tmpl w:val="6584F8C2"/>
    <w:lvl w:ilvl="0" w:tplc="7A0697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316F8"/>
    <w:multiLevelType w:val="multilevel"/>
    <w:tmpl w:val="3320A8B2"/>
    <w:numStyleLink w:val="VariantaB-odrky"/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498A6F96"/>
    <w:multiLevelType w:val="hybridMultilevel"/>
    <w:tmpl w:val="1F2A0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B1B84"/>
    <w:multiLevelType w:val="hybridMultilevel"/>
    <w:tmpl w:val="5568E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F7"/>
    <w:rsid w:val="0000307F"/>
    <w:rsid w:val="00040224"/>
    <w:rsid w:val="00061799"/>
    <w:rsid w:val="000804A0"/>
    <w:rsid w:val="000972AD"/>
    <w:rsid w:val="000B100F"/>
    <w:rsid w:val="000D249C"/>
    <w:rsid w:val="000E02AE"/>
    <w:rsid w:val="000E257E"/>
    <w:rsid w:val="000F312C"/>
    <w:rsid w:val="00113E74"/>
    <w:rsid w:val="00130A5C"/>
    <w:rsid w:val="00141549"/>
    <w:rsid w:val="001428A0"/>
    <w:rsid w:val="00155A1F"/>
    <w:rsid w:val="00180C6B"/>
    <w:rsid w:val="0018410D"/>
    <w:rsid w:val="00186D62"/>
    <w:rsid w:val="001875F7"/>
    <w:rsid w:val="001A4EFD"/>
    <w:rsid w:val="001A60F9"/>
    <w:rsid w:val="001C6757"/>
    <w:rsid w:val="001D75BA"/>
    <w:rsid w:val="00237079"/>
    <w:rsid w:val="00241C2A"/>
    <w:rsid w:val="00284DAA"/>
    <w:rsid w:val="002851B9"/>
    <w:rsid w:val="002E4FE3"/>
    <w:rsid w:val="002E5ED9"/>
    <w:rsid w:val="0034069A"/>
    <w:rsid w:val="0034318C"/>
    <w:rsid w:val="00371FEF"/>
    <w:rsid w:val="003804F7"/>
    <w:rsid w:val="00390B9B"/>
    <w:rsid w:val="003A50C1"/>
    <w:rsid w:val="003B6589"/>
    <w:rsid w:val="003B66E1"/>
    <w:rsid w:val="003D67FB"/>
    <w:rsid w:val="003F4495"/>
    <w:rsid w:val="004014B2"/>
    <w:rsid w:val="004144D8"/>
    <w:rsid w:val="00421247"/>
    <w:rsid w:val="00432264"/>
    <w:rsid w:val="004341D7"/>
    <w:rsid w:val="00437F0A"/>
    <w:rsid w:val="004513F7"/>
    <w:rsid w:val="0049037A"/>
    <w:rsid w:val="004C5385"/>
    <w:rsid w:val="00524339"/>
    <w:rsid w:val="00526C7E"/>
    <w:rsid w:val="00546C9C"/>
    <w:rsid w:val="00592FDF"/>
    <w:rsid w:val="005A78B1"/>
    <w:rsid w:val="005B2FDF"/>
    <w:rsid w:val="005D213C"/>
    <w:rsid w:val="005F1308"/>
    <w:rsid w:val="00617924"/>
    <w:rsid w:val="00632A38"/>
    <w:rsid w:val="00637D01"/>
    <w:rsid w:val="006A7A1D"/>
    <w:rsid w:val="006B7DF7"/>
    <w:rsid w:val="006C0ACD"/>
    <w:rsid w:val="00705389"/>
    <w:rsid w:val="00727954"/>
    <w:rsid w:val="00732F40"/>
    <w:rsid w:val="007346AB"/>
    <w:rsid w:val="00754E24"/>
    <w:rsid w:val="00764AF2"/>
    <w:rsid w:val="00777799"/>
    <w:rsid w:val="007845A4"/>
    <w:rsid w:val="00792CFE"/>
    <w:rsid w:val="007D5DFC"/>
    <w:rsid w:val="007F5DAA"/>
    <w:rsid w:val="008460BC"/>
    <w:rsid w:val="00853218"/>
    <w:rsid w:val="008536A7"/>
    <w:rsid w:val="008779F2"/>
    <w:rsid w:val="008A385A"/>
    <w:rsid w:val="008E4562"/>
    <w:rsid w:val="008F5BAC"/>
    <w:rsid w:val="00925155"/>
    <w:rsid w:val="009703C5"/>
    <w:rsid w:val="009803CC"/>
    <w:rsid w:val="009B0AEC"/>
    <w:rsid w:val="009B5F77"/>
    <w:rsid w:val="009C4D76"/>
    <w:rsid w:val="009D258B"/>
    <w:rsid w:val="00A05DC1"/>
    <w:rsid w:val="00A300BB"/>
    <w:rsid w:val="00AC3802"/>
    <w:rsid w:val="00AC757A"/>
    <w:rsid w:val="00AF774C"/>
    <w:rsid w:val="00B06B11"/>
    <w:rsid w:val="00B27E33"/>
    <w:rsid w:val="00B800E2"/>
    <w:rsid w:val="00B84DD4"/>
    <w:rsid w:val="00B90977"/>
    <w:rsid w:val="00BB4B02"/>
    <w:rsid w:val="00BC6B84"/>
    <w:rsid w:val="00C03A11"/>
    <w:rsid w:val="00C11614"/>
    <w:rsid w:val="00C12ED4"/>
    <w:rsid w:val="00C20A9C"/>
    <w:rsid w:val="00C23A0D"/>
    <w:rsid w:val="00C75C80"/>
    <w:rsid w:val="00C773E2"/>
    <w:rsid w:val="00CA32D7"/>
    <w:rsid w:val="00CB786D"/>
    <w:rsid w:val="00CD3DC2"/>
    <w:rsid w:val="00CE34C9"/>
    <w:rsid w:val="00CF1D81"/>
    <w:rsid w:val="00CF2C20"/>
    <w:rsid w:val="00CF57E1"/>
    <w:rsid w:val="00D23102"/>
    <w:rsid w:val="00D25F56"/>
    <w:rsid w:val="00D37A61"/>
    <w:rsid w:val="00D645C5"/>
    <w:rsid w:val="00D667C5"/>
    <w:rsid w:val="00D706A1"/>
    <w:rsid w:val="00D93C11"/>
    <w:rsid w:val="00DA693B"/>
    <w:rsid w:val="00E10974"/>
    <w:rsid w:val="00E225B0"/>
    <w:rsid w:val="00E2291C"/>
    <w:rsid w:val="00E4609E"/>
    <w:rsid w:val="00E56B60"/>
    <w:rsid w:val="00E67893"/>
    <w:rsid w:val="00E93722"/>
    <w:rsid w:val="00E95F7A"/>
    <w:rsid w:val="00EA7FE6"/>
    <w:rsid w:val="00EB2C5A"/>
    <w:rsid w:val="00EB3AF9"/>
    <w:rsid w:val="00EB5EE9"/>
    <w:rsid w:val="00ED6BDE"/>
    <w:rsid w:val="00EF1F4E"/>
    <w:rsid w:val="00F00834"/>
    <w:rsid w:val="00F3052A"/>
    <w:rsid w:val="00F467DC"/>
    <w:rsid w:val="00F77A4C"/>
    <w:rsid w:val="00F82BD6"/>
    <w:rsid w:val="00F939D7"/>
    <w:rsid w:val="00FC5573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A342"/>
  <w15:docId w15:val="{DC4D26AC-F1EA-44EF-A75B-D9DB52A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ABF"/>
    <w:pPr>
      <w:spacing w:after="160" w:line="256" w:lineRule="auto"/>
      <w:ind w:left="720"/>
      <w:contextualSpacing/>
    </w:pPr>
    <w:rPr>
      <w:rFonts w:ascii="Calibri" w:eastAsia="Times New Roman" w:hAnsi="Calibri"/>
      <w:lang w:eastAsia="cs-CZ"/>
    </w:rPr>
  </w:style>
  <w:style w:type="character" w:styleId="Hypertextovodkaz">
    <w:name w:val="Hyperlink"/>
    <w:uiPriority w:val="99"/>
    <w:unhideWhenUsed/>
    <w:rsid w:val="00B84DD4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C23A0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23A0D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C23A0D"/>
    <w:rPr>
      <w:rFonts w:cs="Times New Roman"/>
      <w:vertAlign w:val="superscript"/>
    </w:rPr>
  </w:style>
  <w:style w:type="numbering" w:customStyle="1" w:styleId="VariantaB-odrky">
    <w:name w:val="Varianta B - odrážky"/>
    <w:uiPriority w:val="99"/>
    <w:rsid w:val="0000307F"/>
    <w:pPr>
      <w:numPr>
        <w:numId w:val="5"/>
      </w:numPr>
    </w:pPr>
  </w:style>
  <w:style w:type="paragraph" w:customStyle="1" w:styleId="SeznamsodrkamiB">
    <w:name w:val="Seznam s odrážkami B"/>
    <w:basedOn w:val="Normln"/>
    <w:uiPriority w:val="11"/>
    <w:qFormat/>
    <w:rsid w:val="0000307F"/>
    <w:pPr>
      <w:numPr>
        <w:numId w:val="6"/>
      </w:numPr>
      <w:spacing w:line="293" w:lineRule="auto"/>
      <w:ind w:left="720" w:hanging="360"/>
    </w:pPr>
    <w:rPr>
      <w:rFonts w:ascii="Calibri" w:hAnsi="Calibri"/>
      <w:color w:val="000000"/>
    </w:rPr>
  </w:style>
  <w:style w:type="paragraph" w:customStyle="1" w:styleId="SeznamsodrkamiB2">
    <w:name w:val="Seznam s odrážkami B 2"/>
    <w:basedOn w:val="Normln"/>
    <w:uiPriority w:val="11"/>
    <w:qFormat/>
    <w:rsid w:val="0000307F"/>
    <w:pPr>
      <w:numPr>
        <w:ilvl w:val="1"/>
        <w:numId w:val="6"/>
      </w:numPr>
      <w:spacing w:line="293" w:lineRule="auto"/>
      <w:ind w:left="1440" w:hanging="360"/>
    </w:pPr>
    <w:rPr>
      <w:rFonts w:ascii="Calibri" w:hAnsi="Calibri"/>
      <w:color w:val="000000"/>
    </w:rPr>
  </w:style>
  <w:style w:type="paragraph" w:customStyle="1" w:styleId="SeznamsodrkamiB3">
    <w:name w:val="Seznam s odrážkami B 3"/>
    <w:basedOn w:val="Normln"/>
    <w:uiPriority w:val="11"/>
    <w:qFormat/>
    <w:rsid w:val="0000307F"/>
    <w:pPr>
      <w:numPr>
        <w:ilvl w:val="2"/>
        <w:numId w:val="6"/>
      </w:numPr>
      <w:spacing w:line="293" w:lineRule="auto"/>
      <w:ind w:left="2160" w:hanging="180"/>
    </w:pPr>
    <w:rPr>
      <w:rFonts w:ascii="Calibri" w:hAnsi="Calibri"/>
      <w:color w:val="000000"/>
    </w:rPr>
  </w:style>
  <w:style w:type="paragraph" w:customStyle="1" w:styleId="SeznamsodrkamiB4">
    <w:name w:val="Seznam s odrážkami B 4"/>
    <w:basedOn w:val="Normln"/>
    <w:uiPriority w:val="11"/>
    <w:qFormat/>
    <w:rsid w:val="0000307F"/>
    <w:pPr>
      <w:numPr>
        <w:ilvl w:val="3"/>
        <w:numId w:val="6"/>
      </w:numPr>
      <w:spacing w:line="293" w:lineRule="auto"/>
      <w:ind w:left="2880" w:hanging="360"/>
    </w:pPr>
    <w:rPr>
      <w:rFonts w:ascii="Calibri" w:hAnsi="Calibri"/>
      <w:color w:val="000000"/>
    </w:rPr>
  </w:style>
  <w:style w:type="paragraph" w:customStyle="1" w:styleId="SeznamsodrkamiB5">
    <w:name w:val="Seznam s odrážkami B 5"/>
    <w:basedOn w:val="Normln"/>
    <w:uiPriority w:val="11"/>
    <w:qFormat/>
    <w:rsid w:val="0000307F"/>
    <w:pPr>
      <w:numPr>
        <w:ilvl w:val="4"/>
        <w:numId w:val="6"/>
      </w:numPr>
      <w:spacing w:line="293" w:lineRule="auto"/>
      <w:ind w:left="3600" w:hanging="360"/>
    </w:pPr>
    <w:rPr>
      <w:rFonts w:ascii="Calibri" w:hAnsi="Calibri"/>
      <w:color w:val="000000"/>
    </w:rPr>
  </w:style>
  <w:style w:type="character" w:styleId="Sledovanodkaz">
    <w:name w:val="FollowedHyperlink"/>
    <w:uiPriority w:val="99"/>
    <w:semiHidden/>
    <w:unhideWhenUsed/>
    <w:rsid w:val="00E10974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D231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2310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D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DC2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34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41D7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34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41D7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084">
          <w:marLeft w:val="7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408">
          <w:marLeft w:val="7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539">
          <w:marLeft w:val="7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795">
          <w:marLeft w:val="7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an@akcr.cz" TargetMode="External"/><Relationship Id="rId13" Type="http://schemas.openxmlformats.org/officeDocument/2006/relationships/hyperlink" Target="https://www.mpsv.cz/web/cz/-/oznameni-volnych-pracovnich-mist-up-c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ldkomor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dimira.marianovska@asz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s.gov.cz/cs/ioff/application-status" TargetMode="External"/><Relationship Id="rId10" Type="http://schemas.openxmlformats.org/officeDocument/2006/relationships/hyperlink" Target="mailto:simova@zs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ndruskova@foodnet.cz" TargetMode="External"/><Relationship Id="rId14" Type="http://schemas.openxmlformats.org/officeDocument/2006/relationships/hyperlink" Target="https://www.mzv.cz/jnp/cz/informace_pro_cizince/pobytova_opravneni_k_pobytu_nad_90_dnu/dlouhodobe_vizum_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F0DA9-4CB1-4BD5-8416-61F2A766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1082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7456</CharactersWithSpaces>
  <SharedDoc>false</SharedDoc>
  <HLinks>
    <vt:vector size="18" baseType="variant"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https://www.mpsv.cz/web/cz/-/oznameni-volnych-pracovnich-mist-up-cr</vt:lpwstr>
      </vt:variant>
      <vt:variant>
        <vt:lpwstr/>
      </vt:variant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http://eagri.cz/public/web/mze/ministerstvo-zemedelstvi/zahranicni-vztahy/zahranicni-pracovnici/program-mimoradne-pracovni-vizum.html</vt:lpwstr>
      </vt:variant>
      <vt:variant>
        <vt:lpwstr/>
      </vt:variant>
      <vt:variant>
        <vt:i4>1376381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http://eagri.cz/public/web/file/641330/Priloha_3___Formular_zadosti.xlsx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Hercíková Zuzana</dc:creator>
  <cp:lastModifiedBy>Vondrášková Iva</cp:lastModifiedBy>
  <cp:revision>22</cp:revision>
  <cp:lastPrinted>2024-03-22T10:32:00Z</cp:lastPrinted>
  <dcterms:created xsi:type="dcterms:W3CDTF">2024-03-21T14:06:00Z</dcterms:created>
  <dcterms:modified xsi:type="dcterms:W3CDTF">2024-05-17T13:37:00Z</dcterms:modified>
</cp:coreProperties>
</file>