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900"/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7603"/>
        <w:gridCol w:w="1574"/>
      </w:tblGrid>
      <w:tr w:rsidR="007235AB" w:rsidRPr="007235AB" w:rsidTr="00CA1EAE">
        <w:trPr>
          <w:trHeight w:val="525"/>
        </w:trPr>
        <w:tc>
          <w:tcPr>
            <w:tcW w:w="95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40"/>
                <w:szCs w:val="40"/>
                <w:lang w:val="cs-CZ" w:eastAsia="cs-CZ"/>
              </w:rPr>
              <w:t>Střednědobý plán interního auditu 2023-2026</w:t>
            </w:r>
          </w:p>
        </w:tc>
      </w:tr>
      <w:tr w:rsidR="007235AB" w:rsidRPr="007235AB" w:rsidTr="00CA1EAE">
        <w:trPr>
          <w:trHeight w:val="450"/>
        </w:trPr>
        <w:tc>
          <w:tcPr>
            <w:tcW w:w="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Č.</w:t>
            </w:r>
          </w:p>
        </w:tc>
        <w:tc>
          <w:tcPr>
            <w:tcW w:w="7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Popis činnosti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Realizace</w:t>
            </w:r>
          </w:p>
        </w:tc>
      </w:tr>
      <w:tr w:rsidR="007235AB" w:rsidRPr="007235AB" w:rsidTr="00CA1EAE">
        <w:trPr>
          <w:trHeight w:val="750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A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Zabezpečit odbornou úroveň interního auditora nutnou k výkonu auditů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750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B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Usilovat o vnímání IA vedením ČPI jako útvaru, který svou činností vytváří přidanou hodnotu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750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C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Prohlubovat kvalitní systém řízení a provádění  interních auditů, poskytování informací, konzultačních a poradenských služeb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375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D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Prověření  účetních systémů se zaměřením na finanční toky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750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E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Prověření jasného vymezení, rozdělení a oddělení funkcí v</w:t>
            </w:r>
            <w:r w:rsidRPr="0098340C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 xml:space="preserve"> </w:t>
            </w: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rámci řídícího orgánu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375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F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 xml:space="preserve">Prověření  3E vnitřního chodu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375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G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Prověření 3E kontrolní činnosti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2023-2026</w:t>
            </w:r>
          </w:p>
        </w:tc>
      </w:tr>
      <w:tr w:rsidR="007235AB" w:rsidRPr="007235AB" w:rsidTr="00CA1EAE">
        <w:trPr>
          <w:trHeight w:val="765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H</w:t>
            </w:r>
          </w:p>
        </w:tc>
        <w:tc>
          <w:tcPr>
            <w:tcW w:w="7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Prověření  nezbytných  preventivních</w:t>
            </w:r>
            <w:r w:rsidRPr="0098340C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 xml:space="preserve"> </w:t>
            </w:r>
            <w:r w:rsidRPr="007235AB">
              <w:rPr>
                <w:rFonts w:ascii="Calibri" w:eastAsia="Times New Roman" w:hAnsi="Calibri" w:cs="Calibri"/>
                <w:color w:val="000000"/>
                <w:sz w:val="28"/>
                <w:szCs w:val="28"/>
                <w:lang w:val="cs-CZ" w:eastAsia="cs-CZ"/>
              </w:rPr>
              <w:t>a  nápravných  opatření v případě systémových chyb zjištěných auditním orgánem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35AB" w:rsidRPr="007235AB" w:rsidRDefault="007235AB" w:rsidP="00CA1E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7235AB">
              <w:rPr>
                <w:rFonts w:ascii="Calibri" w:eastAsia="Times New Roman" w:hAnsi="Calibri" w:cs="Calibri"/>
                <w:color w:val="000000"/>
                <w:lang w:val="cs-CZ" w:eastAsia="cs-CZ"/>
              </w:rPr>
              <w:t>2024-2026</w:t>
            </w:r>
          </w:p>
        </w:tc>
      </w:tr>
    </w:tbl>
    <w:p w:rsidR="0098340C" w:rsidRPr="0098340C" w:rsidRDefault="0098340C">
      <w:pPr>
        <w:sectPr w:rsidR="0098340C" w:rsidRPr="0098340C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98340C" w:rsidRPr="0098340C" w:rsidRDefault="0098340C">
      <w:r w:rsidRPr="0098340C">
        <w:lastRenderedPageBreak/>
        <w:fldChar w:fldCharType="begin"/>
      </w:r>
      <w:r w:rsidRPr="0098340C">
        <w:instrText xml:space="preserve"> LINK Excel.SheetBinaryMacroEnabled.12 "C:\\Users\\koutskak\\AppData\\Roaming\\Microsoft\\Excel\\XLStart\\PERSONAL.XLSB" "List10!R1C1:R42C4" \a \f 4 \h  \* MERGEFORMAT </w:instrText>
      </w:r>
      <w:r w:rsidRPr="0098340C">
        <w:fldChar w:fldCharType="separat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3650"/>
        <w:gridCol w:w="1165"/>
        <w:gridCol w:w="5679"/>
      </w:tblGrid>
      <w:tr w:rsidR="0098340C" w:rsidRPr="0098340C" w:rsidTr="00CA1EAE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2020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Auditovaný subjekt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předmět (oblast)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typ auditu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cíl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nastavení a dodržování metodiky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cross</w:t>
            </w:r>
            <w:proofErr w:type="spellEnd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compliance</w:t>
            </w:r>
            <w:proofErr w:type="spellEnd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na místě pro delegovanou kontrolní činnost</w:t>
            </w:r>
          </w:p>
        </w:tc>
      </w:tr>
      <w:tr w:rsidR="0098340C" w:rsidRPr="0098340C" w:rsidTr="00CA1EAE">
        <w:trPr>
          <w:trHeight w:val="8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PVP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a dodržování metodiky kontroly na místě v rámci platby na chov krav bez tržní produkce mléka, kontroly na místě v rámci podpory na chov ovcí, případně chov koz</w:t>
            </w:r>
          </w:p>
        </w:tc>
      </w:tr>
      <w:tr w:rsidR="0098340C" w:rsidRPr="0098340C" w:rsidTr="00CA1EAE">
        <w:trPr>
          <w:trHeight w:val="14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 delegované kontrolní činnosti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BaK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pStyle w:val="Bezmezer"/>
              <w:rPr>
                <w:lang w:val="cs-CZ" w:eastAsia="cs-CZ"/>
              </w:rPr>
            </w:pPr>
            <w:r w:rsidRPr="0098340C">
              <w:rPr>
                <w:lang w:val="cs-CZ" w:eastAsia="cs-CZ"/>
              </w:rPr>
              <w:t>Prověření nastavení metodik kontroly na místě v rámci dobrovolné podpory vázané na chov bahnice nebo na chov kozy  pro delegovanou kontrolní činnost</w:t>
            </w:r>
          </w:p>
        </w:tc>
      </w:tr>
      <w:tr w:rsidR="0098340C" w:rsidRPr="0098340C" w:rsidTr="00CA1EAE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DŽPZ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dobré životní podmínky 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delegované kontrolní činnosti  AEKO / OTP,  PPO /ANC/ AEKO, 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Morava a účetní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O</w:t>
            </w: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věření plnění základních povinností při vedení fyzické pokladny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finanční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</w:t>
            </w:r>
            <w:r w:rsidR="0098340C"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ření postupu v souladu se služebním předpisem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2021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Auditovaný subjekt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předmět (oblast)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typ auditu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cíl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lastRenderedPageBreak/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nastavení a dodržování metodiky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cross</w:t>
            </w:r>
            <w:proofErr w:type="spellEnd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compliance</w:t>
            </w:r>
            <w:proofErr w:type="spellEnd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na místě pro delegovanou kontrolní činnost</w:t>
            </w:r>
          </w:p>
        </w:tc>
      </w:tr>
      <w:tr w:rsidR="0098340C" w:rsidRPr="0098340C" w:rsidTr="00CA1EAE">
        <w:trPr>
          <w:trHeight w:val="17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PVP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a dodržování metodiky kontroly na místě v rámci platby na chov krav bez tržní produkce mléka, kontroly na místě v rámci podpory na chov ovcí, případně chov koz</w:t>
            </w:r>
          </w:p>
        </w:tc>
      </w:tr>
      <w:tr w:rsidR="0098340C" w:rsidRPr="0098340C" w:rsidTr="00CA1EAE">
        <w:trPr>
          <w:trHeight w:val="14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 delegované kontrolní činnosti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BaK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dobrovolné podpory vázané na chov bahnice nebo na chov kozy  pro delegovanou kontrolní činnost</w:t>
            </w:r>
          </w:p>
        </w:tc>
      </w:tr>
      <w:tr w:rsidR="0098340C" w:rsidRPr="0098340C" w:rsidTr="00CA1EAE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DŽPZ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dobré životní podmínky 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delegované kontrolní činnosti  AEKO / OTP,  PPO /ANC/ AEKO, 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Morava a účetní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Nastavení vnitřního kontrolního systému a ověření plnění základních povinností při vedení fyzické pokladny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finanční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</w:t>
            </w:r>
            <w:r w:rsidR="0098340C"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ření postupu v souladu se služebním předpisem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2022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Auditovaný subjekt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předmět (oblast)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typ auditu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cíl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nastavení a dodržování metodiky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cross</w:t>
            </w:r>
            <w:proofErr w:type="spellEnd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compliance</w:t>
            </w:r>
            <w:proofErr w:type="spellEnd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 na místě pro delegovanou kontrolní činnost</w:t>
            </w:r>
          </w:p>
        </w:tc>
      </w:tr>
      <w:tr w:rsidR="0098340C" w:rsidRPr="0098340C" w:rsidTr="00CA1EAE">
        <w:trPr>
          <w:trHeight w:val="17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lastRenderedPageBreak/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PVP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a dodržování metodiky kontroly na místě v rámci platby na chov krav bez tržní produkce mléka, kontroly na místě v rámci podpory na chov ovcí, případně chov koz</w:t>
            </w:r>
          </w:p>
        </w:tc>
      </w:tr>
      <w:tr w:rsidR="0098340C" w:rsidRPr="0098340C" w:rsidTr="00CA1EAE">
        <w:trPr>
          <w:trHeight w:val="14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 delegované kontrolní činnosti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BaK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dobrovolné podpory vázané na chov bahnice nebo na chov kozy  pro delegovanou kontrolní činnost</w:t>
            </w:r>
          </w:p>
        </w:tc>
      </w:tr>
      <w:tr w:rsidR="0098340C" w:rsidRPr="0098340C" w:rsidTr="00CA1EAE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DŽPZ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dobré životní podmínky 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 AEKO / OTP,  PPO /ANC/ AEKO, 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Morava a účetní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Nastavení vnitřního kontrolního systému a ověření plnění základních povinností při vedení fyzické pokladny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finanční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</w:t>
            </w:r>
            <w:r w:rsidR="0098340C"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ření postupu v souladu se služebním předpisem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2023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Auditovaný subjekt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předmět (oblast)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typ auditu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cíl</w:t>
            </w:r>
          </w:p>
        </w:tc>
      </w:tr>
      <w:tr w:rsidR="0098340C" w:rsidRPr="0098340C" w:rsidTr="00CA1EAE">
        <w:trPr>
          <w:trHeight w:val="17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PVP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a dodržování metodiky kontroly na místě v rámci platby na chov krav bez tržní produkce mléka, kontroly na místě v rámci podpory na chov ovcí, případně chov koz</w:t>
            </w:r>
          </w:p>
        </w:tc>
      </w:tr>
      <w:tr w:rsidR="0098340C" w:rsidRPr="0098340C" w:rsidTr="00CA1EAE">
        <w:trPr>
          <w:trHeight w:val="14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lastRenderedPageBreak/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 delegované kontrolní činnosti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BaK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dobrovolné podpory vázané na chov bahnice nebo na chov kozy  pro delegovanou kontrolní činnost</w:t>
            </w:r>
          </w:p>
        </w:tc>
      </w:tr>
      <w:tr w:rsidR="0098340C" w:rsidRPr="0098340C" w:rsidTr="00CA1EAE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TMT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dobrovolné podpory vázané na chov telete masného typu  pro delegovanou kontrolní činnost</w:t>
            </w:r>
          </w:p>
        </w:tc>
      </w:tr>
      <w:tr w:rsidR="0098340C" w:rsidRPr="0098340C" w:rsidTr="00CA1EAE">
        <w:trPr>
          <w:trHeight w:val="14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TPM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na chov krav chovaných v systému s tržní produkcí mléka pro delegovanou kontrolní činnost</w:t>
            </w:r>
          </w:p>
        </w:tc>
      </w:tr>
      <w:tr w:rsidR="0098340C" w:rsidRPr="0098340C" w:rsidTr="00CA1EAE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DŽPZ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dobré životní podmínky 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AEKOB-OETP – AEKO, ANC, EZ 23, EZ, OTP, IMT115 OTP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pro delegovanou kontrolní činnost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kontrolní činnosti pro kontroly analýzy rizika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</w:t>
            </w:r>
            <w:r w:rsidR="0098340C"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ření postupování v souladu s metodikami pro kontroly označování a evidence turů, ovcí, koz a prasat </w:t>
            </w:r>
          </w:p>
        </w:tc>
      </w:tr>
      <w:tr w:rsidR="0098340C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Morava a účetní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Nastavení vnitřního kontrolního systému a ověření plnění základních povinností při vedení fyzické pokladny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finanční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</w:t>
            </w:r>
            <w:r w:rsidR="0098340C"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ření postupu v souladu se služebním předpisem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2024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Auditovaný subjekt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předmět (oblast)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typ auditu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bCs/>
                <w:color w:val="000000"/>
                <w:lang w:val="cs-CZ" w:eastAsia="cs-CZ"/>
              </w:rPr>
              <w:t>cíl</w:t>
            </w:r>
          </w:p>
        </w:tc>
      </w:tr>
      <w:tr w:rsidR="0098340C" w:rsidRPr="0098340C" w:rsidTr="00CA1EAE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lastRenderedPageBreak/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TMT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dobrovolné podpory vázané na chov telete masného typu  pro delegovanou kontrolní činnost</w:t>
            </w:r>
          </w:p>
        </w:tc>
      </w:tr>
      <w:tr w:rsidR="0098340C" w:rsidRPr="0098340C" w:rsidTr="00CA1EAE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TPM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na chov krav chovaných v systému s tržní produkcí mléka pro delegovanou kontrolní činnost</w:t>
            </w:r>
          </w:p>
        </w:tc>
      </w:tr>
      <w:tr w:rsidR="0098340C" w:rsidRPr="0098340C" w:rsidTr="00CA1EAE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</w:p>
        </w:tc>
      </w:tr>
      <w:tr w:rsidR="0098340C" w:rsidRPr="0098340C" w:rsidTr="00CA1EAE">
        <w:trPr>
          <w:trHeight w:val="5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 xml:space="preserve">Prověření  delegované kontrolní činnosti </w:t>
            </w:r>
            <w:proofErr w:type="spellStart"/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BaK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pro delegovanou kontrolní činnost</w:t>
            </w:r>
          </w:p>
        </w:tc>
      </w:tr>
      <w:tr w:rsidR="00CA1EAE" w:rsidRPr="0098340C" w:rsidTr="00CA1EAE">
        <w:trPr>
          <w:trHeight w:val="11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Čechy a Morava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 delegované kontrolní činnosti DŽPZ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Systému, Výkonu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Prověření nastavení metodik kontroly na místě v rámci opatření dobré životní podmínky  pro delegovanou kontrolní činnost</w:t>
            </w:r>
          </w:p>
        </w:tc>
      </w:tr>
      <w:tr w:rsidR="00CA1EAE" w:rsidRPr="0098340C" w:rsidTr="00CA1EAE">
        <w:trPr>
          <w:trHeight w:val="8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Oddělení Morava a účetní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Nastavení vnitřního kontrolního systému a ověření plnění základních povinností při vedení fyzické pokladny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40C" w:rsidRPr="0098340C" w:rsidRDefault="0098340C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finanční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40C" w:rsidRPr="0098340C" w:rsidRDefault="00CA1EAE" w:rsidP="00983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s-CZ"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val="cs-CZ" w:eastAsia="cs-CZ"/>
              </w:rPr>
              <w:t>Prově</w:t>
            </w:r>
            <w:r w:rsidR="0098340C" w:rsidRPr="0098340C">
              <w:rPr>
                <w:rFonts w:ascii="Calibri" w:eastAsia="Times New Roman" w:hAnsi="Calibri" w:cs="Calibri"/>
                <w:color w:val="000000"/>
                <w:lang w:val="cs-CZ" w:eastAsia="cs-CZ"/>
              </w:rPr>
              <w:t>ření postupu v souladu se služebním předpisem</w:t>
            </w:r>
          </w:p>
        </w:tc>
      </w:tr>
    </w:tbl>
    <w:p w:rsidR="00282637" w:rsidRDefault="0098340C">
      <w:r w:rsidRPr="0098340C">
        <w:fldChar w:fldCharType="end"/>
      </w:r>
    </w:p>
    <w:sectPr w:rsidR="00282637" w:rsidSect="0098340C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DD4" w:rsidRDefault="002F3DD4" w:rsidP="0098340C">
      <w:pPr>
        <w:spacing w:after="0" w:line="240" w:lineRule="auto"/>
      </w:pPr>
      <w:r>
        <w:separator/>
      </w:r>
    </w:p>
  </w:endnote>
  <w:endnote w:type="continuationSeparator" w:id="0">
    <w:p w:rsidR="002F3DD4" w:rsidRDefault="002F3DD4" w:rsidP="0098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DD4" w:rsidRDefault="002F3DD4" w:rsidP="0098340C">
      <w:pPr>
        <w:spacing w:after="0" w:line="240" w:lineRule="auto"/>
      </w:pPr>
      <w:r>
        <w:separator/>
      </w:r>
    </w:p>
  </w:footnote>
  <w:footnote w:type="continuationSeparator" w:id="0">
    <w:p w:rsidR="002F3DD4" w:rsidRDefault="002F3DD4" w:rsidP="00983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EAE" w:rsidRPr="00CA1EAE" w:rsidRDefault="00CA1EAE" w:rsidP="00CA1EAE">
    <w:pPr>
      <w:pStyle w:val="Bezmezer"/>
      <w:ind w:firstLine="5529"/>
      <w:rPr>
        <w:b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114300</wp:posOffset>
          </wp:positionV>
          <wp:extent cx="1461135" cy="509905"/>
          <wp:effectExtent l="0" t="0" r="5715" b="444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135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A1EAE">
      <w:rPr>
        <w:b/>
      </w:rPr>
      <w:t>Česká</w:t>
    </w:r>
    <w:proofErr w:type="spellEnd"/>
    <w:r w:rsidRPr="00CA1EAE">
      <w:rPr>
        <w:b/>
      </w:rPr>
      <w:t xml:space="preserve"> </w:t>
    </w:r>
    <w:proofErr w:type="spellStart"/>
    <w:r w:rsidRPr="00CA1EAE">
      <w:rPr>
        <w:b/>
      </w:rPr>
      <w:t>plemenářská</w:t>
    </w:r>
    <w:proofErr w:type="spellEnd"/>
    <w:r w:rsidRPr="00CA1EAE">
      <w:rPr>
        <w:b/>
      </w:rPr>
      <w:t xml:space="preserve"> </w:t>
    </w:r>
    <w:proofErr w:type="spellStart"/>
    <w:r w:rsidRPr="00CA1EAE">
      <w:rPr>
        <w:b/>
      </w:rPr>
      <w:t>inspekce</w:t>
    </w:r>
    <w:proofErr w:type="spellEnd"/>
  </w:p>
  <w:p w:rsidR="00CA1EAE" w:rsidRDefault="00CA1EAE" w:rsidP="00CA1EAE">
    <w:pPr>
      <w:pStyle w:val="Bezmezer"/>
      <w:ind w:firstLine="5529"/>
      <w:rPr>
        <w:i/>
        <w:sz w:val="16"/>
        <w:u w:val="single"/>
      </w:rPr>
    </w:pPr>
    <w:proofErr w:type="spellStart"/>
    <w:r w:rsidRPr="00A34988">
      <w:t>Slezská</w:t>
    </w:r>
    <w:proofErr w:type="spellEnd"/>
    <w:r w:rsidRPr="00A34988">
      <w:t xml:space="preserve"> 100/7, 120 </w:t>
    </w:r>
    <w:proofErr w:type="gramStart"/>
    <w:r w:rsidRPr="00A34988">
      <w:t>00  Praha</w:t>
    </w:r>
    <w:proofErr w:type="gramEnd"/>
    <w:r w:rsidRPr="00A34988">
      <w:t xml:space="preserve"> 2</w:t>
    </w:r>
  </w:p>
  <w:p w:rsidR="00CA1EAE" w:rsidRDefault="00CA1EAE" w:rsidP="00CA1EAE">
    <w:pPr>
      <w:pStyle w:val="Bezmezer"/>
      <w:ind w:firstLine="5529"/>
    </w:pPr>
    <w:r>
      <w:t xml:space="preserve">Tel.: </w:t>
    </w:r>
    <w:r w:rsidRPr="00A34988">
      <w:t>296 326 221, FAX 296 326</w:t>
    </w:r>
    <w:r>
      <w:t> </w:t>
    </w:r>
    <w:r w:rsidRPr="00A34988">
      <w:t xml:space="preserve">222 </w:t>
    </w:r>
  </w:p>
  <w:p w:rsidR="00CA1EAE" w:rsidRPr="00CA1EAE" w:rsidRDefault="00CA1EAE" w:rsidP="00CA1EAE">
    <w:pPr>
      <w:pStyle w:val="Bezmezer"/>
      <w:ind w:firstLine="5529"/>
      <w:rPr>
        <w:sz w:val="16"/>
      </w:rPr>
    </w:pPr>
    <w:r>
      <w:t>E</w:t>
    </w:r>
    <w:r w:rsidRPr="00A34988">
      <w:t>-mail: podatelnacpi@cpinsp.cz</w:t>
    </w:r>
  </w:p>
  <w:p w:rsidR="00CA1EAE" w:rsidRDefault="00CA1E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91B" w:rsidRPr="00CA1EAE" w:rsidRDefault="004F591B" w:rsidP="004F591B">
    <w:pPr>
      <w:pStyle w:val="Bezmezer"/>
      <w:ind w:firstLine="9214"/>
      <w:rPr>
        <w:b/>
      </w:rPr>
    </w:pPr>
    <w:r>
      <w:rPr>
        <w:noProof/>
        <w:lang w:val="cs-CZ" w:eastAsia="cs-CZ"/>
      </w:rPr>
      <w:drawing>
        <wp:anchor distT="0" distB="0" distL="114300" distR="114300" simplePos="0" relativeHeight="251661312" behindDoc="0" locked="0" layoutInCell="1" allowOverlap="1" wp14:anchorId="1546AE9A" wp14:editId="53A507FC">
          <wp:simplePos x="0" y="0"/>
          <wp:positionH relativeFrom="column">
            <wp:posOffset>-108585</wp:posOffset>
          </wp:positionH>
          <wp:positionV relativeFrom="paragraph">
            <wp:posOffset>114300</wp:posOffset>
          </wp:positionV>
          <wp:extent cx="1461135" cy="509905"/>
          <wp:effectExtent l="0" t="0" r="5715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135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A1EAE">
      <w:rPr>
        <w:b/>
      </w:rPr>
      <w:t>Česká</w:t>
    </w:r>
    <w:proofErr w:type="spellEnd"/>
    <w:r w:rsidRPr="00CA1EAE">
      <w:rPr>
        <w:b/>
      </w:rPr>
      <w:t xml:space="preserve"> </w:t>
    </w:r>
    <w:proofErr w:type="spellStart"/>
    <w:r w:rsidRPr="00CA1EAE">
      <w:rPr>
        <w:b/>
      </w:rPr>
      <w:t>plemenářská</w:t>
    </w:r>
    <w:proofErr w:type="spellEnd"/>
    <w:r w:rsidRPr="00CA1EAE">
      <w:rPr>
        <w:b/>
      </w:rPr>
      <w:t xml:space="preserve"> </w:t>
    </w:r>
    <w:proofErr w:type="spellStart"/>
    <w:r w:rsidRPr="00CA1EAE">
      <w:rPr>
        <w:b/>
      </w:rPr>
      <w:t>inspekce</w:t>
    </w:r>
    <w:proofErr w:type="spellEnd"/>
  </w:p>
  <w:p w:rsidR="004F591B" w:rsidRDefault="004F591B" w:rsidP="004F591B">
    <w:pPr>
      <w:pStyle w:val="Bezmezer"/>
      <w:ind w:firstLine="9214"/>
      <w:rPr>
        <w:i/>
        <w:sz w:val="16"/>
        <w:u w:val="single"/>
      </w:rPr>
    </w:pPr>
    <w:proofErr w:type="spellStart"/>
    <w:r w:rsidRPr="00A34988">
      <w:t>Slezská</w:t>
    </w:r>
    <w:proofErr w:type="spellEnd"/>
    <w:r w:rsidRPr="00A34988">
      <w:t xml:space="preserve"> 100/7, 120 </w:t>
    </w:r>
    <w:proofErr w:type="gramStart"/>
    <w:r w:rsidRPr="00A34988">
      <w:t>00  Praha</w:t>
    </w:r>
    <w:proofErr w:type="gramEnd"/>
    <w:r w:rsidRPr="00A34988">
      <w:t xml:space="preserve"> 2</w:t>
    </w:r>
  </w:p>
  <w:p w:rsidR="004F591B" w:rsidRDefault="004F591B" w:rsidP="004F591B">
    <w:pPr>
      <w:pStyle w:val="Bezmezer"/>
      <w:ind w:firstLine="9214"/>
    </w:pPr>
    <w:r>
      <w:t xml:space="preserve">Tel.: </w:t>
    </w:r>
    <w:r w:rsidRPr="00A34988">
      <w:t>296 326 221, FAX 296 326</w:t>
    </w:r>
    <w:r>
      <w:t> </w:t>
    </w:r>
    <w:r w:rsidRPr="00A34988">
      <w:t xml:space="preserve">222 </w:t>
    </w:r>
  </w:p>
  <w:p w:rsidR="004F591B" w:rsidRPr="00CA1EAE" w:rsidRDefault="004F591B" w:rsidP="004F591B">
    <w:pPr>
      <w:pStyle w:val="Bezmezer"/>
      <w:ind w:firstLine="9214"/>
      <w:rPr>
        <w:sz w:val="16"/>
      </w:rPr>
    </w:pPr>
    <w:r>
      <w:t>E</w:t>
    </w:r>
    <w:r w:rsidRPr="00A34988">
      <w:t>-mail: podatelnacpi@cpinsp.cz</w:t>
    </w:r>
  </w:p>
  <w:p w:rsidR="004F591B" w:rsidRDefault="004F59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EC6"/>
    <w:multiLevelType w:val="hybridMultilevel"/>
    <w:tmpl w:val="DE5CF6E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AB"/>
    <w:rsid w:val="00282637"/>
    <w:rsid w:val="002F3DD4"/>
    <w:rsid w:val="003600CA"/>
    <w:rsid w:val="004A5ED5"/>
    <w:rsid w:val="004F591B"/>
    <w:rsid w:val="007235AB"/>
    <w:rsid w:val="007F369A"/>
    <w:rsid w:val="009442F6"/>
    <w:rsid w:val="0098340C"/>
    <w:rsid w:val="00CA1EAE"/>
    <w:rsid w:val="00CD068A"/>
    <w:rsid w:val="00E2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2953E"/>
  <w15:chartTrackingRefBased/>
  <w15:docId w15:val="{983F9B2B-7A43-495F-B21A-9BA2030D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83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340C"/>
  </w:style>
  <w:style w:type="paragraph" w:styleId="Zpat">
    <w:name w:val="footer"/>
    <w:basedOn w:val="Normln"/>
    <w:link w:val="ZpatChar"/>
    <w:uiPriority w:val="99"/>
    <w:unhideWhenUsed/>
    <w:rsid w:val="00983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340C"/>
  </w:style>
  <w:style w:type="paragraph" w:styleId="Bezmezer">
    <w:name w:val="No Spacing"/>
    <w:uiPriority w:val="1"/>
    <w:qFormat/>
    <w:rsid w:val="00983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1129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Koutská Kateřina</dc:creator>
  <cp:keywords/>
  <dc:description/>
  <cp:lastModifiedBy>Koutská Kateřina</cp:lastModifiedBy>
  <cp:revision>1</cp:revision>
  <dcterms:created xsi:type="dcterms:W3CDTF">2025-01-30T08:21:00Z</dcterms:created>
  <dcterms:modified xsi:type="dcterms:W3CDTF">2025-01-30T10:38:00Z</dcterms:modified>
</cp:coreProperties>
</file>