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F09D7" w14:textId="7A913F7F" w:rsidR="00E85BCC" w:rsidRPr="00B50C7F" w:rsidRDefault="00DD0D9A" w:rsidP="0085074D">
      <w:pPr>
        <w:jc w:val="both"/>
        <w:rPr>
          <w:b/>
          <w:sz w:val="28"/>
          <w:szCs w:val="32"/>
        </w:rPr>
      </w:pPr>
      <w:r w:rsidRPr="00B50C7F">
        <w:rPr>
          <w:b/>
          <w:sz w:val="28"/>
          <w:szCs w:val="32"/>
        </w:rPr>
        <w:t xml:space="preserve">Ceník Ministerstva zemědělství využívaný pro kompenzaci </w:t>
      </w:r>
      <w:r w:rsidR="00FC7474" w:rsidRPr="00B50C7F">
        <w:rPr>
          <w:b/>
          <w:sz w:val="28"/>
          <w:szCs w:val="32"/>
        </w:rPr>
        <w:t>škod</w:t>
      </w:r>
      <w:r w:rsidR="0085074D">
        <w:rPr>
          <w:b/>
          <w:sz w:val="28"/>
          <w:szCs w:val="32"/>
        </w:rPr>
        <w:t xml:space="preserve"> vzniklých na </w:t>
      </w:r>
      <w:r w:rsidRPr="00B50C7F">
        <w:rPr>
          <w:b/>
          <w:sz w:val="28"/>
          <w:szCs w:val="32"/>
        </w:rPr>
        <w:t xml:space="preserve">rybách </w:t>
      </w:r>
      <w:r w:rsidR="00FC7474" w:rsidRPr="00B50C7F">
        <w:rPr>
          <w:b/>
          <w:sz w:val="28"/>
          <w:szCs w:val="32"/>
        </w:rPr>
        <w:t xml:space="preserve">z důvodu </w:t>
      </w:r>
      <w:r w:rsidRPr="00B50C7F">
        <w:rPr>
          <w:b/>
          <w:sz w:val="28"/>
          <w:szCs w:val="32"/>
        </w:rPr>
        <w:t>škodných událostí</w:t>
      </w:r>
      <w:r w:rsidR="00FC7474" w:rsidRPr="00B50C7F">
        <w:rPr>
          <w:b/>
          <w:sz w:val="28"/>
          <w:szCs w:val="32"/>
        </w:rPr>
        <w:t xml:space="preserve"> a neoprávněného lovu ryb</w:t>
      </w:r>
      <w:r w:rsidRPr="00B50C7F">
        <w:rPr>
          <w:b/>
          <w:sz w:val="28"/>
          <w:szCs w:val="32"/>
        </w:rPr>
        <w:t xml:space="preserve"> v</w:t>
      </w:r>
      <w:r w:rsidR="00FC7474" w:rsidRPr="00B50C7F">
        <w:rPr>
          <w:b/>
          <w:sz w:val="28"/>
          <w:szCs w:val="32"/>
        </w:rPr>
        <w:t> </w:t>
      </w:r>
      <w:r w:rsidRPr="00B50C7F">
        <w:rPr>
          <w:b/>
          <w:sz w:val="28"/>
          <w:szCs w:val="32"/>
        </w:rPr>
        <w:t>akvakultuře</w:t>
      </w:r>
      <w:r w:rsidR="00FC7474" w:rsidRPr="00B50C7F">
        <w:rPr>
          <w:b/>
          <w:sz w:val="28"/>
          <w:szCs w:val="32"/>
        </w:rPr>
        <w:t xml:space="preserve"> </w:t>
      </w:r>
      <w:bookmarkStart w:id="0" w:name="_Hlk79065815"/>
      <w:r w:rsidR="0085074D">
        <w:rPr>
          <w:b/>
          <w:sz w:val="28"/>
          <w:szCs w:val="32"/>
        </w:rPr>
        <w:t>a </w:t>
      </w:r>
      <w:r w:rsidR="00FC7474" w:rsidRPr="00B50C7F">
        <w:rPr>
          <w:b/>
          <w:sz w:val="28"/>
          <w:szCs w:val="32"/>
        </w:rPr>
        <w:t>v rybářských revírech</w:t>
      </w:r>
      <w:bookmarkEnd w:id="0"/>
    </w:p>
    <w:p w14:paraId="66D9482E" w14:textId="15E47247" w:rsidR="00DD0D9A" w:rsidRPr="003578F6" w:rsidRDefault="008E129D" w:rsidP="008E129D">
      <w:pPr>
        <w:jc w:val="both"/>
        <w:rPr>
          <w:rFonts w:cstheme="minorHAnsi"/>
          <w:sz w:val="24"/>
          <w:szCs w:val="24"/>
        </w:rPr>
      </w:pPr>
      <w:r w:rsidRPr="003578F6">
        <w:rPr>
          <w:rFonts w:cstheme="minorHAnsi"/>
          <w:sz w:val="24"/>
          <w:szCs w:val="24"/>
        </w:rPr>
        <w:t>Tento ceník slouží k vypořádání náhrad škod na rybích obsádkách v akvakultuře</w:t>
      </w:r>
      <w:r w:rsidR="00FC7474" w:rsidRPr="00FC7474">
        <w:t xml:space="preserve"> </w:t>
      </w:r>
      <w:r w:rsidR="00FC7474" w:rsidRPr="00FC7474">
        <w:rPr>
          <w:rFonts w:cstheme="minorHAnsi"/>
          <w:sz w:val="24"/>
          <w:szCs w:val="24"/>
        </w:rPr>
        <w:t>a v rybářských revírech</w:t>
      </w:r>
      <w:r w:rsidR="00B50C7F">
        <w:rPr>
          <w:rFonts w:cstheme="minorHAnsi"/>
          <w:sz w:val="24"/>
          <w:szCs w:val="24"/>
        </w:rPr>
        <w:t xml:space="preserve">, a to především </w:t>
      </w:r>
      <w:r w:rsidR="00FC7474">
        <w:rPr>
          <w:rFonts w:cstheme="minorHAnsi"/>
          <w:sz w:val="24"/>
          <w:szCs w:val="24"/>
        </w:rPr>
        <w:t>z důvodu</w:t>
      </w:r>
      <w:r w:rsidRPr="003578F6">
        <w:rPr>
          <w:rFonts w:cstheme="minorHAnsi"/>
          <w:sz w:val="24"/>
          <w:szCs w:val="24"/>
        </w:rPr>
        <w:t>:</w:t>
      </w:r>
    </w:p>
    <w:p w14:paraId="38B30D10" w14:textId="70D59E19" w:rsidR="008E129D" w:rsidRPr="003578F6" w:rsidRDefault="00D21171" w:rsidP="008E129D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578F6">
        <w:rPr>
          <w:rFonts w:cstheme="minorHAnsi"/>
          <w:sz w:val="24"/>
          <w:szCs w:val="24"/>
        </w:rPr>
        <w:t>m</w:t>
      </w:r>
      <w:r w:rsidR="008E129D" w:rsidRPr="003578F6">
        <w:rPr>
          <w:rFonts w:cstheme="minorHAnsi"/>
          <w:sz w:val="24"/>
          <w:szCs w:val="24"/>
        </w:rPr>
        <w:t>imořádných situací, jakými jsou například povodně</w:t>
      </w:r>
      <w:r w:rsidRPr="003578F6">
        <w:rPr>
          <w:rFonts w:cstheme="minorHAnsi"/>
          <w:sz w:val="24"/>
          <w:szCs w:val="24"/>
        </w:rPr>
        <w:t>,</w:t>
      </w:r>
      <w:r w:rsidR="006F4354">
        <w:rPr>
          <w:rFonts w:cstheme="minorHAnsi"/>
          <w:sz w:val="24"/>
          <w:szCs w:val="24"/>
        </w:rPr>
        <w:t xml:space="preserve"> </w:t>
      </w:r>
      <w:r w:rsidR="00080119">
        <w:rPr>
          <w:rFonts w:cstheme="minorHAnsi"/>
          <w:sz w:val="24"/>
          <w:szCs w:val="24"/>
        </w:rPr>
        <w:t xml:space="preserve">sucho, </w:t>
      </w:r>
      <w:r w:rsidR="006F4354">
        <w:rPr>
          <w:rFonts w:cstheme="minorHAnsi"/>
          <w:sz w:val="24"/>
          <w:szCs w:val="24"/>
        </w:rPr>
        <w:t>havarijní úhyny a</w:t>
      </w:r>
      <w:r w:rsidR="00B50C7F">
        <w:rPr>
          <w:rFonts w:cstheme="minorHAnsi"/>
          <w:sz w:val="24"/>
          <w:szCs w:val="24"/>
        </w:rPr>
        <w:t>pod.;</w:t>
      </w:r>
    </w:p>
    <w:p w14:paraId="4808FE6C" w14:textId="4E1F1C24" w:rsidR="008E129D" w:rsidRPr="003578F6" w:rsidRDefault="00D21171" w:rsidP="008E129D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578F6">
        <w:rPr>
          <w:rFonts w:cstheme="minorHAnsi"/>
          <w:sz w:val="24"/>
          <w:szCs w:val="24"/>
        </w:rPr>
        <w:t>z</w:t>
      </w:r>
      <w:r w:rsidR="008E129D" w:rsidRPr="003578F6">
        <w:rPr>
          <w:rFonts w:cstheme="minorHAnsi"/>
          <w:sz w:val="24"/>
          <w:szCs w:val="24"/>
        </w:rPr>
        <w:t xml:space="preserve">dolávání nebezpečných nákaz </w:t>
      </w:r>
      <w:r w:rsidRPr="003578F6">
        <w:rPr>
          <w:rFonts w:cstheme="minorHAnsi"/>
          <w:sz w:val="24"/>
          <w:szCs w:val="24"/>
        </w:rPr>
        <w:t xml:space="preserve">podle zákona č. 166/1999 Sb., o veterinární péči </w:t>
      </w:r>
      <w:r w:rsidRPr="003578F6">
        <w:rPr>
          <w:rFonts w:cstheme="minorHAnsi"/>
          <w:sz w:val="24"/>
          <w:szCs w:val="24"/>
        </w:rPr>
        <w:br/>
        <w:t>a o změně některých souvisejících zákonů,</w:t>
      </w:r>
      <w:r w:rsidR="00B50C7F">
        <w:rPr>
          <w:rFonts w:cstheme="minorHAnsi"/>
          <w:sz w:val="24"/>
          <w:szCs w:val="24"/>
        </w:rPr>
        <w:t xml:space="preserve"> ve znění pozdějších předpisů;</w:t>
      </w:r>
    </w:p>
    <w:p w14:paraId="7739EC93" w14:textId="77777777" w:rsidR="00D21171" w:rsidRPr="003578F6" w:rsidRDefault="00D21171" w:rsidP="008E129D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578F6">
        <w:rPr>
          <w:rFonts w:cstheme="minorHAnsi"/>
          <w:sz w:val="24"/>
          <w:szCs w:val="24"/>
        </w:rPr>
        <w:t>stanovování hodnoty ryb ulovených při neoprávněném lovu (pytláctví).</w:t>
      </w:r>
    </w:p>
    <w:p w14:paraId="0435AE7B" w14:textId="74259D4B" w:rsidR="00D21171" w:rsidRPr="003578F6" w:rsidRDefault="00D21171" w:rsidP="00D21171">
      <w:pPr>
        <w:jc w:val="both"/>
        <w:rPr>
          <w:rFonts w:cstheme="minorHAnsi"/>
          <w:sz w:val="24"/>
          <w:szCs w:val="24"/>
        </w:rPr>
      </w:pPr>
      <w:r w:rsidRPr="003578F6">
        <w:rPr>
          <w:rFonts w:cstheme="minorHAnsi"/>
          <w:sz w:val="24"/>
          <w:szCs w:val="24"/>
        </w:rPr>
        <w:t>Tento ceník byl sestaven ve spolup</w:t>
      </w:r>
      <w:r w:rsidR="00B50C7F">
        <w:rPr>
          <w:rFonts w:cstheme="minorHAnsi"/>
          <w:sz w:val="24"/>
          <w:szCs w:val="24"/>
        </w:rPr>
        <w:t>ráci Ministerstva zemědělství s</w:t>
      </w:r>
      <w:r w:rsidRPr="003578F6">
        <w:rPr>
          <w:rFonts w:cstheme="minorHAnsi"/>
          <w:sz w:val="24"/>
          <w:szCs w:val="24"/>
        </w:rPr>
        <w:t xml:space="preserve"> </w:t>
      </w:r>
      <w:r w:rsidR="00B50C7F">
        <w:rPr>
          <w:rFonts w:cstheme="minorHAnsi"/>
          <w:sz w:val="24"/>
          <w:szCs w:val="24"/>
        </w:rPr>
        <w:t xml:space="preserve">odbornými </w:t>
      </w:r>
      <w:r w:rsidRPr="003578F6">
        <w:rPr>
          <w:rFonts w:cstheme="minorHAnsi"/>
          <w:sz w:val="24"/>
          <w:szCs w:val="24"/>
        </w:rPr>
        <w:t>subjekty:</w:t>
      </w:r>
    </w:p>
    <w:p w14:paraId="1A734787" w14:textId="4DD5F648" w:rsidR="00D21171" w:rsidRPr="003578F6" w:rsidRDefault="00D21171" w:rsidP="00D21171">
      <w:pPr>
        <w:pStyle w:val="Odstavecseseznamem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578F6">
        <w:rPr>
          <w:rFonts w:cstheme="minorHAnsi"/>
          <w:sz w:val="24"/>
          <w:szCs w:val="24"/>
        </w:rPr>
        <w:t>Rybářské sdružení České republiky, Lidická 2156/</w:t>
      </w:r>
      <w:proofErr w:type="gramStart"/>
      <w:r w:rsidRPr="003578F6">
        <w:rPr>
          <w:rFonts w:cstheme="minorHAnsi"/>
          <w:sz w:val="24"/>
          <w:szCs w:val="24"/>
        </w:rPr>
        <w:t>108a</w:t>
      </w:r>
      <w:proofErr w:type="gramEnd"/>
      <w:r w:rsidRPr="003578F6">
        <w:rPr>
          <w:rFonts w:cstheme="minorHAnsi"/>
          <w:sz w:val="24"/>
          <w:szCs w:val="24"/>
        </w:rPr>
        <w:t>, 370 01 České Budějovice</w:t>
      </w:r>
      <w:r w:rsidR="00B50C7F">
        <w:rPr>
          <w:rFonts w:cstheme="minorHAnsi"/>
          <w:sz w:val="24"/>
          <w:szCs w:val="24"/>
        </w:rPr>
        <w:t>;</w:t>
      </w:r>
    </w:p>
    <w:p w14:paraId="538BCB47" w14:textId="2456104F" w:rsidR="00D21171" w:rsidRPr="003578F6" w:rsidRDefault="00D21171" w:rsidP="00D21171">
      <w:pPr>
        <w:pStyle w:val="Odstavecseseznamem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578F6">
        <w:rPr>
          <w:rFonts w:cstheme="minorHAnsi"/>
          <w:sz w:val="24"/>
          <w:szCs w:val="24"/>
        </w:rPr>
        <w:t>Jihočeská univerzita v Českých Budějovicích, F</w:t>
      </w:r>
      <w:r w:rsidR="00B50C7F">
        <w:rPr>
          <w:rFonts w:cstheme="minorHAnsi"/>
          <w:sz w:val="24"/>
          <w:szCs w:val="24"/>
        </w:rPr>
        <w:t xml:space="preserve">akulta rybářství a ochrany vod, </w:t>
      </w:r>
      <w:r w:rsidRPr="003578F6">
        <w:rPr>
          <w:rFonts w:cstheme="minorHAnsi"/>
          <w:sz w:val="24"/>
          <w:szCs w:val="24"/>
        </w:rPr>
        <w:t>Zátiší 728/II, 389 25 Vodňany</w:t>
      </w:r>
      <w:r w:rsidR="00B50C7F">
        <w:rPr>
          <w:rFonts w:cstheme="minorHAnsi"/>
          <w:sz w:val="24"/>
          <w:szCs w:val="24"/>
        </w:rPr>
        <w:t>;</w:t>
      </w:r>
    </w:p>
    <w:p w14:paraId="35023657" w14:textId="33A72D3A" w:rsidR="00D21171" w:rsidRDefault="00D21171" w:rsidP="00D21171">
      <w:pPr>
        <w:pStyle w:val="Odstavecseseznamem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578F6">
        <w:rPr>
          <w:rFonts w:cstheme="minorHAnsi"/>
          <w:sz w:val="24"/>
          <w:szCs w:val="24"/>
        </w:rPr>
        <w:t xml:space="preserve">Mendelova univerzita v Brně, </w:t>
      </w:r>
      <w:r w:rsidR="00B50C7F">
        <w:rPr>
          <w:rFonts w:cstheme="minorHAnsi"/>
          <w:sz w:val="24"/>
          <w:szCs w:val="24"/>
        </w:rPr>
        <w:t>Agronomická fakulta, Oddělení rybářství a </w:t>
      </w:r>
      <w:r w:rsidRPr="003578F6">
        <w:rPr>
          <w:rFonts w:cstheme="minorHAnsi"/>
          <w:sz w:val="24"/>
          <w:szCs w:val="24"/>
        </w:rPr>
        <w:t xml:space="preserve">hydrobiologie, Zemědělská 1, </w:t>
      </w:r>
      <w:r w:rsidR="00B50C7F" w:rsidRPr="003578F6">
        <w:rPr>
          <w:rFonts w:cstheme="minorHAnsi"/>
          <w:sz w:val="24"/>
          <w:szCs w:val="24"/>
        </w:rPr>
        <w:t>613 00</w:t>
      </w:r>
      <w:r w:rsidR="00B50C7F">
        <w:rPr>
          <w:rFonts w:cstheme="minorHAnsi"/>
          <w:sz w:val="24"/>
          <w:szCs w:val="24"/>
        </w:rPr>
        <w:t xml:space="preserve"> </w:t>
      </w:r>
      <w:r w:rsidRPr="003578F6">
        <w:rPr>
          <w:rFonts w:cstheme="minorHAnsi"/>
          <w:sz w:val="24"/>
          <w:szCs w:val="24"/>
        </w:rPr>
        <w:t xml:space="preserve">Brno </w:t>
      </w:r>
    </w:p>
    <w:p w14:paraId="73802B2F" w14:textId="77777777" w:rsidR="00851C1F" w:rsidRDefault="00BC3F0D" w:rsidP="003A5A91">
      <w:pPr>
        <w:pStyle w:val="Odstavecseseznamem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C3F0D">
        <w:rPr>
          <w:rFonts w:cstheme="minorHAnsi"/>
          <w:sz w:val="24"/>
          <w:szCs w:val="24"/>
        </w:rPr>
        <w:t>Český rybářský svaz, z. s., Nad Olšinami 31, 100 00 Praha 10</w:t>
      </w:r>
    </w:p>
    <w:p w14:paraId="4F3CD94C" w14:textId="77777777" w:rsidR="00851C1F" w:rsidRDefault="00BC3F0D" w:rsidP="003A5A91">
      <w:pPr>
        <w:pStyle w:val="Odstavecseseznamem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851C1F">
        <w:rPr>
          <w:rFonts w:cstheme="minorHAnsi"/>
          <w:sz w:val="24"/>
          <w:szCs w:val="24"/>
        </w:rPr>
        <w:t>Moravský rybářský svaz, z. s., Soběšická 83, 614 00 Brno</w:t>
      </w:r>
    </w:p>
    <w:p w14:paraId="30EB6F63" w14:textId="7FEB26B4" w:rsidR="003A5A91" w:rsidRPr="00851C1F" w:rsidRDefault="00B50C7F" w:rsidP="00851C1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Samostatný c</w:t>
      </w:r>
      <w:r w:rsidR="003A5A91" w:rsidRPr="00851C1F">
        <w:rPr>
          <w:rFonts w:cstheme="minorHAnsi"/>
          <w:sz w:val="24"/>
          <w:szCs w:val="24"/>
        </w:rPr>
        <w:t>eník je součástí přílohy k</w:t>
      </w:r>
      <w:r>
        <w:rPr>
          <w:rFonts w:cstheme="minorHAnsi"/>
          <w:sz w:val="24"/>
          <w:szCs w:val="24"/>
        </w:rPr>
        <w:t> tomuto dokumentu.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7"/>
        <w:gridCol w:w="7625"/>
      </w:tblGrid>
      <w:tr w:rsidR="00DD0D9A" w:rsidRPr="003578F6" w14:paraId="360651F6" w14:textId="77777777" w:rsidTr="00155E8B">
        <w:trPr>
          <w:trHeight w:val="255"/>
        </w:trPr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D0341" w14:textId="77777777" w:rsidR="00DD0D9A" w:rsidRPr="003578F6" w:rsidRDefault="00DD0D9A" w:rsidP="005724A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3578F6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Vysvětlivky kategorií ryb</w:t>
            </w:r>
            <w:r w:rsidR="003A5A91" w:rsidRPr="003578F6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 xml:space="preserve"> použitých v ceníku</w:t>
            </w:r>
            <w:r w:rsidRPr="003578F6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:</w:t>
            </w:r>
          </w:p>
          <w:p w14:paraId="1B12A9BC" w14:textId="77777777" w:rsidR="003A5A91" w:rsidRPr="003578F6" w:rsidRDefault="003A5A91" w:rsidP="005724A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3A5A91" w:rsidRPr="003578F6" w14:paraId="05B06728" w14:textId="77777777" w:rsidTr="00155E8B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31AD7" w14:textId="77777777" w:rsidR="003A5A91" w:rsidRPr="003578F6" w:rsidRDefault="003A5A91" w:rsidP="003A5A9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3578F6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Kategorie ryby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98717" w14:textId="77777777" w:rsidR="003A5A91" w:rsidRPr="003578F6" w:rsidRDefault="003A5A91" w:rsidP="003A5A9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3578F6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Popis</w:t>
            </w:r>
          </w:p>
        </w:tc>
      </w:tr>
      <w:tr w:rsidR="00DD0D9A" w:rsidRPr="003578F6" w14:paraId="59CA7C8C" w14:textId="77777777" w:rsidTr="00155E8B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E6D28" w14:textId="77777777" w:rsidR="00DD0D9A" w:rsidRPr="003578F6" w:rsidRDefault="00DD0D9A" w:rsidP="005724A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578F6">
              <w:rPr>
                <w:rFonts w:eastAsia="Times New Roman" w:cstheme="minorHAnsi"/>
                <w:sz w:val="24"/>
                <w:szCs w:val="24"/>
                <w:lang w:eastAsia="cs-CZ"/>
              </w:rPr>
              <w:t>tržní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E5E0A" w14:textId="47E76720" w:rsidR="00DD0D9A" w:rsidRPr="003578F6" w:rsidRDefault="00DD0D9A" w:rsidP="00CB61E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578F6">
              <w:rPr>
                <w:rFonts w:eastAsia="Times New Roman" w:cstheme="minorHAnsi"/>
                <w:sz w:val="24"/>
                <w:szCs w:val="24"/>
                <w:lang w:eastAsia="cs-CZ"/>
              </w:rPr>
              <w:t>ryby v průměrné individuální kusové hmotnosti (délce), které se na trhu běžně obchodují pro přímé zpracování na potravinu</w:t>
            </w:r>
            <w:r w:rsidR="00CB61E4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DD0D9A" w:rsidRPr="003578F6" w14:paraId="5F98C139" w14:textId="77777777" w:rsidTr="00155E8B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F4017" w14:textId="77777777" w:rsidR="00DD0D9A" w:rsidRPr="003578F6" w:rsidRDefault="00DD0D9A" w:rsidP="005724A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578F6">
              <w:rPr>
                <w:rFonts w:eastAsia="Times New Roman" w:cstheme="minorHAnsi"/>
                <w:sz w:val="24"/>
                <w:szCs w:val="24"/>
                <w:lang w:eastAsia="cs-CZ"/>
              </w:rPr>
              <w:t>remontní a generační</w:t>
            </w:r>
          </w:p>
        </w:tc>
        <w:tc>
          <w:tcPr>
            <w:tcW w:w="7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AAE2E" w14:textId="271CB857" w:rsidR="00DD0D9A" w:rsidRPr="003578F6" w:rsidRDefault="00DD0D9A" w:rsidP="00CB61E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578F6">
              <w:rPr>
                <w:rFonts w:eastAsia="Times New Roman" w:cstheme="minorHAnsi"/>
                <w:sz w:val="24"/>
                <w:szCs w:val="24"/>
                <w:lang w:eastAsia="cs-CZ"/>
              </w:rPr>
              <w:t>remontními a generačními rybami se rozumí pohlavně dospívající ryby obojího pohlaví a pohlavně dospělé ryby chované v</w:t>
            </w:r>
            <w:r w:rsidR="00DA4D3B">
              <w:rPr>
                <w:rFonts w:eastAsia="Times New Roman" w:cstheme="minorHAnsi"/>
                <w:sz w:val="24"/>
                <w:szCs w:val="24"/>
                <w:lang w:eastAsia="cs-CZ"/>
              </w:rPr>
              <w:t> </w:t>
            </w:r>
            <w:r w:rsidRPr="003578F6">
              <w:rPr>
                <w:rFonts w:eastAsia="Times New Roman" w:cstheme="minorHAnsi"/>
                <w:sz w:val="24"/>
                <w:szCs w:val="24"/>
                <w:lang w:eastAsia="cs-CZ"/>
              </w:rPr>
              <w:t>řízených</w:t>
            </w:r>
            <w:r w:rsidR="00DA4D3B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či k tomu vhodných</w:t>
            </w:r>
            <w:r w:rsidRPr="003578F6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podmínkách (rybníky, nádrže pro ryby soustředěné před výtěrem, speciál</w:t>
            </w:r>
            <w:r w:rsidR="00CB61E4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ní zařízení typu líhně, </w:t>
            </w:r>
            <w:r w:rsidR="001F61F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chovné potoky </w:t>
            </w:r>
            <w:r w:rsidR="00CB61E4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apod.). Pro účely tohoto ceníku jsou považovány remontní a generační ryby za ryby tržní. </w:t>
            </w:r>
          </w:p>
        </w:tc>
      </w:tr>
      <w:tr w:rsidR="00DD0D9A" w:rsidRPr="003578F6" w14:paraId="0A58800E" w14:textId="77777777" w:rsidTr="00155E8B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8F7D" w14:textId="77777777" w:rsidR="00DD0D9A" w:rsidRPr="003578F6" w:rsidRDefault="00DD0D9A" w:rsidP="005724A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578F6">
              <w:rPr>
                <w:rFonts w:eastAsia="Times New Roman" w:cstheme="minorHAnsi"/>
                <w:sz w:val="24"/>
                <w:szCs w:val="24"/>
                <w:lang w:eastAsia="cs-CZ"/>
              </w:rPr>
              <w:t>plemenné ryby a genetické zdroje</w:t>
            </w:r>
          </w:p>
        </w:tc>
        <w:tc>
          <w:tcPr>
            <w:tcW w:w="7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5179" w14:textId="559E7760" w:rsidR="00DD0D9A" w:rsidRPr="003578F6" w:rsidRDefault="00DD0D9A" w:rsidP="005724A9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578F6">
              <w:rPr>
                <w:rFonts w:eastAsia="Times New Roman" w:cstheme="minorHAnsi"/>
                <w:sz w:val="24"/>
                <w:szCs w:val="24"/>
                <w:u w:val="single"/>
                <w:lang w:eastAsia="cs-CZ"/>
              </w:rPr>
              <w:t>Plemennými rybami a jejich populacemi</w:t>
            </w:r>
            <w:r w:rsidR="00CB61E4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se podle zákona </w:t>
            </w:r>
            <w:r w:rsidRPr="003578F6">
              <w:rPr>
                <w:rFonts w:eastAsia="Times New Roman" w:cstheme="minorHAnsi"/>
                <w:sz w:val="24"/>
                <w:szCs w:val="24"/>
                <w:lang w:eastAsia="cs-CZ"/>
              </w:rPr>
              <w:t>č. 154/2000 Sb.</w:t>
            </w:r>
            <w:r w:rsidR="003A5A91" w:rsidRPr="003578F6">
              <w:rPr>
                <w:rFonts w:eastAsia="Times New Roman" w:cstheme="minorHAnsi"/>
                <w:sz w:val="24"/>
                <w:szCs w:val="24"/>
                <w:lang w:eastAsia="cs-CZ"/>
              </w:rPr>
              <w:t>, o šlechtění, plemenitbě a evidenci hospodářských zvířat a o změně některých souvisejících zákonů (plemenářský zákon), ve</w:t>
            </w:r>
            <w:r w:rsidRPr="003578F6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znění pozdějších předpisů</w:t>
            </w:r>
            <w:r w:rsidR="003A5A91" w:rsidRPr="003578F6">
              <w:rPr>
                <w:rFonts w:eastAsia="Times New Roman" w:cstheme="minorHAnsi"/>
                <w:sz w:val="24"/>
                <w:szCs w:val="24"/>
                <w:lang w:eastAsia="cs-CZ"/>
              </w:rPr>
              <w:t>,</w:t>
            </w:r>
            <w:r w:rsidRPr="003578F6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  <w:r w:rsidR="003A5A91" w:rsidRPr="003578F6">
              <w:rPr>
                <w:rFonts w:eastAsia="Times New Roman" w:cstheme="minorHAnsi"/>
                <w:sz w:val="24"/>
                <w:szCs w:val="24"/>
                <w:lang w:eastAsia="cs-CZ"/>
              </w:rPr>
              <w:t>rozumí vyjmenované</w:t>
            </w:r>
            <w:r w:rsidRPr="003578F6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hospodářské druhy a populace, které jsou evidovány v plemenářské evidenci (§ 2, </w:t>
            </w:r>
            <w:r w:rsidR="003A5A91" w:rsidRPr="003578F6">
              <w:rPr>
                <w:rFonts w:eastAsia="Times New Roman" w:cstheme="minorHAnsi"/>
                <w:sz w:val="24"/>
                <w:szCs w:val="24"/>
                <w:lang w:eastAsia="cs-CZ"/>
              </w:rPr>
              <w:t>odst. 1. písm.</w:t>
            </w:r>
            <w:r w:rsidR="00CB61E4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a) </w:t>
            </w:r>
            <w:r w:rsidRPr="003578F6">
              <w:rPr>
                <w:rFonts w:eastAsia="Times New Roman" w:cstheme="minorHAnsi"/>
                <w:sz w:val="24"/>
                <w:szCs w:val="24"/>
                <w:lang w:eastAsia="cs-CZ"/>
              </w:rPr>
              <w:t>předmětného zákona).</w:t>
            </w:r>
          </w:p>
          <w:p w14:paraId="0C3C8F77" w14:textId="77777777" w:rsidR="00DD0D9A" w:rsidRPr="003578F6" w:rsidRDefault="00DD0D9A" w:rsidP="00DD0D9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578F6">
              <w:rPr>
                <w:rFonts w:eastAsia="Times New Roman" w:cstheme="minorHAnsi"/>
                <w:sz w:val="24"/>
                <w:szCs w:val="24"/>
                <w:u w:val="single"/>
                <w:lang w:eastAsia="cs-CZ"/>
              </w:rPr>
              <w:t>Genetickým zdrojem</w:t>
            </w:r>
            <w:r w:rsidRPr="003578F6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je ryba evidovaná v Národním programu náležející k určitému druhu nebo plemeni nacházející se na území České republiky mající význam pro výživu a zemědělství a pro ochranu a udržitelné využívání biologické rozmanitost), které jsou zařazeny do Národního programu (</w:t>
            </w:r>
            <w:r w:rsidR="003A5A91" w:rsidRPr="003578F6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§ 2 odst. 2 písm. a) </w:t>
            </w:r>
            <w:r w:rsidRPr="003578F6">
              <w:rPr>
                <w:rFonts w:eastAsia="Times New Roman" w:cstheme="minorHAnsi"/>
                <w:sz w:val="24"/>
                <w:szCs w:val="24"/>
                <w:lang w:eastAsia="cs-CZ"/>
              </w:rPr>
              <w:t>plemenářského zákona)</w:t>
            </w:r>
          </w:p>
        </w:tc>
      </w:tr>
    </w:tbl>
    <w:p w14:paraId="75DA1AF5" w14:textId="4463D1D7" w:rsidR="001E35D0" w:rsidRDefault="001E35D0" w:rsidP="00DD0D9A">
      <w:pPr>
        <w:jc w:val="both"/>
        <w:rPr>
          <w:rFonts w:cstheme="minorHAnsi"/>
          <w:sz w:val="24"/>
          <w:szCs w:val="24"/>
        </w:rPr>
      </w:pPr>
    </w:p>
    <w:p w14:paraId="4475FAD3" w14:textId="77777777" w:rsidR="001E35D0" w:rsidRDefault="001E35D0" w:rsidP="00DD0D9A">
      <w:pPr>
        <w:jc w:val="both"/>
        <w:rPr>
          <w:rFonts w:cstheme="minorHAnsi"/>
          <w:sz w:val="24"/>
          <w:szCs w:val="24"/>
        </w:rPr>
      </w:pPr>
    </w:p>
    <w:p w14:paraId="43AF4331" w14:textId="072C2A6A" w:rsidR="001E35D0" w:rsidRPr="003578F6" w:rsidRDefault="001E35D0" w:rsidP="001E35D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lastRenderedPageBreak/>
        <w:t>C</w:t>
      </w:r>
      <w:r w:rsidRPr="003578F6">
        <w:rPr>
          <w:rFonts w:eastAsia="Times New Roman" w:cstheme="minorHAnsi"/>
          <w:b/>
          <w:bCs/>
          <w:sz w:val="24"/>
          <w:szCs w:val="24"/>
          <w:lang w:eastAsia="cs-CZ"/>
        </w:rPr>
        <w:t>en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y</w:t>
      </w:r>
      <w:r w:rsidRPr="003578F6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jednotlivých kategorií ryb v ceníku (vyjma cen </w:t>
      </w:r>
      <w:r w:rsidRPr="003578F6">
        <w:rPr>
          <w:rFonts w:eastAsia="Times New Roman" w:cstheme="minorHAnsi"/>
          <w:b/>
          <w:bCs/>
          <w:sz w:val="24"/>
          <w:szCs w:val="24"/>
          <w:lang w:eastAsia="cs-CZ"/>
        </w:rPr>
        <w:t>ple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menných ryb a genetických zdrojů):</w:t>
      </w:r>
    </w:p>
    <w:p w14:paraId="4D940C78" w14:textId="77777777" w:rsidR="001E35D0" w:rsidRDefault="001E35D0" w:rsidP="00DD0D9A">
      <w:pPr>
        <w:jc w:val="both"/>
        <w:rPr>
          <w:rFonts w:cstheme="minorHAnsi"/>
          <w:sz w:val="24"/>
          <w:szCs w:val="24"/>
        </w:rPr>
      </w:pPr>
    </w:p>
    <w:p w14:paraId="4E69E904" w14:textId="19480269" w:rsidR="003A5A91" w:rsidRDefault="003A5A91" w:rsidP="00DD0D9A">
      <w:pPr>
        <w:jc w:val="both"/>
        <w:rPr>
          <w:rFonts w:cstheme="minorHAnsi"/>
          <w:sz w:val="24"/>
          <w:szCs w:val="24"/>
        </w:rPr>
      </w:pPr>
      <w:r w:rsidRPr="003578F6">
        <w:rPr>
          <w:rFonts w:cstheme="minorHAnsi"/>
          <w:sz w:val="24"/>
          <w:szCs w:val="24"/>
        </w:rPr>
        <w:t>Ceny jednotlivých kategorií ryb byly sestaveny na základě prům</w:t>
      </w:r>
      <w:r w:rsidR="00CB61E4">
        <w:rPr>
          <w:rFonts w:cstheme="minorHAnsi"/>
          <w:sz w:val="24"/>
          <w:szCs w:val="24"/>
        </w:rPr>
        <w:t xml:space="preserve">ěrných </w:t>
      </w:r>
      <w:r w:rsidR="00136F25">
        <w:rPr>
          <w:rFonts w:cstheme="minorHAnsi"/>
          <w:sz w:val="24"/>
          <w:szCs w:val="24"/>
        </w:rPr>
        <w:t>realizačních</w:t>
      </w:r>
      <w:r w:rsidR="00CB61E4">
        <w:rPr>
          <w:rFonts w:cstheme="minorHAnsi"/>
          <w:sz w:val="24"/>
          <w:szCs w:val="24"/>
        </w:rPr>
        <w:t xml:space="preserve"> cen </w:t>
      </w:r>
      <w:r w:rsidR="00136F25">
        <w:rPr>
          <w:rFonts w:cstheme="minorHAnsi"/>
          <w:sz w:val="24"/>
          <w:szCs w:val="24"/>
        </w:rPr>
        <w:t xml:space="preserve">získaných od </w:t>
      </w:r>
      <w:r w:rsidR="00CB61E4">
        <w:rPr>
          <w:rFonts w:cstheme="minorHAnsi"/>
          <w:sz w:val="24"/>
          <w:szCs w:val="24"/>
        </w:rPr>
        <w:t>akvak</w:t>
      </w:r>
      <w:r w:rsidRPr="003578F6">
        <w:rPr>
          <w:rFonts w:cstheme="minorHAnsi"/>
          <w:sz w:val="24"/>
          <w:szCs w:val="24"/>
        </w:rPr>
        <w:t>ul</w:t>
      </w:r>
      <w:r w:rsidR="003578F6">
        <w:rPr>
          <w:rFonts w:cstheme="minorHAnsi"/>
          <w:sz w:val="24"/>
          <w:szCs w:val="24"/>
        </w:rPr>
        <w:t>turních podniků</w:t>
      </w:r>
      <w:r w:rsidR="00620CA9">
        <w:rPr>
          <w:rFonts w:cstheme="minorHAnsi"/>
          <w:sz w:val="24"/>
          <w:szCs w:val="24"/>
        </w:rPr>
        <w:t xml:space="preserve"> a uživatelů rybářských revírů</w:t>
      </w:r>
      <w:r w:rsidR="003578F6">
        <w:rPr>
          <w:rFonts w:cstheme="minorHAnsi"/>
          <w:sz w:val="24"/>
          <w:szCs w:val="24"/>
        </w:rPr>
        <w:t xml:space="preserve">, </w:t>
      </w:r>
      <w:r w:rsidR="00620CA9">
        <w:rPr>
          <w:rFonts w:cstheme="minorHAnsi"/>
          <w:sz w:val="24"/>
          <w:szCs w:val="24"/>
        </w:rPr>
        <w:t>jež</w:t>
      </w:r>
      <w:r w:rsidR="00620CA9" w:rsidRPr="003578F6">
        <w:rPr>
          <w:rFonts w:cstheme="minorHAnsi"/>
          <w:sz w:val="24"/>
          <w:szCs w:val="24"/>
        </w:rPr>
        <w:t xml:space="preserve"> </w:t>
      </w:r>
      <w:r w:rsidRPr="003578F6">
        <w:rPr>
          <w:rFonts w:cstheme="minorHAnsi"/>
          <w:sz w:val="24"/>
          <w:szCs w:val="24"/>
        </w:rPr>
        <w:t xml:space="preserve">jsou členy Rybářského sdružení ČR. </w:t>
      </w:r>
      <w:r w:rsidR="00CB61E4">
        <w:rPr>
          <w:rFonts w:cstheme="minorHAnsi"/>
          <w:sz w:val="24"/>
          <w:szCs w:val="24"/>
        </w:rPr>
        <w:t>Uvedené ceny v ceníku jsou bez DPH.</w:t>
      </w:r>
      <w:r w:rsidR="00851C1F">
        <w:rPr>
          <w:rFonts w:cstheme="minorHAnsi"/>
          <w:sz w:val="24"/>
          <w:szCs w:val="24"/>
        </w:rPr>
        <w:t xml:space="preserve"> </w:t>
      </w:r>
      <w:r w:rsidR="00B22139">
        <w:rPr>
          <w:rFonts w:cstheme="minorHAnsi"/>
          <w:sz w:val="24"/>
          <w:szCs w:val="24"/>
        </w:rPr>
        <w:t xml:space="preserve">V případě kapra </w:t>
      </w:r>
      <w:proofErr w:type="spellStart"/>
      <w:r w:rsidR="00B22139">
        <w:rPr>
          <w:rFonts w:cstheme="minorHAnsi"/>
          <w:sz w:val="24"/>
          <w:szCs w:val="24"/>
        </w:rPr>
        <w:t>koi</w:t>
      </w:r>
      <w:proofErr w:type="spellEnd"/>
      <w:r w:rsidR="00B22139">
        <w:rPr>
          <w:rFonts w:cstheme="minorHAnsi"/>
          <w:sz w:val="24"/>
          <w:szCs w:val="24"/>
        </w:rPr>
        <w:t xml:space="preserve"> může být cena stanovena znaleckým posudkem na základě kvality chovaných ryb.</w:t>
      </w:r>
    </w:p>
    <w:p w14:paraId="501D287A" w14:textId="4DC9ED27" w:rsidR="003A5A91" w:rsidRPr="003578F6" w:rsidRDefault="00784B1D" w:rsidP="003578F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C</w:t>
      </w:r>
      <w:r w:rsidR="003A5A91" w:rsidRPr="003578F6">
        <w:rPr>
          <w:rFonts w:eastAsia="Times New Roman" w:cstheme="minorHAnsi"/>
          <w:b/>
          <w:bCs/>
          <w:sz w:val="24"/>
          <w:szCs w:val="24"/>
          <w:lang w:eastAsia="cs-CZ"/>
        </w:rPr>
        <w:t>en</w:t>
      </w:r>
      <w:r w:rsidR="001E35D0">
        <w:rPr>
          <w:rFonts w:eastAsia="Times New Roman" w:cstheme="minorHAnsi"/>
          <w:b/>
          <w:bCs/>
          <w:sz w:val="24"/>
          <w:szCs w:val="24"/>
          <w:lang w:eastAsia="cs-CZ"/>
        </w:rPr>
        <w:t>y</w:t>
      </w:r>
      <w:r w:rsidR="003A5A91" w:rsidRPr="003578F6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3578F6" w:rsidRPr="003578F6">
        <w:rPr>
          <w:rFonts w:eastAsia="Times New Roman" w:cstheme="minorHAnsi"/>
          <w:b/>
          <w:bCs/>
          <w:sz w:val="24"/>
          <w:szCs w:val="24"/>
          <w:lang w:eastAsia="cs-CZ"/>
        </w:rPr>
        <w:t>plemenných ryb a genetických zdrojů</w:t>
      </w:r>
      <w:r w:rsidR="003A5A91" w:rsidRPr="003578F6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v</w:t>
      </w:r>
      <w:r w:rsidR="003578F6" w:rsidRPr="003578F6">
        <w:rPr>
          <w:rFonts w:eastAsia="Times New Roman" w:cstheme="minorHAnsi"/>
          <w:b/>
          <w:bCs/>
          <w:sz w:val="24"/>
          <w:szCs w:val="24"/>
          <w:lang w:eastAsia="cs-CZ"/>
        </w:rPr>
        <w:t> </w:t>
      </w:r>
      <w:r w:rsidR="003A5A91" w:rsidRPr="003578F6">
        <w:rPr>
          <w:rFonts w:eastAsia="Times New Roman" w:cstheme="minorHAnsi"/>
          <w:b/>
          <w:bCs/>
          <w:sz w:val="24"/>
          <w:szCs w:val="24"/>
          <w:lang w:eastAsia="cs-CZ"/>
        </w:rPr>
        <w:t>ceníku</w:t>
      </w:r>
      <w:r w:rsidR="003578F6" w:rsidRPr="003578F6"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</w:p>
    <w:p w14:paraId="09A6AAFD" w14:textId="77777777" w:rsidR="003578F6" w:rsidRPr="003578F6" w:rsidRDefault="003578F6" w:rsidP="003578F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14:paraId="59FA5724" w14:textId="77777777" w:rsidR="003578F6" w:rsidRPr="003578F6" w:rsidRDefault="003578F6" w:rsidP="003578F6">
      <w:pPr>
        <w:jc w:val="both"/>
        <w:rPr>
          <w:rFonts w:cstheme="minorHAnsi"/>
          <w:sz w:val="24"/>
          <w:szCs w:val="24"/>
        </w:rPr>
      </w:pPr>
      <w:r w:rsidRPr="003578F6">
        <w:rPr>
          <w:rFonts w:cstheme="minorHAnsi"/>
          <w:sz w:val="24"/>
          <w:szCs w:val="24"/>
        </w:rPr>
        <w:t>Chov plemenného materiálu ryb se od konvenčního chovu ryb nákladově a časově diametrálně liší.</w:t>
      </w:r>
    </w:p>
    <w:p w14:paraId="73EDF8DC" w14:textId="2CFC1449" w:rsidR="003578F6" w:rsidRPr="003578F6" w:rsidRDefault="003578F6" w:rsidP="003578F6">
      <w:pPr>
        <w:jc w:val="both"/>
        <w:rPr>
          <w:rFonts w:cstheme="minorHAnsi"/>
          <w:sz w:val="24"/>
          <w:szCs w:val="24"/>
        </w:rPr>
      </w:pPr>
      <w:r w:rsidRPr="003578F6">
        <w:rPr>
          <w:rFonts w:cstheme="minorHAnsi"/>
          <w:sz w:val="24"/>
          <w:szCs w:val="24"/>
        </w:rPr>
        <w:t>Již při založení chovné skupiny řízenou reprodukcí generačních ryb se postupuje dle platné legislativy (</w:t>
      </w:r>
      <w:r w:rsidR="00960819">
        <w:rPr>
          <w:rFonts w:cstheme="minorHAnsi"/>
          <w:sz w:val="24"/>
          <w:szCs w:val="24"/>
        </w:rPr>
        <w:t>p</w:t>
      </w:r>
      <w:r w:rsidRPr="003578F6">
        <w:rPr>
          <w:rFonts w:cstheme="minorHAnsi"/>
          <w:sz w:val="24"/>
          <w:szCs w:val="24"/>
        </w:rPr>
        <w:t>lemenářský zákon a příslušné prováděcí vyhlášky). Následný odchov získaného potomstva do remontního věku se provádí za podmínek, které nedosahují běžné komerční produkce z daného chovatelského zařízení</w:t>
      </w:r>
      <w:r w:rsidR="001F61F2">
        <w:rPr>
          <w:rFonts w:cstheme="minorHAnsi"/>
          <w:sz w:val="24"/>
          <w:szCs w:val="24"/>
        </w:rPr>
        <w:t xml:space="preserve"> či chovného p</w:t>
      </w:r>
      <w:r w:rsidR="00DA4D3B">
        <w:rPr>
          <w:rFonts w:cstheme="minorHAnsi"/>
          <w:sz w:val="24"/>
          <w:szCs w:val="24"/>
        </w:rPr>
        <w:t>ro</w:t>
      </w:r>
      <w:r w:rsidR="001F61F2">
        <w:rPr>
          <w:rFonts w:cstheme="minorHAnsi"/>
          <w:sz w:val="24"/>
          <w:szCs w:val="24"/>
        </w:rPr>
        <w:t>středí</w:t>
      </w:r>
      <w:r w:rsidRPr="003578F6">
        <w:rPr>
          <w:rFonts w:cstheme="minorHAnsi"/>
          <w:sz w:val="24"/>
          <w:szCs w:val="24"/>
        </w:rPr>
        <w:t>.</w:t>
      </w:r>
    </w:p>
    <w:p w14:paraId="0B7108A3" w14:textId="0FC1BC2F" w:rsidR="003578F6" w:rsidRPr="003578F6" w:rsidRDefault="003578F6" w:rsidP="003578F6">
      <w:pPr>
        <w:jc w:val="both"/>
        <w:rPr>
          <w:rFonts w:cstheme="minorHAnsi"/>
          <w:sz w:val="24"/>
          <w:szCs w:val="24"/>
        </w:rPr>
      </w:pPr>
      <w:r w:rsidRPr="003578F6">
        <w:rPr>
          <w:rFonts w:cstheme="minorHAnsi"/>
          <w:sz w:val="24"/>
          <w:szCs w:val="24"/>
        </w:rPr>
        <w:t>Při dosažení remontního věku chovné skupiny vznikají chovatelům náklady na indivi</w:t>
      </w:r>
      <w:r w:rsidR="00784B1D">
        <w:rPr>
          <w:rFonts w:cstheme="minorHAnsi"/>
          <w:sz w:val="24"/>
          <w:szCs w:val="24"/>
        </w:rPr>
        <w:t>duální označení ryb (min. 150-</w:t>
      </w:r>
      <w:r w:rsidRPr="003578F6">
        <w:rPr>
          <w:rFonts w:cstheme="minorHAnsi"/>
          <w:sz w:val="24"/>
          <w:szCs w:val="24"/>
        </w:rPr>
        <w:t>200 Kč/ks), genetickou analýzu čisto</w:t>
      </w:r>
      <w:r w:rsidR="00784B1D">
        <w:rPr>
          <w:rFonts w:cstheme="minorHAnsi"/>
          <w:sz w:val="24"/>
          <w:szCs w:val="24"/>
        </w:rPr>
        <w:t xml:space="preserve">ty populace chovné skupiny (cca 1000 </w:t>
      </w:r>
      <w:r w:rsidRPr="003578F6">
        <w:rPr>
          <w:rFonts w:cstheme="minorHAnsi"/>
          <w:sz w:val="24"/>
          <w:szCs w:val="24"/>
        </w:rPr>
        <w:t xml:space="preserve">Kč/ks), pravidelné minimálně jednoroční </w:t>
      </w:r>
      <w:proofErr w:type="spellStart"/>
      <w:r w:rsidRPr="003578F6">
        <w:rPr>
          <w:rFonts w:cstheme="minorHAnsi"/>
          <w:sz w:val="24"/>
          <w:szCs w:val="24"/>
        </w:rPr>
        <w:t>přelovení</w:t>
      </w:r>
      <w:proofErr w:type="spellEnd"/>
      <w:r w:rsidRPr="003578F6">
        <w:rPr>
          <w:rFonts w:cstheme="minorHAnsi"/>
          <w:sz w:val="24"/>
          <w:szCs w:val="24"/>
        </w:rPr>
        <w:t xml:space="preserve"> plemenného materiálu s následnou individuální inventarizací změn v chovných skupinách a jejich doplněním tak, aby byl zachován minimální požadovaný počet kusů pro plemeno (druh). Tyto manipulace jsou velice časově a personálně náročné a stojí chovatele nemalé částky, které </w:t>
      </w:r>
      <w:r w:rsidR="00B22139">
        <w:rPr>
          <w:rFonts w:cstheme="minorHAnsi"/>
          <w:sz w:val="24"/>
          <w:szCs w:val="24"/>
        </w:rPr>
        <w:t>čistě komerční chov nemusí vynakládat.</w:t>
      </w:r>
    </w:p>
    <w:p w14:paraId="0A64FA4F" w14:textId="3A0142F5" w:rsidR="003578F6" w:rsidRPr="003578F6" w:rsidRDefault="003578F6" w:rsidP="003578F6">
      <w:pPr>
        <w:jc w:val="both"/>
        <w:rPr>
          <w:rFonts w:cstheme="minorHAnsi"/>
          <w:sz w:val="24"/>
          <w:szCs w:val="24"/>
        </w:rPr>
      </w:pPr>
      <w:r w:rsidRPr="003578F6">
        <w:rPr>
          <w:rFonts w:cstheme="minorHAnsi"/>
          <w:sz w:val="24"/>
          <w:szCs w:val="24"/>
        </w:rPr>
        <w:t>Rovněž ve většině případů</w:t>
      </w:r>
      <w:r w:rsidR="00B22139">
        <w:rPr>
          <w:rFonts w:cstheme="minorHAnsi"/>
          <w:sz w:val="24"/>
          <w:szCs w:val="24"/>
        </w:rPr>
        <w:t xml:space="preserve"> jde</w:t>
      </w:r>
      <w:r w:rsidRPr="003578F6">
        <w:rPr>
          <w:rFonts w:cstheme="minorHAnsi"/>
          <w:sz w:val="24"/>
          <w:szCs w:val="24"/>
        </w:rPr>
        <w:t xml:space="preserve"> o jedinečné chovné skupiny, které vznikly dlouhodobou chovatelskou prací a v případě jejich ztráty je obtížná jejich náhrada z jiných zdrojů, např. importem ze zahraničí.</w:t>
      </w:r>
    </w:p>
    <w:p w14:paraId="5EE358CD" w14:textId="77777777" w:rsidR="003578F6" w:rsidRPr="003578F6" w:rsidRDefault="003578F6" w:rsidP="003578F6">
      <w:pPr>
        <w:jc w:val="both"/>
        <w:rPr>
          <w:rFonts w:cstheme="minorHAnsi"/>
          <w:sz w:val="24"/>
          <w:szCs w:val="24"/>
        </w:rPr>
      </w:pPr>
      <w:r w:rsidRPr="003578F6">
        <w:rPr>
          <w:rFonts w:cstheme="minorHAnsi"/>
          <w:sz w:val="24"/>
          <w:szCs w:val="24"/>
        </w:rPr>
        <w:t>Pokud by takovýto import byl možný, ceny náhrad škod musí vycházet z komerčních cen pro daný rybí druh a věkovou kategorii s připočtením nákladů na dovoz.</w:t>
      </w:r>
    </w:p>
    <w:p w14:paraId="52D2A1D7" w14:textId="2EC8678A" w:rsidR="003578F6" w:rsidRPr="003578F6" w:rsidRDefault="001E35D0" w:rsidP="003578F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Uvedené</w:t>
      </w:r>
      <w:r w:rsidR="003578F6" w:rsidRPr="003578F6">
        <w:rPr>
          <w:rFonts w:cstheme="minorHAnsi"/>
          <w:sz w:val="24"/>
          <w:szCs w:val="24"/>
        </w:rPr>
        <w:t xml:space="preserve"> sazby pro náhrady škod u plemenných ryb a genetického materiálu jsou kalkulovány i na základě zvýšených nákladů, které vznikají chovatelům, pokud je potřeba v co nejkratším časovém úseku doplnit mimořádné ztráty chovného materiálu.</w:t>
      </w:r>
    </w:p>
    <w:p w14:paraId="37B399BA" w14:textId="77777777" w:rsidR="00B50C7F" w:rsidRDefault="00B50C7F" w:rsidP="00B50C7F">
      <w:pPr>
        <w:spacing w:after="0"/>
        <w:jc w:val="both"/>
        <w:rPr>
          <w:b/>
          <w:sz w:val="24"/>
          <w:szCs w:val="24"/>
        </w:rPr>
      </w:pPr>
    </w:p>
    <w:p w14:paraId="1119566A" w14:textId="21BBAB9E" w:rsidR="00B50C7F" w:rsidRDefault="00B50C7F" w:rsidP="00B50C7F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Přílohy</w:t>
      </w:r>
      <w:r w:rsidRPr="00B50C7F">
        <w:rPr>
          <w:b/>
          <w:sz w:val="24"/>
          <w:szCs w:val="24"/>
        </w:rPr>
        <w:t>:</w:t>
      </w:r>
    </w:p>
    <w:p w14:paraId="717423ED" w14:textId="000DD0EF" w:rsidR="00B50C7F" w:rsidRPr="00B50C7F" w:rsidRDefault="00B50C7F" w:rsidP="00B50C7F">
      <w:pPr>
        <w:pStyle w:val="Odstavecseseznamem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B50C7F">
        <w:rPr>
          <w:sz w:val="24"/>
          <w:szCs w:val="24"/>
        </w:rPr>
        <w:t>Ceník Ministerstva zemědělství využívaný pro kompen</w:t>
      </w:r>
      <w:r>
        <w:rPr>
          <w:sz w:val="24"/>
          <w:szCs w:val="24"/>
        </w:rPr>
        <w:t>zaci škod vzniklých na rybách z </w:t>
      </w:r>
      <w:r w:rsidRPr="00B50C7F">
        <w:rPr>
          <w:sz w:val="24"/>
          <w:szCs w:val="24"/>
        </w:rPr>
        <w:t>důvodu škodných událostí a neoprávněného lovu ryb v akvakultuře a v rybářských revírech</w:t>
      </w:r>
    </w:p>
    <w:p w14:paraId="38C22818" w14:textId="77777777" w:rsidR="00B50C7F" w:rsidRDefault="00B50C7F" w:rsidP="00B50C7F">
      <w:pPr>
        <w:spacing w:after="0"/>
        <w:jc w:val="both"/>
        <w:rPr>
          <w:b/>
          <w:sz w:val="24"/>
          <w:szCs w:val="24"/>
        </w:rPr>
      </w:pPr>
    </w:p>
    <w:p w14:paraId="0B8FA1D0" w14:textId="77777777" w:rsidR="00B50C7F" w:rsidRPr="00B50C7F" w:rsidRDefault="00B50C7F" w:rsidP="00DD0D9A">
      <w:pPr>
        <w:jc w:val="both"/>
        <w:rPr>
          <w:b/>
          <w:sz w:val="24"/>
          <w:szCs w:val="24"/>
        </w:rPr>
      </w:pPr>
    </w:p>
    <w:p w14:paraId="514E175B" w14:textId="77777777" w:rsidR="003A5A91" w:rsidRPr="00DD0D9A" w:rsidRDefault="003A5A91" w:rsidP="00DD0D9A">
      <w:pPr>
        <w:jc w:val="both"/>
        <w:rPr>
          <w:sz w:val="24"/>
          <w:szCs w:val="24"/>
        </w:rPr>
      </w:pPr>
    </w:p>
    <w:sectPr w:rsidR="003A5A91" w:rsidRPr="00DD0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B5577"/>
    <w:multiLevelType w:val="hybridMultilevel"/>
    <w:tmpl w:val="00B6B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03EC7"/>
    <w:multiLevelType w:val="hybridMultilevel"/>
    <w:tmpl w:val="61D485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E4D44"/>
    <w:multiLevelType w:val="hybridMultilevel"/>
    <w:tmpl w:val="E24C1E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287428">
    <w:abstractNumId w:val="0"/>
  </w:num>
  <w:num w:numId="2" w16cid:durableId="677578165">
    <w:abstractNumId w:val="2"/>
  </w:num>
  <w:num w:numId="3" w16cid:durableId="615254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9A"/>
    <w:rsid w:val="00053EA2"/>
    <w:rsid w:val="00080119"/>
    <w:rsid w:val="000D3C52"/>
    <w:rsid w:val="00136F25"/>
    <w:rsid w:val="00150814"/>
    <w:rsid w:val="00155E8B"/>
    <w:rsid w:val="001D7617"/>
    <w:rsid w:val="001E35D0"/>
    <w:rsid w:val="001F61F2"/>
    <w:rsid w:val="003578F6"/>
    <w:rsid w:val="003A5A91"/>
    <w:rsid w:val="003D22EB"/>
    <w:rsid w:val="0049273C"/>
    <w:rsid w:val="00495726"/>
    <w:rsid w:val="00620CA9"/>
    <w:rsid w:val="006F4354"/>
    <w:rsid w:val="00784B1D"/>
    <w:rsid w:val="0085074D"/>
    <w:rsid w:val="00851C1F"/>
    <w:rsid w:val="008E129D"/>
    <w:rsid w:val="00960819"/>
    <w:rsid w:val="00B22139"/>
    <w:rsid w:val="00B50C7F"/>
    <w:rsid w:val="00B818F4"/>
    <w:rsid w:val="00BC3F0D"/>
    <w:rsid w:val="00C77BF3"/>
    <w:rsid w:val="00CB61E4"/>
    <w:rsid w:val="00D21171"/>
    <w:rsid w:val="00D233C9"/>
    <w:rsid w:val="00DA4D3B"/>
    <w:rsid w:val="00DD0D9A"/>
    <w:rsid w:val="00E85BCC"/>
    <w:rsid w:val="00FC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13DE2"/>
  <w15:chartTrackingRefBased/>
  <w15:docId w15:val="{165D7544-6AE2-4C68-B30C-E00281EF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DD0D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0D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0D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0D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0D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0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0D9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E1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9FD5B-B037-4F16-961E-C2E5E0CD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Chalupa Petr</dc:creator>
  <cp:keywords/>
  <dc:description/>
  <cp:lastModifiedBy>David Gela</cp:lastModifiedBy>
  <cp:revision>2</cp:revision>
  <dcterms:created xsi:type="dcterms:W3CDTF">2024-11-11T10:30:00Z</dcterms:created>
  <dcterms:modified xsi:type="dcterms:W3CDTF">2024-11-11T10:30:00Z</dcterms:modified>
</cp:coreProperties>
</file>