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5B0B659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697A5F">
        <w:rPr>
          <w:rFonts w:ascii="Arial" w:hAnsi="Arial" w:cs="Arial"/>
        </w:rPr>
        <w:t>dub</w:t>
      </w:r>
      <w:r w:rsidR="00754507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697A5F">
        <w:rPr>
          <w:rFonts w:ascii="Arial" w:hAnsi="Arial" w:cs="Arial"/>
        </w:rPr>
        <w:t>březen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5B26E67D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697A5F">
        <w:rPr>
          <w:rFonts w:ascii="Arial" w:hAnsi="Arial" w:cs="Arial"/>
        </w:rPr>
        <w:t>březn</w:t>
      </w:r>
      <w:r w:rsidRPr="00CA6A3C">
        <w:rPr>
          <w:rFonts w:ascii="Arial" w:hAnsi="Arial" w:cs="Arial"/>
        </w:rPr>
        <w:t xml:space="preserve">u 2025 nákup drůbeže celkem </w:t>
      </w:r>
      <w:r w:rsidR="00697A5F">
        <w:rPr>
          <w:rFonts w:ascii="Arial" w:hAnsi="Arial" w:cs="Arial"/>
        </w:rPr>
        <w:t>21</w:t>
      </w:r>
      <w:r w:rsidRPr="00CA6A3C">
        <w:rPr>
          <w:rFonts w:ascii="Arial" w:hAnsi="Arial" w:cs="Arial"/>
        </w:rPr>
        <w:t>,</w:t>
      </w:r>
      <w:r w:rsidR="00FB7E3B">
        <w:rPr>
          <w:rFonts w:ascii="Arial" w:hAnsi="Arial" w:cs="Arial"/>
        </w:rPr>
        <w:t xml:space="preserve">16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>nově od roku 2025</w:t>
      </w:r>
      <w:r w:rsidR="00B225E1">
        <w:rPr>
          <w:rFonts w:ascii="Arial" w:hAnsi="Arial" w:cs="Arial"/>
        </w:rPr>
        <w:t xml:space="preserve"> pouze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žené drůbeže v živé hmotnosti nakoupené zpracovateli, tzn. 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od chovatelů. </w:t>
      </w:r>
      <w:r w:rsidR="00BF2826">
        <w:rPr>
          <w:rFonts w:ascii="Arial" w:hAnsi="Arial" w:cs="Arial"/>
        </w:rPr>
        <w:t>Kvůli</w:t>
      </w:r>
      <w:r w:rsidRPr="00CA6A3C">
        <w:rPr>
          <w:rFonts w:ascii="Arial" w:hAnsi="Arial" w:cs="Arial"/>
        </w:rPr>
        <w:t xml:space="preserve"> porovnání nákupu mezi </w:t>
      </w:r>
      <w:r w:rsidR="00604DC6">
        <w:rPr>
          <w:rFonts w:ascii="Arial" w:hAnsi="Arial" w:cs="Arial"/>
        </w:rPr>
        <w:t xml:space="preserve">uvedenými </w:t>
      </w:r>
      <w:r w:rsidRPr="00CA6A3C">
        <w:rPr>
          <w:rFonts w:ascii="Arial" w:hAnsi="Arial" w:cs="Arial"/>
        </w:rPr>
        <w:t xml:space="preserve">měsíci </w:t>
      </w:r>
      <w:r w:rsidR="0088782B">
        <w:rPr>
          <w:rFonts w:ascii="Arial" w:hAnsi="Arial" w:cs="Arial"/>
        </w:rPr>
        <w:t>jsou</w:t>
      </w:r>
      <w:r w:rsidR="00075CF1">
        <w:rPr>
          <w:rFonts w:ascii="Arial" w:hAnsi="Arial" w:cs="Arial"/>
        </w:rPr>
        <w:t xml:space="preserve"> </w:t>
      </w:r>
      <w:r w:rsidR="00585652" w:rsidRPr="00585652">
        <w:rPr>
          <w:rFonts w:ascii="Arial" w:hAnsi="Arial" w:cs="Arial"/>
        </w:rPr>
        <w:t>výsled</w:t>
      </w:r>
      <w:r w:rsidR="0088782B">
        <w:rPr>
          <w:rFonts w:ascii="Arial" w:hAnsi="Arial" w:cs="Arial"/>
        </w:rPr>
        <w:t>ky</w:t>
      </w:r>
      <w:r w:rsidR="00585652" w:rsidRPr="00585652">
        <w:rPr>
          <w:rFonts w:ascii="Arial" w:hAnsi="Arial" w:cs="Arial"/>
        </w:rPr>
        <w:t xml:space="preserve"> nákupu za</w:t>
      </w:r>
      <w:r w:rsidR="000D7895">
        <w:rPr>
          <w:rFonts w:ascii="Arial" w:hAnsi="Arial" w:cs="Arial"/>
        </w:rPr>
        <w:t> </w:t>
      </w:r>
      <w:r w:rsidR="0088782B">
        <w:rPr>
          <w:rFonts w:ascii="Arial" w:hAnsi="Arial" w:cs="Arial"/>
        </w:rPr>
        <w:t>rok</w:t>
      </w:r>
      <w:r w:rsidR="00585652" w:rsidRPr="00585652">
        <w:rPr>
          <w:rFonts w:ascii="Arial" w:hAnsi="Arial" w:cs="Arial"/>
        </w:rPr>
        <w:t xml:space="preserve"> 2024</w:t>
      </w:r>
      <w:r w:rsidR="00585652">
        <w:rPr>
          <w:rFonts w:ascii="Arial" w:hAnsi="Arial" w:cs="Arial"/>
        </w:rPr>
        <w:t xml:space="preserve"> </w:t>
      </w:r>
      <w:r w:rsidR="00585652" w:rsidRPr="00585652">
        <w:rPr>
          <w:rFonts w:ascii="Arial" w:hAnsi="Arial" w:cs="Arial"/>
        </w:rPr>
        <w:t>přepočten</w:t>
      </w:r>
      <w:r w:rsidR="0088782B">
        <w:rPr>
          <w:rFonts w:ascii="Arial" w:hAnsi="Arial" w:cs="Arial"/>
        </w:rPr>
        <w:t>y</w:t>
      </w:r>
      <w:r w:rsidR="00585652" w:rsidRPr="00585652">
        <w:rPr>
          <w:rFonts w:ascii="Arial" w:hAnsi="Arial" w:cs="Arial"/>
        </w:rPr>
        <w:t xml:space="preserve"> </w:t>
      </w:r>
      <w:r w:rsidR="006538FA" w:rsidRPr="006538FA">
        <w:rPr>
          <w:rFonts w:ascii="Arial" w:hAnsi="Arial" w:cs="Arial"/>
        </w:rPr>
        <w:t>podle nové metodiky</w:t>
      </w:r>
      <w:r w:rsidR="00306A89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byl </w:t>
      </w:r>
      <w:r w:rsidRPr="00CA6A3C">
        <w:rPr>
          <w:rFonts w:ascii="Arial" w:hAnsi="Arial" w:cs="Arial"/>
        </w:rPr>
        <w:t xml:space="preserve">v </w:t>
      </w:r>
      <w:r w:rsidR="00EC6BDE">
        <w:rPr>
          <w:rFonts w:ascii="Arial" w:hAnsi="Arial" w:cs="Arial"/>
        </w:rPr>
        <w:t>březnu</w:t>
      </w:r>
      <w:r w:rsidR="00576652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o</w:t>
      </w:r>
      <w:r w:rsidR="009B27AD">
        <w:rPr>
          <w:rFonts w:ascii="Arial" w:hAnsi="Arial" w:cs="Arial"/>
        </w:rPr>
        <w:t xml:space="preserve"> </w:t>
      </w:r>
      <w:r w:rsidR="00E57C36">
        <w:rPr>
          <w:rFonts w:ascii="Arial" w:hAnsi="Arial" w:cs="Arial"/>
        </w:rPr>
        <w:t>8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6024B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v</w:t>
      </w:r>
      <w:r w:rsidR="00877DE2">
        <w:rPr>
          <w:rFonts w:ascii="Arial" w:hAnsi="Arial" w:cs="Arial"/>
        </w:rPr>
        <w:t xml:space="preserve"> únoru </w:t>
      </w:r>
      <w:r w:rsidR="00877DE2" w:rsidRPr="00877DE2">
        <w:rPr>
          <w:rFonts w:ascii="Arial" w:hAnsi="Arial" w:cs="Arial"/>
        </w:rPr>
        <w:t>2025</w:t>
      </w:r>
      <w:r w:rsidR="00877DE2">
        <w:rPr>
          <w:rFonts w:ascii="Arial" w:hAnsi="Arial" w:cs="Arial"/>
        </w:rPr>
        <w:t xml:space="preserve"> </w:t>
      </w:r>
      <w:r w:rsidR="00D2567E">
        <w:rPr>
          <w:rFonts w:ascii="Arial" w:hAnsi="Arial" w:cs="Arial"/>
        </w:rPr>
        <w:t>a v březnu 2024</w:t>
      </w:r>
      <w:r w:rsidR="000E321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B63224">
        <w:rPr>
          <w:rFonts w:ascii="Arial" w:hAnsi="Arial" w:cs="Arial"/>
        </w:rPr>
        <w:t>Po</w:t>
      </w:r>
      <w:r w:rsidRPr="00CA6A3C">
        <w:rPr>
          <w:rFonts w:ascii="Arial" w:hAnsi="Arial" w:cs="Arial"/>
        </w:rPr>
        <w:t>dobně tomu bylo v nákupu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celkového nákupu drůbeže. </w:t>
      </w:r>
      <w:r w:rsidR="00C42120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ákup </w:t>
      </w:r>
      <w:r w:rsidR="00557635">
        <w:rPr>
          <w:rFonts w:ascii="Arial" w:hAnsi="Arial" w:cs="Arial"/>
        </w:rPr>
        <w:t xml:space="preserve">slepic </w:t>
      </w:r>
      <w:r w:rsidR="00E3114C">
        <w:rPr>
          <w:rFonts w:ascii="Arial" w:hAnsi="Arial" w:cs="Arial"/>
        </w:rPr>
        <w:t>byl při srovnání s</w:t>
      </w:r>
      <w:r w:rsidR="00DB7991">
        <w:rPr>
          <w:rFonts w:ascii="Arial" w:hAnsi="Arial" w:cs="Arial"/>
        </w:rPr>
        <w:t xml:space="preserve"> </w:t>
      </w:r>
      <w:r w:rsidR="00B1292E" w:rsidRPr="00B1292E">
        <w:rPr>
          <w:rFonts w:ascii="Arial" w:hAnsi="Arial" w:cs="Arial"/>
        </w:rPr>
        <w:t>loňsk</w:t>
      </w:r>
      <w:r w:rsidR="00066460">
        <w:rPr>
          <w:rFonts w:ascii="Arial" w:hAnsi="Arial" w:cs="Arial"/>
        </w:rPr>
        <w:t>ým</w:t>
      </w:r>
      <w:r w:rsidR="00066460" w:rsidRPr="00066460">
        <w:t xml:space="preserve"> </w:t>
      </w:r>
      <w:r w:rsidR="00066460" w:rsidRPr="00066460">
        <w:rPr>
          <w:rFonts w:ascii="Arial" w:hAnsi="Arial" w:cs="Arial"/>
        </w:rPr>
        <w:t>březnem</w:t>
      </w:r>
      <w:r w:rsidR="00557635">
        <w:rPr>
          <w:rFonts w:ascii="Arial" w:hAnsi="Arial" w:cs="Arial"/>
        </w:rPr>
        <w:t xml:space="preserve"> o 15 %</w:t>
      </w:r>
      <w:r w:rsidR="00100621">
        <w:rPr>
          <w:rFonts w:ascii="Arial" w:hAnsi="Arial" w:cs="Arial"/>
        </w:rPr>
        <w:t xml:space="preserve"> vyšší</w:t>
      </w:r>
      <w:r w:rsidR="00DB7991">
        <w:rPr>
          <w:rFonts w:ascii="Arial" w:hAnsi="Arial" w:cs="Arial"/>
        </w:rPr>
        <w:t>. Nákup</w:t>
      </w:r>
      <w:r w:rsidR="007F1A54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krůt</w:t>
      </w:r>
      <w:r w:rsidR="00C42120" w:rsidRPr="00CA6A3C">
        <w:rPr>
          <w:rFonts w:ascii="Arial" w:hAnsi="Arial" w:cs="Arial"/>
        </w:rPr>
        <w:t xml:space="preserve"> se </w:t>
      </w:r>
      <w:r w:rsidR="00947E29" w:rsidRPr="00947E29">
        <w:rPr>
          <w:rFonts w:ascii="Arial" w:hAnsi="Arial" w:cs="Arial"/>
        </w:rPr>
        <w:t>v</w:t>
      </w:r>
      <w:r w:rsidR="00867BC2">
        <w:rPr>
          <w:rFonts w:ascii="Arial" w:hAnsi="Arial" w:cs="Arial"/>
        </w:rPr>
        <w:t> porovnání se</w:t>
      </w:r>
      <w:r w:rsidR="00947E29" w:rsidRPr="00947E29">
        <w:rPr>
          <w:rFonts w:ascii="Arial" w:hAnsi="Arial" w:cs="Arial"/>
        </w:rPr>
        <w:t xml:space="preserve"> sledovaný</w:t>
      </w:r>
      <w:r w:rsidR="00867BC2">
        <w:rPr>
          <w:rFonts w:ascii="Arial" w:hAnsi="Arial" w:cs="Arial"/>
        </w:rPr>
        <w:t>mi</w:t>
      </w:r>
      <w:r w:rsidR="00947E29" w:rsidRPr="00947E29">
        <w:rPr>
          <w:rFonts w:ascii="Arial" w:hAnsi="Arial" w:cs="Arial"/>
        </w:rPr>
        <w:t xml:space="preserve"> měsíc</w:t>
      </w:r>
      <w:r w:rsidR="00867BC2">
        <w:rPr>
          <w:rFonts w:ascii="Arial" w:hAnsi="Arial" w:cs="Arial"/>
        </w:rPr>
        <w:t>i zvýši</w:t>
      </w:r>
      <w:r w:rsidR="00C42120" w:rsidRPr="00CA6A3C">
        <w:rPr>
          <w:rFonts w:ascii="Arial" w:hAnsi="Arial" w:cs="Arial"/>
        </w:rPr>
        <w:t>l</w:t>
      </w:r>
      <w:r w:rsidRPr="00CA6A3C">
        <w:rPr>
          <w:rFonts w:ascii="Arial" w:hAnsi="Arial" w:cs="Arial"/>
        </w:rPr>
        <w:t xml:space="preserve"> </w:t>
      </w:r>
      <w:r w:rsidR="00900872">
        <w:rPr>
          <w:rFonts w:ascii="Arial" w:hAnsi="Arial" w:cs="Arial"/>
        </w:rPr>
        <w:t xml:space="preserve">téměř </w:t>
      </w:r>
      <w:r w:rsidR="00100621">
        <w:rPr>
          <w:rFonts w:ascii="Arial" w:hAnsi="Arial" w:cs="Arial"/>
        </w:rPr>
        <w:t xml:space="preserve">o </w:t>
      </w:r>
      <w:r w:rsidR="00900872">
        <w:rPr>
          <w:rFonts w:ascii="Arial" w:hAnsi="Arial" w:cs="Arial"/>
        </w:rPr>
        <w:t>50 %.</w:t>
      </w:r>
      <w:r w:rsidRPr="00CA6A3C">
        <w:rPr>
          <w:rFonts w:ascii="Arial" w:hAnsi="Arial" w:cs="Arial"/>
        </w:rPr>
        <w:t xml:space="preserve"> Nákup kachen se </w:t>
      </w:r>
      <w:r w:rsidR="00FC183D" w:rsidRPr="00CA6A3C">
        <w:rPr>
          <w:rFonts w:ascii="Arial" w:hAnsi="Arial" w:cs="Arial"/>
        </w:rPr>
        <w:t>o</w:t>
      </w:r>
      <w:r w:rsidR="00B63224">
        <w:rPr>
          <w:rFonts w:ascii="Arial" w:hAnsi="Arial" w:cs="Arial"/>
        </w:rPr>
        <w:t>d</w:t>
      </w:r>
      <w:r w:rsidR="00604DC6">
        <w:rPr>
          <w:rFonts w:ascii="Arial" w:hAnsi="Arial" w:cs="Arial"/>
        </w:rPr>
        <w:t> </w:t>
      </w:r>
      <w:r w:rsidR="00100621">
        <w:rPr>
          <w:rFonts w:ascii="Arial" w:hAnsi="Arial" w:cs="Arial"/>
        </w:rPr>
        <w:t>únor</w:t>
      </w:r>
      <w:r w:rsidR="00B63224">
        <w:rPr>
          <w:rFonts w:ascii="Arial" w:hAnsi="Arial" w:cs="Arial"/>
        </w:rPr>
        <w:t>a</w:t>
      </w:r>
      <w:r w:rsidR="00877882" w:rsidRPr="00CA6A3C">
        <w:rPr>
          <w:rFonts w:ascii="Arial" w:hAnsi="Arial" w:cs="Arial"/>
        </w:rPr>
        <w:t xml:space="preserve"> zvýšil</w:t>
      </w:r>
      <w:r w:rsidRPr="00CA6A3C">
        <w:rPr>
          <w:rFonts w:ascii="Arial" w:hAnsi="Arial" w:cs="Arial"/>
        </w:rPr>
        <w:t xml:space="preserve"> o </w:t>
      </w:r>
      <w:r w:rsidR="00100621">
        <w:rPr>
          <w:rFonts w:ascii="Arial" w:hAnsi="Arial" w:cs="Arial"/>
        </w:rPr>
        <w:t>5</w:t>
      </w:r>
      <w:r w:rsidR="00EF0017" w:rsidRPr="00CA6A3C">
        <w:rPr>
          <w:rFonts w:ascii="Arial" w:hAnsi="Arial" w:cs="Arial"/>
        </w:rPr>
        <w:t xml:space="preserve"> %</w:t>
      </w:r>
      <w:r w:rsidR="00877882" w:rsidRPr="00CA6A3C">
        <w:rPr>
          <w:rFonts w:ascii="Arial" w:hAnsi="Arial" w:cs="Arial"/>
        </w:rPr>
        <w:t xml:space="preserve">, </w:t>
      </w:r>
      <w:r w:rsidR="00604DC6">
        <w:rPr>
          <w:rFonts w:ascii="Arial" w:hAnsi="Arial" w:cs="Arial"/>
        </w:rPr>
        <w:t>ale</w:t>
      </w:r>
      <w:r w:rsidR="007B1A87">
        <w:rPr>
          <w:rFonts w:ascii="Arial" w:hAnsi="Arial" w:cs="Arial"/>
        </w:rPr>
        <w:t xml:space="preserve"> byl</w:t>
      </w:r>
      <w:r w:rsidR="00877882" w:rsidRPr="00CA6A3C">
        <w:rPr>
          <w:rFonts w:ascii="Arial" w:hAnsi="Arial" w:cs="Arial"/>
        </w:rPr>
        <w:t xml:space="preserve"> </w:t>
      </w:r>
      <w:r w:rsidR="001A6E2B" w:rsidRPr="00CA6A3C">
        <w:rPr>
          <w:rFonts w:ascii="Arial" w:hAnsi="Arial" w:cs="Arial"/>
        </w:rPr>
        <w:t>o</w:t>
      </w:r>
      <w:r w:rsidRPr="00CA6A3C">
        <w:rPr>
          <w:rFonts w:ascii="Arial" w:hAnsi="Arial" w:cs="Arial"/>
        </w:rPr>
        <w:t xml:space="preserve"> </w:t>
      </w:r>
      <w:r w:rsidR="0031316A">
        <w:rPr>
          <w:rFonts w:ascii="Arial" w:hAnsi="Arial" w:cs="Arial"/>
        </w:rPr>
        <w:t>15</w:t>
      </w:r>
      <w:r w:rsidRPr="00CA6A3C">
        <w:rPr>
          <w:rFonts w:ascii="Arial" w:hAnsi="Arial" w:cs="Arial"/>
        </w:rPr>
        <w:t xml:space="preserve"> %</w:t>
      </w:r>
      <w:r w:rsidR="001A6E2B" w:rsidRPr="00CA6A3C">
        <w:rPr>
          <w:rFonts w:ascii="Arial" w:hAnsi="Arial" w:cs="Arial"/>
        </w:rPr>
        <w:t xml:space="preserve"> </w:t>
      </w:r>
      <w:r w:rsidR="00735C31">
        <w:rPr>
          <w:rFonts w:ascii="Arial" w:hAnsi="Arial" w:cs="Arial"/>
        </w:rPr>
        <w:t>nižší</w:t>
      </w:r>
      <w:r w:rsidR="00EC5FDC" w:rsidRPr="00EC5FDC">
        <w:t xml:space="preserve"> </w:t>
      </w:r>
      <w:r w:rsidR="00EC5FDC">
        <w:rPr>
          <w:rFonts w:ascii="Arial" w:hAnsi="Arial" w:cs="Arial"/>
        </w:rPr>
        <w:t>než v</w:t>
      </w:r>
      <w:r w:rsidR="00EC5FDC" w:rsidRPr="00EC5FDC">
        <w:rPr>
          <w:rFonts w:ascii="Arial" w:hAnsi="Arial" w:cs="Arial"/>
        </w:rPr>
        <w:t xml:space="preserve"> březnu 2024</w:t>
      </w:r>
      <w:r w:rsidRPr="00CA6A3C">
        <w:rPr>
          <w:rFonts w:ascii="Arial" w:hAnsi="Arial" w:cs="Arial"/>
        </w:rPr>
        <w:t xml:space="preserve">. Přesné výsledky o nákupu krůt a kachen nelze z důvodu ochrany důvěrnosti údajů zveřejnit. </w:t>
      </w:r>
    </w:p>
    <w:p w14:paraId="5D1F4CD4" w14:textId="4BB41D0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551F94">
        <w:rPr>
          <w:rFonts w:ascii="Arial" w:hAnsi="Arial" w:cs="Arial"/>
        </w:rPr>
        <w:t>zůstala</w:t>
      </w:r>
      <w:r w:rsidR="005475E9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v </w:t>
      </w:r>
      <w:r w:rsidR="00551F94">
        <w:rPr>
          <w:rFonts w:ascii="Arial" w:hAnsi="Arial" w:cs="Arial"/>
        </w:rPr>
        <w:t>březn</w:t>
      </w:r>
      <w:r w:rsidR="008E3015">
        <w:rPr>
          <w:rFonts w:ascii="Arial" w:hAnsi="Arial" w:cs="Arial"/>
        </w:rPr>
        <w:t>u</w:t>
      </w:r>
      <w:r w:rsidRPr="00CA6A3C">
        <w:rPr>
          <w:rFonts w:ascii="Arial" w:hAnsi="Arial" w:cs="Arial"/>
        </w:rPr>
        <w:t xml:space="preserve"> 2025 </w:t>
      </w:r>
      <w:r w:rsidR="00FD6353">
        <w:rPr>
          <w:rFonts w:ascii="Arial" w:hAnsi="Arial" w:cs="Arial"/>
        </w:rPr>
        <w:t>přibližně</w:t>
      </w:r>
      <w:r w:rsidR="00EC7AF3" w:rsidRPr="00CA6A3C">
        <w:rPr>
          <w:rFonts w:ascii="Arial" w:hAnsi="Arial" w:cs="Arial"/>
        </w:rPr>
        <w:t xml:space="preserve"> </w:t>
      </w:r>
      <w:r w:rsidR="00551F94">
        <w:rPr>
          <w:rFonts w:ascii="Arial" w:hAnsi="Arial" w:cs="Arial"/>
        </w:rPr>
        <w:t xml:space="preserve">na stejné úrovni jako </w:t>
      </w:r>
      <w:r w:rsidR="00F4235C">
        <w:rPr>
          <w:rFonts w:ascii="Arial" w:hAnsi="Arial" w:cs="Arial"/>
        </w:rPr>
        <w:t>v únoru</w:t>
      </w:r>
      <w:r w:rsidR="00551F94">
        <w:rPr>
          <w:rFonts w:ascii="Arial" w:hAnsi="Arial" w:cs="Arial"/>
        </w:rPr>
        <w:t>. V</w:t>
      </w:r>
      <w:r w:rsidR="00D82BED">
        <w:rPr>
          <w:rFonts w:ascii="Arial" w:hAnsi="Arial" w:cs="Arial"/>
        </w:rPr>
        <w:t> porovnání s</w:t>
      </w:r>
      <w:r w:rsidR="00800F25" w:rsidRPr="00CA6A3C">
        <w:rPr>
          <w:rFonts w:ascii="Arial" w:hAnsi="Arial" w:cs="Arial"/>
        </w:rPr>
        <w:t xml:space="preserve"> </w:t>
      </w:r>
      <w:r w:rsidR="00551F94">
        <w:rPr>
          <w:rFonts w:ascii="Arial" w:hAnsi="Arial" w:cs="Arial"/>
        </w:rPr>
        <w:t>březn</w:t>
      </w:r>
      <w:r w:rsidR="00D82BED">
        <w:rPr>
          <w:rFonts w:ascii="Arial" w:hAnsi="Arial" w:cs="Arial"/>
        </w:rPr>
        <w:t>em</w:t>
      </w:r>
      <w:r w:rsidRPr="00CA6A3C">
        <w:rPr>
          <w:rFonts w:ascii="Arial" w:hAnsi="Arial" w:cs="Arial"/>
        </w:rPr>
        <w:t xml:space="preserve"> 202</w:t>
      </w:r>
      <w:r w:rsidR="00551F94">
        <w:rPr>
          <w:rFonts w:ascii="Arial" w:hAnsi="Arial" w:cs="Arial"/>
        </w:rPr>
        <w:t xml:space="preserve">4 </w:t>
      </w:r>
      <w:r w:rsidR="00F4235C">
        <w:rPr>
          <w:rFonts w:ascii="Arial" w:hAnsi="Arial" w:cs="Arial"/>
        </w:rPr>
        <w:t>došlo ke zvýšení</w:t>
      </w:r>
      <w:r w:rsidR="00551F94">
        <w:rPr>
          <w:rFonts w:ascii="Arial" w:hAnsi="Arial" w:cs="Arial"/>
        </w:rPr>
        <w:t xml:space="preserve"> n</w:t>
      </w:r>
      <w:r w:rsidRPr="00CA6A3C">
        <w:rPr>
          <w:rFonts w:ascii="Arial" w:hAnsi="Arial" w:cs="Arial"/>
        </w:rPr>
        <w:t>ákupní cen</w:t>
      </w:r>
      <w:r w:rsidR="00034B82">
        <w:rPr>
          <w:rFonts w:ascii="Arial" w:hAnsi="Arial" w:cs="Arial"/>
        </w:rPr>
        <w:t>y</w:t>
      </w:r>
      <w:r w:rsidR="00F4235C">
        <w:rPr>
          <w:rFonts w:ascii="Arial" w:hAnsi="Arial" w:cs="Arial"/>
        </w:rPr>
        <w:t xml:space="preserve"> </w:t>
      </w:r>
      <w:r w:rsidR="00551F94">
        <w:rPr>
          <w:rFonts w:ascii="Arial" w:hAnsi="Arial" w:cs="Arial"/>
        </w:rPr>
        <w:t>kuřat o 3 %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551F94">
        <w:rPr>
          <w:rFonts w:ascii="Arial" w:hAnsi="Arial" w:cs="Arial"/>
        </w:rPr>
        <w:t xml:space="preserve">aopak </w:t>
      </w:r>
      <w:r w:rsidR="00F4235C" w:rsidRPr="00F4235C">
        <w:rPr>
          <w:rFonts w:ascii="Arial" w:hAnsi="Arial" w:cs="Arial"/>
        </w:rPr>
        <w:t>nákupní cen</w:t>
      </w:r>
      <w:r w:rsidR="00034B82">
        <w:rPr>
          <w:rFonts w:ascii="Arial" w:hAnsi="Arial" w:cs="Arial"/>
        </w:rPr>
        <w:t>y</w:t>
      </w:r>
      <w:r w:rsidR="00F4235C">
        <w:rPr>
          <w:rFonts w:ascii="Arial" w:hAnsi="Arial" w:cs="Arial"/>
        </w:rPr>
        <w:t xml:space="preserve"> </w:t>
      </w:r>
      <w:r w:rsidR="00F67DF1">
        <w:rPr>
          <w:rFonts w:ascii="Arial" w:hAnsi="Arial" w:cs="Arial"/>
        </w:rPr>
        <w:t xml:space="preserve">u </w:t>
      </w:r>
      <w:r w:rsidR="00551F94">
        <w:rPr>
          <w:rFonts w:ascii="Arial" w:hAnsi="Arial" w:cs="Arial"/>
        </w:rPr>
        <w:t xml:space="preserve">krůt a </w:t>
      </w:r>
      <w:r w:rsidRPr="00CA6A3C">
        <w:rPr>
          <w:rFonts w:ascii="Arial" w:hAnsi="Arial" w:cs="Arial"/>
        </w:rPr>
        <w:t xml:space="preserve">kachen </w:t>
      </w:r>
      <w:r w:rsidR="00A54A1B" w:rsidRPr="00CA6A3C">
        <w:rPr>
          <w:rFonts w:ascii="Arial" w:hAnsi="Arial" w:cs="Arial"/>
        </w:rPr>
        <w:t>kles</w:t>
      </w:r>
      <w:r w:rsidR="00F4235C">
        <w:rPr>
          <w:rFonts w:ascii="Arial" w:hAnsi="Arial" w:cs="Arial"/>
        </w:rPr>
        <w:t>l</w:t>
      </w:r>
      <w:r w:rsidR="00034B82">
        <w:rPr>
          <w:rFonts w:ascii="Arial" w:hAnsi="Arial" w:cs="Arial"/>
        </w:rPr>
        <w:t>y</w:t>
      </w:r>
      <w:r w:rsidRPr="00CA6A3C">
        <w:rPr>
          <w:rFonts w:ascii="Arial" w:hAnsi="Arial" w:cs="Arial"/>
        </w:rPr>
        <w:t xml:space="preserve"> o</w:t>
      </w:r>
      <w:r w:rsidR="00D82BED">
        <w:rPr>
          <w:rFonts w:ascii="Arial" w:hAnsi="Arial" w:cs="Arial"/>
        </w:rPr>
        <w:t> </w:t>
      </w:r>
      <w:r w:rsidR="00551F94">
        <w:rPr>
          <w:rFonts w:ascii="Arial" w:hAnsi="Arial" w:cs="Arial"/>
        </w:rPr>
        <w:t>9 a 8</w:t>
      </w:r>
      <w:r w:rsidRPr="00CA6A3C">
        <w:rPr>
          <w:rFonts w:ascii="Arial" w:hAnsi="Arial" w:cs="Arial"/>
        </w:rPr>
        <w:t xml:space="preserve"> %. Přesné údaje nákupních cen mohou být v</w:t>
      </w:r>
      <w:r w:rsidR="00F4235C">
        <w:rPr>
          <w:rFonts w:ascii="Arial" w:hAnsi="Arial" w:cs="Arial"/>
        </w:rPr>
        <w:t> </w:t>
      </w:r>
      <w:r w:rsidR="00BF1941">
        <w:rPr>
          <w:rFonts w:ascii="Arial" w:hAnsi="Arial" w:cs="Arial"/>
        </w:rPr>
        <w:t>březnu</w:t>
      </w:r>
      <w:r w:rsidRPr="00CA6A3C">
        <w:rPr>
          <w:rFonts w:ascii="Arial" w:hAnsi="Arial" w:cs="Arial"/>
        </w:rPr>
        <w:t xml:space="preserve"> zveřejněny z důvodu ochrany důvěrnosti údajů </w:t>
      </w:r>
      <w:r w:rsidR="00F4235C">
        <w:rPr>
          <w:rFonts w:ascii="Arial" w:hAnsi="Arial" w:cs="Arial"/>
        </w:rPr>
        <w:t>jen</w:t>
      </w:r>
      <w:r w:rsidRPr="00CA6A3C">
        <w:rPr>
          <w:rFonts w:ascii="Arial" w:hAnsi="Arial" w:cs="Arial"/>
        </w:rPr>
        <w:t xml:space="preserve"> u kuřat</w:t>
      </w:r>
      <w:r w:rsidR="00551F94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>.</w:t>
      </w:r>
      <w:r w:rsidR="00551F94" w:rsidRPr="00551F94">
        <w:t xml:space="preserve"> </w:t>
      </w:r>
    </w:p>
    <w:p w14:paraId="14D33B9B" w14:textId="5B69BCFE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tabulce „Porážky drůbeže určené k lidské spotřebě“ </w:t>
      </w:r>
      <w:r w:rsidR="00232FDB">
        <w:rPr>
          <w:rFonts w:ascii="Arial" w:hAnsi="Arial" w:cs="Arial"/>
        </w:rPr>
        <w:t>je</w:t>
      </w:r>
      <w:r w:rsidR="0063369D">
        <w:rPr>
          <w:rFonts w:ascii="Arial" w:hAnsi="Arial" w:cs="Arial"/>
        </w:rPr>
        <w:t xml:space="preserve"> </w:t>
      </w:r>
      <w:r w:rsidR="00E87B02" w:rsidRPr="00E87B02">
        <w:rPr>
          <w:rFonts w:ascii="Arial" w:hAnsi="Arial" w:cs="Arial"/>
        </w:rPr>
        <w:t xml:space="preserve">ve sledovaných měsících </w:t>
      </w:r>
      <w:r w:rsidR="003219DA">
        <w:rPr>
          <w:rFonts w:ascii="Arial" w:hAnsi="Arial" w:cs="Arial"/>
        </w:rPr>
        <w:t xml:space="preserve">uveden </w:t>
      </w:r>
      <w:r w:rsidR="00232FDB">
        <w:rPr>
          <w:rFonts w:ascii="Arial" w:hAnsi="Arial" w:cs="Arial"/>
        </w:rPr>
        <w:t>celkový</w:t>
      </w:r>
      <w:r w:rsidR="009626ED" w:rsidRPr="00CA6A3C">
        <w:rPr>
          <w:rFonts w:ascii="Arial" w:hAnsi="Arial" w:cs="Arial"/>
        </w:rPr>
        <w:t xml:space="preserve"> poč</w:t>
      </w:r>
      <w:r w:rsidR="00232FDB">
        <w:rPr>
          <w:rFonts w:ascii="Arial" w:hAnsi="Arial" w:cs="Arial"/>
        </w:rPr>
        <w:t>et</w:t>
      </w:r>
      <w:r w:rsidR="009626ED" w:rsidRPr="00CA6A3C">
        <w:rPr>
          <w:rFonts w:ascii="Arial" w:hAnsi="Arial" w:cs="Arial"/>
        </w:rPr>
        <w:t xml:space="preserve"> 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9626ED" w:rsidRPr="00CA6A3C">
        <w:rPr>
          <w:rFonts w:ascii="Arial" w:hAnsi="Arial" w:cs="Arial"/>
        </w:rPr>
        <w:t xml:space="preserve">za </w:t>
      </w:r>
      <w:r w:rsidR="003219DA">
        <w:rPr>
          <w:rFonts w:ascii="Arial" w:hAnsi="Arial" w:cs="Arial"/>
        </w:rPr>
        <w:t xml:space="preserve">celou </w:t>
      </w:r>
      <w:r w:rsidR="009626ED" w:rsidRPr="00CA6A3C">
        <w:rPr>
          <w:rFonts w:ascii="Arial" w:hAnsi="Arial" w:cs="Arial"/>
        </w:rPr>
        <w:t>ČR</w:t>
      </w:r>
      <w:r w:rsidRPr="00CA6A3C">
        <w:rPr>
          <w:rFonts w:ascii="Arial" w:hAnsi="Arial" w:cs="Arial"/>
        </w:rPr>
        <w:t>.</w:t>
      </w:r>
    </w:p>
    <w:p w14:paraId="06A273F1" w14:textId="4286AB7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se </w:t>
      </w:r>
      <w:r w:rsidR="006C4FB6">
        <w:rPr>
          <w:rFonts w:ascii="Arial" w:hAnsi="Arial" w:cs="Arial"/>
        </w:rPr>
        <w:t>v březnu</w:t>
      </w:r>
      <w:r w:rsidRPr="00CA6A3C">
        <w:rPr>
          <w:rFonts w:ascii="Arial" w:hAnsi="Arial" w:cs="Arial"/>
        </w:rPr>
        <w:t xml:space="preserve"> </w:t>
      </w:r>
      <w:r w:rsidR="006C4FB6">
        <w:rPr>
          <w:rFonts w:ascii="Arial" w:hAnsi="Arial" w:cs="Arial"/>
        </w:rPr>
        <w:t xml:space="preserve">2025 mírně </w:t>
      </w:r>
      <w:r w:rsidR="00F545FE" w:rsidRPr="00CA6A3C">
        <w:rPr>
          <w:rFonts w:ascii="Arial" w:hAnsi="Arial" w:cs="Arial"/>
        </w:rPr>
        <w:t>zvýš</w:t>
      </w:r>
      <w:r w:rsidRPr="00CA6A3C">
        <w:rPr>
          <w:rFonts w:ascii="Arial" w:hAnsi="Arial" w:cs="Arial"/>
        </w:rPr>
        <w:t>ily</w:t>
      </w:r>
      <w:r w:rsidR="006C4FB6">
        <w:rPr>
          <w:rFonts w:ascii="Arial" w:hAnsi="Arial" w:cs="Arial"/>
        </w:rPr>
        <w:t xml:space="preserve">, přesto byly </w:t>
      </w:r>
      <w:r w:rsidR="006C4FB6" w:rsidRPr="006C4FB6">
        <w:rPr>
          <w:rFonts w:ascii="Arial" w:hAnsi="Arial" w:cs="Arial"/>
        </w:rPr>
        <w:t xml:space="preserve">o </w:t>
      </w:r>
      <w:r w:rsidR="006C4FB6">
        <w:rPr>
          <w:rFonts w:ascii="Arial" w:hAnsi="Arial" w:cs="Arial"/>
        </w:rPr>
        <w:t>29</w:t>
      </w:r>
      <w:r w:rsidR="006C4FB6" w:rsidRPr="006C4FB6">
        <w:rPr>
          <w:rFonts w:ascii="Arial" w:hAnsi="Arial" w:cs="Arial"/>
        </w:rPr>
        <w:t xml:space="preserve"> % nižší</w:t>
      </w:r>
      <w:r w:rsidRPr="00CA6A3C">
        <w:rPr>
          <w:rFonts w:ascii="Arial" w:hAnsi="Arial" w:cs="Arial"/>
        </w:rPr>
        <w:t xml:space="preserve"> </w:t>
      </w:r>
      <w:r w:rsidR="006C4FB6">
        <w:rPr>
          <w:rFonts w:ascii="Arial" w:hAnsi="Arial" w:cs="Arial"/>
        </w:rPr>
        <w:t>než v</w:t>
      </w:r>
      <w:r w:rsidR="00304233">
        <w:rPr>
          <w:rFonts w:ascii="Arial" w:hAnsi="Arial" w:cs="Arial"/>
        </w:rPr>
        <w:t xml:space="preserve"> březnu</w:t>
      </w:r>
      <w:r w:rsidR="006C4FB6">
        <w:rPr>
          <w:rFonts w:ascii="Arial" w:hAnsi="Arial" w:cs="Arial"/>
        </w:rPr>
        <w:t xml:space="preserve"> předchozího roku</w:t>
      </w:r>
      <w:r w:rsidRPr="00CA6A3C">
        <w:rPr>
          <w:rFonts w:ascii="Arial" w:hAnsi="Arial" w:cs="Arial"/>
        </w:rPr>
        <w:t xml:space="preserve">. Zásoby krůt </w:t>
      </w:r>
      <w:r w:rsidR="006C4FB6">
        <w:rPr>
          <w:rFonts w:ascii="Arial" w:hAnsi="Arial" w:cs="Arial"/>
        </w:rPr>
        <w:t xml:space="preserve">byly </w:t>
      </w:r>
      <w:r w:rsidR="00656BD7">
        <w:rPr>
          <w:rFonts w:ascii="Arial" w:hAnsi="Arial" w:cs="Arial"/>
        </w:rPr>
        <w:t xml:space="preserve">v porovnání se </w:t>
      </w:r>
      <w:r w:rsidR="00304233">
        <w:rPr>
          <w:rFonts w:ascii="Arial" w:hAnsi="Arial" w:cs="Arial"/>
        </w:rPr>
        <w:t>sledovaným</w:t>
      </w:r>
      <w:r w:rsidR="00656BD7">
        <w:rPr>
          <w:rFonts w:ascii="Arial" w:hAnsi="Arial" w:cs="Arial"/>
        </w:rPr>
        <w:t>i</w:t>
      </w:r>
      <w:r w:rsidR="00304233">
        <w:rPr>
          <w:rFonts w:ascii="Arial" w:hAnsi="Arial" w:cs="Arial"/>
        </w:rPr>
        <w:t xml:space="preserve"> měsíc</w:t>
      </w:r>
      <w:r w:rsidR="00656BD7">
        <w:rPr>
          <w:rFonts w:ascii="Arial" w:hAnsi="Arial" w:cs="Arial"/>
        </w:rPr>
        <w:t>i</w:t>
      </w:r>
      <w:r w:rsidR="00304233">
        <w:rPr>
          <w:rFonts w:ascii="Arial" w:hAnsi="Arial" w:cs="Arial"/>
        </w:rPr>
        <w:t xml:space="preserve"> o 5 a</w:t>
      </w:r>
      <w:r w:rsidR="00AD552B">
        <w:rPr>
          <w:rFonts w:ascii="Arial" w:hAnsi="Arial" w:cs="Arial"/>
        </w:rPr>
        <w:t xml:space="preserve"> </w:t>
      </w:r>
      <w:r w:rsidR="00304233">
        <w:rPr>
          <w:rFonts w:ascii="Arial" w:hAnsi="Arial" w:cs="Arial"/>
        </w:rPr>
        <w:t>13 % vyšší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kachen </w:t>
      </w:r>
      <w:r w:rsidR="00262ECF">
        <w:rPr>
          <w:rFonts w:ascii="Arial" w:hAnsi="Arial" w:cs="Arial"/>
        </w:rPr>
        <w:t xml:space="preserve">se </w:t>
      </w:r>
      <w:r w:rsidR="007A03AC">
        <w:rPr>
          <w:rFonts w:ascii="Arial" w:hAnsi="Arial" w:cs="Arial"/>
        </w:rPr>
        <w:t xml:space="preserve">od </w:t>
      </w:r>
      <w:r w:rsidR="006C4FB6">
        <w:rPr>
          <w:rFonts w:ascii="Arial" w:hAnsi="Arial" w:cs="Arial"/>
        </w:rPr>
        <w:t>února</w:t>
      </w:r>
      <w:r w:rsidR="000828EB" w:rsidRPr="00CA6A3C">
        <w:rPr>
          <w:rFonts w:ascii="Arial" w:hAnsi="Arial" w:cs="Arial"/>
        </w:rPr>
        <w:t xml:space="preserve"> </w:t>
      </w:r>
      <w:r w:rsidR="00262ECF">
        <w:rPr>
          <w:rFonts w:ascii="Arial" w:hAnsi="Arial" w:cs="Arial"/>
        </w:rPr>
        <w:t xml:space="preserve">zvýšily </w:t>
      </w:r>
      <w:r w:rsidR="000828EB" w:rsidRPr="00CA6A3C">
        <w:rPr>
          <w:rFonts w:ascii="Arial" w:hAnsi="Arial" w:cs="Arial"/>
        </w:rPr>
        <w:t xml:space="preserve">o </w:t>
      </w:r>
      <w:r w:rsidR="006C4FB6">
        <w:rPr>
          <w:rFonts w:ascii="Arial" w:hAnsi="Arial" w:cs="Arial"/>
        </w:rPr>
        <w:t>36</w:t>
      </w:r>
      <w:r w:rsidR="000828EB" w:rsidRPr="00CA6A3C">
        <w:rPr>
          <w:rFonts w:ascii="Arial" w:hAnsi="Arial" w:cs="Arial"/>
        </w:rPr>
        <w:t xml:space="preserve"> %</w:t>
      </w:r>
      <w:r w:rsidR="006C4FB6">
        <w:rPr>
          <w:rFonts w:ascii="Arial" w:hAnsi="Arial" w:cs="Arial"/>
        </w:rPr>
        <w:t xml:space="preserve"> a při srovnání s loňským březnem</w:t>
      </w:r>
      <w:r w:rsidRPr="00CA6A3C">
        <w:rPr>
          <w:rFonts w:ascii="Arial" w:hAnsi="Arial" w:cs="Arial"/>
        </w:rPr>
        <w:t xml:space="preserve"> byly </w:t>
      </w:r>
      <w:r w:rsidR="006C4FB6">
        <w:rPr>
          <w:rFonts w:ascii="Arial" w:hAnsi="Arial" w:cs="Arial"/>
        </w:rPr>
        <w:t xml:space="preserve">více jak </w:t>
      </w:r>
      <w:r w:rsidR="00262ECF">
        <w:rPr>
          <w:rFonts w:ascii="Arial" w:hAnsi="Arial" w:cs="Arial"/>
        </w:rPr>
        <w:t>dvojnásobné</w:t>
      </w:r>
      <w:r w:rsidRPr="00CA6A3C">
        <w:rPr>
          <w:rFonts w:ascii="Arial" w:hAnsi="Arial" w:cs="Arial"/>
        </w:rPr>
        <w:t xml:space="preserve">. Přesné údaje mohou být </w:t>
      </w:r>
      <w:r w:rsidR="006C4FB6">
        <w:rPr>
          <w:rFonts w:ascii="Arial" w:hAnsi="Arial" w:cs="Arial"/>
        </w:rPr>
        <w:t>v</w:t>
      </w:r>
      <w:r w:rsidR="00BF1941">
        <w:rPr>
          <w:rFonts w:ascii="Arial" w:hAnsi="Arial" w:cs="Arial"/>
        </w:rPr>
        <w:t> tomto měsíci</w:t>
      </w:r>
      <w:r w:rsidR="006C4FB6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zveřejněny pouze u kuřat</w:t>
      </w:r>
      <w:r w:rsidR="006C4FB6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20FD8CA2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drůbeže dělené </w:t>
      </w:r>
      <w:r w:rsidR="00583879">
        <w:rPr>
          <w:rFonts w:ascii="Arial" w:hAnsi="Arial" w:cs="Arial"/>
        </w:rPr>
        <w:t xml:space="preserve">se </w:t>
      </w:r>
      <w:r w:rsidR="00ED1698">
        <w:rPr>
          <w:rFonts w:ascii="Arial" w:hAnsi="Arial" w:cs="Arial"/>
        </w:rPr>
        <w:t>při s</w:t>
      </w:r>
      <w:r w:rsidR="00583879">
        <w:rPr>
          <w:rFonts w:ascii="Arial" w:hAnsi="Arial" w:cs="Arial"/>
        </w:rPr>
        <w:t>rovnání s </w:t>
      </w:r>
      <w:r w:rsidR="002B4E03" w:rsidRPr="00CA6A3C">
        <w:rPr>
          <w:rFonts w:ascii="Arial" w:hAnsi="Arial" w:cs="Arial"/>
        </w:rPr>
        <w:t>únor</w:t>
      </w:r>
      <w:r w:rsidR="00583879">
        <w:rPr>
          <w:rFonts w:ascii="Arial" w:hAnsi="Arial" w:cs="Arial"/>
        </w:rPr>
        <w:t>em</w:t>
      </w:r>
      <w:r w:rsidR="00723481">
        <w:rPr>
          <w:rFonts w:ascii="Arial" w:hAnsi="Arial" w:cs="Arial"/>
        </w:rPr>
        <w:t xml:space="preserve"> </w:t>
      </w:r>
      <w:r w:rsidR="00583879">
        <w:rPr>
          <w:rFonts w:ascii="Arial" w:hAnsi="Arial" w:cs="Arial"/>
        </w:rPr>
        <w:t>a </w:t>
      </w:r>
      <w:r w:rsidR="00ED1698">
        <w:rPr>
          <w:rFonts w:ascii="Arial" w:hAnsi="Arial" w:cs="Arial"/>
        </w:rPr>
        <w:t xml:space="preserve">s </w:t>
      </w:r>
      <w:r w:rsidR="00583879">
        <w:rPr>
          <w:rFonts w:ascii="Arial" w:hAnsi="Arial" w:cs="Arial"/>
        </w:rPr>
        <w:t>březnem 2024 zvýšily</w:t>
      </w:r>
      <w:r w:rsidRPr="00CA6A3C">
        <w:rPr>
          <w:rFonts w:ascii="Arial" w:hAnsi="Arial" w:cs="Arial"/>
        </w:rPr>
        <w:t xml:space="preserve"> </w:t>
      </w:r>
      <w:r w:rsidR="00CD47C3">
        <w:rPr>
          <w:rFonts w:ascii="Arial" w:hAnsi="Arial" w:cs="Arial"/>
        </w:rPr>
        <w:t xml:space="preserve">až </w:t>
      </w:r>
      <w:r w:rsidRPr="00CA6A3C">
        <w:rPr>
          <w:rFonts w:ascii="Arial" w:hAnsi="Arial" w:cs="Arial"/>
        </w:rPr>
        <w:t xml:space="preserve">o </w:t>
      </w:r>
      <w:r w:rsidR="00583879">
        <w:rPr>
          <w:rFonts w:ascii="Arial" w:hAnsi="Arial" w:cs="Arial"/>
        </w:rPr>
        <w:t>20</w:t>
      </w:r>
      <w:r w:rsidRPr="00CA6A3C">
        <w:rPr>
          <w:rFonts w:ascii="Arial" w:hAnsi="Arial" w:cs="Arial"/>
        </w:rPr>
        <w:t xml:space="preserve"> %</w:t>
      </w:r>
      <w:r w:rsidR="00583879">
        <w:rPr>
          <w:rFonts w:ascii="Arial" w:hAnsi="Arial" w:cs="Arial"/>
        </w:rPr>
        <w:t xml:space="preserve">. </w:t>
      </w:r>
      <w:r w:rsidR="00CD47C3">
        <w:rPr>
          <w:rFonts w:ascii="Arial" w:hAnsi="Arial" w:cs="Arial"/>
        </w:rPr>
        <w:t xml:space="preserve">Naopak </w:t>
      </w:r>
      <w:r w:rsidR="00ED1698" w:rsidRPr="00ED1698">
        <w:rPr>
          <w:rFonts w:ascii="Arial" w:hAnsi="Arial" w:cs="Arial"/>
        </w:rPr>
        <w:t>zásob</w:t>
      </w:r>
      <w:r w:rsidR="00CD47C3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drobů </w:t>
      </w:r>
      <w:r w:rsidR="00CD47C3">
        <w:rPr>
          <w:rFonts w:ascii="Arial" w:hAnsi="Arial" w:cs="Arial"/>
        </w:rPr>
        <w:t xml:space="preserve">se </w:t>
      </w:r>
      <w:r w:rsidR="00ED1698" w:rsidRPr="00ED1698">
        <w:rPr>
          <w:rFonts w:ascii="Arial" w:hAnsi="Arial" w:cs="Arial"/>
        </w:rPr>
        <w:t>o 24 a 45 %</w:t>
      </w:r>
      <w:r w:rsidR="00CD47C3">
        <w:rPr>
          <w:rFonts w:ascii="Arial" w:hAnsi="Arial" w:cs="Arial"/>
        </w:rPr>
        <w:t xml:space="preserve"> snížily</w:t>
      </w:r>
      <w:r w:rsidR="00ED1698" w:rsidRPr="00ED1698">
        <w:rPr>
          <w:rFonts w:ascii="Arial" w:hAnsi="Arial" w:cs="Arial"/>
        </w:rPr>
        <w:t xml:space="preserve">. </w:t>
      </w:r>
      <w:r w:rsidR="00ED1698">
        <w:rPr>
          <w:rFonts w:ascii="Arial" w:hAnsi="Arial" w:cs="Arial"/>
        </w:rPr>
        <w:t>Z</w:t>
      </w:r>
      <w:r w:rsidR="00583879">
        <w:rPr>
          <w:rFonts w:ascii="Arial" w:hAnsi="Arial" w:cs="Arial"/>
        </w:rPr>
        <w:t>ásob</w:t>
      </w:r>
      <w:r w:rsidR="00ED1698">
        <w:rPr>
          <w:rFonts w:ascii="Arial" w:hAnsi="Arial" w:cs="Arial"/>
        </w:rPr>
        <w:t>y</w:t>
      </w:r>
      <w:r w:rsidR="00583879">
        <w:rPr>
          <w:rFonts w:ascii="Arial" w:hAnsi="Arial" w:cs="Arial"/>
        </w:rPr>
        <w:t xml:space="preserve"> </w:t>
      </w:r>
      <w:r w:rsidR="00ED1698" w:rsidRPr="00ED1698">
        <w:rPr>
          <w:rFonts w:ascii="Arial" w:hAnsi="Arial" w:cs="Arial"/>
        </w:rPr>
        <w:t xml:space="preserve">drůbežích polotovarů </w:t>
      </w:r>
      <w:r w:rsidR="00ED1698">
        <w:rPr>
          <w:rFonts w:ascii="Arial" w:hAnsi="Arial" w:cs="Arial"/>
        </w:rPr>
        <w:t xml:space="preserve">se </w:t>
      </w:r>
      <w:r w:rsidR="00583879" w:rsidRPr="00583879">
        <w:rPr>
          <w:rFonts w:ascii="Arial" w:hAnsi="Arial" w:cs="Arial"/>
        </w:rPr>
        <w:t xml:space="preserve">oproti sledovaným obdobím </w:t>
      </w:r>
      <w:r w:rsidR="00ED1698">
        <w:rPr>
          <w:rFonts w:ascii="Arial" w:hAnsi="Arial" w:cs="Arial"/>
        </w:rPr>
        <w:t>zvýšily</w:t>
      </w:r>
      <w:r w:rsidR="00583879">
        <w:rPr>
          <w:rFonts w:ascii="Arial" w:hAnsi="Arial" w:cs="Arial"/>
        </w:rPr>
        <w:t xml:space="preserve"> (</w:t>
      </w:r>
      <w:r w:rsidR="00ED1698">
        <w:rPr>
          <w:rFonts w:ascii="Arial" w:hAnsi="Arial" w:cs="Arial"/>
        </w:rPr>
        <w:t xml:space="preserve">cca </w:t>
      </w:r>
      <w:r w:rsidR="00583879">
        <w:rPr>
          <w:rFonts w:ascii="Arial" w:hAnsi="Arial" w:cs="Arial"/>
        </w:rPr>
        <w:t>o 6 %)</w:t>
      </w:r>
      <w:r w:rsidR="00ED1698">
        <w:rPr>
          <w:rFonts w:ascii="Arial" w:hAnsi="Arial" w:cs="Arial"/>
        </w:rPr>
        <w:t>, ale p</w:t>
      </w:r>
      <w:r w:rsidR="00ED1698" w:rsidRPr="00ED1698">
        <w:rPr>
          <w:rFonts w:ascii="Arial" w:hAnsi="Arial" w:cs="Arial"/>
        </w:rPr>
        <w:t>řesné údaje nemohou být z důvodu ochrany důvěrnosti údajů zveřejněny</w:t>
      </w:r>
      <w:r w:rsidR="00583879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1BF77713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se </w:t>
      </w:r>
      <w:r w:rsidR="00676749">
        <w:rPr>
          <w:rFonts w:ascii="Arial" w:hAnsi="Arial" w:cs="Arial"/>
        </w:rPr>
        <w:t>od února zvýšil o 6 %</w:t>
      </w:r>
      <w:r w:rsidR="00676749" w:rsidRPr="00676749">
        <w:t xml:space="preserve"> </w:t>
      </w:r>
      <w:r w:rsidR="00676749" w:rsidRPr="00676749">
        <w:rPr>
          <w:rFonts w:ascii="Arial" w:hAnsi="Arial" w:cs="Arial"/>
        </w:rPr>
        <w:t>na 2,</w:t>
      </w:r>
      <w:r w:rsidR="00676749">
        <w:rPr>
          <w:rFonts w:ascii="Arial" w:hAnsi="Arial" w:cs="Arial"/>
        </w:rPr>
        <w:t>76</w:t>
      </w:r>
      <w:r w:rsidR="00676749" w:rsidRPr="00676749">
        <w:rPr>
          <w:rFonts w:ascii="Arial" w:hAnsi="Arial" w:cs="Arial"/>
        </w:rPr>
        <w:t xml:space="preserve"> tis. tun</w:t>
      </w:r>
      <w:r w:rsidR="00676749">
        <w:rPr>
          <w:rFonts w:ascii="Arial" w:hAnsi="Arial" w:cs="Arial"/>
        </w:rPr>
        <w:t>, ale</w:t>
      </w:r>
      <w:r w:rsidRPr="00CA6A3C">
        <w:rPr>
          <w:rFonts w:ascii="Arial" w:hAnsi="Arial" w:cs="Arial"/>
        </w:rPr>
        <w:t xml:space="preserve"> </w:t>
      </w:r>
      <w:r w:rsidR="00676749">
        <w:rPr>
          <w:rFonts w:ascii="Arial" w:hAnsi="Arial" w:cs="Arial"/>
        </w:rPr>
        <w:t xml:space="preserve">oproti loňskému březnu se snížil o </w:t>
      </w:r>
      <w:r w:rsidR="000B0F8C" w:rsidRPr="00CA6A3C">
        <w:rPr>
          <w:rFonts w:ascii="Arial" w:hAnsi="Arial" w:cs="Arial"/>
        </w:rPr>
        <w:t>1</w:t>
      </w:r>
      <w:r w:rsidR="00676749">
        <w:rPr>
          <w:rFonts w:ascii="Arial" w:hAnsi="Arial" w:cs="Arial"/>
        </w:rPr>
        <w:t>3</w:t>
      </w:r>
      <w:r w:rsidRPr="00CA6A3C">
        <w:rPr>
          <w:rFonts w:ascii="Arial" w:hAnsi="Arial" w:cs="Arial"/>
        </w:rPr>
        <w:t xml:space="preserve"> %. </w:t>
      </w:r>
      <w:r w:rsidR="000B0F8C" w:rsidRPr="00CA6A3C">
        <w:rPr>
          <w:rFonts w:ascii="Arial" w:hAnsi="Arial" w:cs="Arial"/>
        </w:rPr>
        <w:t xml:space="preserve">Obdobně tomu bylo </w:t>
      </w:r>
      <w:r w:rsidR="009F6E73" w:rsidRPr="00CA6A3C">
        <w:rPr>
          <w:rFonts w:ascii="Arial" w:hAnsi="Arial" w:cs="Arial"/>
        </w:rPr>
        <w:t>v p</w:t>
      </w:r>
      <w:r w:rsidRPr="00CA6A3C">
        <w:rPr>
          <w:rFonts w:ascii="Arial" w:hAnsi="Arial" w:cs="Arial"/>
        </w:rPr>
        <w:t>rodej</w:t>
      </w:r>
      <w:r w:rsidR="009F6E73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676749">
        <w:rPr>
          <w:rFonts w:ascii="Arial" w:hAnsi="Arial" w:cs="Arial"/>
        </w:rPr>
        <w:t>O</w:t>
      </w:r>
      <w:r w:rsidR="00A50A8F" w:rsidRPr="00CA6A3C">
        <w:rPr>
          <w:rFonts w:ascii="Arial" w:hAnsi="Arial" w:cs="Arial"/>
        </w:rPr>
        <w:t xml:space="preserve">d </w:t>
      </w:r>
      <w:r w:rsidR="00676749">
        <w:rPr>
          <w:rFonts w:ascii="Arial" w:hAnsi="Arial" w:cs="Arial"/>
        </w:rPr>
        <w:t>února</w:t>
      </w:r>
      <w:r w:rsidR="00A50A8F" w:rsidRPr="00CA6A3C">
        <w:rPr>
          <w:rFonts w:ascii="Arial" w:hAnsi="Arial" w:cs="Arial"/>
        </w:rPr>
        <w:t xml:space="preserve"> </w:t>
      </w:r>
      <w:r w:rsidR="00676749">
        <w:rPr>
          <w:rFonts w:ascii="Arial" w:hAnsi="Arial" w:cs="Arial"/>
        </w:rPr>
        <w:t>se nejvíce zvýš</w:t>
      </w:r>
      <w:r w:rsidR="00A50A8F" w:rsidRPr="00CA6A3C">
        <w:rPr>
          <w:rFonts w:ascii="Arial" w:hAnsi="Arial" w:cs="Arial"/>
        </w:rPr>
        <w:t xml:space="preserve">il </w:t>
      </w:r>
      <w:r w:rsidRPr="00CA6A3C">
        <w:rPr>
          <w:rFonts w:ascii="Arial" w:hAnsi="Arial" w:cs="Arial"/>
        </w:rPr>
        <w:t xml:space="preserve">prodej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(o </w:t>
      </w:r>
      <w:r w:rsidR="00676749">
        <w:rPr>
          <w:rFonts w:ascii="Arial" w:hAnsi="Arial" w:cs="Arial"/>
        </w:rPr>
        <w:t>87</w:t>
      </w:r>
      <w:r w:rsidRPr="00CA6A3C">
        <w:rPr>
          <w:rFonts w:ascii="Arial" w:hAnsi="Arial" w:cs="Arial"/>
        </w:rPr>
        <w:t xml:space="preserve"> %)</w:t>
      </w:r>
      <w:r w:rsidR="003F35B2" w:rsidRPr="00CA6A3C">
        <w:rPr>
          <w:rFonts w:ascii="Arial" w:hAnsi="Arial" w:cs="Arial"/>
        </w:rPr>
        <w:t xml:space="preserve">, </w:t>
      </w:r>
      <w:r w:rsidR="000E602D">
        <w:rPr>
          <w:rFonts w:ascii="Arial" w:hAnsi="Arial" w:cs="Arial"/>
        </w:rPr>
        <w:t>přesto</w:t>
      </w:r>
      <w:r w:rsidR="00676749">
        <w:rPr>
          <w:rFonts w:ascii="Arial" w:hAnsi="Arial" w:cs="Arial"/>
        </w:rPr>
        <w:t xml:space="preserve"> byl o 23 % nižší než v březnu 2024. </w:t>
      </w:r>
      <w:r w:rsidR="00095BC9" w:rsidRPr="00CA6A3C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676749">
        <w:rPr>
          <w:rFonts w:ascii="Arial" w:hAnsi="Arial" w:cs="Arial"/>
        </w:rPr>
        <w:t>se v porovnání se sledovanými měsíci zvýšil</w:t>
      </w:r>
      <w:r w:rsidR="00791EEF" w:rsidRPr="00CA6A3C">
        <w:rPr>
          <w:rFonts w:ascii="Arial" w:hAnsi="Arial" w:cs="Arial"/>
        </w:rPr>
        <w:t xml:space="preserve"> o </w:t>
      </w:r>
      <w:r w:rsidR="00676749">
        <w:rPr>
          <w:rFonts w:ascii="Arial" w:hAnsi="Arial" w:cs="Arial"/>
        </w:rPr>
        <w:t>2</w:t>
      </w:r>
      <w:r w:rsidR="00791EEF" w:rsidRPr="00CA6A3C">
        <w:rPr>
          <w:rFonts w:ascii="Arial" w:hAnsi="Arial" w:cs="Arial"/>
        </w:rPr>
        <w:t>2 %</w:t>
      </w:r>
      <w:r w:rsidRPr="00CA6A3C">
        <w:rPr>
          <w:rFonts w:ascii="Arial" w:hAnsi="Arial" w:cs="Arial"/>
        </w:rPr>
        <w:t xml:space="preserve">. Přesné údaje </w:t>
      </w:r>
      <w:r w:rsidR="00B56FA6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 xml:space="preserve"> prodeji </w:t>
      </w:r>
      <w:r w:rsidR="00B56FA6" w:rsidRPr="00B56FA6">
        <w:rPr>
          <w:rFonts w:ascii="Arial" w:hAnsi="Arial" w:cs="Arial"/>
        </w:rPr>
        <w:t xml:space="preserve">slepic a kachen </w:t>
      </w:r>
      <w:r w:rsidRPr="00CA6A3C">
        <w:rPr>
          <w:rFonts w:ascii="Arial" w:hAnsi="Arial" w:cs="Arial"/>
        </w:rPr>
        <w:t xml:space="preserve">nelze v </w:t>
      </w:r>
      <w:r w:rsidR="00676749">
        <w:rPr>
          <w:rFonts w:ascii="Arial" w:hAnsi="Arial" w:cs="Arial"/>
        </w:rPr>
        <w:t>březn</w:t>
      </w:r>
      <w:r w:rsidRPr="00CA6A3C">
        <w:rPr>
          <w:rFonts w:ascii="Arial" w:hAnsi="Arial" w:cs="Arial"/>
        </w:rPr>
        <w:t>u</w:t>
      </w:r>
      <w:r w:rsidR="0075428E" w:rsidRPr="00CA6A3C">
        <w:rPr>
          <w:rFonts w:ascii="Arial" w:hAnsi="Arial" w:cs="Arial"/>
        </w:rPr>
        <w:t xml:space="preserve"> </w:t>
      </w:r>
      <w:r w:rsidR="00B56FA6" w:rsidRPr="00B56FA6">
        <w:rPr>
          <w:rFonts w:ascii="Arial" w:hAnsi="Arial" w:cs="Arial"/>
        </w:rPr>
        <w:t>z 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6CD61C53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70251A">
        <w:rPr>
          <w:rFonts w:ascii="Arial" w:hAnsi="Arial" w:cs="Arial"/>
        </w:rPr>
        <w:t>při srovnání s</w:t>
      </w:r>
      <w:r w:rsidR="00D0249E">
        <w:rPr>
          <w:rFonts w:ascii="Arial" w:hAnsi="Arial" w:cs="Arial"/>
        </w:rPr>
        <w:t xml:space="preserve"> únorem </w:t>
      </w:r>
      <w:r w:rsidR="00ED22E5">
        <w:rPr>
          <w:rFonts w:ascii="Arial" w:hAnsi="Arial" w:cs="Arial"/>
        </w:rPr>
        <w:t xml:space="preserve">2025 </w:t>
      </w:r>
      <w:r w:rsidR="00D0249E">
        <w:rPr>
          <w:rFonts w:ascii="Arial" w:hAnsi="Arial" w:cs="Arial"/>
        </w:rPr>
        <w:t>a s březnem 2024</w:t>
      </w:r>
      <w:r w:rsidR="0070251A">
        <w:rPr>
          <w:rFonts w:ascii="Arial" w:hAnsi="Arial" w:cs="Arial"/>
        </w:rPr>
        <w:t xml:space="preserve"> zvýšil o</w:t>
      </w:r>
      <w:r w:rsidR="00D0249E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>7 a 2 % na 8,96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694D45" w:rsidRPr="00CA6A3C">
        <w:rPr>
          <w:rFonts w:ascii="Arial" w:hAnsi="Arial" w:cs="Arial"/>
        </w:rPr>
        <w:t>Obdobně tomu bylo v</w:t>
      </w:r>
      <w:r w:rsidRPr="00CA6A3C">
        <w:rPr>
          <w:rFonts w:ascii="Arial" w:hAnsi="Arial" w:cs="Arial"/>
        </w:rPr>
        <w:t xml:space="preserve"> prodej</w:t>
      </w:r>
      <w:r w:rsidR="00694D45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dělených kuřat. </w:t>
      </w:r>
      <w:r w:rsidR="0070251A">
        <w:rPr>
          <w:rFonts w:ascii="Arial" w:hAnsi="Arial" w:cs="Arial"/>
        </w:rPr>
        <w:t>K n</w:t>
      </w:r>
      <w:r w:rsidR="0070251A" w:rsidRPr="0070251A">
        <w:rPr>
          <w:rFonts w:ascii="Arial" w:hAnsi="Arial" w:cs="Arial"/>
        </w:rPr>
        <w:t>ejv</w:t>
      </w:r>
      <w:r w:rsidR="00816DA7">
        <w:rPr>
          <w:rFonts w:ascii="Arial" w:hAnsi="Arial" w:cs="Arial"/>
        </w:rPr>
        <w:t>ět</w:t>
      </w:r>
      <w:r w:rsidR="0070251A" w:rsidRPr="0070251A">
        <w:rPr>
          <w:rFonts w:ascii="Arial" w:hAnsi="Arial" w:cs="Arial"/>
        </w:rPr>
        <w:t>ší</w:t>
      </w:r>
      <w:r w:rsidR="0070251A">
        <w:rPr>
          <w:rFonts w:ascii="Arial" w:hAnsi="Arial" w:cs="Arial"/>
        </w:rPr>
        <w:t xml:space="preserve">mu zvýšení </w:t>
      </w:r>
      <w:r w:rsidR="00ED22E5">
        <w:rPr>
          <w:rFonts w:ascii="Arial" w:hAnsi="Arial" w:cs="Arial"/>
        </w:rPr>
        <w:t xml:space="preserve">prodeje </w:t>
      </w:r>
      <w:r w:rsidR="0070251A">
        <w:rPr>
          <w:rFonts w:ascii="Arial" w:hAnsi="Arial" w:cs="Arial"/>
        </w:rPr>
        <w:t>došlo oproti</w:t>
      </w:r>
      <w:r w:rsidR="00D0249E">
        <w:rPr>
          <w:rFonts w:ascii="Arial" w:hAnsi="Arial" w:cs="Arial"/>
        </w:rPr>
        <w:t xml:space="preserve"> </w:t>
      </w:r>
      <w:r w:rsidR="0070251A" w:rsidRPr="0070251A">
        <w:rPr>
          <w:rFonts w:ascii="Arial" w:hAnsi="Arial" w:cs="Arial"/>
        </w:rPr>
        <w:t>sledovanými obdobím</w:t>
      </w:r>
      <w:r w:rsidR="0070251A">
        <w:rPr>
          <w:rFonts w:ascii="Arial" w:hAnsi="Arial" w:cs="Arial"/>
        </w:rPr>
        <w:t xml:space="preserve"> </w:t>
      </w:r>
      <w:r w:rsidR="00ED22E5">
        <w:rPr>
          <w:rFonts w:ascii="Arial" w:hAnsi="Arial" w:cs="Arial"/>
        </w:rPr>
        <w:t>u</w:t>
      </w:r>
      <w:r w:rsidR="0070251A">
        <w:rPr>
          <w:rFonts w:ascii="Arial" w:hAnsi="Arial" w:cs="Arial"/>
        </w:rPr>
        <w:t xml:space="preserve"> drůbežích polotovarů </w:t>
      </w:r>
      <w:r w:rsidR="00D0249E">
        <w:rPr>
          <w:rFonts w:ascii="Arial" w:hAnsi="Arial" w:cs="Arial"/>
        </w:rPr>
        <w:t>(</w:t>
      </w:r>
      <w:r w:rsidR="00816DA7">
        <w:rPr>
          <w:rFonts w:ascii="Arial" w:hAnsi="Arial" w:cs="Arial"/>
        </w:rPr>
        <w:t xml:space="preserve">o </w:t>
      </w:r>
      <w:r w:rsidR="00D0249E">
        <w:rPr>
          <w:rFonts w:ascii="Arial" w:hAnsi="Arial" w:cs="Arial"/>
        </w:rPr>
        <w:t>18 a 7 %).</w:t>
      </w:r>
      <w:r w:rsidR="00816DA7">
        <w:rPr>
          <w:rFonts w:ascii="Arial" w:hAnsi="Arial" w:cs="Arial"/>
        </w:rPr>
        <w:t xml:space="preserve"> </w:t>
      </w:r>
      <w:r w:rsidR="00D0249E">
        <w:rPr>
          <w:rFonts w:ascii="Arial" w:hAnsi="Arial" w:cs="Arial"/>
        </w:rPr>
        <w:t xml:space="preserve">Prodej </w:t>
      </w:r>
      <w:r w:rsidR="00D30401" w:rsidRPr="00D30401">
        <w:rPr>
          <w:rFonts w:ascii="Arial" w:hAnsi="Arial" w:cs="Arial"/>
        </w:rPr>
        <w:t xml:space="preserve">dělené </w:t>
      </w:r>
      <w:r w:rsidRPr="00CA6A3C">
        <w:rPr>
          <w:rFonts w:ascii="Arial" w:hAnsi="Arial" w:cs="Arial"/>
        </w:rPr>
        <w:t xml:space="preserve">drůbeže jiné než kuřat </w:t>
      </w:r>
      <w:r w:rsidR="00816DA7">
        <w:rPr>
          <w:rFonts w:ascii="Arial" w:hAnsi="Arial" w:cs="Arial"/>
        </w:rPr>
        <w:t xml:space="preserve">byl </w:t>
      </w:r>
      <w:r w:rsidR="0070251A">
        <w:rPr>
          <w:rFonts w:ascii="Arial" w:hAnsi="Arial" w:cs="Arial"/>
        </w:rPr>
        <w:t xml:space="preserve">naopak </w:t>
      </w:r>
      <w:r w:rsidR="00816DA7">
        <w:rPr>
          <w:rFonts w:ascii="Arial" w:hAnsi="Arial" w:cs="Arial"/>
        </w:rPr>
        <w:t>v po</w:t>
      </w:r>
      <w:r w:rsidR="00E50FA3" w:rsidRPr="00E50FA3">
        <w:rPr>
          <w:rFonts w:ascii="Arial" w:hAnsi="Arial" w:cs="Arial"/>
        </w:rPr>
        <w:t xml:space="preserve">rovnání </w:t>
      </w:r>
      <w:r w:rsidR="00E50FA3">
        <w:rPr>
          <w:rFonts w:ascii="Arial" w:hAnsi="Arial" w:cs="Arial"/>
        </w:rPr>
        <w:t>s </w:t>
      </w:r>
      <w:r w:rsidR="0070251A" w:rsidRPr="0070251A">
        <w:rPr>
          <w:rFonts w:ascii="Arial" w:hAnsi="Arial" w:cs="Arial"/>
        </w:rPr>
        <w:t>únorem</w:t>
      </w:r>
      <w:r w:rsidR="00E50FA3">
        <w:rPr>
          <w:rFonts w:ascii="Arial" w:hAnsi="Arial" w:cs="Arial"/>
        </w:rPr>
        <w:t xml:space="preserve"> a</w:t>
      </w:r>
      <w:r w:rsidR="000B0C90">
        <w:rPr>
          <w:rFonts w:ascii="Arial" w:hAnsi="Arial" w:cs="Arial"/>
        </w:rPr>
        <w:t xml:space="preserve"> </w:t>
      </w:r>
      <w:r w:rsidR="00ED22E5">
        <w:rPr>
          <w:rFonts w:ascii="Arial" w:hAnsi="Arial" w:cs="Arial"/>
        </w:rPr>
        <w:t xml:space="preserve">s </w:t>
      </w:r>
      <w:r w:rsidR="000B0C90">
        <w:rPr>
          <w:rFonts w:ascii="Arial" w:hAnsi="Arial" w:cs="Arial"/>
        </w:rPr>
        <w:t xml:space="preserve">loňským </w:t>
      </w:r>
      <w:r w:rsidR="0070251A">
        <w:rPr>
          <w:rFonts w:ascii="Arial" w:hAnsi="Arial" w:cs="Arial"/>
        </w:rPr>
        <w:t>březnem</w:t>
      </w:r>
      <w:r w:rsidR="00D0249E" w:rsidRPr="00D0249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o </w:t>
      </w:r>
      <w:r w:rsidR="0070251A">
        <w:rPr>
          <w:rFonts w:ascii="Arial" w:hAnsi="Arial" w:cs="Arial"/>
        </w:rPr>
        <w:t>16</w:t>
      </w:r>
      <w:r w:rsidRPr="00CA6A3C">
        <w:rPr>
          <w:rFonts w:ascii="Arial" w:hAnsi="Arial" w:cs="Arial"/>
        </w:rPr>
        <w:t xml:space="preserve"> a </w:t>
      </w:r>
      <w:r w:rsidR="0070251A">
        <w:rPr>
          <w:rFonts w:ascii="Arial" w:hAnsi="Arial" w:cs="Arial"/>
        </w:rPr>
        <w:t>33</w:t>
      </w: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lastRenderedPageBreak/>
        <w:t>%</w:t>
      </w:r>
      <w:r w:rsidR="00ED22E5">
        <w:rPr>
          <w:rFonts w:ascii="Arial" w:hAnsi="Arial" w:cs="Arial"/>
        </w:rPr>
        <w:t xml:space="preserve"> nižší</w:t>
      </w:r>
      <w:r w:rsidRPr="00CA6A3C">
        <w:rPr>
          <w:rFonts w:ascii="Arial" w:hAnsi="Arial" w:cs="Arial"/>
        </w:rPr>
        <w:t>. 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6A774255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572FC0">
        <w:rPr>
          <w:rFonts w:ascii="Arial" w:hAnsi="Arial" w:cs="Arial"/>
        </w:rPr>
        <w:t>březn</w:t>
      </w:r>
      <w:r w:rsidRPr="00CA6A3C">
        <w:rPr>
          <w:rFonts w:ascii="Arial" w:hAnsi="Arial" w:cs="Arial"/>
        </w:rPr>
        <w:t xml:space="preserve">u 2025 zpracovatelské ceny </w:t>
      </w:r>
      <w:r w:rsidR="00EC4EED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EC4EED">
        <w:rPr>
          <w:rFonts w:ascii="Arial" w:hAnsi="Arial" w:cs="Arial"/>
        </w:rPr>
        <w:t> </w:t>
      </w:r>
      <w:r w:rsidR="00F4791D">
        <w:rPr>
          <w:rFonts w:ascii="Arial" w:hAnsi="Arial" w:cs="Arial"/>
        </w:rPr>
        <w:t>únoru</w:t>
      </w:r>
      <w:r w:rsidRPr="00CA6A3C">
        <w:rPr>
          <w:rFonts w:ascii="Arial" w:hAnsi="Arial" w:cs="Arial"/>
        </w:rPr>
        <w:t xml:space="preserve">. </w:t>
      </w:r>
      <w:r w:rsidR="00572FC0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>ýrazněj</w:t>
      </w:r>
      <w:r w:rsidR="00AC5874" w:rsidRPr="00CA6A3C">
        <w:rPr>
          <w:rFonts w:ascii="Arial" w:hAnsi="Arial" w:cs="Arial"/>
        </w:rPr>
        <w:t>ší</w:t>
      </w:r>
      <w:r w:rsidR="00572FC0">
        <w:rPr>
          <w:rFonts w:ascii="Arial" w:hAnsi="Arial" w:cs="Arial"/>
        </w:rPr>
        <w:t xml:space="preserve"> </w:t>
      </w:r>
      <w:r w:rsidR="00F4791D">
        <w:rPr>
          <w:rFonts w:ascii="Arial" w:hAnsi="Arial" w:cs="Arial"/>
        </w:rPr>
        <w:t>výkyvy</w:t>
      </w:r>
      <w:r w:rsidR="00D069F1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prodejních</w:t>
      </w:r>
      <w:r w:rsidR="00AC0AEC" w:rsidRPr="00CA6A3C">
        <w:rPr>
          <w:rFonts w:ascii="Arial" w:hAnsi="Arial" w:cs="Arial"/>
        </w:rPr>
        <w:t xml:space="preserve"> cen </w:t>
      </w:r>
      <w:r w:rsidR="00F4791D">
        <w:rPr>
          <w:rFonts w:ascii="Arial" w:hAnsi="Arial" w:cs="Arial"/>
        </w:rPr>
        <w:t xml:space="preserve">u </w:t>
      </w:r>
      <w:r w:rsidR="00D069F1">
        <w:rPr>
          <w:rFonts w:ascii="Arial" w:hAnsi="Arial" w:cs="Arial"/>
        </w:rPr>
        <w:t xml:space="preserve">drůbežích výrobků </w:t>
      </w:r>
      <w:r w:rsidR="00572FC0">
        <w:rPr>
          <w:rFonts w:ascii="Arial" w:hAnsi="Arial" w:cs="Arial"/>
        </w:rPr>
        <w:t>by</w:t>
      </w:r>
      <w:r w:rsidR="00FF4510" w:rsidRPr="00CA6A3C">
        <w:rPr>
          <w:rFonts w:ascii="Arial" w:hAnsi="Arial" w:cs="Arial"/>
        </w:rPr>
        <w:t>l</w:t>
      </w:r>
      <w:r w:rsidR="00F4791D">
        <w:rPr>
          <w:rFonts w:ascii="Arial" w:hAnsi="Arial" w:cs="Arial"/>
        </w:rPr>
        <w:t>y</w:t>
      </w:r>
      <w:r w:rsidRPr="00CA6A3C">
        <w:rPr>
          <w:rFonts w:ascii="Arial" w:hAnsi="Arial" w:cs="Arial"/>
        </w:rPr>
        <w:t xml:space="preserve"> </w:t>
      </w:r>
      <w:r w:rsidR="00572FC0">
        <w:rPr>
          <w:rFonts w:ascii="Arial" w:hAnsi="Arial" w:cs="Arial"/>
        </w:rPr>
        <w:t>zaznamenán</w:t>
      </w:r>
      <w:r w:rsidR="00F4791D">
        <w:rPr>
          <w:rFonts w:ascii="Arial" w:hAnsi="Arial" w:cs="Arial"/>
        </w:rPr>
        <w:t>y</w:t>
      </w:r>
      <w:r w:rsidR="00295EBD" w:rsidRPr="00EC4EED">
        <w:rPr>
          <w:rFonts w:ascii="Arial" w:hAnsi="Arial" w:cs="Arial"/>
        </w:rPr>
        <w:t xml:space="preserve"> </w:t>
      </w:r>
      <w:r w:rsidR="00F4791D">
        <w:rPr>
          <w:rFonts w:ascii="Arial" w:hAnsi="Arial" w:cs="Arial"/>
        </w:rPr>
        <w:t>oproti</w:t>
      </w:r>
      <w:r w:rsidR="00EC4EED">
        <w:rPr>
          <w:rFonts w:ascii="Arial" w:hAnsi="Arial" w:cs="Arial"/>
        </w:rPr>
        <w:t> </w:t>
      </w:r>
      <w:r w:rsidR="00EC4EED" w:rsidRPr="00EC4EED">
        <w:rPr>
          <w:rFonts w:ascii="Arial" w:hAnsi="Arial" w:cs="Arial"/>
        </w:rPr>
        <w:t>březn</w:t>
      </w:r>
      <w:r w:rsidR="00F4791D">
        <w:rPr>
          <w:rFonts w:ascii="Arial" w:hAnsi="Arial" w:cs="Arial"/>
        </w:rPr>
        <w:t>u</w:t>
      </w:r>
      <w:r w:rsidR="00EC4EED" w:rsidRPr="00EC4EED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2024</w:t>
      </w:r>
      <w:r w:rsidR="00D069F1">
        <w:rPr>
          <w:rFonts w:ascii="Arial" w:hAnsi="Arial" w:cs="Arial"/>
        </w:rPr>
        <w:t>.</w:t>
      </w:r>
      <w:r w:rsidR="00295EBD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Nejv</w:t>
      </w:r>
      <w:r w:rsidR="00F4791D">
        <w:rPr>
          <w:rFonts w:ascii="Arial" w:hAnsi="Arial" w:cs="Arial"/>
        </w:rPr>
        <w:t>ýrazněji</w:t>
      </w:r>
      <w:r w:rsidR="00D069F1">
        <w:rPr>
          <w:rFonts w:ascii="Arial" w:hAnsi="Arial" w:cs="Arial"/>
        </w:rPr>
        <w:t xml:space="preserve"> se od února </w:t>
      </w:r>
      <w:r w:rsidR="00E0572E" w:rsidRPr="00CA6A3C">
        <w:rPr>
          <w:rFonts w:ascii="Arial" w:hAnsi="Arial" w:cs="Arial"/>
        </w:rPr>
        <w:t>zvýš</w:t>
      </w:r>
      <w:r w:rsidR="00D069F1">
        <w:rPr>
          <w:rFonts w:ascii="Arial" w:hAnsi="Arial" w:cs="Arial"/>
        </w:rPr>
        <w:t>ila</w:t>
      </w:r>
      <w:r w:rsidR="00E0572E" w:rsidRPr="00CA6A3C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 xml:space="preserve">prodejní cena krůt chlazených (o 8 %) a </w:t>
      </w:r>
      <w:r w:rsidR="00EC4EED" w:rsidRPr="00EC4EED">
        <w:rPr>
          <w:rFonts w:ascii="Arial" w:hAnsi="Arial" w:cs="Arial"/>
        </w:rPr>
        <w:t xml:space="preserve">oproti březnu </w:t>
      </w:r>
      <w:r w:rsidR="00D069F1">
        <w:rPr>
          <w:rFonts w:ascii="Arial" w:hAnsi="Arial" w:cs="Arial"/>
        </w:rPr>
        <w:t>2024 cena kuřecích řízků (o 10 %).</w:t>
      </w:r>
      <w:r w:rsidR="00D069F1" w:rsidRPr="00D069F1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K n</w:t>
      </w:r>
      <w:r w:rsidR="00D069F1" w:rsidRPr="00D069F1">
        <w:rPr>
          <w:rFonts w:ascii="Arial" w:hAnsi="Arial" w:cs="Arial"/>
        </w:rPr>
        <w:t>ejvětší</w:t>
      </w:r>
      <w:r w:rsidR="00EC4EED">
        <w:rPr>
          <w:rFonts w:ascii="Arial" w:hAnsi="Arial" w:cs="Arial"/>
        </w:rPr>
        <w:t>mu</w:t>
      </w:r>
      <w:r w:rsidR="00D069F1" w:rsidRPr="00D069F1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poklesu</w:t>
      </w:r>
      <w:r w:rsidR="00D069F1" w:rsidRPr="00D069F1">
        <w:rPr>
          <w:rFonts w:ascii="Arial" w:hAnsi="Arial" w:cs="Arial"/>
        </w:rPr>
        <w:t xml:space="preserve"> prodejní ceny </w:t>
      </w:r>
      <w:r w:rsidR="00EC4EED">
        <w:rPr>
          <w:rFonts w:ascii="Arial" w:hAnsi="Arial" w:cs="Arial"/>
        </w:rPr>
        <w:t>došlo</w:t>
      </w:r>
      <w:r w:rsidR="00D069F1" w:rsidRPr="00D069F1">
        <w:rPr>
          <w:rFonts w:ascii="Arial" w:hAnsi="Arial" w:cs="Arial"/>
        </w:rPr>
        <w:t xml:space="preserve"> </w:t>
      </w:r>
      <w:r w:rsidR="00F4791D">
        <w:rPr>
          <w:rFonts w:ascii="Arial" w:hAnsi="Arial" w:cs="Arial"/>
        </w:rPr>
        <w:t>při srovnání se</w:t>
      </w:r>
      <w:r w:rsidR="00D069F1" w:rsidRPr="00D069F1">
        <w:rPr>
          <w:rFonts w:ascii="Arial" w:hAnsi="Arial" w:cs="Arial"/>
        </w:rPr>
        <w:t xml:space="preserve"> sledovaným</w:t>
      </w:r>
      <w:r w:rsidR="00F4791D">
        <w:rPr>
          <w:rFonts w:ascii="Arial" w:hAnsi="Arial" w:cs="Arial"/>
        </w:rPr>
        <w:t>i</w:t>
      </w:r>
      <w:r w:rsidR="00D069F1" w:rsidRPr="00D069F1">
        <w:rPr>
          <w:rFonts w:ascii="Arial" w:hAnsi="Arial" w:cs="Arial"/>
        </w:rPr>
        <w:t xml:space="preserve"> měsíc</w:t>
      </w:r>
      <w:r w:rsidR="00F4791D">
        <w:rPr>
          <w:rFonts w:ascii="Arial" w:hAnsi="Arial" w:cs="Arial"/>
        </w:rPr>
        <w:t>i</w:t>
      </w:r>
      <w:r w:rsidR="00D069F1" w:rsidRPr="00D069F1">
        <w:rPr>
          <w:rFonts w:ascii="Arial" w:hAnsi="Arial" w:cs="Arial"/>
        </w:rPr>
        <w:t xml:space="preserve"> u kachen mrazených (o 12 a 27 %). </w:t>
      </w:r>
      <w:r w:rsidRPr="00CA6A3C">
        <w:rPr>
          <w:rFonts w:ascii="Arial" w:hAnsi="Arial" w:cs="Arial"/>
        </w:rPr>
        <w:t>Zpracovatelské ceny 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7363"/>
    <w:rsid w:val="00034B82"/>
    <w:rsid w:val="000503A1"/>
    <w:rsid w:val="00056E8F"/>
    <w:rsid w:val="00066460"/>
    <w:rsid w:val="00075CF1"/>
    <w:rsid w:val="000828EB"/>
    <w:rsid w:val="00095BC9"/>
    <w:rsid w:val="000A4D01"/>
    <w:rsid w:val="000B0C90"/>
    <w:rsid w:val="000B0F8C"/>
    <w:rsid w:val="000C27F2"/>
    <w:rsid w:val="000C4E2E"/>
    <w:rsid w:val="000D7895"/>
    <w:rsid w:val="000E321C"/>
    <w:rsid w:val="000E602D"/>
    <w:rsid w:val="000F7552"/>
    <w:rsid w:val="00100621"/>
    <w:rsid w:val="0011522E"/>
    <w:rsid w:val="00163C45"/>
    <w:rsid w:val="00164A00"/>
    <w:rsid w:val="001A4381"/>
    <w:rsid w:val="001A6E2B"/>
    <w:rsid w:val="001D589A"/>
    <w:rsid w:val="001E45F8"/>
    <w:rsid w:val="001F3510"/>
    <w:rsid w:val="0021315D"/>
    <w:rsid w:val="00215CA2"/>
    <w:rsid w:val="002220A3"/>
    <w:rsid w:val="00232FDB"/>
    <w:rsid w:val="00234834"/>
    <w:rsid w:val="002530B3"/>
    <w:rsid w:val="00262ECF"/>
    <w:rsid w:val="00266FCA"/>
    <w:rsid w:val="00286713"/>
    <w:rsid w:val="00291C52"/>
    <w:rsid w:val="0029475F"/>
    <w:rsid w:val="00295EBD"/>
    <w:rsid w:val="002A2C0E"/>
    <w:rsid w:val="002A6862"/>
    <w:rsid w:val="002B4E03"/>
    <w:rsid w:val="0030032D"/>
    <w:rsid w:val="003024E3"/>
    <w:rsid w:val="00304233"/>
    <w:rsid w:val="0030427D"/>
    <w:rsid w:val="0030515F"/>
    <w:rsid w:val="00306A89"/>
    <w:rsid w:val="0031316A"/>
    <w:rsid w:val="003219DA"/>
    <w:rsid w:val="00327E93"/>
    <w:rsid w:val="00334718"/>
    <w:rsid w:val="003971E5"/>
    <w:rsid w:val="003A1DD3"/>
    <w:rsid w:val="003D3254"/>
    <w:rsid w:val="003D34FF"/>
    <w:rsid w:val="003F35B2"/>
    <w:rsid w:val="003F3B1E"/>
    <w:rsid w:val="00400951"/>
    <w:rsid w:val="00432C77"/>
    <w:rsid w:val="00432D38"/>
    <w:rsid w:val="004E5F20"/>
    <w:rsid w:val="00506913"/>
    <w:rsid w:val="00544224"/>
    <w:rsid w:val="00546716"/>
    <w:rsid w:val="005475E9"/>
    <w:rsid w:val="00551F94"/>
    <w:rsid w:val="00557635"/>
    <w:rsid w:val="00572FC0"/>
    <w:rsid w:val="00576652"/>
    <w:rsid w:val="00583879"/>
    <w:rsid w:val="00585652"/>
    <w:rsid w:val="005A2620"/>
    <w:rsid w:val="005D45AB"/>
    <w:rsid w:val="005E6996"/>
    <w:rsid w:val="00604DC6"/>
    <w:rsid w:val="0061029E"/>
    <w:rsid w:val="00611B3E"/>
    <w:rsid w:val="0063369D"/>
    <w:rsid w:val="006538FA"/>
    <w:rsid w:val="00656BD7"/>
    <w:rsid w:val="006619CA"/>
    <w:rsid w:val="00672AFE"/>
    <w:rsid w:val="00673184"/>
    <w:rsid w:val="00676749"/>
    <w:rsid w:val="006867D9"/>
    <w:rsid w:val="00694D45"/>
    <w:rsid w:val="00697A5F"/>
    <w:rsid w:val="006A1643"/>
    <w:rsid w:val="006A5F9F"/>
    <w:rsid w:val="006B07A4"/>
    <w:rsid w:val="006C4FB6"/>
    <w:rsid w:val="006D08FE"/>
    <w:rsid w:val="006D3CBE"/>
    <w:rsid w:val="0070251A"/>
    <w:rsid w:val="00702AA0"/>
    <w:rsid w:val="00705AF1"/>
    <w:rsid w:val="00706A7C"/>
    <w:rsid w:val="00707745"/>
    <w:rsid w:val="00723481"/>
    <w:rsid w:val="00735C31"/>
    <w:rsid w:val="00740C61"/>
    <w:rsid w:val="0074396F"/>
    <w:rsid w:val="0075428E"/>
    <w:rsid w:val="00754507"/>
    <w:rsid w:val="007871A5"/>
    <w:rsid w:val="00791EEF"/>
    <w:rsid w:val="007A03AC"/>
    <w:rsid w:val="007A43DB"/>
    <w:rsid w:val="007B1A87"/>
    <w:rsid w:val="007D4B23"/>
    <w:rsid w:val="007F1A54"/>
    <w:rsid w:val="007F5337"/>
    <w:rsid w:val="007F5F45"/>
    <w:rsid w:val="00800F25"/>
    <w:rsid w:val="00816DA7"/>
    <w:rsid w:val="00845251"/>
    <w:rsid w:val="00846B98"/>
    <w:rsid w:val="00864FF8"/>
    <w:rsid w:val="00867BC2"/>
    <w:rsid w:val="00877882"/>
    <w:rsid w:val="00877DE2"/>
    <w:rsid w:val="0088782B"/>
    <w:rsid w:val="00897F53"/>
    <w:rsid w:val="008A5169"/>
    <w:rsid w:val="008B1071"/>
    <w:rsid w:val="008E3015"/>
    <w:rsid w:val="00900872"/>
    <w:rsid w:val="00900AFB"/>
    <w:rsid w:val="009150C1"/>
    <w:rsid w:val="009165E9"/>
    <w:rsid w:val="0092278E"/>
    <w:rsid w:val="00925167"/>
    <w:rsid w:val="009321B4"/>
    <w:rsid w:val="00947E29"/>
    <w:rsid w:val="00953DFD"/>
    <w:rsid w:val="0096024B"/>
    <w:rsid w:val="009626ED"/>
    <w:rsid w:val="009B1D67"/>
    <w:rsid w:val="009B27AD"/>
    <w:rsid w:val="009D39B6"/>
    <w:rsid w:val="009F6E73"/>
    <w:rsid w:val="00A01E10"/>
    <w:rsid w:val="00A048B5"/>
    <w:rsid w:val="00A103F0"/>
    <w:rsid w:val="00A469FA"/>
    <w:rsid w:val="00A50A8F"/>
    <w:rsid w:val="00A54A1B"/>
    <w:rsid w:val="00A7252E"/>
    <w:rsid w:val="00A8385D"/>
    <w:rsid w:val="00A90EF9"/>
    <w:rsid w:val="00AC0AEC"/>
    <w:rsid w:val="00AC0B3A"/>
    <w:rsid w:val="00AC5874"/>
    <w:rsid w:val="00AD552B"/>
    <w:rsid w:val="00AD69C5"/>
    <w:rsid w:val="00AE3504"/>
    <w:rsid w:val="00B1292E"/>
    <w:rsid w:val="00B16062"/>
    <w:rsid w:val="00B22548"/>
    <w:rsid w:val="00B225E1"/>
    <w:rsid w:val="00B27130"/>
    <w:rsid w:val="00B326A5"/>
    <w:rsid w:val="00B40F45"/>
    <w:rsid w:val="00B46667"/>
    <w:rsid w:val="00B4766A"/>
    <w:rsid w:val="00B56FA6"/>
    <w:rsid w:val="00B63224"/>
    <w:rsid w:val="00B803F5"/>
    <w:rsid w:val="00BC360F"/>
    <w:rsid w:val="00BD33A7"/>
    <w:rsid w:val="00BF1941"/>
    <w:rsid w:val="00BF2826"/>
    <w:rsid w:val="00BF437C"/>
    <w:rsid w:val="00C118D7"/>
    <w:rsid w:val="00C1586A"/>
    <w:rsid w:val="00C2261B"/>
    <w:rsid w:val="00C25536"/>
    <w:rsid w:val="00C353F4"/>
    <w:rsid w:val="00C42120"/>
    <w:rsid w:val="00C43CE7"/>
    <w:rsid w:val="00C67552"/>
    <w:rsid w:val="00C8184F"/>
    <w:rsid w:val="00CA6A3C"/>
    <w:rsid w:val="00CB55ED"/>
    <w:rsid w:val="00CB5F56"/>
    <w:rsid w:val="00CC17B5"/>
    <w:rsid w:val="00CD267B"/>
    <w:rsid w:val="00CD47C3"/>
    <w:rsid w:val="00CE2BBA"/>
    <w:rsid w:val="00CE7384"/>
    <w:rsid w:val="00D006D5"/>
    <w:rsid w:val="00D0249E"/>
    <w:rsid w:val="00D069F1"/>
    <w:rsid w:val="00D16E55"/>
    <w:rsid w:val="00D2567E"/>
    <w:rsid w:val="00D30401"/>
    <w:rsid w:val="00D44144"/>
    <w:rsid w:val="00D476C1"/>
    <w:rsid w:val="00D650AB"/>
    <w:rsid w:val="00D657A5"/>
    <w:rsid w:val="00D82BED"/>
    <w:rsid w:val="00D877C1"/>
    <w:rsid w:val="00D91C6B"/>
    <w:rsid w:val="00D9337A"/>
    <w:rsid w:val="00DA55A7"/>
    <w:rsid w:val="00DB00F9"/>
    <w:rsid w:val="00DB7991"/>
    <w:rsid w:val="00DD2F93"/>
    <w:rsid w:val="00E0447B"/>
    <w:rsid w:val="00E0572E"/>
    <w:rsid w:val="00E11CB2"/>
    <w:rsid w:val="00E250E8"/>
    <w:rsid w:val="00E3114C"/>
    <w:rsid w:val="00E41CC7"/>
    <w:rsid w:val="00E42AB4"/>
    <w:rsid w:val="00E50FA3"/>
    <w:rsid w:val="00E57C36"/>
    <w:rsid w:val="00E57E96"/>
    <w:rsid w:val="00E87B02"/>
    <w:rsid w:val="00E90067"/>
    <w:rsid w:val="00EC4EED"/>
    <w:rsid w:val="00EC5FDC"/>
    <w:rsid w:val="00EC6BDE"/>
    <w:rsid w:val="00EC7AF3"/>
    <w:rsid w:val="00ED07D5"/>
    <w:rsid w:val="00ED1698"/>
    <w:rsid w:val="00ED22E5"/>
    <w:rsid w:val="00EE6180"/>
    <w:rsid w:val="00EF0017"/>
    <w:rsid w:val="00F14387"/>
    <w:rsid w:val="00F2381F"/>
    <w:rsid w:val="00F24616"/>
    <w:rsid w:val="00F4235C"/>
    <w:rsid w:val="00F4253C"/>
    <w:rsid w:val="00F46674"/>
    <w:rsid w:val="00F47705"/>
    <w:rsid w:val="00F4782A"/>
    <w:rsid w:val="00F4791D"/>
    <w:rsid w:val="00F545FE"/>
    <w:rsid w:val="00F57588"/>
    <w:rsid w:val="00F66349"/>
    <w:rsid w:val="00F67DF1"/>
    <w:rsid w:val="00F772EA"/>
    <w:rsid w:val="00F8757C"/>
    <w:rsid w:val="00F967A0"/>
    <w:rsid w:val="00F974A6"/>
    <w:rsid w:val="00F97FF8"/>
    <w:rsid w:val="00FB72E3"/>
    <w:rsid w:val="00FB7E3B"/>
    <w:rsid w:val="00FC183D"/>
    <w:rsid w:val="00FD635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224</cp:revision>
  <dcterms:created xsi:type="dcterms:W3CDTF">2025-02-27T14:53:00Z</dcterms:created>
  <dcterms:modified xsi:type="dcterms:W3CDTF">2025-04-25T09:24:00Z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