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49EF3" w14:textId="637C3B62" w:rsidR="006C1948" w:rsidRPr="006C06DD" w:rsidRDefault="00B058DB">
      <w:pPr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06DD">
        <w:t xml:space="preserve">     </w:t>
      </w:r>
      <w:r>
        <w:tab/>
      </w:r>
      <w:r w:rsidRPr="006C06DD">
        <w:rPr>
          <w:rFonts w:ascii="Arial" w:hAnsi="Arial" w:cs="Arial"/>
        </w:rPr>
        <w:t>č. j.: MZE-</w:t>
      </w:r>
      <w:r w:rsidR="00EA4776" w:rsidRPr="006C06DD">
        <w:rPr>
          <w:rFonts w:ascii="Arial" w:hAnsi="Arial" w:cs="Arial"/>
        </w:rPr>
        <w:t>32099</w:t>
      </w:r>
      <w:r w:rsidRPr="006C06DD">
        <w:rPr>
          <w:rFonts w:ascii="Arial" w:hAnsi="Arial" w:cs="Arial"/>
        </w:rPr>
        <w:t>/2025-13133</w:t>
      </w:r>
    </w:p>
    <w:p w14:paraId="242F4303" w14:textId="77777777" w:rsidR="00B058DB" w:rsidRPr="009101CD" w:rsidRDefault="00B058DB" w:rsidP="00B058DB">
      <w:pPr>
        <w:ind w:left="2124" w:firstLine="708"/>
        <w:rPr>
          <w:b/>
          <w:bCs/>
        </w:rPr>
      </w:pPr>
    </w:p>
    <w:p w14:paraId="190FB3F5" w14:textId="2DE5EBCA" w:rsidR="00B058DB" w:rsidRPr="006C06DD" w:rsidRDefault="000C71F9" w:rsidP="00B058DB">
      <w:pPr>
        <w:ind w:left="2832" w:firstLine="708"/>
        <w:rPr>
          <w:rFonts w:ascii="Arial" w:hAnsi="Arial" w:cs="Arial"/>
          <w:b/>
          <w:bCs/>
        </w:rPr>
      </w:pPr>
      <w:r w:rsidRPr="006C06DD">
        <w:rPr>
          <w:rFonts w:ascii="Arial" w:hAnsi="Arial" w:cs="Arial"/>
          <w:b/>
          <w:bCs/>
        </w:rPr>
        <w:t xml:space="preserve">Aktualizace </w:t>
      </w:r>
      <w:r w:rsidR="00B058DB" w:rsidRPr="006C06DD">
        <w:rPr>
          <w:rFonts w:ascii="Arial" w:hAnsi="Arial" w:cs="Arial"/>
          <w:b/>
          <w:bCs/>
        </w:rPr>
        <w:t xml:space="preserve">č. 1 </w:t>
      </w:r>
    </w:p>
    <w:p w14:paraId="5DBDFCED" w14:textId="72E948EF" w:rsidR="00B058DB" w:rsidRPr="006C06DD" w:rsidRDefault="00B058DB" w:rsidP="006C06DD">
      <w:pPr>
        <w:jc w:val="both"/>
        <w:rPr>
          <w:rFonts w:ascii="Arial" w:hAnsi="Arial" w:cs="Arial"/>
          <w:b/>
          <w:bCs/>
        </w:rPr>
      </w:pPr>
      <w:bookmarkStart w:id="0" w:name="_Hlk195604310"/>
      <w:r w:rsidRPr="006C06DD">
        <w:rPr>
          <w:rFonts w:ascii="Arial" w:hAnsi="Arial" w:cs="Arial"/>
          <w:b/>
          <w:bCs/>
        </w:rPr>
        <w:t>Zásad, kterými se stanovují podmínky pro poskytování dotací z programu 129 720 Centra odborné přípravy 2024–2028, č. j.: MZE-64972/2023–13133</w:t>
      </w:r>
      <w:r w:rsidR="004C6993" w:rsidRPr="006C06DD">
        <w:rPr>
          <w:rFonts w:ascii="Arial" w:hAnsi="Arial" w:cs="Arial"/>
          <w:b/>
          <w:bCs/>
        </w:rPr>
        <w:t xml:space="preserve"> </w:t>
      </w:r>
      <w:r w:rsidR="004C6993" w:rsidRPr="006C06DD">
        <w:rPr>
          <w:rFonts w:ascii="Arial" w:hAnsi="Arial" w:cs="Arial"/>
        </w:rPr>
        <w:t>(dále jen „</w:t>
      </w:r>
      <w:r w:rsidR="004B7D2A" w:rsidRPr="006C06DD">
        <w:rPr>
          <w:rFonts w:ascii="Arial" w:hAnsi="Arial" w:cs="Arial"/>
        </w:rPr>
        <w:t>aktualizace č. 1</w:t>
      </w:r>
      <w:r w:rsidR="004C6993" w:rsidRPr="006C06DD">
        <w:rPr>
          <w:rFonts w:ascii="Arial" w:hAnsi="Arial" w:cs="Arial"/>
        </w:rPr>
        <w:t>“)</w:t>
      </w:r>
      <w:r w:rsidR="00904386" w:rsidRPr="006C06DD">
        <w:rPr>
          <w:rFonts w:ascii="Arial" w:hAnsi="Arial" w:cs="Arial"/>
          <w:b/>
          <w:bCs/>
        </w:rPr>
        <w:t>.</w:t>
      </w:r>
    </w:p>
    <w:bookmarkEnd w:id="0"/>
    <w:p w14:paraId="23E54570" w14:textId="77777777" w:rsidR="00B058DB" w:rsidRPr="006C06DD" w:rsidRDefault="00B058DB" w:rsidP="00975B64">
      <w:pPr>
        <w:jc w:val="both"/>
        <w:rPr>
          <w:rFonts w:ascii="Arial" w:hAnsi="Arial" w:cs="Arial"/>
        </w:rPr>
      </w:pPr>
    </w:p>
    <w:p w14:paraId="44926581" w14:textId="541127EE" w:rsidR="00B058DB" w:rsidRPr="006C06DD" w:rsidRDefault="00706818" w:rsidP="00975B64">
      <w:pPr>
        <w:jc w:val="both"/>
        <w:rPr>
          <w:rFonts w:ascii="Arial" w:hAnsi="Arial" w:cs="Arial"/>
        </w:rPr>
      </w:pPr>
      <w:r w:rsidRPr="006C06DD">
        <w:rPr>
          <w:rFonts w:ascii="Arial" w:hAnsi="Arial" w:cs="Arial"/>
        </w:rPr>
        <w:t>Aktualizací č.</w:t>
      </w:r>
      <w:r w:rsidR="00050506" w:rsidRPr="006C06DD">
        <w:rPr>
          <w:rFonts w:ascii="Arial" w:hAnsi="Arial" w:cs="Arial"/>
        </w:rPr>
        <w:t xml:space="preserve"> 1 se mění </w:t>
      </w:r>
      <w:r w:rsidR="005C3C0D" w:rsidRPr="006C06DD">
        <w:rPr>
          <w:rFonts w:ascii="Arial" w:hAnsi="Arial" w:cs="Arial"/>
        </w:rPr>
        <w:t>znění</w:t>
      </w:r>
      <w:r w:rsidR="00AA58B4" w:rsidRPr="006C06DD">
        <w:rPr>
          <w:rFonts w:ascii="Arial" w:hAnsi="Arial" w:cs="Arial"/>
        </w:rPr>
        <w:t xml:space="preserve"> část</w:t>
      </w:r>
      <w:r w:rsidR="00F8763D" w:rsidRPr="006C06DD">
        <w:rPr>
          <w:rFonts w:ascii="Arial" w:hAnsi="Arial" w:cs="Arial"/>
        </w:rPr>
        <w:t>i</w:t>
      </w:r>
      <w:r w:rsidR="00AA58B4" w:rsidRPr="006C06DD">
        <w:rPr>
          <w:rFonts w:ascii="Arial" w:hAnsi="Arial" w:cs="Arial"/>
        </w:rPr>
        <w:t xml:space="preserve"> </w:t>
      </w:r>
      <w:r w:rsidR="002B57C5" w:rsidRPr="006C06DD">
        <w:rPr>
          <w:rFonts w:ascii="Arial" w:hAnsi="Arial" w:cs="Arial"/>
        </w:rPr>
        <w:t xml:space="preserve">5. Zadávací řízení – pořízení učebních pomůcek, </w:t>
      </w:r>
      <w:r w:rsidR="008A6D12" w:rsidRPr="006C06DD">
        <w:rPr>
          <w:rFonts w:ascii="Arial" w:hAnsi="Arial" w:cs="Arial"/>
        </w:rPr>
        <w:t>písm. e), bod iii</w:t>
      </w:r>
      <w:r w:rsidR="00342A94" w:rsidRPr="006C06DD">
        <w:rPr>
          <w:rFonts w:ascii="Arial" w:hAnsi="Arial" w:cs="Arial"/>
        </w:rPr>
        <w:t>.</w:t>
      </w:r>
      <w:r w:rsidR="008A6D12" w:rsidRPr="006C06DD">
        <w:rPr>
          <w:rFonts w:ascii="Arial" w:hAnsi="Arial" w:cs="Arial"/>
        </w:rPr>
        <w:t xml:space="preserve"> takto</w:t>
      </w:r>
      <w:r w:rsidR="00342A94" w:rsidRPr="006C06DD">
        <w:rPr>
          <w:rFonts w:ascii="Arial" w:hAnsi="Arial" w:cs="Arial"/>
        </w:rPr>
        <w:t>:</w:t>
      </w:r>
    </w:p>
    <w:p w14:paraId="17EE91D5" w14:textId="77777777" w:rsidR="00342A94" w:rsidRPr="006C06DD" w:rsidRDefault="00342A94" w:rsidP="00975B64">
      <w:pPr>
        <w:jc w:val="both"/>
        <w:rPr>
          <w:rFonts w:ascii="Arial" w:hAnsi="Arial" w:cs="Arial"/>
        </w:rPr>
      </w:pPr>
    </w:p>
    <w:p w14:paraId="348CFE39" w14:textId="1CE13C2C" w:rsidR="00342A94" w:rsidRPr="006C06DD" w:rsidRDefault="00315698" w:rsidP="00975B64">
      <w:pPr>
        <w:jc w:val="both"/>
        <w:rPr>
          <w:rFonts w:ascii="Arial" w:hAnsi="Arial" w:cs="Arial"/>
        </w:rPr>
      </w:pPr>
      <w:r w:rsidRPr="006C06DD">
        <w:rPr>
          <w:rFonts w:ascii="Arial" w:hAnsi="Arial" w:cs="Arial"/>
        </w:rPr>
        <w:t>p</w:t>
      </w:r>
      <w:r w:rsidR="00342A94" w:rsidRPr="006C06DD">
        <w:rPr>
          <w:rFonts w:ascii="Arial" w:hAnsi="Arial" w:cs="Arial"/>
        </w:rPr>
        <w:t xml:space="preserve">ůvodní </w:t>
      </w:r>
      <w:r w:rsidR="005C3C0D" w:rsidRPr="006C06DD">
        <w:rPr>
          <w:rFonts w:ascii="Arial" w:hAnsi="Arial" w:cs="Arial"/>
        </w:rPr>
        <w:t>znění</w:t>
      </w:r>
      <w:r w:rsidR="00342A94" w:rsidRPr="006C06DD">
        <w:rPr>
          <w:rFonts w:ascii="Arial" w:hAnsi="Arial" w:cs="Arial"/>
        </w:rPr>
        <w:t xml:space="preserve">: </w:t>
      </w:r>
    </w:p>
    <w:p w14:paraId="68B2BA91" w14:textId="29A7848E" w:rsidR="00342A94" w:rsidRPr="006C06DD" w:rsidRDefault="00D83C2A" w:rsidP="00975B64">
      <w:pPr>
        <w:jc w:val="both"/>
        <w:rPr>
          <w:rFonts w:ascii="Arial" w:hAnsi="Arial" w:cs="Arial"/>
        </w:rPr>
      </w:pPr>
      <w:r w:rsidRPr="006C06DD">
        <w:rPr>
          <w:rFonts w:ascii="Arial" w:hAnsi="Arial" w:cs="Arial"/>
        </w:rPr>
        <w:t>iii. Postup při předpokládané hodnotě zakázky přesahující 500 000 Kč bez DPH a</w:t>
      </w:r>
      <w:r w:rsidR="002C381C">
        <w:rPr>
          <w:rFonts w:ascii="Arial" w:hAnsi="Arial" w:cs="Arial"/>
        </w:rPr>
        <w:t> </w:t>
      </w:r>
      <w:r w:rsidRPr="006C06DD">
        <w:rPr>
          <w:rFonts w:ascii="Arial" w:hAnsi="Arial" w:cs="Arial"/>
        </w:rPr>
        <w:t>nepřesahující 2</w:t>
      </w:r>
      <w:r w:rsidR="005C520F" w:rsidRPr="006C06DD">
        <w:rPr>
          <w:rFonts w:ascii="Arial" w:hAnsi="Arial" w:cs="Arial"/>
        </w:rPr>
        <w:t> </w:t>
      </w:r>
      <w:r w:rsidRPr="006C06DD">
        <w:rPr>
          <w:rFonts w:ascii="Arial" w:hAnsi="Arial" w:cs="Arial"/>
        </w:rPr>
        <w:t>000</w:t>
      </w:r>
      <w:r w:rsidR="005C520F" w:rsidRPr="006C06DD">
        <w:rPr>
          <w:rFonts w:ascii="Arial" w:hAnsi="Arial" w:cs="Arial"/>
        </w:rPr>
        <w:t> </w:t>
      </w:r>
      <w:r w:rsidRPr="006C06DD">
        <w:rPr>
          <w:rFonts w:ascii="Arial" w:hAnsi="Arial" w:cs="Arial"/>
        </w:rPr>
        <w:t>000 Kč bez DPH</w:t>
      </w:r>
    </w:p>
    <w:p w14:paraId="6E32C6B3" w14:textId="77777777" w:rsidR="008F3135" w:rsidRPr="006C06DD" w:rsidRDefault="008F3135" w:rsidP="00975B64">
      <w:pPr>
        <w:jc w:val="both"/>
        <w:rPr>
          <w:rFonts w:ascii="Arial" w:hAnsi="Arial" w:cs="Arial"/>
        </w:rPr>
      </w:pPr>
    </w:p>
    <w:p w14:paraId="1B21E641" w14:textId="475B6AAF" w:rsidR="008F3135" w:rsidRPr="006C06DD" w:rsidRDefault="001B672F" w:rsidP="00975B64">
      <w:pPr>
        <w:jc w:val="both"/>
        <w:rPr>
          <w:rFonts w:ascii="Arial" w:hAnsi="Arial" w:cs="Arial"/>
        </w:rPr>
      </w:pPr>
      <w:r w:rsidRPr="006C06DD">
        <w:rPr>
          <w:rFonts w:ascii="Arial" w:hAnsi="Arial" w:cs="Arial"/>
        </w:rPr>
        <w:t>se mění takt</w:t>
      </w:r>
      <w:r w:rsidR="009A3850" w:rsidRPr="006C06DD">
        <w:rPr>
          <w:rFonts w:ascii="Arial" w:hAnsi="Arial" w:cs="Arial"/>
        </w:rPr>
        <w:t>o</w:t>
      </w:r>
      <w:r w:rsidR="005C520F" w:rsidRPr="006C06DD">
        <w:rPr>
          <w:rFonts w:ascii="Arial" w:hAnsi="Arial" w:cs="Arial"/>
        </w:rPr>
        <w:t>:</w:t>
      </w:r>
    </w:p>
    <w:p w14:paraId="3FA3DFFF" w14:textId="6CB89B80" w:rsidR="005C520F" w:rsidRPr="006C06DD" w:rsidRDefault="005C520F" w:rsidP="00975B64">
      <w:pPr>
        <w:jc w:val="both"/>
        <w:rPr>
          <w:rFonts w:ascii="Arial" w:hAnsi="Arial" w:cs="Arial"/>
        </w:rPr>
      </w:pPr>
      <w:r w:rsidRPr="006C06DD">
        <w:rPr>
          <w:rFonts w:ascii="Arial" w:hAnsi="Arial" w:cs="Arial"/>
        </w:rPr>
        <w:t>iii. Postup při předpokládané hodnotě zakázky přesahující 500 000 Kč bez DPH a</w:t>
      </w:r>
      <w:r w:rsidR="005000DA">
        <w:rPr>
          <w:rFonts w:ascii="Arial" w:hAnsi="Arial" w:cs="Arial"/>
        </w:rPr>
        <w:t> </w:t>
      </w:r>
      <w:r w:rsidRPr="006C06DD">
        <w:rPr>
          <w:rFonts w:ascii="Arial" w:hAnsi="Arial" w:cs="Arial"/>
        </w:rPr>
        <w:t xml:space="preserve">nepřesahující </w:t>
      </w:r>
      <w:r w:rsidRPr="006C06DD">
        <w:rPr>
          <w:rFonts w:ascii="Arial" w:hAnsi="Arial" w:cs="Arial"/>
          <w:b/>
          <w:bCs/>
        </w:rPr>
        <w:t xml:space="preserve">3 000 000 </w:t>
      </w:r>
      <w:r w:rsidRPr="006C06DD">
        <w:rPr>
          <w:rFonts w:ascii="Arial" w:hAnsi="Arial" w:cs="Arial"/>
        </w:rPr>
        <w:t>Kč bez DPH</w:t>
      </w:r>
    </w:p>
    <w:p w14:paraId="168F9FBC" w14:textId="77777777" w:rsidR="00E35AB5" w:rsidRPr="006C06DD" w:rsidRDefault="00E35AB5" w:rsidP="00975B64">
      <w:pPr>
        <w:jc w:val="both"/>
        <w:rPr>
          <w:rFonts w:ascii="Arial" w:hAnsi="Arial" w:cs="Arial"/>
          <w:b/>
          <w:bCs/>
        </w:rPr>
      </w:pPr>
    </w:p>
    <w:p w14:paraId="6A1379CC" w14:textId="77777777" w:rsidR="00E35AB5" w:rsidRPr="006C06DD" w:rsidRDefault="00E35AB5" w:rsidP="00975B64">
      <w:pPr>
        <w:jc w:val="both"/>
        <w:rPr>
          <w:rFonts w:ascii="Arial" w:hAnsi="Arial" w:cs="Arial"/>
          <w:b/>
          <w:bCs/>
        </w:rPr>
      </w:pPr>
    </w:p>
    <w:p w14:paraId="6126C605" w14:textId="732A3AB9" w:rsidR="00E35AB5" w:rsidRPr="006C06DD" w:rsidRDefault="00E35AB5" w:rsidP="00975B64">
      <w:pPr>
        <w:jc w:val="both"/>
        <w:rPr>
          <w:rFonts w:ascii="Arial" w:hAnsi="Arial" w:cs="Arial"/>
        </w:rPr>
      </w:pPr>
      <w:r w:rsidRPr="006C06DD">
        <w:rPr>
          <w:rFonts w:ascii="Arial" w:hAnsi="Arial" w:cs="Arial"/>
        </w:rPr>
        <w:t>Všechny ostatní</w:t>
      </w:r>
      <w:r w:rsidR="00275299" w:rsidRPr="006C06DD">
        <w:rPr>
          <w:rFonts w:ascii="Arial" w:hAnsi="Arial" w:cs="Arial"/>
        </w:rPr>
        <w:t xml:space="preserve"> </w:t>
      </w:r>
      <w:r w:rsidR="008D57FF" w:rsidRPr="006C06DD">
        <w:rPr>
          <w:rFonts w:ascii="Arial" w:hAnsi="Arial" w:cs="Arial"/>
        </w:rPr>
        <w:t>podmínky dokumentu Zásady, kterými se stanovují podmínky pro poskytování dotací z</w:t>
      </w:r>
      <w:r w:rsidR="00C608D2" w:rsidRPr="006C06DD">
        <w:rPr>
          <w:rFonts w:ascii="Arial" w:hAnsi="Arial" w:cs="Arial"/>
        </w:rPr>
        <w:t> </w:t>
      </w:r>
      <w:r w:rsidR="008D57FF" w:rsidRPr="006C06DD">
        <w:rPr>
          <w:rFonts w:ascii="Arial" w:hAnsi="Arial" w:cs="Arial"/>
        </w:rPr>
        <w:t>programu 129 720 Centra odborné přípravy 2024–2028, č. j.: MZE-64972/2023</w:t>
      </w:r>
      <w:r w:rsidR="00822479" w:rsidRPr="006C06DD">
        <w:rPr>
          <w:rFonts w:ascii="Arial" w:hAnsi="Arial" w:cs="Arial"/>
        </w:rPr>
        <w:t>-</w:t>
      </w:r>
      <w:r w:rsidR="008D57FF" w:rsidRPr="006C06DD">
        <w:rPr>
          <w:rFonts w:ascii="Arial" w:hAnsi="Arial" w:cs="Arial"/>
        </w:rPr>
        <w:t>13133</w:t>
      </w:r>
      <w:r w:rsidR="002F6EB2" w:rsidRPr="006C06DD">
        <w:rPr>
          <w:rFonts w:ascii="Arial" w:hAnsi="Arial" w:cs="Arial"/>
        </w:rPr>
        <w:t xml:space="preserve"> </w:t>
      </w:r>
      <w:r w:rsidR="000A72DA" w:rsidRPr="006C06DD">
        <w:rPr>
          <w:rFonts w:ascii="Arial" w:hAnsi="Arial" w:cs="Arial"/>
        </w:rPr>
        <w:t xml:space="preserve">(dále jen „zásady“) </w:t>
      </w:r>
      <w:r w:rsidR="006A4488" w:rsidRPr="006C06DD">
        <w:rPr>
          <w:rFonts w:ascii="Arial" w:hAnsi="Arial" w:cs="Arial"/>
        </w:rPr>
        <w:t>zůstávají beze</w:t>
      </w:r>
      <w:r w:rsidR="004B7D2A" w:rsidRPr="006C06DD">
        <w:rPr>
          <w:rFonts w:ascii="Arial" w:hAnsi="Arial" w:cs="Arial"/>
        </w:rPr>
        <w:t xml:space="preserve"> změny</w:t>
      </w:r>
      <w:r w:rsidR="009F53F6" w:rsidRPr="006C06DD">
        <w:rPr>
          <w:rFonts w:ascii="Arial" w:hAnsi="Arial" w:cs="Arial"/>
        </w:rPr>
        <w:t>.</w:t>
      </w:r>
    </w:p>
    <w:p w14:paraId="2A4BC190" w14:textId="77777777" w:rsidR="004D3772" w:rsidRPr="006C06DD" w:rsidRDefault="004D3772" w:rsidP="00975B64">
      <w:pPr>
        <w:jc w:val="both"/>
        <w:rPr>
          <w:rFonts w:ascii="Arial" w:hAnsi="Arial" w:cs="Arial"/>
        </w:rPr>
      </w:pPr>
    </w:p>
    <w:p w14:paraId="754420FA" w14:textId="33911E3F" w:rsidR="00E77511" w:rsidRPr="006C06DD" w:rsidRDefault="00E77511" w:rsidP="00975B64">
      <w:pPr>
        <w:jc w:val="both"/>
        <w:rPr>
          <w:rFonts w:ascii="Arial" w:hAnsi="Arial" w:cs="Arial"/>
        </w:rPr>
      </w:pPr>
      <w:r w:rsidRPr="006C06DD">
        <w:rPr>
          <w:rFonts w:ascii="Arial" w:hAnsi="Arial" w:cs="Arial"/>
        </w:rPr>
        <w:t>Zadávací řízení zahájená přede dnem účinnosti této aktualizace č. 1 se dokončí dle znění zásad platného v době zahájení výběrového řízení.</w:t>
      </w:r>
    </w:p>
    <w:p w14:paraId="75D42878" w14:textId="77777777" w:rsidR="004D3772" w:rsidRDefault="004D3772" w:rsidP="00975B64">
      <w:pPr>
        <w:jc w:val="both"/>
        <w:rPr>
          <w:rFonts w:ascii="Arial" w:hAnsi="Arial" w:cs="Arial"/>
        </w:rPr>
      </w:pPr>
    </w:p>
    <w:p w14:paraId="7D1989BA" w14:textId="77777777" w:rsidR="00784647" w:rsidRPr="006C06DD" w:rsidRDefault="00784647" w:rsidP="00975B64">
      <w:pPr>
        <w:jc w:val="both"/>
        <w:rPr>
          <w:rFonts w:ascii="Arial" w:hAnsi="Arial" w:cs="Arial"/>
        </w:rPr>
      </w:pPr>
    </w:p>
    <w:p w14:paraId="63EC576B" w14:textId="234520A1" w:rsidR="00434DAE" w:rsidRPr="006C06DD" w:rsidRDefault="00784647" w:rsidP="00975B64">
      <w:pPr>
        <w:jc w:val="both"/>
        <w:rPr>
          <w:rFonts w:ascii="Arial" w:hAnsi="Arial" w:cs="Arial"/>
        </w:rPr>
      </w:pPr>
      <w:r w:rsidRPr="006C06DD">
        <w:rPr>
          <w:rFonts w:ascii="Arial" w:hAnsi="Arial" w:cs="Arial"/>
        </w:rPr>
        <w:t>Aktualizace č. 1 nabývá platnosti dnem podpisu.</w:t>
      </w:r>
    </w:p>
    <w:p w14:paraId="63FB289F" w14:textId="3841AF13" w:rsidR="00434DAE" w:rsidRPr="006C06DD" w:rsidRDefault="00434DAE" w:rsidP="00434DAE">
      <w:pPr>
        <w:jc w:val="both"/>
        <w:rPr>
          <w:rFonts w:ascii="Arial" w:hAnsi="Arial" w:cs="Arial"/>
        </w:rPr>
      </w:pPr>
      <w:r w:rsidRPr="006C06DD">
        <w:rPr>
          <w:rFonts w:ascii="Arial" w:hAnsi="Arial" w:cs="Arial"/>
        </w:rPr>
        <w:t>Aktualizace č. 1 nabývá účinnosti dnem uveřejnění na webových stránkách Ministerstva zemědělství.</w:t>
      </w:r>
    </w:p>
    <w:p w14:paraId="1A0D9B6D" w14:textId="77777777" w:rsidR="00B14CDD" w:rsidRPr="006C06DD" w:rsidRDefault="00B14CDD" w:rsidP="00975B64">
      <w:pPr>
        <w:jc w:val="both"/>
        <w:rPr>
          <w:rFonts w:ascii="Arial" w:hAnsi="Arial" w:cs="Arial"/>
        </w:rPr>
      </w:pPr>
    </w:p>
    <w:p w14:paraId="6C375E3B" w14:textId="77777777" w:rsidR="00B14CDD" w:rsidRPr="006C06DD" w:rsidRDefault="00B14CDD" w:rsidP="00975B64">
      <w:pPr>
        <w:jc w:val="both"/>
        <w:rPr>
          <w:rFonts w:ascii="Arial" w:hAnsi="Arial" w:cs="Arial"/>
        </w:rPr>
      </w:pPr>
    </w:p>
    <w:p w14:paraId="28BAD51A" w14:textId="3CA637CB" w:rsidR="00B14CDD" w:rsidRPr="006C06DD" w:rsidRDefault="006B7401" w:rsidP="00975B64">
      <w:pPr>
        <w:jc w:val="both"/>
        <w:rPr>
          <w:rFonts w:ascii="Arial" w:hAnsi="Arial" w:cs="Arial"/>
        </w:rPr>
      </w:pPr>
      <w:r w:rsidRPr="006C06DD">
        <w:rPr>
          <w:rFonts w:ascii="Arial" w:hAnsi="Arial" w:cs="Arial"/>
        </w:rPr>
        <w:t>V Praze dne</w:t>
      </w:r>
      <w:r w:rsidR="00213159">
        <w:rPr>
          <w:rFonts w:ascii="Arial" w:hAnsi="Arial" w:cs="Arial"/>
        </w:rPr>
        <w:t xml:space="preserve"> 21. 5. 2025</w:t>
      </w:r>
    </w:p>
    <w:p w14:paraId="0D3CA2DF" w14:textId="77777777" w:rsidR="006B7401" w:rsidRPr="006C06DD" w:rsidRDefault="006B7401" w:rsidP="00975B64">
      <w:pPr>
        <w:jc w:val="both"/>
        <w:rPr>
          <w:rFonts w:ascii="Arial" w:hAnsi="Arial" w:cs="Arial"/>
        </w:rPr>
      </w:pPr>
    </w:p>
    <w:p w14:paraId="57C65963" w14:textId="263F385F" w:rsidR="006B7401" w:rsidRPr="006C06DD" w:rsidRDefault="006B7401" w:rsidP="00975B64">
      <w:pPr>
        <w:spacing w:after="0"/>
        <w:jc w:val="both"/>
        <w:rPr>
          <w:rFonts w:ascii="Arial" w:hAnsi="Arial" w:cs="Arial"/>
        </w:rPr>
      </w:pPr>
      <w:r w:rsidRPr="006C06DD">
        <w:rPr>
          <w:rFonts w:ascii="Arial" w:hAnsi="Arial" w:cs="Arial"/>
        </w:rPr>
        <w:tab/>
      </w:r>
      <w:r w:rsidRPr="006C06DD">
        <w:rPr>
          <w:rFonts w:ascii="Arial" w:hAnsi="Arial" w:cs="Arial"/>
        </w:rPr>
        <w:tab/>
      </w:r>
      <w:r w:rsidRPr="006C06DD">
        <w:rPr>
          <w:rFonts w:ascii="Arial" w:hAnsi="Arial" w:cs="Arial"/>
        </w:rPr>
        <w:tab/>
      </w:r>
      <w:r w:rsidRPr="006C06DD">
        <w:rPr>
          <w:rFonts w:ascii="Arial" w:hAnsi="Arial" w:cs="Arial"/>
        </w:rPr>
        <w:tab/>
      </w:r>
      <w:r w:rsidRPr="006C06DD">
        <w:rPr>
          <w:rFonts w:ascii="Arial" w:hAnsi="Arial" w:cs="Arial"/>
        </w:rPr>
        <w:tab/>
      </w:r>
      <w:r w:rsidRPr="006C06DD">
        <w:rPr>
          <w:rFonts w:ascii="Arial" w:hAnsi="Arial" w:cs="Arial"/>
        </w:rPr>
        <w:tab/>
      </w:r>
      <w:r w:rsidRPr="006C06DD">
        <w:rPr>
          <w:rFonts w:ascii="Arial" w:hAnsi="Arial" w:cs="Arial"/>
        </w:rPr>
        <w:tab/>
      </w:r>
      <w:r w:rsidR="00B747B7">
        <w:rPr>
          <w:rFonts w:ascii="Arial" w:hAnsi="Arial" w:cs="Arial"/>
        </w:rPr>
        <w:t xml:space="preserve">          </w:t>
      </w:r>
      <w:r w:rsidRPr="006C06DD">
        <w:rPr>
          <w:rFonts w:ascii="Arial" w:hAnsi="Arial" w:cs="Arial"/>
        </w:rPr>
        <w:t>Mgr. Marek Výborný</w:t>
      </w:r>
      <w:r w:rsidR="00213159">
        <w:rPr>
          <w:rFonts w:ascii="Arial" w:hAnsi="Arial" w:cs="Arial"/>
        </w:rPr>
        <w:t xml:space="preserve"> v. r.</w:t>
      </w:r>
    </w:p>
    <w:p w14:paraId="070673CD" w14:textId="3A1D7082" w:rsidR="006B7401" w:rsidRPr="006C06DD" w:rsidRDefault="00975B64" w:rsidP="00975B64">
      <w:pPr>
        <w:spacing w:after="0"/>
        <w:ind w:left="4956" w:firstLine="708"/>
        <w:jc w:val="both"/>
        <w:rPr>
          <w:rFonts w:ascii="Arial" w:hAnsi="Arial" w:cs="Arial"/>
        </w:rPr>
      </w:pPr>
      <w:r w:rsidRPr="006C06DD">
        <w:rPr>
          <w:rFonts w:ascii="Arial" w:hAnsi="Arial" w:cs="Arial"/>
        </w:rPr>
        <w:t xml:space="preserve"> m</w:t>
      </w:r>
      <w:r w:rsidR="006B7401" w:rsidRPr="006C06DD">
        <w:rPr>
          <w:rFonts w:ascii="Arial" w:hAnsi="Arial" w:cs="Arial"/>
        </w:rPr>
        <w:t>inistr zemědělství</w:t>
      </w:r>
    </w:p>
    <w:sectPr w:rsidR="006B7401" w:rsidRPr="006C06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DB"/>
    <w:rsid w:val="00050506"/>
    <w:rsid w:val="000A72DA"/>
    <w:rsid w:val="000C71F9"/>
    <w:rsid w:val="00126A99"/>
    <w:rsid w:val="001B672F"/>
    <w:rsid w:val="00213159"/>
    <w:rsid w:val="00275299"/>
    <w:rsid w:val="00292850"/>
    <w:rsid w:val="002B57C5"/>
    <w:rsid w:val="002C381C"/>
    <w:rsid w:val="002F6EB2"/>
    <w:rsid w:val="00315698"/>
    <w:rsid w:val="00342A94"/>
    <w:rsid w:val="004249CF"/>
    <w:rsid w:val="00434DAE"/>
    <w:rsid w:val="004B7D2A"/>
    <w:rsid w:val="004C6993"/>
    <w:rsid w:val="004D06A1"/>
    <w:rsid w:val="004D3772"/>
    <w:rsid w:val="005000DA"/>
    <w:rsid w:val="005C3C0D"/>
    <w:rsid w:val="005C520F"/>
    <w:rsid w:val="005E4434"/>
    <w:rsid w:val="00650338"/>
    <w:rsid w:val="006626F5"/>
    <w:rsid w:val="006A4488"/>
    <w:rsid w:val="006B7401"/>
    <w:rsid w:val="006C06DD"/>
    <w:rsid w:val="006C1948"/>
    <w:rsid w:val="006C5E01"/>
    <w:rsid w:val="00705CCA"/>
    <w:rsid w:val="00706818"/>
    <w:rsid w:val="00764F8A"/>
    <w:rsid w:val="00784647"/>
    <w:rsid w:val="007D1268"/>
    <w:rsid w:val="00822479"/>
    <w:rsid w:val="008A6D12"/>
    <w:rsid w:val="008D57FF"/>
    <w:rsid w:val="008F3135"/>
    <w:rsid w:val="00904386"/>
    <w:rsid w:val="009101CD"/>
    <w:rsid w:val="009130D7"/>
    <w:rsid w:val="00975B64"/>
    <w:rsid w:val="009A3850"/>
    <w:rsid w:val="009F53F6"/>
    <w:rsid w:val="00A23531"/>
    <w:rsid w:val="00A66511"/>
    <w:rsid w:val="00AA58B4"/>
    <w:rsid w:val="00B058DB"/>
    <w:rsid w:val="00B14CDD"/>
    <w:rsid w:val="00B308EC"/>
    <w:rsid w:val="00B426A4"/>
    <w:rsid w:val="00B747B7"/>
    <w:rsid w:val="00B85EA1"/>
    <w:rsid w:val="00BA253E"/>
    <w:rsid w:val="00BB7A95"/>
    <w:rsid w:val="00C608D2"/>
    <w:rsid w:val="00D01AF4"/>
    <w:rsid w:val="00D0299E"/>
    <w:rsid w:val="00D83C2A"/>
    <w:rsid w:val="00DC657F"/>
    <w:rsid w:val="00E35AB5"/>
    <w:rsid w:val="00E7261B"/>
    <w:rsid w:val="00E77511"/>
    <w:rsid w:val="00EA4776"/>
    <w:rsid w:val="00F00820"/>
    <w:rsid w:val="00F40CEF"/>
    <w:rsid w:val="00F43088"/>
    <w:rsid w:val="00F513EE"/>
    <w:rsid w:val="00F8763D"/>
    <w:rsid w:val="00FA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93432"/>
  <w15:chartTrackingRefBased/>
  <w15:docId w15:val="{8F5A7790-FDE9-46E7-94D9-502E6E043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058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058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058D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058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058D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058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058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058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058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058D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058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058D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058DB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058DB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058D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058D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058D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058D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058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058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058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058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058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058D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058D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058DB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058D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058DB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058DB"/>
    <w:rPr>
      <w:b/>
      <w:bCs/>
      <w:smallCaps/>
      <w:color w:val="2E74B5" w:themeColor="accent1" w:themeShade="BF"/>
      <w:spacing w:val="5"/>
    </w:rPr>
  </w:style>
  <w:style w:type="paragraph" w:styleId="Revize">
    <w:name w:val="Revision"/>
    <w:hidden/>
    <w:uiPriority w:val="99"/>
    <w:semiHidden/>
    <w:rsid w:val="000C71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3" ma:contentTypeDescription="Vytvoří nový dokument" ma:contentTypeScope="" ma:versionID="8f945925244e8e69f3c68f94df186a9f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478e3a748affb0f55ba8f5b946412401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ffa0080-29da-48a5-9bf6-01c59c81ebca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CB2B7F0-CA22-4528-9624-6D1B925C6B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F584F2-A349-41D3-8E65-9526BD7365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12F363-C431-4D9E-81F3-7426BAC1E6ED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174</Words>
  <Characters>1032</Characters>
  <Application>Microsoft Office Word</Application>
  <DocSecurity>0</DocSecurity>
  <Lines>8</Lines>
  <Paragraphs>2</Paragraphs>
  <ScaleCrop>false</ScaleCrop>
  <Company>MZe CR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Reljićová Věra</dc:creator>
  <cp:keywords/>
  <dc:description/>
  <cp:lastModifiedBy>Reljićová Věra</cp:lastModifiedBy>
  <cp:revision>39</cp:revision>
  <dcterms:created xsi:type="dcterms:W3CDTF">2025-04-15T08:55:00Z</dcterms:created>
  <dcterms:modified xsi:type="dcterms:W3CDTF">2025-05-22T08:27:00Z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2025-04-15T08:03:09Z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f91f6579-4626-4c28-add1-6df16e88a2e5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  <property fmtid="{D5CDD505-2E9C-101B-9397-08002B2CF9AE}" pid="10" name="ContentTypeId">
    <vt:lpwstr>0x0101009E80F5F6C5CE5F4782D8DC573FB786A0</vt:lpwstr>
  </property>
  <property fmtid="{D5CDD505-2E9C-101B-9397-08002B2CF9AE}" pid="11" name="MediaServiceImageTags">
    <vt:lpwstr/>
  </property>
</Properties>
</file>