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6239" w14:textId="77777777" w:rsidR="00662030" w:rsidRDefault="00A008F3" w:rsidP="006F6ED6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rPr>
          <w:noProof/>
          <w:sz w:val="32"/>
          <w:szCs w:val="32"/>
        </w:rPr>
        <w:drawing>
          <wp:inline distT="0" distB="0" distL="0" distR="0" wp14:anchorId="6D108405" wp14:editId="2DA59B4B">
            <wp:extent cx="581025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030">
        <w:t>ÚSTŘEDNÍ KONTROLNÍ A ZKUŠEBNÍ ÚSTAV ZEMĚDĚLSKÝ</w:t>
      </w:r>
    </w:p>
    <w:p w14:paraId="73661745" w14:textId="7FBB7B09" w:rsidR="00662030" w:rsidRDefault="00662030" w:rsidP="006F6ED6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Sídlo ústavu: Hroznová 63/2, </w:t>
      </w:r>
      <w:r w:rsidR="00F768EE">
        <w:t>603 00</w:t>
      </w:r>
      <w:r>
        <w:t xml:space="preserve"> Brno</w:t>
      </w:r>
    </w:p>
    <w:p w14:paraId="2E97A7EE" w14:textId="77777777" w:rsidR="00662030" w:rsidRDefault="00662030" w:rsidP="006F6ED6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SEKCE ZEMĚDĚLSKÝCH VSTUPŮ</w:t>
      </w:r>
    </w:p>
    <w:p w14:paraId="0B1224AA" w14:textId="77777777" w:rsidR="00662030" w:rsidRDefault="00662030" w:rsidP="006F6ED6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ODBOR PŘÍPRAVKŮ NA OCHRANU ROSTLIN</w:t>
      </w:r>
    </w:p>
    <w:p w14:paraId="52154102" w14:textId="77777777" w:rsidR="00662030" w:rsidRDefault="00662030" w:rsidP="006F6ED6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i/>
        </w:rPr>
      </w:pPr>
      <w:r>
        <w:rPr>
          <w:i/>
        </w:rPr>
        <w:t xml:space="preserve">               Korespondenční adresa: Zemědělská 1a, 613 00 BRNO</w:t>
      </w:r>
    </w:p>
    <w:p w14:paraId="146BCCDC" w14:textId="77777777" w:rsidR="00662030" w:rsidRDefault="00662030" w:rsidP="006F6ED6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bCs/>
        </w:rPr>
      </w:pPr>
    </w:p>
    <w:p w14:paraId="069ED351" w14:textId="19AB2E9C" w:rsidR="00EE3C28" w:rsidRPr="00386855" w:rsidRDefault="00EE3C28" w:rsidP="006F6ED6">
      <w:pPr>
        <w:widowControl w:val="0"/>
        <w:spacing w:line="276" w:lineRule="auto"/>
        <w:rPr>
          <w:bCs/>
        </w:rPr>
      </w:pPr>
      <w:r w:rsidRPr="00386855">
        <w:rPr>
          <w:bCs/>
        </w:rPr>
        <w:t>Vytvořil/telefon: Ing. Jana Ondráčková / 545 110 470</w:t>
      </w:r>
    </w:p>
    <w:p w14:paraId="161D712B" w14:textId="123F0504" w:rsidR="00EE3C28" w:rsidRDefault="00EE3C28" w:rsidP="006F6ED6">
      <w:pPr>
        <w:widowControl w:val="0"/>
        <w:spacing w:line="276" w:lineRule="auto"/>
        <w:rPr>
          <w:bCs/>
        </w:rPr>
      </w:pPr>
      <w:r w:rsidRPr="00386855">
        <w:rPr>
          <w:bCs/>
        </w:rPr>
        <w:t xml:space="preserve">E-mail: </w:t>
      </w:r>
      <w:hyperlink r:id="rId9" w:history="1">
        <w:r w:rsidR="002810E2" w:rsidRPr="00E23949">
          <w:rPr>
            <w:rStyle w:val="Hypertextovodkaz"/>
          </w:rPr>
          <w:t>jana.ondrackova@ukzuz.gov.cz</w:t>
        </w:r>
      </w:hyperlink>
    </w:p>
    <w:p w14:paraId="028B2E94" w14:textId="2662DFB7" w:rsidR="00E11A6A" w:rsidRPr="00FE6826" w:rsidRDefault="000633A9" w:rsidP="006F6ED6">
      <w:pPr>
        <w:widowControl w:val="0"/>
        <w:spacing w:line="276" w:lineRule="auto"/>
        <w:rPr>
          <w:bCs/>
        </w:rPr>
      </w:pPr>
      <w:r w:rsidRPr="00FE6826">
        <w:rPr>
          <w:bCs/>
        </w:rPr>
        <w:t xml:space="preserve">Datum: </w:t>
      </w:r>
      <w:r w:rsidR="00174B07">
        <w:rPr>
          <w:bCs/>
        </w:rPr>
        <w:t>1</w:t>
      </w:r>
      <w:r w:rsidR="002D6DCE">
        <w:rPr>
          <w:bCs/>
        </w:rPr>
        <w:t>. 8. 2025</w:t>
      </w:r>
    </w:p>
    <w:p w14:paraId="3086A0D5" w14:textId="77777777" w:rsidR="00293D9B" w:rsidRPr="00875CA4" w:rsidRDefault="00293D9B" w:rsidP="006F6ED6">
      <w:pPr>
        <w:widowControl w:val="0"/>
        <w:spacing w:line="276" w:lineRule="auto"/>
      </w:pPr>
    </w:p>
    <w:p w14:paraId="37D4E6A5" w14:textId="77777777" w:rsidR="005D5FFA" w:rsidRPr="00875CA4" w:rsidRDefault="005D5FFA" w:rsidP="006F6ED6">
      <w:pPr>
        <w:widowControl w:val="0"/>
        <w:spacing w:line="276" w:lineRule="auto"/>
      </w:pPr>
    </w:p>
    <w:p w14:paraId="7DA11B8F" w14:textId="24982ECF" w:rsidR="00293D9B" w:rsidRPr="00754E4E" w:rsidRDefault="00293D9B" w:rsidP="006F6ED6">
      <w:pPr>
        <w:widowControl w:val="0"/>
        <w:spacing w:line="276" w:lineRule="auto"/>
        <w:jc w:val="center"/>
      </w:pPr>
      <w:r w:rsidRPr="00DD303D">
        <w:rPr>
          <w:b/>
          <w:bCs/>
        </w:rPr>
        <w:t xml:space="preserve">PŘEHLED POVOLENÍ za období: </w:t>
      </w:r>
      <w:r w:rsidR="001D677E" w:rsidRPr="00DD303D">
        <w:rPr>
          <w:bCs/>
        </w:rPr>
        <w:t>1</w:t>
      </w:r>
      <w:r w:rsidR="001D677E" w:rsidRPr="00DD303D">
        <w:t>.</w:t>
      </w:r>
      <w:r w:rsidR="001D677E">
        <w:t xml:space="preserve"> </w:t>
      </w:r>
      <w:r w:rsidR="002C4787">
        <w:t>7</w:t>
      </w:r>
      <w:r w:rsidR="001D677E">
        <w:t>. 20</w:t>
      </w:r>
      <w:r w:rsidR="001C2989">
        <w:t>2</w:t>
      </w:r>
      <w:r w:rsidR="00001752">
        <w:t>5</w:t>
      </w:r>
      <w:r w:rsidRPr="00DD303D">
        <w:t xml:space="preserve"> – </w:t>
      </w:r>
      <w:r w:rsidR="006C51F4">
        <w:t>3</w:t>
      </w:r>
      <w:r w:rsidR="002C4787">
        <w:t>1</w:t>
      </w:r>
      <w:r w:rsidR="00E10FAA">
        <w:t>.</w:t>
      </w:r>
      <w:r w:rsidR="00345602">
        <w:t xml:space="preserve"> </w:t>
      </w:r>
      <w:r w:rsidR="002C4787">
        <w:t>7</w:t>
      </w:r>
      <w:r w:rsidR="00B31E4F">
        <w:t>.</w:t>
      </w:r>
      <w:r w:rsidR="00166DCE">
        <w:t xml:space="preserve"> </w:t>
      </w:r>
      <w:r w:rsidR="001D677E">
        <w:t>20</w:t>
      </w:r>
      <w:r w:rsidR="001C2989">
        <w:t>2</w:t>
      </w:r>
      <w:r w:rsidR="00001752">
        <w:t>5</w:t>
      </w:r>
    </w:p>
    <w:p w14:paraId="4AAC660E" w14:textId="77777777" w:rsidR="00C1149B" w:rsidRDefault="00C1149B" w:rsidP="006F6ED6">
      <w:pPr>
        <w:widowControl w:val="0"/>
        <w:spacing w:line="276" w:lineRule="auto"/>
        <w:rPr>
          <w:highlight w:val="yellow"/>
        </w:rPr>
      </w:pPr>
    </w:p>
    <w:p w14:paraId="11D914E6" w14:textId="77777777" w:rsidR="0095582F" w:rsidRPr="00754E4E" w:rsidRDefault="0095582F" w:rsidP="006F6ED6">
      <w:pPr>
        <w:widowControl w:val="0"/>
        <w:spacing w:line="276" w:lineRule="auto"/>
        <w:rPr>
          <w:highlight w:val="yellow"/>
        </w:rPr>
      </w:pPr>
    </w:p>
    <w:p w14:paraId="52D4038C" w14:textId="77777777" w:rsidR="00293D9B" w:rsidRPr="00897D15" w:rsidRDefault="00293D9B" w:rsidP="006F6ED6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bCs/>
          <w:u w:val="single"/>
        </w:rPr>
      </w:pPr>
      <w:r w:rsidRPr="00897D15">
        <w:rPr>
          <w:b/>
          <w:bCs/>
          <w:u w:val="single"/>
        </w:rPr>
        <w:t>NOVÉ POVOLENÉ PŘÍPRAVKY NA OCHRANU ROSTLIN</w:t>
      </w:r>
    </w:p>
    <w:p w14:paraId="2A98F13F" w14:textId="68794396" w:rsidR="00714666" w:rsidRPr="00875CA4" w:rsidRDefault="00714666" w:rsidP="006F6ED6">
      <w:pPr>
        <w:widowControl w:val="0"/>
        <w:spacing w:line="276" w:lineRule="auto"/>
      </w:pPr>
    </w:p>
    <w:p w14:paraId="12C4201B" w14:textId="77777777" w:rsidR="00001A3F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0" w:name="_Hlk198824170"/>
      <w:bookmarkStart w:id="1" w:name="_Hlk191647320"/>
      <w:bookmarkStart w:id="2" w:name="_Hlk142401550"/>
      <w:r w:rsidRPr="00001A3F">
        <w:rPr>
          <w:b/>
          <w:sz w:val="28"/>
          <w:szCs w:val="28"/>
        </w:rPr>
        <w:t>Conaxis</w:t>
      </w:r>
    </w:p>
    <w:p w14:paraId="4B7121B2" w14:textId="69E86052" w:rsidR="00001A3F" w:rsidRPr="00EE58D5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držitel rozhodnutí o povolení: </w:t>
      </w:r>
      <w:r w:rsidRPr="0043572F">
        <w:t>BASF SE</w:t>
      </w:r>
      <w:r>
        <w:t xml:space="preserve">, </w:t>
      </w:r>
      <w:r w:rsidRPr="0043572F">
        <w:t>Carl-Bosch-Strasse 38, 67056 Ludwigshafen</w:t>
      </w:r>
      <w:r>
        <w:t>, Německo</w:t>
      </w:r>
    </w:p>
    <w:p w14:paraId="2797E4D1" w14:textId="77777777" w:rsidR="00001A3F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E58D5">
        <w:t>evidenční číslo:</w:t>
      </w:r>
      <w:r w:rsidRPr="00EE58D5">
        <w:rPr>
          <w:iCs/>
        </w:rPr>
        <w:t xml:space="preserve"> </w:t>
      </w:r>
      <w:r w:rsidRPr="00001A3F">
        <w:rPr>
          <w:iCs/>
        </w:rPr>
        <w:t>5907-0</w:t>
      </w:r>
    </w:p>
    <w:p w14:paraId="7966A067" w14:textId="3C51DA91" w:rsidR="00001A3F" w:rsidRPr="002C2C8D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EE58D5">
        <w:t>účinná látka:</w:t>
      </w:r>
      <w:r>
        <w:t xml:space="preserve"> </w:t>
      </w:r>
      <w:r w:rsidRPr="002C2C8D">
        <w:rPr>
          <w:snapToGrid w:val="0"/>
        </w:rPr>
        <w:t>dimethenamid-P   400 g/l</w:t>
      </w:r>
      <w:r w:rsidRPr="002C2C8D">
        <w:rPr>
          <w:i/>
          <w:iCs/>
          <w:snapToGrid w:val="0"/>
        </w:rPr>
        <w:t xml:space="preserve"> </w:t>
      </w:r>
    </w:p>
    <w:p w14:paraId="4F2DB9DD" w14:textId="2B3AB2CF" w:rsidR="00001A3F" w:rsidRPr="00EE58D5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>
        <w:rPr>
          <w:snapToGrid w:val="0"/>
        </w:rPr>
        <w:t xml:space="preserve">                      </w:t>
      </w:r>
      <w:r w:rsidRPr="002C2C8D">
        <w:rPr>
          <w:snapToGrid w:val="0"/>
        </w:rPr>
        <w:t xml:space="preserve">klomazon   50 g/l           </w:t>
      </w:r>
    </w:p>
    <w:p w14:paraId="6718E71B" w14:textId="77777777" w:rsidR="00001A3F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platnost povolení končí dne: </w:t>
      </w:r>
      <w:r>
        <w:t>30.9.2027</w:t>
      </w:r>
    </w:p>
    <w:p w14:paraId="2092FFA7" w14:textId="77777777" w:rsidR="00001A3F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504BE8C" w14:textId="42665F3E" w:rsidR="00001A3F" w:rsidRPr="002C2C8D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2C2C8D">
        <w:rPr>
          <w:i/>
          <w:iCs/>
          <w:snapToGrid w:val="0"/>
        </w:rPr>
        <w:t>Rozsah povoleného použití:</w:t>
      </w:r>
    </w:p>
    <w:tbl>
      <w:tblPr>
        <w:tblW w:w="8930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559"/>
        <w:gridCol w:w="567"/>
        <w:gridCol w:w="1985"/>
        <w:gridCol w:w="1417"/>
      </w:tblGrid>
      <w:tr w:rsidR="00001A3F" w:rsidRPr="002C2C8D" w14:paraId="5AC4D383" w14:textId="77777777" w:rsidTr="004C75B5">
        <w:trPr>
          <w:trHeight w:val="1612"/>
        </w:trPr>
        <w:tc>
          <w:tcPr>
            <w:tcW w:w="1559" w:type="dxa"/>
          </w:tcPr>
          <w:p w14:paraId="420EC63E" w14:textId="77777777" w:rsidR="00001A3F" w:rsidRPr="002C2C8D" w:rsidRDefault="00001A3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843" w:type="dxa"/>
          </w:tcPr>
          <w:p w14:paraId="4BD81A01" w14:textId="77777777" w:rsidR="00001A3F" w:rsidRPr="002C2C8D" w:rsidRDefault="00001A3F" w:rsidP="006F6ED6">
            <w:pPr>
              <w:widowControl w:val="0"/>
              <w:spacing w:line="276" w:lineRule="auto"/>
              <w:ind w:left="25" w:right="-70"/>
            </w:pPr>
            <w:r w:rsidRPr="002C2C8D">
              <w:t>2) Škodlivý organismus, jiný účel použití</w:t>
            </w:r>
          </w:p>
        </w:tc>
        <w:tc>
          <w:tcPr>
            <w:tcW w:w="1559" w:type="dxa"/>
          </w:tcPr>
          <w:p w14:paraId="3C6A7E44" w14:textId="77777777" w:rsidR="00001A3F" w:rsidRPr="002C2C8D" w:rsidRDefault="00001A3F" w:rsidP="006F6ED6">
            <w:pPr>
              <w:widowControl w:val="0"/>
              <w:spacing w:line="276" w:lineRule="auto"/>
              <w:ind w:left="51"/>
            </w:pPr>
            <w:r w:rsidRPr="002C2C8D">
              <w:t>Dávkování, mísitelnost</w:t>
            </w:r>
          </w:p>
        </w:tc>
        <w:tc>
          <w:tcPr>
            <w:tcW w:w="567" w:type="dxa"/>
          </w:tcPr>
          <w:p w14:paraId="5C7AD1BD" w14:textId="77777777" w:rsidR="00001A3F" w:rsidRPr="002C2C8D" w:rsidRDefault="00001A3F" w:rsidP="006F6ED6">
            <w:pPr>
              <w:widowControl w:val="0"/>
              <w:spacing w:line="276" w:lineRule="auto"/>
              <w:jc w:val="center"/>
            </w:pPr>
            <w:r w:rsidRPr="002C2C8D">
              <w:t>OL</w:t>
            </w:r>
          </w:p>
        </w:tc>
        <w:tc>
          <w:tcPr>
            <w:tcW w:w="1985" w:type="dxa"/>
          </w:tcPr>
          <w:p w14:paraId="6ECD3419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Poznámka</w:t>
            </w:r>
          </w:p>
          <w:p w14:paraId="51548743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1) k plodině</w:t>
            </w:r>
          </w:p>
          <w:p w14:paraId="32D5E9A3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2) k ŠO</w:t>
            </w:r>
          </w:p>
          <w:p w14:paraId="5370D2F4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3) k OL</w:t>
            </w:r>
          </w:p>
        </w:tc>
        <w:tc>
          <w:tcPr>
            <w:tcW w:w="1417" w:type="dxa"/>
          </w:tcPr>
          <w:p w14:paraId="2A59B215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4) Pozn. k dávkování</w:t>
            </w:r>
          </w:p>
          <w:p w14:paraId="4E11A87E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5) Umístění</w:t>
            </w:r>
          </w:p>
          <w:p w14:paraId="1679D3F3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6) Určení sklizně</w:t>
            </w:r>
          </w:p>
        </w:tc>
      </w:tr>
      <w:tr w:rsidR="00001A3F" w:rsidRPr="002C2C8D" w14:paraId="115BF218" w14:textId="77777777" w:rsidTr="004C75B5">
        <w:tc>
          <w:tcPr>
            <w:tcW w:w="1559" w:type="dxa"/>
          </w:tcPr>
          <w:p w14:paraId="4BF3384F" w14:textId="77777777" w:rsidR="00001A3F" w:rsidRPr="002C2C8D" w:rsidRDefault="00001A3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řepka olejka ozimá</w:t>
            </w:r>
          </w:p>
        </w:tc>
        <w:tc>
          <w:tcPr>
            <w:tcW w:w="1843" w:type="dxa"/>
          </w:tcPr>
          <w:p w14:paraId="4CC401DF" w14:textId="77777777" w:rsidR="00001A3F" w:rsidRPr="002C2C8D" w:rsidRDefault="00001A3F" w:rsidP="006F6ED6">
            <w:pPr>
              <w:widowControl w:val="0"/>
              <w:spacing w:line="276" w:lineRule="auto"/>
              <w:ind w:left="25"/>
            </w:pPr>
            <w:r w:rsidRPr="002C2C8D">
              <w:t>plevele dvouděložné jednoleté</w:t>
            </w:r>
          </w:p>
        </w:tc>
        <w:tc>
          <w:tcPr>
            <w:tcW w:w="1559" w:type="dxa"/>
          </w:tcPr>
          <w:p w14:paraId="16889351" w14:textId="77777777" w:rsidR="00001A3F" w:rsidRPr="002C2C8D" w:rsidRDefault="00001A3F" w:rsidP="006F6ED6">
            <w:pPr>
              <w:widowControl w:val="0"/>
              <w:spacing w:line="276" w:lineRule="auto"/>
              <w:ind w:left="51"/>
            </w:pPr>
            <w:r w:rsidRPr="002C2C8D">
              <w:t>1,25 l/ha</w:t>
            </w:r>
          </w:p>
        </w:tc>
        <w:tc>
          <w:tcPr>
            <w:tcW w:w="567" w:type="dxa"/>
          </w:tcPr>
          <w:p w14:paraId="108852F6" w14:textId="77777777" w:rsidR="00001A3F" w:rsidRPr="002C2C8D" w:rsidRDefault="00001A3F" w:rsidP="006F6ED6">
            <w:pPr>
              <w:widowControl w:val="0"/>
              <w:spacing w:line="276" w:lineRule="auto"/>
              <w:jc w:val="center"/>
            </w:pPr>
            <w:r w:rsidRPr="002C2C8D">
              <w:t>AT</w:t>
            </w:r>
          </w:p>
        </w:tc>
        <w:tc>
          <w:tcPr>
            <w:tcW w:w="1985" w:type="dxa"/>
          </w:tcPr>
          <w:p w14:paraId="58E3543F" w14:textId="77777777" w:rsidR="00001A3F" w:rsidRPr="002C2C8D" w:rsidRDefault="00001A3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C2C8D">
              <w:t xml:space="preserve">1) od: 00 BBCH, do: 09 BBCH </w:t>
            </w:r>
          </w:p>
        </w:tc>
        <w:tc>
          <w:tcPr>
            <w:tcW w:w="1417" w:type="dxa"/>
          </w:tcPr>
          <w:p w14:paraId="2423ED86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5) pole</w:t>
            </w:r>
          </w:p>
        </w:tc>
      </w:tr>
      <w:tr w:rsidR="00001A3F" w:rsidRPr="002C2C8D" w14:paraId="676446B6" w14:textId="77777777" w:rsidTr="004C75B5">
        <w:tc>
          <w:tcPr>
            <w:tcW w:w="1559" w:type="dxa"/>
          </w:tcPr>
          <w:p w14:paraId="0F632FFB" w14:textId="77777777" w:rsidR="00001A3F" w:rsidRPr="002C2C8D" w:rsidRDefault="00001A3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sója luštinatá</w:t>
            </w:r>
          </w:p>
        </w:tc>
        <w:tc>
          <w:tcPr>
            <w:tcW w:w="1843" w:type="dxa"/>
          </w:tcPr>
          <w:p w14:paraId="6B345891" w14:textId="77777777" w:rsidR="00001A3F" w:rsidRPr="002C2C8D" w:rsidRDefault="00001A3F" w:rsidP="006F6ED6">
            <w:pPr>
              <w:widowControl w:val="0"/>
              <w:spacing w:line="276" w:lineRule="auto"/>
              <w:ind w:left="25"/>
            </w:pPr>
            <w:r w:rsidRPr="002C2C8D">
              <w:t>ježatka kuří noha, plevele dvouděložné jednoleté</w:t>
            </w:r>
          </w:p>
        </w:tc>
        <w:tc>
          <w:tcPr>
            <w:tcW w:w="1559" w:type="dxa"/>
          </w:tcPr>
          <w:p w14:paraId="5236AF35" w14:textId="77777777" w:rsidR="00001A3F" w:rsidRPr="002C2C8D" w:rsidRDefault="00001A3F" w:rsidP="006F6ED6">
            <w:pPr>
              <w:widowControl w:val="0"/>
              <w:spacing w:line="276" w:lineRule="auto"/>
              <w:ind w:left="51"/>
            </w:pPr>
            <w:r w:rsidRPr="002C2C8D">
              <w:t>1-1,5 l/ha</w:t>
            </w:r>
          </w:p>
        </w:tc>
        <w:tc>
          <w:tcPr>
            <w:tcW w:w="567" w:type="dxa"/>
          </w:tcPr>
          <w:p w14:paraId="16EC59E6" w14:textId="77777777" w:rsidR="00001A3F" w:rsidRPr="002C2C8D" w:rsidRDefault="00001A3F" w:rsidP="006F6ED6">
            <w:pPr>
              <w:widowControl w:val="0"/>
              <w:spacing w:line="276" w:lineRule="auto"/>
              <w:jc w:val="center"/>
            </w:pPr>
            <w:r w:rsidRPr="002C2C8D">
              <w:t>AT</w:t>
            </w:r>
          </w:p>
        </w:tc>
        <w:tc>
          <w:tcPr>
            <w:tcW w:w="1985" w:type="dxa"/>
          </w:tcPr>
          <w:p w14:paraId="044197A3" w14:textId="77777777" w:rsidR="00001A3F" w:rsidRPr="002C2C8D" w:rsidRDefault="00001A3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C2C8D">
              <w:t xml:space="preserve">1) od: 00 BBCH, do: 09 BBCH </w:t>
            </w:r>
          </w:p>
        </w:tc>
        <w:tc>
          <w:tcPr>
            <w:tcW w:w="1417" w:type="dxa"/>
          </w:tcPr>
          <w:p w14:paraId="6362FBD7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5) pole</w:t>
            </w:r>
          </w:p>
        </w:tc>
      </w:tr>
      <w:tr w:rsidR="00001A3F" w:rsidRPr="002C2C8D" w14:paraId="13EB3257" w14:textId="77777777" w:rsidTr="004C75B5">
        <w:tc>
          <w:tcPr>
            <w:tcW w:w="1559" w:type="dxa"/>
          </w:tcPr>
          <w:p w14:paraId="0CF9ABA2" w14:textId="77777777" w:rsidR="00001A3F" w:rsidRPr="002C2C8D" w:rsidRDefault="00001A3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slunečnice</w:t>
            </w:r>
          </w:p>
        </w:tc>
        <w:tc>
          <w:tcPr>
            <w:tcW w:w="1843" w:type="dxa"/>
          </w:tcPr>
          <w:p w14:paraId="613A0E76" w14:textId="77777777" w:rsidR="00001A3F" w:rsidRPr="002C2C8D" w:rsidRDefault="00001A3F" w:rsidP="006F6ED6">
            <w:pPr>
              <w:widowControl w:val="0"/>
              <w:spacing w:line="276" w:lineRule="auto"/>
              <w:ind w:left="25"/>
            </w:pPr>
            <w:r w:rsidRPr="002C2C8D">
              <w:t>ježatka kuří noha, plevele dvouděložné jednoleté</w:t>
            </w:r>
          </w:p>
        </w:tc>
        <w:tc>
          <w:tcPr>
            <w:tcW w:w="1559" w:type="dxa"/>
          </w:tcPr>
          <w:p w14:paraId="0B49AFF1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1-1,5 l/ha</w:t>
            </w:r>
          </w:p>
        </w:tc>
        <w:tc>
          <w:tcPr>
            <w:tcW w:w="567" w:type="dxa"/>
          </w:tcPr>
          <w:p w14:paraId="24EF79AF" w14:textId="77777777" w:rsidR="00001A3F" w:rsidRPr="002C2C8D" w:rsidRDefault="00001A3F" w:rsidP="006F6ED6">
            <w:pPr>
              <w:widowControl w:val="0"/>
              <w:spacing w:line="276" w:lineRule="auto"/>
              <w:jc w:val="center"/>
            </w:pPr>
            <w:r w:rsidRPr="002C2C8D">
              <w:t>AT</w:t>
            </w:r>
          </w:p>
        </w:tc>
        <w:tc>
          <w:tcPr>
            <w:tcW w:w="1985" w:type="dxa"/>
          </w:tcPr>
          <w:p w14:paraId="121BECD8" w14:textId="77777777" w:rsidR="00001A3F" w:rsidRPr="002C2C8D" w:rsidRDefault="00001A3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C2C8D">
              <w:t xml:space="preserve">1) od: 00 BBCH, do: 09 BBCH </w:t>
            </w:r>
          </w:p>
        </w:tc>
        <w:tc>
          <w:tcPr>
            <w:tcW w:w="1417" w:type="dxa"/>
          </w:tcPr>
          <w:p w14:paraId="5459CBC5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5) pole</w:t>
            </w:r>
          </w:p>
        </w:tc>
      </w:tr>
      <w:tr w:rsidR="00001A3F" w:rsidRPr="002C2C8D" w14:paraId="64E5717B" w14:textId="77777777" w:rsidTr="004C75B5">
        <w:tc>
          <w:tcPr>
            <w:tcW w:w="1559" w:type="dxa"/>
          </w:tcPr>
          <w:p w14:paraId="40F6EB0D" w14:textId="77777777" w:rsidR="00001A3F" w:rsidRPr="002C2C8D" w:rsidRDefault="00001A3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lastRenderedPageBreak/>
              <w:t>hrách setý na zrno (suchý), hrách dřeňový na zeleno</w:t>
            </w:r>
          </w:p>
        </w:tc>
        <w:tc>
          <w:tcPr>
            <w:tcW w:w="1843" w:type="dxa"/>
          </w:tcPr>
          <w:p w14:paraId="5BA43B72" w14:textId="77777777" w:rsidR="00001A3F" w:rsidRPr="002C2C8D" w:rsidRDefault="00001A3F" w:rsidP="006F6ED6">
            <w:pPr>
              <w:widowControl w:val="0"/>
              <w:spacing w:line="276" w:lineRule="auto"/>
              <w:ind w:left="25"/>
            </w:pPr>
            <w:r w:rsidRPr="002C2C8D">
              <w:t>ježatka kuří noha, plevele dvouděložné jednoleté</w:t>
            </w:r>
          </w:p>
        </w:tc>
        <w:tc>
          <w:tcPr>
            <w:tcW w:w="1559" w:type="dxa"/>
          </w:tcPr>
          <w:p w14:paraId="46896991" w14:textId="77777777" w:rsidR="00001A3F" w:rsidRPr="002C2C8D" w:rsidRDefault="00001A3F" w:rsidP="006F6ED6">
            <w:pPr>
              <w:widowControl w:val="0"/>
              <w:spacing w:line="276" w:lineRule="auto"/>
              <w:ind w:left="51"/>
            </w:pPr>
            <w:r w:rsidRPr="002C2C8D">
              <w:t>1-1,5 l/ha</w:t>
            </w:r>
          </w:p>
        </w:tc>
        <w:tc>
          <w:tcPr>
            <w:tcW w:w="567" w:type="dxa"/>
          </w:tcPr>
          <w:p w14:paraId="20A3C1C2" w14:textId="77777777" w:rsidR="00001A3F" w:rsidRPr="002C2C8D" w:rsidRDefault="00001A3F" w:rsidP="006F6ED6">
            <w:pPr>
              <w:widowControl w:val="0"/>
              <w:spacing w:line="276" w:lineRule="auto"/>
              <w:jc w:val="center"/>
            </w:pPr>
          </w:p>
        </w:tc>
        <w:tc>
          <w:tcPr>
            <w:tcW w:w="1985" w:type="dxa"/>
          </w:tcPr>
          <w:p w14:paraId="454D0066" w14:textId="77777777" w:rsidR="00001A3F" w:rsidRPr="002C2C8D" w:rsidRDefault="00001A3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C2C8D">
              <w:t xml:space="preserve">1) od: 00 BBCH, do: 09 BBCH </w:t>
            </w:r>
          </w:p>
        </w:tc>
        <w:tc>
          <w:tcPr>
            <w:tcW w:w="1417" w:type="dxa"/>
          </w:tcPr>
          <w:p w14:paraId="3615297D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5) pole</w:t>
            </w:r>
          </w:p>
        </w:tc>
      </w:tr>
      <w:tr w:rsidR="00001A3F" w:rsidRPr="002C2C8D" w14:paraId="0352ECA8" w14:textId="77777777" w:rsidTr="004C75B5">
        <w:tc>
          <w:tcPr>
            <w:tcW w:w="1559" w:type="dxa"/>
          </w:tcPr>
          <w:p w14:paraId="513F6A0D" w14:textId="77777777" w:rsidR="00001A3F" w:rsidRPr="002C2C8D" w:rsidRDefault="00001A3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2C2C8D">
              <w:rPr>
                <w:sz w:val="24"/>
                <w:szCs w:val="24"/>
              </w:rPr>
              <w:t>bob</w:t>
            </w:r>
          </w:p>
        </w:tc>
        <w:tc>
          <w:tcPr>
            <w:tcW w:w="1843" w:type="dxa"/>
          </w:tcPr>
          <w:p w14:paraId="08D463EC" w14:textId="77777777" w:rsidR="00001A3F" w:rsidRPr="002C2C8D" w:rsidRDefault="00001A3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2C2C8D">
              <w:t>ježatka kuří noha, plevele dvouděložné jednoleté</w:t>
            </w:r>
          </w:p>
        </w:tc>
        <w:tc>
          <w:tcPr>
            <w:tcW w:w="1559" w:type="dxa"/>
          </w:tcPr>
          <w:p w14:paraId="5709F720" w14:textId="77777777" w:rsidR="00001A3F" w:rsidRPr="002C2C8D" w:rsidRDefault="00001A3F" w:rsidP="006F6ED6">
            <w:pPr>
              <w:widowControl w:val="0"/>
              <w:spacing w:line="276" w:lineRule="auto"/>
              <w:ind w:left="51"/>
            </w:pPr>
            <w:r w:rsidRPr="002C2C8D">
              <w:t>1-1,5 l/ha</w:t>
            </w:r>
          </w:p>
        </w:tc>
        <w:tc>
          <w:tcPr>
            <w:tcW w:w="567" w:type="dxa"/>
          </w:tcPr>
          <w:p w14:paraId="345A6EC7" w14:textId="77777777" w:rsidR="00001A3F" w:rsidRPr="002C2C8D" w:rsidRDefault="00001A3F" w:rsidP="006F6ED6">
            <w:pPr>
              <w:widowControl w:val="0"/>
              <w:spacing w:line="276" w:lineRule="auto"/>
              <w:jc w:val="center"/>
            </w:pPr>
            <w:r w:rsidRPr="002C2C8D">
              <w:t>AT</w:t>
            </w:r>
          </w:p>
        </w:tc>
        <w:tc>
          <w:tcPr>
            <w:tcW w:w="1985" w:type="dxa"/>
          </w:tcPr>
          <w:p w14:paraId="0C588E34" w14:textId="77777777" w:rsidR="00001A3F" w:rsidRPr="002C2C8D" w:rsidRDefault="00001A3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C2C8D">
              <w:t xml:space="preserve">1) od: 00 BBCH, do: 09 BBCH </w:t>
            </w:r>
          </w:p>
        </w:tc>
        <w:tc>
          <w:tcPr>
            <w:tcW w:w="1417" w:type="dxa"/>
          </w:tcPr>
          <w:p w14:paraId="3C54266D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5) pole</w:t>
            </w:r>
          </w:p>
        </w:tc>
      </w:tr>
    </w:tbl>
    <w:p w14:paraId="1F4DA055" w14:textId="51A268BC" w:rsidR="00001A3F" w:rsidRDefault="00001A3F" w:rsidP="006F6ED6">
      <w:pPr>
        <w:widowControl w:val="0"/>
        <w:autoSpaceDE w:val="0"/>
        <w:autoSpaceDN w:val="0"/>
        <w:spacing w:line="276" w:lineRule="auto"/>
        <w:ind w:left="142"/>
        <w:jc w:val="both"/>
      </w:pPr>
      <w:r w:rsidRPr="000653F3">
        <w:t>AT – ochranná lhůta je dána odstupem mezi termínem poslední aplikace a sklizní.</w:t>
      </w:r>
    </w:p>
    <w:p w14:paraId="493DA038" w14:textId="77777777" w:rsidR="006F6ED6" w:rsidRPr="002C2C8D" w:rsidRDefault="006F6ED6" w:rsidP="006F6ED6">
      <w:pPr>
        <w:widowControl w:val="0"/>
        <w:autoSpaceDE w:val="0"/>
        <w:autoSpaceDN w:val="0"/>
        <w:spacing w:line="276" w:lineRule="auto"/>
        <w:ind w:left="142"/>
        <w:jc w:val="both"/>
      </w:pPr>
    </w:p>
    <w:tbl>
      <w:tblPr>
        <w:tblStyle w:val="Mkatabulky"/>
        <w:tblW w:w="4928" w:type="pct"/>
        <w:tblInd w:w="137" w:type="dxa"/>
        <w:tblLook w:val="01E0" w:firstRow="1" w:lastRow="1" w:firstColumn="1" w:lastColumn="1" w:noHBand="0" w:noVBand="0"/>
      </w:tblPr>
      <w:tblGrid>
        <w:gridCol w:w="3402"/>
        <w:gridCol w:w="1560"/>
        <w:gridCol w:w="1844"/>
        <w:gridCol w:w="2126"/>
      </w:tblGrid>
      <w:tr w:rsidR="00001A3F" w:rsidRPr="002C2C8D" w14:paraId="1C75BC0A" w14:textId="77777777" w:rsidTr="004C75B5">
        <w:tc>
          <w:tcPr>
            <w:tcW w:w="1905" w:type="pct"/>
          </w:tcPr>
          <w:p w14:paraId="000C924F" w14:textId="77777777" w:rsidR="00001A3F" w:rsidRPr="002C2C8D" w:rsidRDefault="00001A3F" w:rsidP="006F6ED6">
            <w:pPr>
              <w:widowControl w:val="0"/>
              <w:spacing w:line="276" w:lineRule="auto"/>
            </w:pPr>
            <w:r w:rsidRPr="002C2C8D">
              <w:t>Plodina, oblast použití</w:t>
            </w:r>
          </w:p>
        </w:tc>
        <w:tc>
          <w:tcPr>
            <w:tcW w:w="873" w:type="pct"/>
          </w:tcPr>
          <w:p w14:paraId="7D55985E" w14:textId="77777777" w:rsidR="00001A3F" w:rsidRPr="002C2C8D" w:rsidRDefault="00001A3F" w:rsidP="006F6ED6">
            <w:pPr>
              <w:widowControl w:val="0"/>
              <w:spacing w:line="276" w:lineRule="auto"/>
              <w:ind w:left="34" w:hanging="34"/>
            </w:pPr>
            <w:r w:rsidRPr="002C2C8D">
              <w:t>Dávka vody</w:t>
            </w:r>
          </w:p>
        </w:tc>
        <w:tc>
          <w:tcPr>
            <w:tcW w:w="1032" w:type="pct"/>
          </w:tcPr>
          <w:p w14:paraId="57C34CC7" w14:textId="77777777" w:rsidR="00001A3F" w:rsidRPr="002C2C8D" w:rsidRDefault="00001A3F" w:rsidP="006F6ED6">
            <w:pPr>
              <w:widowControl w:val="0"/>
              <w:spacing w:line="276" w:lineRule="auto"/>
              <w:ind w:left="34" w:hanging="34"/>
            </w:pPr>
            <w:r w:rsidRPr="002C2C8D">
              <w:t>Způsob aplikace</w:t>
            </w:r>
          </w:p>
        </w:tc>
        <w:tc>
          <w:tcPr>
            <w:tcW w:w="1190" w:type="pct"/>
          </w:tcPr>
          <w:p w14:paraId="7A6554DE" w14:textId="77777777" w:rsidR="00001A3F" w:rsidRPr="002C2C8D" w:rsidRDefault="00001A3F" w:rsidP="006F6ED6">
            <w:pPr>
              <w:widowControl w:val="0"/>
              <w:spacing w:line="276" w:lineRule="auto"/>
              <w:ind w:left="34" w:hanging="34"/>
            </w:pPr>
            <w:r w:rsidRPr="002C2C8D">
              <w:t>Max. počet aplikací v plodině</w:t>
            </w:r>
          </w:p>
        </w:tc>
      </w:tr>
      <w:tr w:rsidR="00001A3F" w:rsidRPr="002C2C8D" w14:paraId="145121C2" w14:textId="77777777" w:rsidTr="004C75B5">
        <w:tc>
          <w:tcPr>
            <w:tcW w:w="1905" w:type="pct"/>
          </w:tcPr>
          <w:p w14:paraId="6BBB9AFB" w14:textId="77777777" w:rsidR="00001A3F" w:rsidRPr="008C1A29" w:rsidRDefault="00001A3F" w:rsidP="006F6ED6">
            <w:pPr>
              <w:widowControl w:val="0"/>
              <w:spacing w:line="276" w:lineRule="auto"/>
            </w:pPr>
            <w:r w:rsidRPr="008C1A29">
              <w:t>bob, hrách dřeňový, hrách setý, řepka olejka ozimá, slunečnice, sója luštinatá</w:t>
            </w:r>
          </w:p>
        </w:tc>
        <w:tc>
          <w:tcPr>
            <w:tcW w:w="873" w:type="pct"/>
          </w:tcPr>
          <w:p w14:paraId="173576BD" w14:textId="77777777" w:rsidR="00001A3F" w:rsidRPr="002C2C8D" w:rsidRDefault="00001A3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2C2C8D">
              <w:rPr>
                <w:lang w:val="de-DE"/>
              </w:rPr>
              <w:t>150-400 l/ha</w:t>
            </w:r>
          </w:p>
        </w:tc>
        <w:tc>
          <w:tcPr>
            <w:tcW w:w="1032" w:type="pct"/>
          </w:tcPr>
          <w:p w14:paraId="7918E555" w14:textId="77777777" w:rsidR="00001A3F" w:rsidRPr="008C1A29" w:rsidRDefault="00001A3F" w:rsidP="006F6ED6">
            <w:pPr>
              <w:widowControl w:val="0"/>
              <w:spacing w:line="276" w:lineRule="auto"/>
              <w:ind w:left="25"/>
            </w:pPr>
            <w:r w:rsidRPr="008C1A29">
              <w:t>postřik</w:t>
            </w:r>
          </w:p>
        </w:tc>
        <w:tc>
          <w:tcPr>
            <w:tcW w:w="1190" w:type="pct"/>
          </w:tcPr>
          <w:p w14:paraId="4B22E251" w14:textId="77777777" w:rsidR="00001A3F" w:rsidRPr="002C2C8D" w:rsidRDefault="00001A3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2C2C8D">
              <w:rPr>
                <w:lang w:val="de-DE"/>
              </w:rPr>
              <w:t>1x</w:t>
            </w:r>
          </w:p>
        </w:tc>
      </w:tr>
    </w:tbl>
    <w:p w14:paraId="0788CB46" w14:textId="77777777" w:rsidR="00001A3F" w:rsidRPr="002C2C8D" w:rsidRDefault="00001A3F" w:rsidP="006F6ED6">
      <w:pPr>
        <w:widowControl w:val="0"/>
        <w:spacing w:line="276" w:lineRule="auto"/>
        <w:jc w:val="both"/>
        <w:rPr>
          <w:lang w:eastAsia="x-none"/>
        </w:rPr>
      </w:pPr>
    </w:p>
    <w:p w14:paraId="25EAEDF6" w14:textId="1CEFCE61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color w:val="808080"/>
          <w:lang w:eastAsia="en-GB"/>
        </w:rPr>
      </w:pPr>
      <w:r w:rsidRPr="002C2C8D">
        <w:rPr>
          <w:b/>
          <w:lang w:eastAsia="en-GB"/>
        </w:rPr>
        <w:t>Spektrum účinnosti</w:t>
      </w:r>
      <w:r w:rsidRPr="002C2C8D">
        <w:rPr>
          <w:b/>
          <w:color w:val="808080"/>
          <w:lang w:eastAsia="en-GB"/>
        </w:rPr>
        <w:t>:</w:t>
      </w:r>
    </w:p>
    <w:p w14:paraId="40B7AC51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bCs/>
          <w:i/>
          <w:iCs/>
          <w:lang w:eastAsia="de-DE"/>
        </w:rPr>
      </w:pPr>
      <w:r w:rsidRPr="002C2C8D">
        <w:rPr>
          <w:b/>
          <w:bCs/>
          <w:i/>
          <w:iCs/>
          <w:lang w:eastAsia="de-DE"/>
        </w:rPr>
        <w:t>Řepka olejka ozimá</w:t>
      </w:r>
    </w:p>
    <w:p w14:paraId="65A905DC" w14:textId="2F99F4C5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de-DE"/>
        </w:rPr>
      </w:pPr>
      <w:r w:rsidRPr="002C2C8D">
        <w:rPr>
          <w:u w:val="single"/>
          <w:lang w:eastAsia="de-DE"/>
        </w:rPr>
        <w:t>Plevele citlivé</w:t>
      </w:r>
      <w:r w:rsidRPr="006F6ED6">
        <w:rPr>
          <w:lang w:eastAsia="de-DE"/>
        </w:rPr>
        <w:t>:</w:t>
      </w:r>
      <w:r w:rsidR="006F6ED6" w:rsidRPr="006F6ED6">
        <w:rPr>
          <w:lang w:eastAsia="de-DE"/>
        </w:rPr>
        <w:t xml:space="preserve"> p</w:t>
      </w:r>
      <w:r w:rsidRPr="006F6ED6">
        <w:rPr>
          <w:lang w:eastAsia="de-DE"/>
        </w:rPr>
        <w:t>tačinec</w:t>
      </w:r>
      <w:r w:rsidRPr="002C2C8D">
        <w:rPr>
          <w:lang w:eastAsia="de-DE"/>
        </w:rPr>
        <w:t xml:space="preserve"> prostřední, heřmánky, rozrazily, hluchavky, penízek rolní, kokoška pastuší tobolka, kakosty, svízel přítula, hulevníkovec lékařský </w:t>
      </w:r>
    </w:p>
    <w:p w14:paraId="1D57A339" w14:textId="717DBFA2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de-DE"/>
        </w:rPr>
      </w:pPr>
      <w:r w:rsidRPr="002C2C8D">
        <w:rPr>
          <w:u w:val="single"/>
          <w:lang w:eastAsia="de-DE"/>
        </w:rPr>
        <w:t>Plevel méně citlivé</w:t>
      </w:r>
      <w:r w:rsidRPr="006F6ED6">
        <w:rPr>
          <w:lang w:eastAsia="de-DE"/>
        </w:rPr>
        <w:t>:</w:t>
      </w:r>
      <w:r w:rsidR="006F6ED6" w:rsidRPr="006F6ED6">
        <w:rPr>
          <w:lang w:eastAsia="de-DE"/>
        </w:rPr>
        <w:t xml:space="preserve"> m</w:t>
      </w:r>
      <w:r w:rsidRPr="006F6ED6">
        <w:rPr>
          <w:lang w:eastAsia="de-DE"/>
        </w:rPr>
        <w:t>ák</w:t>
      </w:r>
      <w:r w:rsidRPr="002C2C8D">
        <w:rPr>
          <w:lang w:eastAsia="de-DE"/>
        </w:rPr>
        <w:t xml:space="preserve"> vlčí, merlík bílý </w:t>
      </w:r>
    </w:p>
    <w:p w14:paraId="461D71E3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i/>
          <w:iCs/>
          <w:color w:val="808080"/>
          <w:lang w:eastAsia="en-GB"/>
        </w:rPr>
      </w:pPr>
    </w:p>
    <w:p w14:paraId="72A6E36F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bCs/>
          <w:i/>
          <w:iCs/>
          <w:lang w:eastAsia="de-DE"/>
        </w:rPr>
      </w:pPr>
      <w:r w:rsidRPr="002C2C8D">
        <w:rPr>
          <w:b/>
          <w:bCs/>
          <w:i/>
          <w:iCs/>
          <w:lang w:eastAsia="de-DE"/>
        </w:rPr>
        <w:t>Sója, slunečnice, hrách, bob</w:t>
      </w:r>
    </w:p>
    <w:p w14:paraId="07700E97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bCs/>
          <w:lang w:eastAsia="de-DE"/>
        </w:rPr>
      </w:pPr>
      <w:r w:rsidRPr="002C2C8D">
        <w:rPr>
          <w:b/>
          <w:bCs/>
          <w:lang w:eastAsia="de-DE"/>
        </w:rPr>
        <w:t>Dávka 1,0 l/ha</w:t>
      </w:r>
    </w:p>
    <w:p w14:paraId="3A44BEB4" w14:textId="5AD88751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en-GB"/>
        </w:rPr>
      </w:pPr>
      <w:r w:rsidRPr="002C2C8D">
        <w:rPr>
          <w:u w:val="single"/>
          <w:lang w:eastAsia="en-GB"/>
        </w:rPr>
        <w:t>Plevele citlivé:</w:t>
      </w:r>
      <w:r w:rsidRPr="002C2C8D">
        <w:rPr>
          <w:lang w:eastAsia="en-GB"/>
        </w:rPr>
        <w:t xml:space="preserve"> merlíky, heřmánky, ježatka kuří noha, kokoška pastuší tobolka, tetlucha kozí pysk, lilek černý </w:t>
      </w:r>
    </w:p>
    <w:p w14:paraId="250FF33E" w14:textId="71801CAA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en-GB"/>
        </w:rPr>
      </w:pPr>
      <w:r w:rsidRPr="002C2C8D">
        <w:rPr>
          <w:u w:val="single"/>
          <w:lang w:eastAsia="en-GB"/>
        </w:rPr>
        <w:t xml:space="preserve">Plevele méně citlivé: </w:t>
      </w:r>
      <w:r w:rsidRPr="002C2C8D">
        <w:rPr>
          <w:lang w:eastAsia="en-GB"/>
        </w:rPr>
        <w:t xml:space="preserve">rdesna, violka rolní, svízel přítula, merlíky </w:t>
      </w:r>
    </w:p>
    <w:p w14:paraId="6FF36A29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bCs/>
          <w:lang w:eastAsia="de-DE"/>
        </w:rPr>
      </w:pPr>
      <w:r w:rsidRPr="002C2C8D">
        <w:rPr>
          <w:b/>
          <w:bCs/>
          <w:lang w:eastAsia="de-DE"/>
        </w:rPr>
        <w:t>Dávka 1,5 l/ha</w:t>
      </w:r>
    </w:p>
    <w:p w14:paraId="7933E3CA" w14:textId="21FDD78C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en-GB"/>
        </w:rPr>
      </w:pPr>
      <w:r w:rsidRPr="002C2C8D">
        <w:rPr>
          <w:u w:val="single"/>
          <w:lang w:eastAsia="en-GB"/>
        </w:rPr>
        <w:t>Plevele citlivé:</w:t>
      </w:r>
      <w:r w:rsidRPr="002C2C8D">
        <w:rPr>
          <w:lang w:eastAsia="en-GB"/>
        </w:rPr>
        <w:t xml:space="preserve"> merlíky, heřmánky, rdesna, ježatka kuří noha, svízel přítula, merlíky, kokoška pastuší tobolka, tetlucha kozí pysk, lilek černý </w:t>
      </w:r>
    </w:p>
    <w:p w14:paraId="3AE0BEA7" w14:textId="10A832EA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en-GB"/>
        </w:rPr>
      </w:pPr>
      <w:r w:rsidRPr="002C2C8D">
        <w:rPr>
          <w:u w:val="single"/>
          <w:lang w:eastAsia="en-GB"/>
        </w:rPr>
        <w:t>Plevele méně citlivé</w:t>
      </w:r>
      <w:r w:rsidRPr="002C2C8D">
        <w:rPr>
          <w:lang w:eastAsia="en-GB"/>
        </w:rPr>
        <w:t xml:space="preserve">: opletka obecná, violka rolní </w:t>
      </w:r>
    </w:p>
    <w:p w14:paraId="5AFED7BF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color w:val="808080"/>
          <w:lang w:eastAsia="en-GB"/>
        </w:rPr>
      </w:pPr>
    </w:p>
    <w:p w14:paraId="7DA7945F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Cs/>
          <w:lang w:eastAsia="en-GB"/>
        </w:rPr>
      </w:pPr>
      <w:r w:rsidRPr="002C2C8D">
        <w:rPr>
          <w:bCs/>
          <w:szCs w:val="20"/>
          <w:lang w:eastAsia="en-GB"/>
        </w:rPr>
        <w:t>Předpokladem účinnosti přípravku je dostatečná půdní vlhkost. Na půdách s vyšší sorpční schopností a s vysokou náchylností na vysychání povrchových vrstev nelze vyloučit nižší účinek.</w:t>
      </w:r>
    </w:p>
    <w:p w14:paraId="20F4067C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color w:val="808080"/>
          <w:lang w:eastAsia="en-GB"/>
        </w:rPr>
      </w:pPr>
    </w:p>
    <w:p w14:paraId="4CA99432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lang w:eastAsia="en-GB"/>
        </w:rPr>
      </w:pPr>
      <w:r w:rsidRPr="002C2C8D">
        <w:rPr>
          <w:lang w:eastAsia="en-GB"/>
        </w:rPr>
        <w:t xml:space="preserve">Při použití přípravku nelze vyloučit poškození plodiny. </w:t>
      </w:r>
    </w:p>
    <w:p w14:paraId="20A71124" w14:textId="77777777" w:rsidR="00001A3F" w:rsidRPr="005769CD" w:rsidRDefault="00001A3F" w:rsidP="006F6ED6">
      <w:pPr>
        <w:widowControl w:val="0"/>
        <w:spacing w:line="276" w:lineRule="auto"/>
        <w:ind w:left="142"/>
        <w:jc w:val="both"/>
        <w:rPr>
          <w:lang w:eastAsia="en-GB"/>
        </w:rPr>
      </w:pPr>
      <w:r w:rsidRPr="002C2C8D">
        <w:rPr>
          <w:lang w:eastAsia="en-GB"/>
        </w:rPr>
        <w:t xml:space="preserve">Vyvarujte se překrývání postřikových pásů. </w:t>
      </w:r>
    </w:p>
    <w:p w14:paraId="5B315043" w14:textId="77777777" w:rsidR="006F6ED6" w:rsidRDefault="006F6ED6" w:rsidP="006F6ED6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</w:rPr>
      </w:pPr>
    </w:p>
    <w:p w14:paraId="444956CA" w14:textId="1F8F1849" w:rsidR="00001A3F" w:rsidRPr="002C2C8D" w:rsidRDefault="00001A3F" w:rsidP="006F6ED6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</w:rPr>
      </w:pPr>
      <w:r w:rsidRPr="002C2C8D">
        <w:rPr>
          <w:b/>
        </w:rPr>
        <w:t xml:space="preserve">Následné plodiny: </w:t>
      </w:r>
    </w:p>
    <w:p w14:paraId="4C934C83" w14:textId="77777777" w:rsidR="00001A3F" w:rsidRPr="002C2C8D" w:rsidRDefault="00001A3F" w:rsidP="006F6ED6">
      <w:pPr>
        <w:widowControl w:val="0"/>
        <w:autoSpaceDE w:val="0"/>
        <w:autoSpaceDN w:val="0"/>
        <w:adjustRightInd w:val="0"/>
        <w:spacing w:line="276" w:lineRule="auto"/>
        <w:ind w:left="142"/>
        <w:jc w:val="both"/>
      </w:pPr>
      <w:r w:rsidRPr="002C2C8D">
        <w:t>Po sklizni plodiny a zpracování půdy do hloubky 15 cm je pěstování následných plodin bez omezení. Před výsevem obilnin a trav se doporučuje dodržet odstup minimálně 3 měsíce od aplikace, v případě jetelovin minimálně 6 měsíců od aplikace.</w:t>
      </w:r>
    </w:p>
    <w:p w14:paraId="49EB2238" w14:textId="77777777" w:rsidR="00001A3F" w:rsidRPr="002C2C8D" w:rsidRDefault="00001A3F" w:rsidP="006F6ED6">
      <w:pPr>
        <w:widowControl w:val="0"/>
        <w:autoSpaceDE w:val="0"/>
        <w:autoSpaceDN w:val="0"/>
        <w:adjustRightInd w:val="0"/>
        <w:spacing w:line="276" w:lineRule="auto"/>
        <w:ind w:left="142"/>
        <w:jc w:val="both"/>
      </w:pPr>
    </w:p>
    <w:p w14:paraId="5C8C9602" w14:textId="77777777" w:rsidR="00001A3F" w:rsidRPr="002C2C8D" w:rsidRDefault="00001A3F" w:rsidP="006F6ED6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</w:rPr>
      </w:pPr>
      <w:r w:rsidRPr="002C2C8D">
        <w:rPr>
          <w:b/>
        </w:rPr>
        <w:t xml:space="preserve">Náhradní plodiny: </w:t>
      </w:r>
    </w:p>
    <w:p w14:paraId="1863B880" w14:textId="77777777" w:rsidR="00001A3F" w:rsidRPr="002C2C8D" w:rsidRDefault="00001A3F" w:rsidP="006F6ED6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color w:val="808080"/>
        </w:rPr>
      </w:pPr>
      <w:r w:rsidRPr="002C2C8D">
        <w:t xml:space="preserve">Před výsevem obilnin se doporučuje dodržet odstup minimálně 1,5 měsíce od aplikace, hluboké a intenzivní zpracování půdy a navýšení výsevku.  Před výsevem ozimé řepky se doporučuje provést hluboké a intenzivní zpracování půdy.  </w:t>
      </w:r>
    </w:p>
    <w:p w14:paraId="44A9BDF2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color w:val="808080"/>
          <w:lang w:eastAsia="en-GB"/>
        </w:rPr>
      </w:pPr>
      <w:r w:rsidRPr="002C2C8D">
        <w:rPr>
          <w:szCs w:val="20"/>
          <w:lang w:eastAsia="en-GB"/>
        </w:rPr>
        <w:t>Před výsevem kukuřice, čiroku, hrachu, bobu a sóji se doporučuje dodržet odstup minimálně 1 měsíce od aplikace a středně hluboké zpracování půdy.</w:t>
      </w:r>
    </w:p>
    <w:p w14:paraId="3EE8D6A3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szCs w:val="20"/>
          <w:lang w:eastAsia="en-GB"/>
        </w:rPr>
      </w:pPr>
      <w:r w:rsidRPr="002C2C8D">
        <w:rPr>
          <w:szCs w:val="20"/>
          <w:lang w:eastAsia="en-GB"/>
        </w:rPr>
        <w:t>Před výsevem slunečnice se doporučuje dodržet odstup minimálně 1,5 měsíce od aplikace a hluboké a intenzivní zpracování půdy.</w:t>
      </w:r>
    </w:p>
    <w:p w14:paraId="057F105F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color w:val="808080"/>
          <w:lang w:eastAsia="en-GB"/>
        </w:rPr>
      </w:pPr>
      <w:r w:rsidRPr="002C2C8D">
        <w:rPr>
          <w:szCs w:val="20"/>
          <w:lang w:eastAsia="en-GB"/>
        </w:rPr>
        <w:t>Před výsevem jarní řepky se doporučuje provést hluboké a intenzivní zpracování půdy.</w:t>
      </w:r>
    </w:p>
    <w:p w14:paraId="76A3C83A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color w:val="808080"/>
          <w:lang w:eastAsia="en-GB"/>
        </w:rPr>
      </w:pPr>
    </w:p>
    <w:p w14:paraId="0445505C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iCs/>
          <w:szCs w:val="20"/>
          <w:lang w:eastAsia="en-GB"/>
        </w:rPr>
      </w:pPr>
      <w:r w:rsidRPr="002C2C8D">
        <w:rPr>
          <w:iCs/>
          <w:szCs w:val="20"/>
          <w:lang w:eastAsia="en-GB"/>
        </w:rPr>
        <w:t>Přípravek nesmí zasáhnout okolní porosty ani oseté pozemky nebo pozemky určené k setí.</w:t>
      </w:r>
    </w:p>
    <w:p w14:paraId="7228937D" w14:textId="77777777" w:rsidR="00001A3F" w:rsidRDefault="00001A3F" w:rsidP="006F6ED6">
      <w:pPr>
        <w:widowControl w:val="0"/>
        <w:spacing w:line="276" w:lineRule="auto"/>
        <w:jc w:val="both"/>
        <w:rPr>
          <w:b/>
          <w:lang w:eastAsia="de-DE"/>
        </w:rPr>
      </w:pPr>
    </w:p>
    <w:p w14:paraId="19AF19D9" w14:textId="77777777" w:rsidR="00001A3F" w:rsidRPr="002C2C8D" w:rsidRDefault="00001A3F" w:rsidP="006F6ED6">
      <w:pPr>
        <w:widowControl w:val="0"/>
        <w:spacing w:line="276" w:lineRule="auto"/>
        <w:ind w:left="142"/>
        <w:jc w:val="both"/>
        <w:rPr>
          <w:b/>
          <w:lang w:eastAsia="de-DE"/>
        </w:rPr>
      </w:pPr>
      <w:r w:rsidRPr="002C2C8D">
        <w:rPr>
          <w:b/>
          <w:lang w:eastAsia="de-DE"/>
        </w:rPr>
        <w:t>Čištění zařízení pro aplikaci přípravků:</w:t>
      </w:r>
    </w:p>
    <w:p w14:paraId="6D7F61FC" w14:textId="77777777" w:rsidR="00001A3F" w:rsidRPr="002C2C8D" w:rsidRDefault="00001A3F" w:rsidP="006F6ED6">
      <w:pPr>
        <w:widowControl w:val="0"/>
        <w:numPr>
          <w:ilvl w:val="0"/>
          <w:numId w:val="25"/>
        </w:numPr>
        <w:spacing w:line="276" w:lineRule="auto"/>
        <w:ind w:left="426" w:hanging="284"/>
        <w:jc w:val="both"/>
        <w:rPr>
          <w:lang w:eastAsia="de-DE"/>
        </w:rPr>
      </w:pPr>
      <w:r w:rsidRPr="002C2C8D">
        <w:rPr>
          <w:lang w:eastAsia="de-DE"/>
        </w:rPr>
        <w:t>Po vyprázdnění nádrže vypláchněte nádrž, ramena a trysky čistou vodou (čtvrtinou nádrže objemu postřikovače).</w:t>
      </w:r>
    </w:p>
    <w:p w14:paraId="4ADEFDAD" w14:textId="77777777" w:rsidR="00001A3F" w:rsidRPr="002C2C8D" w:rsidRDefault="00001A3F" w:rsidP="006F6ED6">
      <w:pPr>
        <w:widowControl w:val="0"/>
        <w:numPr>
          <w:ilvl w:val="0"/>
          <w:numId w:val="25"/>
        </w:numPr>
        <w:spacing w:line="276" w:lineRule="auto"/>
        <w:ind w:left="426" w:hanging="284"/>
        <w:jc w:val="both"/>
        <w:rPr>
          <w:lang w:eastAsia="de-DE"/>
        </w:rPr>
      </w:pPr>
      <w:r w:rsidRPr="002C2C8D">
        <w:rPr>
          <w:lang w:eastAsia="de-DE"/>
        </w:rPr>
        <w:t>Vypusťte oplachovou vodu, a celé zařízení znovu propláchněte čistou vodou (čtvrtinou nádrže objemu postřikovače).</w:t>
      </w:r>
    </w:p>
    <w:p w14:paraId="67B6BCDF" w14:textId="77777777" w:rsidR="00001A3F" w:rsidRPr="002C2C8D" w:rsidRDefault="00001A3F" w:rsidP="006F6ED6">
      <w:pPr>
        <w:widowControl w:val="0"/>
        <w:numPr>
          <w:ilvl w:val="0"/>
          <w:numId w:val="25"/>
        </w:numPr>
        <w:spacing w:line="276" w:lineRule="auto"/>
        <w:ind w:left="426" w:hanging="284"/>
        <w:jc w:val="both"/>
        <w:rPr>
          <w:lang w:eastAsia="de-DE"/>
        </w:rPr>
      </w:pPr>
      <w:r w:rsidRPr="002C2C8D">
        <w:rPr>
          <w:lang w:eastAsia="de-DE"/>
        </w:rPr>
        <w:t>Opakujte postup podle návodu ˝2˝ ještě jednou.</w:t>
      </w:r>
    </w:p>
    <w:p w14:paraId="6878ADD9" w14:textId="77777777" w:rsidR="00001A3F" w:rsidRPr="002C2C8D" w:rsidRDefault="00001A3F" w:rsidP="006F6ED6">
      <w:pPr>
        <w:widowControl w:val="0"/>
        <w:numPr>
          <w:ilvl w:val="0"/>
          <w:numId w:val="25"/>
        </w:numPr>
        <w:spacing w:line="276" w:lineRule="auto"/>
        <w:ind w:left="426" w:hanging="284"/>
        <w:jc w:val="both"/>
        <w:rPr>
          <w:lang w:eastAsia="de-DE"/>
        </w:rPr>
      </w:pPr>
      <w:r w:rsidRPr="002C2C8D">
        <w:rPr>
          <w:lang w:eastAsia="de-DE"/>
        </w:rPr>
        <w:t>Trysky a sítka musejí být čištěny odděleně před zahájením a po ukončení proplachování.</w:t>
      </w:r>
    </w:p>
    <w:p w14:paraId="78B23AD1" w14:textId="77777777" w:rsidR="00001A3F" w:rsidRPr="002C2C8D" w:rsidRDefault="00001A3F" w:rsidP="006F6ED6">
      <w:pPr>
        <w:widowControl w:val="0"/>
        <w:spacing w:line="276" w:lineRule="auto"/>
        <w:jc w:val="both"/>
        <w:rPr>
          <w:lang w:eastAsia="x-none"/>
        </w:rPr>
      </w:pPr>
    </w:p>
    <w:p w14:paraId="68874DB9" w14:textId="77777777" w:rsidR="00001A3F" w:rsidRPr="002C2C8D" w:rsidRDefault="00001A3F" w:rsidP="006F6ED6">
      <w:pPr>
        <w:widowControl w:val="0"/>
        <w:numPr>
          <w:ilvl w:val="12"/>
          <w:numId w:val="0"/>
        </w:numPr>
        <w:spacing w:line="276" w:lineRule="auto"/>
        <w:ind w:right="-284" w:firstLine="142"/>
        <w:rPr>
          <w:bCs/>
        </w:rPr>
      </w:pPr>
      <w:r w:rsidRPr="002C2C8D">
        <w:rPr>
          <w:bCs/>
        </w:rPr>
        <w:t>Tabulka ochranných vzdáleností stanovených s ohledem na ochranu necílových organismů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134"/>
        <w:gridCol w:w="1559"/>
      </w:tblGrid>
      <w:tr w:rsidR="00001A3F" w:rsidRPr="002C2C8D" w14:paraId="601D4B9E" w14:textId="77777777" w:rsidTr="006F6ED6">
        <w:trPr>
          <w:trHeight w:val="98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29BD9E55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-108" w:firstLine="130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Plodina</w:t>
            </w:r>
          </w:p>
        </w:tc>
        <w:tc>
          <w:tcPr>
            <w:tcW w:w="5245" w:type="dxa"/>
            <w:gridSpan w:val="4"/>
            <w:shd w:val="clear" w:color="auto" w:fill="FFFFFF"/>
            <w:vAlign w:val="center"/>
          </w:tcPr>
          <w:p w14:paraId="6A6FDA79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bCs/>
                <w:sz w:val="24"/>
                <w:szCs w:val="24"/>
              </w:rPr>
              <w:t>třída omezení úletu</w:t>
            </w:r>
          </w:p>
        </w:tc>
      </w:tr>
      <w:tr w:rsidR="00001A3F" w:rsidRPr="002C2C8D" w14:paraId="55B0B24B" w14:textId="77777777" w:rsidTr="006F6ED6">
        <w:trPr>
          <w:trHeight w:val="365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5EEAC94F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039BE87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bCs/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4F3148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bCs/>
                <w:sz w:val="24"/>
                <w:szCs w:val="24"/>
              </w:rPr>
              <w:t>50 %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229B41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bCs/>
                <w:sz w:val="24"/>
                <w:szCs w:val="24"/>
              </w:rPr>
              <w:t>75 %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AAEF72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bCs/>
                <w:sz w:val="24"/>
                <w:szCs w:val="24"/>
              </w:rPr>
              <w:t>90 %</w:t>
            </w:r>
          </w:p>
        </w:tc>
      </w:tr>
      <w:tr w:rsidR="00001A3F" w:rsidRPr="002C2C8D" w14:paraId="0FEFF433" w14:textId="77777777" w:rsidTr="006F6ED6">
        <w:trPr>
          <w:trHeight w:val="275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76B4C4D4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001A3F" w:rsidRPr="002C2C8D" w14:paraId="18699471" w14:textId="77777777" w:rsidTr="006F6ED6">
        <w:trPr>
          <w:trHeight w:val="275"/>
          <w:jc w:val="center"/>
        </w:trPr>
        <w:tc>
          <w:tcPr>
            <w:tcW w:w="3964" w:type="dxa"/>
            <w:shd w:val="clear" w:color="auto" w:fill="FFFFFF"/>
          </w:tcPr>
          <w:p w14:paraId="037813AF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2C2C8D">
              <w:rPr>
                <w:bCs/>
                <w:iCs/>
                <w:sz w:val="24"/>
                <w:szCs w:val="24"/>
              </w:rPr>
              <w:t>řepka olejka ozimá, sója luštinatá, slunečnice, hrách setý na zrno (suchý), hrách dřeňový na zeleno, bob</w:t>
            </w:r>
          </w:p>
        </w:tc>
        <w:tc>
          <w:tcPr>
            <w:tcW w:w="1418" w:type="dxa"/>
          </w:tcPr>
          <w:p w14:paraId="3097DB2B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CBFDC1C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76BEFB1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2D74B1F" w14:textId="77777777" w:rsidR="00001A3F" w:rsidRPr="002C2C8D" w:rsidRDefault="00001A3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C2C8D">
              <w:rPr>
                <w:sz w:val="24"/>
                <w:szCs w:val="24"/>
              </w:rPr>
              <w:t>4</w:t>
            </w:r>
          </w:p>
        </w:tc>
      </w:tr>
    </w:tbl>
    <w:p w14:paraId="25708507" w14:textId="77777777" w:rsidR="00001A3F" w:rsidRDefault="00001A3F" w:rsidP="006F6ED6">
      <w:pPr>
        <w:widowControl w:val="0"/>
        <w:tabs>
          <w:tab w:val="left" w:pos="9639"/>
        </w:tabs>
        <w:spacing w:line="276" w:lineRule="auto"/>
        <w:ind w:left="142"/>
        <w:jc w:val="both"/>
        <w:rPr>
          <w:bCs/>
          <w:u w:val="single"/>
        </w:rPr>
      </w:pPr>
    </w:p>
    <w:p w14:paraId="68AC1D14" w14:textId="77777777" w:rsidR="00001A3F" w:rsidRPr="002C2C8D" w:rsidRDefault="00001A3F" w:rsidP="006F6ED6">
      <w:pPr>
        <w:widowControl w:val="0"/>
        <w:tabs>
          <w:tab w:val="left" w:pos="9639"/>
        </w:tabs>
        <w:spacing w:line="276" w:lineRule="auto"/>
        <w:ind w:left="142"/>
        <w:jc w:val="both"/>
        <w:rPr>
          <w:bCs/>
          <w:u w:val="single"/>
        </w:rPr>
      </w:pPr>
      <w:r w:rsidRPr="002C2C8D">
        <w:rPr>
          <w:bCs/>
          <w:u w:val="single"/>
        </w:rPr>
        <w:t>Při aplikaci přípravku do sóji luštinaté, slunečnice, hrachu setého, hrachu dřeňového a bobu:</w:t>
      </w:r>
    </w:p>
    <w:p w14:paraId="2DE489AB" w14:textId="77777777" w:rsidR="00001A3F" w:rsidRDefault="00001A3F" w:rsidP="006F6ED6">
      <w:pPr>
        <w:widowControl w:val="0"/>
        <w:spacing w:line="276" w:lineRule="auto"/>
        <w:ind w:left="142"/>
        <w:jc w:val="both"/>
        <w:rPr>
          <w:bCs/>
        </w:rPr>
      </w:pPr>
      <w:r w:rsidRPr="002C2C8D">
        <w:rPr>
          <w:bCs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20 m.</w:t>
      </w:r>
    </w:p>
    <w:p w14:paraId="0DA9DE97" w14:textId="77777777" w:rsidR="00001A3F" w:rsidRDefault="00001A3F" w:rsidP="006F6ED6">
      <w:pPr>
        <w:widowControl w:val="0"/>
        <w:tabs>
          <w:tab w:val="left" w:pos="9639"/>
        </w:tabs>
        <w:spacing w:line="276" w:lineRule="auto"/>
        <w:ind w:left="142"/>
        <w:jc w:val="both"/>
        <w:rPr>
          <w:bCs/>
        </w:rPr>
      </w:pPr>
    </w:p>
    <w:p w14:paraId="79FFE84F" w14:textId="77777777" w:rsidR="00001A3F" w:rsidRPr="002C2C8D" w:rsidRDefault="00001A3F" w:rsidP="006F6ED6">
      <w:pPr>
        <w:widowControl w:val="0"/>
        <w:tabs>
          <w:tab w:val="left" w:pos="9639"/>
        </w:tabs>
        <w:spacing w:line="276" w:lineRule="auto"/>
        <w:ind w:left="142"/>
        <w:jc w:val="both"/>
        <w:rPr>
          <w:bCs/>
          <w:iCs/>
        </w:rPr>
      </w:pPr>
      <w:r w:rsidRPr="002C2C8D">
        <w:rPr>
          <w:bCs/>
          <w:iCs/>
        </w:rPr>
        <w:t>Tabulka ochranných vzdáleností stanovených s ohledem na ochranu zdraví lidí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560"/>
        <w:gridCol w:w="1134"/>
        <w:gridCol w:w="992"/>
        <w:gridCol w:w="1559"/>
      </w:tblGrid>
      <w:tr w:rsidR="00001A3F" w:rsidRPr="002C2C8D" w14:paraId="67D546D2" w14:textId="77777777" w:rsidTr="006F6ED6">
        <w:trPr>
          <w:trHeight w:val="357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6980092C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  <w:r w:rsidRPr="002C2C8D"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6FECBB2B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C2C8D">
              <w:t>třída omezení úletu</w:t>
            </w:r>
          </w:p>
        </w:tc>
      </w:tr>
      <w:tr w:rsidR="00001A3F" w:rsidRPr="002C2C8D" w14:paraId="516C17A9" w14:textId="77777777" w:rsidTr="006F6ED6">
        <w:trPr>
          <w:trHeight w:val="357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7C0ADD32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</w:p>
        </w:tc>
        <w:tc>
          <w:tcPr>
            <w:tcW w:w="1560" w:type="dxa"/>
            <w:vAlign w:val="center"/>
          </w:tcPr>
          <w:p w14:paraId="47D4D17B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  <w:r w:rsidRPr="002C2C8D">
              <w:t>bez redukce</w:t>
            </w:r>
          </w:p>
        </w:tc>
        <w:tc>
          <w:tcPr>
            <w:tcW w:w="1134" w:type="dxa"/>
            <w:vAlign w:val="center"/>
          </w:tcPr>
          <w:p w14:paraId="4A754183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C2C8D">
              <w:t>50 %</w:t>
            </w:r>
          </w:p>
        </w:tc>
        <w:tc>
          <w:tcPr>
            <w:tcW w:w="992" w:type="dxa"/>
            <w:vAlign w:val="center"/>
          </w:tcPr>
          <w:p w14:paraId="0F5F12AA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C2C8D">
              <w:t>75 %</w:t>
            </w:r>
          </w:p>
        </w:tc>
        <w:tc>
          <w:tcPr>
            <w:tcW w:w="1559" w:type="dxa"/>
            <w:vAlign w:val="center"/>
          </w:tcPr>
          <w:p w14:paraId="4D5BAF97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C2C8D">
              <w:t>90 %</w:t>
            </w:r>
          </w:p>
        </w:tc>
      </w:tr>
      <w:tr w:rsidR="00001A3F" w:rsidRPr="002C2C8D" w14:paraId="062ABB18" w14:textId="77777777" w:rsidTr="006F6ED6">
        <w:trPr>
          <w:trHeight w:val="357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3AD48623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</w:pPr>
            <w:r w:rsidRPr="002C2C8D">
              <w:t>Ochranná vzdálenost mezi hranicí ošetřené plochy a hranicí oblasti využívané zranitelnými skupinami obyvatel [m]</w:t>
            </w:r>
          </w:p>
        </w:tc>
      </w:tr>
      <w:tr w:rsidR="00001A3F" w:rsidRPr="002C2C8D" w14:paraId="47B2F47B" w14:textId="77777777" w:rsidTr="006F6ED6">
        <w:trPr>
          <w:trHeight w:val="357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30583B0C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jc w:val="both"/>
              <w:rPr>
                <w:iCs/>
                <w:lang w:val="x-none"/>
              </w:rPr>
            </w:pPr>
            <w:r w:rsidRPr="002C2C8D">
              <w:rPr>
                <w:bCs/>
                <w:iCs/>
              </w:rPr>
              <w:t>řepka olejka ozimá, sója luštinatá, slunečnice, hrách setý na zrno (suchý), hrách dřeňový na zeleno, bob</w:t>
            </w:r>
          </w:p>
        </w:tc>
        <w:tc>
          <w:tcPr>
            <w:tcW w:w="1560" w:type="dxa"/>
            <w:vAlign w:val="center"/>
          </w:tcPr>
          <w:p w14:paraId="43DDFF18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  <w:rPr>
                <w:iCs/>
              </w:rPr>
            </w:pPr>
            <w:r w:rsidRPr="002C2C8D">
              <w:rPr>
                <w:iCs/>
              </w:rPr>
              <w:t>NELZE</w:t>
            </w:r>
          </w:p>
        </w:tc>
        <w:tc>
          <w:tcPr>
            <w:tcW w:w="1134" w:type="dxa"/>
            <w:vAlign w:val="center"/>
          </w:tcPr>
          <w:p w14:paraId="36901D5A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C2C8D">
              <w:rPr>
                <w:iCs/>
              </w:rPr>
              <w:t>5</w:t>
            </w:r>
          </w:p>
        </w:tc>
        <w:tc>
          <w:tcPr>
            <w:tcW w:w="992" w:type="dxa"/>
            <w:vAlign w:val="center"/>
          </w:tcPr>
          <w:p w14:paraId="51C2D32C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2C2C8D">
              <w:rPr>
                <w:iCs/>
              </w:rPr>
              <w:t>5</w:t>
            </w:r>
          </w:p>
        </w:tc>
        <w:tc>
          <w:tcPr>
            <w:tcW w:w="1559" w:type="dxa"/>
            <w:vAlign w:val="center"/>
          </w:tcPr>
          <w:p w14:paraId="3A2C11C8" w14:textId="77777777" w:rsidR="00001A3F" w:rsidRPr="002C2C8D" w:rsidRDefault="00001A3F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2C2C8D">
              <w:t>5</w:t>
            </w:r>
          </w:p>
        </w:tc>
      </w:tr>
    </w:tbl>
    <w:p w14:paraId="3759EFD2" w14:textId="77777777" w:rsidR="00001A3F" w:rsidRPr="004D46C3" w:rsidRDefault="00001A3F" w:rsidP="006F6ED6">
      <w:pPr>
        <w:widowControl w:val="0"/>
        <w:tabs>
          <w:tab w:val="left" w:pos="9639"/>
        </w:tabs>
        <w:spacing w:line="276" w:lineRule="auto"/>
        <w:ind w:left="142"/>
        <w:jc w:val="both"/>
        <w:rPr>
          <w:bCs/>
        </w:rPr>
      </w:pPr>
    </w:p>
    <w:p w14:paraId="34723A6B" w14:textId="77777777" w:rsidR="00001A3F" w:rsidRDefault="00001A3F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18E4D9A" w14:textId="26A6EC98" w:rsidR="0043572F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43572F">
        <w:rPr>
          <w:b/>
          <w:sz w:val="28"/>
          <w:szCs w:val="28"/>
        </w:rPr>
        <w:t>Enervin Pro</w:t>
      </w:r>
    </w:p>
    <w:p w14:paraId="2A95C8AE" w14:textId="48BB22BC" w:rsidR="0043572F" w:rsidRPr="00EE58D5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držitel rozhodnutí o povolení: </w:t>
      </w:r>
      <w:r w:rsidRPr="0043572F">
        <w:t>BASF SE</w:t>
      </w:r>
      <w:r>
        <w:t xml:space="preserve">, </w:t>
      </w:r>
      <w:r w:rsidRPr="0043572F">
        <w:t>Carl-Bosch-Strasse 38, 67056 Ludwigshafen</w:t>
      </w:r>
      <w:r>
        <w:t>, Německo</w:t>
      </w:r>
    </w:p>
    <w:p w14:paraId="2057097C" w14:textId="77777777" w:rsidR="0043572F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E58D5">
        <w:t>evidenční číslo:</w:t>
      </w:r>
      <w:r w:rsidRPr="00EE58D5">
        <w:rPr>
          <w:iCs/>
        </w:rPr>
        <w:t xml:space="preserve"> </w:t>
      </w:r>
      <w:r w:rsidRPr="0043572F">
        <w:rPr>
          <w:iCs/>
        </w:rPr>
        <w:t>5877-0</w:t>
      </w:r>
    </w:p>
    <w:p w14:paraId="514CD393" w14:textId="7F9BDC27" w:rsidR="0043572F" w:rsidRPr="00706047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EE58D5">
        <w:t>účinná látka:</w:t>
      </w:r>
      <w:r w:rsidRPr="00706047">
        <w:rPr>
          <w:i/>
          <w:iCs/>
          <w:snapToGrid w:val="0"/>
        </w:rPr>
        <w:t xml:space="preserve"> </w:t>
      </w:r>
      <w:r w:rsidRPr="00706047">
        <w:rPr>
          <w:snapToGrid w:val="0"/>
        </w:rPr>
        <w:t>ametoktradin   75 g/l</w:t>
      </w:r>
      <w:r w:rsidRPr="00706047">
        <w:rPr>
          <w:i/>
          <w:iCs/>
          <w:snapToGrid w:val="0"/>
        </w:rPr>
        <w:t xml:space="preserve"> </w:t>
      </w:r>
    </w:p>
    <w:p w14:paraId="796F7EBD" w14:textId="76F076E9" w:rsidR="0043572F" w:rsidRPr="00EE58D5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>
        <w:rPr>
          <w:snapToGrid w:val="0"/>
        </w:rPr>
        <w:t xml:space="preserve">                     </w:t>
      </w:r>
      <w:r w:rsidRPr="00706047">
        <w:rPr>
          <w:snapToGrid w:val="0"/>
        </w:rPr>
        <w:t xml:space="preserve">fosfonáty draselné   453 g/l    </w:t>
      </w:r>
    </w:p>
    <w:p w14:paraId="455E1A83" w14:textId="31C827BF" w:rsidR="0043572F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platnost povolení končí dne: </w:t>
      </w:r>
      <w:r>
        <w:t>31.12.2026</w:t>
      </w:r>
    </w:p>
    <w:p w14:paraId="33B94FCC" w14:textId="77777777" w:rsidR="0043572F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CB9FFAF" w14:textId="77777777" w:rsidR="0043572F" w:rsidRPr="00706047" w:rsidRDefault="0043572F" w:rsidP="006F6ED6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706047">
        <w:rPr>
          <w:i/>
          <w:iCs/>
          <w:snapToGrid w:val="0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418"/>
        <w:gridCol w:w="567"/>
        <w:gridCol w:w="2126"/>
        <w:gridCol w:w="1843"/>
      </w:tblGrid>
      <w:tr w:rsidR="0043572F" w:rsidRPr="00706047" w14:paraId="6353A513" w14:textId="77777777" w:rsidTr="002D6DCE">
        <w:trPr>
          <w:trHeight w:val="1287"/>
        </w:trPr>
        <w:tc>
          <w:tcPr>
            <w:tcW w:w="1702" w:type="dxa"/>
          </w:tcPr>
          <w:p w14:paraId="7692A088" w14:textId="77777777" w:rsidR="0043572F" w:rsidRPr="00706047" w:rsidRDefault="0043572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842" w:type="dxa"/>
          </w:tcPr>
          <w:p w14:paraId="722577F1" w14:textId="77777777" w:rsidR="0043572F" w:rsidRPr="00706047" w:rsidRDefault="0043572F" w:rsidP="006F6ED6">
            <w:pPr>
              <w:widowControl w:val="0"/>
              <w:spacing w:line="276" w:lineRule="auto"/>
              <w:ind w:left="25" w:right="-70"/>
            </w:pPr>
            <w:r w:rsidRPr="00706047">
              <w:t>2) Škodlivý organismus, jiný účel použití</w:t>
            </w:r>
          </w:p>
        </w:tc>
        <w:tc>
          <w:tcPr>
            <w:tcW w:w="1418" w:type="dxa"/>
          </w:tcPr>
          <w:p w14:paraId="2277402E" w14:textId="77777777" w:rsidR="0043572F" w:rsidRPr="00706047" w:rsidRDefault="0043572F" w:rsidP="006F6ED6">
            <w:pPr>
              <w:widowControl w:val="0"/>
              <w:spacing w:line="276" w:lineRule="auto"/>
              <w:ind w:left="51"/>
            </w:pPr>
            <w:r w:rsidRPr="00706047">
              <w:t>Dávkování, mísitelnost</w:t>
            </w:r>
          </w:p>
        </w:tc>
        <w:tc>
          <w:tcPr>
            <w:tcW w:w="567" w:type="dxa"/>
          </w:tcPr>
          <w:p w14:paraId="53E5E047" w14:textId="77777777" w:rsidR="0043572F" w:rsidRPr="00706047" w:rsidRDefault="0043572F" w:rsidP="006F6ED6">
            <w:pPr>
              <w:widowControl w:val="0"/>
              <w:spacing w:line="276" w:lineRule="auto"/>
              <w:jc w:val="center"/>
            </w:pPr>
            <w:r w:rsidRPr="00706047">
              <w:t>OL</w:t>
            </w:r>
          </w:p>
        </w:tc>
        <w:tc>
          <w:tcPr>
            <w:tcW w:w="2126" w:type="dxa"/>
          </w:tcPr>
          <w:p w14:paraId="34D9ED25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Poznámka</w:t>
            </w:r>
          </w:p>
          <w:p w14:paraId="276B66C1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1) k plodině</w:t>
            </w:r>
          </w:p>
          <w:p w14:paraId="5E51CA6F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2) k ŠO</w:t>
            </w:r>
          </w:p>
          <w:p w14:paraId="02CFF9BE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3) k OL</w:t>
            </w:r>
          </w:p>
        </w:tc>
        <w:tc>
          <w:tcPr>
            <w:tcW w:w="1843" w:type="dxa"/>
          </w:tcPr>
          <w:p w14:paraId="7FAC9356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4) Pozn. k dávkování</w:t>
            </w:r>
          </w:p>
          <w:p w14:paraId="1A9D359F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5) Umístění</w:t>
            </w:r>
          </w:p>
          <w:p w14:paraId="1C1EC40B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6) Určení sklizně</w:t>
            </w:r>
          </w:p>
        </w:tc>
      </w:tr>
      <w:tr w:rsidR="0043572F" w:rsidRPr="00706047" w14:paraId="2DFA7FC8" w14:textId="77777777" w:rsidTr="006F6ED6">
        <w:tc>
          <w:tcPr>
            <w:tcW w:w="1702" w:type="dxa"/>
          </w:tcPr>
          <w:p w14:paraId="1AF0A3E5" w14:textId="77777777" w:rsidR="0043572F" w:rsidRPr="00706047" w:rsidRDefault="0043572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  <w:lang w:val="de-DE"/>
              </w:rPr>
              <w:t>réva</w:t>
            </w:r>
          </w:p>
        </w:tc>
        <w:tc>
          <w:tcPr>
            <w:tcW w:w="1842" w:type="dxa"/>
          </w:tcPr>
          <w:p w14:paraId="1CCC4170" w14:textId="77777777" w:rsidR="0043572F" w:rsidRPr="00706047" w:rsidRDefault="0043572F" w:rsidP="006F6ED6">
            <w:pPr>
              <w:widowControl w:val="0"/>
              <w:spacing w:line="276" w:lineRule="auto"/>
              <w:ind w:left="25"/>
            </w:pPr>
            <w:r w:rsidRPr="00706047">
              <w:rPr>
                <w:lang w:val="de-DE"/>
              </w:rPr>
              <w:t>plíseň révy</w:t>
            </w:r>
          </w:p>
        </w:tc>
        <w:tc>
          <w:tcPr>
            <w:tcW w:w="1418" w:type="dxa"/>
          </w:tcPr>
          <w:p w14:paraId="40FF7EB8" w14:textId="1E609733" w:rsidR="0043572F" w:rsidRPr="006F6ED6" w:rsidRDefault="0043572F" w:rsidP="006F6ED6">
            <w:pPr>
              <w:widowControl w:val="0"/>
              <w:spacing w:line="276" w:lineRule="auto"/>
              <w:ind w:left="51"/>
            </w:pPr>
            <w:r w:rsidRPr="00706047">
              <w:t>4,2 l/ha</w:t>
            </w:r>
          </w:p>
        </w:tc>
        <w:tc>
          <w:tcPr>
            <w:tcW w:w="567" w:type="dxa"/>
          </w:tcPr>
          <w:p w14:paraId="24AD1D8E" w14:textId="77777777" w:rsidR="0043572F" w:rsidRPr="00706047" w:rsidRDefault="0043572F" w:rsidP="006F6ED6">
            <w:pPr>
              <w:widowControl w:val="0"/>
              <w:spacing w:line="276" w:lineRule="auto"/>
              <w:jc w:val="center"/>
            </w:pPr>
            <w:r w:rsidRPr="00706047">
              <w:t>35</w:t>
            </w:r>
          </w:p>
        </w:tc>
        <w:tc>
          <w:tcPr>
            <w:tcW w:w="2126" w:type="dxa"/>
          </w:tcPr>
          <w:p w14:paraId="205399B8" w14:textId="77777777" w:rsidR="0043572F" w:rsidRPr="00706047" w:rsidRDefault="0043572F" w:rsidP="006F6ED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</w:pPr>
            <w:r w:rsidRPr="00706047">
              <w:t xml:space="preserve">od: </w:t>
            </w:r>
            <w:r w:rsidRPr="009D61F0">
              <w:t xml:space="preserve">70 </w:t>
            </w:r>
            <w:r w:rsidRPr="00706047">
              <w:t xml:space="preserve">BBCH, </w:t>
            </w:r>
          </w:p>
          <w:p w14:paraId="423CE61C" w14:textId="77777777" w:rsidR="0043572F" w:rsidRPr="00706047" w:rsidRDefault="004357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8" w:hanging="283"/>
            </w:pPr>
            <w:r w:rsidRPr="00706047">
              <w:t xml:space="preserve">do: 83 BBCH </w:t>
            </w:r>
          </w:p>
        </w:tc>
        <w:tc>
          <w:tcPr>
            <w:tcW w:w="1843" w:type="dxa"/>
          </w:tcPr>
          <w:p w14:paraId="355497D7" w14:textId="77777777" w:rsidR="0043572F" w:rsidRDefault="0043572F" w:rsidP="006F6ED6">
            <w:pPr>
              <w:widowControl w:val="0"/>
              <w:spacing w:line="276" w:lineRule="auto"/>
            </w:pPr>
            <w:r w:rsidRPr="00706047">
              <w:t>4) 3,2 L/</w:t>
            </w:r>
          </w:p>
          <w:p w14:paraId="0951DA84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10 000 m</w:t>
            </w:r>
            <w:r w:rsidRPr="005B42ED">
              <w:rPr>
                <w:vertAlign w:val="superscript"/>
              </w:rPr>
              <w:t>2</w:t>
            </w:r>
            <w:r w:rsidRPr="00706047">
              <w:t xml:space="preserve"> LWA</w:t>
            </w:r>
          </w:p>
          <w:p w14:paraId="2438B167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5) venkovní prostory</w:t>
            </w:r>
          </w:p>
        </w:tc>
      </w:tr>
      <w:tr w:rsidR="0043572F" w:rsidRPr="00706047" w14:paraId="3DEBAB3B" w14:textId="77777777" w:rsidTr="006F6ED6">
        <w:tc>
          <w:tcPr>
            <w:tcW w:w="1702" w:type="dxa"/>
          </w:tcPr>
          <w:p w14:paraId="7E04DA71" w14:textId="77777777" w:rsidR="0043572F" w:rsidRPr="00706047" w:rsidRDefault="0043572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  <w:lang w:val="de-DE"/>
              </w:rPr>
              <w:t>brambor</w:t>
            </w:r>
          </w:p>
        </w:tc>
        <w:tc>
          <w:tcPr>
            <w:tcW w:w="1842" w:type="dxa"/>
          </w:tcPr>
          <w:p w14:paraId="1B3D297F" w14:textId="77777777" w:rsidR="0043572F" w:rsidRPr="00706047" w:rsidRDefault="0043572F" w:rsidP="006F6ED6">
            <w:pPr>
              <w:widowControl w:val="0"/>
              <w:spacing w:line="276" w:lineRule="auto"/>
              <w:ind w:left="25"/>
            </w:pPr>
            <w:r w:rsidRPr="00706047">
              <w:rPr>
                <w:lang w:val="de-DE"/>
              </w:rPr>
              <w:t>plíseň bramboru</w:t>
            </w:r>
          </w:p>
        </w:tc>
        <w:tc>
          <w:tcPr>
            <w:tcW w:w="1418" w:type="dxa"/>
          </w:tcPr>
          <w:p w14:paraId="146DBE23" w14:textId="77777777" w:rsidR="0043572F" w:rsidRPr="00706047" w:rsidRDefault="0043572F" w:rsidP="006F6ED6">
            <w:pPr>
              <w:widowControl w:val="0"/>
              <w:spacing w:line="276" w:lineRule="auto"/>
              <w:ind w:left="51"/>
            </w:pPr>
            <w:r w:rsidRPr="00706047">
              <w:t>3,2 l/ha</w:t>
            </w:r>
          </w:p>
        </w:tc>
        <w:tc>
          <w:tcPr>
            <w:tcW w:w="567" w:type="dxa"/>
          </w:tcPr>
          <w:p w14:paraId="512405C0" w14:textId="77777777" w:rsidR="0043572F" w:rsidRPr="00706047" w:rsidRDefault="0043572F" w:rsidP="006F6ED6">
            <w:pPr>
              <w:widowControl w:val="0"/>
              <w:spacing w:line="276" w:lineRule="auto"/>
              <w:jc w:val="center"/>
            </w:pPr>
            <w:r w:rsidRPr="00706047">
              <w:t>7</w:t>
            </w:r>
          </w:p>
        </w:tc>
        <w:tc>
          <w:tcPr>
            <w:tcW w:w="2126" w:type="dxa"/>
          </w:tcPr>
          <w:p w14:paraId="6DFD8A10" w14:textId="77777777" w:rsidR="0043572F" w:rsidRPr="00706047" w:rsidRDefault="0043572F" w:rsidP="006F6E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</w:pPr>
            <w:r w:rsidRPr="00706047">
              <w:t>od: 21 BBCH,</w:t>
            </w:r>
          </w:p>
          <w:p w14:paraId="32A6768F" w14:textId="77777777" w:rsidR="0043572F" w:rsidRPr="00706047" w:rsidRDefault="004357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8" w:hanging="283"/>
            </w:pPr>
            <w:r w:rsidRPr="00706047">
              <w:t xml:space="preserve"> do: 89 BBCH </w:t>
            </w:r>
          </w:p>
        </w:tc>
        <w:tc>
          <w:tcPr>
            <w:tcW w:w="1843" w:type="dxa"/>
          </w:tcPr>
          <w:p w14:paraId="371F1169" w14:textId="0B791E2A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5) pole</w:t>
            </w:r>
          </w:p>
        </w:tc>
      </w:tr>
      <w:tr w:rsidR="0043572F" w:rsidRPr="00706047" w14:paraId="6E687712" w14:textId="77777777" w:rsidTr="006F6ED6">
        <w:tc>
          <w:tcPr>
            <w:tcW w:w="1702" w:type="dxa"/>
          </w:tcPr>
          <w:p w14:paraId="1514D838" w14:textId="77777777" w:rsidR="0043572F" w:rsidRPr="00706047" w:rsidRDefault="0043572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  <w:lang w:val="de-DE"/>
              </w:rPr>
              <w:t>okurka, cuketa</w:t>
            </w:r>
          </w:p>
        </w:tc>
        <w:tc>
          <w:tcPr>
            <w:tcW w:w="1842" w:type="dxa"/>
          </w:tcPr>
          <w:p w14:paraId="5BB79164" w14:textId="77777777" w:rsidR="0043572F" w:rsidRPr="00706047" w:rsidRDefault="0043572F" w:rsidP="006F6ED6">
            <w:pPr>
              <w:widowControl w:val="0"/>
              <w:spacing w:line="276" w:lineRule="auto"/>
              <w:ind w:left="25"/>
            </w:pPr>
            <w:r w:rsidRPr="00706047">
              <w:rPr>
                <w:lang w:val="de-DE"/>
              </w:rPr>
              <w:t>plíseň okurky</w:t>
            </w:r>
          </w:p>
        </w:tc>
        <w:tc>
          <w:tcPr>
            <w:tcW w:w="1418" w:type="dxa"/>
          </w:tcPr>
          <w:p w14:paraId="2C519A3F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3,2 l/ha</w:t>
            </w:r>
          </w:p>
        </w:tc>
        <w:tc>
          <w:tcPr>
            <w:tcW w:w="567" w:type="dxa"/>
          </w:tcPr>
          <w:p w14:paraId="51973276" w14:textId="77777777" w:rsidR="0043572F" w:rsidRPr="00706047" w:rsidRDefault="0043572F" w:rsidP="006F6ED6">
            <w:pPr>
              <w:widowControl w:val="0"/>
              <w:spacing w:line="276" w:lineRule="auto"/>
              <w:jc w:val="center"/>
            </w:pPr>
            <w:r w:rsidRPr="00706047">
              <w:t>1</w:t>
            </w:r>
          </w:p>
        </w:tc>
        <w:tc>
          <w:tcPr>
            <w:tcW w:w="2126" w:type="dxa"/>
          </w:tcPr>
          <w:p w14:paraId="3077AEF6" w14:textId="77777777" w:rsidR="0043572F" w:rsidRPr="00706047" w:rsidRDefault="0043572F" w:rsidP="006F6ED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</w:pPr>
            <w:r w:rsidRPr="00706047">
              <w:t xml:space="preserve">od: 29 BBCH, </w:t>
            </w:r>
          </w:p>
          <w:p w14:paraId="7A7FE1E4" w14:textId="77777777" w:rsidR="0043572F" w:rsidRPr="00706047" w:rsidRDefault="004357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8" w:hanging="283"/>
            </w:pPr>
            <w:r w:rsidRPr="00706047">
              <w:t xml:space="preserve">do: 89 BBCH </w:t>
            </w:r>
          </w:p>
        </w:tc>
        <w:tc>
          <w:tcPr>
            <w:tcW w:w="1843" w:type="dxa"/>
          </w:tcPr>
          <w:p w14:paraId="1709CF75" w14:textId="4086F67E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5) skleníky</w:t>
            </w:r>
          </w:p>
        </w:tc>
      </w:tr>
      <w:tr w:rsidR="0043572F" w:rsidRPr="00706047" w14:paraId="32F9D64B" w14:textId="77777777" w:rsidTr="006F6ED6">
        <w:tc>
          <w:tcPr>
            <w:tcW w:w="1702" w:type="dxa"/>
          </w:tcPr>
          <w:p w14:paraId="38ACD6E4" w14:textId="77777777" w:rsidR="0043572F" w:rsidRPr="00706047" w:rsidRDefault="0043572F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  <w:lang w:val="de-DE"/>
              </w:rPr>
              <w:t>rajče, baklažán</w:t>
            </w:r>
          </w:p>
        </w:tc>
        <w:tc>
          <w:tcPr>
            <w:tcW w:w="1842" w:type="dxa"/>
          </w:tcPr>
          <w:p w14:paraId="59BCAB4A" w14:textId="77777777" w:rsidR="0043572F" w:rsidRPr="00706047" w:rsidRDefault="0043572F" w:rsidP="006F6ED6">
            <w:pPr>
              <w:widowControl w:val="0"/>
              <w:spacing w:line="276" w:lineRule="auto"/>
              <w:ind w:left="25"/>
            </w:pPr>
            <w:r w:rsidRPr="00706047">
              <w:rPr>
                <w:lang w:val="de-DE"/>
              </w:rPr>
              <w:t>plíseň bramboru</w:t>
            </w:r>
          </w:p>
        </w:tc>
        <w:tc>
          <w:tcPr>
            <w:tcW w:w="1418" w:type="dxa"/>
          </w:tcPr>
          <w:p w14:paraId="36041425" w14:textId="77777777" w:rsidR="0043572F" w:rsidRPr="00706047" w:rsidRDefault="0043572F" w:rsidP="006F6ED6">
            <w:pPr>
              <w:widowControl w:val="0"/>
              <w:spacing w:line="276" w:lineRule="auto"/>
              <w:ind w:left="51"/>
            </w:pPr>
            <w:r w:rsidRPr="00706047">
              <w:t>3,2 l/ha</w:t>
            </w:r>
          </w:p>
        </w:tc>
        <w:tc>
          <w:tcPr>
            <w:tcW w:w="567" w:type="dxa"/>
          </w:tcPr>
          <w:p w14:paraId="5585963F" w14:textId="77777777" w:rsidR="0043572F" w:rsidRPr="00706047" w:rsidRDefault="0043572F" w:rsidP="006F6ED6">
            <w:pPr>
              <w:widowControl w:val="0"/>
              <w:spacing w:line="276" w:lineRule="auto"/>
              <w:jc w:val="center"/>
            </w:pPr>
            <w:r w:rsidRPr="00706047">
              <w:t>1</w:t>
            </w:r>
          </w:p>
        </w:tc>
        <w:tc>
          <w:tcPr>
            <w:tcW w:w="2126" w:type="dxa"/>
          </w:tcPr>
          <w:p w14:paraId="00E1E1AE" w14:textId="77777777" w:rsidR="0043572F" w:rsidRPr="00706047" w:rsidRDefault="0043572F" w:rsidP="006F6E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</w:pPr>
            <w:r w:rsidRPr="00706047">
              <w:t>od: 21 BBCH,</w:t>
            </w:r>
          </w:p>
          <w:p w14:paraId="749B8E2C" w14:textId="77777777" w:rsidR="0043572F" w:rsidRPr="00706047" w:rsidRDefault="004357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8" w:hanging="283"/>
            </w:pPr>
            <w:r w:rsidRPr="00706047">
              <w:t xml:space="preserve">do: 89 BBCH </w:t>
            </w:r>
          </w:p>
        </w:tc>
        <w:tc>
          <w:tcPr>
            <w:tcW w:w="1843" w:type="dxa"/>
          </w:tcPr>
          <w:p w14:paraId="0EAA3682" w14:textId="14AB1352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5) skleníky</w:t>
            </w:r>
          </w:p>
        </w:tc>
      </w:tr>
    </w:tbl>
    <w:p w14:paraId="601CD353" w14:textId="77777777" w:rsidR="006F6ED6" w:rsidRDefault="006F6ED6" w:rsidP="006F6ED6">
      <w:pPr>
        <w:widowControl w:val="0"/>
        <w:autoSpaceDE w:val="0"/>
        <w:autoSpaceDN w:val="0"/>
        <w:spacing w:line="276" w:lineRule="auto"/>
        <w:jc w:val="both"/>
      </w:pPr>
    </w:p>
    <w:p w14:paraId="359ED682" w14:textId="0210F893" w:rsidR="0043572F" w:rsidRDefault="0043572F" w:rsidP="006F6ED6">
      <w:pPr>
        <w:widowControl w:val="0"/>
        <w:autoSpaceDE w:val="0"/>
        <w:autoSpaceDN w:val="0"/>
        <w:spacing w:line="276" w:lineRule="auto"/>
        <w:jc w:val="both"/>
      </w:pPr>
      <w:r w:rsidRPr="00706047">
        <w:t>OL (ochranná lhůta)</w:t>
      </w:r>
      <w:r w:rsidRPr="00706047">
        <w:rPr>
          <w:b/>
        </w:rPr>
        <w:t xml:space="preserve"> </w:t>
      </w:r>
      <w:r w:rsidRPr="00706047">
        <w:t>je dána počtem dnů, které je nutné dodržet mezi termínem poslední aplikace a sklizní.</w:t>
      </w:r>
    </w:p>
    <w:p w14:paraId="29981C35" w14:textId="77777777" w:rsidR="0043572F" w:rsidRPr="00706047" w:rsidRDefault="0043572F" w:rsidP="006F6ED6">
      <w:pPr>
        <w:widowControl w:val="0"/>
        <w:autoSpaceDE w:val="0"/>
        <w:autoSpaceDN w:val="0"/>
        <w:spacing w:line="276" w:lineRule="auto"/>
        <w:jc w:val="both"/>
      </w:pPr>
    </w:p>
    <w:tbl>
      <w:tblPr>
        <w:tblStyle w:val="Mkatabulky"/>
        <w:tblW w:w="5078" w:type="pct"/>
        <w:tblInd w:w="-5" w:type="dxa"/>
        <w:tblLook w:val="01E0" w:firstRow="1" w:lastRow="1" w:firstColumn="1" w:lastColumn="1" w:noHBand="0" w:noVBand="0"/>
      </w:tblPr>
      <w:tblGrid>
        <w:gridCol w:w="2177"/>
        <w:gridCol w:w="2045"/>
        <w:gridCol w:w="1307"/>
        <w:gridCol w:w="1984"/>
        <w:gridCol w:w="1690"/>
      </w:tblGrid>
      <w:tr w:rsidR="0043572F" w:rsidRPr="00706047" w14:paraId="66E347BF" w14:textId="77777777" w:rsidTr="006F6ED6">
        <w:tc>
          <w:tcPr>
            <w:tcW w:w="1183" w:type="pct"/>
          </w:tcPr>
          <w:p w14:paraId="4B7EF512" w14:textId="77777777" w:rsidR="0043572F" w:rsidRPr="00706047" w:rsidRDefault="0043572F" w:rsidP="006F6ED6">
            <w:pPr>
              <w:widowControl w:val="0"/>
              <w:spacing w:line="276" w:lineRule="auto"/>
            </w:pPr>
            <w:r w:rsidRPr="00706047">
              <w:t>Plodina, oblast použití</w:t>
            </w:r>
          </w:p>
        </w:tc>
        <w:tc>
          <w:tcPr>
            <w:tcW w:w="1111" w:type="pct"/>
          </w:tcPr>
          <w:p w14:paraId="608C88E1" w14:textId="77777777" w:rsidR="0043572F" w:rsidRPr="00706047" w:rsidRDefault="0043572F" w:rsidP="006F6ED6">
            <w:pPr>
              <w:widowControl w:val="0"/>
              <w:spacing w:line="276" w:lineRule="auto"/>
              <w:ind w:left="34" w:hanging="34"/>
            </w:pPr>
            <w:r w:rsidRPr="00706047">
              <w:t>Dávka vody</w:t>
            </w:r>
          </w:p>
        </w:tc>
        <w:tc>
          <w:tcPr>
            <w:tcW w:w="710" w:type="pct"/>
          </w:tcPr>
          <w:p w14:paraId="0A6C1BAC" w14:textId="77777777" w:rsidR="0043572F" w:rsidRPr="00706047" w:rsidRDefault="0043572F" w:rsidP="006F6ED6">
            <w:pPr>
              <w:widowControl w:val="0"/>
              <w:spacing w:line="276" w:lineRule="auto"/>
              <w:ind w:left="34" w:hanging="34"/>
            </w:pPr>
            <w:r w:rsidRPr="00706047">
              <w:t>Způsob aplikace</w:t>
            </w:r>
          </w:p>
        </w:tc>
        <w:tc>
          <w:tcPr>
            <w:tcW w:w="1078" w:type="pct"/>
          </w:tcPr>
          <w:p w14:paraId="706E5997" w14:textId="77777777" w:rsidR="0043572F" w:rsidRPr="00706047" w:rsidRDefault="0043572F" w:rsidP="006F6ED6">
            <w:pPr>
              <w:widowControl w:val="0"/>
              <w:spacing w:line="276" w:lineRule="auto"/>
              <w:ind w:left="34" w:hanging="34"/>
            </w:pPr>
            <w:r w:rsidRPr="00706047">
              <w:t>Max. počet aplikací v plodině</w:t>
            </w:r>
          </w:p>
        </w:tc>
        <w:tc>
          <w:tcPr>
            <w:tcW w:w="918" w:type="pct"/>
          </w:tcPr>
          <w:p w14:paraId="546FFA54" w14:textId="77777777" w:rsidR="0043572F" w:rsidRPr="00706047" w:rsidRDefault="0043572F" w:rsidP="006F6ED6">
            <w:pPr>
              <w:widowControl w:val="0"/>
              <w:spacing w:line="276" w:lineRule="auto"/>
              <w:ind w:left="34" w:hanging="34"/>
            </w:pPr>
            <w:r w:rsidRPr="00706047">
              <w:t xml:space="preserve">Interval mezi aplikacemi </w:t>
            </w:r>
          </w:p>
        </w:tc>
      </w:tr>
      <w:tr w:rsidR="0043572F" w:rsidRPr="00706047" w14:paraId="790B7E66" w14:textId="77777777" w:rsidTr="006F6ED6">
        <w:tc>
          <w:tcPr>
            <w:tcW w:w="1183" w:type="pct"/>
          </w:tcPr>
          <w:p w14:paraId="3844656B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>réva</w:t>
            </w:r>
          </w:p>
        </w:tc>
        <w:tc>
          <w:tcPr>
            <w:tcW w:w="1111" w:type="pct"/>
          </w:tcPr>
          <w:p w14:paraId="32F39D74" w14:textId="77777777" w:rsidR="0043572F" w:rsidRPr="00567F29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567F29">
              <w:rPr>
                <w:lang w:val="de-DE"/>
              </w:rPr>
              <w:t xml:space="preserve"> 1000-1200 l/ha</w:t>
            </w:r>
          </w:p>
        </w:tc>
        <w:tc>
          <w:tcPr>
            <w:tcW w:w="710" w:type="pct"/>
          </w:tcPr>
          <w:p w14:paraId="46EC2DFA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>postřik, rosení</w:t>
            </w:r>
          </w:p>
        </w:tc>
        <w:tc>
          <w:tcPr>
            <w:tcW w:w="1078" w:type="pct"/>
          </w:tcPr>
          <w:p w14:paraId="6DACAA8E" w14:textId="6174C8DC" w:rsidR="0043572F" w:rsidRPr="00706047" w:rsidRDefault="0043572F" w:rsidP="006F6ED6">
            <w:pPr>
              <w:widowControl w:val="0"/>
              <w:spacing w:line="276" w:lineRule="auto"/>
              <w:rPr>
                <w:lang w:val="de-DE"/>
              </w:rPr>
            </w:pPr>
            <w:r w:rsidRPr="00706047">
              <w:rPr>
                <w:lang w:val="de-DE"/>
              </w:rPr>
              <w:t>2x za rok</w:t>
            </w:r>
          </w:p>
        </w:tc>
        <w:tc>
          <w:tcPr>
            <w:tcW w:w="918" w:type="pct"/>
          </w:tcPr>
          <w:p w14:paraId="14180884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 xml:space="preserve"> 10-14 dnů</w:t>
            </w:r>
          </w:p>
        </w:tc>
      </w:tr>
      <w:tr w:rsidR="0043572F" w:rsidRPr="00706047" w14:paraId="314F0455" w14:textId="77777777" w:rsidTr="006F6ED6">
        <w:tc>
          <w:tcPr>
            <w:tcW w:w="1183" w:type="pct"/>
          </w:tcPr>
          <w:p w14:paraId="48FD1613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>brambor</w:t>
            </w:r>
          </w:p>
        </w:tc>
        <w:tc>
          <w:tcPr>
            <w:tcW w:w="1111" w:type="pct"/>
          </w:tcPr>
          <w:p w14:paraId="3044BD08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 xml:space="preserve"> 200-500 l/ha</w:t>
            </w:r>
          </w:p>
        </w:tc>
        <w:tc>
          <w:tcPr>
            <w:tcW w:w="710" w:type="pct"/>
          </w:tcPr>
          <w:p w14:paraId="5814A57C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>postřik</w:t>
            </w:r>
          </w:p>
        </w:tc>
        <w:tc>
          <w:tcPr>
            <w:tcW w:w="1078" w:type="pct"/>
          </w:tcPr>
          <w:p w14:paraId="2B1D6E20" w14:textId="3CA0FA57" w:rsidR="0043572F" w:rsidRPr="00706047" w:rsidRDefault="0043572F" w:rsidP="006F6ED6">
            <w:pPr>
              <w:widowControl w:val="0"/>
              <w:spacing w:line="276" w:lineRule="auto"/>
              <w:rPr>
                <w:lang w:val="de-DE"/>
              </w:rPr>
            </w:pPr>
            <w:r w:rsidRPr="00706047">
              <w:rPr>
                <w:lang w:val="de-DE"/>
              </w:rPr>
              <w:t xml:space="preserve">2x  </w:t>
            </w:r>
          </w:p>
        </w:tc>
        <w:tc>
          <w:tcPr>
            <w:tcW w:w="918" w:type="pct"/>
          </w:tcPr>
          <w:p w14:paraId="23168091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 xml:space="preserve"> 5–10 dnů</w:t>
            </w:r>
          </w:p>
        </w:tc>
      </w:tr>
      <w:tr w:rsidR="0043572F" w:rsidRPr="00706047" w14:paraId="3C4927C6" w14:textId="77777777" w:rsidTr="006F6ED6">
        <w:tc>
          <w:tcPr>
            <w:tcW w:w="1183" w:type="pct"/>
          </w:tcPr>
          <w:p w14:paraId="3F65F98F" w14:textId="77777777" w:rsidR="0043572F" w:rsidRPr="00706047" w:rsidRDefault="0043572F" w:rsidP="006F6ED6">
            <w:pPr>
              <w:widowControl w:val="0"/>
              <w:spacing w:line="276" w:lineRule="auto"/>
              <w:ind w:left="23"/>
              <w:rPr>
                <w:lang w:val="de-DE"/>
              </w:rPr>
            </w:pPr>
            <w:r w:rsidRPr="00706047">
              <w:rPr>
                <w:lang w:val="de-DE"/>
              </w:rPr>
              <w:t>okurka, cuketa</w:t>
            </w:r>
            <w:r>
              <w:rPr>
                <w:lang w:val="de-DE"/>
              </w:rPr>
              <w:t xml:space="preserve">, </w:t>
            </w:r>
            <w:r w:rsidRPr="00706047">
              <w:rPr>
                <w:lang w:val="de-DE"/>
              </w:rPr>
              <w:t>rajče, baklažán</w:t>
            </w:r>
          </w:p>
        </w:tc>
        <w:tc>
          <w:tcPr>
            <w:tcW w:w="1111" w:type="pct"/>
          </w:tcPr>
          <w:p w14:paraId="4623C422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 xml:space="preserve"> 100-1500 l/ha</w:t>
            </w:r>
          </w:p>
        </w:tc>
        <w:tc>
          <w:tcPr>
            <w:tcW w:w="710" w:type="pct"/>
          </w:tcPr>
          <w:p w14:paraId="65281661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>postřik</w:t>
            </w:r>
          </w:p>
        </w:tc>
        <w:tc>
          <w:tcPr>
            <w:tcW w:w="1078" w:type="pct"/>
          </w:tcPr>
          <w:p w14:paraId="4DEF72C3" w14:textId="42677C85" w:rsidR="0043572F" w:rsidRPr="00706047" w:rsidRDefault="0043572F" w:rsidP="006F6ED6">
            <w:pPr>
              <w:widowControl w:val="0"/>
              <w:spacing w:line="276" w:lineRule="auto"/>
              <w:rPr>
                <w:lang w:val="de-DE"/>
              </w:rPr>
            </w:pPr>
            <w:r w:rsidRPr="00706047">
              <w:rPr>
                <w:lang w:val="de-DE"/>
              </w:rPr>
              <w:t>2x</w:t>
            </w:r>
          </w:p>
        </w:tc>
        <w:tc>
          <w:tcPr>
            <w:tcW w:w="918" w:type="pct"/>
          </w:tcPr>
          <w:p w14:paraId="76126F6A" w14:textId="77777777" w:rsidR="0043572F" w:rsidRPr="00706047" w:rsidRDefault="0043572F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06047">
              <w:rPr>
                <w:lang w:val="de-DE"/>
              </w:rPr>
              <w:t xml:space="preserve"> 7-10 dnů</w:t>
            </w:r>
          </w:p>
        </w:tc>
      </w:tr>
    </w:tbl>
    <w:p w14:paraId="5D87B0EB" w14:textId="77777777" w:rsidR="0043572F" w:rsidRDefault="0043572F" w:rsidP="006F6ED6">
      <w:pPr>
        <w:widowControl w:val="0"/>
        <w:spacing w:line="276" w:lineRule="auto"/>
        <w:ind w:left="142"/>
        <w:rPr>
          <w:szCs w:val="20"/>
        </w:rPr>
      </w:pPr>
    </w:p>
    <w:p w14:paraId="399B06FB" w14:textId="77777777" w:rsidR="0043572F" w:rsidRPr="00706047" w:rsidRDefault="0043572F" w:rsidP="006F6ED6">
      <w:pPr>
        <w:widowControl w:val="0"/>
        <w:spacing w:line="276" w:lineRule="auto"/>
        <w:ind w:left="142"/>
        <w:rPr>
          <w:szCs w:val="20"/>
        </w:rPr>
      </w:pPr>
      <w:r w:rsidRPr="00706047">
        <w:rPr>
          <w:szCs w:val="20"/>
        </w:rPr>
        <w:t>LWA = (ošetřená výška keře x 2 x 10 000) / šířka meziřadí</w:t>
      </w:r>
    </w:p>
    <w:p w14:paraId="0B679C56" w14:textId="77777777" w:rsidR="0043572F" w:rsidRPr="00706047" w:rsidRDefault="0043572F" w:rsidP="006F6ED6">
      <w:pPr>
        <w:widowControl w:val="0"/>
        <w:spacing w:line="276" w:lineRule="auto"/>
        <w:ind w:right="425"/>
      </w:pPr>
      <w:r w:rsidRPr="00706047">
        <w:t xml:space="preserve">  Aplikujte preventivně nebo co nejdříve na počátku výskytu choroby. </w:t>
      </w:r>
    </w:p>
    <w:p w14:paraId="20E537DB" w14:textId="77777777" w:rsidR="0043572F" w:rsidRPr="00706047" w:rsidRDefault="0043572F" w:rsidP="006F6ED6">
      <w:pPr>
        <w:widowControl w:val="0"/>
        <w:spacing w:line="276" w:lineRule="auto"/>
        <w:rPr>
          <w:bCs/>
          <w:iCs/>
          <w:szCs w:val="16"/>
        </w:rPr>
      </w:pPr>
      <w:r w:rsidRPr="00706047">
        <w:rPr>
          <w:bCs/>
          <w:iCs/>
          <w:szCs w:val="16"/>
        </w:rPr>
        <w:t xml:space="preserve">  Skleník je definován nařízením (ES) č. 1107/2009.</w:t>
      </w:r>
    </w:p>
    <w:p w14:paraId="149C9145" w14:textId="77777777" w:rsidR="0043572F" w:rsidRDefault="0043572F" w:rsidP="006F6ED6">
      <w:pPr>
        <w:widowControl w:val="0"/>
        <w:spacing w:line="276" w:lineRule="auto"/>
        <w:jc w:val="both"/>
        <w:rPr>
          <w:lang w:eastAsia="x-none"/>
        </w:rPr>
      </w:pPr>
    </w:p>
    <w:p w14:paraId="0FDCA22C" w14:textId="77777777" w:rsidR="006F6ED6" w:rsidRDefault="006F6ED6" w:rsidP="006F6ED6">
      <w:pPr>
        <w:widowControl w:val="0"/>
        <w:spacing w:line="276" w:lineRule="auto"/>
        <w:jc w:val="both"/>
        <w:rPr>
          <w:lang w:eastAsia="x-none"/>
        </w:rPr>
      </w:pPr>
    </w:p>
    <w:p w14:paraId="06AD13CC" w14:textId="77777777" w:rsidR="006F6ED6" w:rsidRDefault="006F6ED6" w:rsidP="006F6ED6">
      <w:pPr>
        <w:widowControl w:val="0"/>
        <w:spacing w:line="276" w:lineRule="auto"/>
        <w:jc w:val="both"/>
        <w:rPr>
          <w:lang w:eastAsia="x-none"/>
        </w:rPr>
      </w:pPr>
    </w:p>
    <w:p w14:paraId="19A2358B" w14:textId="77777777" w:rsidR="006F6ED6" w:rsidRDefault="006F6ED6" w:rsidP="006F6ED6">
      <w:pPr>
        <w:widowControl w:val="0"/>
        <w:spacing w:line="276" w:lineRule="auto"/>
        <w:jc w:val="both"/>
        <w:rPr>
          <w:lang w:eastAsia="x-none"/>
        </w:rPr>
      </w:pPr>
    </w:p>
    <w:p w14:paraId="59AB8351" w14:textId="77777777" w:rsidR="002D6DCE" w:rsidRPr="00706047" w:rsidRDefault="002D6DCE" w:rsidP="006F6ED6">
      <w:pPr>
        <w:widowControl w:val="0"/>
        <w:spacing w:line="276" w:lineRule="auto"/>
        <w:jc w:val="both"/>
        <w:rPr>
          <w:lang w:eastAsia="x-none"/>
        </w:rPr>
      </w:pPr>
    </w:p>
    <w:p w14:paraId="557DCD32" w14:textId="77777777" w:rsidR="0043572F" w:rsidRPr="00706047" w:rsidRDefault="0043572F" w:rsidP="006F6ED6">
      <w:pPr>
        <w:widowControl w:val="0"/>
        <w:numPr>
          <w:ilvl w:val="12"/>
          <w:numId w:val="0"/>
        </w:numPr>
        <w:spacing w:line="276" w:lineRule="auto"/>
        <w:ind w:right="-284" w:firstLine="142"/>
        <w:rPr>
          <w:bCs/>
        </w:rPr>
      </w:pPr>
      <w:r w:rsidRPr="00706047">
        <w:rPr>
          <w:bCs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1416"/>
        <w:gridCol w:w="1333"/>
        <w:gridCol w:w="1210"/>
        <w:gridCol w:w="1278"/>
      </w:tblGrid>
      <w:tr w:rsidR="0043572F" w:rsidRPr="00706047" w14:paraId="3DBDF3EA" w14:textId="77777777" w:rsidTr="006F6ED6">
        <w:trPr>
          <w:trHeight w:val="232"/>
          <w:jc w:val="center"/>
        </w:trPr>
        <w:tc>
          <w:tcPr>
            <w:tcW w:w="3691" w:type="dxa"/>
            <w:vMerge w:val="restart"/>
            <w:shd w:val="clear" w:color="auto" w:fill="FFFFFF"/>
            <w:vAlign w:val="center"/>
          </w:tcPr>
          <w:p w14:paraId="5635DBCB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-108" w:firstLine="130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</w:rPr>
              <w:t>Plodina</w:t>
            </w:r>
          </w:p>
        </w:tc>
        <w:tc>
          <w:tcPr>
            <w:tcW w:w="5237" w:type="dxa"/>
            <w:gridSpan w:val="4"/>
            <w:shd w:val="clear" w:color="auto" w:fill="FFFFFF"/>
            <w:vAlign w:val="center"/>
          </w:tcPr>
          <w:p w14:paraId="6B3DD269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bCs/>
                <w:sz w:val="24"/>
                <w:szCs w:val="24"/>
              </w:rPr>
              <w:t>třída omezení úletu</w:t>
            </w:r>
          </w:p>
        </w:tc>
      </w:tr>
      <w:tr w:rsidR="0043572F" w:rsidRPr="00706047" w14:paraId="533C93EC" w14:textId="77777777" w:rsidTr="006F6ED6">
        <w:trPr>
          <w:trHeight w:val="193"/>
          <w:jc w:val="center"/>
        </w:trPr>
        <w:tc>
          <w:tcPr>
            <w:tcW w:w="3691" w:type="dxa"/>
            <w:vMerge/>
            <w:shd w:val="clear" w:color="auto" w:fill="FFFFFF"/>
            <w:vAlign w:val="center"/>
          </w:tcPr>
          <w:p w14:paraId="3B4335E5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C775C86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bCs/>
                <w:sz w:val="24"/>
                <w:szCs w:val="24"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2A253B5A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bCs/>
                <w:sz w:val="24"/>
                <w:szCs w:val="24"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162A7C9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bCs/>
                <w:sz w:val="24"/>
                <w:szCs w:val="24"/>
              </w:rPr>
              <w:t>75 %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0CBBDC8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bCs/>
                <w:sz w:val="24"/>
                <w:szCs w:val="24"/>
              </w:rPr>
              <w:t>90 %</w:t>
            </w:r>
          </w:p>
        </w:tc>
      </w:tr>
      <w:tr w:rsidR="0043572F" w:rsidRPr="00706047" w14:paraId="63ECFED0" w14:textId="77777777" w:rsidTr="006F6ED6">
        <w:trPr>
          <w:trHeight w:val="275"/>
          <w:jc w:val="center"/>
        </w:trPr>
        <w:tc>
          <w:tcPr>
            <w:tcW w:w="8928" w:type="dxa"/>
            <w:gridSpan w:val="5"/>
            <w:shd w:val="clear" w:color="auto" w:fill="FFFFFF"/>
            <w:vAlign w:val="center"/>
          </w:tcPr>
          <w:p w14:paraId="56039EB9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3572F" w:rsidRPr="00706047" w14:paraId="5F115033" w14:textId="77777777" w:rsidTr="006F6ED6">
        <w:trPr>
          <w:trHeight w:val="275"/>
          <w:jc w:val="center"/>
        </w:trPr>
        <w:tc>
          <w:tcPr>
            <w:tcW w:w="3691" w:type="dxa"/>
            <w:shd w:val="clear" w:color="auto" w:fill="FFFFFF"/>
          </w:tcPr>
          <w:p w14:paraId="15F86913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réva</w:t>
            </w:r>
          </w:p>
        </w:tc>
        <w:tc>
          <w:tcPr>
            <w:tcW w:w="1416" w:type="dxa"/>
          </w:tcPr>
          <w:p w14:paraId="75E3CCE0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333" w:type="dxa"/>
          </w:tcPr>
          <w:p w14:paraId="3F379873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14:paraId="52E03CFB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14:paraId="7F9054C7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</w:rPr>
              <w:t>6</w:t>
            </w:r>
          </w:p>
        </w:tc>
      </w:tr>
      <w:tr w:rsidR="0043572F" w:rsidRPr="00706047" w14:paraId="145DE095" w14:textId="77777777" w:rsidTr="006F6ED6">
        <w:trPr>
          <w:trHeight w:val="275"/>
          <w:jc w:val="center"/>
        </w:trPr>
        <w:tc>
          <w:tcPr>
            <w:tcW w:w="3691" w:type="dxa"/>
            <w:shd w:val="clear" w:color="auto" w:fill="FFFFFF"/>
          </w:tcPr>
          <w:p w14:paraId="363EA2BF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brambory</w:t>
            </w:r>
          </w:p>
        </w:tc>
        <w:tc>
          <w:tcPr>
            <w:tcW w:w="1416" w:type="dxa"/>
          </w:tcPr>
          <w:p w14:paraId="1BF65AA5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14:paraId="55003CF0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14:paraId="052EAA98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14:paraId="6A532FCE" w14:textId="77777777" w:rsidR="0043572F" w:rsidRPr="00706047" w:rsidRDefault="0043572F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047">
              <w:rPr>
                <w:sz w:val="24"/>
                <w:szCs w:val="24"/>
              </w:rPr>
              <w:t>4</w:t>
            </w:r>
          </w:p>
        </w:tc>
      </w:tr>
    </w:tbl>
    <w:p w14:paraId="3B941E8C" w14:textId="77777777" w:rsidR="006F6ED6" w:rsidRDefault="006F6ED6" w:rsidP="006F6ED6">
      <w:pPr>
        <w:widowControl w:val="0"/>
        <w:tabs>
          <w:tab w:val="left" w:pos="9639"/>
        </w:tabs>
        <w:spacing w:line="276" w:lineRule="auto"/>
        <w:jc w:val="both"/>
        <w:rPr>
          <w:u w:val="single"/>
        </w:rPr>
      </w:pPr>
    </w:p>
    <w:p w14:paraId="707D796F" w14:textId="6311C3DF" w:rsidR="0043572F" w:rsidRPr="00706047" w:rsidRDefault="0043572F" w:rsidP="006F6ED6">
      <w:pPr>
        <w:widowControl w:val="0"/>
        <w:tabs>
          <w:tab w:val="left" w:pos="9639"/>
        </w:tabs>
        <w:spacing w:line="276" w:lineRule="auto"/>
        <w:jc w:val="both"/>
        <w:rPr>
          <w:u w:val="single"/>
          <w:lang w:val="en-US"/>
        </w:rPr>
      </w:pPr>
      <w:r w:rsidRPr="00706047">
        <w:rPr>
          <w:u w:val="single"/>
        </w:rPr>
        <w:t>Réva:</w:t>
      </w:r>
    </w:p>
    <w:p w14:paraId="18A89834" w14:textId="77777777" w:rsidR="0043572F" w:rsidRPr="00706047" w:rsidRDefault="0043572F" w:rsidP="006F6ED6">
      <w:pPr>
        <w:widowControl w:val="0"/>
        <w:tabs>
          <w:tab w:val="left" w:pos="9639"/>
        </w:tabs>
        <w:spacing w:line="276" w:lineRule="auto"/>
        <w:jc w:val="both"/>
      </w:pPr>
      <w:r w:rsidRPr="00706047">
        <w:t>Za účelem ochrany vodních organismů neaplikujte na svažitých pozemcích (</w:t>
      </w:r>
      <w:r w:rsidRPr="00706047">
        <w:rPr>
          <w:i/>
        </w:rPr>
        <w:t>≥</w:t>
      </w:r>
      <w:r w:rsidRPr="00706047">
        <w:t xml:space="preserve"> 3° svažitosti), jejichž okraje jsou vzdáleny od povrchových vod &lt; 10 m.</w:t>
      </w:r>
    </w:p>
    <w:p w14:paraId="16E3C68E" w14:textId="77777777" w:rsidR="0043572F" w:rsidRPr="00706047" w:rsidRDefault="0043572F" w:rsidP="006F6ED6">
      <w:pPr>
        <w:widowControl w:val="0"/>
        <w:tabs>
          <w:tab w:val="left" w:pos="9639"/>
        </w:tabs>
        <w:spacing w:line="276" w:lineRule="auto"/>
        <w:jc w:val="both"/>
      </w:pPr>
    </w:p>
    <w:p w14:paraId="48326761" w14:textId="77777777" w:rsidR="0043572F" w:rsidRDefault="0043572F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451D1DD" w14:textId="49BD9886" w:rsidR="00EE58D5" w:rsidRDefault="00EE58D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EE58D5">
        <w:rPr>
          <w:b/>
          <w:sz w:val="28"/>
          <w:szCs w:val="28"/>
        </w:rPr>
        <w:t>Sedim</w:t>
      </w:r>
    </w:p>
    <w:p w14:paraId="21D7A6C9" w14:textId="34465F58" w:rsidR="005D4409" w:rsidRPr="00EE58D5" w:rsidRDefault="005D4409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držitel rozhodnutí o povolení: </w:t>
      </w:r>
      <w:r w:rsidR="00EE58D5" w:rsidRPr="00EE58D5">
        <w:t>GLOBACHEM nv.</w:t>
      </w:r>
      <w:r w:rsidR="00EE58D5">
        <w:t xml:space="preserve">, </w:t>
      </w:r>
      <w:r w:rsidR="00EE58D5" w:rsidRPr="00EE58D5">
        <w:t>Lichtenberglaan 2019, Brustem Industriepark, B-3800 Sint-Truiden, Belgi</w:t>
      </w:r>
      <w:r w:rsidR="00EE58D5">
        <w:t>e</w:t>
      </w:r>
    </w:p>
    <w:p w14:paraId="24311210" w14:textId="5D2533C6" w:rsidR="00220872" w:rsidRPr="00EE58D5" w:rsidRDefault="005D4409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E58D5">
        <w:t>evidenční číslo:</w:t>
      </w:r>
      <w:r w:rsidRPr="00EE58D5">
        <w:rPr>
          <w:iCs/>
        </w:rPr>
        <w:t xml:space="preserve"> </w:t>
      </w:r>
      <w:r w:rsidR="00EE58D5" w:rsidRPr="00EE58D5">
        <w:rPr>
          <w:iCs/>
        </w:rPr>
        <w:t>6174-0</w:t>
      </w:r>
    </w:p>
    <w:p w14:paraId="1785CC0D" w14:textId="466B1E02" w:rsidR="00220872" w:rsidRPr="00EE58D5" w:rsidRDefault="005D4409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EE58D5">
        <w:t>účinná látka:</w:t>
      </w:r>
      <w:r w:rsidRPr="00EE58D5">
        <w:rPr>
          <w:iCs/>
          <w:snapToGrid w:val="0"/>
        </w:rPr>
        <w:t xml:space="preserve"> </w:t>
      </w:r>
      <w:r w:rsidR="00EE58D5">
        <w:rPr>
          <w:iCs/>
          <w:snapToGrid w:val="0"/>
        </w:rPr>
        <w:t>k</w:t>
      </w:r>
      <w:r w:rsidR="00EE58D5" w:rsidRPr="00EE58D5">
        <w:rPr>
          <w:iCs/>
          <w:snapToGrid w:val="0"/>
        </w:rPr>
        <w:t>lethodim</w:t>
      </w:r>
      <w:r w:rsidR="00EE58D5">
        <w:rPr>
          <w:iCs/>
          <w:snapToGrid w:val="0"/>
        </w:rPr>
        <w:t xml:space="preserve"> 120 g/l</w:t>
      </w:r>
    </w:p>
    <w:p w14:paraId="2E48012E" w14:textId="42F0C403" w:rsidR="005D4409" w:rsidRDefault="005D4409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platnost povolení končí dne: </w:t>
      </w:r>
      <w:r w:rsidR="00EE58D5" w:rsidRPr="00EE58D5">
        <w:t>31.8.2027</w:t>
      </w:r>
    </w:p>
    <w:p w14:paraId="2D725FE1" w14:textId="77777777" w:rsidR="00EE58D5" w:rsidRDefault="00EE58D5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C3C7055" w14:textId="77777777" w:rsidR="002D6DCE" w:rsidRDefault="002D6DCE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1EF9E69" w14:textId="77777777" w:rsidR="00EE58D5" w:rsidRPr="00EE58D5" w:rsidRDefault="00EE58D5" w:rsidP="006F6ED6">
      <w:pPr>
        <w:widowControl w:val="0"/>
        <w:suppressAutoHyphens/>
        <w:autoSpaceDE w:val="0"/>
        <w:autoSpaceDN w:val="0"/>
        <w:spacing w:line="276" w:lineRule="auto"/>
        <w:rPr>
          <w:i/>
          <w:iCs/>
          <w:snapToGrid w:val="0"/>
        </w:rPr>
      </w:pPr>
      <w:r w:rsidRPr="00EE58D5">
        <w:rPr>
          <w:i/>
          <w:iCs/>
          <w:snapToGrid w:val="0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567"/>
        <w:gridCol w:w="1984"/>
        <w:gridCol w:w="1843"/>
      </w:tblGrid>
      <w:tr w:rsidR="00EE58D5" w:rsidRPr="000E00E9" w14:paraId="1BA08B3C" w14:textId="77777777" w:rsidTr="002C0569">
        <w:tc>
          <w:tcPr>
            <w:tcW w:w="1843" w:type="dxa"/>
            <w:shd w:val="clear" w:color="auto" w:fill="auto"/>
          </w:tcPr>
          <w:p w14:paraId="409D0101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701" w:type="dxa"/>
            <w:shd w:val="clear" w:color="auto" w:fill="auto"/>
          </w:tcPr>
          <w:p w14:paraId="623C5B8D" w14:textId="77777777" w:rsidR="00EE58D5" w:rsidRPr="000E00E9" w:rsidRDefault="00EE58D5" w:rsidP="006F6ED6">
            <w:pPr>
              <w:widowControl w:val="0"/>
              <w:spacing w:line="276" w:lineRule="auto"/>
              <w:ind w:left="25" w:right="-70"/>
            </w:pPr>
            <w:r w:rsidRPr="000E00E9">
              <w:t>2) Škodlivý organismus, jiný účel použití</w:t>
            </w:r>
          </w:p>
        </w:tc>
        <w:tc>
          <w:tcPr>
            <w:tcW w:w="1418" w:type="dxa"/>
            <w:shd w:val="clear" w:color="auto" w:fill="auto"/>
          </w:tcPr>
          <w:p w14:paraId="40912868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Dávkování, mísitelnost</w:t>
            </w:r>
          </w:p>
        </w:tc>
        <w:tc>
          <w:tcPr>
            <w:tcW w:w="567" w:type="dxa"/>
            <w:shd w:val="clear" w:color="auto" w:fill="auto"/>
          </w:tcPr>
          <w:p w14:paraId="1BC8051C" w14:textId="77777777" w:rsidR="00EE58D5" w:rsidRPr="000E00E9" w:rsidRDefault="00EE58D5" w:rsidP="006F6ED6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0E00E9">
              <w:rPr>
                <w:b w:val="0"/>
                <w:bCs w:val="0"/>
                <w:sz w:val="24"/>
                <w:szCs w:val="24"/>
              </w:rPr>
              <w:t>OL</w:t>
            </w:r>
          </w:p>
        </w:tc>
        <w:tc>
          <w:tcPr>
            <w:tcW w:w="1984" w:type="dxa"/>
            <w:shd w:val="clear" w:color="auto" w:fill="auto"/>
          </w:tcPr>
          <w:p w14:paraId="6378C927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Poznámka</w:t>
            </w:r>
          </w:p>
          <w:p w14:paraId="2BC9D009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1) k plodině</w:t>
            </w:r>
          </w:p>
          <w:p w14:paraId="783EAE33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2) k ŠO</w:t>
            </w:r>
          </w:p>
          <w:p w14:paraId="17ADDEEE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3) k OL</w:t>
            </w:r>
          </w:p>
        </w:tc>
        <w:tc>
          <w:tcPr>
            <w:tcW w:w="1843" w:type="dxa"/>
            <w:shd w:val="clear" w:color="auto" w:fill="auto"/>
          </w:tcPr>
          <w:p w14:paraId="044E0271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4) Pozn. k dávkování</w:t>
            </w:r>
          </w:p>
          <w:p w14:paraId="3FC06272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5) Umístění</w:t>
            </w:r>
          </w:p>
          <w:p w14:paraId="528D8E7F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>6) Určení sklizně</w:t>
            </w:r>
          </w:p>
        </w:tc>
      </w:tr>
      <w:tr w:rsidR="00EE58D5" w:rsidRPr="000E00E9" w14:paraId="352A6082" w14:textId="77777777" w:rsidTr="002C0569">
        <w:tc>
          <w:tcPr>
            <w:tcW w:w="1843" w:type="dxa"/>
            <w:shd w:val="clear" w:color="auto" w:fill="auto"/>
          </w:tcPr>
          <w:p w14:paraId="790A4241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brambor</w:t>
            </w:r>
          </w:p>
        </w:tc>
        <w:tc>
          <w:tcPr>
            <w:tcW w:w="1701" w:type="dxa"/>
            <w:shd w:val="clear" w:color="auto" w:fill="auto"/>
          </w:tcPr>
          <w:p w14:paraId="199CA011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plevele jednoděložné jednoleté</w:t>
            </w:r>
          </w:p>
        </w:tc>
        <w:tc>
          <w:tcPr>
            <w:tcW w:w="1418" w:type="dxa"/>
            <w:shd w:val="clear" w:color="auto" w:fill="auto"/>
          </w:tcPr>
          <w:p w14:paraId="28B567BF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1 l/ha</w:t>
            </w:r>
          </w:p>
        </w:tc>
        <w:tc>
          <w:tcPr>
            <w:tcW w:w="567" w:type="dxa"/>
            <w:shd w:val="clear" w:color="auto" w:fill="auto"/>
          </w:tcPr>
          <w:p w14:paraId="5259CD5F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56</w:t>
            </w:r>
          </w:p>
        </w:tc>
        <w:tc>
          <w:tcPr>
            <w:tcW w:w="1984" w:type="dxa"/>
            <w:shd w:val="clear" w:color="auto" w:fill="auto"/>
          </w:tcPr>
          <w:p w14:paraId="5A289E2F" w14:textId="77777777" w:rsidR="00EE58D5" w:rsidRPr="000E00E9" w:rsidRDefault="00EE58D5" w:rsidP="006F6ED6">
            <w:pPr>
              <w:widowControl w:val="0"/>
              <w:spacing w:line="276" w:lineRule="auto"/>
              <w:ind w:left="211" w:hanging="283"/>
            </w:pPr>
            <w:r w:rsidRPr="000E00E9">
              <w:t xml:space="preserve"> 1) od: 10 BBCH, do: 39 BBCH </w:t>
            </w:r>
          </w:p>
          <w:p w14:paraId="634967C2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od: 12 BBCH, do: 15 BBCH </w:t>
            </w:r>
          </w:p>
        </w:tc>
        <w:tc>
          <w:tcPr>
            <w:tcW w:w="1843" w:type="dxa"/>
            <w:shd w:val="clear" w:color="auto" w:fill="auto"/>
          </w:tcPr>
          <w:p w14:paraId="121E72E4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5CF7FE2D" w14:textId="77777777" w:rsidTr="002C0569">
        <w:tc>
          <w:tcPr>
            <w:tcW w:w="1843" w:type="dxa"/>
            <w:shd w:val="clear" w:color="auto" w:fill="auto"/>
          </w:tcPr>
          <w:p w14:paraId="35C5203D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brambor</w:t>
            </w:r>
          </w:p>
        </w:tc>
        <w:tc>
          <w:tcPr>
            <w:tcW w:w="1701" w:type="dxa"/>
            <w:shd w:val="clear" w:color="auto" w:fill="auto"/>
          </w:tcPr>
          <w:p w14:paraId="667282CC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pýr plazivý</w:t>
            </w:r>
          </w:p>
        </w:tc>
        <w:tc>
          <w:tcPr>
            <w:tcW w:w="1418" w:type="dxa"/>
            <w:shd w:val="clear" w:color="auto" w:fill="auto"/>
          </w:tcPr>
          <w:p w14:paraId="5210C69E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2 l/ha</w:t>
            </w:r>
          </w:p>
        </w:tc>
        <w:tc>
          <w:tcPr>
            <w:tcW w:w="567" w:type="dxa"/>
            <w:shd w:val="clear" w:color="auto" w:fill="auto"/>
          </w:tcPr>
          <w:p w14:paraId="68A07490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56</w:t>
            </w:r>
          </w:p>
        </w:tc>
        <w:tc>
          <w:tcPr>
            <w:tcW w:w="1984" w:type="dxa"/>
            <w:shd w:val="clear" w:color="auto" w:fill="auto"/>
          </w:tcPr>
          <w:p w14:paraId="6EA497FE" w14:textId="77777777" w:rsidR="00EE58D5" w:rsidRPr="000E00E9" w:rsidRDefault="00EE58D5" w:rsidP="006F6ED6">
            <w:pPr>
              <w:widowControl w:val="0"/>
              <w:spacing w:line="276" w:lineRule="auto"/>
              <w:ind w:left="211" w:hanging="283"/>
            </w:pPr>
            <w:r w:rsidRPr="000E00E9">
              <w:t xml:space="preserve"> 1) od: 10 BBCH, do: 39 BBCH </w:t>
            </w:r>
          </w:p>
          <w:p w14:paraId="3B67E9C1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od: 14 BBCH, do: 16 BBCH </w:t>
            </w:r>
          </w:p>
        </w:tc>
        <w:tc>
          <w:tcPr>
            <w:tcW w:w="1843" w:type="dxa"/>
            <w:shd w:val="clear" w:color="auto" w:fill="auto"/>
          </w:tcPr>
          <w:p w14:paraId="1C7F5BF8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663B861A" w14:textId="77777777" w:rsidTr="002C0569">
        <w:tc>
          <w:tcPr>
            <w:tcW w:w="1843" w:type="dxa"/>
            <w:shd w:val="clear" w:color="auto" w:fill="auto"/>
          </w:tcPr>
          <w:p w14:paraId="30DEF052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řepka olejka ozimá</w:t>
            </w:r>
          </w:p>
        </w:tc>
        <w:tc>
          <w:tcPr>
            <w:tcW w:w="1701" w:type="dxa"/>
            <w:shd w:val="clear" w:color="auto" w:fill="auto"/>
          </w:tcPr>
          <w:p w14:paraId="73B649CF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plevele jednoděložné jednoleté</w:t>
            </w:r>
          </w:p>
        </w:tc>
        <w:tc>
          <w:tcPr>
            <w:tcW w:w="1418" w:type="dxa"/>
            <w:shd w:val="clear" w:color="auto" w:fill="auto"/>
          </w:tcPr>
          <w:p w14:paraId="333A8A1A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0,8-1 l/ha</w:t>
            </w:r>
          </w:p>
        </w:tc>
        <w:tc>
          <w:tcPr>
            <w:tcW w:w="567" w:type="dxa"/>
            <w:shd w:val="clear" w:color="auto" w:fill="auto"/>
          </w:tcPr>
          <w:p w14:paraId="67D0E3AE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AT</w:t>
            </w:r>
          </w:p>
        </w:tc>
        <w:tc>
          <w:tcPr>
            <w:tcW w:w="1984" w:type="dxa"/>
            <w:shd w:val="clear" w:color="auto" w:fill="auto"/>
          </w:tcPr>
          <w:p w14:paraId="53BB7B0D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 xml:space="preserve">1) od: 10 BBCH, do: 39 BBCH </w:t>
            </w:r>
          </w:p>
          <w:p w14:paraId="5A6C90B1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od: 12 BBCH, do: 15 BBCH </w:t>
            </w:r>
          </w:p>
        </w:tc>
        <w:tc>
          <w:tcPr>
            <w:tcW w:w="1843" w:type="dxa"/>
            <w:shd w:val="clear" w:color="auto" w:fill="auto"/>
          </w:tcPr>
          <w:p w14:paraId="11F7B085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687BB4A1" w14:textId="77777777" w:rsidTr="002C0569">
        <w:tc>
          <w:tcPr>
            <w:tcW w:w="1843" w:type="dxa"/>
            <w:shd w:val="clear" w:color="auto" w:fill="auto"/>
          </w:tcPr>
          <w:p w14:paraId="14947E99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řepka olejka ozimá</w:t>
            </w:r>
          </w:p>
        </w:tc>
        <w:tc>
          <w:tcPr>
            <w:tcW w:w="1701" w:type="dxa"/>
            <w:shd w:val="clear" w:color="auto" w:fill="auto"/>
          </w:tcPr>
          <w:p w14:paraId="1FC95D52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pýr plazivý</w:t>
            </w:r>
          </w:p>
        </w:tc>
        <w:tc>
          <w:tcPr>
            <w:tcW w:w="1418" w:type="dxa"/>
            <w:shd w:val="clear" w:color="auto" w:fill="auto"/>
          </w:tcPr>
          <w:p w14:paraId="0B0DCCF0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2 l/ha</w:t>
            </w:r>
          </w:p>
        </w:tc>
        <w:tc>
          <w:tcPr>
            <w:tcW w:w="567" w:type="dxa"/>
            <w:shd w:val="clear" w:color="auto" w:fill="auto"/>
          </w:tcPr>
          <w:p w14:paraId="2B7BC4DE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AT</w:t>
            </w:r>
          </w:p>
        </w:tc>
        <w:tc>
          <w:tcPr>
            <w:tcW w:w="1984" w:type="dxa"/>
            <w:shd w:val="clear" w:color="auto" w:fill="auto"/>
          </w:tcPr>
          <w:p w14:paraId="463C3C89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 xml:space="preserve">1) od: 10 BBCH, do: 39 BBCH </w:t>
            </w:r>
          </w:p>
          <w:p w14:paraId="0FEB1CFA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od: 14 BBCH, do: 16 BBCH </w:t>
            </w:r>
          </w:p>
        </w:tc>
        <w:tc>
          <w:tcPr>
            <w:tcW w:w="1843" w:type="dxa"/>
            <w:shd w:val="clear" w:color="auto" w:fill="auto"/>
          </w:tcPr>
          <w:p w14:paraId="49C3680E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5F6A0628" w14:textId="77777777" w:rsidTr="002C0569">
        <w:tc>
          <w:tcPr>
            <w:tcW w:w="1843" w:type="dxa"/>
            <w:shd w:val="clear" w:color="auto" w:fill="auto"/>
          </w:tcPr>
          <w:p w14:paraId="6CCD72A1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cukrovka</w:t>
            </w:r>
          </w:p>
        </w:tc>
        <w:tc>
          <w:tcPr>
            <w:tcW w:w="1701" w:type="dxa"/>
            <w:shd w:val="clear" w:color="auto" w:fill="auto"/>
          </w:tcPr>
          <w:p w14:paraId="20B38B24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 xml:space="preserve">plevele jednoděložné </w:t>
            </w:r>
            <w:r w:rsidRPr="000E00E9">
              <w:lastRenderedPageBreak/>
              <w:t>jednoleté</w:t>
            </w:r>
          </w:p>
        </w:tc>
        <w:tc>
          <w:tcPr>
            <w:tcW w:w="1418" w:type="dxa"/>
            <w:shd w:val="clear" w:color="auto" w:fill="auto"/>
          </w:tcPr>
          <w:p w14:paraId="22EDB946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lastRenderedPageBreak/>
              <w:t>0,8-1 l/ha</w:t>
            </w:r>
          </w:p>
        </w:tc>
        <w:tc>
          <w:tcPr>
            <w:tcW w:w="567" w:type="dxa"/>
            <w:shd w:val="clear" w:color="auto" w:fill="auto"/>
          </w:tcPr>
          <w:p w14:paraId="14E97A10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90</w:t>
            </w:r>
          </w:p>
        </w:tc>
        <w:tc>
          <w:tcPr>
            <w:tcW w:w="1984" w:type="dxa"/>
            <w:shd w:val="clear" w:color="auto" w:fill="auto"/>
          </w:tcPr>
          <w:p w14:paraId="5BFC842A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 xml:space="preserve">1) od: 11 BBCH, do: 33 BBCH </w:t>
            </w:r>
          </w:p>
          <w:p w14:paraId="01671C9F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lastRenderedPageBreak/>
              <w:t xml:space="preserve">2) od: 12 BBCH, do: 15 BBCH </w:t>
            </w:r>
          </w:p>
        </w:tc>
        <w:tc>
          <w:tcPr>
            <w:tcW w:w="1843" w:type="dxa"/>
            <w:shd w:val="clear" w:color="auto" w:fill="auto"/>
          </w:tcPr>
          <w:p w14:paraId="02E3275E" w14:textId="3C64C736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lastRenderedPageBreak/>
              <w:t xml:space="preserve"> 5) pole</w:t>
            </w:r>
          </w:p>
        </w:tc>
      </w:tr>
      <w:tr w:rsidR="00EE58D5" w:rsidRPr="000E00E9" w14:paraId="58CD0A20" w14:textId="77777777" w:rsidTr="002C0569">
        <w:tc>
          <w:tcPr>
            <w:tcW w:w="1843" w:type="dxa"/>
            <w:shd w:val="clear" w:color="auto" w:fill="auto"/>
          </w:tcPr>
          <w:p w14:paraId="017B118B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cukrovka</w:t>
            </w:r>
          </w:p>
        </w:tc>
        <w:tc>
          <w:tcPr>
            <w:tcW w:w="1701" w:type="dxa"/>
            <w:shd w:val="clear" w:color="auto" w:fill="auto"/>
          </w:tcPr>
          <w:p w14:paraId="695C9FEA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pýr plazivý</w:t>
            </w:r>
          </w:p>
        </w:tc>
        <w:tc>
          <w:tcPr>
            <w:tcW w:w="1418" w:type="dxa"/>
            <w:shd w:val="clear" w:color="auto" w:fill="auto"/>
          </w:tcPr>
          <w:p w14:paraId="216FCA79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2 l/ha</w:t>
            </w:r>
          </w:p>
        </w:tc>
        <w:tc>
          <w:tcPr>
            <w:tcW w:w="567" w:type="dxa"/>
            <w:shd w:val="clear" w:color="auto" w:fill="auto"/>
          </w:tcPr>
          <w:p w14:paraId="58B74990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90</w:t>
            </w:r>
          </w:p>
        </w:tc>
        <w:tc>
          <w:tcPr>
            <w:tcW w:w="1984" w:type="dxa"/>
            <w:shd w:val="clear" w:color="auto" w:fill="auto"/>
          </w:tcPr>
          <w:p w14:paraId="0A8E0FB4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 xml:space="preserve">1) od: 11 BBCH, do: 33 BBCH </w:t>
            </w:r>
          </w:p>
          <w:p w14:paraId="06FD1F92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od: 14 BBCH, do: 16 BBCH </w:t>
            </w:r>
          </w:p>
        </w:tc>
        <w:tc>
          <w:tcPr>
            <w:tcW w:w="1843" w:type="dxa"/>
            <w:shd w:val="clear" w:color="auto" w:fill="auto"/>
          </w:tcPr>
          <w:p w14:paraId="37B0D9D7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  <w:p w14:paraId="16A1D09E" w14:textId="77777777" w:rsidR="00EE58D5" w:rsidRPr="000E00E9" w:rsidRDefault="00EE58D5" w:rsidP="006F6ED6">
            <w:pPr>
              <w:widowControl w:val="0"/>
              <w:spacing w:line="276" w:lineRule="auto"/>
            </w:pPr>
          </w:p>
        </w:tc>
      </w:tr>
      <w:tr w:rsidR="00EE58D5" w:rsidRPr="000E00E9" w14:paraId="225B82E9" w14:textId="77777777" w:rsidTr="002C0569">
        <w:tc>
          <w:tcPr>
            <w:tcW w:w="1843" w:type="dxa"/>
            <w:shd w:val="clear" w:color="auto" w:fill="auto"/>
          </w:tcPr>
          <w:p w14:paraId="4D0A4777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slunečnice</w:t>
            </w:r>
          </w:p>
        </w:tc>
        <w:tc>
          <w:tcPr>
            <w:tcW w:w="1701" w:type="dxa"/>
            <w:shd w:val="clear" w:color="auto" w:fill="auto"/>
          </w:tcPr>
          <w:p w14:paraId="1E6471E8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plevele jednoděložné jednoleté</w:t>
            </w:r>
          </w:p>
        </w:tc>
        <w:tc>
          <w:tcPr>
            <w:tcW w:w="1418" w:type="dxa"/>
            <w:shd w:val="clear" w:color="auto" w:fill="auto"/>
          </w:tcPr>
          <w:p w14:paraId="0E728450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0,8-1 l/ha</w:t>
            </w:r>
          </w:p>
        </w:tc>
        <w:tc>
          <w:tcPr>
            <w:tcW w:w="567" w:type="dxa"/>
            <w:shd w:val="clear" w:color="auto" w:fill="auto"/>
          </w:tcPr>
          <w:p w14:paraId="5A4A98EC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AT</w:t>
            </w:r>
          </w:p>
        </w:tc>
        <w:tc>
          <w:tcPr>
            <w:tcW w:w="1984" w:type="dxa"/>
            <w:shd w:val="clear" w:color="auto" w:fill="auto"/>
          </w:tcPr>
          <w:p w14:paraId="7AD987D9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 xml:space="preserve">1) od: 12 BBCH, do: 19 BBCH </w:t>
            </w:r>
          </w:p>
          <w:p w14:paraId="063D822D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od: 13 BBCH, do: 25 BBCH </w:t>
            </w:r>
          </w:p>
        </w:tc>
        <w:tc>
          <w:tcPr>
            <w:tcW w:w="1843" w:type="dxa"/>
            <w:shd w:val="clear" w:color="auto" w:fill="auto"/>
          </w:tcPr>
          <w:p w14:paraId="00B7B305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4EDB401A" w14:textId="77777777" w:rsidTr="002C0569">
        <w:tc>
          <w:tcPr>
            <w:tcW w:w="1843" w:type="dxa"/>
            <w:shd w:val="clear" w:color="auto" w:fill="auto"/>
          </w:tcPr>
          <w:p w14:paraId="2BB9F20C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</w:rPr>
              <w:t>slunečnice</w:t>
            </w:r>
          </w:p>
        </w:tc>
        <w:tc>
          <w:tcPr>
            <w:tcW w:w="1701" w:type="dxa"/>
            <w:shd w:val="clear" w:color="auto" w:fill="auto"/>
          </w:tcPr>
          <w:p w14:paraId="17878DB1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pýr plazivý</w:t>
            </w:r>
          </w:p>
        </w:tc>
        <w:tc>
          <w:tcPr>
            <w:tcW w:w="1418" w:type="dxa"/>
            <w:shd w:val="clear" w:color="auto" w:fill="auto"/>
          </w:tcPr>
          <w:p w14:paraId="46537A88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2 l/ha</w:t>
            </w:r>
          </w:p>
        </w:tc>
        <w:tc>
          <w:tcPr>
            <w:tcW w:w="567" w:type="dxa"/>
            <w:shd w:val="clear" w:color="auto" w:fill="auto"/>
          </w:tcPr>
          <w:p w14:paraId="0B909095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AT</w:t>
            </w:r>
          </w:p>
        </w:tc>
        <w:tc>
          <w:tcPr>
            <w:tcW w:w="1984" w:type="dxa"/>
            <w:shd w:val="clear" w:color="auto" w:fill="auto"/>
          </w:tcPr>
          <w:p w14:paraId="440765C4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>1) od: 12 BBCH, do: 19 BBCH</w:t>
            </w:r>
          </w:p>
          <w:p w14:paraId="6AD7EE89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ve f. 15-20 cm výšky </w:t>
            </w:r>
          </w:p>
        </w:tc>
        <w:tc>
          <w:tcPr>
            <w:tcW w:w="1843" w:type="dxa"/>
            <w:shd w:val="clear" w:color="auto" w:fill="auto"/>
          </w:tcPr>
          <w:p w14:paraId="78E6F1E8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2855E69B" w14:textId="77777777" w:rsidTr="002C0569">
        <w:tc>
          <w:tcPr>
            <w:tcW w:w="1843" w:type="dxa"/>
            <w:shd w:val="clear" w:color="auto" w:fill="auto"/>
          </w:tcPr>
          <w:p w14:paraId="4C36F1CC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  <w:lang w:val="de-DE"/>
              </w:rPr>
              <w:t>sója</w:t>
            </w:r>
          </w:p>
        </w:tc>
        <w:tc>
          <w:tcPr>
            <w:tcW w:w="1701" w:type="dxa"/>
            <w:shd w:val="clear" w:color="auto" w:fill="auto"/>
          </w:tcPr>
          <w:p w14:paraId="72E6FC78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plevele jednoděložné jednoleté</w:t>
            </w:r>
          </w:p>
        </w:tc>
        <w:tc>
          <w:tcPr>
            <w:tcW w:w="1418" w:type="dxa"/>
            <w:shd w:val="clear" w:color="auto" w:fill="auto"/>
          </w:tcPr>
          <w:p w14:paraId="22706DDF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0,8-1 l/ha</w:t>
            </w:r>
          </w:p>
        </w:tc>
        <w:tc>
          <w:tcPr>
            <w:tcW w:w="567" w:type="dxa"/>
            <w:shd w:val="clear" w:color="auto" w:fill="auto"/>
          </w:tcPr>
          <w:p w14:paraId="4E33DB9A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AT</w:t>
            </w:r>
          </w:p>
        </w:tc>
        <w:tc>
          <w:tcPr>
            <w:tcW w:w="1984" w:type="dxa"/>
            <w:shd w:val="clear" w:color="auto" w:fill="auto"/>
          </w:tcPr>
          <w:p w14:paraId="367C89BF" w14:textId="77777777" w:rsidR="00EE58D5" w:rsidRPr="000E00E9" w:rsidRDefault="00EE58D5" w:rsidP="006F6ED6">
            <w:pPr>
              <w:widowControl w:val="0"/>
              <w:spacing w:line="276" w:lineRule="auto"/>
              <w:ind w:left="211" w:hanging="283"/>
            </w:pPr>
            <w:r w:rsidRPr="000E00E9">
              <w:t xml:space="preserve"> 1) od: 12 BBCH, do: 19 BBCH</w:t>
            </w:r>
          </w:p>
          <w:p w14:paraId="62BD4651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83"/>
            </w:pPr>
            <w:r w:rsidRPr="000E00E9">
              <w:t xml:space="preserve"> 2) od: 13 BBCH, do: 25 BBCH </w:t>
            </w:r>
          </w:p>
        </w:tc>
        <w:tc>
          <w:tcPr>
            <w:tcW w:w="1843" w:type="dxa"/>
            <w:shd w:val="clear" w:color="auto" w:fill="auto"/>
          </w:tcPr>
          <w:p w14:paraId="123F7AC7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  <w:tr w:rsidR="00EE58D5" w:rsidRPr="000E00E9" w14:paraId="01AD45EC" w14:textId="77777777" w:rsidTr="002C0569">
        <w:tc>
          <w:tcPr>
            <w:tcW w:w="1843" w:type="dxa"/>
            <w:shd w:val="clear" w:color="auto" w:fill="auto"/>
          </w:tcPr>
          <w:p w14:paraId="027C98A3" w14:textId="77777777" w:rsidR="00EE58D5" w:rsidRPr="000E00E9" w:rsidRDefault="00EE58D5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r w:rsidRPr="000E00E9">
              <w:rPr>
                <w:sz w:val="24"/>
                <w:szCs w:val="24"/>
                <w:lang w:val="de-DE"/>
              </w:rPr>
              <w:t>sója</w:t>
            </w:r>
          </w:p>
        </w:tc>
        <w:tc>
          <w:tcPr>
            <w:tcW w:w="1701" w:type="dxa"/>
            <w:shd w:val="clear" w:color="auto" w:fill="auto"/>
          </w:tcPr>
          <w:p w14:paraId="00F84DE8" w14:textId="77777777" w:rsidR="00EE58D5" w:rsidRPr="000E00E9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0E00E9">
              <w:t>pýr plazivý</w:t>
            </w:r>
          </w:p>
        </w:tc>
        <w:tc>
          <w:tcPr>
            <w:tcW w:w="1418" w:type="dxa"/>
            <w:shd w:val="clear" w:color="auto" w:fill="auto"/>
          </w:tcPr>
          <w:p w14:paraId="50D16299" w14:textId="77777777" w:rsidR="00EE58D5" w:rsidRPr="000E00E9" w:rsidRDefault="00EE58D5" w:rsidP="006F6ED6">
            <w:pPr>
              <w:widowControl w:val="0"/>
              <w:spacing w:line="276" w:lineRule="auto"/>
              <w:ind w:left="51"/>
            </w:pPr>
            <w:r w:rsidRPr="000E00E9">
              <w:t>2 l/ha</w:t>
            </w:r>
          </w:p>
        </w:tc>
        <w:tc>
          <w:tcPr>
            <w:tcW w:w="567" w:type="dxa"/>
            <w:shd w:val="clear" w:color="auto" w:fill="auto"/>
          </w:tcPr>
          <w:p w14:paraId="0BC06397" w14:textId="77777777" w:rsidR="00EE58D5" w:rsidRPr="000E00E9" w:rsidRDefault="00EE58D5" w:rsidP="006F6ED6">
            <w:pPr>
              <w:widowControl w:val="0"/>
              <w:spacing w:line="276" w:lineRule="auto"/>
              <w:ind w:left="-65"/>
              <w:jc w:val="center"/>
            </w:pPr>
            <w:r w:rsidRPr="000E00E9">
              <w:t>AT</w:t>
            </w:r>
          </w:p>
        </w:tc>
        <w:tc>
          <w:tcPr>
            <w:tcW w:w="1984" w:type="dxa"/>
            <w:shd w:val="clear" w:color="auto" w:fill="auto"/>
          </w:tcPr>
          <w:p w14:paraId="6EB960AF" w14:textId="77777777" w:rsidR="00EE58D5" w:rsidRPr="000E00E9" w:rsidRDefault="00EE58D5" w:rsidP="006F6ED6">
            <w:pPr>
              <w:widowControl w:val="0"/>
              <w:spacing w:line="276" w:lineRule="auto"/>
              <w:ind w:left="211" w:hanging="211"/>
            </w:pPr>
            <w:r w:rsidRPr="000E00E9">
              <w:t xml:space="preserve">1) od: 12 BBCH, do: 19 BBCH </w:t>
            </w:r>
          </w:p>
          <w:p w14:paraId="58BF08B1" w14:textId="77777777" w:rsidR="00EE58D5" w:rsidRPr="000E00E9" w:rsidRDefault="00EE58D5" w:rsidP="006F6ED6">
            <w:pPr>
              <w:pStyle w:val="Odstavecseseznamem"/>
              <w:widowControl w:val="0"/>
              <w:spacing w:line="276" w:lineRule="auto"/>
              <w:ind w:left="211" w:hanging="211"/>
            </w:pPr>
            <w:r w:rsidRPr="000E00E9">
              <w:t xml:space="preserve">2) ve f. 15-20 cm výšky </w:t>
            </w:r>
          </w:p>
        </w:tc>
        <w:tc>
          <w:tcPr>
            <w:tcW w:w="1843" w:type="dxa"/>
            <w:shd w:val="clear" w:color="auto" w:fill="auto"/>
          </w:tcPr>
          <w:p w14:paraId="33BD5687" w14:textId="77777777" w:rsidR="00EE58D5" w:rsidRPr="000E00E9" w:rsidRDefault="00EE58D5" w:rsidP="006F6ED6">
            <w:pPr>
              <w:widowControl w:val="0"/>
              <w:spacing w:line="276" w:lineRule="auto"/>
            </w:pPr>
            <w:r w:rsidRPr="000E00E9">
              <w:t xml:space="preserve"> 5) pole</w:t>
            </w:r>
          </w:p>
        </w:tc>
      </w:tr>
    </w:tbl>
    <w:p w14:paraId="593D5E28" w14:textId="77777777" w:rsidR="006F6ED6" w:rsidRDefault="006F6ED6" w:rsidP="006F6ED6">
      <w:pPr>
        <w:widowControl w:val="0"/>
        <w:spacing w:line="276" w:lineRule="auto"/>
        <w:rPr>
          <w:lang w:eastAsia="en-GB"/>
        </w:rPr>
      </w:pPr>
    </w:p>
    <w:p w14:paraId="6F603025" w14:textId="013B411B" w:rsidR="00EE58D5" w:rsidRPr="000E00E9" w:rsidRDefault="00EE58D5" w:rsidP="006F6ED6">
      <w:pPr>
        <w:widowControl w:val="0"/>
        <w:spacing w:line="276" w:lineRule="auto"/>
        <w:rPr>
          <w:lang w:eastAsia="en-GB"/>
        </w:rPr>
      </w:pPr>
      <w:r w:rsidRPr="000E00E9">
        <w:rPr>
          <w:lang w:eastAsia="en-GB"/>
        </w:rPr>
        <w:t>AT – ochranná lhůta je dána odstupem mezi termínem aplikace a sklizní</w:t>
      </w:r>
    </w:p>
    <w:p w14:paraId="5823EB3C" w14:textId="65AE50AE" w:rsidR="00EE58D5" w:rsidRDefault="00EE58D5" w:rsidP="006F6ED6">
      <w:pPr>
        <w:widowControl w:val="0"/>
        <w:spacing w:line="276" w:lineRule="auto"/>
        <w:jc w:val="both"/>
      </w:pPr>
      <w:r w:rsidRPr="000E00E9">
        <w:t>OL (ochranná lhůta) je dána počtem dnů, které je nutné dodržet mezi termínem aplikace a sklizní.</w:t>
      </w:r>
    </w:p>
    <w:p w14:paraId="75044E03" w14:textId="77777777" w:rsidR="00EE58D5" w:rsidRPr="00413D29" w:rsidRDefault="00EE58D5" w:rsidP="006F6ED6">
      <w:pPr>
        <w:widowControl w:val="0"/>
        <w:spacing w:line="276" w:lineRule="auto"/>
        <w:jc w:val="both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2127"/>
        <w:gridCol w:w="1871"/>
        <w:gridCol w:w="2268"/>
      </w:tblGrid>
      <w:tr w:rsidR="00EE58D5" w:rsidRPr="000E00E9" w14:paraId="13666920" w14:textId="77777777" w:rsidTr="002C0569">
        <w:tc>
          <w:tcPr>
            <w:tcW w:w="3090" w:type="dxa"/>
            <w:shd w:val="clear" w:color="auto" w:fill="auto"/>
          </w:tcPr>
          <w:p w14:paraId="4131B48A" w14:textId="77777777" w:rsidR="00EE58D5" w:rsidRPr="00DE6C08" w:rsidRDefault="00EE58D5" w:rsidP="006F6ED6">
            <w:pPr>
              <w:widowControl w:val="0"/>
              <w:spacing w:line="276" w:lineRule="auto"/>
            </w:pPr>
            <w:r w:rsidRPr="00DE6C08">
              <w:t>Plodina, oblast použití</w:t>
            </w:r>
          </w:p>
        </w:tc>
        <w:tc>
          <w:tcPr>
            <w:tcW w:w="2127" w:type="dxa"/>
            <w:shd w:val="clear" w:color="auto" w:fill="auto"/>
          </w:tcPr>
          <w:p w14:paraId="2AE7D7E5" w14:textId="77777777" w:rsidR="00EE58D5" w:rsidRPr="00DE6C08" w:rsidRDefault="00EE58D5" w:rsidP="006F6ED6">
            <w:pPr>
              <w:widowControl w:val="0"/>
              <w:spacing w:line="276" w:lineRule="auto"/>
              <w:ind w:left="34" w:hanging="34"/>
            </w:pPr>
            <w:r w:rsidRPr="00DE6C08">
              <w:t>Dávka vody</w:t>
            </w:r>
          </w:p>
        </w:tc>
        <w:tc>
          <w:tcPr>
            <w:tcW w:w="1871" w:type="dxa"/>
            <w:shd w:val="clear" w:color="auto" w:fill="auto"/>
          </w:tcPr>
          <w:p w14:paraId="1B5223CA" w14:textId="77777777" w:rsidR="00EE58D5" w:rsidRPr="00DE6C08" w:rsidRDefault="00EE58D5" w:rsidP="006F6ED6">
            <w:pPr>
              <w:widowControl w:val="0"/>
              <w:spacing w:line="276" w:lineRule="auto"/>
              <w:ind w:left="34" w:hanging="34"/>
            </w:pPr>
            <w:r w:rsidRPr="00DE6C08">
              <w:t>Způsob aplikace</w:t>
            </w:r>
          </w:p>
        </w:tc>
        <w:tc>
          <w:tcPr>
            <w:tcW w:w="2268" w:type="dxa"/>
            <w:shd w:val="clear" w:color="auto" w:fill="auto"/>
          </w:tcPr>
          <w:p w14:paraId="3933CDAE" w14:textId="77777777" w:rsidR="00EE58D5" w:rsidRPr="00DE6C08" w:rsidRDefault="00EE58D5" w:rsidP="006F6ED6">
            <w:pPr>
              <w:widowControl w:val="0"/>
              <w:spacing w:line="276" w:lineRule="auto"/>
              <w:ind w:left="34" w:hanging="34"/>
            </w:pPr>
            <w:r w:rsidRPr="00DE6C08">
              <w:t>Max. počet aplikací v plodině</w:t>
            </w:r>
          </w:p>
        </w:tc>
      </w:tr>
      <w:tr w:rsidR="00EE58D5" w:rsidRPr="000E00E9" w14:paraId="4850B234" w14:textId="77777777" w:rsidTr="002C0569">
        <w:tc>
          <w:tcPr>
            <w:tcW w:w="3090" w:type="dxa"/>
            <w:shd w:val="clear" w:color="auto" w:fill="auto"/>
          </w:tcPr>
          <w:p w14:paraId="5ADBAD17" w14:textId="77777777" w:rsidR="00EE58D5" w:rsidRPr="00DE6C08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DE6C08">
              <w:rPr>
                <w:lang w:val="de-DE"/>
              </w:rPr>
              <w:t>brambor, řepka olejka ozimá, cukrovka, slunečnice, sója</w:t>
            </w:r>
          </w:p>
        </w:tc>
        <w:tc>
          <w:tcPr>
            <w:tcW w:w="2127" w:type="dxa"/>
            <w:shd w:val="clear" w:color="auto" w:fill="auto"/>
          </w:tcPr>
          <w:p w14:paraId="388C3B99" w14:textId="77777777" w:rsidR="00EE58D5" w:rsidRPr="00DE6C08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DE6C08">
              <w:rPr>
                <w:lang w:val="de-DE"/>
              </w:rPr>
              <w:t xml:space="preserve"> 100-400 l/ha</w:t>
            </w:r>
          </w:p>
        </w:tc>
        <w:tc>
          <w:tcPr>
            <w:tcW w:w="1871" w:type="dxa"/>
            <w:shd w:val="clear" w:color="auto" w:fill="auto"/>
          </w:tcPr>
          <w:p w14:paraId="76D73A2A" w14:textId="77777777" w:rsidR="00EE58D5" w:rsidRPr="00DE6C08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DE6C08">
              <w:rPr>
                <w:lang w:val="de-DE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39DF5871" w14:textId="77777777" w:rsidR="00EE58D5" w:rsidRPr="00DE6C08" w:rsidRDefault="00EE58D5" w:rsidP="006F6ED6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DE6C08">
              <w:rPr>
                <w:lang w:val="de-DE"/>
              </w:rPr>
              <w:t xml:space="preserve">  1x</w:t>
            </w:r>
          </w:p>
        </w:tc>
      </w:tr>
    </w:tbl>
    <w:p w14:paraId="407B49EC" w14:textId="77777777" w:rsidR="006F6ED6" w:rsidRDefault="006F6ED6" w:rsidP="006F6ED6">
      <w:pPr>
        <w:widowControl w:val="0"/>
        <w:spacing w:line="276" w:lineRule="auto"/>
        <w:jc w:val="both"/>
        <w:rPr>
          <w:b/>
          <w:bCs/>
          <w:iCs/>
        </w:rPr>
      </w:pPr>
    </w:p>
    <w:p w14:paraId="2BD74152" w14:textId="22520AF6" w:rsidR="00EE58D5" w:rsidRPr="000E00E9" w:rsidRDefault="00EE58D5" w:rsidP="006F6ED6">
      <w:pPr>
        <w:widowControl w:val="0"/>
        <w:spacing w:line="276" w:lineRule="auto"/>
        <w:jc w:val="both"/>
        <w:rPr>
          <w:b/>
          <w:bCs/>
          <w:iCs/>
        </w:rPr>
      </w:pPr>
      <w:r w:rsidRPr="000E00E9">
        <w:rPr>
          <w:b/>
          <w:bCs/>
          <w:iCs/>
        </w:rPr>
        <w:t>Spektrum plevelů:</w:t>
      </w:r>
    </w:p>
    <w:p w14:paraId="7BF1B84F" w14:textId="77777777" w:rsidR="00EE58D5" w:rsidRDefault="00EE58D5" w:rsidP="006F6ED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iCs/>
          <w:u w:val="single"/>
        </w:rPr>
      </w:pPr>
      <w:r>
        <w:rPr>
          <w:iCs/>
          <w:u w:val="single"/>
        </w:rPr>
        <w:t>Brambor, řepka olejka ozimá, cukrovka:</w:t>
      </w:r>
    </w:p>
    <w:p w14:paraId="2E72BE7F" w14:textId="0A992629" w:rsidR="00EE58D5" w:rsidRPr="000E00E9" w:rsidRDefault="00EE58D5" w:rsidP="006F6ED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E00E9">
        <w:rPr>
          <w:iCs/>
          <w:u w:val="single"/>
        </w:rPr>
        <w:t>Plevele citlivé</w:t>
      </w:r>
      <w:r w:rsidRPr="000E00E9">
        <w:rPr>
          <w:iCs/>
        </w:rPr>
        <w:t>:</w:t>
      </w:r>
      <w:r w:rsidR="006F6ED6">
        <w:rPr>
          <w:iCs/>
        </w:rPr>
        <w:t xml:space="preserve"> p</w:t>
      </w:r>
      <w:r w:rsidRPr="000E00E9">
        <w:rPr>
          <w:iCs/>
        </w:rPr>
        <w:t>ýr plazivý, chundelka metlice, ježatka kuří noha, oves hluchý, lipnice roční, obilniny-výdrol</w:t>
      </w:r>
    </w:p>
    <w:p w14:paraId="205C7814" w14:textId="77777777" w:rsidR="00EE58D5" w:rsidRPr="000E00E9" w:rsidRDefault="00EE58D5" w:rsidP="006F6ED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iCs/>
          <w:u w:val="single"/>
        </w:rPr>
      </w:pPr>
      <w:r w:rsidRPr="000E00E9">
        <w:rPr>
          <w:iCs/>
          <w:u w:val="single"/>
        </w:rPr>
        <w:t>Slunečnice, sója:</w:t>
      </w:r>
    </w:p>
    <w:p w14:paraId="79A941A0" w14:textId="13487801" w:rsidR="00EE58D5" w:rsidRPr="000E00E9" w:rsidRDefault="00EE58D5" w:rsidP="006F6ED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E00E9">
        <w:rPr>
          <w:iCs/>
          <w:u w:val="single"/>
        </w:rPr>
        <w:t>Plevele citlivé</w:t>
      </w:r>
      <w:r w:rsidRPr="000E00E9">
        <w:rPr>
          <w:iCs/>
        </w:rPr>
        <w:t xml:space="preserve">: </w:t>
      </w:r>
      <w:r w:rsidR="006F6ED6">
        <w:rPr>
          <w:iCs/>
        </w:rPr>
        <w:t>p</w:t>
      </w:r>
      <w:r w:rsidRPr="000E00E9">
        <w:rPr>
          <w:iCs/>
        </w:rPr>
        <w:t>ýr plazivý, psárka polní, oves hluchý, ježatka kuří noha, jílek mnohokvětý, proso seté, béry, rosička krvavá, pšenice-výdrol</w:t>
      </w:r>
    </w:p>
    <w:p w14:paraId="6D479899" w14:textId="77777777" w:rsidR="00EE58D5" w:rsidRDefault="00EE58D5" w:rsidP="006F6ED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6EB620FD" w14:textId="77777777" w:rsidR="00EE58D5" w:rsidRPr="000E00E9" w:rsidRDefault="00EE58D5" w:rsidP="006F6ED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E00E9">
        <w:rPr>
          <w:iCs/>
        </w:rPr>
        <w:t>Nižší aplikační dávku z uvedeného rozmezí použijte na plevele v nižších růstových fázích.</w:t>
      </w:r>
    </w:p>
    <w:p w14:paraId="5C1C6A0B" w14:textId="77777777" w:rsidR="00EE58D5" w:rsidRPr="000E00E9" w:rsidRDefault="00EE58D5" w:rsidP="006F6ED6">
      <w:pPr>
        <w:widowControl w:val="0"/>
        <w:spacing w:line="276" w:lineRule="auto"/>
        <w:jc w:val="both"/>
        <w:rPr>
          <w:iCs/>
        </w:rPr>
      </w:pPr>
      <w:r w:rsidRPr="000E00E9">
        <w:rPr>
          <w:iCs/>
        </w:rPr>
        <w:t>Nelze vyloučit projevy fytotoxicity. Citlivost odrůd konzultujte s držitelem povolení.</w:t>
      </w:r>
    </w:p>
    <w:p w14:paraId="491D03A2" w14:textId="77777777" w:rsidR="00EE58D5" w:rsidRDefault="00EE58D5" w:rsidP="006F6ED6">
      <w:pPr>
        <w:widowControl w:val="0"/>
        <w:spacing w:line="276" w:lineRule="auto"/>
        <w:jc w:val="both"/>
        <w:rPr>
          <w:iCs/>
          <w:u w:val="single"/>
        </w:rPr>
      </w:pPr>
    </w:p>
    <w:p w14:paraId="7BBCEECC" w14:textId="77777777" w:rsidR="002D6DCE" w:rsidRDefault="002D6DCE" w:rsidP="006F6ED6">
      <w:pPr>
        <w:widowControl w:val="0"/>
        <w:spacing w:line="276" w:lineRule="auto"/>
        <w:jc w:val="both"/>
        <w:rPr>
          <w:iCs/>
          <w:u w:val="single"/>
        </w:rPr>
      </w:pPr>
    </w:p>
    <w:p w14:paraId="79213D4F" w14:textId="77777777" w:rsidR="00EE58D5" w:rsidRPr="000E00E9" w:rsidRDefault="00EE58D5" w:rsidP="006F6ED6">
      <w:pPr>
        <w:widowControl w:val="0"/>
        <w:spacing w:line="276" w:lineRule="auto"/>
        <w:jc w:val="both"/>
        <w:rPr>
          <w:iCs/>
          <w:u w:val="single"/>
        </w:rPr>
      </w:pPr>
      <w:r w:rsidRPr="000E00E9">
        <w:rPr>
          <w:iCs/>
          <w:u w:val="single"/>
        </w:rPr>
        <w:lastRenderedPageBreak/>
        <w:t>Následné/náhradní plodiny:</w:t>
      </w:r>
    </w:p>
    <w:p w14:paraId="0B39E947" w14:textId="77777777" w:rsidR="00EE58D5" w:rsidRPr="000E00E9" w:rsidRDefault="00EE58D5" w:rsidP="006F6ED6">
      <w:pPr>
        <w:widowControl w:val="0"/>
        <w:spacing w:line="276" w:lineRule="auto"/>
        <w:jc w:val="both"/>
        <w:rPr>
          <w:iCs/>
        </w:rPr>
      </w:pPr>
      <w:r w:rsidRPr="000E00E9">
        <w:rPr>
          <w:iCs/>
        </w:rPr>
        <w:t xml:space="preserve">Dvouděložné plodiny lze pěstovat bez omezení. </w:t>
      </w:r>
    </w:p>
    <w:p w14:paraId="47B6F9B9" w14:textId="77777777" w:rsidR="00EE58D5" w:rsidRPr="000E00E9" w:rsidRDefault="00EE58D5" w:rsidP="006F6ED6">
      <w:pPr>
        <w:widowControl w:val="0"/>
        <w:spacing w:line="276" w:lineRule="auto"/>
        <w:jc w:val="both"/>
        <w:rPr>
          <w:iCs/>
        </w:rPr>
      </w:pPr>
      <w:r w:rsidRPr="000E00E9">
        <w:rPr>
          <w:iCs/>
        </w:rPr>
        <w:t xml:space="preserve">Po běžně sklizených plodinách nebo po předčasném zaorání plodiny ošetřené přípravkem vyčkejte alespoň 4 týdny s výsevem pšenice, ječmene nebo kukuřice. </w:t>
      </w:r>
    </w:p>
    <w:p w14:paraId="5196F922" w14:textId="77777777" w:rsidR="00EE58D5" w:rsidRPr="000E00E9" w:rsidRDefault="00EE58D5" w:rsidP="006F6ED6">
      <w:pPr>
        <w:widowControl w:val="0"/>
        <w:spacing w:line="276" w:lineRule="auto"/>
        <w:jc w:val="both"/>
        <w:rPr>
          <w:iCs/>
        </w:rPr>
      </w:pPr>
      <w:r w:rsidRPr="000E00E9">
        <w:rPr>
          <w:iCs/>
        </w:rPr>
        <w:t>Před pěstováním proveďte orbu.</w:t>
      </w:r>
    </w:p>
    <w:p w14:paraId="27E07FC5" w14:textId="77777777" w:rsidR="00EE58D5" w:rsidRPr="000E00E9" w:rsidRDefault="00EE58D5" w:rsidP="006F6ED6">
      <w:pPr>
        <w:pStyle w:val="OECD-BASIS-TEXT"/>
        <w:widowControl w:val="0"/>
        <w:spacing w:line="276" w:lineRule="auto"/>
        <w:rPr>
          <w:iCs/>
          <w:color w:val="auto"/>
          <w:sz w:val="24"/>
          <w:szCs w:val="24"/>
          <w:lang w:val="cs-CZ"/>
        </w:rPr>
      </w:pPr>
      <w:r w:rsidRPr="000E00E9">
        <w:rPr>
          <w:iCs/>
          <w:color w:val="auto"/>
          <w:sz w:val="24"/>
          <w:szCs w:val="24"/>
          <w:lang w:val="cs-CZ"/>
        </w:rPr>
        <w:t>Přípravek nesmí zasáhnout okolní porosty.</w:t>
      </w:r>
    </w:p>
    <w:p w14:paraId="6A926A0D" w14:textId="77777777" w:rsidR="00EE58D5" w:rsidRDefault="00EE58D5" w:rsidP="006F6ED6">
      <w:pPr>
        <w:widowControl w:val="0"/>
        <w:spacing w:line="276" w:lineRule="auto"/>
        <w:jc w:val="both"/>
        <w:rPr>
          <w:lang w:eastAsia="en-GB"/>
        </w:rPr>
      </w:pPr>
    </w:p>
    <w:p w14:paraId="0DFB6B7D" w14:textId="77777777" w:rsidR="00EE58D5" w:rsidRPr="000E00E9" w:rsidRDefault="00EE58D5" w:rsidP="006F6ED6">
      <w:pPr>
        <w:widowControl w:val="0"/>
        <w:spacing w:line="276" w:lineRule="auto"/>
        <w:jc w:val="both"/>
        <w:rPr>
          <w:lang w:eastAsia="en-GB"/>
        </w:rPr>
      </w:pPr>
      <w:r w:rsidRPr="000E00E9">
        <w:rPr>
          <w:lang w:eastAsia="en-GB"/>
        </w:rPr>
        <w:t>Postřikové zařízení důkladně vypláchněte čistou vodou.</w:t>
      </w:r>
    </w:p>
    <w:p w14:paraId="01574A12" w14:textId="77777777" w:rsidR="00EE58D5" w:rsidRPr="000E00E9" w:rsidRDefault="00EE58D5" w:rsidP="006F6ED6">
      <w:pPr>
        <w:widowControl w:val="0"/>
        <w:spacing w:line="276" w:lineRule="auto"/>
        <w:jc w:val="both"/>
        <w:rPr>
          <w:lang w:eastAsia="en-GB"/>
        </w:rPr>
      </w:pPr>
      <w:r w:rsidRPr="000E00E9">
        <w:rPr>
          <w:lang w:eastAsia="en-GB"/>
        </w:rPr>
        <w:t>Nedostatečné vypláchnutí aplikačního zařízení může způsobit poškození následně ošetřovaných rostlin.</w:t>
      </w:r>
    </w:p>
    <w:p w14:paraId="0CC135BC" w14:textId="77777777" w:rsidR="00EE58D5" w:rsidRPr="000E00E9" w:rsidRDefault="00EE58D5" w:rsidP="006F6ED6">
      <w:pPr>
        <w:widowControl w:val="0"/>
        <w:spacing w:line="276" w:lineRule="auto"/>
        <w:jc w:val="both"/>
        <w:rPr>
          <w:b/>
          <w:lang w:eastAsia="en-GB"/>
        </w:rPr>
      </w:pPr>
    </w:p>
    <w:p w14:paraId="6B3732AE" w14:textId="77777777" w:rsidR="00EE58D5" w:rsidRPr="000E00E9" w:rsidRDefault="00EE58D5" w:rsidP="006F6ED6">
      <w:pPr>
        <w:pStyle w:val="Odstavecseseznamem"/>
        <w:widowControl w:val="0"/>
        <w:numPr>
          <w:ilvl w:val="12"/>
          <w:numId w:val="4"/>
        </w:numPr>
        <w:tabs>
          <w:tab w:val="left" w:pos="0"/>
        </w:tabs>
        <w:suppressAutoHyphens/>
        <w:autoSpaceDE w:val="0"/>
        <w:autoSpaceDN w:val="0"/>
        <w:spacing w:line="276" w:lineRule="auto"/>
        <w:ind w:left="142" w:right="-284" w:hanging="142"/>
        <w:jc w:val="both"/>
        <w:rPr>
          <w:bCs/>
          <w:i/>
          <w:snapToGrid w:val="0"/>
        </w:rPr>
      </w:pPr>
      <w:r w:rsidRPr="000E00E9">
        <w:rPr>
          <w:bCs/>
        </w:rPr>
        <w:t>Tabulka ochranných vzdáleností stanovených s ohledem na ochranu necílových organismů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4"/>
        <w:gridCol w:w="1323"/>
        <w:gridCol w:w="1251"/>
        <w:gridCol w:w="1288"/>
        <w:gridCol w:w="1343"/>
      </w:tblGrid>
      <w:tr w:rsidR="00EE58D5" w:rsidRPr="000E00E9" w14:paraId="7E893DF3" w14:textId="77777777" w:rsidTr="000F29D9">
        <w:trPr>
          <w:trHeight w:val="220"/>
          <w:jc w:val="center"/>
        </w:trPr>
        <w:tc>
          <w:tcPr>
            <w:tcW w:w="4004" w:type="dxa"/>
            <w:vMerge w:val="restart"/>
            <w:shd w:val="clear" w:color="auto" w:fill="FFFFFF"/>
            <w:vAlign w:val="center"/>
          </w:tcPr>
          <w:p w14:paraId="3FA02A32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Plodina</w:t>
            </w:r>
          </w:p>
        </w:tc>
        <w:tc>
          <w:tcPr>
            <w:tcW w:w="5205" w:type="dxa"/>
            <w:gridSpan w:val="4"/>
            <w:vAlign w:val="center"/>
          </w:tcPr>
          <w:p w14:paraId="7E7F8E76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třída omezení úletu</w:t>
            </w:r>
          </w:p>
        </w:tc>
      </w:tr>
      <w:tr w:rsidR="00EE58D5" w:rsidRPr="000E00E9" w14:paraId="1533A9F2" w14:textId="77777777" w:rsidTr="000F29D9">
        <w:trPr>
          <w:trHeight w:val="220"/>
          <w:jc w:val="center"/>
        </w:trPr>
        <w:tc>
          <w:tcPr>
            <w:tcW w:w="4004" w:type="dxa"/>
            <w:vMerge/>
            <w:shd w:val="clear" w:color="auto" w:fill="FFFFFF"/>
            <w:vAlign w:val="center"/>
          </w:tcPr>
          <w:p w14:paraId="721A817E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DE6C677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1958C1A3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8" w:type="dxa"/>
            <w:vAlign w:val="center"/>
          </w:tcPr>
          <w:p w14:paraId="7D094E2C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75 %</w:t>
            </w:r>
          </w:p>
        </w:tc>
        <w:tc>
          <w:tcPr>
            <w:tcW w:w="1343" w:type="dxa"/>
            <w:vAlign w:val="center"/>
          </w:tcPr>
          <w:p w14:paraId="6908E485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90 %</w:t>
            </w:r>
          </w:p>
        </w:tc>
      </w:tr>
      <w:tr w:rsidR="00EE58D5" w:rsidRPr="000E00E9" w14:paraId="2217CC2A" w14:textId="77777777" w:rsidTr="000F29D9">
        <w:trPr>
          <w:trHeight w:val="275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7A0B6467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0E00E9">
              <w:rPr>
                <w:bCs/>
                <w:sz w:val="24"/>
                <w:szCs w:val="24"/>
              </w:rPr>
              <w:t>Ochranná vzdálenost od okraje ošetřovaného pozemku s ohledem na ochranu necílových členovců a necílových rostlin [m]</w:t>
            </w:r>
          </w:p>
        </w:tc>
      </w:tr>
      <w:tr w:rsidR="00EE58D5" w:rsidRPr="000E00E9" w14:paraId="3C55274A" w14:textId="77777777" w:rsidTr="000F29D9">
        <w:trPr>
          <w:trHeight w:val="275"/>
          <w:jc w:val="center"/>
        </w:trPr>
        <w:tc>
          <w:tcPr>
            <w:tcW w:w="4004" w:type="dxa"/>
            <w:shd w:val="clear" w:color="auto" w:fill="FFFFFF"/>
            <w:vAlign w:val="center"/>
          </w:tcPr>
          <w:p w14:paraId="06002DC5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brambor, řepka olejka ozimá, cukrovka, slunečnice, sója</w:t>
            </w:r>
          </w:p>
        </w:tc>
        <w:tc>
          <w:tcPr>
            <w:tcW w:w="1323" w:type="dxa"/>
            <w:vAlign w:val="center"/>
          </w:tcPr>
          <w:p w14:paraId="4FE88F1F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10</w:t>
            </w:r>
          </w:p>
        </w:tc>
        <w:tc>
          <w:tcPr>
            <w:tcW w:w="1251" w:type="dxa"/>
            <w:vAlign w:val="center"/>
          </w:tcPr>
          <w:p w14:paraId="27C766B7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center"/>
          </w:tcPr>
          <w:p w14:paraId="27BC34C7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5</w:t>
            </w:r>
          </w:p>
        </w:tc>
        <w:tc>
          <w:tcPr>
            <w:tcW w:w="1343" w:type="dxa"/>
            <w:vAlign w:val="center"/>
          </w:tcPr>
          <w:p w14:paraId="7A4175E7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0</w:t>
            </w:r>
          </w:p>
        </w:tc>
      </w:tr>
    </w:tbl>
    <w:p w14:paraId="29D10BD7" w14:textId="77777777" w:rsidR="00EE58D5" w:rsidRPr="000E00E9" w:rsidRDefault="00EE58D5" w:rsidP="006F6ED6">
      <w:pPr>
        <w:widowControl w:val="0"/>
        <w:tabs>
          <w:tab w:val="left" w:pos="284"/>
        </w:tabs>
        <w:autoSpaceDE w:val="0"/>
        <w:autoSpaceDN w:val="0"/>
        <w:spacing w:line="276" w:lineRule="auto"/>
        <w:ind w:left="3969" w:hanging="3969"/>
        <w:jc w:val="both"/>
        <w:rPr>
          <w:bCs/>
        </w:rPr>
      </w:pPr>
    </w:p>
    <w:p w14:paraId="53BFF54C" w14:textId="77777777" w:rsidR="00EE58D5" w:rsidRPr="000E00E9" w:rsidRDefault="00EE58D5" w:rsidP="006F6ED6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</w:rPr>
      </w:pPr>
      <w:r w:rsidRPr="000E00E9">
        <w:rPr>
          <w:iCs/>
          <w:snapToGrid w:val="0"/>
        </w:rPr>
        <w:t>Tabulka ochranných vzdáleností stanovených s ohledem na ochranu zdraví lidí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4"/>
        <w:gridCol w:w="1323"/>
        <w:gridCol w:w="1251"/>
        <w:gridCol w:w="1288"/>
        <w:gridCol w:w="1194"/>
      </w:tblGrid>
      <w:tr w:rsidR="00EE58D5" w:rsidRPr="000E00E9" w14:paraId="14A10582" w14:textId="77777777" w:rsidTr="002C0569">
        <w:trPr>
          <w:trHeight w:val="220"/>
          <w:jc w:val="center"/>
        </w:trPr>
        <w:tc>
          <w:tcPr>
            <w:tcW w:w="4004" w:type="dxa"/>
            <w:vMerge w:val="restart"/>
            <w:shd w:val="clear" w:color="auto" w:fill="FFFFFF"/>
            <w:vAlign w:val="center"/>
          </w:tcPr>
          <w:p w14:paraId="06323550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Plodina</w:t>
            </w:r>
          </w:p>
        </w:tc>
        <w:tc>
          <w:tcPr>
            <w:tcW w:w="5056" w:type="dxa"/>
            <w:gridSpan w:val="4"/>
            <w:vAlign w:val="center"/>
          </w:tcPr>
          <w:p w14:paraId="4F33E33A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třída omezení úletu</w:t>
            </w:r>
          </w:p>
        </w:tc>
      </w:tr>
      <w:tr w:rsidR="00EE58D5" w:rsidRPr="000E00E9" w14:paraId="584917EA" w14:textId="77777777" w:rsidTr="002C0569">
        <w:trPr>
          <w:trHeight w:val="220"/>
          <w:jc w:val="center"/>
        </w:trPr>
        <w:tc>
          <w:tcPr>
            <w:tcW w:w="4004" w:type="dxa"/>
            <w:vMerge/>
            <w:shd w:val="clear" w:color="auto" w:fill="FFFFFF"/>
            <w:vAlign w:val="center"/>
          </w:tcPr>
          <w:p w14:paraId="005D131D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DB2EC92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242A56E3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8" w:type="dxa"/>
            <w:vAlign w:val="center"/>
          </w:tcPr>
          <w:p w14:paraId="07540D01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75 %</w:t>
            </w:r>
          </w:p>
        </w:tc>
        <w:tc>
          <w:tcPr>
            <w:tcW w:w="1194" w:type="dxa"/>
            <w:vAlign w:val="center"/>
          </w:tcPr>
          <w:p w14:paraId="3E839071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90 %</w:t>
            </w:r>
          </w:p>
        </w:tc>
      </w:tr>
      <w:tr w:rsidR="00EE58D5" w:rsidRPr="000E00E9" w14:paraId="0B220B50" w14:textId="77777777" w:rsidTr="002C0569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0727562F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E58D5" w:rsidRPr="000E00E9" w14:paraId="27902072" w14:textId="77777777" w:rsidTr="002C0569">
        <w:trPr>
          <w:trHeight w:val="275"/>
          <w:jc w:val="center"/>
        </w:trPr>
        <w:tc>
          <w:tcPr>
            <w:tcW w:w="4004" w:type="dxa"/>
            <w:shd w:val="clear" w:color="auto" w:fill="FFFFFF"/>
            <w:vAlign w:val="center"/>
          </w:tcPr>
          <w:p w14:paraId="3418C56B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brambor, řepka olejka ozimá, cukrovka, slunečnice, sója</w:t>
            </w:r>
          </w:p>
        </w:tc>
        <w:tc>
          <w:tcPr>
            <w:tcW w:w="1323" w:type="dxa"/>
            <w:vAlign w:val="center"/>
          </w:tcPr>
          <w:p w14:paraId="355A6D0B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vAlign w:val="center"/>
          </w:tcPr>
          <w:p w14:paraId="69160A4C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center"/>
          </w:tcPr>
          <w:p w14:paraId="0D95F482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  <w:vAlign w:val="center"/>
          </w:tcPr>
          <w:p w14:paraId="4CD1CC1C" w14:textId="77777777" w:rsidR="00EE58D5" w:rsidRPr="000E00E9" w:rsidRDefault="00EE58D5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0E00E9">
              <w:rPr>
                <w:sz w:val="24"/>
                <w:szCs w:val="24"/>
              </w:rPr>
              <w:t>5</w:t>
            </w:r>
          </w:p>
        </w:tc>
      </w:tr>
    </w:tbl>
    <w:p w14:paraId="5F3979D2" w14:textId="77777777" w:rsidR="00EE58D5" w:rsidRPr="000E00E9" w:rsidRDefault="00EE58D5" w:rsidP="006F6ED6">
      <w:pPr>
        <w:widowControl w:val="0"/>
        <w:tabs>
          <w:tab w:val="left" w:pos="284"/>
        </w:tabs>
        <w:autoSpaceDE w:val="0"/>
        <w:autoSpaceDN w:val="0"/>
        <w:spacing w:line="276" w:lineRule="auto"/>
        <w:ind w:left="3969" w:hanging="3969"/>
        <w:jc w:val="both"/>
        <w:rPr>
          <w:bCs/>
        </w:rPr>
      </w:pPr>
    </w:p>
    <w:p w14:paraId="60E5AD14" w14:textId="77777777" w:rsidR="00EE58D5" w:rsidRDefault="00EE58D5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FCB26A5" w14:textId="4144CFD1" w:rsidR="00FC6A23" w:rsidRDefault="00FC6A2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FC6A23">
        <w:rPr>
          <w:b/>
          <w:sz w:val="28"/>
          <w:szCs w:val="28"/>
        </w:rPr>
        <w:t>Delan SC</w:t>
      </w:r>
    </w:p>
    <w:p w14:paraId="5B8019C9" w14:textId="1C51D786" w:rsidR="00FC6A23" w:rsidRPr="00EE58D5" w:rsidRDefault="00FC6A23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držitel rozhodnutí o povolení: </w:t>
      </w:r>
      <w:r w:rsidRPr="00FC6A23">
        <w:t>BASF SE</w:t>
      </w:r>
      <w:r>
        <w:t xml:space="preserve">, </w:t>
      </w:r>
      <w:r w:rsidRPr="00FC6A23">
        <w:t>Carl-Bosch-Strasse 38, 67056 Ludwigshafen</w:t>
      </w:r>
      <w:r>
        <w:t>, Německo</w:t>
      </w:r>
    </w:p>
    <w:p w14:paraId="5C6A2157" w14:textId="0A110267" w:rsidR="00FC6A23" w:rsidRPr="00EE58D5" w:rsidRDefault="00FC6A2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E58D5">
        <w:t>evidenční číslo:</w:t>
      </w:r>
      <w:r w:rsidRPr="00EE58D5">
        <w:rPr>
          <w:iCs/>
        </w:rPr>
        <w:t xml:space="preserve"> </w:t>
      </w:r>
      <w:r w:rsidRPr="00FC6A23">
        <w:rPr>
          <w:iCs/>
        </w:rPr>
        <w:t>6170-0</w:t>
      </w:r>
    </w:p>
    <w:p w14:paraId="6E8DE0F7" w14:textId="2CBCF119" w:rsidR="00FC6A23" w:rsidRPr="00EE58D5" w:rsidRDefault="00FC6A2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EE58D5">
        <w:t>účinná látka:</w:t>
      </w:r>
      <w:r w:rsidRPr="00EE58D5">
        <w:rPr>
          <w:iCs/>
          <w:snapToGrid w:val="0"/>
        </w:rPr>
        <w:t xml:space="preserve"> </w:t>
      </w:r>
      <w:r w:rsidRPr="00414F9E">
        <w:rPr>
          <w:snapToGrid w:val="0"/>
        </w:rPr>
        <w:t>dithianon   500 g/l</w:t>
      </w:r>
    </w:p>
    <w:p w14:paraId="53FC662E" w14:textId="10681BA6" w:rsidR="00FC6A23" w:rsidRDefault="00FC6A23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E58D5">
        <w:t xml:space="preserve">platnost povolení končí dne: </w:t>
      </w:r>
      <w:r w:rsidRPr="00FC6A23">
        <w:t>31.1.2028</w:t>
      </w:r>
    </w:p>
    <w:p w14:paraId="3A3D6F92" w14:textId="77777777" w:rsidR="000F29D9" w:rsidRPr="000F29D9" w:rsidRDefault="000F29D9" w:rsidP="006F6ED6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snapToGrid w:val="0"/>
        </w:rPr>
      </w:pPr>
    </w:p>
    <w:p w14:paraId="0CE72FAE" w14:textId="7051E9B7" w:rsidR="00FC6A23" w:rsidRPr="00414F9E" w:rsidRDefault="00FC6A23" w:rsidP="006F6ED6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414F9E">
        <w:rPr>
          <w:i/>
          <w:iCs/>
          <w:snapToGrid w:val="0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551"/>
        <w:gridCol w:w="567"/>
        <w:gridCol w:w="1843"/>
        <w:gridCol w:w="1843"/>
      </w:tblGrid>
      <w:tr w:rsidR="00FC6A23" w:rsidRPr="00414F9E" w14:paraId="36B3EA44" w14:textId="77777777" w:rsidTr="002D6DCE">
        <w:trPr>
          <w:trHeight w:val="1612"/>
        </w:trPr>
        <w:tc>
          <w:tcPr>
            <w:tcW w:w="1276" w:type="dxa"/>
          </w:tcPr>
          <w:p w14:paraId="1C1CDBDD" w14:textId="77777777" w:rsidR="00FC6A23" w:rsidRPr="00414F9E" w:rsidRDefault="00FC6A23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418" w:type="dxa"/>
          </w:tcPr>
          <w:p w14:paraId="1A2B62DD" w14:textId="77777777" w:rsidR="00FC6A23" w:rsidRPr="00414F9E" w:rsidRDefault="00FC6A23" w:rsidP="006F6ED6">
            <w:pPr>
              <w:widowControl w:val="0"/>
              <w:spacing w:line="276" w:lineRule="auto"/>
              <w:ind w:left="25" w:right="-70"/>
            </w:pPr>
            <w:r w:rsidRPr="00414F9E">
              <w:t>2) Škodlivý organismus, jiný účel použití</w:t>
            </w:r>
          </w:p>
        </w:tc>
        <w:tc>
          <w:tcPr>
            <w:tcW w:w="2551" w:type="dxa"/>
          </w:tcPr>
          <w:p w14:paraId="0D7C66E5" w14:textId="77777777" w:rsidR="00FC6A23" w:rsidRPr="00414F9E" w:rsidRDefault="00FC6A23" w:rsidP="006F6ED6">
            <w:pPr>
              <w:widowControl w:val="0"/>
              <w:spacing w:line="276" w:lineRule="auto"/>
              <w:ind w:left="51"/>
            </w:pPr>
            <w:r w:rsidRPr="00414F9E">
              <w:t>Dávkování, mísitelnost</w:t>
            </w:r>
          </w:p>
        </w:tc>
        <w:tc>
          <w:tcPr>
            <w:tcW w:w="567" w:type="dxa"/>
          </w:tcPr>
          <w:p w14:paraId="788411EA" w14:textId="77777777" w:rsidR="00FC6A23" w:rsidRPr="00414F9E" w:rsidRDefault="00FC6A23" w:rsidP="006F6ED6">
            <w:pPr>
              <w:widowControl w:val="0"/>
              <w:spacing w:line="276" w:lineRule="auto"/>
              <w:jc w:val="center"/>
            </w:pPr>
            <w:r w:rsidRPr="00414F9E">
              <w:t>OL</w:t>
            </w:r>
          </w:p>
        </w:tc>
        <w:tc>
          <w:tcPr>
            <w:tcW w:w="1843" w:type="dxa"/>
          </w:tcPr>
          <w:p w14:paraId="7DB03D15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Poznámka</w:t>
            </w:r>
          </w:p>
          <w:p w14:paraId="6D24513A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1) k plodině</w:t>
            </w:r>
          </w:p>
          <w:p w14:paraId="254D0EFD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2) k ŠO</w:t>
            </w:r>
          </w:p>
          <w:p w14:paraId="1844CF90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3) k OL</w:t>
            </w:r>
          </w:p>
        </w:tc>
        <w:tc>
          <w:tcPr>
            <w:tcW w:w="1843" w:type="dxa"/>
          </w:tcPr>
          <w:p w14:paraId="22DB7E03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4) Pozn. k dávkování</w:t>
            </w:r>
          </w:p>
          <w:p w14:paraId="597E037E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5) Umístění</w:t>
            </w:r>
          </w:p>
          <w:p w14:paraId="5258E0C6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6) Určení sklizně</w:t>
            </w:r>
          </w:p>
        </w:tc>
      </w:tr>
      <w:tr w:rsidR="00FC6A23" w:rsidRPr="00414F9E" w14:paraId="6C71831A" w14:textId="77777777" w:rsidTr="002D6DCE">
        <w:tc>
          <w:tcPr>
            <w:tcW w:w="1276" w:type="dxa"/>
          </w:tcPr>
          <w:p w14:paraId="2F2F007B" w14:textId="77777777" w:rsidR="00FC6A23" w:rsidRPr="00414F9E" w:rsidRDefault="00FC6A23" w:rsidP="006F6E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réva</w:t>
            </w:r>
          </w:p>
        </w:tc>
        <w:tc>
          <w:tcPr>
            <w:tcW w:w="1418" w:type="dxa"/>
          </w:tcPr>
          <w:p w14:paraId="393236FD" w14:textId="77777777" w:rsidR="00FC6A23" w:rsidRPr="00414F9E" w:rsidRDefault="00FC6A23" w:rsidP="006F6ED6">
            <w:pPr>
              <w:widowControl w:val="0"/>
              <w:spacing w:line="276" w:lineRule="auto"/>
              <w:ind w:left="25"/>
            </w:pPr>
            <w:r w:rsidRPr="00414F9E">
              <w:t>plíseň révy</w:t>
            </w:r>
          </w:p>
        </w:tc>
        <w:tc>
          <w:tcPr>
            <w:tcW w:w="2551" w:type="dxa"/>
          </w:tcPr>
          <w:p w14:paraId="24B86227" w14:textId="77777777" w:rsidR="002D6DCE" w:rsidRDefault="00FC6A23" w:rsidP="006F6ED6">
            <w:pPr>
              <w:widowControl w:val="0"/>
              <w:spacing w:line="276" w:lineRule="auto"/>
              <w:ind w:left="51"/>
            </w:pPr>
            <w:r w:rsidRPr="00414F9E">
              <w:t xml:space="preserve">0,32 l/ha 500 l vody/ha </w:t>
            </w:r>
          </w:p>
          <w:p w14:paraId="4B77A1AB" w14:textId="3E74DFBE" w:rsidR="00FC6A23" w:rsidRDefault="00FC6A23" w:rsidP="006F6ED6">
            <w:pPr>
              <w:widowControl w:val="0"/>
              <w:spacing w:line="276" w:lineRule="auto"/>
              <w:ind w:left="51"/>
            </w:pPr>
            <w:r w:rsidRPr="00414F9E">
              <w:t xml:space="preserve">do BBCH 61 </w:t>
            </w:r>
          </w:p>
          <w:p w14:paraId="47F2F676" w14:textId="77777777" w:rsidR="002D6DCE" w:rsidRPr="00414F9E" w:rsidRDefault="002D6DCE" w:rsidP="006F6ED6">
            <w:pPr>
              <w:widowControl w:val="0"/>
              <w:spacing w:line="276" w:lineRule="auto"/>
              <w:ind w:left="51"/>
            </w:pPr>
          </w:p>
          <w:p w14:paraId="5329778D" w14:textId="77777777" w:rsidR="002D6DCE" w:rsidRDefault="00FC6A23" w:rsidP="002D6DCE">
            <w:pPr>
              <w:widowControl w:val="0"/>
              <w:spacing w:line="276" w:lineRule="auto"/>
              <w:ind w:left="51"/>
            </w:pPr>
            <w:r w:rsidRPr="00414F9E">
              <w:t>0,64 l/ha 1000 l vody/ha</w:t>
            </w:r>
          </w:p>
          <w:p w14:paraId="624A91C0" w14:textId="46C37342" w:rsidR="00FC6A23" w:rsidRPr="00414F9E" w:rsidRDefault="00FC6A23" w:rsidP="002D6DCE">
            <w:pPr>
              <w:widowControl w:val="0"/>
              <w:spacing w:line="276" w:lineRule="auto"/>
              <w:ind w:left="51"/>
            </w:pPr>
            <w:r w:rsidRPr="00414F9E">
              <w:t>od BBCH 61</w:t>
            </w:r>
          </w:p>
        </w:tc>
        <w:tc>
          <w:tcPr>
            <w:tcW w:w="567" w:type="dxa"/>
          </w:tcPr>
          <w:p w14:paraId="61C658F3" w14:textId="77777777" w:rsidR="00FC6A23" w:rsidRPr="00414F9E" w:rsidRDefault="00FC6A23" w:rsidP="006F6ED6">
            <w:pPr>
              <w:widowControl w:val="0"/>
              <w:spacing w:line="276" w:lineRule="auto"/>
              <w:jc w:val="center"/>
            </w:pPr>
            <w:r w:rsidRPr="00414F9E">
              <w:lastRenderedPageBreak/>
              <w:t>42</w:t>
            </w:r>
          </w:p>
        </w:tc>
        <w:tc>
          <w:tcPr>
            <w:tcW w:w="1843" w:type="dxa"/>
          </w:tcPr>
          <w:p w14:paraId="114F5931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 xml:space="preserve">1) od: 15 BBCH, </w:t>
            </w:r>
          </w:p>
          <w:p w14:paraId="2C1D6A65" w14:textId="77777777" w:rsidR="00FC6A23" w:rsidRPr="00414F9E" w:rsidRDefault="00FC6A2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14F9E">
              <w:t xml:space="preserve">     do: 79 BBCH</w:t>
            </w:r>
          </w:p>
        </w:tc>
        <w:tc>
          <w:tcPr>
            <w:tcW w:w="1843" w:type="dxa"/>
          </w:tcPr>
          <w:p w14:paraId="7F876401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4) 0,4 l/</w:t>
            </w:r>
          </w:p>
          <w:p w14:paraId="081466DD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10 000 m</w:t>
            </w:r>
            <w:r w:rsidRPr="00414F9E">
              <w:rPr>
                <w:vertAlign w:val="superscript"/>
              </w:rPr>
              <w:t>2</w:t>
            </w:r>
            <w:r w:rsidRPr="00414F9E">
              <w:t xml:space="preserve"> LWA </w:t>
            </w:r>
          </w:p>
          <w:p w14:paraId="11BAE05D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lastRenderedPageBreak/>
              <w:t>5) venkovní prostory</w:t>
            </w:r>
          </w:p>
          <w:p w14:paraId="493E0C7A" w14:textId="77777777" w:rsidR="00FC6A23" w:rsidRPr="00414F9E" w:rsidRDefault="00FC6A23" w:rsidP="006F6ED6">
            <w:pPr>
              <w:widowControl w:val="0"/>
              <w:spacing w:line="276" w:lineRule="auto"/>
            </w:pPr>
            <w:r w:rsidRPr="00414F9E">
              <w:t>6) hrozny moštové</w:t>
            </w:r>
          </w:p>
        </w:tc>
      </w:tr>
    </w:tbl>
    <w:p w14:paraId="04F8FE04" w14:textId="77777777" w:rsidR="000F29D9" w:rsidRDefault="000F29D9" w:rsidP="000F29D9">
      <w:pPr>
        <w:widowControl w:val="0"/>
        <w:autoSpaceDE w:val="0"/>
        <w:autoSpaceDN w:val="0"/>
        <w:spacing w:line="276" w:lineRule="auto"/>
        <w:jc w:val="both"/>
      </w:pPr>
    </w:p>
    <w:p w14:paraId="59BF7408" w14:textId="61EE106D" w:rsidR="00FC6A23" w:rsidRDefault="00FC6A23" w:rsidP="000F29D9">
      <w:pPr>
        <w:widowControl w:val="0"/>
        <w:autoSpaceDE w:val="0"/>
        <w:autoSpaceDN w:val="0"/>
        <w:spacing w:line="276" w:lineRule="auto"/>
        <w:jc w:val="both"/>
      </w:pPr>
      <w:r w:rsidRPr="00414F9E">
        <w:t>OL (ochranná lhůta)</w:t>
      </w:r>
      <w:r w:rsidRPr="00414F9E">
        <w:rPr>
          <w:b/>
        </w:rPr>
        <w:t xml:space="preserve"> </w:t>
      </w:r>
      <w:r w:rsidRPr="00414F9E">
        <w:t>je dána počtem dnů, které je nutné dodržet mezi termínem poslední aplikace a sklizní.</w:t>
      </w:r>
    </w:p>
    <w:p w14:paraId="2740EFE4" w14:textId="77777777" w:rsidR="000F29D9" w:rsidRPr="00414F9E" w:rsidRDefault="000F29D9" w:rsidP="000F29D9">
      <w:pPr>
        <w:widowControl w:val="0"/>
        <w:autoSpaceDE w:val="0"/>
        <w:autoSpaceDN w:val="0"/>
        <w:spacing w:line="276" w:lineRule="auto"/>
        <w:jc w:val="both"/>
      </w:pPr>
    </w:p>
    <w:tbl>
      <w:tblPr>
        <w:tblStyle w:val="Mkatabulky"/>
        <w:tblW w:w="5157" w:type="pct"/>
        <w:tblInd w:w="-147" w:type="dxa"/>
        <w:tblLook w:val="01E0" w:firstRow="1" w:lastRow="1" w:firstColumn="1" w:lastColumn="1" w:noHBand="0" w:noVBand="0"/>
      </w:tblPr>
      <w:tblGrid>
        <w:gridCol w:w="1843"/>
        <w:gridCol w:w="1985"/>
        <w:gridCol w:w="1843"/>
        <w:gridCol w:w="2126"/>
        <w:gridCol w:w="1550"/>
      </w:tblGrid>
      <w:tr w:rsidR="00FC6A23" w:rsidRPr="00414F9E" w14:paraId="44B8C2C5" w14:textId="77777777" w:rsidTr="000F29D9">
        <w:tc>
          <w:tcPr>
            <w:tcW w:w="986" w:type="pct"/>
          </w:tcPr>
          <w:p w14:paraId="20D32CDA" w14:textId="77777777" w:rsidR="00FC6A23" w:rsidRPr="00414F9E" w:rsidRDefault="00FC6A23" w:rsidP="006F6ED6">
            <w:pPr>
              <w:widowControl w:val="0"/>
              <w:spacing w:line="276" w:lineRule="auto"/>
              <w:rPr>
                <w:lang w:eastAsia="x-none"/>
              </w:rPr>
            </w:pPr>
            <w:r w:rsidRPr="00414F9E">
              <w:rPr>
                <w:lang w:eastAsia="x-none"/>
              </w:rPr>
              <w:t>Plodina, oblast použití</w:t>
            </w:r>
          </w:p>
        </w:tc>
        <w:tc>
          <w:tcPr>
            <w:tcW w:w="1062" w:type="pct"/>
          </w:tcPr>
          <w:p w14:paraId="606C67C8" w14:textId="77777777" w:rsidR="00FC6A23" w:rsidRPr="00414F9E" w:rsidRDefault="00FC6A23" w:rsidP="006F6ED6">
            <w:pPr>
              <w:widowControl w:val="0"/>
              <w:spacing w:line="276" w:lineRule="auto"/>
              <w:rPr>
                <w:lang w:eastAsia="x-none"/>
              </w:rPr>
            </w:pPr>
            <w:r w:rsidRPr="00414F9E">
              <w:rPr>
                <w:lang w:eastAsia="x-none"/>
              </w:rPr>
              <w:t>Dávka vody</w:t>
            </w:r>
          </w:p>
        </w:tc>
        <w:tc>
          <w:tcPr>
            <w:tcW w:w="986" w:type="pct"/>
          </w:tcPr>
          <w:p w14:paraId="39D65386" w14:textId="77777777" w:rsidR="00FC6A23" w:rsidRPr="00414F9E" w:rsidRDefault="00FC6A23" w:rsidP="006F6ED6">
            <w:pPr>
              <w:widowControl w:val="0"/>
              <w:spacing w:line="276" w:lineRule="auto"/>
              <w:rPr>
                <w:lang w:eastAsia="x-none"/>
              </w:rPr>
            </w:pPr>
            <w:r w:rsidRPr="00414F9E">
              <w:rPr>
                <w:lang w:eastAsia="x-none"/>
              </w:rPr>
              <w:t>Způsob aplikace</w:t>
            </w:r>
          </w:p>
        </w:tc>
        <w:tc>
          <w:tcPr>
            <w:tcW w:w="1137" w:type="pct"/>
          </w:tcPr>
          <w:p w14:paraId="6E4F1CC9" w14:textId="77777777" w:rsidR="00FC6A23" w:rsidRPr="00414F9E" w:rsidRDefault="00FC6A23" w:rsidP="006F6ED6">
            <w:pPr>
              <w:widowControl w:val="0"/>
              <w:spacing w:line="276" w:lineRule="auto"/>
              <w:rPr>
                <w:lang w:eastAsia="x-none"/>
              </w:rPr>
            </w:pPr>
            <w:r w:rsidRPr="00414F9E">
              <w:rPr>
                <w:lang w:eastAsia="x-none"/>
              </w:rPr>
              <w:t>Max. počet aplikací v plodině</w:t>
            </w:r>
          </w:p>
        </w:tc>
        <w:tc>
          <w:tcPr>
            <w:tcW w:w="829" w:type="pct"/>
          </w:tcPr>
          <w:p w14:paraId="6C103471" w14:textId="77777777" w:rsidR="00FC6A23" w:rsidRPr="00414F9E" w:rsidRDefault="00FC6A23" w:rsidP="006F6ED6">
            <w:pPr>
              <w:widowControl w:val="0"/>
              <w:spacing w:line="276" w:lineRule="auto"/>
              <w:rPr>
                <w:lang w:eastAsia="x-none"/>
              </w:rPr>
            </w:pPr>
            <w:r w:rsidRPr="00414F9E">
              <w:rPr>
                <w:lang w:eastAsia="x-none"/>
              </w:rPr>
              <w:t xml:space="preserve">Interval mezi aplikacemi </w:t>
            </w:r>
          </w:p>
        </w:tc>
      </w:tr>
      <w:tr w:rsidR="00FC6A23" w:rsidRPr="00414F9E" w14:paraId="23733AED" w14:textId="77777777" w:rsidTr="000F29D9">
        <w:tc>
          <w:tcPr>
            <w:tcW w:w="986" w:type="pct"/>
          </w:tcPr>
          <w:p w14:paraId="7F14D2CF" w14:textId="77777777" w:rsidR="00FC6A23" w:rsidRPr="00414F9E" w:rsidRDefault="00FC6A23" w:rsidP="006F6ED6">
            <w:pPr>
              <w:widowControl w:val="0"/>
              <w:spacing w:line="276" w:lineRule="auto"/>
              <w:rPr>
                <w:lang w:val="de-DE" w:eastAsia="x-none"/>
              </w:rPr>
            </w:pPr>
            <w:r w:rsidRPr="00414F9E">
              <w:rPr>
                <w:lang w:val="de-DE" w:eastAsia="x-none"/>
              </w:rPr>
              <w:t>réva</w:t>
            </w:r>
          </w:p>
        </w:tc>
        <w:tc>
          <w:tcPr>
            <w:tcW w:w="1062" w:type="pct"/>
          </w:tcPr>
          <w:p w14:paraId="5CE847D5" w14:textId="52D669B9" w:rsidR="00FC6A23" w:rsidRPr="00414F9E" w:rsidRDefault="00FC6A23" w:rsidP="006F6ED6">
            <w:pPr>
              <w:widowControl w:val="0"/>
              <w:spacing w:line="276" w:lineRule="auto"/>
              <w:rPr>
                <w:lang w:val="de-DE" w:eastAsia="x-none"/>
              </w:rPr>
            </w:pPr>
            <w:r w:rsidRPr="00414F9E">
              <w:rPr>
                <w:lang w:val="de-DE" w:eastAsia="x-none"/>
              </w:rPr>
              <w:t>150-1000 l/ha</w:t>
            </w:r>
          </w:p>
        </w:tc>
        <w:tc>
          <w:tcPr>
            <w:tcW w:w="986" w:type="pct"/>
          </w:tcPr>
          <w:p w14:paraId="5618A14D" w14:textId="77777777" w:rsidR="00FC6A23" w:rsidRPr="00414F9E" w:rsidRDefault="00FC6A23" w:rsidP="006F6ED6">
            <w:pPr>
              <w:widowControl w:val="0"/>
              <w:spacing w:line="276" w:lineRule="auto"/>
              <w:rPr>
                <w:lang w:val="de-DE" w:eastAsia="x-none"/>
              </w:rPr>
            </w:pPr>
            <w:r w:rsidRPr="00414F9E">
              <w:rPr>
                <w:lang w:val="de-DE" w:eastAsia="x-none"/>
              </w:rPr>
              <w:t>postřik, rosení</w:t>
            </w:r>
          </w:p>
        </w:tc>
        <w:tc>
          <w:tcPr>
            <w:tcW w:w="1137" w:type="pct"/>
          </w:tcPr>
          <w:p w14:paraId="09F0E888" w14:textId="77777777" w:rsidR="00FC6A23" w:rsidRPr="00414F9E" w:rsidRDefault="00FC6A23" w:rsidP="006F6ED6">
            <w:pPr>
              <w:widowControl w:val="0"/>
              <w:spacing w:line="276" w:lineRule="auto"/>
              <w:rPr>
                <w:lang w:val="de-DE" w:eastAsia="x-none"/>
              </w:rPr>
            </w:pPr>
            <w:r w:rsidRPr="00414F9E">
              <w:rPr>
                <w:lang w:val="de-DE" w:eastAsia="x-none"/>
              </w:rPr>
              <w:t xml:space="preserve">  4x za rok</w:t>
            </w:r>
          </w:p>
        </w:tc>
        <w:tc>
          <w:tcPr>
            <w:tcW w:w="829" w:type="pct"/>
          </w:tcPr>
          <w:p w14:paraId="7A156FE9" w14:textId="77777777" w:rsidR="00FC6A23" w:rsidRPr="00414F9E" w:rsidRDefault="00FC6A23" w:rsidP="006F6ED6">
            <w:pPr>
              <w:widowControl w:val="0"/>
              <w:spacing w:line="276" w:lineRule="auto"/>
              <w:rPr>
                <w:lang w:val="de-DE" w:eastAsia="x-none"/>
              </w:rPr>
            </w:pPr>
            <w:r w:rsidRPr="00414F9E">
              <w:rPr>
                <w:lang w:val="de-DE" w:eastAsia="x-none"/>
              </w:rPr>
              <w:t xml:space="preserve"> 7 dnů</w:t>
            </w:r>
          </w:p>
        </w:tc>
      </w:tr>
    </w:tbl>
    <w:p w14:paraId="16A8648D" w14:textId="77777777" w:rsidR="00FC6A23" w:rsidRPr="00414F9E" w:rsidRDefault="00FC6A23" w:rsidP="006F6ED6">
      <w:pPr>
        <w:widowControl w:val="0"/>
        <w:spacing w:line="276" w:lineRule="auto"/>
        <w:jc w:val="both"/>
        <w:rPr>
          <w:lang w:eastAsia="x-none"/>
        </w:rPr>
      </w:pPr>
    </w:p>
    <w:p w14:paraId="55262F84" w14:textId="77777777" w:rsidR="00FC6A23" w:rsidRPr="00414F9E" w:rsidRDefault="00FC6A23" w:rsidP="000F29D9">
      <w:pPr>
        <w:widowControl w:val="0"/>
        <w:spacing w:line="276" w:lineRule="auto"/>
        <w:rPr>
          <w:szCs w:val="20"/>
        </w:rPr>
      </w:pPr>
      <w:r w:rsidRPr="00414F9E">
        <w:rPr>
          <w:szCs w:val="20"/>
        </w:rPr>
        <w:t>LWA = (ošetřená výška keře x 2 x 10 000) / šířka meziřadí</w:t>
      </w:r>
    </w:p>
    <w:p w14:paraId="34F9C0EE" w14:textId="77777777" w:rsidR="00FC6A23" w:rsidRPr="00414F9E" w:rsidRDefault="00FC6A23" w:rsidP="000F29D9">
      <w:pPr>
        <w:widowControl w:val="0"/>
        <w:spacing w:line="276" w:lineRule="auto"/>
      </w:pPr>
      <w:r w:rsidRPr="00414F9E">
        <w:t>Přípravek dosahuje proti plísni révy průměrné účinnosti.</w:t>
      </w:r>
    </w:p>
    <w:p w14:paraId="6C6B4C77" w14:textId="77777777" w:rsidR="00FC6A23" w:rsidRPr="00414F9E" w:rsidRDefault="00FC6A23" w:rsidP="006F6ED6">
      <w:pPr>
        <w:widowControl w:val="0"/>
        <w:spacing w:line="276" w:lineRule="auto"/>
        <w:jc w:val="both"/>
        <w:rPr>
          <w:lang w:eastAsia="x-none"/>
        </w:rPr>
      </w:pPr>
    </w:p>
    <w:p w14:paraId="6B61618C" w14:textId="77777777" w:rsidR="00FC6A23" w:rsidRPr="00414F9E" w:rsidRDefault="00FC6A23" w:rsidP="002D6DCE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414F9E">
        <w:rPr>
          <w:bCs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9"/>
        <w:gridCol w:w="1415"/>
        <w:gridCol w:w="1332"/>
        <w:gridCol w:w="1209"/>
        <w:gridCol w:w="1277"/>
      </w:tblGrid>
      <w:tr w:rsidR="00FC6A23" w:rsidRPr="00414F9E" w14:paraId="7547098A" w14:textId="77777777" w:rsidTr="000F29D9">
        <w:trPr>
          <w:trHeight w:val="242"/>
          <w:jc w:val="center"/>
        </w:trPr>
        <w:tc>
          <w:tcPr>
            <w:tcW w:w="3833" w:type="dxa"/>
            <w:vMerge w:val="restart"/>
            <w:shd w:val="clear" w:color="auto" w:fill="FFFFFF"/>
            <w:vAlign w:val="center"/>
          </w:tcPr>
          <w:p w14:paraId="11E81C7E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-108" w:firstLine="130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Plodina</w:t>
            </w:r>
          </w:p>
        </w:tc>
        <w:tc>
          <w:tcPr>
            <w:tcW w:w="5237" w:type="dxa"/>
            <w:gridSpan w:val="4"/>
            <w:shd w:val="clear" w:color="auto" w:fill="FFFFFF"/>
            <w:vAlign w:val="center"/>
          </w:tcPr>
          <w:p w14:paraId="1099BF28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bCs/>
                <w:sz w:val="24"/>
                <w:szCs w:val="24"/>
              </w:rPr>
              <w:t>třída omezení úletu</w:t>
            </w:r>
          </w:p>
        </w:tc>
      </w:tr>
      <w:tr w:rsidR="00FC6A23" w:rsidRPr="00414F9E" w14:paraId="5A19B52D" w14:textId="77777777" w:rsidTr="000F29D9">
        <w:trPr>
          <w:trHeight w:val="70"/>
          <w:jc w:val="center"/>
        </w:trPr>
        <w:tc>
          <w:tcPr>
            <w:tcW w:w="3833" w:type="dxa"/>
            <w:vMerge/>
            <w:shd w:val="clear" w:color="auto" w:fill="FFFFFF"/>
            <w:vAlign w:val="center"/>
          </w:tcPr>
          <w:p w14:paraId="4145F32F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38F3C40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bCs/>
                <w:sz w:val="24"/>
                <w:szCs w:val="24"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1907257D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bCs/>
                <w:sz w:val="24"/>
                <w:szCs w:val="24"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235F5C4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bCs/>
                <w:sz w:val="24"/>
                <w:szCs w:val="24"/>
              </w:rPr>
              <w:t>75 %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B223360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bCs/>
                <w:sz w:val="24"/>
                <w:szCs w:val="24"/>
              </w:rPr>
              <w:t>90 %</w:t>
            </w:r>
          </w:p>
        </w:tc>
      </w:tr>
      <w:tr w:rsidR="00FC6A23" w:rsidRPr="00414F9E" w14:paraId="20BA13C5" w14:textId="77777777" w:rsidTr="000F29D9">
        <w:trPr>
          <w:trHeight w:val="275"/>
          <w:jc w:val="center"/>
        </w:trPr>
        <w:tc>
          <w:tcPr>
            <w:tcW w:w="9070" w:type="dxa"/>
            <w:gridSpan w:val="5"/>
            <w:shd w:val="clear" w:color="auto" w:fill="FFFFFF"/>
            <w:vAlign w:val="center"/>
          </w:tcPr>
          <w:p w14:paraId="27486E3E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FC6A23" w:rsidRPr="00414F9E" w14:paraId="1451E9F4" w14:textId="77777777" w:rsidTr="000F29D9">
        <w:trPr>
          <w:trHeight w:val="275"/>
          <w:jc w:val="center"/>
        </w:trPr>
        <w:tc>
          <w:tcPr>
            <w:tcW w:w="3833" w:type="dxa"/>
            <w:shd w:val="clear" w:color="auto" w:fill="FFFFFF"/>
          </w:tcPr>
          <w:p w14:paraId="1D953ED7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414F9E">
              <w:rPr>
                <w:bCs/>
                <w:iCs/>
                <w:sz w:val="24"/>
                <w:szCs w:val="24"/>
              </w:rPr>
              <w:t>réva</w:t>
            </w:r>
          </w:p>
        </w:tc>
        <w:tc>
          <w:tcPr>
            <w:tcW w:w="1416" w:type="dxa"/>
          </w:tcPr>
          <w:p w14:paraId="01988285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12</w:t>
            </w:r>
          </w:p>
        </w:tc>
        <w:tc>
          <w:tcPr>
            <w:tcW w:w="1333" w:type="dxa"/>
          </w:tcPr>
          <w:p w14:paraId="52D3D593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14:paraId="23B53728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14:paraId="7A11B4CC" w14:textId="77777777" w:rsidR="00FC6A23" w:rsidRPr="00414F9E" w:rsidRDefault="00FC6A23" w:rsidP="006F6ED6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14F9E">
              <w:rPr>
                <w:sz w:val="24"/>
                <w:szCs w:val="24"/>
              </w:rPr>
              <w:t>6</w:t>
            </w:r>
          </w:p>
        </w:tc>
      </w:tr>
    </w:tbl>
    <w:p w14:paraId="71F61551" w14:textId="77777777" w:rsidR="000F29D9" w:rsidRDefault="000F29D9" w:rsidP="000F29D9">
      <w:pPr>
        <w:widowControl w:val="0"/>
        <w:tabs>
          <w:tab w:val="left" w:pos="9639"/>
        </w:tabs>
        <w:spacing w:line="276" w:lineRule="auto"/>
        <w:jc w:val="both"/>
      </w:pPr>
    </w:p>
    <w:p w14:paraId="2588E23A" w14:textId="19C692AF" w:rsidR="00FC6A23" w:rsidRDefault="00FC6A23" w:rsidP="000F29D9">
      <w:pPr>
        <w:widowControl w:val="0"/>
        <w:tabs>
          <w:tab w:val="left" w:pos="9639"/>
        </w:tabs>
        <w:spacing w:line="276" w:lineRule="auto"/>
        <w:jc w:val="both"/>
      </w:pPr>
      <w:r w:rsidRPr="00414F9E">
        <w:t>Za účelem ochrany vodních organismů neaplikujte na svažitých pozemcích (svažitost ≥ 3°), jejichž okraje jsou vzdáleny od povrchových vod ≥ 12 m.</w:t>
      </w:r>
    </w:p>
    <w:p w14:paraId="0F5B8179" w14:textId="77777777" w:rsidR="00FC6A23" w:rsidRDefault="00FC6A23" w:rsidP="000F29D9">
      <w:pPr>
        <w:widowControl w:val="0"/>
        <w:tabs>
          <w:tab w:val="left" w:pos="9639"/>
        </w:tabs>
        <w:spacing w:line="276" w:lineRule="auto"/>
        <w:jc w:val="both"/>
      </w:pPr>
    </w:p>
    <w:p w14:paraId="4482AD7D" w14:textId="77777777" w:rsidR="00FC6A23" w:rsidRPr="00414F9E" w:rsidRDefault="00FC6A23" w:rsidP="006F6ED6">
      <w:pPr>
        <w:widowControl w:val="0"/>
        <w:tabs>
          <w:tab w:val="left" w:pos="9639"/>
        </w:tabs>
        <w:spacing w:line="276" w:lineRule="auto"/>
        <w:ind w:left="142"/>
        <w:jc w:val="both"/>
        <w:rPr>
          <w:bCs/>
          <w:iCs/>
        </w:rPr>
      </w:pPr>
      <w:r w:rsidRPr="00414F9E">
        <w:rPr>
          <w:bCs/>
          <w:iCs/>
        </w:rPr>
        <w:t>Tabulka ochranných vzdáleností stanovených s ohledem na ochranu zdraví lidí</w:t>
      </w:r>
    </w:p>
    <w:tbl>
      <w:tblPr>
        <w:tblW w:w="8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1701"/>
        <w:gridCol w:w="1276"/>
        <w:gridCol w:w="1134"/>
        <w:gridCol w:w="1148"/>
      </w:tblGrid>
      <w:tr w:rsidR="00FC6A23" w:rsidRPr="00414F9E" w14:paraId="33F1C263" w14:textId="77777777" w:rsidTr="002D6DCE">
        <w:trPr>
          <w:trHeight w:val="170"/>
          <w:jc w:val="center"/>
        </w:trPr>
        <w:tc>
          <w:tcPr>
            <w:tcW w:w="3681" w:type="dxa"/>
            <w:vMerge w:val="restart"/>
            <w:shd w:val="clear" w:color="auto" w:fill="FFFFFF"/>
            <w:vAlign w:val="center"/>
          </w:tcPr>
          <w:p w14:paraId="64466688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  <w:r w:rsidRPr="00414F9E">
              <w:t>Plodina</w:t>
            </w:r>
          </w:p>
        </w:tc>
        <w:tc>
          <w:tcPr>
            <w:tcW w:w="5259" w:type="dxa"/>
            <w:gridSpan w:val="4"/>
            <w:vAlign w:val="center"/>
          </w:tcPr>
          <w:p w14:paraId="7BD84C3D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414F9E">
              <w:t>třída omezení úletu</w:t>
            </w:r>
          </w:p>
        </w:tc>
      </w:tr>
      <w:tr w:rsidR="00FC6A23" w:rsidRPr="00414F9E" w14:paraId="43082B63" w14:textId="77777777" w:rsidTr="000F29D9">
        <w:trPr>
          <w:trHeight w:val="90"/>
          <w:jc w:val="center"/>
        </w:trPr>
        <w:tc>
          <w:tcPr>
            <w:tcW w:w="3681" w:type="dxa"/>
            <w:vMerge/>
            <w:shd w:val="clear" w:color="auto" w:fill="FFFFFF"/>
            <w:vAlign w:val="center"/>
          </w:tcPr>
          <w:p w14:paraId="5CBB1E1D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</w:p>
        </w:tc>
        <w:tc>
          <w:tcPr>
            <w:tcW w:w="1701" w:type="dxa"/>
            <w:vAlign w:val="center"/>
          </w:tcPr>
          <w:p w14:paraId="117F29B0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</w:pPr>
            <w:r w:rsidRPr="00414F9E">
              <w:t>bez redukce</w:t>
            </w:r>
          </w:p>
        </w:tc>
        <w:tc>
          <w:tcPr>
            <w:tcW w:w="1276" w:type="dxa"/>
            <w:vAlign w:val="center"/>
          </w:tcPr>
          <w:p w14:paraId="566EEEAC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414F9E">
              <w:t>50 %</w:t>
            </w:r>
          </w:p>
        </w:tc>
        <w:tc>
          <w:tcPr>
            <w:tcW w:w="1134" w:type="dxa"/>
            <w:vAlign w:val="center"/>
          </w:tcPr>
          <w:p w14:paraId="78C71CFD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414F9E">
              <w:t>75 %</w:t>
            </w:r>
          </w:p>
        </w:tc>
        <w:tc>
          <w:tcPr>
            <w:tcW w:w="1148" w:type="dxa"/>
            <w:vAlign w:val="center"/>
          </w:tcPr>
          <w:p w14:paraId="09B01451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414F9E">
              <w:t>90 %</w:t>
            </w:r>
          </w:p>
        </w:tc>
      </w:tr>
      <w:tr w:rsidR="00FC6A23" w:rsidRPr="00414F9E" w14:paraId="4CEA3731" w14:textId="77777777" w:rsidTr="002D6DCE">
        <w:trPr>
          <w:trHeight w:val="208"/>
          <w:jc w:val="center"/>
        </w:trPr>
        <w:tc>
          <w:tcPr>
            <w:tcW w:w="8940" w:type="dxa"/>
            <w:gridSpan w:val="5"/>
            <w:shd w:val="clear" w:color="auto" w:fill="FFFFFF"/>
            <w:vAlign w:val="center"/>
          </w:tcPr>
          <w:p w14:paraId="2B754524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jc w:val="both"/>
            </w:pPr>
            <w:r w:rsidRPr="00414F9E">
              <w:t>Ochranná vzdálenost mezi hranicí ošetřené plochy a hranicí oblasti využívané zranitelnými skupinami obyvatel [m]</w:t>
            </w:r>
          </w:p>
        </w:tc>
      </w:tr>
      <w:tr w:rsidR="00FC6A23" w:rsidRPr="00414F9E" w14:paraId="2FFB133A" w14:textId="77777777" w:rsidTr="002D6DCE">
        <w:trPr>
          <w:trHeight w:val="70"/>
          <w:jc w:val="center"/>
        </w:trPr>
        <w:tc>
          <w:tcPr>
            <w:tcW w:w="3681" w:type="dxa"/>
            <w:shd w:val="clear" w:color="auto" w:fill="FFFFFF"/>
            <w:vAlign w:val="center"/>
          </w:tcPr>
          <w:p w14:paraId="505426B8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jc w:val="both"/>
              <w:rPr>
                <w:iCs/>
                <w:lang w:val="x-none"/>
              </w:rPr>
            </w:pPr>
            <w:r w:rsidRPr="00414F9E">
              <w:rPr>
                <w:bCs/>
                <w:iCs/>
              </w:rPr>
              <w:t>réva</w:t>
            </w:r>
          </w:p>
        </w:tc>
        <w:tc>
          <w:tcPr>
            <w:tcW w:w="1701" w:type="dxa"/>
            <w:vAlign w:val="center"/>
          </w:tcPr>
          <w:p w14:paraId="475E4B77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both"/>
              <w:rPr>
                <w:iCs/>
              </w:rPr>
            </w:pPr>
            <w:r w:rsidRPr="00414F9E">
              <w:rPr>
                <w:iCs/>
              </w:rPr>
              <w:t>nelze</w:t>
            </w:r>
          </w:p>
        </w:tc>
        <w:tc>
          <w:tcPr>
            <w:tcW w:w="1276" w:type="dxa"/>
            <w:vAlign w:val="center"/>
          </w:tcPr>
          <w:p w14:paraId="07820048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414F9E">
              <w:rPr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21517AC9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  <w:rPr>
                <w:iCs/>
              </w:rPr>
            </w:pPr>
            <w:r w:rsidRPr="00414F9E">
              <w:rPr>
                <w:iCs/>
              </w:rPr>
              <w:t>5</w:t>
            </w:r>
          </w:p>
        </w:tc>
        <w:tc>
          <w:tcPr>
            <w:tcW w:w="1148" w:type="dxa"/>
            <w:vAlign w:val="center"/>
          </w:tcPr>
          <w:p w14:paraId="4DE04670" w14:textId="77777777" w:rsidR="00FC6A23" w:rsidRPr="00414F9E" w:rsidRDefault="00FC6A23" w:rsidP="006F6ED6">
            <w:pPr>
              <w:widowControl w:val="0"/>
              <w:tabs>
                <w:tab w:val="left" w:pos="9639"/>
              </w:tabs>
              <w:spacing w:line="276" w:lineRule="auto"/>
              <w:ind w:left="142"/>
              <w:jc w:val="center"/>
            </w:pPr>
            <w:r w:rsidRPr="00414F9E">
              <w:t>5</w:t>
            </w:r>
          </w:p>
        </w:tc>
      </w:tr>
    </w:tbl>
    <w:p w14:paraId="4DF1132C" w14:textId="77777777" w:rsidR="00220872" w:rsidRDefault="00220872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0"/>
    <w:p w14:paraId="273AFAB1" w14:textId="77777777" w:rsidR="00FE3C8B" w:rsidRDefault="00FE3C8B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2508F67" w14:textId="77777777" w:rsidR="000F29D9" w:rsidRDefault="000F29D9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1"/>
    <w:bookmarkEnd w:id="2"/>
    <w:p w14:paraId="246F836E" w14:textId="6DEAF674" w:rsidR="00D80257" w:rsidRPr="007C4DE0" w:rsidRDefault="00293D9B" w:rsidP="006F6ED6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284" w:hanging="284"/>
        <w:jc w:val="both"/>
      </w:pPr>
      <w:r w:rsidRPr="007C4DE0">
        <w:rPr>
          <w:b/>
          <w:bCs/>
          <w:u w:val="single"/>
        </w:rPr>
        <w:t xml:space="preserve">NOVÉ </w:t>
      </w:r>
      <w:r w:rsidR="006E2462" w:rsidRPr="007C4DE0">
        <w:rPr>
          <w:b/>
          <w:bCs/>
          <w:u w:val="single"/>
        </w:rPr>
        <w:t>POVOLENÉ POMOCNÉ</w:t>
      </w:r>
      <w:r w:rsidRPr="007C4DE0">
        <w:rPr>
          <w:b/>
          <w:bCs/>
          <w:u w:val="single"/>
        </w:rPr>
        <w:t xml:space="preserve"> PROSTŘEDKY NA OCHRANU ROSTLIN </w:t>
      </w:r>
    </w:p>
    <w:p w14:paraId="6511CC6E" w14:textId="19B52986" w:rsidR="006E2462" w:rsidRDefault="002C668B" w:rsidP="006F6ED6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C02A2E">
        <w:t>Nebylo vydáno</w:t>
      </w:r>
    </w:p>
    <w:p w14:paraId="1BE62B2A" w14:textId="77777777" w:rsidR="000C5D18" w:rsidRDefault="000C5D18" w:rsidP="006F6ED6">
      <w:pPr>
        <w:widowControl w:val="0"/>
        <w:tabs>
          <w:tab w:val="left" w:pos="284"/>
        </w:tabs>
        <w:spacing w:line="276" w:lineRule="auto"/>
        <w:jc w:val="both"/>
      </w:pPr>
    </w:p>
    <w:p w14:paraId="3145E91B" w14:textId="77777777" w:rsidR="00084FED" w:rsidRDefault="00084FED" w:rsidP="006F6ED6">
      <w:pPr>
        <w:widowControl w:val="0"/>
        <w:tabs>
          <w:tab w:val="left" w:pos="284"/>
        </w:tabs>
        <w:spacing w:line="276" w:lineRule="auto"/>
        <w:jc w:val="both"/>
      </w:pPr>
    </w:p>
    <w:p w14:paraId="0CBD0460" w14:textId="77777777" w:rsidR="00EE58D5" w:rsidRDefault="00EE58D5" w:rsidP="006F6ED6">
      <w:pPr>
        <w:widowControl w:val="0"/>
        <w:tabs>
          <w:tab w:val="left" w:pos="284"/>
        </w:tabs>
        <w:spacing w:line="276" w:lineRule="auto"/>
        <w:jc w:val="both"/>
      </w:pPr>
    </w:p>
    <w:p w14:paraId="6F1AE8F3" w14:textId="77777777" w:rsidR="000F29D9" w:rsidRDefault="000F29D9" w:rsidP="006F6ED6">
      <w:pPr>
        <w:widowControl w:val="0"/>
        <w:tabs>
          <w:tab w:val="left" w:pos="284"/>
        </w:tabs>
        <w:spacing w:line="276" w:lineRule="auto"/>
        <w:jc w:val="both"/>
      </w:pPr>
    </w:p>
    <w:p w14:paraId="7EFFBDEE" w14:textId="77777777" w:rsidR="000F29D9" w:rsidRDefault="000F29D9" w:rsidP="006F6ED6">
      <w:pPr>
        <w:widowControl w:val="0"/>
        <w:tabs>
          <w:tab w:val="left" w:pos="284"/>
        </w:tabs>
        <w:spacing w:line="276" w:lineRule="auto"/>
        <w:jc w:val="both"/>
      </w:pPr>
    </w:p>
    <w:p w14:paraId="3D89D0C0" w14:textId="77777777" w:rsidR="000F29D9" w:rsidRDefault="000F29D9" w:rsidP="006F6ED6">
      <w:pPr>
        <w:widowControl w:val="0"/>
        <w:tabs>
          <w:tab w:val="left" w:pos="284"/>
        </w:tabs>
        <w:spacing w:line="276" w:lineRule="auto"/>
        <w:jc w:val="both"/>
      </w:pPr>
    </w:p>
    <w:p w14:paraId="6447C08E" w14:textId="77777777" w:rsidR="000F29D9" w:rsidRDefault="000F29D9" w:rsidP="006F6ED6">
      <w:pPr>
        <w:widowControl w:val="0"/>
        <w:tabs>
          <w:tab w:val="left" w:pos="284"/>
        </w:tabs>
        <w:spacing w:line="276" w:lineRule="auto"/>
        <w:jc w:val="both"/>
      </w:pPr>
    </w:p>
    <w:p w14:paraId="7F08870A" w14:textId="77777777" w:rsidR="000F29D9" w:rsidRDefault="000F29D9" w:rsidP="006F6ED6">
      <w:pPr>
        <w:widowControl w:val="0"/>
        <w:tabs>
          <w:tab w:val="left" w:pos="284"/>
        </w:tabs>
        <w:spacing w:line="276" w:lineRule="auto"/>
        <w:jc w:val="both"/>
      </w:pPr>
    </w:p>
    <w:p w14:paraId="7F0168E2" w14:textId="77777777" w:rsidR="002D6DCE" w:rsidRDefault="002D6DCE" w:rsidP="006F6ED6">
      <w:pPr>
        <w:widowControl w:val="0"/>
        <w:tabs>
          <w:tab w:val="left" w:pos="284"/>
        </w:tabs>
        <w:spacing w:line="276" w:lineRule="auto"/>
        <w:jc w:val="both"/>
      </w:pPr>
    </w:p>
    <w:p w14:paraId="1DE57C44" w14:textId="61CEC207" w:rsidR="00293D9B" w:rsidRPr="005156B6" w:rsidRDefault="00E55BBB" w:rsidP="006F6ED6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>
        <w:rPr>
          <w:b/>
          <w:bCs/>
          <w:u w:val="single"/>
        </w:rPr>
        <w:lastRenderedPageBreak/>
        <w:t>R</w:t>
      </w:r>
      <w:r w:rsidR="00293D9B" w:rsidRPr="005156B6">
        <w:rPr>
          <w:b/>
          <w:bCs/>
          <w:u w:val="single"/>
        </w:rPr>
        <w:t>OZŠÍŘENÍ POUŽITÍ NEBO ZMĚNA V POUŽITÍ PŘÍPRAVKU</w:t>
      </w:r>
    </w:p>
    <w:p w14:paraId="428CB168" w14:textId="77777777" w:rsidR="00A623D5" w:rsidRPr="00351297" w:rsidRDefault="00A623D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highlight w:val="yellow"/>
        </w:rPr>
      </w:pPr>
      <w:bookmarkStart w:id="3" w:name="_Hlk175119046"/>
      <w:bookmarkStart w:id="4" w:name="_Hlk59095591"/>
      <w:bookmarkStart w:id="5" w:name="_Hlk56066621"/>
      <w:bookmarkStart w:id="6" w:name="_Hlk7705017"/>
      <w:bookmarkStart w:id="7" w:name="_Hlk169698295"/>
      <w:bookmarkStart w:id="8" w:name="_Hlk128743101"/>
      <w:bookmarkStart w:id="9" w:name="_Hlk123559512"/>
    </w:p>
    <w:p w14:paraId="7E22AE31" w14:textId="77777777" w:rsidR="00E0780F" w:rsidRDefault="00E0780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E0780F">
        <w:rPr>
          <w:b/>
          <w:sz w:val="28"/>
          <w:szCs w:val="28"/>
        </w:rPr>
        <w:t>Badge WG</w:t>
      </w:r>
    </w:p>
    <w:p w14:paraId="0DD131F9" w14:textId="4FBD7554" w:rsidR="000142A8" w:rsidRPr="00E0780F" w:rsidRDefault="000142A8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držitel rozhodnutí o povolení: </w:t>
      </w:r>
      <w:r w:rsidR="00E0780F" w:rsidRPr="00E0780F">
        <w:t>Gowan Crop Protection Limited</w:t>
      </w:r>
      <w:r w:rsidR="00E0780F">
        <w:t xml:space="preserve">, </w:t>
      </w:r>
      <w:r w:rsidR="00193FC3" w:rsidRPr="00193FC3">
        <w:t>Rothamsted Research, West Common, Harpenden, AL5 2JQ Hertfordshire, Spojené království</w:t>
      </w:r>
    </w:p>
    <w:p w14:paraId="0FF660FC" w14:textId="77777777" w:rsidR="00193FC3" w:rsidRDefault="000142A8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0780F">
        <w:t>evidenční číslo:</w:t>
      </w:r>
      <w:r w:rsidRPr="00E0780F">
        <w:rPr>
          <w:iCs/>
        </w:rPr>
        <w:t xml:space="preserve"> </w:t>
      </w:r>
      <w:r w:rsidR="00193FC3" w:rsidRPr="00193FC3">
        <w:rPr>
          <w:iCs/>
        </w:rPr>
        <w:t>5180-2</w:t>
      </w:r>
    </w:p>
    <w:p w14:paraId="179BABDC" w14:textId="77777777" w:rsidR="00193FC3" w:rsidRDefault="000142A8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E0780F">
        <w:t xml:space="preserve">účinná látka: </w:t>
      </w:r>
      <w:r w:rsidR="00193FC3" w:rsidRPr="00193FC3">
        <w:rPr>
          <w:rFonts w:eastAsia="Calibri"/>
          <w:iCs/>
          <w:snapToGrid w:val="0"/>
          <w:lang w:eastAsia="en-US"/>
        </w:rPr>
        <w:t>hydroxid měďnatý             215 g/kg</w:t>
      </w:r>
    </w:p>
    <w:p w14:paraId="3ADA981C" w14:textId="77777777" w:rsidR="00193FC3" w:rsidRDefault="00193FC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>
        <w:rPr>
          <w:rFonts w:eastAsia="Calibri"/>
          <w:iCs/>
          <w:snapToGrid w:val="0"/>
          <w:lang w:eastAsia="en-US"/>
        </w:rPr>
        <w:t xml:space="preserve">                     </w:t>
      </w:r>
      <w:r w:rsidRPr="00193FC3">
        <w:rPr>
          <w:rFonts w:eastAsia="Calibri"/>
          <w:iCs/>
          <w:snapToGrid w:val="0"/>
          <w:lang w:eastAsia="en-US"/>
        </w:rPr>
        <w:t>oxichlorid měďnatý           235 g/kg</w:t>
      </w:r>
    </w:p>
    <w:p w14:paraId="0235E4F9" w14:textId="72A282D2" w:rsidR="00193FC3" w:rsidRPr="00193FC3" w:rsidRDefault="00193FC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>
        <w:rPr>
          <w:rFonts w:eastAsia="Calibri"/>
          <w:iCs/>
          <w:snapToGrid w:val="0"/>
          <w:lang w:eastAsia="en-US"/>
        </w:rPr>
        <w:t xml:space="preserve">                     </w:t>
      </w:r>
      <w:r w:rsidRPr="00193FC3">
        <w:rPr>
          <w:rFonts w:eastAsia="Calibri"/>
          <w:iCs/>
          <w:snapToGrid w:val="0"/>
          <w:lang w:eastAsia="en-US"/>
        </w:rPr>
        <w:t>(</w:t>
      </w:r>
      <w:r w:rsidRPr="00193FC3">
        <w:rPr>
          <w:rFonts w:eastAsia="Calibri"/>
          <w:lang w:eastAsia="en-US"/>
        </w:rPr>
        <w:t>celkový obsah čisté mědi 280 g/kg</w:t>
      </w:r>
      <w:r w:rsidRPr="00193FC3">
        <w:rPr>
          <w:rFonts w:eastAsia="Calibri"/>
          <w:iCs/>
          <w:snapToGrid w:val="0"/>
          <w:lang w:eastAsia="en-US"/>
        </w:rPr>
        <w:t>)</w:t>
      </w:r>
    </w:p>
    <w:p w14:paraId="06471837" w14:textId="77777777" w:rsidR="00193FC3" w:rsidRDefault="000142A8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platnost povolení končí dne: </w:t>
      </w:r>
      <w:r w:rsidR="00E0780F">
        <w:t>31.12.2026</w:t>
      </w:r>
    </w:p>
    <w:p w14:paraId="5D43BF1E" w14:textId="77777777" w:rsidR="00193FC3" w:rsidRDefault="00193FC3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9C77EA4" w14:textId="707896F2" w:rsidR="00193FC3" w:rsidRPr="00193FC3" w:rsidRDefault="00193FC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193FC3">
        <w:rPr>
          <w:i/>
          <w:iCs/>
          <w:snapToGrid w:val="0"/>
        </w:rPr>
        <w:t>Rozsah povoleného použití:</w:t>
      </w:r>
    </w:p>
    <w:tbl>
      <w:tblPr>
        <w:tblpPr w:leftFromText="141" w:rightFromText="141" w:vertAnchor="text" w:tblpXSpec="right" w:tblpY="1"/>
        <w:tblOverlap w:val="never"/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567"/>
        <w:gridCol w:w="1842"/>
        <w:gridCol w:w="1843"/>
      </w:tblGrid>
      <w:tr w:rsidR="00193FC3" w:rsidRPr="00193FC3" w14:paraId="0EF37E84" w14:textId="77777777" w:rsidTr="007A14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094F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>1) Plodina, oblast použití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BEA3A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 xml:space="preserve">2) Škodlivý organismus, </w:t>
            </w:r>
            <w:r w:rsidRPr="00193FC3">
              <w:rPr>
                <w:bCs/>
                <w:iCs/>
              </w:rPr>
              <w:br/>
              <w:t>jiný účel použití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57456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CC2BD" w14:textId="77777777" w:rsidR="00193FC3" w:rsidRPr="00193FC3" w:rsidRDefault="00193FC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193FC3">
              <w:rPr>
                <w:bCs/>
                <w:iCs/>
              </w:rPr>
              <w:t>OL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788AE" w14:textId="77777777" w:rsidR="00193FC3" w:rsidRPr="00193FC3" w:rsidRDefault="00193FC3" w:rsidP="006F6ED6">
            <w:pPr>
              <w:widowControl w:val="0"/>
              <w:spacing w:line="276" w:lineRule="auto"/>
              <w:ind w:right="-75"/>
              <w:rPr>
                <w:rFonts w:eastAsia="Calibri"/>
                <w:bCs/>
                <w:iCs/>
                <w:lang w:eastAsia="en-US"/>
              </w:rPr>
            </w:pPr>
            <w:r w:rsidRPr="00193FC3">
              <w:rPr>
                <w:bCs/>
                <w:iCs/>
              </w:rPr>
              <w:t>Poznámka</w:t>
            </w:r>
          </w:p>
          <w:p w14:paraId="257341A5" w14:textId="77777777" w:rsidR="00193FC3" w:rsidRPr="00193FC3" w:rsidRDefault="00193FC3" w:rsidP="006F6ED6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193FC3">
              <w:rPr>
                <w:bCs/>
                <w:iCs/>
              </w:rPr>
              <w:t>1) k plodině</w:t>
            </w:r>
          </w:p>
          <w:p w14:paraId="51AA26E4" w14:textId="77777777" w:rsidR="00193FC3" w:rsidRPr="00193FC3" w:rsidRDefault="00193FC3" w:rsidP="006F6ED6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193FC3">
              <w:rPr>
                <w:bCs/>
                <w:iCs/>
              </w:rPr>
              <w:t>2) k ŠO</w:t>
            </w:r>
          </w:p>
          <w:p w14:paraId="07A2CB67" w14:textId="77777777" w:rsidR="00193FC3" w:rsidRPr="00193FC3" w:rsidRDefault="00193FC3" w:rsidP="006F6ED6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193FC3">
              <w:rPr>
                <w:bCs/>
                <w:iCs/>
              </w:rPr>
              <w:t>3) k 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E857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>4) Pozn. k dávkování</w:t>
            </w:r>
          </w:p>
          <w:p w14:paraId="461B14BE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>5) Umístění</w:t>
            </w:r>
          </w:p>
          <w:p w14:paraId="17F78D46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>6) Určení sklizně</w:t>
            </w:r>
          </w:p>
        </w:tc>
      </w:tr>
      <w:tr w:rsidR="00193FC3" w:rsidRPr="00193FC3" w14:paraId="550AA992" w14:textId="77777777" w:rsidTr="007A141A">
        <w:trPr>
          <w:trHeight w:val="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93764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rFonts w:eastAsia="Calibri"/>
                <w:iCs/>
                <w:lang w:val="de-DE" w:eastAsia="en-US"/>
              </w:rPr>
              <w:t>réva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EBBF6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rFonts w:eastAsia="Calibri"/>
                <w:iCs/>
                <w:lang w:val="de-DE" w:eastAsia="en-US"/>
              </w:rPr>
              <w:t>plíseň révová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DB4E5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t xml:space="preserve">1,25 kg/ha 500 l vody/ha  </w:t>
            </w:r>
          </w:p>
          <w:p w14:paraId="54717794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t xml:space="preserve">do BBCH 61 </w:t>
            </w:r>
          </w:p>
          <w:p w14:paraId="2005400F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t xml:space="preserve">2,5 kg/ha  </w:t>
            </w:r>
          </w:p>
          <w:p w14:paraId="047755D8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t>1000 l vody/ha</w:t>
            </w:r>
          </w:p>
          <w:p w14:paraId="71250380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t>od BBCH 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4302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193FC3">
              <w:rPr>
                <w:rFonts w:eastAsia="Calibri"/>
                <w:iCs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D2702" w14:textId="56FE98A1" w:rsidR="00193FC3" w:rsidRPr="000F29D9" w:rsidRDefault="00193FC3" w:rsidP="000F29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lang w:eastAsia="en-US"/>
              </w:rPr>
              <w:t xml:space="preserve">1) od 13 BBCH, do 83 BBCH </w:t>
            </w:r>
          </w:p>
        </w:tc>
        <w:tc>
          <w:tcPr>
            <w:tcW w:w="1843" w:type="dxa"/>
            <w:hideMark/>
          </w:tcPr>
          <w:p w14:paraId="0B9E5AB6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193FC3" w:rsidRPr="00193FC3" w14:paraId="581CEBF3" w14:textId="77777777" w:rsidTr="007A14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1B63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rFonts w:eastAsia="Calibri"/>
                <w:iCs/>
                <w:lang w:val="de-DE" w:eastAsia="en-US"/>
              </w:rPr>
              <w:t>jádroviny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542B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rFonts w:eastAsia="Calibri"/>
                <w:iCs/>
                <w:lang w:val="de-DE" w:eastAsia="en-US"/>
              </w:rPr>
              <w:t>bakteriální spála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E019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t>2,9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D6D5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6241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rFonts w:eastAsia="Calibri"/>
                <w:lang w:eastAsia="en-US"/>
              </w:rPr>
              <w:t>1) od 03 BBCH, do 65 BBCH</w:t>
            </w:r>
          </w:p>
        </w:tc>
        <w:tc>
          <w:tcPr>
            <w:tcW w:w="1843" w:type="dxa"/>
          </w:tcPr>
          <w:p w14:paraId="701105EB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193FC3" w:rsidRPr="00193FC3" w14:paraId="58280175" w14:textId="77777777" w:rsidTr="007A14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B28D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broskvoň, slivoň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ACEE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moniliová spála, kadeřavost broskvoně, puchrovitost slivoní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FAE8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3,57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64F6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DA33" w14:textId="77777777" w:rsidR="00193FC3" w:rsidRPr="00193FC3" w:rsidRDefault="00193FC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lang w:eastAsia="en-US"/>
              </w:rPr>
              <w:t xml:space="preserve">1) od 91 BBCH, do 55 BBCH </w:t>
            </w:r>
          </w:p>
        </w:tc>
        <w:tc>
          <w:tcPr>
            <w:tcW w:w="1843" w:type="dxa"/>
          </w:tcPr>
          <w:p w14:paraId="156ED682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193FC3" w:rsidRPr="00193FC3" w14:paraId="50849013" w14:textId="77777777" w:rsidTr="007A14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CC33E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meruňka, třešeň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ADDEA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moniliová spála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04348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3,5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202F1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78C9A" w14:textId="77777777" w:rsidR="00193FC3" w:rsidRPr="00193FC3" w:rsidRDefault="00193FC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lang w:eastAsia="en-US"/>
              </w:rPr>
              <w:t xml:space="preserve">1) od 91 BBCH, do 55 BBCH </w:t>
            </w:r>
          </w:p>
        </w:tc>
        <w:tc>
          <w:tcPr>
            <w:tcW w:w="1843" w:type="dxa"/>
          </w:tcPr>
          <w:p w14:paraId="3D49BA80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193FC3" w:rsidRPr="00193FC3" w14:paraId="4F8E2514" w14:textId="77777777" w:rsidTr="007A141A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F00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brambor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4B29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plíseň bramborová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4B86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3 kg/ha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0F2C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ED5E" w14:textId="77777777" w:rsidR="00193FC3" w:rsidRPr="00193FC3" w:rsidRDefault="00193FC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lang w:eastAsia="en-US"/>
              </w:rPr>
              <w:t xml:space="preserve">1) od 15 BBCH, do 85 BBCH </w:t>
            </w:r>
          </w:p>
        </w:tc>
        <w:tc>
          <w:tcPr>
            <w:tcW w:w="1843" w:type="dxa"/>
          </w:tcPr>
          <w:p w14:paraId="6B44F594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5) pole</w:t>
            </w:r>
          </w:p>
        </w:tc>
      </w:tr>
      <w:tr w:rsidR="00193FC3" w:rsidRPr="00193FC3" w14:paraId="3C1B05ED" w14:textId="77777777" w:rsidTr="007A14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42EA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chmel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CBE5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plíseň chmelová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F593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7,14 kg/ha 2000 l vody/ha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B2A9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E852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lang w:eastAsia="en-US"/>
              </w:rPr>
              <w:t>1) od 39 BBCH, do 89 BBCH</w:t>
            </w:r>
          </w:p>
        </w:tc>
        <w:tc>
          <w:tcPr>
            <w:tcW w:w="1843" w:type="dxa"/>
          </w:tcPr>
          <w:p w14:paraId="4F6A4D0F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193FC3" w:rsidRPr="00193FC3" w14:paraId="40B30F2A" w14:textId="77777777" w:rsidTr="007A14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27E4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okrasné rostliny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4B05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 xml:space="preserve">houbové choroby, bakteriózy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B598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t>2,7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333B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1BF2" w14:textId="77777777" w:rsidR="00193FC3" w:rsidRPr="00193FC3" w:rsidRDefault="00193FC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2) při prvních příznacích choroby</w:t>
            </w:r>
          </w:p>
        </w:tc>
        <w:tc>
          <w:tcPr>
            <w:tcW w:w="1843" w:type="dxa"/>
          </w:tcPr>
          <w:p w14:paraId="2D6617FD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193FC3" w:rsidRPr="00193FC3" w14:paraId="12627327" w14:textId="77777777" w:rsidTr="007A141A">
        <w:tc>
          <w:tcPr>
            <w:tcW w:w="1276" w:type="dxa"/>
          </w:tcPr>
          <w:p w14:paraId="30599853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rFonts w:eastAsiaTheme="minorHAnsi"/>
                <w:lang w:eastAsia="en-US"/>
              </w:rPr>
              <w:t>cukrovka</w:t>
            </w:r>
          </w:p>
        </w:tc>
        <w:tc>
          <w:tcPr>
            <w:tcW w:w="1843" w:type="dxa"/>
          </w:tcPr>
          <w:p w14:paraId="7835685D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rFonts w:eastAsiaTheme="minorHAnsi"/>
                <w:lang w:eastAsia="en-US"/>
              </w:rPr>
              <w:t>cerkosporióza řepy, větevnatka řepná</w:t>
            </w:r>
          </w:p>
        </w:tc>
        <w:tc>
          <w:tcPr>
            <w:tcW w:w="1843" w:type="dxa"/>
          </w:tcPr>
          <w:p w14:paraId="33F1AB2D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rFonts w:eastAsiaTheme="minorHAnsi"/>
                <w:lang w:eastAsia="en-US"/>
              </w:rPr>
              <w:t>3,5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ACB2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193FC3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1842" w:type="dxa"/>
          </w:tcPr>
          <w:p w14:paraId="212E1038" w14:textId="77777777" w:rsidR="00193FC3" w:rsidRPr="00193FC3" w:rsidRDefault="00193FC3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 xml:space="preserve">1) od 39 BBCH, do 49 BBCH </w:t>
            </w:r>
          </w:p>
        </w:tc>
        <w:tc>
          <w:tcPr>
            <w:tcW w:w="1843" w:type="dxa"/>
          </w:tcPr>
          <w:p w14:paraId="7F30E8DD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5) pole</w:t>
            </w:r>
          </w:p>
        </w:tc>
      </w:tr>
    </w:tbl>
    <w:p w14:paraId="0CACCDA8" w14:textId="77777777" w:rsidR="000F29D9" w:rsidRDefault="000F29D9" w:rsidP="000F29D9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</w:p>
    <w:p w14:paraId="11E9393D" w14:textId="77777777" w:rsidR="000F29D9" w:rsidRDefault="000F29D9" w:rsidP="000F29D9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</w:p>
    <w:p w14:paraId="65E86539" w14:textId="5C5A5E87" w:rsidR="00193FC3" w:rsidRPr="00193FC3" w:rsidRDefault="00193FC3" w:rsidP="000F29D9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  <w:r w:rsidRPr="00193FC3">
        <w:rPr>
          <w:rFonts w:eastAsiaTheme="minorHAnsi"/>
          <w:bCs/>
          <w:iCs/>
          <w:lang w:eastAsia="en-US"/>
        </w:rPr>
        <w:lastRenderedPageBreak/>
        <w:t>OL (ochranná lhůta) je dána počtem dnů, které je nutné dodržet mezi termínem poslední aplikace a sklizní.</w:t>
      </w:r>
    </w:p>
    <w:p w14:paraId="1F80358B" w14:textId="77777777" w:rsidR="00193FC3" w:rsidRPr="00193FC3" w:rsidRDefault="00193FC3" w:rsidP="000F29D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193FC3">
        <w:rPr>
          <w:bCs/>
          <w:iCs/>
          <w:lang w:eastAsia="en-GB"/>
        </w:rPr>
        <w:t>AT – ochranná lhůta je dána odstupem mezi termínem poslední aplikace a sklizní.</w:t>
      </w:r>
    </w:p>
    <w:p w14:paraId="1492D650" w14:textId="77777777" w:rsidR="00193FC3" w:rsidRPr="00193FC3" w:rsidRDefault="00193FC3" w:rsidP="000F29D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1985"/>
        <w:gridCol w:w="1559"/>
      </w:tblGrid>
      <w:tr w:rsidR="00193FC3" w:rsidRPr="00193FC3" w14:paraId="5B3D940E" w14:textId="77777777" w:rsidTr="000F29D9">
        <w:tc>
          <w:tcPr>
            <w:tcW w:w="2410" w:type="dxa"/>
            <w:hideMark/>
          </w:tcPr>
          <w:p w14:paraId="6034731B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ascii="Calibri" w:hAnsi="Calibri"/>
              </w:rPr>
            </w:pPr>
            <w:r w:rsidRPr="00193FC3">
              <w:rPr>
                <w:bCs/>
                <w:iCs/>
              </w:rPr>
              <w:t>Plodina, oblast použití</w:t>
            </w:r>
          </w:p>
        </w:tc>
        <w:tc>
          <w:tcPr>
            <w:tcW w:w="1843" w:type="dxa"/>
            <w:hideMark/>
          </w:tcPr>
          <w:p w14:paraId="5730CDEA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bCs/>
                <w:iCs/>
              </w:rPr>
              <w:t>Dávka vody</w:t>
            </w:r>
          </w:p>
        </w:tc>
        <w:tc>
          <w:tcPr>
            <w:tcW w:w="1559" w:type="dxa"/>
            <w:hideMark/>
          </w:tcPr>
          <w:p w14:paraId="0658748F" w14:textId="77777777" w:rsidR="00193FC3" w:rsidRPr="00193FC3" w:rsidRDefault="00193FC3" w:rsidP="006F6ED6">
            <w:pPr>
              <w:widowControl w:val="0"/>
              <w:spacing w:line="276" w:lineRule="auto"/>
            </w:pPr>
            <w:r w:rsidRPr="00193FC3">
              <w:rPr>
                <w:bCs/>
                <w:iCs/>
              </w:rPr>
              <w:t>Způsob aplikace</w:t>
            </w:r>
          </w:p>
        </w:tc>
        <w:tc>
          <w:tcPr>
            <w:tcW w:w="1985" w:type="dxa"/>
            <w:hideMark/>
          </w:tcPr>
          <w:p w14:paraId="0A7C50AB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>Max. počet aplikací v plodině</w:t>
            </w:r>
          </w:p>
        </w:tc>
        <w:tc>
          <w:tcPr>
            <w:tcW w:w="1559" w:type="dxa"/>
          </w:tcPr>
          <w:p w14:paraId="5E2F64DE" w14:textId="77777777" w:rsidR="00193FC3" w:rsidRPr="00193FC3" w:rsidRDefault="00193FC3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193FC3">
              <w:rPr>
                <w:bCs/>
                <w:iCs/>
              </w:rPr>
              <w:t xml:space="preserve">Interval mezi aplikacemi </w:t>
            </w:r>
          </w:p>
        </w:tc>
      </w:tr>
      <w:tr w:rsidR="00193FC3" w:rsidRPr="00193FC3" w14:paraId="7D1A0BA5" w14:textId="77777777" w:rsidTr="000F29D9">
        <w:tc>
          <w:tcPr>
            <w:tcW w:w="2410" w:type="dxa"/>
            <w:hideMark/>
          </w:tcPr>
          <w:p w14:paraId="6465BD24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brambor</w:t>
            </w:r>
          </w:p>
        </w:tc>
        <w:tc>
          <w:tcPr>
            <w:tcW w:w="1843" w:type="dxa"/>
            <w:hideMark/>
          </w:tcPr>
          <w:p w14:paraId="2E160909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600–800 l/ha</w:t>
            </w:r>
          </w:p>
        </w:tc>
        <w:tc>
          <w:tcPr>
            <w:tcW w:w="1559" w:type="dxa"/>
            <w:hideMark/>
          </w:tcPr>
          <w:p w14:paraId="1E657AE2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postřik</w:t>
            </w:r>
          </w:p>
        </w:tc>
        <w:tc>
          <w:tcPr>
            <w:tcW w:w="1985" w:type="dxa"/>
            <w:hideMark/>
          </w:tcPr>
          <w:p w14:paraId="3627F70F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4x</w:t>
            </w:r>
          </w:p>
        </w:tc>
        <w:tc>
          <w:tcPr>
            <w:tcW w:w="1559" w:type="dxa"/>
          </w:tcPr>
          <w:p w14:paraId="363DD4D0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7 dnů</w:t>
            </w:r>
          </w:p>
        </w:tc>
      </w:tr>
      <w:tr w:rsidR="00193FC3" w:rsidRPr="00193FC3" w14:paraId="713F7823" w14:textId="77777777" w:rsidTr="000F29D9">
        <w:tc>
          <w:tcPr>
            <w:tcW w:w="2410" w:type="dxa"/>
          </w:tcPr>
          <w:p w14:paraId="6B3DC235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broskvoň, meruňka, slivoň, třešeň</w:t>
            </w:r>
          </w:p>
        </w:tc>
        <w:tc>
          <w:tcPr>
            <w:tcW w:w="1843" w:type="dxa"/>
          </w:tcPr>
          <w:p w14:paraId="3B506277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1000–1500 l/ha</w:t>
            </w:r>
          </w:p>
        </w:tc>
        <w:tc>
          <w:tcPr>
            <w:tcW w:w="1559" w:type="dxa"/>
          </w:tcPr>
          <w:p w14:paraId="15DE48C6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5" w:type="dxa"/>
          </w:tcPr>
          <w:p w14:paraId="0B9A89BB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193FC3">
              <w:rPr>
                <w:spacing w:val="-3"/>
                <w:lang w:eastAsia="en-US"/>
              </w:rPr>
              <w:t xml:space="preserve">4x / rok </w:t>
            </w:r>
          </w:p>
        </w:tc>
        <w:tc>
          <w:tcPr>
            <w:tcW w:w="1559" w:type="dxa"/>
          </w:tcPr>
          <w:p w14:paraId="42A28E72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14 dnů</w:t>
            </w:r>
          </w:p>
        </w:tc>
      </w:tr>
      <w:tr w:rsidR="00193FC3" w:rsidRPr="00193FC3" w14:paraId="1E0F2BB7" w14:textId="77777777" w:rsidTr="000F29D9">
        <w:tc>
          <w:tcPr>
            <w:tcW w:w="2410" w:type="dxa"/>
          </w:tcPr>
          <w:p w14:paraId="2AF0D6EB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chmel</w:t>
            </w:r>
          </w:p>
        </w:tc>
        <w:tc>
          <w:tcPr>
            <w:tcW w:w="1843" w:type="dxa"/>
          </w:tcPr>
          <w:p w14:paraId="7471C71D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1000–2000 l/ha</w:t>
            </w:r>
          </w:p>
        </w:tc>
        <w:tc>
          <w:tcPr>
            <w:tcW w:w="1559" w:type="dxa"/>
          </w:tcPr>
          <w:p w14:paraId="4BF0AA41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5" w:type="dxa"/>
          </w:tcPr>
          <w:p w14:paraId="6AC0703A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193FC3">
              <w:rPr>
                <w:spacing w:val="-3"/>
                <w:lang w:eastAsia="en-US"/>
              </w:rPr>
              <w:t>2x / rok</w:t>
            </w:r>
          </w:p>
        </w:tc>
        <w:tc>
          <w:tcPr>
            <w:tcW w:w="1559" w:type="dxa"/>
          </w:tcPr>
          <w:p w14:paraId="739E617F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7 dnů</w:t>
            </w:r>
          </w:p>
        </w:tc>
      </w:tr>
      <w:tr w:rsidR="00193FC3" w:rsidRPr="00193FC3" w14:paraId="38880BE6" w14:textId="77777777" w:rsidTr="000F29D9">
        <w:tc>
          <w:tcPr>
            <w:tcW w:w="2410" w:type="dxa"/>
          </w:tcPr>
          <w:p w14:paraId="470CD895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jádroviny</w:t>
            </w:r>
          </w:p>
        </w:tc>
        <w:tc>
          <w:tcPr>
            <w:tcW w:w="1843" w:type="dxa"/>
          </w:tcPr>
          <w:p w14:paraId="52DDA272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700–1500 l/ha</w:t>
            </w:r>
          </w:p>
        </w:tc>
        <w:tc>
          <w:tcPr>
            <w:tcW w:w="1559" w:type="dxa"/>
          </w:tcPr>
          <w:p w14:paraId="1BADD2D9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5" w:type="dxa"/>
          </w:tcPr>
          <w:p w14:paraId="767E83BA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193FC3">
              <w:rPr>
                <w:spacing w:val="-3"/>
                <w:lang w:eastAsia="en-US"/>
              </w:rPr>
              <w:t>2x / rok</w:t>
            </w:r>
          </w:p>
        </w:tc>
        <w:tc>
          <w:tcPr>
            <w:tcW w:w="1559" w:type="dxa"/>
          </w:tcPr>
          <w:p w14:paraId="6E907FE9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14 dnů</w:t>
            </w:r>
          </w:p>
        </w:tc>
      </w:tr>
      <w:tr w:rsidR="00193FC3" w:rsidRPr="00193FC3" w14:paraId="22647154" w14:textId="77777777" w:rsidTr="000F29D9">
        <w:tc>
          <w:tcPr>
            <w:tcW w:w="2410" w:type="dxa"/>
          </w:tcPr>
          <w:p w14:paraId="563D52F1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okrasné rostliny</w:t>
            </w:r>
          </w:p>
        </w:tc>
        <w:tc>
          <w:tcPr>
            <w:tcW w:w="1843" w:type="dxa"/>
          </w:tcPr>
          <w:p w14:paraId="09A3BFF8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600–1000 l/ha</w:t>
            </w:r>
          </w:p>
        </w:tc>
        <w:tc>
          <w:tcPr>
            <w:tcW w:w="1559" w:type="dxa"/>
          </w:tcPr>
          <w:p w14:paraId="6A084D74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5" w:type="dxa"/>
          </w:tcPr>
          <w:p w14:paraId="5B905C77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193FC3">
              <w:rPr>
                <w:spacing w:val="-3"/>
                <w:lang w:eastAsia="en-US"/>
              </w:rPr>
              <w:t>5x / rok</w:t>
            </w:r>
          </w:p>
        </w:tc>
        <w:tc>
          <w:tcPr>
            <w:tcW w:w="1559" w:type="dxa"/>
          </w:tcPr>
          <w:p w14:paraId="4C382EB3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7 dnů</w:t>
            </w:r>
          </w:p>
        </w:tc>
      </w:tr>
      <w:tr w:rsidR="00193FC3" w:rsidRPr="00193FC3" w14:paraId="6660EA2B" w14:textId="77777777" w:rsidTr="000F29D9">
        <w:tc>
          <w:tcPr>
            <w:tcW w:w="2410" w:type="dxa"/>
          </w:tcPr>
          <w:p w14:paraId="025C775D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réva</w:t>
            </w:r>
          </w:p>
        </w:tc>
        <w:tc>
          <w:tcPr>
            <w:tcW w:w="1843" w:type="dxa"/>
          </w:tcPr>
          <w:p w14:paraId="305BE814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500–1000 l/ha</w:t>
            </w:r>
          </w:p>
        </w:tc>
        <w:tc>
          <w:tcPr>
            <w:tcW w:w="1559" w:type="dxa"/>
          </w:tcPr>
          <w:p w14:paraId="50E31112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</w:rPr>
            </w:pPr>
            <w:r w:rsidRPr="00193FC3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5" w:type="dxa"/>
          </w:tcPr>
          <w:p w14:paraId="3212CD29" w14:textId="77777777" w:rsidR="00193FC3" w:rsidRPr="00193FC3" w:rsidRDefault="00193FC3" w:rsidP="006F6ED6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193FC3">
              <w:rPr>
                <w:spacing w:val="-3"/>
                <w:lang w:eastAsia="en-US"/>
              </w:rPr>
              <w:t>5x / rok</w:t>
            </w:r>
          </w:p>
        </w:tc>
        <w:tc>
          <w:tcPr>
            <w:tcW w:w="1559" w:type="dxa"/>
          </w:tcPr>
          <w:p w14:paraId="16556DC5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spacing w:val="-3"/>
                <w:lang w:eastAsia="en-US"/>
              </w:rPr>
              <w:t>7 dnů</w:t>
            </w:r>
          </w:p>
        </w:tc>
      </w:tr>
      <w:tr w:rsidR="00193FC3" w:rsidRPr="00193FC3" w14:paraId="09C12D0F" w14:textId="77777777" w:rsidTr="000F29D9">
        <w:tc>
          <w:tcPr>
            <w:tcW w:w="2410" w:type="dxa"/>
          </w:tcPr>
          <w:p w14:paraId="2F045807" w14:textId="77777777" w:rsidR="00193FC3" w:rsidRPr="00193FC3" w:rsidRDefault="00193FC3" w:rsidP="006F6ED6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cukrovka</w:t>
            </w:r>
          </w:p>
        </w:tc>
        <w:tc>
          <w:tcPr>
            <w:tcW w:w="1843" w:type="dxa"/>
          </w:tcPr>
          <w:p w14:paraId="54B1C74E" w14:textId="77777777" w:rsidR="00193FC3" w:rsidRPr="00193FC3" w:rsidRDefault="00193FC3" w:rsidP="006F6ED6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193FC3">
              <w:rPr>
                <w:rFonts w:eastAsiaTheme="minorHAnsi"/>
                <w:lang w:val="de-DE" w:eastAsia="en-US"/>
              </w:rPr>
              <w:t xml:space="preserve"> 200-500 l/ha</w:t>
            </w:r>
          </w:p>
        </w:tc>
        <w:tc>
          <w:tcPr>
            <w:tcW w:w="1559" w:type="dxa"/>
          </w:tcPr>
          <w:p w14:paraId="4337CF1B" w14:textId="77777777" w:rsidR="00193FC3" w:rsidRPr="00193FC3" w:rsidRDefault="00193FC3" w:rsidP="006F6ED6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193FC3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985" w:type="dxa"/>
          </w:tcPr>
          <w:p w14:paraId="4F111B7F" w14:textId="77777777" w:rsidR="00193FC3" w:rsidRPr="00193FC3" w:rsidRDefault="00193FC3" w:rsidP="006F6ED6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193FC3">
              <w:rPr>
                <w:rFonts w:eastAsiaTheme="minorHAnsi"/>
                <w:lang w:val="de-DE" w:eastAsia="en-US"/>
              </w:rPr>
              <w:t>3x</w:t>
            </w:r>
          </w:p>
        </w:tc>
        <w:tc>
          <w:tcPr>
            <w:tcW w:w="1559" w:type="dxa"/>
          </w:tcPr>
          <w:p w14:paraId="5E58A510" w14:textId="77777777" w:rsidR="00193FC3" w:rsidRPr="00193FC3" w:rsidRDefault="00193FC3" w:rsidP="006F6ED6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193FC3">
              <w:rPr>
                <w:rFonts w:eastAsiaTheme="minorHAnsi"/>
                <w:lang w:val="de-DE" w:eastAsia="en-US"/>
              </w:rPr>
              <w:t xml:space="preserve">7-14 </w:t>
            </w:r>
            <w:r w:rsidRPr="00193FC3">
              <w:rPr>
                <w:rFonts w:eastAsiaTheme="minorHAnsi"/>
                <w:lang w:eastAsia="en-US"/>
              </w:rPr>
              <w:t>dnů</w:t>
            </w:r>
          </w:p>
        </w:tc>
      </w:tr>
    </w:tbl>
    <w:p w14:paraId="3A84437B" w14:textId="77777777" w:rsidR="000F29D9" w:rsidRDefault="000F29D9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52EA4E8C" w14:textId="3332AF85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Přípravek dosahuje proti větevnatce řepné v cukrovce průměrné účinnosti.</w:t>
      </w:r>
    </w:p>
    <w:p w14:paraId="01D4303F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444B9D21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Pokud v trvalých kulturách snižujeme dávku aplikační kapaliny v rámci doporučovaného rozmezí, snižujeme úměrně dávku přípravku na jednotku ošetřené plochy tak, aby byla zachována koncentrace.</w:t>
      </w:r>
    </w:p>
    <w:p w14:paraId="23D7D655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2A462F1B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Dávky vody v závislosti na růstové fázi chmele:</w:t>
      </w:r>
    </w:p>
    <w:p w14:paraId="6189E96F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BBCH 39–55</w:t>
      </w:r>
      <w:r w:rsidRPr="00193FC3">
        <w:rPr>
          <w:rFonts w:eastAsia="Calibri"/>
          <w:lang w:eastAsia="en-US"/>
        </w:rPr>
        <w:tab/>
        <w:t>1000–1500 l/ha</w:t>
      </w:r>
    </w:p>
    <w:p w14:paraId="02CD443C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od BBCH 55</w:t>
      </w:r>
      <w:r w:rsidRPr="00193FC3">
        <w:rPr>
          <w:rFonts w:eastAsia="Calibri"/>
          <w:lang w:eastAsia="en-US"/>
        </w:rPr>
        <w:tab/>
        <w:t>2000 l/ha</w:t>
      </w:r>
    </w:p>
    <w:p w14:paraId="17BF5D68" w14:textId="77777777" w:rsidR="00193FC3" w:rsidRPr="00193FC3" w:rsidRDefault="00193FC3" w:rsidP="006F6ED6">
      <w:pPr>
        <w:widowControl w:val="0"/>
        <w:tabs>
          <w:tab w:val="left" w:pos="1701"/>
        </w:tabs>
        <w:spacing w:line="276" w:lineRule="auto"/>
        <w:ind w:left="-426"/>
        <w:jc w:val="both"/>
        <w:rPr>
          <w:rFonts w:eastAsia="Calibri"/>
          <w:sz w:val="16"/>
          <w:szCs w:val="16"/>
          <w:lang w:eastAsia="en-US"/>
        </w:rPr>
      </w:pPr>
    </w:p>
    <w:p w14:paraId="236F2DAF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V broskvoních proti kadeřavosti listů a ve slivoních proti puchrovitosti slivoně dosahuje přípravek průměrné účinnosti.</w:t>
      </w:r>
    </w:p>
    <w:p w14:paraId="7B386751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3DE078F9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Pozor na odrůdy citlivé na měď!</w:t>
      </w:r>
    </w:p>
    <w:p w14:paraId="678DCDAF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>Citlivost odrůd jádrovin a peckovin konzultujte s držitelem povolení přípravku.</w:t>
      </w:r>
    </w:p>
    <w:p w14:paraId="46189BA0" w14:textId="77777777" w:rsidR="00193FC3" w:rsidRPr="00193FC3" w:rsidRDefault="00193FC3" w:rsidP="006F6ED6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391715ED" w14:textId="77777777" w:rsidR="00193FC3" w:rsidRPr="00193FC3" w:rsidRDefault="00193FC3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93FC3">
        <w:rPr>
          <w:rFonts w:eastAsia="Calibri"/>
          <w:lang w:eastAsia="en-US"/>
        </w:rPr>
        <w:t>Před ošetřením okrasných rostlin ověřte citlivost na menším počtu rostlin / menší ploše</w:t>
      </w:r>
      <w:r w:rsidRPr="00193FC3">
        <w:rPr>
          <w:lang w:eastAsia="en-GB"/>
        </w:rPr>
        <w:t>.</w:t>
      </w:r>
    </w:p>
    <w:p w14:paraId="45B105E8" w14:textId="77777777" w:rsidR="00193FC3" w:rsidRDefault="00193FC3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</w:p>
    <w:p w14:paraId="333C62D5" w14:textId="77777777" w:rsidR="00193FC3" w:rsidRPr="00193FC3" w:rsidRDefault="00193FC3" w:rsidP="006F6E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193FC3">
        <w:t>Tabulka ochranných vzdáleností stanovených s 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1134"/>
        <w:gridCol w:w="1418"/>
      </w:tblGrid>
      <w:tr w:rsidR="00E01A71" w:rsidRPr="00193FC3" w14:paraId="570DDB52" w14:textId="77777777" w:rsidTr="00E01A71">
        <w:trPr>
          <w:trHeight w:val="220"/>
          <w:jc w:val="center"/>
        </w:trPr>
        <w:tc>
          <w:tcPr>
            <w:tcW w:w="4106" w:type="dxa"/>
            <w:vMerge w:val="restart"/>
            <w:shd w:val="clear" w:color="auto" w:fill="FFFFFF"/>
            <w:vAlign w:val="center"/>
          </w:tcPr>
          <w:p w14:paraId="73406755" w14:textId="4A3A6E8A" w:rsidR="00E01A71" w:rsidRPr="00193FC3" w:rsidRDefault="00E01A71" w:rsidP="006F6ED6">
            <w:pPr>
              <w:widowControl w:val="0"/>
              <w:spacing w:line="276" w:lineRule="auto"/>
              <w:ind w:right="-141"/>
            </w:pPr>
            <w:r w:rsidRPr="00193FC3"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3E22C5DF" w14:textId="7AE33ADE" w:rsidR="00E01A71" w:rsidRPr="00193FC3" w:rsidRDefault="00E01A71" w:rsidP="006F6ED6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E01A71" w:rsidRPr="00193FC3" w14:paraId="5CD5D8D0" w14:textId="77777777" w:rsidTr="00E01A71">
        <w:trPr>
          <w:trHeight w:val="220"/>
          <w:jc w:val="center"/>
        </w:trPr>
        <w:tc>
          <w:tcPr>
            <w:tcW w:w="4106" w:type="dxa"/>
            <w:vMerge/>
            <w:shd w:val="clear" w:color="auto" w:fill="FFFFFF"/>
            <w:vAlign w:val="center"/>
          </w:tcPr>
          <w:p w14:paraId="2EA85F25" w14:textId="7C1EF218" w:rsidR="00E01A71" w:rsidRPr="00193FC3" w:rsidRDefault="00E01A71" w:rsidP="006F6ED6">
            <w:pPr>
              <w:widowControl w:val="0"/>
              <w:spacing w:line="276" w:lineRule="auto"/>
              <w:ind w:right="-141"/>
            </w:pPr>
          </w:p>
        </w:tc>
        <w:tc>
          <w:tcPr>
            <w:tcW w:w="1276" w:type="dxa"/>
            <w:vAlign w:val="center"/>
          </w:tcPr>
          <w:p w14:paraId="0C56D926" w14:textId="77777777" w:rsidR="00E01A71" w:rsidRPr="00193FC3" w:rsidRDefault="00E01A71" w:rsidP="00E01A71">
            <w:pPr>
              <w:widowControl w:val="0"/>
              <w:spacing w:line="276" w:lineRule="auto"/>
              <w:ind w:left="-108" w:right="-141"/>
              <w:jc w:val="center"/>
            </w:pPr>
            <w:r w:rsidRPr="00193FC3">
              <w:t>bez redukce</w:t>
            </w:r>
          </w:p>
        </w:tc>
        <w:tc>
          <w:tcPr>
            <w:tcW w:w="1417" w:type="dxa"/>
            <w:vAlign w:val="center"/>
          </w:tcPr>
          <w:p w14:paraId="7AD53DF3" w14:textId="62782794" w:rsidR="00E01A71" w:rsidRPr="00193FC3" w:rsidRDefault="00E01A71" w:rsidP="00E01A71">
            <w:pPr>
              <w:widowControl w:val="0"/>
              <w:spacing w:line="276" w:lineRule="auto"/>
              <w:ind w:right="-141"/>
              <w:jc w:val="center"/>
            </w:pPr>
            <w:r w:rsidRPr="00193FC3">
              <w:t>50 %</w:t>
            </w:r>
          </w:p>
        </w:tc>
        <w:tc>
          <w:tcPr>
            <w:tcW w:w="1134" w:type="dxa"/>
            <w:vAlign w:val="center"/>
          </w:tcPr>
          <w:p w14:paraId="61B6877D" w14:textId="2B399D27" w:rsidR="00E01A71" w:rsidRPr="00193FC3" w:rsidRDefault="00E01A71" w:rsidP="00E01A71">
            <w:pPr>
              <w:widowControl w:val="0"/>
              <w:spacing w:line="276" w:lineRule="auto"/>
              <w:ind w:right="-141"/>
              <w:jc w:val="center"/>
            </w:pPr>
            <w:r w:rsidRPr="00193FC3">
              <w:t>75 %</w:t>
            </w:r>
          </w:p>
        </w:tc>
        <w:tc>
          <w:tcPr>
            <w:tcW w:w="1418" w:type="dxa"/>
            <w:vAlign w:val="center"/>
          </w:tcPr>
          <w:p w14:paraId="3278BC20" w14:textId="02569648" w:rsidR="00E01A71" w:rsidRPr="00193FC3" w:rsidRDefault="00E01A71" w:rsidP="00E01A71">
            <w:pPr>
              <w:widowControl w:val="0"/>
              <w:spacing w:line="276" w:lineRule="auto"/>
              <w:ind w:right="-141"/>
              <w:jc w:val="center"/>
            </w:pPr>
            <w:r w:rsidRPr="00193FC3">
              <w:t>90 %</w:t>
            </w:r>
          </w:p>
        </w:tc>
      </w:tr>
      <w:tr w:rsidR="00193FC3" w:rsidRPr="00193FC3" w14:paraId="6F5EE847" w14:textId="77777777" w:rsidTr="00E01A71">
        <w:trPr>
          <w:trHeight w:val="275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12EB7E74" w14:textId="77777777" w:rsidR="00193FC3" w:rsidRPr="00193FC3" w:rsidRDefault="00193FC3" w:rsidP="006F6ED6">
            <w:pPr>
              <w:widowControl w:val="0"/>
              <w:spacing w:line="276" w:lineRule="auto"/>
              <w:ind w:right="-141"/>
            </w:pPr>
            <w:r w:rsidRPr="00193FC3">
              <w:t xml:space="preserve">Ochranná vzdálenost od </w:t>
            </w:r>
            <w:r w:rsidRPr="00193FC3">
              <w:rPr>
                <w:bCs/>
              </w:rPr>
              <w:t xml:space="preserve">povrchové vody s ohledem na ochranu vodních organismů </w:t>
            </w:r>
            <w:r w:rsidRPr="00193FC3">
              <w:t>[m]</w:t>
            </w:r>
          </w:p>
        </w:tc>
      </w:tr>
      <w:tr w:rsidR="00193FC3" w:rsidRPr="00193FC3" w14:paraId="66F08C25" w14:textId="77777777" w:rsidTr="00E01A71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2701D837" w14:textId="77777777" w:rsidR="00193FC3" w:rsidRPr="00193FC3" w:rsidRDefault="00193FC3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193FC3">
              <w:rPr>
                <w:rFonts w:eastAsia="Calibri"/>
                <w:bCs/>
                <w:iCs/>
                <w:lang w:eastAsia="en-US"/>
              </w:rPr>
              <w:t>réva, jádroviny, meruňka, třešeň, broskvoň, slivoň, brambor, okrasné rostliny, chmel, cukrovka</w:t>
            </w:r>
          </w:p>
        </w:tc>
        <w:tc>
          <w:tcPr>
            <w:tcW w:w="1276" w:type="dxa"/>
            <w:vAlign w:val="center"/>
          </w:tcPr>
          <w:p w14:paraId="0CD08987" w14:textId="77777777" w:rsidR="00193FC3" w:rsidRPr="00193FC3" w:rsidRDefault="00193FC3" w:rsidP="006F6ED6">
            <w:pPr>
              <w:widowControl w:val="0"/>
              <w:spacing w:line="276" w:lineRule="auto"/>
              <w:ind w:right="-141"/>
              <w:jc w:val="center"/>
            </w:pPr>
            <w:r w:rsidRPr="00193FC3">
              <w:t>50</w:t>
            </w:r>
          </w:p>
        </w:tc>
        <w:tc>
          <w:tcPr>
            <w:tcW w:w="1417" w:type="dxa"/>
            <w:vAlign w:val="center"/>
          </w:tcPr>
          <w:p w14:paraId="3738C7D3" w14:textId="77777777" w:rsidR="00193FC3" w:rsidRPr="00193FC3" w:rsidRDefault="00193FC3" w:rsidP="006F6ED6">
            <w:pPr>
              <w:widowControl w:val="0"/>
              <w:spacing w:line="276" w:lineRule="auto"/>
              <w:ind w:right="-141"/>
              <w:jc w:val="center"/>
            </w:pPr>
            <w:r w:rsidRPr="00193FC3">
              <w:t>50</w:t>
            </w:r>
          </w:p>
        </w:tc>
        <w:tc>
          <w:tcPr>
            <w:tcW w:w="1134" w:type="dxa"/>
            <w:vAlign w:val="center"/>
          </w:tcPr>
          <w:p w14:paraId="1856C3F2" w14:textId="77777777" w:rsidR="00193FC3" w:rsidRPr="00193FC3" w:rsidRDefault="00193FC3" w:rsidP="006F6ED6">
            <w:pPr>
              <w:widowControl w:val="0"/>
              <w:spacing w:line="276" w:lineRule="auto"/>
              <w:ind w:right="-141"/>
              <w:jc w:val="center"/>
            </w:pPr>
            <w:r w:rsidRPr="00193FC3">
              <w:t>50</w:t>
            </w:r>
          </w:p>
        </w:tc>
        <w:tc>
          <w:tcPr>
            <w:tcW w:w="1418" w:type="dxa"/>
            <w:vAlign w:val="center"/>
          </w:tcPr>
          <w:p w14:paraId="53A7C9AB" w14:textId="77777777" w:rsidR="00193FC3" w:rsidRPr="00193FC3" w:rsidRDefault="00193FC3" w:rsidP="006F6ED6">
            <w:pPr>
              <w:widowControl w:val="0"/>
              <w:spacing w:line="276" w:lineRule="auto"/>
              <w:ind w:right="-141"/>
              <w:jc w:val="center"/>
            </w:pPr>
            <w:r w:rsidRPr="00193FC3">
              <w:t>20</w:t>
            </w:r>
          </w:p>
        </w:tc>
      </w:tr>
    </w:tbl>
    <w:p w14:paraId="6025ABF8" w14:textId="77777777" w:rsidR="00E01A71" w:rsidRDefault="00E01A71" w:rsidP="00E01A71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lang w:eastAsia="en-US"/>
        </w:rPr>
      </w:pPr>
    </w:p>
    <w:p w14:paraId="0E56A6C8" w14:textId="0D891CE1" w:rsidR="00193FC3" w:rsidRPr="00193FC3" w:rsidRDefault="00193FC3" w:rsidP="00E01A71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lang w:eastAsia="en-US"/>
        </w:rPr>
      </w:pPr>
      <w:r w:rsidRPr="00193FC3">
        <w:rPr>
          <w:rFonts w:eastAsia="Calibri"/>
          <w:lang w:eastAsia="en-US"/>
        </w:rPr>
        <w:t xml:space="preserve">Za účelem ochrany </w:t>
      </w:r>
      <w:r w:rsidRPr="00193FC3">
        <w:rPr>
          <w:bCs/>
        </w:rPr>
        <w:t xml:space="preserve">vodních organismů je vyloučeno použití přípravku na pozemcích svažujících se k povrchovým vodám. Přípravek nelze na těchto pozemcích aplikovat </w:t>
      </w:r>
      <w:r w:rsidRPr="00193FC3">
        <w:rPr>
          <w:bCs/>
        </w:rPr>
        <w:br/>
        <w:t>ani při použití vegetačního pásu</w:t>
      </w:r>
      <w:r w:rsidRPr="00193FC3">
        <w:rPr>
          <w:rFonts w:eastAsia="Calibri"/>
          <w:lang w:eastAsia="en-US"/>
        </w:rPr>
        <w:t>.</w:t>
      </w:r>
    </w:p>
    <w:p w14:paraId="45BC70AC" w14:textId="77777777" w:rsidR="00193FC3" w:rsidRDefault="00193FC3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6615007A" w14:textId="0B07CFD2" w:rsidR="00193FC3" w:rsidRPr="00193FC3" w:rsidRDefault="00193FC3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193FC3">
        <w:rPr>
          <w:bCs/>
          <w:iCs/>
          <w:lang w:eastAsia="en-GB"/>
        </w:rPr>
        <w:t>Tabulka ochranných vzdáleností stanovených</w:t>
      </w:r>
      <w:r w:rsidRPr="00193FC3" w:rsidDel="00B60E28">
        <w:rPr>
          <w:bCs/>
          <w:iCs/>
          <w:lang w:eastAsia="en-GB"/>
        </w:rPr>
        <w:t xml:space="preserve"> </w:t>
      </w:r>
      <w:r w:rsidRPr="00193FC3">
        <w:rPr>
          <w:bCs/>
          <w:iCs/>
          <w:lang w:eastAsia="en-GB"/>
        </w:rPr>
        <w:t>s ohledem na ochranu lidského zdraví</w:t>
      </w:r>
    </w:p>
    <w:tbl>
      <w:tblPr>
        <w:tblStyle w:val="Mkatabulky12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134"/>
        <w:gridCol w:w="1329"/>
        <w:gridCol w:w="82"/>
        <w:gridCol w:w="1432"/>
        <w:gridCol w:w="64"/>
        <w:gridCol w:w="1353"/>
      </w:tblGrid>
      <w:tr w:rsidR="00193FC3" w:rsidRPr="00193FC3" w14:paraId="7E9F640C" w14:textId="77777777" w:rsidTr="007A141A">
        <w:tc>
          <w:tcPr>
            <w:tcW w:w="3402" w:type="dxa"/>
            <w:vMerge w:val="restart"/>
            <w:vAlign w:val="center"/>
          </w:tcPr>
          <w:p w14:paraId="4EC02648" w14:textId="77777777" w:rsidR="00193FC3" w:rsidRPr="00193FC3" w:rsidRDefault="00193FC3" w:rsidP="006F6ED6">
            <w:pPr>
              <w:widowControl w:val="0"/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Plodina, oblast použití</w:t>
            </w:r>
          </w:p>
        </w:tc>
        <w:tc>
          <w:tcPr>
            <w:tcW w:w="5670" w:type="dxa"/>
            <w:gridSpan w:val="7"/>
            <w:vAlign w:val="center"/>
          </w:tcPr>
          <w:p w14:paraId="3C896974" w14:textId="77777777" w:rsidR="00193FC3" w:rsidRPr="00193FC3" w:rsidRDefault="00193FC3" w:rsidP="006F6ED6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třída omezení úletu</w:t>
            </w:r>
          </w:p>
        </w:tc>
      </w:tr>
      <w:tr w:rsidR="00193FC3" w:rsidRPr="00193FC3" w14:paraId="2B8A0E76" w14:textId="77777777" w:rsidTr="00E01A71">
        <w:tc>
          <w:tcPr>
            <w:tcW w:w="3402" w:type="dxa"/>
            <w:vMerge/>
          </w:tcPr>
          <w:p w14:paraId="43CE298E" w14:textId="77777777" w:rsidR="00193FC3" w:rsidRPr="00193FC3" w:rsidRDefault="00193FC3" w:rsidP="006F6ED6">
            <w:pPr>
              <w:widowControl w:val="0"/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</w:p>
        </w:tc>
        <w:tc>
          <w:tcPr>
            <w:tcW w:w="1410" w:type="dxa"/>
            <w:gridSpan w:val="2"/>
          </w:tcPr>
          <w:p w14:paraId="571CF68A" w14:textId="77777777" w:rsidR="00193FC3" w:rsidRPr="00193FC3" w:rsidRDefault="00193FC3" w:rsidP="006F6ED6">
            <w:pPr>
              <w:widowControl w:val="0"/>
              <w:spacing w:line="276" w:lineRule="auto"/>
              <w:ind w:left="96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bez redukce</w:t>
            </w:r>
          </w:p>
        </w:tc>
        <w:tc>
          <w:tcPr>
            <w:tcW w:w="1411" w:type="dxa"/>
            <w:gridSpan w:val="2"/>
          </w:tcPr>
          <w:p w14:paraId="0D2AF0B1" w14:textId="77777777" w:rsidR="00193FC3" w:rsidRPr="00193FC3" w:rsidRDefault="00193FC3" w:rsidP="006F6ED6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50 %</w:t>
            </w:r>
          </w:p>
        </w:tc>
        <w:tc>
          <w:tcPr>
            <w:tcW w:w="1432" w:type="dxa"/>
          </w:tcPr>
          <w:p w14:paraId="436060A3" w14:textId="77777777" w:rsidR="00193FC3" w:rsidRPr="00193FC3" w:rsidRDefault="00193FC3" w:rsidP="006F6ED6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75 %</w:t>
            </w:r>
          </w:p>
        </w:tc>
        <w:tc>
          <w:tcPr>
            <w:tcW w:w="1417" w:type="dxa"/>
            <w:gridSpan w:val="2"/>
          </w:tcPr>
          <w:p w14:paraId="636818BE" w14:textId="77777777" w:rsidR="00193FC3" w:rsidRPr="00193FC3" w:rsidRDefault="00193FC3" w:rsidP="006F6ED6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90 %</w:t>
            </w:r>
          </w:p>
        </w:tc>
      </w:tr>
      <w:tr w:rsidR="00193FC3" w:rsidRPr="00193FC3" w14:paraId="08531826" w14:textId="77777777" w:rsidTr="007A141A">
        <w:tc>
          <w:tcPr>
            <w:tcW w:w="9072" w:type="dxa"/>
            <w:gridSpan w:val="8"/>
          </w:tcPr>
          <w:p w14:paraId="6A598BBF" w14:textId="77777777" w:rsidR="00193FC3" w:rsidRPr="00193FC3" w:rsidRDefault="00193FC3" w:rsidP="006F6ED6">
            <w:pPr>
              <w:widowControl w:val="0"/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Ochranná vzdálenost mezi hranicí ošetřené plochy a hranicí oblasti využívané zranitelnými skupinami obyvatel [m]</w:t>
            </w:r>
          </w:p>
        </w:tc>
      </w:tr>
      <w:tr w:rsidR="00193FC3" w:rsidRPr="00193FC3" w14:paraId="55D8E1CD" w14:textId="77777777" w:rsidTr="007A141A">
        <w:tc>
          <w:tcPr>
            <w:tcW w:w="3402" w:type="dxa"/>
          </w:tcPr>
          <w:p w14:paraId="76D223A5" w14:textId="204326D5" w:rsidR="00193FC3" w:rsidRPr="00193FC3" w:rsidRDefault="00193FC3" w:rsidP="006F6ED6">
            <w:pPr>
              <w:widowControl w:val="0"/>
              <w:tabs>
                <w:tab w:val="left" w:pos="2337"/>
                <w:tab w:val="left" w:pos="2905"/>
              </w:tabs>
              <w:spacing w:line="276" w:lineRule="auto"/>
              <w:ind w:left="117"/>
              <w:rPr>
                <w:rFonts w:eastAsiaTheme="minorHAnsi"/>
                <w:bCs/>
                <w:i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cukrovka</w:t>
            </w:r>
          </w:p>
        </w:tc>
        <w:tc>
          <w:tcPr>
            <w:tcW w:w="1276" w:type="dxa"/>
          </w:tcPr>
          <w:p w14:paraId="76AE79D5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463" w:type="dxa"/>
            <w:gridSpan w:val="2"/>
          </w:tcPr>
          <w:p w14:paraId="1E84DB30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578" w:type="dxa"/>
            <w:gridSpan w:val="3"/>
          </w:tcPr>
          <w:p w14:paraId="69D98F2F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353" w:type="dxa"/>
          </w:tcPr>
          <w:p w14:paraId="5A56FA9B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3</w:t>
            </w:r>
          </w:p>
        </w:tc>
      </w:tr>
      <w:tr w:rsidR="00193FC3" w:rsidRPr="00193FC3" w14:paraId="43572933" w14:textId="77777777" w:rsidTr="007A141A">
        <w:tc>
          <w:tcPr>
            <w:tcW w:w="3402" w:type="dxa"/>
          </w:tcPr>
          <w:p w14:paraId="7C5B58F9" w14:textId="77777777" w:rsidR="00193FC3" w:rsidRPr="00193FC3" w:rsidRDefault="00193FC3" w:rsidP="006F6ED6">
            <w:pPr>
              <w:widowControl w:val="0"/>
              <w:tabs>
                <w:tab w:val="left" w:pos="2337"/>
                <w:tab w:val="left" w:pos="2905"/>
              </w:tabs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  <w:r w:rsidRPr="00193FC3">
              <w:rPr>
                <w:rFonts w:eastAsiaTheme="minorHAnsi"/>
                <w:bCs/>
                <w:lang w:eastAsia="en-GB"/>
              </w:rPr>
              <w:t>réva, jádroviny, broskvoň, slivoň, meruňka, třešeň, brambor, chmel, okrasné rostliny</w:t>
            </w:r>
          </w:p>
        </w:tc>
        <w:tc>
          <w:tcPr>
            <w:tcW w:w="1276" w:type="dxa"/>
          </w:tcPr>
          <w:p w14:paraId="5771510D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1463" w:type="dxa"/>
            <w:gridSpan w:val="2"/>
          </w:tcPr>
          <w:p w14:paraId="313F3EA8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1578" w:type="dxa"/>
            <w:gridSpan w:val="3"/>
          </w:tcPr>
          <w:p w14:paraId="62539230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1353" w:type="dxa"/>
          </w:tcPr>
          <w:p w14:paraId="3B1C2F81" w14:textId="77777777" w:rsidR="00193FC3" w:rsidRPr="00193FC3" w:rsidRDefault="00193FC3" w:rsidP="006F6ED6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193FC3">
              <w:rPr>
                <w:rFonts w:eastAsiaTheme="minorHAnsi"/>
                <w:color w:val="000000" w:themeColor="text1"/>
              </w:rPr>
              <w:t>5</w:t>
            </w:r>
          </w:p>
        </w:tc>
      </w:tr>
    </w:tbl>
    <w:p w14:paraId="01D4725B" w14:textId="693B57F7" w:rsidR="00193FC3" w:rsidRPr="00193FC3" w:rsidRDefault="00193FC3" w:rsidP="006F6ED6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0CD4A718" w14:textId="77777777" w:rsidR="00193FC3" w:rsidRDefault="00193FC3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984DE77" w14:textId="77777777" w:rsidR="006E1082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6E1082">
        <w:rPr>
          <w:b/>
          <w:sz w:val="28"/>
          <w:szCs w:val="28"/>
        </w:rPr>
        <w:t>Biox-M</w:t>
      </w:r>
    </w:p>
    <w:p w14:paraId="2498BDAB" w14:textId="0E31E673" w:rsidR="006E1082" w:rsidRPr="00E0780F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držitel rozhodnutí o povolení: </w:t>
      </w:r>
      <w:r w:rsidRPr="006E1082">
        <w:t>Xeda International SAS</w:t>
      </w:r>
      <w:r>
        <w:t xml:space="preserve">, </w:t>
      </w:r>
      <w:r w:rsidRPr="006E1082">
        <w:t>Zone Artisanale La Crau - 1397 Route Nationale 7, 13670 Saint-Andiol</w:t>
      </w:r>
      <w:r>
        <w:t>, Francie</w:t>
      </w:r>
    </w:p>
    <w:p w14:paraId="12B1103C" w14:textId="2C6E4F52" w:rsidR="006E1082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0780F">
        <w:t>evidenční číslo:</w:t>
      </w:r>
      <w:r w:rsidRPr="00E0780F">
        <w:rPr>
          <w:iCs/>
        </w:rPr>
        <w:t xml:space="preserve"> </w:t>
      </w:r>
      <w:r w:rsidRPr="006E1082">
        <w:rPr>
          <w:iCs/>
        </w:rPr>
        <w:t>6128-0</w:t>
      </w:r>
    </w:p>
    <w:p w14:paraId="759FC425" w14:textId="6E0C6256" w:rsidR="006E1082" w:rsidRPr="00193FC3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E0780F">
        <w:t xml:space="preserve">účinná látka: </w:t>
      </w:r>
      <w:r>
        <w:t xml:space="preserve">mátový olej    </w:t>
      </w:r>
      <w:r>
        <w:rPr>
          <w:snapToGrid w:val="0"/>
        </w:rPr>
        <w:t xml:space="preserve"> 948 g/l</w:t>
      </w:r>
    </w:p>
    <w:p w14:paraId="4897C2CA" w14:textId="77777777" w:rsidR="006E1082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platnost povolení končí dne: </w:t>
      </w:r>
      <w:r>
        <w:t>31.1.2027</w:t>
      </w:r>
    </w:p>
    <w:p w14:paraId="2678FFDE" w14:textId="77777777" w:rsidR="006E1082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EE84D5C" w14:textId="011890D6" w:rsidR="006E1082" w:rsidRPr="006E1082" w:rsidRDefault="006E108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6E1082">
        <w:rPr>
          <w:i/>
          <w:iCs/>
          <w:snapToGrid w:val="0"/>
        </w:rPr>
        <w:t>Rozsah povoleného použití: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567"/>
        <w:gridCol w:w="1843"/>
        <w:gridCol w:w="2552"/>
      </w:tblGrid>
      <w:tr w:rsidR="006E1082" w:rsidRPr="006E1082" w14:paraId="45AB8443" w14:textId="77777777" w:rsidTr="00E01A71">
        <w:trPr>
          <w:cantSplit/>
        </w:trPr>
        <w:tc>
          <w:tcPr>
            <w:tcW w:w="1843" w:type="dxa"/>
            <w:hideMark/>
          </w:tcPr>
          <w:p w14:paraId="00EC6FFC" w14:textId="77777777" w:rsidR="006E1082" w:rsidRPr="006E1082" w:rsidRDefault="006E1082" w:rsidP="006F6ED6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1) Plodina,</w:t>
            </w:r>
          </w:p>
          <w:p w14:paraId="0990B472" w14:textId="77777777" w:rsidR="006E1082" w:rsidRPr="006E1082" w:rsidRDefault="006E1082" w:rsidP="006F6ED6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oblast použití</w:t>
            </w:r>
          </w:p>
        </w:tc>
        <w:tc>
          <w:tcPr>
            <w:tcW w:w="1418" w:type="dxa"/>
            <w:hideMark/>
          </w:tcPr>
          <w:p w14:paraId="0F673F1A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2) Škodlivý organismus,</w:t>
            </w:r>
          </w:p>
          <w:p w14:paraId="06EC8494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jiný účel použití</w:t>
            </w:r>
          </w:p>
        </w:tc>
        <w:tc>
          <w:tcPr>
            <w:tcW w:w="1417" w:type="dxa"/>
            <w:hideMark/>
          </w:tcPr>
          <w:p w14:paraId="3AA6DF78" w14:textId="77777777" w:rsidR="006E1082" w:rsidRPr="006E1082" w:rsidRDefault="006E1082" w:rsidP="006F6ED6">
            <w:pPr>
              <w:widowControl w:val="0"/>
              <w:spacing w:line="276" w:lineRule="auto"/>
              <w:ind w:left="51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Dávkování,</w:t>
            </w:r>
          </w:p>
          <w:p w14:paraId="2ED7DB8B" w14:textId="77777777" w:rsidR="006E1082" w:rsidRPr="006E1082" w:rsidRDefault="006E1082" w:rsidP="006F6ED6">
            <w:pPr>
              <w:widowControl w:val="0"/>
              <w:spacing w:line="276" w:lineRule="auto"/>
              <w:ind w:left="51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mísitelnost</w:t>
            </w:r>
          </w:p>
        </w:tc>
        <w:tc>
          <w:tcPr>
            <w:tcW w:w="567" w:type="dxa"/>
            <w:hideMark/>
          </w:tcPr>
          <w:p w14:paraId="2A0E36AB" w14:textId="77777777" w:rsidR="006E1082" w:rsidRPr="006E1082" w:rsidRDefault="006E1082" w:rsidP="006F6ED6">
            <w:pPr>
              <w:widowControl w:val="0"/>
              <w:spacing w:line="276" w:lineRule="auto"/>
              <w:ind w:left="9" w:hanging="9"/>
              <w:jc w:val="center"/>
              <w:outlineLvl w:val="4"/>
              <w:rPr>
                <w:rFonts w:eastAsia="Calibri"/>
                <w:iCs/>
                <w:lang w:eastAsia="en-GB"/>
              </w:rPr>
            </w:pPr>
            <w:r w:rsidRPr="006E1082">
              <w:rPr>
                <w:rFonts w:eastAsia="Calibri"/>
                <w:iCs/>
                <w:lang w:eastAsia="en-GB"/>
              </w:rPr>
              <w:t>OL</w:t>
            </w:r>
          </w:p>
        </w:tc>
        <w:tc>
          <w:tcPr>
            <w:tcW w:w="1843" w:type="dxa"/>
            <w:hideMark/>
          </w:tcPr>
          <w:p w14:paraId="7E54096C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Poznámka</w:t>
            </w:r>
          </w:p>
          <w:p w14:paraId="78FA6320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1) k plodině</w:t>
            </w:r>
          </w:p>
          <w:p w14:paraId="38B9BC3C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2) k ŠO</w:t>
            </w:r>
          </w:p>
          <w:p w14:paraId="48771C25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3) k OL</w:t>
            </w:r>
          </w:p>
        </w:tc>
        <w:tc>
          <w:tcPr>
            <w:tcW w:w="2552" w:type="dxa"/>
            <w:hideMark/>
          </w:tcPr>
          <w:p w14:paraId="1C7F82D2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4) Pozn.</w:t>
            </w:r>
          </w:p>
          <w:p w14:paraId="62CA81C9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k dávkování</w:t>
            </w:r>
          </w:p>
          <w:p w14:paraId="0DE1F183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5) Umístění</w:t>
            </w:r>
          </w:p>
          <w:p w14:paraId="2FFADAE0" w14:textId="77777777" w:rsidR="006E1082" w:rsidRPr="006E1082" w:rsidRDefault="006E1082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GB"/>
              </w:rPr>
            </w:pPr>
            <w:r w:rsidRPr="006E1082">
              <w:rPr>
                <w:rFonts w:eastAsia="Calibri"/>
                <w:bCs/>
                <w:iCs/>
                <w:lang w:eastAsia="en-GB"/>
              </w:rPr>
              <w:t>6) Určení sklizně</w:t>
            </w:r>
          </w:p>
        </w:tc>
      </w:tr>
      <w:tr w:rsidR="006E1082" w:rsidRPr="006E1082" w14:paraId="2BE72157" w14:textId="77777777" w:rsidTr="00E01A71">
        <w:trPr>
          <w:cantSplit/>
        </w:trPr>
        <w:tc>
          <w:tcPr>
            <w:tcW w:w="1843" w:type="dxa"/>
          </w:tcPr>
          <w:p w14:paraId="5FFDE3B7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brambory uskladněné </w:t>
            </w:r>
            <w:r w:rsidRPr="006E1082">
              <w:rPr>
                <w:rFonts w:eastAsia="Calibri"/>
                <w:lang w:eastAsia="en-US"/>
              </w:rPr>
              <w:br/>
              <w:t>včetně brambor sadbových</w:t>
            </w:r>
          </w:p>
        </w:tc>
        <w:tc>
          <w:tcPr>
            <w:tcW w:w="1418" w:type="dxa"/>
          </w:tcPr>
          <w:p w14:paraId="2A15DA78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inhibice </w:t>
            </w:r>
            <w:r w:rsidRPr="006E1082">
              <w:rPr>
                <w:rFonts w:eastAsia="Calibri"/>
                <w:lang w:eastAsia="en-US"/>
              </w:rPr>
              <w:br/>
              <w:t>klíčení</w:t>
            </w:r>
          </w:p>
        </w:tc>
        <w:tc>
          <w:tcPr>
            <w:tcW w:w="1417" w:type="dxa"/>
          </w:tcPr>
          <w:p w14:paraId="236AF228" w14:textId="79B34D93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>30</w:t>
            </w:r>
            <w:r w:rsidR="00E01A71">
              <w:rPr>
                <w:rFonts w:eastAsia="Calibri"/>
                <w:lang w:eastAsia="en-US"/>
              </w:rPr>
              <w:t>-</w:t>
            </w:r>
            <w:r w:rsidRPr="006E1082">
              <w:rPr>
                <w:rFonts w:eastAsia="Calibri"/>
                <w:lang w:eastAsia="en-US"/>
              </w:rPr>
              <w:t>90 ml/t</w:t>
            </w:r>
          </w:p>
        </w:tc>
        <w:tc>
          <w:tcPr>
            <w:tcW w:w="567" w:type="dxa"/>
          </w:tcPr>
          <w:p w14:paraId="58D8A3B9" w14:textId="77777777" w:rsidR="006E1082" w:rsidRPr="006E1082" w:rsidRDefault="006E1082" w:rsidP="006F6ED6">
            <w:pPr>
              <w:widowControl w:val="0"/>
              <w:spacing w:line="276" w:lineRule="auto"/>
              <w:ind w:left="9" w:hanging="9"/>
              <w:jc w:val="center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bCs/>
                <w:lang w:eastAsia="en-US"/>
              </w:rPr>
              <w:t>–</w:t>
            </w:r>
          </w:p>
        </w:tc>
        <w:tc>
          <w:tcPr>
            <w:tcW w:w="1843" w:type="dxa"/>
          </w:tcPr>
          <w:p w14:paraId="0A0DDD15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1) od: 99 BBCH </w:t>
            </w:r>
          </w:p>
        </w:tc>
        <w:tc>
          <w:tcPr>
            <w:tcW w:w="2552" w:type="dxa"/>
          </w:tcPr>
          <w:p w14:paraId="50E71F2F" w14:textId="77777777" w:rsidR="006E1082" w:rsidRPr="006E1082" w:rsidRDefault="006E1082" w:rsidP="006F6ED6">
            <w:pPr>
              <w:widowControl w:val="0"/>
              <w:spacing w:line="276" w:lineRule="auto"/>
              <w:ind w:right="78"/>
              <w:rPr>
                <w:rFonts w:eastAsia="Calibri"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>4) max. 390 ml/t za celý cyklus, max. 11x v intervalu 21 dnů, horké zmlžování</w:t>
            </w:r>
          </w:p>
          <w:p w14:paraId="4DA41C86" w14:textId="77777777" w:rsidR="006E1082" w:rsidRPr="006E1082" w:rsidRDefault="006E1082" w:rsidP="006F6ED6">
            <w:pPr>
              <w:widowControl w:val="0"/>
              <w:spacing w:line="276" w:lineRule="auto"/>
              <w:ind w:right="78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>5) sklady</w:t>
            </w:r>
          </w:p>
        </w:tc>
      </w:tr>
      <w:tr w:rsidR="006E1082" w:rsidRPr="006E1082" w14:paraId="7CA78F0D" w14:textId="77777777" w:rsidTr="00E01A71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C638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brambory uskladněné </w:t>
            </w:r>
            <w:r w:rsidRPr="006E1082">
              <w:rPr>
                <w:rFonts w:eastAsia="Calibri"/>
                <w:lang w:eastAsia="en-US"/>
              </w:rPr>
              <w:br/>
              <w:t>mimo brambory sadbové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345B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inhibice </w:t>
            </w:r>
            <w:r w:rsidRPr="006E1082">
              <w:rPr>
                <w:rFonts w:eastAsia="Calibri"/>
                <w:lang w:eastAsia="en-US"/>
              </w:rPr>
              <w:br/>
              <w:t>klíčení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2AA7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>14 ml/t/den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06DC" w14:textId="77777777" w:rsidR="006E1082" w:rsidRPr="006E1082" w:rsidRDefault="006E1082" w:rsidP="006F6ED6">
            <w:pPr>
              <w:widowControl w:val="0"/>
              <w:spacing w:line="276" w:lineRule="auto"/>
              <w:ind w:left="9" w:hanging="9"/>
              <w:jc w:val="center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bCs/>
                <w:lang w:eastAsia="en-US"/>
              </w:rPr>
              <w:t>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0D9E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1) od: 99 BBCH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4795" w14:textId="11C0AA96" w:rsidR="006E1082" w:rsidRPr="006E1082" w:rsidRDefault="006E1082" w:rsidP="006F6ED6">
            <w:pPr>
              <w:widowControl w:val="0"/>
              <w:spacing w:line="276" w:lineRule="auto"/>
              <w:ind w:right="78"/>
              <w:rPr>
                <w:rFonts w:eastAsia="Calibri"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>4) dávka 28 ml/t se aplikuje rozděleně, ve 2 po sobě jdoucích dnech vždy 14 ml/t/den, max. 390 ml/t za celý cyklus, max. 13x v intervalu 12 dnů, studené odpařování</w:t>
            </w:r>
          </w:p>
          <w:p w14:paraId="3AB2E929" w14:textId="77777777" w:rsidR="006E1082" w:rsidRPr="006E1082" w:rsidRDefault="006E1082" w:rsidP="006F6ED6">
            <w:pPr>
              <w:widowControl w:val="0"/>
              <w:spacing w:line="276" w:lineRule="auto"/>
              <w:ind w:right="78"/>
              <w:rPr>
                <w:rFonts w:eastAsia="Calibri"/>
                <w:iCs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>5) sklady</w:t>
            </w:r>
          </w:p>
        </w:tc>
      </w:tr>
    </w:tbl>
    <w:p w14:paraId="4327D8AA" w14:textId="77777777" w:rsidR="006E1082" w:rsidRPr="006E1082" w:rsidRDefault="006E1082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</w:p>
    <w:p w14:paraId="6AAFBDCF" w14:textId="77777777" w:rsidR="006E1082" w:rsidRPr="006E1082" w:rsidRDefault="006E1082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  <w:r w:rsidRPr="006E1082">
        <w:rPr>
          <w:rFonts w:eastAsia="Calibri"/>
          <w:bCs/>
          <w:iCs/>
          <w:lang w:eastAsia="en-US"/>
        </w:rPr>
        <w:t>(–) – ochrannou lhůtu není nutné stanovit</w:t>
      </w:r>
    </w:p>
    <w:p w14:paraId="04B64120" w14:textId="77777777" w:rsidR="006E1082" w:rsidRDefault="006E1082" w:rsidP="00E01A71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3690CAAF" w14:textId="77777777" w:rsidR="00E01A71" w:rsidRDefault="00E01A71" w:rsidP="00E01A71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380B1404" w14:textId="77777777" w:rsidR="00E01A71" w:rsidRPr="006E1082" w:rsidRDefault="00E01A71" w:rsidP="00E01A71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1984"/>
        <w:gridCol w:w="2410"/>
      </w:tblGrid>
      <w:tr w:rsidR="006E1082" w:rsidRPr="006E1082" w14:paraId="3B0CA57A" w14:textId="77777777" w:rsidTr="00E01A71">
        <w:tc>
          <w:tcPr>
            <w:tcW w:w="2410" w:type="dxa"/>
            <w:shd w:val="clear" w:color="auto" w:fill="auto"/>
          </w:tcPr>
          <w:p w14:paraId="5EED185A" w14:textId="77777777" w:rsidR="006E1082" w:rsidRPr="006E1082" w:rsidRDefault="006E1082" w:rsidP="006F6ED6">
            <w:pPr>
              <w:widowControl w:val="0"/>
              <w:spacing w:line="276" w:lineRule="auto"/>
            </w:pPr>
            <w:r w:rsidRPr="006E1082">
              <w:rPr>
                <w:bCs/>
                <w:iCs/>
              </w:rPr>
              <w:lastRenderedPageBreak/>
              <w:t>Plodina, oblast použití</w:t>
            </w:r>
          </w:p>
        </w:tc>
        <w:tc>
          <w:tcPr>
            <w:tcW w:w="2552" w:type="dxa"/>
            <w:shd w:val="clear" w:color="auto" w:fill="auto"/>
          </w:tcPr>
          <w:p w14:paraId="48CC2995" w14:textId="77777777" w:rsidR="006E1082" w:rsidRPr="006E1082" w:rsidRDefault="006E1082" w:rsidP="006F6ED6">
            <w:pPr>
              <w:widowControl w:val="0"/>
              <w:spacing w:line="276" w:lineRule="auto"/>
            </w:pPr>
            <w:r w:rsidRPr="006E1082">
              <w:rPr>
                <w:bCs/>
                <w:iCs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5B6420C1" w14:textId="77777777" w:rsidR="006E1082" w:rsidRPr="006E1082" w:rsidRDefault="006E1082" w:rsidP="006F6ED6">
            <w:pPr>
              <w:widowControl w:val="0"/>
              <w:spacing w:line="276" w:lineRule="auto"/>
            </w:pPr>
            <w:r w:rsidRPr="006E1082">
              <w:rPr>
                <w:bCs/>
                <w:iCs/>
              </w:rPr>
              <w:t>Max. počet aplikací v plodině</w:t>
            </w:r>
          </w:p>
        </w:tc>
        <w:tc>
          <w:tcPr>
            <w:tcW w:w="2410" w:type="dxa"/>
            <w:shd w:val="clear" w:color="auto" w:fill="auto"/>
          </w:tcPr>
          <w:p w14:paraId="2B496DF9" w14:textId="77777777" w:rsidR="006E1082" w:rsidRPr="006E1082" w:rsidRDefault="006E1082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6E1082">
              <w:rPr>
                <w:bCs/>
                <w:iCs/>
              </w:rPr>
              <w:t>Interval mezi aplikacemi</w:t>
            </w:r>
          </w:p>
        </w:tc>
      </w:tr>
      <w:tr w:rsidR="006E1082" w:rsidRPr="006E1082" w14:paraId="7E456D65" w14:textId="77777777" w:rsidTr="00E01A71">
        <w:tc>
          <w:tcPr>
            <w:tcW w:w="2410" w:type="dxa"/>
            <w:shd w:val="clear" w:color="auto" w:fill="auto"/>
          </w:tcPr>
          <w:p w14:paraId="6F34FFC0" w14:textId="77777777" w:rsidR="006E1082" w:rsidRPr="006E1082" w:rsidRDefault="006E1082" w:rsidP="006F6ED6">
            <w:pPr>
              <w:widowControl w:val="0"/>
              <w:spacing w:line="276" w:lineRule="auto"/>
              <w:rPr>
                <w:lang w:val="de-DE"/>
              </w:rPr>
            </w:pPr>
            <w:r w:rsidRPr="006E1082">
              <w:rPr>
                <w:rFonts w:eastAsia="Calibri"/>
                <w:lang w:eastAsia="en-US"/>
              </w:rPr>
              <w:t>brambory uskladněné</w:t>
            </w:r>
          </w:p>
        </w:tc>
        <w:tc>
          <w:tcPr>
            <w:tcW w:w="2552" w:type="dxa"/>
            <w:shd w:val="clear" w:color="auto" w:fill="auto"/>
          </w:tcPr>
          <w:p w14:paraId="5F445F0F" w14:textId="77777777" w:rsidR="006E1082" w:rsidRPr="006E1082" w:rsidRDefault="006E108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6E1082">
              <w:rPr>
                <w:rFonts w:eastAsia="Calibri"/>
                <w:lang w:eastAsia="en-US"/>
              </w:rPr>
              <w:t xml:space="preserve">zmlžování horké, </w:t>
            </w:r>
          </w:p>
          <w:p w14:paraId="5CFFBB75" w14:textId="77777777" w:rsidR="006E1082" w:rsidRPr="006E1082" w:rsidRDefault="006E1082" w:rsidP="006F6ED6">
            <w:pPr>
              <w:widowControl w:val="0"/>
              <w:spacing w:line="276" w:lineRule="auto"/>
              <w:rPr>
                <w:iCs/>
                <w:lang w:val="de-DE"/>
              </w:rPr>
            </w:pPr>
            <w:r w:rsidRPr="006E1082">
              <w:rPr>
                <w:rFonts w:eastAsia="Calibri"/>
                <w:lang w:eastAsia="en-US"/>
              </w:rPr>
              <w:t>odpařování studené</w:t>
            </w:r>
          </w:p>
        </w:tc>
        <w:tc>
          <w:tcPr>
            <w:tcW w:w="1984" w:type="dxa"/>
            <w:shd w:val="clear" w:color="auto" w:fill="auto"/>
          </w:tcPr>
          <w:p w14:paraId="59C75EC1" w14:textId="77777777" w:rsidR="006E1082" w:rsidRPr="006E1082" w:rsidRDefault="006E1082" w:rsidP="006F6ED6">
            <w:pPr>
              <w:widowControl w:val="0"/>
              <w:spacing w:line="276" w:lineRule="auto"/>
              <w:rPr>
                <w:iCs/>
                <w:lang w:val="de-DE"/>
              </w:rPr>
            </w:pPr>
            <w:r w:rsidRPr="006E1082">
              <w:rPr>
                <w:iCs/>
              </w:rPr>
              <w:t xml:space="preserve">13x </w:t>
            </w:r>
          </w:p>
        </w:tc>
        <w:tc>
          <w:tcPr>
            <w:tcW w:w="2410" w:type="dxa"/>
            <w:shd w:val="clear" w:color="auto" w:fill="auto"/>
          </w:tcPr>
          <w:p w14:paraId="508AF77E" w14:textId="77777777" w:rsidR="006E1082" w:rsidRPr="006E1082" w:rsidRDefault="006E1082" w:rsidP="006F6ED6">
            <w:pPr>
              <w:widowControl w:val="0"/>
              <w:spacing w:line="276" w:lineRule="auto"/>
              <w:rPr>
                <w:iCs/>
                <w:lang w:val="de-DE"/>
              </w:rPr>
            </w:pPr>
            <w:r w:rsidRPr="006E1082">
              <w:rPr>
                <w:rFonts w:eastAsia="Calibri"/>
                <w:lang w:val="de-DE" w:eastAsia="en-US"/>
              </w:rPr>
              <w:t>12 – 21 dnů</w:t>
            </w:r>
          </w:p>
        </w:tc>
      </w:tr>
    </w:tbl>
    <w:p w14:paraId="4882A69D" w14:textId="77777777" w:rsidR="006E1082" w:rsidRPr="006E1082" w:rsidRDefault="006E1082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573EB6AA" w14:textId="0AFC9BE1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left="284" w:right="-284" w:hanging="284"/>
        <w:jc w:val="both"/>
        <w:rPr>
          <w:lang w:eastAsia="en-GB"/>
        </w:rPr>
      </w:pPr>
      <w:r w:rsidRPr="006E1082">
        <w:rPr>
          <w:lang w:eastAsia="en-GB"/>
        </w:rPr>
        <w:t>Horké zmlžování:</w:t>
      </w:r>
    </w:p>
    <w:p w14:paraId="1BF28B99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right="-144"/>
        <w:jc w:val="both"/>
        <w:rPr>
          <w:bCs/>
          <w:lang w:eastAsia="en-GB"/>
        </w:rPr>
      </w:pPr>
      <w:r w:rsidRPr="006E1082">
        <w:rPr>
          <w:bCs/>
          <w:lang w:eastAsia="en-GB"/>
        </w:rPr>
        <w:t>V závislosti na podmínkách skladování, odrůdě brambor a stavu brambor lze aplikaci přípravku snížit na 30 ml/t.</w:t>
      </w:r>
    </w:p>
    <w:p w14:paraId="42E23F61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left="284" w:right="-284" w:hanging="284"/>
        <w:jc w:val="both"/>
        <w:rPr>
          <w:bCs/>
          <w:lang w:eastAsia="en-GB"/>
        </w:rPr>
      </w:pPr>
    </w:p>
    <w:p w14:paraId="7CA63B0F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left="284" w:right="-284" w:hanging="284"/>
        <w:jc w:val="both"/>
        <w:rPr>
          <w:b/>
          <w:bCs/>
          <w:lang w:eastAsia="en-GB"/>
        </w:rPr>
      </w:pPr>
      <w:r w:rsidRPr="006E1082">
        <w:rPr>
          <w:b/>
          <w:bCs/>
          <w:lang w:eastAsia="en-GB"/>
        </w:rPr>
        <w:t>Pokyny k aplikaci:</w:t>
      </w:r>
    </w:p>
    <w:p w14:paraId="1034B1F4" w14:textId="77777777" w:rsidR="006E1082" w:rsidRPr="006E1082" w:rsidRDefault="006E1082" w:rsidP="006F6ED6">
      <w:pPr>
        <w:widowControl w:val="0"/>
        <w:numPr>
          <w:ilvl w:val="0"/>
          <w:numId w:val="9"/>
        </w:numPr>
        <w:spacing w:after="160" w:line="276" w:lineRule="auto"/>
        <w:ind w:right="-284" w:hanging="284"/>
        <w:jc w:val="both"/>
        <w:rPr>
          <w:bCs/>
          <w:lang w:eastAsia="en-GB"/>
        </w:rPr>
      </w:pPr>
      <w:r w:rsidRPr="006E1082">
        <w:rPr>
          <w:bCs/>
          <w:lang w:eastAsia="en-GB"/>
        </w:rPr>
        <w:t>ošetřované brambory musí být v době aplikace suché a bez ulpívající zeminy</w:t>
      </w:r>
    </w:p>
    <w:p w14:paraId="509B88B9" w14:textId="77777777" w:rsidR="006E1082" w:rsidRPr="006E1082" w:rsidRDefault="006E1082" w:rsidP="006F6ED6">
      <w:pPr>
        <w:widowControl w:val="0"/>
        <w:numPr>
          <w:ilvl w:val="0"/>
          <w:numId w:val="9"/>
        </w:numPr>
        <w:spacing w:after="160" w:line="276" w:lineRule="auto"/>
        <w:ind w:right="-284" w:hanging="284"/>
        <w:jc w:val="both"/>
        <w:rPr>
          <w:bCs/>
          <w:lang w:eastAsia="en-GB"/>
        </w:rPr>
      </w:pPr>
      <w:r w:rsidRPr="006E1082">
        <w:rPr>
          <w:bCs/>
          <w:lang w:eastAsia="en-GB"/>
        </w:rPr>
        <w:t xml:space="preserve">je třeba zajistit, aby slupka byla pevná a aby byly odstraněny nemocné a poškozené hlízy. </w:t>
      </w:r>
    </w:p>
    <w:p w14:paraId="37119BBE" w14:textId="77777777" w:rsidR="00B375F5" w:rsidRDefault="00B375F5" w:rsidP="006F6ED6">
      <w:pPr>
        <w:widowControl w:val="0"/>
        <w:numPr>
          <w:ilvl w:val="12"/>
          <w:numId w:val="0"/>
        </w:numPr>
        <w:spacing w:line="276" w:lineRule="auto"/>
        <w:ind w:right="-144"/>
        <w:jc w:val="both"/>
        <w:rPr>
          <w:bCs/>
          <w:lang w:eastAsia="en-GB"/>
        </w:rPr>
      </w:pPr>
    </w:p>
    <w:p w14:paraId="16B04FAD" w14:textId="79727579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right="-144"/>
        <w:jc w:val="both"/>
        <w:rPr>
          <w:bCs/>
          <w:lang w:eastAsia="en-GB"/>
        </w:rPr>
      </w:pPr>
      <w:r w:rsidRPr="006E1082">
        <w:rPr>
          <w:bCs/>
          <w:lang w:eastAsia="en-GB"/>
        </w:rPr>
        <w:t>Brambory rozestřete ve skladu rovnoměrně vysoko (vyhněte se suťovým kuželům a mrtvým rohům). Vysoký podíl znečištění snižuje účinek. Zajistěte vyvážené naplnění skladu vhodně rozmístěnými bednami tak, aby se vzduch mohl pohybovat podél všech beden.</w:t>
      </w:r>
    </w:p>
    <w:p w14:paraId="04ED6A8E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left="284" w:right="-284" w:hanging="284"/>
        <w:jc w:val="both"/>
        <w:rPr>
          <w:bCs/>
          <w:lang w:eastAsia="en-GB"/>
        </w:rPr>
      </w:pPr>
      <w:r w:rsidRPr="006E1082">
        <w:rPr>
          <w:bCs/>
          <w:lang w:eastAsia="en-GB"/>
        </w:rPr>
        <w:t>Přípravek doporučujeme aplikovat pouze ve skladech s aktivní cirkulací vzduchu.</w:t>
      </w:r>
    </w:p>
    <w:p w14:paraId="231D80BC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left="284" w:right="-284" w:hanging="284"/>
        <w:jc w:val="both"/>
        <w:rPr>
          <w:bCs/>
          <w:lang w:eastAsia="en-GB"/>
        </w:rPr>
      </w:pPr>
    </w:p>
    <w:p w14:paraId="3DE07A26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right="-144"/>
        <w:jc w:val="both"/>
        <w:rPr>
          <w:bCs/>
          <w:lang w:eastAsia="en-GB"/>
        </w:rPr>
      </w:pPr>
      <w:r w:rsidRPr="006E1082">
        <w:rPr>
          <w:bCs/>
          <w:lang w:eastAsia="en-GB"/>
        </w:rPr>
        <w:t xml:space="preserve">První aplikace se provádí po přerušení klidového stádia klíčení, tedy když je 50 % brambor </w:t>
      </w:r>
      <w:r w:rsidRPr="006E1082">
        <w:rPr>
          <w:bCs/>
          <w:lang w:eastAsia="en-GB"/>
        </w:rPr>
        <w:br/>
        <w:t xml:space="preserve">ve stádiu bílých teček nebo mají klíčky dlouhé do 2 mm. </w:t>
      </w:r>
    </w:p>
    <w:p w14:paraId="67BAD314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left="284" w:right="-284" w:hanging="284"/>
        <w:jc w:val="both"/>
        <w:rPr>
          <w:bCs/>
          <w:lang w:eastAsia="en-GB"/>
        </w:rPr>
      </w:pPr>
      <w:r w:rsidRPr="006E1082">
        <w:rPr>
          <w:bCs/>
          <w:lang w:eastAsia="en-GB"/>
        </w:rPr>
        <w:t>Pokud jsou klíčky dlouhé 2-5 mm, lze je ošetřit i kurativně.</w:t>
      </w:r>
    </w:p>
    <w:p w14:paraId="054086DA" w14:textId="77777777" w:rsidR="006E1082" w:rsidRPr="006E1082" w:rsidRDefault="006E1082" w:rsidP="006F6ED6">
      <w:pPr>
        <w:widowControl w:val="0"/>
        <w:numPr>
          <w:ilvl w:val="12"/>
          <w:numId w:val="0"/>
        </w:numPr>
        <w:spacing w:line="276" w:lineRule="auto"/>
        <w:ind w:right="-144"/>
        <w:jc w:val="both"/>
        <w:rPr>
          <w:bCs/>
          <w:lang w:eastAsia="en-GB"/>
        </w:rPr>
      </w:pPr>
      <w:r w:rsidRPr="006E1082">
        <w:rPr>
          <w:bCs/>
          <w:lang w:eastAsia="en-GB"/>
        </w:rPr>
        <w:t xml:space="preserve">Při použití horkého zmlžování by měla být chladící jednotka vypnuta nejpozději 2 hodiny </w:t>
      </w:r>
      <w:r w:rsidRPr="006E1082">
        <w:rPr>
          <w:bCs/>
          <w:lang w:eastAsia="en-GB"/>
        </w:rPr>
        <w:br/>
        <w:t>před vypouštěním horkého zmlžování a zapnuta 48-72 hodin po něm.</w:t>
      </w:r>
    </w:p>
    <w:p w14:paraId="178211D8" w14:textId="77777777" w:rsidR="006E1082" w:rsidRPr="006E1082" w:rsidRDefault="006E1082" w:rsidP="00E01A71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  <w:lang w:eastAsia="en-GB"/>
        </w:rPr>
      </w:pPr>
    </w:p>
    <w:p w14:paraId="73F34B3B" w14:textId="77777777" w:rsidR="006E1082" w:rsidRPr="006E1082" w:rsidRDefault="006E1082" w:rsidP="006F6ED6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6E1082">
        <w:rPr>
          <w:bCs/>
          <w:lang w:eastAsia="en-GB"/>
        </w:rPr>
        <w:t>Doporučuje se počkat po posledním ošetření 12 dnů, než je zahájeno vyskladnění, aby se snížilo riziko možného vlivu na chuť a vůni</w:t>
      </w:r>
      <w:r w:rsidRPr="006E1082">
        <w:rPr>
          <w:rFonts w:eastAsia="Calibri"/>
          <w:bCs/>
          <w:lang w:eastAsia="en-US"/>
        </w:rPr>
        <w:t>.</w:t>
      </w:r>
      <w:r w:rsidRPr="006E1082">
        <w:rPr>
          <w:rFonts w:eastAsia="Calibri"/>
          <w:lang w:eastAsia="en-US"/>
        </w:rPr>
        <w:t xml:space="preserve"> </w:t>
      </w:r>
    </w:p>
    <w:p w14:paraId="579A0660" w14:textId="77777777" w:rsidR="006E1082" w:rsidRPr="006E1082" w:rsidRDefault="006E1082" w:rsidP="006F6ED6">
      <w:pPr>
        <w:widowControl w:val="0"/>
        <w:tabs>
          <w:tab w:val="left" w:pos="9781"/>
        </w:tabs>
        <w:spacing w:line="276" w:lineRule="auto"/>
        <w:ind w:right="-142"/>
        <w:jc w:val="both"/>
        <w:rPr>
          <w:rFonts w:eastAsia="Calibri"/>
          <w:lang w:eastAsia="en-US"/>
        </w:rPr>
      </w:pPr>
    </w:p>
    <w:p w14:paraId="634DE609" w14:textId="77777777" w:rsidR="00E91270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980D096" w14:textId="77777777" w:rsidR="004F0DD2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4F0DD2">
        <w:rPr>
          <w:b/>
          <w:sz w:val="28"/>
          <w:szCs w:val="28"/>
        </w:rPr>
        <w:t>Sanmite 10 SC</w:t>
      </w:r>
    </w:p>
    <w:p w14:paraId="4550D108" w14:textId="3DE1E5EA" w:rsidR="004F0DD2" w:rsidRPr="00E0780F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držitel rozhodnutí o povolení: </w:t>
      </w:r>
      <w:r w:rsidRPr="004F0DD2">
        <w:t>NISSAN CHEMICAL EUROPE SAS</w:t>
      </w:r>
      <w:r>
        <w:t xml:space="preserve">, </w:t>
      </w:r>
      <w:r w:rsidRPr="004F0DD2">
        <w:t>18 Chemin des Cuers, 69570 Dardilly, Francie</w:t>
      </w:r>
    </w:p>
    <w:p w14:paraId="486FFF71" w14:textId="0735F91B" w:rsidR="004F0DD2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0780F">
        <w:t>evidenční číslo:</w:t>
      </w:r>
      <w:r w:rsidRPr="00E0780F">
        <w:rPr>
          <w:iCs/>
        </w:rPr>
        <w:t xml:space="preserve"> </w:t>
      </w:r>
      <w:r w:rsidRPr="004F0DD2">
        <w:rPr>
          <w:iCs/>
        </w:rPr>
        <w:t>5014-0</w:t>
      </w:r>
    </w:p>
    <w:p w14:paraId="0BA75C3C" w14:textId="3491B3A4" w:rsidR="004F0DD2" w:rsidRPr="00193FC3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E0780F">
        <w:t xml:space="preserve">účinná látka: </w:t>
      </w:r>
      <w:r w:rsidRPr="00A70A0C">
        <w:rPr>
          <w:rFonts w:eastAsiaTheme="minorHAnsi" w:cstheme="minorBidi"/>
          <w:iCs/>
          <w:snapToGrid w:val="0"/>
        </w:rPr>
        <w:t>pyridaben 100 g/l</w:t>
      </w:r>
    </w:p>
    <w:p w14:paraId="65FF420A" w14:textId="77777777" w:rsidR="004F0DD2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platnost povolení končí dne: </w:t>
      </w:r>
      <w:r>
        <w:t>31.7.2027</w:t>
      </w:r>
    </w:p>
    <w:p w14:paraId="5BCC2B4B" w14:textId="77777777" w:rsidR="004F0DD2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70BDCE2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15273D1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0C4BDA6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CBAE742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060B551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0CA3C1C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31CC1D3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D254B98" w14:textId="77777777" w:rsidR="00E01A71" w:rsidRDefault="00E01A71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7C157B0" w14:textId="0C956EE6" w:rsidR="004F0DD2" w:rsidRPr="004F0DD2" w:rsidRDefault="004F0DD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4F0DD2">
        <w:rPr>
          <w:rFonts w:eastAsiaTheme="minorHAnsi"/>
          <w:i/>
          <w:iCs/>
          <w:snapToGrid w:val="0"/>
          <w:lang w:eastAsia="en-US"/>
        </w:rPr>
        <w:lastRenderedPageBreak/>
        <w:t>Rozsah povoleného použití:</w:t>
      </w:r>
    </w:p>
    <w:tbl>
      <w:tblPr>
        <w:tblW w:w="967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709"/>
        <w:gridCol w:w="1984"/>
        <w:gridCol w:w="1448"/>
      </w:tblGrid>
      <w:tr w:rsidR="004F0DD2" w:rsidRPr="004F0DD2" w14:paraId="1B7E23AD" w14:textId="77777777" w:rsidTr="004C75B5">
        <w:trPr>
          <w:trHeight w:val="1271"/>
        </w:trPr>
        <w:tc>
          <w:tcPr>
            <w:tcW w:w="1985" w:type="dxa"/>
          </w:tcPr>
          <w:p w14:paraId="4F4E0421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1)Plodina, </w:t>
            </w:r>
          </w:p>
          <w:p w14:paraId="7F01564D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oblast použití</w:t>
            </w:r>
          </w:p>
        </w:tc>
        <w:tc>
          <w:tcPr>
            <w:tcW w:w="2126" w:type="dxa"/>
          </w:tcPr>
          <w:p w14:paraId="7158D2E3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2) Škodlivý organismus, </w:t>
            </w:r>
          </w:p>
          <w:p w14:paraId="779F45A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jiný účel použití</w:t>
            </w:r>
          </w:p>
        </w:tc>
        <w:tc>
          <w:tcPr>
            <w:tcW w:w="1418" w:type="dxa"/>
          </w:tcPr>
          <w:p w14:paraId="3440D763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709" w:type="dxa"/>
          </w:tcPr>
          <w:p w14:paraId="3693CD34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OL</w:t>
            </w:r>
          </w:p>
        </w:tc>
        <w:tc>
          <w:tcPr>
            <w:tcW w:w="1984" w:type="dxa"/>
          </w:tcPr>
          <w:p w14:paraId="5F340E5E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Poznámka</w:t>
            </w:r>
          </w:p>
          <w:p w14:paraId="6B181B1D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1) k plodině</w:t>
            </w:r>
          </w:p>
          <w:p w14:paraId="16D5281D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2) k ŠO</w:t>
            </w:r>
          </w:p>
          <w:p w14:paraId="0A70AEB0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448" w:type="dxa"/>
          </w:tcPr>
          <w:p w14:paraId="1FEA5AB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4) Pozn. </w:t>
            </w:r>
          </w:p>
          <w:p w14:paraId="7CA73B4D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k dávkování</w:t>
            </w:r>
          </w:p>
          <w:p w14:paraId="369AFFD8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Umístění</w:t>
            </w:r>
          </w:p>
          <w:p w14:paraId="3F863A7A" w14:textId="7AD1E85F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4F0DD2" w:rsidRPr="004F0DD2" w14:paraId="316A80B0" w14:textId="77777777" w:rsidTr="004C75B5">
        <w:trPr>
          <w:trHeight w:val="291"/>
        </w:trPr>
        <w:tc>
          <w:tcPr>
            <w:tcW w:w="1985" w:type="dxa"/>
          </w:tcPr>
          <w:p w14:paraId="512B770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okrasné rostliny</w:t>
            </w:r>
          </w:p>
        </w:tc>
        <w:tc>
          <w:tcPr>
            <w:tcW w:w="2126" w:type="dxa"/>
          </w:tcPr>
          <w:p w14:paraId="0B81C61F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svilušky</w:t>
            </w:r>
          </w:p>
        </w:tc>
        <w:tc>
          <w:tcPr>
            <w:tcW w:w="1418" w:type="dxa"/>
          </w:tcPr>
          <w:p w14:paraId="0C9A5BC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1,96 l/ha</w:t>
            </w:r>
          </w:p>
        </w:tc>
        <w:tc>
          <w:tcPr>
            <w:tcW w:w="709" w:type="dxa"/>
          </w:tcPr>
          <w:p w14:paraId="18C04DFF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984" w:type="dxa"/>
          </w:tcPr>
          <w:p w14:paraId="247CDB8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 od: 11 BBCH, do: 89 BBCH </w:t>
            </w:r>
          </w:p>
        </w:tc>
        <w:tc>
          <w:tcPr>
            <w:tcW w:w="1448" w:type="dxa"/>
          </w:tcPr>
          <w:p w14:paraId="64FF4E4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skleníky</w:t>
            </w:r>
          </w:p>
        </w:tc>
      </w:tr>
      <w:tr w:rsidR="004F0DD2" w:rsidRPr="004F0DD2" w14:paraId="7C6C9AD9" w14:textId="77777777" w:rsidTr="004C75B5">
        <w:trPr>
          <w:trHeight w:val="514"/>
        </w:trPr>
        <w:tc>
          <w:tcPr>
            <w:tcW w:w="1985" w:type="dxa"/>
          </w:tcPr>
          <w:p w14:paraId="5DD7AEB0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jahodník</w:t>
            </w:r>
          </w:p>
        </w:tc>
        <w:tc>
          <w:tcPr>
            <w:tcW w:w="2126" w:type="dxa"/>
          </w:tcPr>
          <w:p w14:paraId="36556C1B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sviluška chmelová</w:t>
            </w:r>
          </w:p>
        </w:tc>
        <w:tc>
          <w:tcPr>
            <w:tcW w:w="1418" w:type="dxa"/>
          </w:tcPr>
          <w:p w14:paraId="06211D4E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0,28-1,4 l/ha   (0,14%)</w:t>
            </w:r>
          </w:p>
        </w:tc>
        <w:tc>
          <w:tcPr>
            <w:tcW w:w="709" w:type="dxa"/>
          </w:tcPr>
          <w:p w14:paraId="3F6DF67A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4" w:type="dxa"/>
          </w:tcPr>
          <w:p w14:paraId="7895888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 od: 67 BBCH, do: 89 BBCH </w:t>
            </w:r>
          </w:p>
          <w:p w14:paraId="1BA46816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1448" w:type="dxa"/>
          </w:tcPr>
          <w:p w14:paraId="0D39C5F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4F0DD2" w:rsidRPr="004F0DD2" w14:paraId="0FA6D48E" w14:textId="77777777" w:rsidTr="004C75B5">
        <w:trPr>
          <w:trHeight w:val="514"/>
        </w:trPr>
        <w:tc>
          <w:tcPr>
            <w:tcW w:w="1985" w:type="dxa"/>
          </w:tcPr>
          <w:p w14:paraId="6D7D7C47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 xml:space="preserve">tykvovité – </w:t>
            </w:r>
          </w:p>
          <w:p w14:paraId="02159CF8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jedlá slupka</w:t>
            </w:r>
          </w:p>
        </w:tc>
        <w:tc>
          <w:tcPr>
            <w:tcW w:w="2126" w:type="dxa"/>
          </w:tcPr>
          <w:p w14:paraId="12337C3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 xml:space="preserve">sviluška chmelová, </w:t>
            </w:r>
          </w:p>
          <w:p w14:paraId="5C31CEBB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molice skleníková</w:t>
            </w:r>
          </w:p>
        </w:tc>
        <w:tc>
          <w:tcPr>
            <w:tcW w:w="1418" w:type="dxa"/>
          </w:tcPr>
          <w:p w14:paraId="7DD4D0F8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0,7-2 l/ha   (0,14%)</w:t>
            </w:r>
          </w:p>
        </w:tc>
        <w:tc>
          <w:tcPr>
            <w:tcW w:w="709" w:type="dxa"/>
          </w:tcPr>
          <w:p w14:paraId="6861AFA7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4" w:type="dxa"/>
          </w:tcPr>
          <w:p w14:paraId="069C99B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 od: 51 BBCH, do: 89 BBCH </w:t>
            </w:r>
          </w:p>
          <w:p w14:paraId="40C211F1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1448" w:type="dxa"/>
          </w:tcPr>
          <w:p w14:paraId="70372C2E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skleníky</w:t>
            </w:r>
          </w:p>
        </w:tc>
      </w:tr>
      <w:tr w:rsidR="004F0DD2" w:rsidRPr="004F0DD2" w14:paraId="7D5CE4CA" w14:textId="77777777" w:rsidTr="004C75B5">
        <w:trPr>
          <w:trHeight w:val="514"/>
        </w:trPr>
        <w:tc>
          <w:tcPr>
            <w:tcW w:w="1985" w:type="dxa"/>
          </w:tcPr>
          <w:p w14:paraId="0E34F82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zelenina lilkovitá plodová</w:t>
            </w:r>
          </w:p>
        </w:tc>
        <w:tc>
          <w:tcPr>
            <w:tcW w:w="2126" w:type="dxa"/>
          </w:tcPr>
          <w:p w14:paraId="21216662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sviluška chmelová, molice skleníková</w:t>
            </w:r>
          </w:p>
        </w:tc>
        <w:tc>
          <w:tcPr>
            <w:tcW w:w="1418" w:type="dxa"/>
          </w:tcPr>
          <w:p w14:paraId="1961927F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0,7-2 l/ha   (0,14%)</w:t>
            </w:r>
          </w:p>
        </w:tc>
        <w:tc>
          <w:tcPr>
            <w:tcW w:w="709" w:type="dxa"/>
          </w:tcPr>
          <w:p w14:paraId="4F3DE442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4" w:type="dxa"/>
          </w:tcPr>
          <w:p w14:paraId="146A94D1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 od: 51 BBCH, do: 89 BBCH </w:t>
            </w:r>
          </w:p>
          <w:p w14:paraId="57DBCB6C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1448" w:type="dxa"/>
          </w:tcPr>
          <w:p w14:paraId="2617E29A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skleníky</w:t>
            </w:r>
          </w:p>
        </w:tc>
      </w:tr>
      <w:tr w:rsidR="004F0DD2" w:rsidRPr="004F0DD2" w14:paraId="104C5B13" w14:textId="77777777" w:rsidTr="004C75B5">
        <w:trPr>
          <w:trHeight w:val="514"/>
        </w:trPr>
        <w:tc>
          <w:tcPr>
            <w:tcW w:w="1985" w:type="dxa"/>
          </w:tcPr>
          <w:p w14:paraId="6FC21815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dřeviny ve školkách</w:t>
            </w:r>
          </w:p>
        </w:tc>
        <w:tc>
          <w:tcPr>
            <w:tcW w:w="2126" w:type="dxa"/>
          </w:tcPr>
          <w:p w14:paraId="0422E3D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molice skleníková</w:t>
            </w:r>
          </w:p>
        </w:tc>
        <w:tc>
          <w:tcPr>
            <w:tcW w:w="1418" w:type="dxa"/>
          </w:tcPr>
          <w:p w14:paraId="498AFBC8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0,7-1,4 l/ha   (0,14%)</w:t>
            </w:r>
          </w:p>
        </w:tc>
        <w:tc>
          <w:tcPr>
            <w:tcW w:w="709" w:type="dxa"/>
          </w:tcPr>
          <w:p w14:paraId="73E9F13C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984" w:type="dxa"/>
          </w:tcPr>
          <w:p w14:paraId="70D872DF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 od: 11 BBCH, do: 89 BBCH </w:t>
            </w:r>
          </w:p>
          <w:p w14:paraId="3ABBBA6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1448" w:type="dxa"/>
          </w:tcPr>
          <w:p w14:paraId="4EEA5F06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skleníky</w:t>
            </w:r>
          </w:p>
        </w:tc>
      </w:tr>
      <w:tr w:rsidR="004F0DD2" w:rsidRPr="004F0DD2" w14:paraId="7AC647AB" w14:textId="77777777" w:rsidTr="004C75B5">
        <w:trPr>
          <w:trHeight w:val="56"/>
        </w:trPr>
        <w:tc>
          <w:tcPr>
            <w:tcW w:w="1985" w:type="dxa"/>
          </w:tcPr>
          <w:p w14:paraId="5C4E9EF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okrasné rostliny</w:t>
            </w:r>
          </w:p>
        </w:tc>
        <w:tc>
          <w:tcPr>
            <w:tcW w:w="2126" w:type="dxa"/>
          </w:tcPr>
          <w:p w14:paraId="4F35A3B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4F0DD2">
              <w:rPr>
                <w:rFonts w:eastAsiaTheme="minorHAnsi"/>
                <w:lang w:val="de-DE" w:eastAsia="en-US"/>
              </w:rPr>
              <w:t>molice skleníková</w:t>
            </w:r>
          </w:p>
        </w:tc>
        <w:tc>
          <w:tcPr>
            <w:tcW w:w="1418" w:type="dxa"/>
          </w:tcPr>
          <w:p w14:paraId="57D603C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0,7-2 l/ha   (0,14%)</w:t>
            </w:r>
          </w:p>
        </w:tc>
        <w:tc>
          <w:tcPr>
            <w:tcW w:w="709" w:type="dxa"/>
          </w:tcPr>
          <w:p w14:paraId="485C163A" w14:textId="77777777" w:rsidR="004F0DD2" w:rsidRPr="004F0DD2" w:rsidRDefault="004F0DD2" w:rsidP="006F6ED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984" w:type="dxa"/>
          </w:tcPr>
          <w:p w14:paraId="0FCD919B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1) od: 11 BBCH, do: 89 BBCH </w:t>
            </w:r>
          </w:p>
          <w:p w14:paraId="5C579550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1448" w:type="dxa"/>
          </w:tcPr>
          <w:p w14:paraId="27080C22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4F0DD2">
              <w:rPr>
                <w:rFonts w:eastAsiaTheme="minorHAnsi"/>
                <w:lang w:eastAsia="en-US"/>
              </w:rPr>
              <w:t>5) skleníky</w:t>
            </w:r>
          </w:p>
        </w:tc>
      </w:tr>
    </w:tbl>
    <w:p w14:paraId="13DD2342" w14:textId="77777777" w:rsidR="00E01A71" w:rsidRDefault="00E01A71" w:rsidP="00E01A71">
      <w:pPr>
        <w:widowControl w:val="0"/>
        <w:spacing w:line="276" w:lineRule="auto"/>
        <w:rPr>
          <w:rFonts w:eastAsiaTheme="minorHAnsi"/>
          <w:lang w:eastAsia="en-US"/>
        </w:rPr>
      </w:pPr>
      <w:bookmarkStart w:id="10" w:name="_Hlk107821537"/>
    </w:p>
    <w:p w14:paraId="23B86ABA" w14:textId="0AEBD1D2" w:rsidR="004F0DD2" w:rsidRPr="004F0DD2" w:rsidRDefault="004F0DD2" w:rsidP="00E01A71">
      <w:pPr>
        <w:widowControl w:val="0"/>
        <w:spacing w:line="276" w:lineRule="auto"/>
        <w:rPr>
          <w:rFonts w:eastAsiaTheme="minorHAnsi"/>
          <w:lang w:eastAsia="en-US"/>
        </w:rPr>
      </w:pPr>
      <w:r w:rsidRPr="004F0DD2">
        <w:rPr>
          <w:rFonts w:eastAsiaTheme="minorHAnsi"/>
          <w:lang w:eastAsia="en-US"/>
        </w:rPr>
        <w:t>AT – ochranná lhůta je dána odstupem mezi termínem aplikace a sklizní</w:t>
      </w:r>
    </w:p>
    <w:p w14:paraId="74E321EE" w14:textId="259E56C5" w:rsidR="004F0DD2" w:rsidRDefault="004F0DD2" w:rsidP="00E01A71">
      <w:pPr>
        <w:widowControl w:val="0"/>
        <w:spacing w:line="276" w:lineRule="auto"/>
        <w:rPr>
          <w:rFonts w:eastAsiaTheme="minorHAnsi"/>
          <w:lang w:eastAsia="en-US"/>
        </w:rPr>
      </w:pPr>
      <w:r w:rsidRPr="004F0DD2">
        <w:rPr>
          <w:rFonts w:eastAsiaTheme="minorHAnsi"/>
          <w:lang w:eastAsia="en-US"/>
        </w:rPr>
        <w:t>OL (ochranná lhůta) je dána počtem dnů, které je nutné dodržet mezi termínem aplikace a sklizní</w:t>
      </w:r>
      <w:r w:rsidR="00E01A71">
        <w:rPr>
          <w:rFonts w:eastAsiaTheme="minorHAnsi"/>
          <w:lang w:eastAsia="en-US"/>
        </w:rPr>
        <w:t>.</w:t>
      </w:r>
    </w:p>
    <w:p w14:paraId="5C1FB3D0" w14:textId="77777777" w:rsidR="00E01A71" w:rsidRPr="004F0DD2" w:rsidRDefault="00E01A71" w:rsidP="00E01A71">
      <w:pPr>
        <w:widowControl w:val="0"/>
        <w:spacing w:line="276" w:lineRule="auto"/>
        <w:rPr>
          <w:rFonts w:eastAsiaTheme="minorHAnsi"/>
          <w:lang w:eastAsia="en-US"/>
        </w:rPr>
      </w:pPr>
    </w:p>
    <w:tbl>
      <w:tblPr>
        <w:tblStyle w:val="Mkatabulky48"/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843"/>
        <w:gridCol w:w="2552"/>
      </w:tblGrid>
      <w:tr w:rsidR="004F0DD2" w:rsidRPr="004F0DD2" w14:paraId="5C80D56D" w14:textId="77777777" w:rsidTr="004C75B5">
        <w:tc>
          <w:tcPr>
            <w:tcW w:w="3544" w:type="dxa"/>
          </w:tcPr>
          <w:p w14:paraId="4899A8C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asciiTheme="minorHAnsi" w:eastAsiaTheme="minorHAnsi" w:hAnsiTheme="minorHAnsi"/>
              </w:rPr>
            </w:pPr>
            <w:r w:rsidRPr="004F0DD2">
              <w:rPr>
                <w:rFonts w:eastAsiaTheme="minorHAnsi"/>
              </w:rPr>
              <w:t>Plodina, oblast použití</w:t>
            </w:r>
          </w:p>
        </w:tc>
        <w:tc>
          <w:tcPr>
            <w:tcW w:w="1701" w:type="dxa"/>
          </w:tcPr>
          <w:p w14:paraId="49ED14A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asciiTheme="minorHAnsi" w:eastAsiaTheme="minorHAnsi" w:hAnsiTheme="minorHAnsi"/>
              </w:rPr>
            </w:pPr>
            <w:r w:rsidRPr="004F0DD2">
              <w:rPr>
                <w:rFonts w:eastAsiaTheme="minorHAnsi"/>
              </w:rPr>
              <w:t>Dávka vody</w:t>
            </w:r>
          </w:p>
        </w:tc>
        <w:tc>
          <w:tcPr>
            <w:tcW w:w="1843" w:type="dxa"/>
          </w:tcPr>
          <w:p w14:paraId="273DA77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asciiTheme="minorHAnsi" w:eastAsiaTheme="minorHAnsi" w:hAnsiTheme="minorHAnsi"/>
              </w:rPr>
            </w:pPr>
            <w:r w:rsidRPr="004F0DD2">
              <w:rPr>
                <w:rFonts w:eastAsiaTheme="minorHAnsi"/>
              </w:rPr>
              <w:t>Způsob aplikace</w:t>
            </w:r>
          </w:p>
        </w:tc>
        <w:tc>
          <w:tcPr>
            <w:tcW w:w="2552" w:type="dxa"/>
          </w:tcPr>
          <w:p w14:paraId="034DD8BF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</w:rPr>
            </w:pPr>
            <w:r w:rsidRPr="004F0DD2">
              <w:rPr>
                <w:rFonts w:eastAsiaTheme="minorHAnsi"/>
              </w:rPr>
              <w:t>Max. počet aplikací v plodině</w:t>
            </w:r>
          </w:p>
        </w:tc>
      </w:tr>
      <w:tr w:rsidR="004F0DD2" w:rsidRPr="004F0DD2" w14:paraId="699F17A8" w14:textId="77777777" w:rsidTr="004C75B5">
        <w:tc>
          <w:tcPr>
            <w:tcW w:w="3544" w:type="dxa"/>
          </w:tcPr>
          <w:p w14:paraId="55889FB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>jahodník</w:t>
            </w:r>
          </w:p>
        </w:tc>
        <w:tc>
          <w:tcPr>
            <w:tcW w:w="1701" w:type="dxa"/>
          </w:tcPr>
          <w:p w14:paraId="756466FA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 xml:space="preserve"> 200-1000 l/ha</w:t>
            </w:r>
          </w:p>
        </w:tc>
        <w:tc>
          <w:tcPr>
            <w:tcW w:w="1843" w:type="dxa"/>
          </w:tcPr>
          <w:p w14:paraId="27CF7ECE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>postřik</w:t>
            </w:r>
          </w:p>
        </w:tc>
        <w:tc>
          <w:tcPr>
            <w:tcW w:w="2552" w:type="dxa"/>
          </w:tcPr>
          <w:p w14:paraId="5E407396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 xml:space="preserve">  1x  za rok</w:t>
            </w:r>
          </w:p>
        </w:tc>
      </w:tr>
      <w:tr w:rsidR="004F0DD2" w:rsidRPr="004F0DD2" w14:paraId="4AEDE048" w14:textId="77777777" w:rsidTr="004C75B5">
        <w:tc>
          <w:tcPr>
            <w:tcW w:w="3544" w:type="dxa"/>
          </w:tcPr>
          <w:p w14:paraId="175B83E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>dřeviny</w:t>
            </w:r>
          </w:p>
        </w:tc>
        <w:tc>
          <w:tcPr>
            <w:tcW w:w="1701" w:type="dxa"/>
          </w:tcPr>
          <w:p w14:paraId="2CDF7EF9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 xml:space="preserve"> 500-1000 l/ha</w:t>
            </w:r>
          </w:p>
        </w:tc>
        <w:tc>
          <w:tcPr>
            <w:tcW w:w="1843" w:type="dxa"/>
          </w:tcPr>
          <w:p w14:paraId="1516D254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>postřik</w:t>
            </w:r>
          </w:p>
        </w:tc>
        <w:tc>
          <w:tcPr>
            <w:tcW w:w="2552" w:type="dxa"/>
          </w:tcPr>
          <w:p w14:paraId="278F9903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 xml:space="preserve">  1x</w:t>
            </w:r>
          </w:p>
        </w:tc>
      </w:tr>
      <w:tr w:rsidR="004F0DD2" w:rsidRPr="004F0DD2" w14:paraId="327B2666" w14:textId="77777777" w:rsidTr="004C75B5">
        <w:tc>
          <w:tcPr>
            <w:tcW w:w="3544" w:type="dxa"/>
          </w:tcPr>
          <w:p w14:paraId="22C1FBFB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>tykvovité - jedlá slupka, zelenina lilkovitá plodová, okrasné rostliny</w:t>
            </w:r>
          </w:p>
        </w:tc>
        <w:tc>
          <w:tcPr>
            <w:tcW w:w="1701" w:type="dxa"/>
          </w:tcPr>
          <w:p w14:paraId="06EC8D26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 xml:space="preserve"> 500-1400 l/ha</w:t>
            </w:r>
          </w:p>
        </w:tc>
        <w:tc>
          <w:tcPr>
            <w:tcW w:w="1843" w:type="dxa"/>
          </w:tcPr>
          <w:p w14:paraId="3BEFB0CA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>postřik</w:t>
            </w:r>
          </w:p>
        </w:tc>
        <w:tc>
          <w:tcPr>
            <w:tcW w:w="2552" w:type="dxa"/>
          </w:tcPr>
          <w:p w14:paraId="755E01E2" w14:textId="77777777" w:rsidR="004F0DD2" w:rsidRPr="004F0DD2" w:rsidRDefault="004F0DD2" w:rsidP="006F6ED6">
            <w:pPr>
              <w:widowControl w:val="0"/>
              <w:spacing w:line="276" w:lineRule="auto"/>
              <w:rPr>
                <w:rFonts w:eastAsiaTheme="minorHAnsi"/>
                <w:lang w:val="de-DE"/>
              </w:rPr>
            </w:pPr>
            <w:r w:rsidRPr="004F0DD2">
              <w:rPr>
                <w:rFonts w:eastAsiaTheme="minorHAnsi"/>
                <w:lang w:val="de-DE"/>
              </w:rPr>
              <w:t xml:space="preserve">  1x</w:t>
            </w:r>
          </w:p>
        </w:tc>
      </w:tr>
      <w:bookmarkEnd w:id="10"/>
    </w:tbl>
    <w:p w14:paraId="397CF517" w14:textId="77777777" w:rsidR="004F0DD2" w:rsidRPr="004F0DD2" w:rsidRDefault="004F0DD2" w:rsidP="006F6ED6">
      <w:pPr>
        <w:widowControl w:val="0"/>
        <w:spacing w:line="276" w:lineRule="auto"/>
        <w:jc w:val="both"/>
        <w:rPr>
          <w:lang w:eastAsia="en-GB"/>
        </w:rPr>
      </w:pPr>
    </w:p>
    <w:p w14:paraId="09D34BA0" w14:textId="77777777" w:rsidR="004F0DD2" w:rsidRPr="004F0DD2" w:rsidRDefault="004F0DD2" w:rsidP="006F6ED6">
      <w:pPr>
        <w:widowControl w:val="0"/>
        <w:spacing w:line="276" w:lineRule="auto"/>
        <w:jc w:val="both"/>
        <w:rPr>
          <w:lang w:eastAsia="en-GB"/>
        </w:rPr>
      </w:pPr>
      <w:r w:rsidRPr="004F0DD2">
        <w:rPr>
          <w:lang w:eastAsia="en-GB"/>
        </w:rPr>
        <w:t>Skleník je definován Nařízením (ES) č. 1107/2009.</w:t>
      </w:r>
    </w:p>
    <w:p w14:paraId="0A08EB8E" w14:textId="77777777" w:rsidR="004F0DD2" w:rsidRPr="004F0DD2" w:rsidRDefault="004F0DD2" w:rsidP="006F6ED6">
      <w:pPr>
        <w:widowControl w:val="0"/>
        <w:spacing w:line="276" w:lineRule="auto"/>
        <w:jc w:val="both"/>
      </w:pPr>
    </w:p>
    <w:p w14:paraId="1341636E" w14:textId="77777777" w:rsidR="004F0DD2" w:rsidRPr="004F0DD2" w:rsidRDefault="004F0DD2" w:rsidP="006F6ED6">
      <w:pPr>
        <w:widowControl w:val="0"/>
        <w:spacing w:line="276" w:lineRule="auto"/>
        <w:jc w:val="both"/>
      </w:pPr>
      <w:r w:rsidRPr="004F0DD2">
        <w:t>Před ošetřením se doporučuje ověřit citlivost na několika rostlinách ošetřované odrůdy.</w:t>
      </w:r>
    </w:p>
    <w:p w14:paraId="4E903951" w14:textId="77777777" w:rsidR="004F0DD2" w:rsidRPr="004F0DD2" w:rsidRDefault="004F0DD2" w:rsidP="006F6ED6">
      <w:pPr>
        <w:widowControl w:val="0"/>
        <w:spacing w:line="276" w:lineRule="auto"/>
        <w:jc w:val="both"/>
      </w:pPr>
    </w:p>
    <w:p w14:paraId="0DF3C7C6" w14:textId="77777777" w:rsidR="004F0DD2" w:rsidRPr="004F0DD2" w:rsidRDefault="004F0DD2" w:rsidP="006F6ED6">
      <w:pPr>
        <w:widowControl w:val="0"/>
        <w:spacing w:line="276" w:lineRule="auto"/>
        <w:rPr>
          <w:rFonts w:eastAsiaTheme="minorHAnsi" w:cstheme="minorBidi"/>
          <w:iCs/>
          <w:lang w:eastAsia="x-none"/>
        </w:rPr>
      </w:pPr>
      <w:r w:rsidRPr="004F0DD2">
        <w:rPr>
          <w:rFonts w:eastAsiaTheme="minorHAnsi" w:cstheme="minorBidi"/>
          <w:iCs/>
          <w:lang w:eastAsia="x-none"/>
        </w:rPr>
        <w:t>V jahodníku aplikujte pouze na rostliny pěstované na mulčovací, plastové a slaměné podestýlce</w:t>
      </w:r>
    </w:p>
    <w:p w14:paraId="5C43A742" w14:textId="77777777" w:rsidR="004F0DD2" w:rsidRDefault="004F0DD2" w:rsidP="006F6ED6">
      <w:pPr>
        <w:widowControl w:val="0"/>
        <w:tabs>
          <w:tab w:val="left" w:pos="-1440"/>
          <w:tab w:val="left" w:pos="-720"/>
          <w:tab w:val="left" w:pos="460"/>
          <w:tab w:val="left" w:pos="2880"/>
        </w:tabs>
        <w:spacing w:line="276" w:lineRule="auto"/>
        <w:ind w:right="-326"/>
        <w:jc w:val="both"/>
        <w:rPr>
          <w:rFonts w:cs="Arial"/>
          <w:bCs/>
          <w:szCs w:val="20"/>
          <w:lang w:eastAsia="en-GB"/>
        </w:rPr>
      </w:pPr>
    </w:p>
    <w:p w14:paraId="23EE6363" w14:textId="77777777" w:rsidR="00E01A71" w:rsidRDefault="00E01A71" w:rsidP="006F6ED6">
      <w:pPr>
        <w:widowControl w:val="0"/>
        <w:tabs>
          <w:tab w:val="left" w:pos="-1440"/>
          <w:tab w:val="left" w:pos="-720"/>
          <w:tab w:val="left" w:pos="460"/>
          <w:tab w:val="left" w:pos="2880"/>
        </w:tabs>
        <w:spacing w:line="276" w:lineRule="auto"/>
        <w:ind w:right="-326"/>
        <w:jc w:val="both"/>
        <w:rPr>
          <w:rFonts w:cs="Arial"/>
          <w:bCs/>
          <w:szCs w:val="20"/>
          <w:lang w:eastAsia="en-GB"/>
        </w:rPr>
      </w:pPr>
    </w:p>
    <w:p w14:paraId="21492C17" w14:textId="77777777" w:rsidR="00E01A71" w:rsidRPr="004F0DD2" w:rsidRDefault="00E01A71" w:rsidP="006F6ED6">
      <w:pPr>
        <w:widowControl w:val="0"/>
        <w:tabs>
          <w:tab w:val="left" w:pos="-1440"/>
          <w:tab w:val="left" w:pos="-720"/>
          <w:tab w:val="left" w:pos="460"/>
          <w:tab w:val="left" w:pos="2880"/>
        </w:tabs>
        <w:spacing w:line="276" w:lineRule="auto"/>
        <w:ind w:right="-326"/>
        <w:jc w:val="both"/>
        <w:rPr>
          <w:rFonts w:cs="Arial"/>
          <w:bCs/>
          <w:szCs w:val="20"/>
          <w:lang w:eastAsia="en-GB"/>
        </w:rPr>
      </w:pPr>
    </w:p>
    <w:p w14:paraId="2A746EE3" w14:textId="77777777" w:rsidR="004F0DD2" w:rsidRPr="004F0DD2" w:rsidRDefault="004F0DD2" w:rsidP="006F6ED6">
      <w:pPr>
        <w:widowControl w:val="0"/>
        <w:numPr>
          <w:ilvl w:val="12"/>
          <w:numId w:val="0"/>
        </w:numPr>
        <w:spacing w:line="276" w:lineRule="auto"/>
        <w:ind w:right="-284"/>
        <w:rPr>
          <w:bCs/>
          <w:lang w:eastAsia="en-US"/>
        </w:rPr>
      </w:pPr>
      <w:bookmarkStart w:id="11" w:name="_Hlk171664418"/>
      <w:r w:rsidRPr="004F0DD2">
        <w:rPr>
          <w:bCs/>
          <w:lang w:eastAsia="en-US"/>
        </w:rPr>
        <w:lastRenderedPageBreak/>
        <w:t>Tabulka ochranných vzdáleností stanovených s 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7"/>
        <w:gridCol w:w="1433"/>
        <w:gridCol w:w="1280"/>
        <w:gridCol w:w="1273"/>
        <w:gridCol w:w="1418"/>
      </w:tblGrid>
      <w:tr w:rsidR="004F0DD2" w:rsidRPr="004F0DD2" w14:paraId="57BEF01B" w14:textId="77777777" w:rsidTr="004C75B5">
        <w:trPr>
          <w:trHeight w:val="284"/>
          <w:jc w:val="center"/>
        </w:trPr>
        <w:tc>
          <w:tcPr>
            <w:tcW w:w="3947" w:type="dxa"/>
            <w:vMerge w:val="restart"/>
            <w:shd w:val="clear" w:color="auto" w:fill="FFFFFF"/>
            <w:vAlign w:val="center"/>
          </w:tcPr>
          <w:p w14:paraId="4FCEC11F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rPr>
                <w:bCs/>
              </w:rPr>
            </w:pPr>
            <w:bookmarkStart w:id="12" w:name="_Hlk171671612"/>
            <w:r w:rsidRPr="004F0DD2">
              <w:rPr>
                <w:bCs/>
              </w:rPr>
              <w:t>Plodina</w:t>
            </w:r>
          </w:p>
        </w:tc>
        <w:tc>
          <w:tcPr>
            <w:tcW w:w="5404" w:type="dxa"/>
            <w:gridSpan w:val="4"/>
            <w:vAlign w:val="center"/>
          </w:tcPr>
          <w:p w14:paraId="49D3A71D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třída omezení úletu</w:t>
            </w:r>
          </w:p>
        </w:tc>
      </w:tr>
      <w:tr w:rsidR="004F0DD2" w:rsidRPr="004F0DD2" w14:paraId="06784D3D" w14:textId="77777777" w:rsidTr="004C75B5">
        <w:trPr>
          <w:trHeight w:val="284"/>
          <w:jc w:val="center"/>
        </w:trPr>
        <w:tc>
          <w:tcPr>
            <w:tcW w:w="3947" w:type="dxa"/>
            <w:vMerge/>
            <w:shd w:val="clear" w:color="auto" w:fill="FFFFFF"/>
            <w:vAlign w:val="center"/>
          </w:tcPr>
          <w:p w14:paraId="530E1D37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rPr>
                <w:bCs/>
              </w:rPr>
            </w:pPr>
          </w:p>
        </w:tc>
        <w:tc>
          <w:tcPr>
            <w:tcW w:w="1433" w:type="dxa"/>
            <w:vAlign w:val="center"/>
          </w:tcPr>
          <w:p w14:paraId="5F83A5EA" w14:textId="77777777" w:rsidR="004F0DD2" w:rsidRPr="004F0DD2" w:rsidRDefault="004F0DD2" w:rsidP="006F6ED6">
            <w:pPr>
              <w:widowControl w:val="0"/>
              <w:spacing w:line="276" w:lineRule="auto"/>
              <w:ind w:left="-108" w:right="-142"/>
              <w:jc w:val="center"/>
              <w:rPr>
                <w:bCs/>
              </w:rPr>
            </w:pPr>
            <w:r w:rsidRPr="004F0DD2">
              <w:rPr>
                <w:bCs/>
              </w:rPr>
              <w:t>bez redukce</w:t>
            </w:r>
          </w:p>
        </w:tc>
        <w:tc>
          <w:tcPr>
            <w:tcW w:w="1280" w:type="dxa"/>
            <w:vAlign w:val="center"/>
          </w:tcPr>
          <w:p w14:paraId="5880E12A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50 %</w:t>
            </w:r>
          </w:p>
        </w:tc>
        <w:tc>
          <w:tcPr>
            <w:tcW w:w="1273" w:type="dxa"/>
            <w:vAlign w:val="center"/>
          </w:tcPr>
          <w:p w14:paraId="634AFC52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75 %</w:t>
            </w:r>
          </w:p>
        </w:tc>
        <w:tc>
          <w:tcPr>
            <w:tcW w:w="1418" w:type="dxa"/>
            <w:vAlign w:val="center"/>
          </w:tcPr>
          <w:p w14:paraId="4EBEBD7D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90 %</w:t>
            </w:r>
          </w:p>
        </w:tc>
      </w:tr>
      <w:tr w:rsidR="004F0DD2" w:rsidRPr="004F0DD2" w14:paraId="08F56743" w14:textId="77777777" w:rsidTr="004C75B5">
        <w:trPr>
          <w:trHeight w:val="284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5037D50E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4F0DD2">
              <w:rPr>
                <w:bCs/>
              </w:rPr>
              <w:t>Ochranná vzdálenost od povrchové vody s ohledem na ochranu vodních organismů [m]</w:t>
            </w:r>
          </w:p>
        </w:tc>
      </w:tr>
      <w:tr w:rsidR="004F0DD2" w:rsidRPr="004F0DD2" w14:paraId="6103723D" w14:textId="77777777" w:rsidTr="004C75B5">
        <w:trPr>
          <w:trHeight w:val="284"/>
          <w:jc w:val="center"/>
        </w:trPr>
        <w:tc>
          <w:tcPr>
            <w:tcW w:w="3947" w:type="dxa"/>
            <w:shd w:val="clear" w:color="auto" w:fill="FFFFFF"/>
            <w:vAlign w:val="center"/>
          </w:tcPr>
          <w:p w14:paraId="49871B67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4F0DD2">
              <w:rPr>
                <w:bCs/>
                <w:iCs/>
              </w:rPr>
              <w:t>jahodník</w:t>
            </w:r>
          </w:p>
        </w:tc>
        <w:tc>
          <w:tcPr>
            <w:tcW w:w="1433" w:type="dxa"/>
            <w:vAlign w:val="center"/>
          </w:tcPr>
          <w:p w14:paraId="5F3322BF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15</w:t>
            </w:r>
          </w:p>
        </w:tc>
        <w:tc>
          <w:tcPr>
            <w:tcW w:w="1280" w:type="dxa"/>
            <w:vAlign w:val="center"/>
          </w:tcPr>
          <w:p w14:paraId="47C8DB8B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7</w:t>
            </w:r>
          </w:p>
        </w:tc>
        <w:tc>
          <w:tcPr>
            <w:tcW w:w="1273" w:type="dxa"/>
            <w:vAlign w:val="center"/>
          </w:tcPr>
          <w:p w14:paraId="7F9B3B62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14:paraId="01422148" w14:textId="77777777" w:rsidR="004F0DD2" w:rsidRPr="004F0DD2" w:rsidRDefault="004F0DD2" w:rsidP="006F6ED6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F0DD2">
              <w:rPr>
                <w:bCs/>
              </w:rPr>
              <w:t>4</w:t>
            </w:r>
          </w:p>
        </w:tc>
      </w:tr>
      <w:tr w:rsidR="004F0DD2" w:rsidRPr="004F0DD2" w14:paraId="7D2927C7" w14:textId="77777777" w:rsidTr="004C75B5">
        <w:trPr>
          <w:trHeight w:val="275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5C427902" w14:textId="77777777" w:rsidR="004F0DD2" w:rsidRPr="004F0DD2" w:rsidRDefault="004F0DD2" w:rsidP="006F6ED6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4F0DD2">
              <w:rPr>
                <w:bCs/>
              </w:rPr>
              <w:t>Ochranná vzdálenost od okraje ošetřovaného pozemku s ohledem na ochranu necílových členovců [m]</w:t>
            </w:r>
          </w:p>
        </w:tc>
      </w:tr>
      <w:tr w:rsidR="004F0DD2" w:rsidRPr="004F0DD2" w14:paraId="0E68B9F4" w14:textId="77777777" w:rsidTr="004C75B5">
        <w:trPr>
          <w:trHeight w:val="275"/>
          <w:jc w:val="center"/>
        </w:trPr>
        <w:tc>
          <w:tcPr>
            <w:tcW w:w="3947" w:type="dxa"/>
            <w:shd w:val="clear" w:color="auto" w:fill="FFFFFF"/>
            <w:vAlign w:val="center"/>
          </w:tcPr>
          <w:p w14:paraId="2EE7E645" w14:textId="77777777" w:rsidR="004F0DD2" w:rsidRPr="004F0DD2" w:rsidRDefault="004F0DD2" w:rsidP="006F6ED6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4F0DD2">
              <w:rPr>
                <w:bCs/>
                <w:iCs/>
              </w:rPr>
              <w:t>jahodník</w:t>
            </w:r>
          </w:p>
        </w:tc>
        <w:tc>
          <w:tcPr>
            <w:tcW w:w="1433" w:type="dxa"/>
            <w:vAlign w:val="center"/>
          </w:tcPr>
          <w:p w14:paraId="1179AAFA" w14:textId="77777777" w:rsidR="004F0DD2" w:rsidRPr="004F0DD2" w:rsidRDefault="004F0DD2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4F0DD2">
              <w:rPr>
                <w:bCs/>
              </w:rPr>
              <w:t>10</w:t>
            </w:r>
          </w:p>
        </w:tc>
        <w:tc>
          <w:tcPr>
            <w:tcW w:w="1280" w:type="dxa"/>
            <w:vAlign w:val="center"/>
          </w:tcPr>
          <w:p w14:paraId="03A0FE5C" w14:textId="77777777" w:rsidR="004F0DD2" w:rsidRPr="004F0DD2" w:rsidRDefault="004F0DD2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4F0DD2">
              <w:rPr>
                <w:bCs/>
              </w:rPr>
              <w:t>5</w:t>
            </w:r>
          </w:p>
        </w:tc>
        <w:tc>
          <w:tcPr>
            <w:tcW w:w="1273" w:type="dxa"/>
            <w:vAlign w:val="center"/>
          </w:tcPr>
          <w:p w14:paraId="524AB21D" w14:textId="77777777" w:rsidR="004F0DD2" w:rsidRPr="004F0DD2" w:rsidRDefault="004F0DD2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4F0DD2">
              <w:rPr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169FE033" w14:textId="77777777" w:rsidR="004F0DD2" w:rsidRPr="004F0DD2" w:rsidRDefault="004F0DD2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4F0DD2">
              <w:rPr>
                <w:bCs/>
              </w:rPr>
              <w:t>0</w:t>
            </w:r>
          </w:p>
        </w:tc>
      </w:tr>
      <w:bookmarkEnd w:id="11"/>
      <w:bookmarkEnd w:id="12"/>
    </w:tbl>
    <w:p w14:paraId="10ECDEBE" w14:textId="77777777" w:rsidR="00C02A2E" w:rsidRDefault="00C02A2E" w:rsidP="006F6ED6">
      <w:pPr>
        <w:widowControl w:val="0"/>
        <w:spacing w:line="276" w:lineRule="auto"/>
        <w:rPr>
          <w:bCs/>
          <w:u w:val="single"/>
          <w:lang w:eastAsia="en-US"/>
        </w:rPr>
      </w:pPr>
    </w:p>
    <w:p w14:paraId="62B28CAC" w14:textId="21C80176" w:rsidR="004F0DD2" w:rsidRPr="004F0DD2" w:rsidRDefault="004F0DD2" w:rsidP="006F6ED6">
      <w:pPr>
        <w:widowControl w:val="0"/>
        <w:spacing w:line="276" w:lineRule="auto"/>
        <w:rPr>
          <w:bCs/>
          <w:u w:val="single"/>
          <w:lang w:eastAsia="en-US"/>
        </w:rPr>
      </w:pPr>
      <w:r w:rsidRPr="004F0DD2">
        <w:rPr>
          <w:bCs/>
          <w:u w:val="single"/>
          <w:lang w:eastAsia="en-US"/>
        </w:rPr>
        <w:t>Aplikace do jahodníku (venkovní použití):</w:t>
      </w:r>
    </w:p>
    <w:p w14:paraId="76CB83D0" w14:textId="77777777" w:rsidR="004F0DD2" w:rsidRPr="004F0DD2" w:rsidRDefault="004F0DD2" w:rsidP="006F6ED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lang w:eastAsia="en-US"/>
        </w:rPr>
      </w:pPr>
      <w:r w:rsidRPr="004F0DD2">
        <w:rPr>
          <w:bCs/>
          <w:lang w:eastAsia="en-US"/>
        </w:rPr>
        <w:t>Za účelem ochrany vodních organismů neaplikujte na svažitých pozemcích (</w:t>
      </w:r>
      <w:r w:rsidRPr="004F0DD2">
        <w:rPr>
          <w:bCs/>
          <w:i/>
          <w:lang w:eastAsia="en-US"/>
        </w:rPr>
        <w:t>≥</w:t>
      </w:r>
      <w:r w:rsidRPr="004F0DD2">
        <w:rPr>
          <w:bCs/>
          <w:lang w:eastAsia="en-US"/>
        </w:rPr>
        <w:t xml:space="preserve"> 3° svažitosti), jejichž okraje jsou vzdáleny od povrchových vod &lt; 15 m.</w:t>
      </w:r>
    </w:p>
    <w:p w14:paraId="788CC0E3" w14:textId="77777777" w:rsidR="004F0DD2" w:rsidRPr="004F0DD2" w:rsidRDefault="004F0DD2" w:rsidP="006F6ED6">
      <w:pPr>
        <w:widowControl w:val="0"/>
        <w:tabs>
          <w:tab w:val="left" w:pos="426"/>
        </w:tabs>
        <w:autoSpaceDE w:val="0"/>
        <w:autoSpaceDN w:val="0"/>
        <w:spacing w:line="276" w:lineRule="auto"/>
        <w:rPr>
          <w:rFonts w:eastAsiaTheme="minorHAnsi"/>
          <w:bCs/>
          <w:i/>
          <w:iCs/>
          <w:snapToGrid w:val="0"/>
          <w:lang w:eastAsia="en-US"/>
        </w:rPr>
      </w:pPr>
    </w:p>
    <w:p w14:paraId="4AD0CE42" w14:textId="77777777" w:rsidR="004F0DD2" w:rsidRPr="004F0DD2" w:rsidRDefault="004F0DD2" w:rsidP="006F6ED6">
      <w:pPr>
        <w:widowControl w:val="0"/>
        <w:tabs>
          <w:tab w:val="left" w:pos="426"/>
        </w:tabs>
        <w:spacing w:line="276" w:lineRule="auto"/>
        <w:jc w:val="both"/>
        <w:rPr>
          <w:rFonts w:eastAsiaTheme="minorHAnsi" w:cstheme="minorBidi"/>
          <w:bCs/>
          <w:iCs/>
          <w:snapToGrid w:val="0"/>
          <w:lang w:eastAsia="en-US"/>
        </w:rPr>
      </w:pPr>
      <w:r w:rsidRPr="004F0DD2">
        <w:rPr>
          <w:rFonts w:eastAsiaTheme="minorHAnsi" w:cstheme="minorBidi"/>
          <w:bCs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1418"/>
        <w:gridCol w:w="1417"/>
        <w:gridCol w:w="1418"/>
        <w:gridCol w:w="1417"/>
      </w:tblGrid>
      <w:tr w:rsidR="004F0DD2" w:rsidRPr="004F0DD2" w14:paraId="17462ECA" w14:textId="77777777" w:rsidTr="004C75B5">
        <w:trPr>
          <w:trHeight w:val="340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</w:tcPr>
          <w:p w14:paraId="47859550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  <w:r w:rsidRPr="004F0DD2">
              <w:rPr>
                <w:rFonts w:cstheme="minorBidi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6ABE0802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4F0DD2">
              <w:rPr>
                <w:rFonts w:cstheme="minorBidi"/>
              </w:rPr>
              <w:t>třída omezení úletu</w:t>
            </w:r>
          </w:p>
        </w:tc>
      </w:tr>
      <w:tr w:rsidR="004F0DD2" w:rsidRPr="004F0DD2" w14:paraId="3AFC5707" w14:textId="77777777" w:rsidTr="00E01A71">
        <w:trPr>
          <w:trHeight w:val="97"/>
          <w:jc w:val="center"/>
        </w:trPr>
        <w:tc>
          <w:tcPr>
            <w:tcW w:w="3539" w:type="dxa"/>
            <w:vMerge/>
            <w:shd w:val="clear" w:color="auto" w:fill="FFFFFF"/>
            <w:vAlign w:val="center"/>
          </w:tcPr>
          <w:p w14:paraId="7A7DAABC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420BE6B5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  <w:r w:rsidRPr="004F0DD2">
              <w:rPr>
                <w:rFonts w:cstheme="minorBidi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5D9E83B2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4F0DD2">
              <w:rPr>
                <w:rFonts w:cstheme="minorBidi"/>
              </w:rPr>
              <w:t>50 %</w:t>
            </w:r>
          </w:p>
        </w:tc>
        <w:tc>
          <w:tcPr>
            <w:tcW w:w="1418" w:type="dxa"/>
            <w:vAlign w:val="center"/>
          </w:tcPr>
          <w:p w14:paraId="252F2A9E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4F0DD2">
              <w:rPr>
                <w:rFonts w:cstheme="minorBidi"/>
              </w:rPr>
              <w:t>75 %</w:t>
            </w:r>
          </w:p>
        </w:tc>
        <w:tc>
          <w:tcPr>
            <w:tcW w:w="1417" w:type="dxa"/>
            <w:vAlign w:val="center"/>
          </w:tcPr>
          <w:p w14:paraId="1D82B8E8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4F0DD2">
              <w:rPr>
                <w:rFonts w:cstheme="minorBidi"/>
              </w:rPr>
              <w:t>90 %</w:t>
            </w:r>
          </w:p>
        </w:tc>
      </w:tr>
      <w:tr w:rsidR="004F0DD2" w:rsidRPr="004F0DD2" w14:paraId="013D8598" w14:textId="77777777" w:rsidTr="004C75B5">
        <w:trPr>
          <w:trHeight w:val="340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7DA36A9A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  <w:r w:rsidRPr="004F0DD2">
              <w:rPr>
                <w:rFonts w:cstheme="minorBidi"/>
              </w:rPr>
              <w:t>Ochranná vzdálenost mezi hranicí ošetřené plochy a hranicí oblasti využívané zranitelnými skupinami obyvatel [m]</w:t>
            </w:r>
          </w:p>
        </w:tc>
      </w:tr>
      <w:tr w:rsidR="004F0DD2" w:rsidRPr="004F0DD2" w14:paraId="5FDB81B4" w14:textId="77777777" w:rsidTr="004C75B5">
        <w:trPr>
          <w:trHeight w:val="272"/>
          <w:jc w:val="center"/>
        </w:trPr>
        <w:tc>
          <w:tcPr>
            <w:tcW w:w="3539" w:type="dxa"/>
          </w:tcPr>
          <w:p w14:paraId="303ABE35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r w:rsidRPr="004F0DD2">
              <w:rPr>
                <w:rFonts w:eastAsiaTheme="minorHAnsi"/>
                <w:lang w:eastAsia="en-US"/>
              </w:rPr>
              <w:t>jahodník</w:t>
            </w:r>
          </w:p>
        </w:tc>
        <w:tc>
          <w:tcPr>
            <w:tcW w:w="1418" w:type="dxa"/>
          </w:tcPr>
          <w:p w14:paraId="589FD49D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4F0DD2">
              <w:rPr>
                <w:rFonts w:eastAsiaTheme="minorHAnsi"/>
              </w:rPr>
              <w:t>5</w:t>
            </w:r>
          </w:p>
        </w:tc>
        <w:tc>
          <w:tcPr>
            <w:tcW w:w="1417" w:type="dxa"/>
          </w:tcPr>
          <w:p w14:paraId="06AC7CD1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4F0DD2">
              <w:rPr>
                <w:rFonts w:eastAsiaTheme="minorHAnsi"/>
              </w:rPr>
              <w:t>5</w:t>
            </w:r>
          </w:p>
        </w:tc>
        <w:tc>
          <w:tcPr>
            <w:tcW w:w="1418" w:type="dxa"/>
          </w:tcPr>
          <w:p w14:paraId="223D1DC4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4F0DD2">
              <w:rPr>
                <w:rFonts w:eastAsiaTheme="minorHAnsi"/>
              </w:rPr>
              <w:t>5</w:t>
            </w:r>
          </w:p>
        </w:tc>
        <w:tc>
          <w:tcPr>
            <w:tcW w:w="1417" w:type="dxa"/>
          </w:tcPr>
          <w:p w14:paraId="1DABB8C1" w14:textId="77777777" w:rsidR="004F0DD2" w:rsidRPr="004F0DD2" w:rsidRDefault="004F0DD2" w:rsidP="006F6ED6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4F0DD2">
              <w:rPr>
                <w:rFonts w:eastAsiaTheme="minorHAnsi"/>
              </w:rPr>
              <w:t>5</w:t>
            </w:r>
          </w:p>
        </w:tc>
      </w:tr>
    </w:tbl>
    <w:p w14:paraId="030BBC13" w14:textId="77777777" w:rsidR="004F0DD2" w:rsidRPr="004F0DD2" w:rsidRDefault="004F0DD2" w:rsidP="006F6ED6">
      <w:pPr>
        <w:widowControl w:val="0"/>
        <w:tabs>
          <w:tab w:val="left" w:pos="426"/>
        </w:tabs>
        <w:autoSpaceDE w:val="0"/>
        <w:autoSpaceDN w:val="0"/>
        <w:spacing w:line="276" w:lineRule="auto"/>
        <w:rPr>
          <w:rFonts w:eastAsiaTheme="minorHAnsi"/>
          <w:i/>
          <w:iCs/>
          <w:snapToGrid w:val="0"/>
          <w:lang w:eastAsia="en-US"/>
        </w:rPr>
      </w:pPr>
    </w:p>
    <w:p w14:paraId="743AC4AB" w14:textId="77777777" w:rsidR="004F0DD2" w:rsidRPr="004F0DD2" w:rsidRDefault="004F0DD2" w:rsidP="006F6ED6">
      <w:pPr>
        <w:widowControl w:val="0"/>
        <w:tabs>
          <w:tab w:val="left" w:pos="426"/>
        </w:tabs>
        <w:autoSpaceDE w:val="0"/>
        <w:autoSpaceDN w:val="0"/>
        <w:spacing w:line="276" w:lineRule="auto"/>
        <w:rPr>
          <w:rFonts w:eastAsiaTheme="minorHAnsi"/>
          <w:i/>
          <w:iCs/>
          <w:snapToGrid w:val="0"/>
          <w:lang w:eastAsia="en-US"/>
        </w:rPr>
      </w:pPr>
    </w:p>
    <w:p w14:paraId="3DF10631" w14:textId="713CD9A0" w:rsidR="00E91270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E91270">
        <w:rPr>
          <w:b/>
          <w:sz w:val="28"/>
          <w:szCs w:val="28"/>
        </w:rPr>
        <w:t>SUBSTRAL CAREO Ultra - Koncentrát proti škůdcům</w:t>
      </w:r>
    </w:p>
    <w:p w14:paraId="167B4823" w14:textId="40186A9E" w:rsidR="00E91270" w:rsidRPr="00E0780F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držitel rozhodnutí o povolení: </w:t>
      </w:r>
      <w:r w:rsidRPr="00E91270">
        <w:t>Evergreen Garden Care UK Limited</w:t>
      </w:r>
      <w:r>
        <w:t xml:space="preserve">, </w:t>
      </w:r>
      <w:r w:rsidRPr="00E91270">
        <w:t xml:space="preserve">1 Archipelago, Lyon Way, Frimley, GU16 7ER Surrey, </w:t>
      </w:r>
      <w:r>
        <w:t>Spojené království</w:t>
      </w:r>
    </w:p>
    <w:p w14:paraId="128B23DC" w14:textId="7DB210A7" w:rsidR="00E91270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0780F">
        <w:t>evidenční číslo:</w:t>
      </w:r>
      <w:r w:rsidRPr="00E0780F">
        <w:rPr>
          <w:iCs/>
        </w:rPr>
        <w:t xml:space="preserve"> </w:t>
      </w:r>
      <w:r w:rsidRPr="001B357B">
        <w:rPr>
          <w:snapToGrid w:val="0"/>
        </w:rPr>
        <w:t>4665</w:t>
      </w:r>
      <w:r w:rsidRPr="00720F6E">
        <w:rPr>
          <w:iCs/>
          <w:snapToGrid w:val="0"/>
        </w:rPr>
        <w:t>-1</w:t>
      </w:r>
    </w:p>
    <w:p w14:paraId="6B3270DD" w14:textId="20DEBB7D" w:rsidR="00E91270" w:rsidRPr="00193FC3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E0780F">
        <w:t xml:space="preserve">účinná látka: </w:t>
      </w:r>
      <w:r w:rsidRPr="001B357B">
        <w:rPr>
          <w:iCs/>
          <w:snapToGrid w:val="0"/>
        </w:rPr>
        <w:t xml:space="preserve">acetamiprid    </w:t>
      </w:r>
      <w:r>
        <w:rPr>
          <w:iCs/>
          <w:snapToGrid w:val="0"/>
        </w:rPr>
        <w:t>5</w:t>
      </w:r>
      <w:r w:rsidRPr="00AF058C">
        <w:rPr>
          <w:iCs/>
          <w:snapToGrid w:val="0"/>
        </w:rPr>
        <w:t xml:space="preserve"> g/l</w:t>
      </w:r>
    </w:p>
    <w:p w14:paraId="2C691C85" w14:textId="77777777" w:rsidR="00E91270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E0780F">
        <w:t xml:space="preserve">platnost povolení končí dne: </w:t>
      </w:r>
      <w:r>
        <w:t>28.2.2034</w:t>
      </w:r>
    </w:p>
    <w:p w14:paraId="2E0CD78B" w14:textId="77777777" w:rsidR="00E91270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</w:p>
    <w:p w14:paraId="7F15F67F" w14:textId="5777E804" w:rsidR="00E91270" w:rsidRPr="00E91270" w:rsidRDefault="00E91270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/>
          <w:bCs/>
          <w:lang w:eastAsia="en-US"/>
        </w:rPr>
      </w:pPr>
      <w:r w:rsidRPr="00E91270">
        <w:rPr>
          <w:i/>
          <w:iCs/>
          <w:snapToGrid w:val="0"/>
        </w:rPr>
        <w:t>Rozsah povoleného použití:</w:t>
      </w:r>
    </w:p>
    <w:tbl>
      <w:tblPr>
        <w:tblW w:w="5088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2125"/>
        <w:gridCol w:w="2127"/>
        <w:gridCol w:w="568"/>
        <w:gridCol w:w="1419"/>
        <w:gridCol w:w="1414"/>
      </w:tblGrid>
      <w:tr w:rsidR="00E91270" w:rsidRPr="00E91270" w14:paraId="2D814EF4" w14:textId="77777777" w:rsidTr="00107D10">
        <w:tc>
          <w:tcPr>
            <w:tcW w:w="847" w:type="pct"/>
          </w:tcPr>
          <w:p w14:paraId="089E5988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 xml:space="preserve">Plodina, </w:t>
            </w:r>
            <w:r w:rsidRPr="00E91270">
              <w:rPr>
                <w:rFonts w:eastAsia="Calibri"/>
                <w:bCs/>
                <w:iCs/>
                <w:lang w:eastAsia="en-US"/>
              </w:rPr>
              <w:br/>
              <w:t>oblast použití</w:t>
            </w:r>
          </w:p>
        </w:tc>
        <w:tc>
          <w:tcPr>
            <w:tcW w:w="1153" w:type="pct"/>
          </w:tcPr>
          <w:p w14:paraId="3DDD5F64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 xml:space="preserve">Škodlivý organismus, </w:t>
            </w:r>
            <w:r w:rsidRPr="00E91270">
              <w:rPr>
                <w:rFonts w:eastAsia="Calibri"/>
                <w:bCs/>
                <w:iCs/>
                <w:lang w:eastAsia="en-US"/>
              </w:rPr>
              <w:br/>
              <w:t>jiný účel použití</w:t>
            </w:r>
          </w:p>
        </w:tc>
        <w:tc>
          <w:tcPr>
            <w:tcW w:w="1154" w:type="pct"/>
          </w:tcPr>
          <w:p w14:paraId="70A166E0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-142"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Dávkování, mísitelnost</w:t>
            </w:r>
          </w:p>
        </w:tc>
        <w:tc>
          <w:tcPr>
            <w:tcW w:w="308" w:type="pct"/>
          </w:tcPr>
          <w:p w14:paraId="7AF4A09F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jc w:val="center"/>
              <w:outlineLvl w:val="4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OL</w:t>
            </w:r>
          </w:p>
        </w:tc>
        <w:tc>
          <w:tcPr>
            <w:tcW w:w="770" w:type="pct"/>
          </w:tcPr>
          <w:p w14:paraId="15C300B4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Poznámka</w:t>
            </w:r>
          </w:p>
          <w:p w14:paraId="74FEC67D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1) k plodině</w:t>
            </w:r>
          </w:p>
          <w:p w14:paraId="6D11A617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2) k ŠO</w:t>
            </w:r>
          </w:p>
          <w:p w14:paraId="591DA3C9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3) k OL</w:t>
            </w:r>
          </w:p>
        </w:tc>
        <w:tc>
          <w:tcPr>
            <w:tcW w:w="767" w:type="pct"/>
          </w:tcPr>
          <w:p w14:paraId="6121315B" w14:textId="7421A6FA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4) Pozn. k dávkování</w:t>
            </w:r>
          </w:p>
          <w:p w14:paraId="516F5A02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5) Umístění</w:t>
            </w:r>
          </w:p>
          <w:p w14:paraId="37DCD26C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6) Určení sklizně</w:t>
            </w:r>
          </w:p>
        </w:tc>
      </w:tr>
      <w:tr w:rsidR="00E91270" w:rsidRPr="00E91270" w14:paraId="7250B431" w14:textId="77777777" w:rsidTr="00107D10">
        <w:tc>
          <w:tcPr>
            <w:tcW w:w="847" w:type="pct"/>
          </w:tcPr>
          <w:p w14:paraId="54BEB8B0" w14:textId="77777777" w:rsidR="00E91270" w:rsidRPr="00E91270" w:rsidRDefault="00E91270" w:rsidP="006F6ED6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val="de-DE" w:eastAsia="en-US"/>
              </w:rPr>
              <w:t>okrasné rostliny</w:t>
            </w:r>
          </w:p>
        </w:tc>
        <w:tc>
          <w:tcPr>
            <w:tcW w:w="1153" w:type="pct"/>
          </w:tcPr>
          <w:p w14:paraId="33C00DCE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 w:hanging="11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val="de-DE" w:eastAsia="en-US"/>
              </w:rPr>
              <w:t>molice, třásněnky, mšice, svilušky, červci, štítenkovití, nosatci, pilatky, vrtalky</w:t>
            </w:r>
          </w:p>
        </w:tc>
        <w:tc>
          <w:tcPr>
            <w:tcW w:w="1154" w:type="pct"/>
          </w:tcPr>
          <w:p w14:paraId="69DE77D1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rPr>
                <w:rFonts w:eastAsia="Calibri"/>
                <w:vertAlign w:val="superscript"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 xml:space="preserve">10 ml /1 l vody / </w:t>
            </w:r>
            <w:r w:rsidRPr="00E91270">
              <w:rPr>
                <w:rFonts w:eastAsia="Calibri"/>
                <w:lang w:eastAsia="en-US"/>
              </w:rPr>
              <w:br/>
              <w:t>16,7 m</w:t>
            </w:r>
            <w:r w:rsidRPr="00E91270">
              <w:rPr>
                <w:rFonts w:eastAsia="Calibri"/>
                <w:vertAlign w:val="superscript"/>
                <w:lang w:eastAsia="en-US"/>
              </w:rPr>
              <w:t>2</w:t>
            </w:r>
            <w:r w:rsidRPr="00E91270">
              <w:rPr>
                <w:rFonts w:eastAsia="Calibri"/>
                <w:lang w:eastAsia="en-US"/>
              </w:rPr>
              <w:t xml:space="preserve"> při výšce rostlin do 50 cm; </w:t>
            </w:r>
            <w:r w:rsidRPr="00E91270">
              <w:rPr>
                <w:rFonts w:eastAsia="Calibri"/>
                <w:lang w:eastAsia="en-US"/>
              </w:rPr>
              <w:br/>
              <w:t>11,1 m</w:t>
            </w:r>
            <w:r w:rsidRPr="00E91270">
              <w:rPr>
                <w:rFonts w:eastAsia="Calibri"/>
                <w:vertAlign w:val="superscript"/>
                <w:lang w:eastAsia="en-US"/>
              </w:rPr>
              <w:t>2</w:t>
            </w:r>
            <w:r w:rsidRPr="00E91270">
              <w:rPr>
                <w:rFonts w:eastAsia="Calibri"/>
                <w:lang w:eastAsia="en-US"/>
              </w:rPr>
              <w:t xml:space="preserve"> při výšce rostlin 50 – 125 cm</w:t>
            </w:r>
          </w:p>
        </w:tc>
        <w:tc>
          <w:tcPr>
            <w:tcW w:w="308" w:type="pct"/>
          </w:tcPr>
          <w:p w14:paraId="16A780EB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jc w:val="center"/>
              <w:outlineLvl w:val="4"/>
              <w:rPr>
                <w:rFonts w:eastAsia="Calibri"/>
                <w:bCs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770" w:type="pct"/>
          </w:tcPr>
          <w:p w14:paraId="330971BE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1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 xml:space="preserve">2) při prvním výskytu </w:t>
            </w:r>
          </w:p>
        </w:tc>
        <w:tc>
          <w:tcPr>
            <w:tcW w:w="767" w:type="pct"/>
          </w:tcPr>
          <w:p w14:paraId="0C5D4C9C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rPr>
                <w:rFonts w:eastAsia="Calibri"/>
                <w:bCs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>5) skleníky</w:t>
            </w:r>
          </w:p>
        </w:tc>
      </w:tr>
      <w:tr w:rsidR="00E91270" w:rsidRPr="00E91270" w14:paraId="1F38D45F" w14:textId="77777777" w:rsidTr="00107D10">
        <w:tc>
          <w:tcPr>
            <w:tcW w:w="847" w:type="pct"/>
          </w:tcPr>
          <w:p w14:paraId="1D1DAC7F" w14:textId="77777777" w:rsidR="00E91270" w:rsidRPr="00E91270" w:rsidRDefault="00E91270" w:rsidP="006F6ED6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val="de-DE" w:eastAsia="en-US"/>
              </w:rPr>
              <w:t>brambor</w:t>
            </w:r>
          </w:p>
        </w:tc>
        <w:tc>
          <w:tcPr>
            <w:tcW w:w="1153" w:type="pct"/>
          </w:tcPr>
          <w:p w14:paraId="166F3ECF" w14:textId="77777777" w:rsidR="00E91270" w:rsidRPr="00E91270" w:rsidRDefault="00E91270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val="de-DE" w:eastAsia="en-US"/>
              </w:rPr>
              <w:t>mandelinka bramborová</w:t>
            </w:r>
          </w:p>
        </w:tc>
        <w:tc>
          <w:tcPr>
            <w:tcW w:w="1154" w:type="pct"/>
          </w:tcPr>
          <w:p w14:paraId="44C9474B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>5 ml /10 m</w:t>
            </w:r>
            <w:r w:rsidRPr="00E91270">
              <w:rPr>
                <w:rFonts w:eastAsia="Calibri"/>
                <w:vertAlign w:val="superscript"/>
                <w:lang w:eastAsia="en-US"/>
              </w:rPr>
              <w:t>2 </w:t>
            </w:r>
            <w:r w:rsidRPr="00E91270">
              <w:rPr>
                <w:rFonts w:eastAsia="Calibri"/>
                <w:lang w:eastAsia="en-US"/>
              </w:rPr>
              <w:t>/</w:t>
            </w:r>
            <w:r w:rsidRPr="00E91270">
              <w:rPr>
                <w:rFonts w:eastAsia="Calibri"/>
                <w:lang w:eastAsia="en-US"/>
              </w:rPr>
              <w:br/>
              <w:t>0,5 l vody</w:t>
            </w:r>
          </w:p>
        </w:tc>
        <w:tc>
          <w:tcPr>
            <w:tcW w:w="308" w:type="pct"/>
          </w:tcPr>
          <w:p w14:paraId="78C0D5A5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jc w:val="center"/>
              <w:outlineLvl w:val="4"/>
              <w:rPr>
                <w:rFonts w:eastAsia="Calibri"/>
                <w:bCs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70" w:type="pct"/>
          </w:tcPr>
          <w:p w14:paraId="18D10D23" w14:textId="77777777" w:rsidR="00E91270" w:rsidRPr="00E91270" w:rsidRDefault="00E91270" w:rsidP="006F6ED6">
            <w:pPr>
              <w:widowControl w:val="0"/>
              <w:spacing w:line="276" w:lineRule="auto"/>
              <w:ind w:left="-11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lang w:eastAsia="en-US"/>
              </w:rPr>
              <w:t xml:space="preserve">2) při prvním výskytu </w:t>
            </w:r>
          </w:p>
        </w:tc>
        <w:tc>
          <w:tcPr>
            <w:tcW w:w="767" w:type="pct"/>
          </w:tcPr>
          <w:p w14:paraId="26F1A44D" w14:textId="77777777" w:rsidR="00E91270" w:rsidRPr="00E91270" w:rsidRDefault="00E91270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 w:hanging="11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bCs/>
                <w:iCs/>
              </w:rPr>
              <w:t>5) venkovní prostory</w:t>
            </w:r>
          </w:p>
        </w:tc>
      </w:tr>
    </w:tbl>
    <w:p w14:paraId="62381567" w14:textId="77777777" w:rsidR="00E91270" w:rsidRDefault="00E91270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</w:p>
    <w:p w14:paraId="56B36F35" w14:textId="77777777" w:rsidR="002D6DCE" w:rsidRPr="00E91270" w:rsidRDefault="002D6DCE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</w:p>
    <w:p w14:paraId="1C9A08E8" w14:textId="77777777" w:rsidR="00E91270" w:rsidRPr="00E91270" w:rsidRDefault="00E91270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E91270">
        <w:rPr>
          <w:rFonts w:eastAsiaTheme="minorHAnsi"/>
          <w:bCs/>
          <w:iCs/>
          <w:lang w:eastAsia="en-US"/>
        </w:rPr>
        <w:lastRenderedPageBreak/>
        <w:t>OL (ochranná lhůta) je dána počtem dnů, které je nutné dodržet mezi termínem poslední aplikace a sklizní</w:t>
      </w:r>
      <w:r w:rsidRPr="00E91270">
        <w:rPr>
          <w:bCs/>
          <w:iCs/>
          <w:lang w:eastAsia="en-GB"/>
        </w:rPr>
        <w:t>.</w:t>
      </w:r>
    </w:p>
    <w:p w14:paraId="5C5462C1" w14:textId="77777777" w:rsidR="00E91270" w:rsidRPr="00E91270" w:rsidRDefault="00E91270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val="af-ZA" w:eastAsia="en-GB"/>
        </w:rPr>
      </w:pPr>
      <w:r w:rsidRPr="00E91270">
        <w:rPr>
          <w:bCs/>
          <w:iCs/>
          <w:lang w:eastAsia="en-GB"/>
        </w:rPr>
        <w:t>AT – ochranná lhůta je dána odstupem mezi termínem poslední aplikace a sklizní</w:t>
      </w:r>
      <w:r w:rsidRPr="00E91270">
        <w:rPr>
          <w:bCs/>
          <w:iCs/>
          <w:lang w:val="af-ZA" w:eastAsia="en-GB"/>
        </w:rPr>
        <w:t>.</w:t>
      </w:r>
    </w:p>
    <w:p w14:paraId="2C5D61FA" w14:textId="77777777" w:rsidR="00E91270" w:rsidRPr="00E91270" w:rsidRDefault="00E91270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843"/>
        <w:gridCol w:w="2126"/>
        <w:gridCol w:w="2686"/>
      </w:tblGrid>
      <w:tr w:rsidR="00E91270" w:rsidRPr="00E91270" w14:paraId="50E6085E" w14:textId="77777777" w:rsidTr="00107D10">
        <w:tc>
          <w:tcPr>
            <w:tcW w:w="1328" w:type="pct"/>
            <w:shd w:val="clear" w:color="auto" w:fill="auto"/>
          </w:tcPr>
          <w:p w14:paraId="158481D3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Plodina, oblast použití</w:t>
            </w:r>
          </w:p>
        </w:tc>
        <w:tc>
          <w:tcPr>
            <w:tcW w:w="1017" w:type="pct"/>
            <w:shd w:val="clear" w:color="auto" w:fill="auto"/>
          </w:tcPr>
          <w:p w14:paraId="17753281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E91270">
              <w:rPr>
                <w:rFonts w:eastAsia="Calibri"/>
                <w:bCs/>
                <w:iCs/>
                <w:lang w:eastAsia="en-US"/>
              </w:rPr>
              <w:t>Způsob aplikace</w:t>
            </w:r>
          </w:p>
        </w:tc>
        <w:tc>
          <w:tcPr>
            <w:tcW w:w="1173" w:type="pct"/>
          </w:tcPr>
          <w:p w14:paraId="061F30D8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E91270">
              <w:rPr>
                <w:bCs/>
                <w:iCs/>
              </w:rPr>
              <w:t xml:space="preserve">Max. počet </w:t>
            </w:r>
            <w:r w:rsidRPr="00E91270">
              <w:rPr>
                <w:bCs/>
                <w:iCs/>
              </w:rPr>
              <w:br/>
              <w:t>aplikací v plodině</w:t>
            </w:r>
          </w:p>
        </w:tc>
        <w:tc>
          <w:tcPr>
            <w:tcW w:w="1482" w:type="pct"/>
          </w:tcPr>
          <w:p w14:paraId="75A187DC" w14:textId="77777777" w:rsidR="00E91270" w:rsidRPr="00E91270" w:rsidRDefault="00E91270" w:rsidP="006F6ED6">
            <w:pPr>
              <w:widowControl w:val="0"/>
              <w:spacing w:line="276" w:lineRule="auto"/>
              <w:rPr>
                <w:bCs/>
                <w:iCs/>
              </w:rPr>
            </w:pPr>
            <w:r w:rsidRPr="00E91270">
              <w:rPr>
                <w:bCs/>
                <w:iCs/>
              </w:rPr>
              <w:t xml:space="preserve">Interval mezi aplikacemi </w:t>
            </w:r>
          </w:p>
        </w:tc>
      </w:tr>
      <w:tr w:rsidR="00E91270" w:rsidRPr="00E91270" w14:paraId="3EEF7C73" w14:textId="77777777" w:rsidTr="00107D10">
        <w:tc>
          <w:tcPr>
            <w:tcW w:w="1328" w:type="pct"/>
            <w:shd w:val="clear" w:color="auto" w:fill="auto"/>
          </w:tcPr>
          <w:p w14:paraId="23DBEB52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r w:rsidRPr="00E91270">
              <w:rPr>
                <w:rFonts w:eastAsia="Calibri"/>
                <w:lang w:val="de-DE" w:eastAsia="en-US"/>
              </w:rPr>
              <w:t>brambor</w:t>
            </w:r>
          </w:p>
        </w:tc>
        <w:tc>
          <w:tcPr>
            <w:tcW w:w="1017" w:type="pct"/>
            <w:shd w:val="clear" w:color="auto" w:fill="auto"/>
          </w:tcPr>
          <w:p w14:paraId="46DF7537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r w:rsidRPr="00E91270">
              <w:rPr>
                <w:rFonts w:eastAsia="Calibri"/>
              </w:rPr>
              <w:t>postřik</w:t>
            </w:r>
          </w:p>
        </w:tc>
        <w:tc>
          <w:tcPr>
            <w:tcW w:w="1173" w:type="pct"/>
          </w:tcPr>
          <w:p w14:paraId="05A0A350" w14:textId="77777777" w:rsidR="00E91270" w:rsidRPr="00E91270" w:rsidRDefault="00E91270" w:rsidP="006F6ED6">
            <w:pPr>
              <w:widowControl w:val="0"/>
              <w:spacing w:line="276" w:lineRule="auto"/>
              <w:ind w:right="-102"/>
              <w:rPr>
                <w:iCs/>
              </w:rPr>
            </w:pPr>
            <w:r w:rsidRPr="00E91270">
              <w:rPr>
                <w:rFonts w:eastAsia="Calibri"/>
              </w:rPr>
              <w:t>2x</w:t>
            </w:r>
          </w:p>
        </w:tc>
        <w:tc>
          <w:tcPr>
            <w:tcW w:w="1482" w:type="pct"/>
          </w:tcPr>
          <w:p w14:paraId="7EA5EFDA" w14:textId="77777777" w:rsidR="00E91270" w:rsidRPr="00E91270" w:rsidRDefault="00E91270" w:rsidP="006F6ED6">
            <w:pPr>
              <w:widowControl w:val="0"/>
              <w:spacing w:line="276" w:lineRule="auto"/>
              <w:ind w:right="-102"/>
              <w:rPr>
                <w:rFonts w:eastAsia="Calibri"/>
                <w:iCs/>
                <w:lang w:eastAsia="en-US"/>
              </w:rPr>
            </w:pPr>
            <w:r w:rsidRPr="00E91270">
              <w:rPr>
                <w:rFonts w:eastAsia="Calibri"/>
              </w:rPr>
              <w:t xml:space="preserve">10 dnů </w:t>
            </w:r>
          </w:p>
        </w:tc>
      </w:tr>
      <w:tr w:rsidR="00E91270" w:rsidRPr="00E91270" w14:paraId="7D78ED3C" w14:textId="77777777" w:rsidTr="00107D10"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242B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r w:rsidRPr="00E91270">
              <w:rPr>
                <w:rFonts w:eastAsia="Calibri"/>
                <w:lang w:val="de-DE" w:eastAsia="en-US"/>
              </w:rPr>
              <w:t>okrasné rostliny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37AD" w14:textId="77777777" w:rsidR="00E91270" w:rsidRPr="00E91270" w:rsidRDefault="00E91270" w:rsidP="006F6ED6">
            <w:pPr>
              <w:widowControl w:val="0"/>
              <w:spacing w:line="276" w:lineRule="auto"/>
              <w:rPr>
                <w:rFonts w:eastAsia="Calibri"/>
                <w:iCs/>
                <w:lang w:val="de-DE" w:eastAsia="en-US"/>
              </w:rPr>
            </w:pPr>
            <w:r w:rsidRPr="00E91270">
              <w:rPr>
                <w:rFonts w:eastAsia="Calibri"/>
              </w:rPr>
              <w:t>postřik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836" w14:textId="77777777" w:rsidR="00E91270" w:rsidRPr="00E91270" w:rsidRDefault="00E91270" w:rsidP="006F6ED6">
            <w:pPr>
              <w:widowControl w:val="0"/>
              <w:spacing w:line="276" w:lineRule="auto"/>
              <w:ind w:right="-102"/>
              <w:rPr>
                <w:rFonts w:eastAsia="Calibri"/>
                <w:iCs/>
                <w:lang w:val="de-DE" w:eastAsia="en-US"/>
              </w:rPr>
            </w:pPr>
            <w:r w:rsidRPr="00E91270">
              <w:rPr>
                <w:rFonts w:eastAsia="Calibri"/>
              </w:rPr>
              <w:t>3x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A95" w14:textId="77777777" w:rsidR="00E91270" w:rsidRPr="00E91270" w:rsidRDefault="00E91270" w:rsidP="006F6ED6">
            <w:pPr>
              <w:widowControl w:val="0"/>
              <w:spacing w:line="276" w:lineRule="auto"/>
              <w:ind w:right="-102"/>
              <w:rPr>
                <w:rFonts w:eastAsia="Calibri"/>
                <w:iCs/>
                <w:lang w:val="de-DE" w:eastAsia="en-US"/>
              </w:rPr>
            </w:pPr>
            <w:r w:rsidRPr="00E91270">
              <w:rPr>
                <w:rFonts w:eastAsia="Calibri"/>
              </w:rPr>
              <w:t>21 dnů</w:t>
            </w:r>
          </w:p>
        </w:tc>
      </w:tr>
    </w:tbl>
    <w:p w14:paraId="1A4DA8F4" w14:textId="77777777" w:rsidR="00717B2F" w:rsidRDefault="00717B2F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  <w:lang w:eastAsia="en-US"/>
        </w:rPr>
      </w:pPr>
    </w:p>
    <w:p w14:paraId="501435ED" w14:textId="4ED69CE4" w:rsidR="00E91270" w:rsidRDefault="00E91270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E91270">
        <w:rPr>
          <w:rFonts w:eastAsia="Calibri"/>
          <w:snapToGrid w:val="0"/>
          <w:lang w:eastAsia="en-US"/>
        </w:rPr>
        <w:t>Před ošetřením okrasných rostlin ověřte citlivost na menším počtu rostlin / menší ploše</w:t>
      </w:r>
      <w:r w:rsidRPr="00E91270">
        <w:rPr>
          <w:iCs/>
        </w:rPr>
        <w:t>.</w:t>
      </w:r>
    </w:p>
    <w:p w14:paraId="7E6B0061" w14:textId="77777777" w:rsidR="00717B2F" w:rsidRDefault="00717B2F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2082E766" w14:textId="77777777" w:rsidR="00717B2F" w:rsidRDefault="00717B2F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0105DD5C" w14:textId="77777777" w:rsidR="00717B2F" w:rsidRPr="00E91270" w:rsidRDefault="00717B2F" w:rsidP="00717B2F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</w:rPr>
      </w:pPr>
    </w:p>
    <w:bookmarkEnd w:id="3"/>
    <w:bookmarkEnd w:id="4"/>
    <w:bookmarkEnd w:id="5"/>
    <w:bookmarkEnd w:id="6"/>
    <w:bookmarkEnd w:id="7"/>
    <w:bookmarkEnd w:id="8"/>
    <w:bookmarkEnd w:id="9"/>
    <w:p w14:paraId="434D6353" w14:textId="1E6F8207" w:rsidR="00293D9B" w:rsidRPr="00913FBF" w:rsidRDefault="00293D9B" w:rsidP="006F6ED6">
      <w:pPr>
        <w:widowControl w:val="0"/>
        <w:spacing w:line="276" w:lineRule="auto"/>
        <w:jc w:val="both"/>
      </w:pPr>
      <w:r w:rsidRPr="00913FBF">
        <w:rPr>
          <w:b/>
          <w:bCs/>
        </w:rPr>
        <w:t>4.</w:t>
      </w:r>
      <w:r w:rsidRPr="00913FBF">
        <w:rPr>
          <w:b/>
          <w:bCs/>
          <w:u w:val="single"/>
        </w:rPr>
        <w:t xml:space="preserve"> ROZŠÍŘENÍ POUŽITÍ NEBO ZMĚNA V</w:t>
      </w:r>
      <w:r w:rsidR="00ED2427" w:rsidRPr="00913FBF">
        <w:rPr>
          <w:b/>
          <w:bCs/>
          <w:u w:val="single"/>
        </w:rPr>
        <w:t> </w:t>
      </w:r>
      <w:r w:rsidRPr="00913FBF">
        <w:rPr>
          <w:b/>
          <w:bCs/>
          <w:u w:val="single"/>
        </w:rPr>
        <w:t>POUŽITÍ</w:t>
      </w:r>
      <w:r w:rsidR="00ED2427" w:rsidRPr="00913FBF">
        <w:rPr>
          <w:b/>
          <w:bCs/>
          <w:u w:val="single"/>
        </w:rPr>
        <w:t xml:space="preserve"> </w:t>
      </w:r>
      <w:r w:rsidR="006E655F" w:rsidRPr="00913FBF">
        <w:rPr>
          <w:b/>
          <w:bCs/>
          <w:u w:val="single"/>
        </w:rPr>
        <w:t>POMOCNÉHO</w:t>
      </w:r>
      <w:r w:rsidRPr="00913FBF">
        <w:rPr>
          <w:b/>
          <w:bCs/>
          <w:u w:val="single"/>
        </w:rPr>
        <w:t xml:space="preserve"> PROSTŘEDKU</w:t>
      </w:r>
    </w:p>
    <w:p w14:paraId="0AB02EBC" w14:textId="77777777" w:rsidR="00215182" w:rsidRDefault="00215182" w:rsidP="006F6ED6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C02A2E">
        <w:t>Nebylo vydáno</w:t>
      </w:r>
    </w:p>
    <w:p w14:paraId="4E78CF52" w14:textId="77777777" w:rsidR="006038FB" w:rsidRDefault="006038FB" w:rsidP="006F6ED6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1D18E1E" w14:textId="77777777" w:rsidR="00E91270" w:rsidRDefault="00E91270" w:rsidP="002D6DCE">
      <w:pPr>
        <w:widowControl w:val="0"/>
        <w:tabs>
          <w:tab w:val="left" w:pos="1560"/>
        </w:tabs>
        <w:spacing w:line="276" w:lineRule="auto"/>
      </w:pPr>
    </w:p>
    <w:p w14:paraId="744665C3" w14:textId="4BDC4347" w:rsidR="00293D9B" w:rsidRPr="00530451" w:rsidRDefault="00293D9B" w:rsidP="006F6ED6">
      <w:pPr>
        <w:widowControl w:val="0"/>
        <w:spacing w:line="276" w:lineRule="auto"/>
        <w:jc w:val="both"/>
        <w:rPr>
          <w:b/>
          <w:bCs/>
          <w:u w:val="single"/>
        </w:rPr>
      </w:pPr>
      <w:r w:rsidRPr="00530451">
        <w:rPr>
          <w:b/>
          <w:bCs/>
          <w:u w:val="single"/>
        </w:rPr>
        <w:t xml:space="preserve">5. ROZŠÍŘENÉ POUŽITÍ POVOLENÉHO PŘÍPRAVKU NEBO ZMĚNA V ROZŠÍŘENÉM POUŽITÍ PŘÍPRAVKU tzv. „minority“ (= menšinová použití) </w:t>
      </w:r>
    </w:p>
    <w:p w14:paraId="4BBAE360" w14:textId="77777777" w:rsidR="00293D9B" w:rsidRPr="00FE0BA3" w:rsidRDefault="00293D9B" w:rsidP="006F6ED6">
      <w:pPr>
        <w:widowControl w:val="0"/>
        <w:spacing w:line="276" w:lineRule="auto"/>
      </w:pPr>
    </w:p>
    <w:p w14:paraId="5BB1A554" w14:textId="77777777" w:rsidR="0005251F" w:rsidRPr="00530451" w:rsidRDefault="003C0FCD" w:rsidP="006F6ED6">
      <w:pPr>
        <w:widowControl w:val="0"/>
        <w:spacing w:line="276" w:lineRule="auto"/>
        <w:ind w:left="720"/>
        <w:contextualSpacing/>
        <w:rPr>
          <w:b/>
          <w:bCs/>
          <w:u w:val="single"/>
        </w:rPr>
      </w:pPr>
      <w:r w:rsidRPr="00530451">
        <w:rPr>
          <w:b/>
          <w:bCs/>
          <w:u w:val="single"/>
        </w:rPr>
        <w:t>nařízení Ústředního kontrolního a zkušebního ústavu zemědělského</w:t>
      </w:r>
      <w:r w:rsidR="0005251F" w:rsidRPr="00530451">
        <w:rPr>
          <w:b/>
          <w:bCs/>
          <w:u w:val="single"/>
        </w:rPr>
        <w:t xml:space="preserve"> </w:t>
      </w:r>
    </w:p>
    <w:p w14:paraId="49205DFC" w14:textId="77777777" w:rsidR="003C0FCD" w:rsidRDefault="0005251F" w:rsidP="006F6ED6">
      <w:pPr>
        <w:widowControl w:val="0"/>
        <w:spacing w:line="276" w:lineRule="auto"/>
        <w:ind w:left="709" w:hanging="349"/>
        <w:contextualSpacing/>
        <w:rPr>
          <w:bCs/>
        </w:rPr>
      </w:pPr>
      <w:r w:rsidRPr="00530451">
        <w:rPr>
          <w:bCs/>
        </w:rPr>
        <w:t xml:space="preserve">     (nařízení vydané pro referenční přípravek platí ve stejném rozsahu i pro všechna jeho   další obchodní jména)</w:t>
      </w:r>
    </w:p>
    <w:p w14:paraId="0BA8CA8D" w14:textId="77777777" w:rsidR="000A13A8" w:rsidRDefault="000A13A8" w:rsidP="006F6ED6">
      <w:pPr>
        <w:widowControl w:val="0"/>
        <w:spacing w:line="276" w:lineRule="auto"/>
        <w:contextualSpacing/>
        <w:rPr>
          <w:bCs/>
        </w:rPr>
      </w:pPr>
    </w:p>
    <w:p w14:paraId="3AA04C37" w14:textId="77777777" w:rsidR="00F12A43" w:rsidRPr="002133BF" w:rsidRDefault="00F12A4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bookmarkStart w:id="13" w:name="_Hlk109389606"/>
      <w:r w:rsidRPr="002133BF">
        <w:rPr>
          <w:b/>
          <w:color w:val="000000" w:themeColor="text1"/>
          <w:sz w:val="28"/>
          <w:szCs w:val="28"/>
        </w:rPr>
        <w:t>Coragen 20 SC</w:t>
      </w:r>
    </w:p>
    <w:p w14:paraId="1F549B20" w14:textId="234EA69B" w:rsidR="006203A3" w:rsidRPr="002133BF" w:rsidRDefault="006203A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evidenční číslo:</w:t>
      </w:r>
      <w:r w:rsidRPr="002133BF">
        <w:rPr>
          <w:iCs/>
          <w:color w:val="000000" w:themeColor="text1"/>
        </w:rPr>
        <w:t xml:space="preserve"> </w:t>
      </w:r>
      <w:r w:rsidR="00F12A43" w:rsidRPr="002133BF">
        <w:rPr>
          <w:iCs/>
          <w:color w:val="000000" w:themeColor="text1"/>
        </w:rPr>
        <w:t>4870-2</w:t>
      </w:r>
    </w:p>
    <w:p w14:paraId="42193F77" w14:textId="2AEB5534" w:rsidR="006203A3" w:rsidRPr="002133BF" w:rsidRDefault="006203A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účinná látka:</w:t>
      </w:r>
      <w:r w:rsidRPr="002133BF">
        <w:t xml:space="preserve"> </w:t>
      </w:r>
      <w:r w:rsidR="00F12A43" w:rsidRPr="002133BF">
        <w:t>chlorantraniliprol  200 g/l</w:t>
      </w:r>
    </w:p>
    <w:p w14:paraId="5DA494B1" w14:textId="19819A91" w:rsidR="006203A3" w:rsidRDefault="006203A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2133BF">
        <w:rPr>
          <w:color w:val="000000" w:themeColor="text1"/>
        </w:rPr>
        <w:t xml:space="preserve">platnost povolení končí dne: </w:t>
      </w:r>
      <w:r w:rsidR="00F12A43" w:rsidRPr="002133BF">
        <w:rPr>
          <w:color w:val="000000" w:themeColor="text1"/>
        </w:rPr>
        <w:t>31.5.2028</w:t>
      </w:r>
    </w:p>
    <w:p w14:paraId="0BF99851" w14:textId="77777777" w:rsidR="002133BF" w:rsidRDefault="002133B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84D6CBD" w14:textId="77777777" w:rsidR="002133BF" w:rsidRDefault="002133BF" w:rsidP="006F6ED6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line="276" w:lineRule="auto"/>
        <w:ind w:left="66"/>
        <w:jc w:val="both"/>
        <w:rPr>
          <w:i/>
          <w:iCs/>
        </w:rPr>
      </w:pPr>
      <w:r w:rsidRPr="009C106C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9C106C">
        <w:rPr>
          <w:i/>
          <w:iCs/>
        </w:rPr>
        <w:t>použití přípravku:</w:t>
      </w:r>
    </w:p>
    <w:tbl>
      <w:tblPr>
        <w:tblW w:w="52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80"/>
        <w:gridCol w:w="1407"/>
        <w:gridCol w:w="499"/>
        <w:gridCol w:w="1958"/>
        <w:gridCol w:w="1778"/>
      </w:tblGrid>
      <w:tr w:rsidR="002133BF" w:rsidRPr="00F31020" w14:paraId="7FA8A710" w14:textId="77777777" w:rsidTr="006449D8">
        <w:tc>
          <w:tcPr>
            <w:tcW w:w="1016" w:type="pct"/>
          </w:tcPr>
          <w:p w14:paraId="4D517F5A" w14:textId="77777777" w:rsidR="002133BF" w:rsidRPr="00D23559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 w:rsidRPr="00D23559">
              <w:rPr>
                <w:bCs/>
                <w:iCs/>
              </w:rPr>
              <w:t>1) Plodina, oblast použití</w:t>
            </w:r>
          </w:p>
        </w:tc>
        <w:tc>
          <w:tcPr>
            <w:tcW w:w="998" w:type="pct"/>
          </w:tcPr>
          <w:p w14:paraId="4A8F80BA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  <w:rPr>
                <w:bCs/>
                <w:iCs/>
              </w:rPr>
            </w:pPr>
            <w:r w:rsidRPr="00F31020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747" w:type="pct"/>
          </w:tcPr>
          <w:p w14:paraId="7E4A4206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</w:rPr>
            </w:pPr>
            <w:r w:rsidRPr="00F31020">
              <w:rPr>
                <w:bCs/>
                <w:iCs/>
              </w:rPr>
              <w:t>Dávkování, mísitelnost</w:t>
            </w:r>
          </w:p>
        </w:tc>
        <w:tc>
          <w:tcPr>
            <w:tcW w:w="256" w:type="pct"/>
          </w:tcPr>
          <w:p w14:paraId="01D3D3F3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F31020">
              <w:rPr>
                <w:bCs/>
                <w:iCs/>
              </w:rPr>
              <w:t>OL</w:t>
            </w:r>
          </w:p>
        </w:tc>
        <w:tc>
          <w:tcPr>
            <w:tcW w:w="1039" w:type="pct"/>
          </w:tcPr>
          <w:p w14:paraId="3676B6D1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>Poznámka</w:t>
            </w:r>
          </w:p>
          <w:p w14:paraId="035049D9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>1) k plodině</w:t>
            </w:r>
          </w:p>
          <w:p w14:paraId="3A2DACC0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>2) k ŠO</w:t>
            </w:r>
          </w:p>
          <w:p w14:paraId="05490DF5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>3) k OL</w:t>
            </w:r>
          </w:p>
        </w:tc>
        <w:tc>
          <w:tcPr>
            <w:tcW w:w="944" w:type="pct"/>
          </w:tcPr>
          <w:p w14:paraId="5EA93011" w14:textId="74FFDFAF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 xml:space="preserve">4) Pozn. </w:t>
            </w:r>
            <w:r w:rsidR="002D6DCE">
              <w:rPr>
                <w:bCs/>
                <w:iCs/>
              </w:rPr>
              <w:t xml:space="preserve">k </w:t>
            </w:r>
            <w:r w:rsidRPr="00F31020">
              <w:rPr>
                <w:bCs/>
                <w:iCs/>
              </w:rPr>
              <w:t>dávkování</w:t>
            </w:r>
          </w:p>
          <w:p w14:paraId="1BA5E1A2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>5) Umístění</w:t>
            </w:r>
          </w:p>
          <w:p w14:paraId="45CDB514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31020">
              <w:rPr>
                <w:bCs/>
                <w:iCs/>
              </w:rPr>
              <w:t>6) Určení sklizně</w:t>
            </w:r>
          </w:p>
        </w:tc>
      </w:tr>
      <w:tr w:rsidR="002133BF" w:rsidRPr="00F31020" w14:paraId="3CD14539" w14:textId="77777777" w:rsidTr="006449D8">
        <w:tc>
          <w:tcPr>
            <w:tcW w:w="1016" w:type="pct"/>
          </w:tcPr>
          <w:p w14:paraId="041E191C" w14:textId="77777777" w:rsidR="002133BF" w:rsidRPr="00D23559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D23559">
              <w:rPr>
                <w:iCs/>
              </w:rPr>
              <w:t>rajče</w:t>
            </w:r>
          </w:p>
        </w:tc>
        <w:tc>
          <w:tcPr>
            <w:tcW w:w="998" w:type="pct"/>
          </w:tcPr>
          <w:p w14:paraId="11B60A3C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makadlovka</w:t>
            </w:r>
          </w:p>
        </w:tc>
        <w:tc>
          <w:tcPr>
            <w:tcW w:w="747" w:type="pct"/>
          </w:tcPr>
          <w:p w14:paraId="0FB36914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0,263 l/ha</w:t>
            </w:r>
          </w:p>
        </w:tc>
        <w:tc>
          <w:tcPr>
            <w:tcW w:w="256" w:type="pct"/>
          </w:tcPr>
          <w:p w14:paraId="70D2F077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 w:rsidRPr="00F31020">
              <w:rPr>
                <w:iCs/>
              </w:rPr>
              <w:t>1</w:t>
            </w:r>
          </w:p>
        </w:tc>
        <w:tc>
          <w:tcPr>
            <w:tcW w:w="1039" w:type="pct"/>
          </w:tcPr>
          <w:p w14:paraId="675FFB04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 xml:space="preserve">2) od začátku výskytu </w:t>
            </w:r>
          </w:p>
        </w:tc>
        <w:tc>
          <w:tcPr>
            <w:tcW w:w="944" w:type="pct"/>
          </w:tcPr>
          <w:p w14:paraId="682DB6F8" w14:textId="77777777" w:rsidR="002133BF" w:rsidRPr="00F31020" w:rsidRDefault="002133BF" w:rsidP="00717B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5) skleníky</w:t>
            </w:r>
          </w:p>
        </w:tc>
      </w:tr>
      <w:tr w:rsidR="002133BF" w:rsidRPr="00F31020" w14:paraId="38E7DDCB" w14:textId="77777777" w:rsidTr="006449D8">
        <w:tc>
          <w:tcPr>
            <w:tcW w:w="1016" w:type="pct"/>
          </w:tcPr>
          <w:p w14:paraId="43598295" w14:textId="77777777" w:rsidR="002133BF" w:rsidRPr="00D23559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D23559">
              <w:rPr>
                <w:iCs/>
                <w:sz w:val="24"/>
                <w:szCs w:val="24"/>
              </w:rPr>
              <w:t>květák, brokolice, zelí hlávkové, kapusta</w:t>
            </w:r>
          </w:p>
        </w:tc>
        <w:tc>
          <w:tcPr>
            <w:tcW w:w="998" w:type="pct"/>
          </w:tcPr>
          <w:p w14:paraId="5BF37707" w14:textId="77777777" w:rsidR="002133BF" w:rsidRPr="00F31020" w:rsidRDefault="002133BF" w:rsidP="00717B2F">
            <w:pPr>
              <w:widowControl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zápředníček polní, můra zelná, bělásek řepový, bělásek zelný, zavíječ zelný, obaleč pryšcový</w:t>
            </w:r>
          </w:p>
        </w:tc>
        <w:tc>
          <w:tcPr>
            <w:tcW w:w="747" w:type="pct"/>
          </w:tcPr>
          <w:p w14:paraId="262A2CC6" w14:textId="77777777" w:rsidR="002133BF" w:rsidRPr="00F31020" w:rsidRDefault="002133BF" w:rsidP="00717B2F">
            <w:pPr>
              <w:widowControl w:val="0"/>
              <w:spacing w:line="276" w:lineRule="auto"/>
              <w:ind w:left="51"/>
              <w:rPr>
                <w:iCs/>
              </w:rPr>
            </w:pPr>
            <w:r w:rsidRPr="00F31020">
              <w:rPr>
                <w:iCs/>
              </w:rPr>
              <w:t>0,125 l/ha</w:t>
            </w:r>
          </w:p>
        </w:tc>
        <w:tc>
          <w:tcPr>
            <w:tcW w:w="256" w:type="pct"/>
          </w:tcPr>
          <w:p w14:paraId="3B046A9E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039" w:type="pct"/>
          </w:tcPr>
          <w:p w14:paraId="337AFC33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 xml:space="preserve">1) od: 12 BBCH, do: 49 BBCH </w:t>
            </w:r>
          </w:p>
        </w:tc>
        <w:tc>
          <w:tcPr>
            <w:tcW w:w="944" w:type="pct"/>
          </w:tcPr>
          <w:p w14:paraId="102A1157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</w:tc>
      </w:tr>
      <w:tr w:rsidR="002133BF" w:rsidRPr="00F31020" w14:paraId="27C336E2" w14:textId="77777777" w:rsidTr="006449D8">
        <w:trPr>
          <w:trHeight w:val="605"/>
        </w:trPr>
        <w:tc>
          <w:tcPr>
            <w:tcW w:w="1016" w:type="pct"/>
          </w:tcPr>
          <w:p w14:paraId="32348E83" w14:textId="77777777" w:rsidR="002133BF" w:rsidRPr="00D23559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D23559">
              <w:rPr>
                <w:iCs/>
                <w:sz w:val="24"/>
                <w:szCs w:val="24"/>
              </w:rPr>
              <w:lastRenderedPageBreak/>
              <w:t>mrkev</w:t>
            </w:r>
          </w:p>
        </w:tc>
        <w:tc>
          <w:tcPr>
            <w:tcW w:w="998" w:type="pct"/>
          </w:tcPr>
          <w:p w14:paraId="254C024C" w14:textId="77777777" w:rsidR="002133BF" w:rsidRPr="00F31020" w:rsidRDefault="002133BF" w:rsidP="00717B2F">
            <w:pPr>
              <w:widowControl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pochmurnatka mrkvová</w:t>
            </w:r>
          </w:p>
        </w:tc>
        <w:tc>
          <w:tcPr>
            <w:tcW w:w="747" w:type="pct"/>
          </w:tcPr>
          <w:p w14:paraId="7000D4C1" w14:textId="77777777" w:rsidR="002133BF" w:rsidRPr="00F31020" w:rsidRDefault="002133BF" w:rsidP="00717B2F">
            <w:pPr>
              <w:widowControl w:val="0"/>
              <w:spacing w:line="276" w:lineRule="auto"/>
              <w:ind w:left="51"/>
              <w:rPr>
                <w:iCs/>
              </w:rPr>
            </w:pPr>
            <w:r w:rsidRPr="00F31020">
              <w:rPr>
                <w:iCs/>
              </w:rPr>
              <w:t>0,175 l/ha</w:t>
            </w:r>
          </w:p>
        </w:tc>
        <w:tc>
          <w:tcPr>
            <w:tcW w:w="256" w:type="pct"/>
          </w:tcPr>
          <w:p w14:paraId="6AEEE453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039" w:type="pct"/>
          </w:tcPr>
          <w:p w14:paraId="69BA39DD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 xml:space="preserve">1) od: 15 BBCH, do: 49 BBCH </w:t>
            </w:r>
          </w:p>
        </w:tc>
        <w:tc>
          <w:tcPr>
            <w:tcW w:w="944" w:type="pct"/>
          </w:tcPr>
          <w:p w14:paraId="284ABAEA" w14:textId="77777777" w:rsidR="002133BF" w:rsidRDefault="002133BF" w:rsidP="00717B2F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  <w:p w14:paraId="55F15E80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>6) konzumní</w:t>
            </w:r>
          </w:p>
        </w:tc>
      </w:tr>
      <w:tr w:rsidR="002133BF" w:rsidRPr="00F31020" w14:paraId="1D81A618" w14:textId="77777777" w:rsidTr="006449D8">
        <w:tc>
          <w:tcPr>
            <w:tcW w:w="1016" w:type="pct"/>
          </w:tcPr>
          <w:p w14:paraId="071D428A" w14:textId="77777777" w:rsidR="002133BF" w:rsidRPr="00D23559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D23559">
              <w:rPr>
                <w:iCs/>
                <w:sz w:val="24"/>
                <w:szCs w:val="24"/>
              </w:rPr>
              <w:t>mrkev</w:t>
            </w:r>
          </w:p>
        </w:tc>
        <w:tc>
          <w:tcPr>
            <w:tcW w:w="998" w:type="pct"/>
          </w:tcPr>
          <w:p w14:paraId="088E51B9" w14:textId="77777777" w:rsidR="002133BF" w:rsidRPr="00F31020" w:rsidRDefault="002133BF" w:rsidP="00717B2F">
            <w:pPr>
              <w:widowControl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pochmurnatka mrkvová</w:t>
            </w:r>
          </w:p>
        </w:tc>
        <w:tc>
          <w:tcPr>
            <w:tcW w:w="747" w:type="pct"/>
          </w:tcPr>
          <w:p w14:paraId="56E1D26A" w14:textId="77777777" w:rsidR="002133BF" w:rsidRPr="00F31020" w:rsidRDefault="002133BF" w:rsidP="00717B2F">
            <w:pPr>
              <w:widowControl w:val="0"/>
              <w:spacing w:line="276" w:lineRule="auto"/>
              <w:ind w:left="51"/>
              <w:rPr>
                <w:iCs/>
              </w:rPr>
            </w:pPr>
            <w:r w:rsidRPr="00F31020">
              <w:rPr>
                <w:iCs/>
              </w:rPr>
              <w:t>0,175 l/ha</w:t>
            </w:r>
          </w:p>
        </w:tc>
        <w:tc>
          <w:tcPr>
            <w:tcW w:w="256" w:type="pct"/>
          </w:tcPr>
          <w:p w14:paraId="30520CCB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039" w:type="pct"/>
          </w:tcPr>
          <w:p w14:paraId="56C18AE1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 xml:space="preserve">1) od: 15 BBCH, do: 89 BBCH </w:t>
            </w:r>
          </w:p>
        </w:tc>
        <w:tc>
          <w:tcPr>
            <w:tcW w:w="944" w:type="pct"/>
          </w:tcPr>
          <w:p w14:paraId="59F9D059" w14:textId="77777777" w:rsidR="002133BF" w:rsidRDefault="002133BF" w:rsidP="00717B2F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  <w:p w14:paraId="5FBAD4C6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>6) semenné porosty</w:t>
            </w:r>
          </w:p>
        </w:tc>
      </w:tr>
      <w:tr w:rsidR="002133BF" w:rsidRPr="00F31020" w14:paraId="0268F0E7" w14:textId="77777777" w:rsidTr="006449D8">
        <w:tc>
          <w:tcPr>
            <w:tcW w:w="1016" w:type="pct"/>
          </w:tcPr>
          <w:p w14:paraId="11CDAB5B" w14:textId="77777777" w:rsidR="002133BF" w:rsidRPr="00D23559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D23559">
              <w:rPr>
                <w:iCs/>
                <w:sz w:val="24"/>
                <w:szCs w:val="24"/>
              </w:rPr>
              <w:t>zelenina kořenová</w:t>
            </w:r>
          </w:p>
        </w:tc>
        <w:tc>
          <w:tcPr>
            <w:tcW w:w="998" w:type="pct"/>
          </w:tcPr>
          <w:p w14:paraId="1A338439" w14:textId="77777777" w:rsidR="002133BF" w:rsidRPr="00F31020" w:rsidRDefault="002133BF" w:rsidP="00717B2F">
            <w:pPr>
              <w:widowControl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pochmurnatka mrkvová, motýli</w:t>
            </w:r>
          </w:p>
        </w:tc>
        <w:tc>
          <w:tcPr>
            <w:tcW w:w="747" w:type="pct"/>
          </w:tcPr>
          <w:p w14:paraId="45644118" w14:textId="77777777" w:rsidR="002133BF" w:rsidRPr="00F31020" w:rsidRDefault="002133BF" w:rsidP="00717B2F">
            <w:pPr>
              <w:widowControl w:val="0"/>
              <w:spacing w:line="276" w:lineRule="auto"/>
              <w:ind w:left="51"/>
              <w:rPr>
                <w:iCs/>
              </w:rPr>
            </w:pPr>
            <w:r w:rsidRPr="00F31020">
              <w:rPr>
                <w:iCs/>
              </w:rPr>
              <w:t>0,175 l/ha</w:t>
            </w:r>
          </w:p>
        </w:tc>
        <w:tc>
          <w:tcPr>
            <w:tcW w:w="256" w:type="pct"/>
          </w:tcPr>
          <w:p w14:paraId="32220D03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039" w:type="pct"/>
          </w:tcPr>
          <w:p w14:paraId="5F59F704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 xml:space="preserve">1) od: 15 BBCH, do: 49 BBCH </w:t>
            </w:r>
          </w:p>
        </w:tc>
        <w:tc>
          <w:tcPr>
            <w:tcW w:w="944" w:type="pct"/>
          </w:tcPr>
          <w:p w14:paraId="196646DF" w14:textId="77777777" w:rsidR="002133BF" w:rsidRDefault="002133BF" w:rsidP="00717B2F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  <w:p w14:paraId="03B99A81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>6) konzumní</w:t>
            </w:r>
          </w:p>
        </w:tc>
      </w:tr>
      <w:tr w:rsidR="002133BF" w:rsidRPr="00F31020" w14:paraId="72129642" w14:textId="77777777" w:rsidTr="006449D8">
        <w:tc>
          <w:tcPr>
            <w:tcW w:w="1016" w:type="pct"/>
          </w:tcPr>
          <w:p w14:paraId="0EEE7D93" w14:textId="77777777" w:rsidR="002133BF" w:rsidRPr="00D23559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D23559">
              <w:rPr>
                <w:iCs/>
                <w:sz w:val="24"/>
                <w:szCs w:val="24"/>
              </w:rPr>
              <w:t>zelenina kořenová</w:t>
            </w:r>
          </w:p>
        </w:tc>
        <w:tc>
          <w:tcPr>
            <w:tcW w:w="998" w:type="pct"/>
          </w:tcPr>
          <w:p w14:paraId="6E5437F5" w14:textId="77777777" w:rsidR="002133BF" w:rsidRPr="00F31020" w:rsidRDefault="002133BF" w:rsidP="00717B2F">
            <w:pPr>
              <w:widowControl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pochmurnatka mrkvová, motýli</w:t>
            </w:r>
          </w:p>
        </w:tc>
        <w:tc>
          <w:tcPr>
            <w:tcW w:w="747" w:type="pct"/>
          </w:tcPr>
          <w:p w14:paraId="2FF3B4C1" w14:textId="77777777" w:rsidR="002133BF" w:rsidRPr="00F31020" w:rsidRDefault="002133BF" w:rsidP="00717B2F">
            <w:pPr>
              <w:widowControl w:val="0"/>
              <w:spacing w:line="276" w:lineRule="auto"/>
              <w:ind w:left="51"/>
              <w:rPr>
                <w:iCs/>
              </w:rPr>
            </w:pPr>
            <w:r w:rsidRPr="00F31020">
              <w:rPr>
                <w:iCs/>
              </w:rPr>
              <w:t>0,175 l/ha</w:t>
            </w:r>
          </w:p>
        </w:tc>
        <w:tc>
          <w:tcPr>
            <w:tcW w:w="256" w:type="pct"/>
          </w:tcPr>
          <w:p w14:paraId="336A289B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039" w:type="pct"/>
          </w:tcPr>
          <w:p w14:paraId="0AA489A5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 xml:space="preserve">1) od: 15 BBCH, do: 89 BBCH </w:t>
            </w:r>
          </w:p>
        </w:tc>
        <w:tc>
          <w:tcPr>
            <w:tcW w:w="944" w:type="pct"/>
          </w:tcPr>
          <w:p w14:paraId="65412F6B" w14:textId="77777777" w:rsidR="002133BF" w:rsidRDefault="002133BF" w:rsidP="00717B2F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  <w:p w14:paraId="10C509B8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>6) semenné porosty</w:t>
            </w:r>
          </w:p>
        </w:tc>
      </w:tr>
      <w:tr w:rsidR="002133BF" w:rsidRPr="00F31020" w14:paraId="086487E9" w14:textId="77777777" w:rsidTr="006449D8">
        <w:tc>
          <w:tcPr>
            <w:tcW w:w="1016" w:type="pct"/>
          </w:tcPr>
          <w:p w14:paraId="4E1B4794" w14:textId="77777777" w:rsidR="002133BF" w:rsidRPr="00D23559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D23559">
              <w:rPr>
                <w:iCs/>
                <w:sz w:val="24"/>
                <w:szCs w:val="24"/>
              </w:rPr>
              <w:t>slivoň</w:t>
            </w:r>
          </w:p>
        </w:tc>
        <w:tc>
          <w:tcPr>
            <w:tcW w:w="998" w:type="pct"/>
          </w:tcPr>
          <w:p w14:paraId="0795DE4C" w14:textId="77777777" w:rsidR="002133BF" w:rsidRPr="00F31020" w:rsidRDefault="002133BF" w:rsidP="00717B2F">
            <w:pPr>
              <w:widowControl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obaleči</w:t>
            </w:r>
          </w:p>
        </w:tc>
        <w:tc>
          <w:tcPr>
            <w:tcW w:w="747" w:type="pct"/>
          </w:tcPr>
          <w:p w14:paraId="1B7DC1CF" w14:textId="77777777" w:rsidR="002133BF" w:rsidRPr="00F31020" w:rsidRDefault="002133BF" w:rsidP="00717B2F">
            <w:pPr>
              <w:widowControl w:val="0"/>
              <w:spacing w:line="276" w:lineRule="auto"/>
              <w:ind w:left="51"/>
              <w:rPr>
                <w:iCs/>
              </w:rPr>
            </w:pPr>
            <w:r w:rsidRPr="00F31020">
              <w:rPr>
                <w:iCs/>
              </w:rPr>
              <w:t>0,263 l/ha</w:t>
            </w:r>
          </w:p>
        </w:tc>
        <w:tc>
          <w:tcPr>
            <w:tcW w:w="256" w:type="pct"/>
          </w:tcPr>
          <w:p w14:paraId="4280DE84" w14:textId="77777777" w:rsidR="002133BF" w:rsidRPr="00F31020" w:rsidRDefault="002133BF" w:rsidP="00D102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039" w:type="pct"/>
          </w:tcPr>
          <w:p w14:paraId="64E55042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  <w:r w:rsidRPr="00F31020">
              <w:rPr>
                <w:iCs/>
              </w:rPr>
              <w:t xml:space="preserve">1) od: 73 BBCH, do: 87 BBCH </w:t>
            </w:r>
          </w:p>
        </w:tc>
        <w:tc>
          <w:tcPr>
            <w:tcW w:w="944" w:type="pct"/>
          </w:tcPr>
          <w:p w14:paraId="4C44D9CE" w14:textId="77777777" w:rsidR="002133BF" w:rsidRPr="00F31020" w:rsidRDefault="002133BF" w:rsidP="00717B2F">
            <w:pPr>
              <w:widowControl w:val="0"/>
              <w:spacing w:line="276" w:lineRule="auto"/>
              <w:rPr>
                <w:iCs/>
              </w:rPr>
            </w:pPr>
          </w:p>
        </w:tc>
      </w:tr>
      <w:tr w:rsidR="002133BF" w:rsidRPr="0036543A" w14:paraId="663E0073" w14:textId="77777777" w:rsidTr="006449D8">
        <w:tc>
          <w:tcPr>
            <w:tcW w:w="1016" w:type="pct"/>
          </w:tcPr>
          <w:p w14:paraId="13BEA17B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jehličnany</w:t>
            </w:r>
          </w:p>
        </w:tc>
        <w:tc>
          <w:tcPr>
            <w:tcW w:w="998" w:type="pct"/>
          </w:tcPr>
          <w:p w14:paraId="1345A921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klikoroh borový</w:t>
            </w:r>
          </w:p>
        </w:tc>
        <w:tc>
          <w:tcPr>
            <w:tcW w:w="747" w:type="pct"/>
          </w:tcPr>
          <w:p w14:paraId="7276085D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352BCC86" w14:textId="77777777" w:rsidR="002133BF" w:rsidRPr="0036543A" w:rsidRDefault="002133BF" w:rsidP="00D102A0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6C520A84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 xml:space="preserve">1) preventivně nebo kurativně, ošetření nadzemních částí-kmenové krčky </w:t>
            </w:r>
          </w:p>
        </w:tc>
        <w:tc>
          <w:tcPr>
            <w:tcW w:w="944" w:type="pct"/>
          </w:tcPr>
          <w:p w14:paraId="226A61FE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6) množitelský materiál</w:t>
            </w:r>
          </w:p>
        </w:tc>
      </w:tr>
      <w:tr w:rsidR="002133BF" w:rsidRPr="0036543A" w14:paraId="5CEFF109" w14:textId="77777777" w:rsidTr="006449D8">
        <w:tc>
          <w:tcPr>
            <w:tcW w:w="1016" w:type="pct"/>
          </w:tcPr>
          <w:p w14:paraId="73A417F0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listnaté dřeviny</w:t>
            </w:r>
          </w:p>
        </w:tc>
        <w:tc>
          <w:tcPr>
            <w:tcW w:w="998" w:type="pct"/>
          </w:tcPr>
          <w:p w14:paraId="79373C0F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housenky motýlů</w:t>
            </w:r>
          </w:p>
        </w:tc>
        <w:tc>
          <w:tcPr>
            <w:tcW w:w="747" w:type="pct"/>
          </w:tcPr>
          <w:p w14:paraId="5707FE9D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68BFADEA" w14:textId="77777777" w:rsidR="002133BF" w:rsidRPr="0036543A" w:rsidRDefault="002133BF" w:rsidP="00D102A0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1C7FE4E5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</w:tcPr>
          <w:p w14:paraId="717CD478" w14:textId="77777777" w:rsidR="002133BF" w:rsidRPr="00527EA5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133BF" w:rsidRPr="0036543A" w14:paraId="5F3D4A48" w14:textId="77777777" w:rsidTr="006449D8">
        <w:tc>
          <w:tcPr>
            <w:tcW w:w="1016" w:type="pct"/>
          </w:tcPr>
          <w:p w14:paraId="7BFEC068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trávníky</w:t>
            </w:r>
          </w:p>
        </w:tc>
        <w:tc>
          <w:tcPr>
            <w:tcW w:w="998" w:type="pct"/>
          </w:tcPr>
          <w:p w14:paraId="77284353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tiplice bahenní</w:t>
            </w:r>
          </w:p>
        </w:tc>
        <w:tc>
          <w:tcPr>
            <w:tcW w:w="747" w:type="pct"/>
          </w:tcPr>
          <w:p w14:paraId="5EABB692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0,6 l/ha</w:t>
            </w:r>
          </w:p>
        </w:tc>
        <w:tc>
          <w:tcPr>
            <w:tcW w:w="256" w:type="pct"/>
          </w:tcPr>
          <w:p w14:paraId="7C87DCC5" w14:textId="77777777" w:rsidR="002133BF" w:rsidRPr="0036543A" w:rsidRDefault="002133BF" w:rsidP="00D102A0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032D7AB0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</w:tcPr>
          <w:p w14:paraId="02C87501" w14:textId="77777777" w:rsidR="002133BF" w:rsidRPr="00527EA5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133BF" w:rsidRPr="0036543A" w14:paraId="09DD12F2" w14:textId="77777777" w:rsidTr="006449D8">
        <w:tc>
          <w:tcPr>
            <w:tcW w:w="1016" w:type="pct"/>
          </w:tcPr>
          <w:p w14:paraId="4D578F5B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cukrovka</w:t>
            </w:r>
          </w:p>
        </w:tc>
        <w:tc>
          <w:tcPr>
            <w:tcW w:w="998" w:type="pct"/>
          </w:tcPr>
          <w:p w14:paraId="33237B23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makadlovka řepná</w:t>
            </w:r>
          </w:p>
        </w:tc>
        <w:tc>
          <w:tcPr>
            <w:tcW w:w="747" w:type="pct"/>
          </w:tcPr>
          <w:p w14:paraId="7337C8D3" w14:textId="77777777" w:rsidR="002133BF" w:rsidRPr="0036543A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36543A">
              <w:rPr>
                <w:iCs/>
                <w:sz w:val="24"/>
                <w:szCs w:val="24"/>
              </w:rPr>
              <w:t>0,125 l/ha</w:t>
            </w:r>
          </w:p>
        </w:tc>
        <w:tc>
          <w:tcPr>
            <w:tcW w:w="256" w:type="pct"/>
          </w:tcPr>
          <w:p w14:paraId="3E20420F" w14:textId="77777777" w:rsidR="002133BF" w:rsidRPr="0036543A" w:rsidRDefault="002133BF" w:rsidP="00D102A0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1039" w:type="pct"/>
          </w:tcPr>
          <w:p w14:paraId="76931994" w14:textId="77777777" w:rsidR="002133BF" w:rsidRPr="00F31020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</w:p>
        </w:tc>
        <w:tc>
          <w:tcPr>
            <w:tcW w:w="944" w:type="pct"/>
          </w:tcPr>
          <w:p w14:paraId="044944B2" w14:textId="77777777" w:rsidR="002133BF" w:rsidRPr="00F31020" w:rsidRDefault="002133BF" w:rsidP="00717B2F">
            <w:pPr>
              <w:pStyle w:val="Zhlav"/>
              <w:widowControl w:val="0"/>
              <w:tabs>
                <w:tab w:val="left" w:pos="708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</w:p>
        </w:tc>
      </w:tr>
    </w:tbl>
    <w:p w14:paraId="012C7CD3" w14:textId="77777777" w:rsidR="002133BF" w:rsidRDefault="002133BF" w:rsidP="006F6ED6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22BD52E4" w14:textId="77777777" w:rsidR="002133BF" w:rsidRPr="000A608F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0A608F">
        <w:rPr>
          <w:bCs/>
        </w:rPr>
        <w:t>OL (ochranná lhůta) je dána počtem dnů, které je nutné dodržet mezi termínem aplikace a sklizní</w:t>
      </w:r>
    </w:p>
    <w:p w14:paraId="5421BD0F" w14:textId="77777777" w:rsidR="002133BF" w:rsidRPr="000A608F" w:rsidRDefault="002133BF" w:rsidP="006F6ED6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0A608F">
        <w:rPr>
          <w:bCs/>
        </w:rPr>
        <w:t>(–) – ochrannou lhůtu není nutné stanovit</w:t>
      </w:r>
    </w:p>
    <w:p w14:paraId="2D5ED1B0" w14:textId="77777777" w:rsidR="002133BF" w:rsidRDefault="002133BF" w:rsidP="006F6ED6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130"/>
        <w:gridCol w:w="2124"/>
        <w:gridCol w:w="2835"/>
      </w:tblGrid>
      <w:tr w:rsidR="00717B2F" w:rsidRPr="00730A41" w14:paraId="71C06289" w14:textId="77777777" w:rsidTr="00717B2F">
        <w:tc>
          <w:tcPr>
            <w:tcW w:w="1209" w:type="pct"/>
            <w:shd w:val="clear" w:color="auto" w:fill="auto"/>
          </w:tcPr>
          <w:p w14:paraId="299F1804" w14:textId="77777777" w:rsidR="00717B2F" w:rsidRPr="00730A41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730A41">
              <w:rPr>
                <w:bCs/>
                <w:iCs/>
              </w:rPr>
              <w:t>Plodina, oblast použití</w:t>
            </w:r>
          </w:p>
        </w:tc>
        <w:tc>
          <w:tcPr>
            <w:tcW w:w="1139" w:type="pct"/>
            <w:shd w:val="clear" w:color="auto" w:fill="auto"/>
          </w:tcPr>
          <w:p w14:paraId="57692B71" w14:textId="77777777" w:rsidR="00717B2F" w:rsidRPr="00730A41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</w:pPr>
            <w:r w:rsidRPr="00730A41">
              <w:rPr>
                <w:bCs/>
                <w:iCs/>
              </w:rPr>
              <w:t>Dávka vody</w:t>
            </w:r>
          </w:p>
        </w:tc>
        <w:tc>
          <w:tcPr>
            <w:tcW w:w="1136" w:type="pct"/>
            <w:shd w:val="clear" w:color="auto" w:fill="auto"/>
          </w:tcPr>
          <w:p w14:paraId="78B46DA8" w14:textId="77777777" w:rsidR="00717B2F" w:rsidRPr="00730A41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</w:pPr>
            <w:r w:rsidRPr="00730A41">
              <w:rPr>
                <w:bCs/>
                <w:iCs/>
              </w:rPr>
              <w:t>Způsob aplikace</w:t>
            </w:r>
          </w:p>
        </w:tc>
        <w:tc>
          <w:tcPr>
            <w:tcW w:w="1516" w:type="pct"/>
            <w:shd w:val="clear" w:color="auto" w:fill="auto"/>
          </w:tcPr>
          <w:p w14:paraId="3CDFBD8B" w14:textId="77777777" w:rsidR="00717B2F" w:rsidRPr="00730A41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28" w:hanging="34"/>
              <w:rPr>
                <w:bCs/>
                <w:iCs/>
              </w:rPr>
            </w:pPr>
            <w:r w:rsidRPr="00730A41">
              <w:rPr>
                <w:bCs/>
                <w:iCs/>
              </w:rPr>
              <w:t>Max. počet aplikací v plodině</w:t>
            </w:r>
          </w:p>
        </w:tc>
      </w:tr>
      <w:tr w:rsidR="00717B2F" w:rsidRPr="00730A41" w14:paraId="109649EC" w14:textId="77777777" w:rsidTr="00717B2F">
        <w:tc>
          <w:tcPr>
            <w:tcW w:w="1209" w:type="pct"/>
            <w:shd w:val="clear" w:color="auto" w:fill="auto"/>
          </w:tcPr>
          <w:p w14:paraId="7C910D4A" w14:textId="77777777" w:rsidR="00717B2F" w:rsidRPr="001643A8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643A8">
              <w:rPr>
                <w:iCs/>
              </w:rPr>
              <w:t>rajče</w:t>
            </w:r>
          </w:p>
        </w:tc>
        <w:tc>
          <w:tcPr>
            <w:tcW w:w="1139" w:type="pct"/>
            <w:shd w:val="clear" w:color="auto" w:fill="auto"/>
          </w:tcPr>
          <w:p w14:paraId="63B7C2E5" w14:textId="77777777" w:rsidR="00717B2F" w:rsidRPr="001643A8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643A8">
              <w:rPr>
                <w:iCs/>
              </w:rPr>
              <w:t>500 l/ha</w:t>
            </w:r>
          </w:p>
        </w:tc>
        <w:tc>
          <w:tcPr>
            <w:tcW w:w="1136" w:type="pct"/>
            <w:shd w:val="clear" w:color="auto" w:fill="auto"/>
          </w:tcPr>
          <w:p w14:paraId="1BBCC481" w14:textId="77777777" w:rsidR="00717B2F" w:rsidRPr="001643A8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643A8">
              <w:rPr>
                <w:iCs/>
              </w:rPr>
              <w:t>postřik</w:t>
            </w:r>
          </w:p>
        </w:tc>
        <w:tc>
          <w:tcPr>
            <w:tcW w:w="1516" w:type="pct"/>
            <w:shd w:val="clear" w:color="auto" w:fill="auto"/>
          </w:tcPr>
          <w:p w14:paraId="33CB3F43" w14:textId="77777777" w:rsidR="00717B2F" w:rsidRPr="00962BD2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962BD2">
              <w:rPr>
                <w:iCs/>
              </w:rPr>
              <w:t>2x</w:t>
            </w:r>
          </w:p>
        </w:tc>
      </w:tr>
      <w:tr w:rsidR="00717B2F" w:rsidRPr="00730A41" w14:paraId="3BC3C1A9" w14:textId="77777777" w:rsidTr="00717B2F">
        <w:tc>
          <w:tcPr>
            <w:tcW w:w="1209" w:type="pct"/>
            <w:shd w:val="clear" w:color="auto" w:fill="auto"/>
          </w:tcPr>
          <w:p w14:paraId="709E9934" w14:textId="77777777" w:rsidR="00717B2F" w:rsidRPr="001643A8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brokolice</w:t>
            </w:r>
            <w:r>
              <w:rPr>
                <w:iCs/>
              </w:rPr>
              <w:t xml:space="preserve">, </w:t>
            </w:r>
            <w:r w:rsidRPr="00F31020">
              <w:rPr>
                <w:iCs/>
              </w:rPr>
              <w:t>kapusta</w:t>
            </w:r>
            <w:r>
              <w:rPr>
                <w:iCs/>
              </w:rPr>
              <w:t xml:space="preserve">, </w:t>
            </w:r>
            <w:r w:rsidRPr="00F31020">
              <w:rPr>
                <w:iCs/>
              </w:rPr>
              <w:t>květák</w:t>
            </w:r>
            <w:r>
              <w:rPr>
                <w:iCs/>
              </w:rPr>
              <w:t xml:space="preserve">, </w:t>
            </w:r>
            <w:r w:rsidRPr="00F31020">
              <w:rPr>
                <w:iCs/>
              </w:rPr>
              <w:t>mrkev</w:t>
            </w:r>
            <w:r>
              <w:rPr>
                <w:iCs/>
              </w:rPr>
              <w:t xml:space="preserve">, </w:t>
            </w:r>
            <w:r w:rsidRPr="00F31020">
              <w:rPr>
                <w:iCs/>
              </w:rPr>
              <w:t>zelenina kořenová</w:t>
            </w:r>
            <w:r>
              <w:rPr>
                <w:iCs/>
              </w:rPr>
              <w:t xml:space="preserve">, </w:t>
            </w:r>
            <w:r w:rsidRPr="00F31020">
              <w:rPr>
                <w:iCs/>
              </w:rPr>
              <w:t>zelí hlávkové</w:t>
            </w:r>
            <w:r>
              <w:rPr>
                <w:iCs/>
              </w:rPr>
              <w:t>, cukrovka</w:t>
            </w:r>
          </w:p>
        </w:tc>
        <w:tc>
          <w:tcPr>
            <w:tcW w:w="1139" w:type="pct"/>
            <w:shd w:val="clear" w:color="auto" w:fill="auto"/>
          </w:tcPr>
          <w:p w14:paraId="0F68621F" w14:textId="77777777" w:rsidR="00717B2F" w:rsidRPr="001643A8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300-800 l/ha</w:t>
            </w:r>
          </w:p>
        </w:tc>
        <w:tc>
          <w:tcPr>
            <w:tcW w:w="1136" w:type="pct"/>
            <w:shd w:val="clear" w:color="auto" w:fill="auto"/>
          </w:tcPr>
          <w:p w14:paraId="3288E70D" w14:textId="77777777" w:rsidR="00717B2F" w:rsidRPr="001643A8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31020">
              <w:rPr>
                <w:iCs/>
              </w:rPr>
              <w:t>postřik</w:t>
            </w:r>
          </w:p>
        </w:tc>
        <w:tc>
          <w:tcPr>
            <w:tcW w:w="1516" w:type="pct"/>
            <w:shd w:val="clear" w:color="auto" w:fill="auto"/>
          </w:tcPr>
          <w:p w14:paraId="4914A282" w14:textId="77777777" w:rsidR="00717B2F" w:rsidRPr="00962BD2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962BD2">
              <w:rPr>
                <w:iCs/>
              </w:rPr>
              <w:t>1x</w:t>
            </w:r>
          </w:p>
        </w:tc>
      </w:tr>
      <w:tr w:rsidR="00717B2F" w:rsidRPr="002E4994" w14:paraId="620B78CC" w14:textId="77777777" w:rsidTr="00717B2F">
        <w:tc>
          <w:tcPr>
            <w:tcW w:w="1209" w:type="pct"/>
            <w:shd w:val="clear" w:color="auto" w:fill="auto"/>
          </w:tcPr>
          <w:p w14:paraId="5FE9486F" w14:textId="77777777" w:rsidR="00717B2F" w:rsidRPr="00F31020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E4994">
              <w:rPr>
                <w:iCs/>
              </w:rPr>
              <w:t>slivoň</w:t>
            </w:r>
          </w:p>
        </w:tc>
        <w:tc>
          <w:tcPr>
            <w:tcW w:w="1139" w:type="pct"/>
            <w:shd w:val="clear" w:color="auto" w:fill="auto"/>
          </w:tcPr>
          <w:p w14:paraId="138CB493" w14:textId="77777777" w:rsidR="00717B2F" w:rsidRPr="00F31020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E4994">
              <w:rPr>
                <w:iCs/>
              </w:rPr>
              <w:t>500-1500 l/ha</w:t>
            </w:r>
          </w:p>
        </w:tc>
        <w:tc>
          <w:tcPr>
            <w:tcW w:w="1136" w:type="pct"/>
            <w:shd w:val="clear" w:color="auto" w:fill="auto"/>
          </w:tcPr>
          <w:p w14:paraId="17F8349C" w14:textId="77777777" w:rsidR="00717B2F" w:rsidRPr="00F31020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E4994">
              <w:rPr>
                <w:iCs/>
              </w:rPr>
              <w:t>postřik, rosení</w:t>
            </w:r>
          </w:p>
        </w:tc>
        <w:tc>
          <w:tcPr>
            <w:tcW w:w="1516" w:type="pct"/>
            <w:shd w:val="clear" w:color="auto" w:fill="auto"/>
          </w:tcPr>
          <w:p w14:paraId="280709E8" w14:textId="77777777" w:rsidR="00717B2F" w:rsidRPr="00025855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25855">
              <w:rPr>
                <w:iCs/>
              </w:rPr>
              <w:t>1x za 2 roky</w:t>
            </w:r>
          </w:p>
        </w:tc>
      </w:tr>
      <w:tr w:rsidR="00717B2F" w:rsidRPr="002E4994" w14:paraId="4B7A5BE7" w14:textId="77777777" w:rsidTr="00717B2F">
        <w:tc>
          <w:tcPr>
            <w:tcW w:w="1209" w:type="pct"/>
          </w:tcPr>
          <w:p w14:paraId="6D260465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jehličnany</w:t>
            </w:r>
          </w:p>
        </w:tc>
        <w:tc>
          <w:tcPr>
            <w:tcW w:w="1139" w:type="pct"/>
          </w:tcPr>
          <w:p w14:paraId="6683922C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10 l/1000 rostlin</w:t>
            </w:r>
          </w:p>
        </w:tc>
        <w:tc>
          <w:tcPr>
            <w:tcW w:w="1136" w:type="pct"/>
          </w:tcPr>
          <w:p w14:paraId="608B8902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 xml:space="preserve">postřik </w:t>
            </w:r>
          </w:p>
          <w:p w14:paraId="64140890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8"/>
              <w:rPr>
                <w:iCs/>
              </w:rPr>
            </w:pPr>
            <w:r w:rsidRPr="0036543A">
              <w:rPr>
                <w:iCs/>
              </w:rPr>
              <w:t>aplikace bodová</w:t>
            </w:r>
          </w:p>
        </w:tc>
        <w:tc>
          <w:tcPr>
            <w:tcW w:w="1516" w:type="pct"/>
          </w:tcPr>
          <w:p w14:paraId="6F99594C" w14:textId="77777777" w:rsidR="00717B2F" w:rsidRPr="00025855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25855">
              <w:rPr>
                <w:iCs/>
              </w:rPr>
              <w:t>1x za rok</w:t>
            </w:r>
          </w:p>
        </w:tc>
      </w:tr>
      <w:tr w:rsidR="00717B2F" w:rsidRPr="002E4994" w14:paraId="192119C3" w14:textId="77777777" w:rsidTr="00717B2F">
        <w:tc>
          <w:tcPr>
            <w:tcW w:w="1209" w:type="pct"/>
          </w:tcPr>
          <w:p w14:paraId="30248AE1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listnaté dřeviny</w:t>
            </w:r>
          </w:p>
        </w:tc>
        <w:tc>
          <w:tcPr>
            <w:tcW w:w="1139" w:type="pct"/>
          </w:tcPr>
          <w:p w14:paraId="04F0AB0A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500-1500 l/ha</w:t>
            </w:r>
          </w:p>
        </w:tc>
        <w:tc>
          <w:tcPr>
            <w:tcW w:w="1136" w:type="pct"/>
          </w:tcPr>
          <w:p w14:paraId="1FDE552F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postřik, rosení</w:t>
            </w:r>
          </w:p>
        </w:tc>
        <w:tc>
          <w:tcPr>
            <w:tcW w:w="1516" w:type="pct"/>
          </w:tcPr>
          <w:p w14:paraId="2F76A88B" w14:textId="77777777" w:rsidR="00717B2F" w:rsidRPr="00025855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25855">
              <w:rPr>
                <w:iCs/>
              </w:rPr>
              <w:t xml:space="preserve">1x za rok </w:t>
            </w:r>
          </w:p>
          <w:p w14:paraId="762CA65F" w14:textId="77777777" w:rsidR="00717B2F" w:rsidRPr="00025855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25855">
              <w:rPr>
                <w:iCs/>
              </w:rPr>
              <w:t>(nad 150 cm 1x za 2 roky)</w:t>
            </w:r>
          </w:p>
        </w:tc>
      </w:tr>
      <w:tr w:rsidR="00717B2F" w:rsidRPr="002E4994" w14:paraId="7DB18DB9" w14:textId="77777777" w:rsidTr="00717B2F">
        <w:tc>
          <w:tcPr>
            <w:tcW w:w="1209" w:type="pct"/>
          </w:tcPr>
          <w:p w14:paraId="25E61FF7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trávníky</w:t>
            </w:r>
          </w:p>
        </w:tc>
        <w:tc>
          <w:tcPr>
            <w:tcW w:w="1139" w:type="pct"/>
          </w:tcPr>
          <w:p w14:paraId="0864FD35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600-1000 l/ha</w:t>
            </w:r>
          </w:p>
        </w:tc>
        <w:tc>
          <w:tcPr>
            <w:tcW w:w="1136" w:type="pct"/>
          </w:tcPr>
          <w:p w14:paraId="25528FC1" w14:textId="77777777" w:rsidR="00717B2F" w:rsidRPr="0036543A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36543A">
              <w:rPr>
                <w:iCs/>
              </w:rPr>
              <w:t>postřik</w:t>
            </w:r>
          </w:p>
        </w:tc>
        <w:tc>
          <w:tcPr>
            <w:tcW w:w="1516" w:type="pct"/>
          </w:tcPr>
          <w:p w14:paraId="6B61AD1C" w14:textId="77777777" w:rsidR="00717B2F" w:rsidRPr="00025855" w:rsidRDefault="00717B2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25855">
              <w:rPr>
                <w:iCs/>
              </w:rPr>
              <w:t>1x za 3 roky</w:t>
            </w:r>
          </w:p>
        </w:tc>
      </w:tr>
    </w:tbl>
    <w:p w14:paraId="79C43FC6" w14:textId="77777777" w:rsidR="00717B2F" w:rsidRDefault="00717B2F" w:rsidP="006F6ED6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4EAFD1B8" w14:textId="77777777" w:rsidR="00717B2F" w:rsidRDefault="00717B2F" w:rsidP="006F6ED6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1F96F855" w14:textId="78CF95B9" w:rsidR="002133BF" w:rsidRPr="002A1648" w:rsidRDefault="002133BF" w:rsidP="006F6ED6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2A1648">
        <w:rPr>
          <w:bCs/>
        </w:rPr>
        <w:t>Tabulka ochranných vzdáleností stanovených s ohledem na ochranu necílových organismů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461"/>
        <w:gridCol w:w="1322"/>
        <w:gridCol w:w="1360"/>
        <w:gridCol w:w="1244"/>
      </w:tblGrid>
      <w:tr w:rsidR="002133BF" w:rsidRPr="002A1648" w14:paraId="7B269399" w14:textId="77777777" w:rsidTr="0055537E">
        <w:trPr>
          <w:trHeight w:val="22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18DBF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both"/>
              <w:rPr>
                <w:bCs/>
              </w:rPr>
            </w:pPr>
            <w:r w:rsidRPr="002A1648">
              <w:rPr>
                <w:bCs/>
              </w:rPr>
              <w:t>Plodina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D36C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5"/>
              <w:jc w:val="center"/>
              <w:rPr>
                <w:bCs/>
              </w:rPr>
            </w:pPr>
            <w:r>
              <w:rPr>
                <w:bCs/>
              </w:rPr>
              <w:t>třída omezení úletu</w:t>
            </w:r>
          </w:p>
        </w:tc>
      </w:tr>
      <w:tr w:rsidR="002133BF" w:rsidRPr="002A1648" w14:paraId="19FD1E26" w14:textId="77777777" w:rsidTr="0055537E">
        <w:trPr>
          <w:trHeight w:val="220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94BB9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both"/>
              <w:rPr>
                <w:bCs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A47E" w14:textId="77777777" w:rsidR="002133BF" w:rsidRPr="002A1648" w:rsidRDefault="002133BF" w:rsidP="00915C33">
            <w:pPr>
              <w:widowControl w:val="0"/>
              <w:numPr>
                <w:ilvl w:val="12"/>
                <w:numId w:val="0"/>
              </w:numPr>
              <w:spacing w:line="276" w:lineRule="auto"/>
              <w:ind w:right="-62"/>
              <w:jc w:val="center"/>
              <w:rPr>
                <w:bCs/>
              </w:rPr>
            </w:pPr>
            <w:r w:rsidRPr="002A1648">
              <w:rPr>
                <w:bCs/>
              </w:rPr>
              <w:t>bez redukce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36AA" w14:textId="5E95F973" w:rsidR="002133BF" w:rsidRPr="002A1648" w:rsidRDefault="002133BF" w:rsidP="00915C33">
            <w:pPr>
              <w:widowControl w:val="0"/>
              <w:numPr>
                <w:ilvl w:val="12"/>
                <w:numId w:val="0"/>
              </w:numPr>
              <w:spacing w:line="276" w:lineRule="auto"/>
              <w:ind w:right="-62"/>
              <w:jc w:val="center"/>
              <w:rPr>
                <w:bCs/>
              </w:rPr>
            </w:pPr>
            <w:r w:rsidRPr="002A1648">
              <w:rPr>
                <w:bCs/>
              </w:rPr>
              <w:t>50 %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D6C7" w14:textId="684178CD" w:rsidR="002133BF" w:rsidRPr="002A1648" w:rsidRDefault="002133BF" w:rsidP="00915C33">
            <w:pPr>
              <w:widowControl w:val="0"/>
              <w:numPr>
                <w:ilvl w:val="12"/>
                <w:numId w:val="0"/>
              </w:numPr>
              <w:spacing w:line="276" w:lineRule="auto"/>
              <w:ind w:right="-62"/>
              <w:jc w:val="center"/>
              <w:rPr>
                <w:bCs/>
              </w:rPr>
            </w:pPr>
            <w:r w:rsidRPr="002A1648">
              <w:rPr>
                <w:bCs/>
              </w:rPr>
              <w:t>75 %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23A8D" w14:textId="7BBDBFCD" w:rsidR="002133BF" w:rsidRPr="002A1648" w:rsidRDefault="002133BF" w:rsidP="00915C33">
            <w:pPr>
              <w:widowControl w:val="0"/>
              <w:numPr>
                <w:ilvl w:val="12"/>
                <w:numId w:val="0"/>
              </w:numPr>
              <w:spacing w:line="276" w:lineRule="auto"/>
              <w:ind w:right="5"/>
              <w:jc w:val="center"/>
              <w:rPr>
                <w:bCs/>
              </w:rPr>
            </w:pPr>
            <w:r w:rsidRPr="002A1648">
              <w:rPr>
                <w:bCs/>
              </w:rPr>
              <w:t>90 %</w:t>
            </w:r>
          </w:p>
        </w:tc>
      </w:tr>
      <w:tr w:rsidR="002133BF" w:rsidRPr="002A1648" w14:paraId="55CEED82" w14:textId="77777777" w:rsidTr="0055537E">
        <w:trPr>
          <w:trHeight w:val="275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A5300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both"/>
              <w:rPr>
                <w:bCs/>
              </w:rPr>
            </w:pPr>
            <w:r w:rsidRPr="002A1648">
              <w:rPr>
                <w:bCs/>
              </w:rPr>
              <w:t>Ochranná vzdálenost od povrchové vody s ohledem na ochranu vodních organismů [m]</w:t>
            </w:r>
          </w:p>
        </w:tc>
      </w:tr>
      <w:tr w:rsidR="002133BF" w:rsidRPr="002A1648" w14:paraId="79CE75AB" w14:textId="77777777" w:rsidTr="0055537E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7A6B24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l</w:t>
            </w:r>
            <w:r w:rsidRPr="00A1479B">
              <w:rPr>
                <w:bCs/>
                <w:iCs/>
              </w:rPr>
              <w:t xml:space="preserve">istnaté </w:t>
            </w:r>
            <w:r>
              <w:rPr>
                <w:bCs/>
                <w:iCs/>
              </w:rPr>
              <w:t>dřeviny nad 150 cm, s</w:t>
            </w:r>
            <w:r w:rsidRPr="002A1648">
              <w:rPr>
                <w:bCs/>
                <w:iCs/>
              </w:rPr>
              <w:t>livoň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38E4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6390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51E4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9C13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6</w:t>
            </w:r>
          </w:p>
        </w:tc>
      </w:tr>
      <w:tr w:rsidR="002133BF" w:rsidRPr="002A1648" w14:paraId="6BB960A4" w14:textId="77777777" w:rsidTr="0055537E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50933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27"/>
              <w:rPr>
                <w:bCs/>
                <w:iCs/>
              </w:rPr>
            </w:pPr>
            <w:r>
              <w:rPr>
                <w:bCs/>
                <w:iCs/>
              </w:rPr>
              <w:t>t</w:t>
            </w:r>
            <w:r w:rsidRPr="00A1479B">
              <w:rPr>
                <w:bCs/>
                <w:iCs/>
              </w:rPr>
              <w:t>rávník</w:t>
            </w:r>
            <w:r>
              <w:rPr>
                <w:bCs/>
                <w:iCs/>
              </w:rPr>
              <w:t>, listnaté dřeviny do 50 cm, listnaté dřeviny 50-150 cm, c</w:t>
            </w:r>
            <w:r w:rsidRPr="00A1479B">
              <w:rPr>
                <w:bCs/>
                <w:iCs/>
              </w:rPr>
              <w:t>ukrovka</w:t>
            </w:r>
            <w:r>
              <w:rPr>
                <w:bCs/>
                <w:iCs/>
              </w:rPr>
              <w:t>,</w:t>
            </w:r>
            <w:r w:rsidRPr="002A1648">
              <w:rPr>
                <w:bCs/>
              </w:rPr>
              <w:t xml:space="preserve"> květák, brokolice, zelí hlávkové, kapusta, mrkev, kořenová zelenina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EA88C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AD1F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4E52" w14:textId="77777777" w:rsidR="002133BF" w:rsidRPr="002A1648" w:rsidRDefault="002133BF" w:rsidP="006F6ED6">
            <w:pPr>
              <w:widowControl w:val="0"/>
              <w:numPr>
                <w:ilvl w:val="12"/>
                <w:numId w:val="0"/>
              </w:numPr>
              <w:spacing w:line="276" w:lineRule="auto"/>
              <w:ind w:right="-284"/>
              <w:jc w:val="center"/>
              <w:rPr>
                <w:bCs/>
              </w:rPr>
            </w:pPr>
            <w:r w:rsidRPr="002A1648">
              <w:rPr>
                <w:bCs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39008" w14:textId="77777777" w:rsidR="002133BF" w:rsidRPr="002A1648" w:rsidRDefault="002133BF" w:rsidP="0055537E">
            <w:pPr>
              <w:widowControl w:val="0"/>
              <w:numPr>
                <w:ilvl w:val="12"/>
                <w:numId w:val="0"/>
              </w:numPr>
              <w:spacing w:line="276" w:lineRule="auto"/>
              <w:ind w:right="-100"/>
              <w:jc w:val="center"/>
              <w:rPr>
                <w:bCs/>
              </w:rPr>
            </w:pPr>
            <w:r w:rsidRPr="002A1648">
              <w:rPr>
                <w:bCs/>
              </w:rPr>
              <w:t>4</w:t>
            </w:r>
          </w:p>
        </w:tc>
      </w:tr>
    </w:tbl>
    <w:p w14:paraId="41BD5655" w14:textId="77777777" w:rsidR="002133BF" w:rsidRPr="002A1648" w:rsidRDefault="002133BF" w:rsidP="006F6ED6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</w:p>
    <w:p w14:paraId="17A5E44E" w14:textId="77777777" w:rsidR="002133BF" w:rsidRPr="002A1648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u w:val="single"/>
        </w:rPr>
      </w:pPr>
      <w:r w:rsidRPr="002A1648">
        <w:rPr>
          <w:bCs/>
          <w:u w:val="single"/>
        </w:rPr>
        <w:t>Mrkev, kořenová zelenina</w:t>
      </w:r>
      <w:r>
        <w:rPr>
          <w:bCs/>
          <w:u w:val="single"/>
        </w:rPr>
        <w:t>, trávník</w:t>
      </w:r>
      <w:r w:rsidRPr="002A1648">
        <w:rPr>
          <w:bCs/>
          <w:u w:val="single"/>
        </w:rPr>
        <w:t xml:space="preserve">: </w:t>
      </w:r>
    </w:p>
    <w:p w14:paraId="52344D9D" w14:textId="77777777" w:rsidR="002133BF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A1648">
        <w:rPr>
          <w:bCs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3B92729A" w14:textId="77777777" w:rsidR="002133BF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</w:p>
    <w:p w14:paraId="7C434D5E" w14:textId="77777777" w:rsidR="002133BF" w:rsidRPr="002A1648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u w:val="single"/>
        </w:rPr>
      </w:pPr>
      <w:r w:rsidRPr="002A1648">
        <w:rPr>
          <w:bCs/>
          <w:u w:val="single"/>
        </w:rPr>
        <w:t>Slivoň</w:t>
      </w:r>
      <w:r>
        <w:rPr>
          <w:bCs/>
          <w:u w:val="single"/>
        </w:rPr>
        <w:t>, listnaté dřeviny nad 150 cm</w:t>
      </w:r>
      <w:r w:rsidRPr="002A1648">
        <w:rPr>
          <w:bCs/>
          <w:u w:val="single"/>
        </w:rPr>
        <w:t xml:space="preserve">: </w:t>
      </w:r>
    </w:p>
    <w:p w14:paraId="3CFBFDAB" w14:textId="77777777" w:rsidR="002133BF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A1648">
        <w:rPr>
          <w:bCs/>
        </w:rPr>
        <w:t xml:space="preserve">Za účelem ochrany vodních organismů neaplikujte na svažitých pozemcích (≥ 3° svažitosti), jejichž okraje jsou vzdáleny od povrchových vod &lt; 20 m. </w:t>
      </w:r>
    </w:p>
    <w:p w14:paraId="2A3F5FF7" w14:textId="77777777" w:rsidR="002133BF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</w:p>
    <w:p w14:paraId="5C514E36" w14:textId="77777777" w:rsidR="002133BF" w:rsidRPr="000F3685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u w:val="single"/>
        </w:rPr>
      </w:pPr>
      <w:r w:rsidRPr="000F3685">
        <w:rPr>
          <w:bCs/>
          <w:u w:val="single"/>
        </w:rPr>
        <w:t xml:space="preserve">Trávník: </w:t>
      </w:r>
    </w:p>
    <w:p w14:paraId="36325266" w14:textId="77777777" w:rsidR="002133BF" w:rsidRPr="000F3685" w:rsidRDefault="002133BF" w:rsidP="00D102A0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0F3685">
        <w:rPr>
          <w:bCs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438FD24B" w14:textId="77777777" w:rsidR="002133BF" w:rsidRDefault="002133BF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i/>
          <w:iCs/>
        </w:rPr>
      </w:pPr>
    </w:p>
    <w:p w14:paraId="37EA1CED" w14:textId="77777777" w:rsidR="002133BF" w:rsidRDefault="002133B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2146627" w14:textId="77777777" w:rsidR="004D64C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4D64CF">
        <w:rPr>
          <w:b/>
          <w:color w:val="000000" w:themeColor="text1"/>
          <w:sz w:val="28"/>
          <w:szCs w:val="28"/>
        </w:rPr>
        <w:t>Dagonis</w:t>
      </w:r>
    </w:p>
    <w:p w14:paraId="56A5D13A" w14:textId="5F455BBA" w:rsidR="004D64CF" w:rsidRPr="002133B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evidenční číslo:</w:t>
      </w:r>
      <w:r w:rsidRPr="002133BF">
        <w:rPr>
          <w:iCs/>
          <w:color w:val="000000" w:themeColor="text1"/>
        </w:rPr>
        <w:t xml:space="preserve"> </w:t>
      </w:r>
      <w:r w:rsidRPr="004D64CF">
        <w:rPr>
          <w:iCs/>
          <w:color w:val="000000" w:themeColor="text1"/>
        </w:rPr>
        <w:t>5414-0</w:t>
      </w:r>
    </w:p>
    <w:p w14:paraId="32587D9B" w14:textId="4E8F0603" w:rsidR="004D64C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</w:pPr>
      <w:r w:rsidRPr="002133BF">
        <w:rPr>
          <w:color w:val="000000" w:themeColor="text1"/>
        </w:rPr>
        <w:t>účinná látka:</w:t>
      </w:r>
      <w:r w:rsidRPr="002133BF">
        <w:t xml:space="preserve"> </w:t>
      </w:r>
      <w:r>
        <w:t>f</w:t>
      </w:r>
      <w:r w:rsidRPr="004D64CF">
        <w:t>luxapyroxad</w:t>
      </w:r>
      <w:r>
        <w:t xml:space="preserve">  75 g/l</w:t>
      </w:r>
    </w:p>
    <w:p w14:paraId="1E19DB69" w14:textId="66A1217F" w:rsidR="004D64CF" w:rsidRPr="002133B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d</w:t>
      </w:r>
      <w:r w:rsidRPr="004D64CF">
        <w:rPr>
          <w:iCs/>
          <w:color w:val="000000" w:themeColor="text1"/>
        </w:rPr>
        <w:t>ifenokonazol</w:t>
      </w:r>
      <w:r>
        <w:rPr>
          <w:iCs/>
          <w:color w:val="000000" w:themeColor="text1"/>
        </w:rPr>
        <w:t xml:space="preserve"> 50 g/l</w:t>
      </w:r>
    </w:p>
    <w:p w14:paraId="39D1FF34" w14:textId="77777777" w:rsidR="004D64C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2133BF">
        <w:rPr>
          <w:color w:val="000000" w:themeColor="text1"/>
        </w:rPr>
        <w:t xml:space="preserve">platnost povolení končí dne: </w:t>
      </w:r>
      <w:r w:rsidRPr="004D64CF">
        <w:rPr>
          <w:color w:val="000000" w:themeColor="text1"/>
        </w:rPr>
        <w:t>31.5.2026</w:t>
      </w:r>
    </w:p>
    <w:p w14:paraId="2F9AFFD6" w14:textId="77777777" w:rsidR="004D64C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E75E691" w14:textId="77777777" w:rsidR="00915C33" w:rsidRDefault="00915C3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F09710A" w14:textId="483836CC" w:rsidR="004D64CF" w:rsidRPr="004D64CF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4D64CF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843"/>
        <w:gridCol w:w="1348"/>
        <w:gridCol w:w="550"/>
        <w:gridCol w:w="1997"/>
        <w:gridCol w:w="1633"/>
      </w:tblGrid>
      <w:tr w:rsidR="004D64CF" w:rsidRPr="004D64CF" w14:paraId="5D459EA1" w14:textId="77777777" w:rsidTr="0055537E">
        <w:tc>
          <w:tcPr>
            <w:tcW w:w="2049" w:type="dxa"/>
          </w:tcPr>
          <w:p w14:paraId="6842699E" w14:textId="4314FA3A" w:rsidR="004D64CF" w:rsidRPr="00915C33" w:rsidRDefault="00915C33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 w:rsidRPr="00915C33">
              <w:rPr>
                <w:bCs/>
                <w:iCs/>
              </w:rPr>
              <w:t>1)</w:t>
            </w:r>
            <w:r>
              <w:rPr>
                <w:bCs/>
                <w:iCs/>
              </w:rPr>
              <w:t xml:space="preserve"> </w:t>
            </w:r>
            <w:r w:rsidR="004D64CF" w:rsidRPr="00915C33">
              <w:rPr>
                <w:bCs/>
                <w:iCs/>
              </w:rPr>
              <w:t xml:space="preserve">Plodina, </w:t>
            </w:r>
          </w:p>
          <w:p w14:paraId="56DABC32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oblast použití</w:t>
            </w:r>
          </w:p>
        </w:tc>
        <w:tc>
          <w:tcPr>
            <w:tcW w:w="1843" w:type="dxa"/>
          </w:tcPr>
          <w:p w14:paraId="2072B64A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348" w:type="dxa"/>
          </w:tcPr>
          <w:p w14:paraId="6BC7EC7A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Dávkování, mísitelnost</w:t>
            </w:r>
          </w:p>
        </w:tc>
        <w:tc>
          <w:tcPr>
            <w:tcW w:w="550" w:type="dxa"/>
          </w:tcPr>
          <w:p w14:paraId="6FC7FBFA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OL</w:t>
            </w:r>
          </w:p>
        </w:tc>
        <w:tc>
          <w:tcPr>
            <w:tcW w:w="1997" w:type="dxa"/>
          </w:tcPr>
          <w:p w14:paraId="661AA92B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Poznámka</w:t>
            </w:r>
          </w:p>
          <w:p w14:paraId="27D8C07F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1) k plodině</w:t>
            </w:r>
          </w:p>
          <w:p w14:paraId="415D94DD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2) k ŠO</w:t>
            </w:r>
          </w:p>
          <w:p w14:paraId="3E24BC20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3) k OL</w:t>
            </w:r>
          </w:p>
        </w:tc>
        <w:tc>
          <w:tcPr>
            <w:tcW w:w="1633" w:type="dxa"/>
          </w:tcPr>
          <w:p w14:paraId="2251E94D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4) Pozn. k dávkování</w:t>
            </w:r>
          </w:p>
          <w:p w14:paraId="3B6FE200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5) Umístění</w:t>
            </w:r>
          </w:p>
          <w:p w14:paraId="3802C4D3" w14:textId="16D05BB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4D64CF">
              <w:rPr>
                <w:bCs/>
                <w:iCs/>
              </w:rPr>
              <w:t>6) Určení sklizně</w:t>
            </w:r>
          </w:p>
        </w:tc>
      </w:tr>
      <w:tr w:rsidR="004D64CF" w:rsidRPr="004D64CF" w14:paraId="32DA8F2C" w14:textId="77777777" w:rsidTr="0055537E">
        <w:trPr>
          <w:trHeight w:val="57"/>
        </w:trPr>
        <w:tc>
          <w:tcPr>
            <w:tcW w:w="2049" w:type="dxa"/>
          </w:tcPr>
          <w:p w14:paraId="52E3675F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rajče</w:t>
            </w:r>
          </w:p>
        </w:tc>
        <w:tc>
          <w:tcPr>
            <w:tcW w:w="1843" w:type="dxa"/>
          </w:tcPr>
          <w:p w14:paraId="79017C07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čerň rajčatová</w:t>
            </w:r>
          </w:p>
        </w:tc>
        <w:tc>
          <w:tcPr>
            <w:tcW w:w="1348" w:type="dxa"/>
          </w:tcPr>
          <w:p w14:paraId="4900148D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1 l/ha</w:t>
            </w:r>
          </w:p>
        </w:tc>
        <w:tc>
          <w:tcPr>
            <w:tcW w:w="550" w:type="dxa"/>
          </w:tcPr>
          <w:p w14:paraId="23213061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3</w:t>
            </w:r>
          </w:p>
        </w:tc>
        <w:tc>
          <w:tcPr>
            <w:tcW w:w="1997" w:type="dxa"/>
          </w:tcPr>
          <w:p w14:paraId="4B49B3D5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14 BBCH, do: 89 BBCH </w:t>
            </w:r>
          </w:p>
        </w:tc>
        <w:tc>
          <w:tcPr>
            <w:tcW w:w="1633" w:type="dxa"/>
          </w:tcPr>
          <w:p w14:paraId="6584CDDD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32523332" w14:textId="77777777" w:rsidTr="0055537E">
        <w:trPr>
          <w:trHeight w:val="57"/>
        </w:trPr>
        <w:tc>
          <w:tcPr>
            <w:tcW w:w="2049" w:type="dxa"/>
          </w:tcPr>
          <w:p w14:paraId="05B35671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hrách setý čerstvý</w:t>
            </w:r>
          </w:p>
        </w:tc>
        <w:tc>
          <w:tcPr>
            <w:tcW w:w="1843" w:type="dxa"/>
          </w:tcPr>
          <w:p w14:paraId="4C07DD28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hlízenka obecná, rez hrachu</w:t>
            </w:r>
          </w:p>
        </w:tc>
        <w:tc>
          <w:tcPr>
            <w:tcW w:w="1348" w:type="dxa"/>
          </w:tcPr>
          <w:p w14:paraId="64BC1288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2 l/ha</w:t>
            </w:r>
          </w:p>
        </w:tc>
        <w:tc>
          <w:tcPr>
            <w:tcW w:w="550" w:type="dxa"/>
          </w:tcPr>
          <w:p w14:paraId="1E1FE4CB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7</w:t>
            </w:r>
          </w:p>
        </w:tc>
        <w:tc>
          <w:tcPr>
            <w:tcW w:w="1997" w:type="dxa"/>
          </w:tcPr>
          <w:p w14:paraId="4898FD1D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15 BBCH, do: 89 BBCH </w:t>
            </w:r>
          </w:p>
        </w:tc>
        <w:tc>
          <w:tcPr>
            <w:tcW w:w="1633" w:type="dxa"/>
          </w:tcPr>
          <w:p w14:paraId="3033124F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7DBF5E55" w14:textId="77777777" w:rsidTr="0055537E">
        <w:trPr>
          <w:trHeight w:val="57"/>
        </w:trPr>
        <w:tc>
          <w:tcPr>
            <w:tcW w:w="2049" w:type="dxa"/>
          </w:tcPr>
          <w:p w14:paraId="1682DE7B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lastRenderedPageBreak/>
              <w:t>zelenina kořenová a hlíznatá</w:t>
            </w:r>
          </w:p>
        </w:tc>
        <w:tc>
          <w:tcPr>
            <w:tcW w:w="1843" w:type="dxa"/>
          </w:tcPr>
          <w:p w14:paraId="359DDBF1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padlí miříkovitých</w:t>
            </w:r>
          </w:p>
        </w:tc>
        <w:tc>
          <w:tcPr>
            <w:tcW w:w="1348" w:type="dxa"/>
          </w:tcPr>
          <w:p w14:paraId="040B7C6E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0,6 l/ha</w:t>
            </w:r>
          </w:p>
        </w:tc>
        <w:tc>
          <w:tcPr>
            <w:tcW w:w="550" w:type="dxa"/>
          </w:tcPr>
          <w:p w14:paraId="47B12D33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7</w:t>
            </w:r>
          </w:p>
        </w:tc>
        <w:tc>
          <w:tcPr>
            <w:tcW w:w="1997" w:type="dxa"/>
          </w:tcPr>
          <w:p w14:paraId="731FE1EE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12 BBCH, do: 49 BBCH </w:t>
            </w:r>
          </w:p>
        </w:tc>
        <w:tc>
          <w:tcPr>
            <w:tcW w:w="1633" w:type="dxa"/>
          </w:tcPr>
          <w:p w14:paraId="292B5096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12DF29A5" w14:textId="77777777" w:rsidTr="0055537E">
        <w:trPr>
          <w:trHeight w:val="57"/>
        </w:trPr>
        <w:tc>
          <w:tcPr>
            <w:tcW w:w="2049" w:type="dxa"/>
          </w:tcPr>
          <w:p w14:paraId="3192ECE6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zelenina kořenová a hlíznatá </w:t>
            </w:r>
          </w:p>
        </w:tc>
        <w:tc>
          <w:tcPr>
            <w:tcW w:w="1843" w:type="dxa"/>
          </w:tcPr>
          <w:p w14:paraId="6C96FD82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alternáriová skvrnitost</w:t>
            </w:r>
          </w:p>
        </w:tc>
        <w:tc>
          <w:tcPr>
            <w:tcW w:w="1348" w:type="dxa"/>
          </w:tcPr>
          <w:p w14:paraId="778848C7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1 l/ha</w:t>
            </w:r>
          </w:p>
        </w:tc>
        <w:tc>
          <w:tcPr>
            <w:tcW w:w="550" w:type="dxa"/>
          </w:tcPr>
          <w:p w14:paraId="425CF181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7</w:t>
            </w:r>
          </w:p>
        </w:tc>
        <w:tc>
          <w:tcPr>
            <w:tcW w:w="1997" w:type="dxa"/>
          </w:tcPr>
          <w:p w14:paraId="02A9BB68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12 BBCH, do: 49 BBCH </w:t>
            </w:r>
          </w:p>
        </w:tc>
        <w:tc>
          <w:tcPr>
            <w:tcW w:w="1633" w:type="dxa"/>
          </w:tcPr>
          <w:p w14:paraId="44873A94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174C1F09" w14:textId="77777777" w:rsidTr="0055537E">
        <w:trPr>
          <w:trHeight w:val="57"/>
        </w:trPr>
        <w:tc>
          <w:tcPr>
            <w:tcW w:w="2049" w:type="dxa"/>
          </w:tcPr>
          <w:p w14:paraId="164D5C50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zelenina kořenová a hlíznatá</w:t>
            </w:r>
          </w:p>
        </w:tc>
        <w:tc>
          <w:tcPr>
            <w:tcW w:w="1843" w:type="dxa"/>
          </w:tcPr>
          <w:p w14:paraId="30DB1379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hlízenka obecná</w:t>
            </w:r>
          </w:p>
        </w:tc>
        <w:tc>
          <w:tcPr>
            <w:tcW w:w="1348" w:type="dxa"/>
          </w:tcPr>
          <w:p w14:paraId="5F86DB74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2 l/ha</w:t>
            </w:r>
          </w:p>
        </w:tc>
        <w:tc>
          <w:tcPr>
            <w:tcW w:w="550" w:type="dxa"/>
          </w:tcPr>
          <w:p w14:paraId="539DCA74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7</w:t>
            </w:r>
          </w:p>
        </w:tc>
        <w:tc>
          <w:tcPr>
            <w:tcW w:w="1997" w:type="dxa"/>
          </w:tcPr>
          <w:p w14:paraId="676CB1C2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12 BBCH, do: 49 BBCH </w:t>
            </w:r>
          </w:p>
        </w:tc>
        <w:tc>
          <w:tcPr>
            <w:tcW w:w="1633" w:type="dxa"/>
          </w:tcPr>
          <w:p w14:paraId="4FEC55B6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4) max. 1x</w:t>
            </w:r>
          </w:p>
          <w:p w14:paraId="38A11915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09240148" w14:textId="77777777" w:rsidTr="0055537E">
        <w:trPr>
          <w:trHeight w:val="57"/>
        </w:trPr>
        <w:tc>
          <w:tcPr>
            <w:tcW w:w="2049" w:type="dxa"/>
          </w:tcPr>
          <w:p w14:paraId="5E4F5F07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salát</w:t>
            </w:r>
          </w:p>
        </w:tc>
        <w:tc>
          <w:tcPr>
            <w:tcW w:w="1843" w:type="dxa"/>
          </w:tcPr>
          <w:p w14:paraId="25FD89AE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rizoktoniová hniloba salátu</w:t>
            </w:r>
          </w:p>
        </w:tc>
        <w:tc>
          <w:tcPr>
            <w:tcW w:w="1348" w:type="dxa"/>
          </w:tcPr>
          <w:p w14:paraId="0A978E8A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2 l/ha</w:t>
            </w:r>
          </w:p>
        </w:tc>
        <w:tc>
          <w:tcPr>
            <w:tcW w:w="550" w:type="dxa"/>
          </w:tcPr>
          <w:p w14:paraId="7343EBB1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14</w:t>
            </w:r>
          </w:p>
        </w:tc>
        <w:tc>
          <w:tcPr>
            <w:tcW w:w="1997" w:type="dxa"/>
          </w:tcPr>
          <w:p w14:paraId="0FB5E1E9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12 BBCH, do: 49 BBCH </w:t>
            </w:r>
          </w:p>
        </w:tc>
        <w:tc>
          <w:tcPr>
            <w:tcW w:w="1633" w:type="dxa"/>
          </w:tcPr>
          <w:p w14:paraId="4FA85DD1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72F1DBD8" w14:textId="77777777" w:rsidTr="0055537E">
        <w:trPr>
          <w:trHeight w:val="57"/>
        </w:trPr>
        <w:tc>
          <w:tcPr>
            <w:tcW w:w="2049" w:type="dxa"/>
          </w:tcPr>
          <w:p w14:paraId="4551DF47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pór</w:t>
            </w:r>
          </w:p>
        </w:tc>
        <w:tc>
          <w:tcPr>
            <w:tcW w:w="1843" w:type="dxa"/>
          </w:tcPr>
          <w:p w14:paraId="70EF8281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alternáriová skvrnitost póru, rez cibulová</w:t>
            </w:r>
          </w:p>
        </w:tc>
        <w:tc>
          <w:tcPr>
            <w:tcW w:w="1348" w:type="dxa"/>
          </w:tcPr>
          <w:p w14:paraId="2F6E754B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1 l/ha</w:t>
            </w:r>
          </w:p>
        </w:tc>
        <w:tc>
          <w:tcPr>
            <w:tcW w:w="550" w:type="dxa"/>
          </w:tcPr>
          <w:p w14:paraId="3B967D69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14</w:t>
            </w:r>
          </w:p>
        </w:tc>
        <w:tc>
          <w:tcPr>
            <w:tcW w:w="1997" w:type="dxa"/>
          </w:tcPr>
          <w:p w14:paraId="175603B5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13 BBCH, do: 49 BBCH </w:t>
            </w:r>
          </w:p>
        </w:tc>
        <w:tc>
          <w:tcPr>
            <w:tcW w:w="1633" w:type="dxa"/>
          </w:tcPr>
          <w:p w14:paraId="59D8F312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0BD30A95" w14:textId="77777777" w:rsidTr="0055537E">
        <w:trPr>
          <w:trHeight w:val="57"/>
        </w:trPr>
        <w:tc>
          <w:tcPr>
            <w:tcW w:w="2049" w:type="dxa"/>
          </w:tcPr>
          <w:p w14:paraId="438BD34C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cibule jarní</w:t>
            </w:r>
          </w:p>
        </w:tc>
        <w:tc>
          <w:tcPr>
            <w:tcW w:w="1843" w:type="dxa"/>
          </w:tcPr>
          <w:p w14:paraId="6635DEC0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alternáriová skvrnitost póru, rez cibulová</w:t>
            </w:r>
          </w:p>
        </w:tc>
        <w:tc>
          <w:tcPr>
            <w:tcW w:w="1348" w:type="dxa"/>
          </w:tcPr>
          <w:p w14:paraId="3BAF6B47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1 l/ha</w:t>
            </w:r>
          </w:p>
        </w:tc>
        <w:tc>
          <w:tcPr>
            <w:tcW w:w="550" w:type="dxa"/>
          </w:tcPr>
          <w:p w14:paraId="53B3627A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14</w:t>
            </w:r>
          </w:p>
        </w:tc>
        <w:tc>
          <w:tcPr>
            <w:tcW w:w="1997" w:type="dxa"/>
          </w:tcPr>
          <w:p w14:paraId="23D5BA70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13 BBCH, do: 49 BBCH </w:t>
            </w:r>
          </w:p>
        </w:tc>
        <w:tc>
          <w:tcPr>
            <w:tcW w:w="1633" w:type="dxa"/>
          </w:tcPr>
          <w:p w14:paraId="595E258A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venkovní prostory</w:t>
            </w:r>
          </w:p>
        </w:tc>
      </w:tr>
      <w:tr w:rsidR="004D64CF" w:rsidRPr="004D64CF" w14:paraId="31F72DC3" w14:textId="77777777" w:rsidTr="0055537E">
        <w:trPr>
          <w:trHeight w:val="57"/>
        </w:trPr>
        <w:tc>
          <w:tcPr>
            <w:tcW w:w="2049" w:type="dxa"/>
          </w:tcPr>
          <w:p w14:paraId="3A49BBBD" w14:textId="77777777" w:rsidR="004D64CF" w:rsidRPr="004D64CF" w:rsidRDefault="004D64CF" w:rsidP="006F6ED6">
            <w:pPr>
              <w:widowControl w:val="0"/>
              <w:spacing w:line="276" w:lineRule="auto"/>
              <w:ind w:right="119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salát</w:t>
            </w:r>
          </w:p>
        </w:tc>
        <w:tc>
          <w:tcPr>
            <w:tcW w:w="1843" w:type="dxa"/>
          </w:tcPr>
          <w:p w14:paraId="39B411AF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rizoktoniová hniloba salátu</w:t>
            </w:r>
          </w:p>
        </w:tc>
        <w:tc>
          <w:tcPr>
            <w:tcW w:w="1348" w:type="dxa"/>
          </w:tcPr>
          <w:p w14:paraId="4C17401D" w14:textId="77777777" w:rsidR="004D64CF" w:rsidRPr="004D64CF" w:rsidRDefault="004D64CF" w:rsidP="006F6ED6">
            <w:pPr>
              <w:widowControl w:val="0"/>
              <w:spacing w:line="276" w:lineRule="auto"/>
              <w:ind w:left="51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1,2 l/ha</w:t>
            </w:r>
          </w:p>
        </w:tc>
        <w:tc>
          <w:tcPr>
            <w:tcW w:w="550" w:type="dxa"/>
          </w:tcPr>
          <w:p w14:paraId="330374B3" w14:textId="77777777" w:rsidR="004D64CF" w:rsidRPr="004D64CF" w:rsidRDefault="004D64CF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4D64CF">
              <w:rPr>
                <w:iCs/>
              </w:rPr>
              <w:t>14</w:t>
            </w:r>
          </w:p>
        </w:tc>
        <w:tc>
          <w:tcPr>
            <w:tcW w:w="1997" w:type="dxa"/>
          </w:tcPr>
          <w:p w14:paraId="26A0BA8A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1) od: 12 BBCH, do: 49 BBCH </w:t>
            </w:r>
          </w:p>
        </w:tc>
        <w:tc>
          <w:tcPr>
            <w:tcW w:w="1633" w:type="dxa"/>
          </w:tcPr>
          <w:p w14:paraId="7F210CDB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5) skleníky</w:t>
            </w:r>
          </w:p>
        </w:tc>
      </w:tr>
    </w:tbl>
    <w:p w14:paraId="05D34FE4" w14:textId="77777777" w:rsidR="00915C33" w:rsidRDefault="00915C33" w:rsidP="006F6ED6">
      <w:pPr>
        <w:widowControl w:val="0"/>
        <w:tabs>
          <w:tab w:val="left" w:pos="709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</w:p>
    <w:p w14:paraId="72A36395" w14:textId="04DBF85A" w:rsidR="004D64CF" w:rsidRDefault="004D64CF" w:rsidP="006F6ED6">
      <w:pPr>
        <w:widowControl w:val="0"/>
        <w:tabs>
          <w:tab w:val="left" w:pos="709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  <w:r w:rsidRPr="004D64CF">
        <w:rPr>
          <w:rFonts w:eastAsia="Calibri"/>
          <w:iCs/>
          <w:snapToGrid w:val="0"/>
          <w:lang w:eastAsia="en-US"/>
        </w:rPr>
        <w:t>OL (ochranná lhůta) je dána počtem dnů, které je nutné dodržet mezi termínem poslední aplikace a sklizní.</w:t>
      </w:r>
    </w:p>
    <w:p w14:paraId="78294E28" w14:textId="77777777" w:rsidR="00915C33" w:rsidRPr="004D64CF" w:rsidRDefault="00915C33" w:rsidP="006F6ED6">
      <w:pPr>
        <w:widowControl w:val="0"/>
        <w:tabs>
          <w:tab w:val="left" w:pos="709"/>
        </w:tabs>
        <w:autoSpaceDE w:val="0"/>
        <w:autoSpaceDN w:val="0"/>
        <w:spacing w:line="276" w:lineRule="auto"/>
        <w:rPr>
          <w:rFonts w:eastAsia="Calibri"/>
          <w:iCs/>
          <w:snapToGrid w:val="0"/>
          <w:lang w:eastAsia="en-US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13"/>
        <w:gridCol w:w="1276"/>
        <w:gridCol w:w="2268"/>
        <w:gridCol w:w="1701"/>
      </w:tblGrid>
      <w:tr w:rsidR="004D64CF" w:rsidRPr="004D64CF" w14:paraId="4741D391" w14:textId="77777777" w:rsidTr="0055537E">
        <w:tc>
          <w:tcPr>
            <w:tcW w:w="2127" w:type="dxa"/>
            <w:shd w:val="clear" w:color="auto" w:fill="auto"/>
          </w:tcPr>
          <w:p w14:paraId="013051DB" w14:textId="77777777" w:rsidR="004D64CF" w:rsidRPr="004D64CF" w:rsidRDefault="004D64CF" w:rsidP="006F6ED6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4D64CF">
              <w:rPr>
                <w:rFonts w:eastAsia="Calibri"/>
                <w:bCs/>
                <w:iCs/>
                <w:lang w:eastAsia="en-US"/>
              </w:rPr>
              <w:t>Plodina, oblast použití</w:t>
            </w:r>
          </w:p>
        </w:tc>
        <w:tc>
          <w:tcPr>
            <w:tcW w:w="2013" w:type="dxa"/>
            <w:shd w:val="clear" w:color="auto" w:fill="auto"/>
          </w:tcPr>
          <w:p w14:paraId="35C0E273" w14:textId="77777777" w:rsidR="004D64CF" w:rsidRPr="004D64CF" w:rsidRDefault="004D64CF" w:rsidP="006F6ED6">
            <w:pPr>
              <w:widowControl w:val="0"/>
              <w:spacing w:line="276" w:lineRule="auto"/>
              <w:ind w:left="34" w:hanging="34"/>
              <w:rPr>
                <w:rFonts w:ascii="Calibri" w:eastAsia="Calibri" w:hAnsi="Calibri"/>
                <w:lang w:eastAsia="en-US"/>
              </w:rPr>
            </w:pPr>
            <w:r w:rsidRPr="004D64CF">
              <w:rPr>
                <w:rFonts w:eastAsia="Calibri"/>
                <w:bCs/>
                <w:iCs/>
                <w:lang w:eastAsia="en-US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3BC2FD8" w14:textId="77777777" w:rsidR="004D64CF" w:rsidRPr="004D64CF" w:rsidRDefault="004D64CF" w:rsidP="006F6ED6">
            <w:pPr>
              <w:widowControl w:val="0"/>
              <w:spacing w:line="276" w:lineRule="auto"/>
              <w:ind w:left="34" w:hanging="34"/>
              <w:rPr>
                <w:rFonts w:ascii="Calibri" w:eastAsia="Calibri" w:hAnsi="Calibri"/>
                <w:lang w:eastAsia="en-US"/>
              </w:rPr>
            </w:pPr>
            <w:r w:rsidRPr="004D64CF">
              <w:rPr>
                <w:rFonts w:eastAsia="Calibri"/>
                <w:bCs/>
                <w:iCs/>
                <w:lang w:eastAsia="en-US"/>
              </w:rPr>
              <w:t>Způsob aplikace</w:t>
            </w:r>
          </w:p>
        </w:tc>
        <w:tc>
          <w:tcPr>
            <w:tcW w:w="2268" w:type="dxa"/>
            <w:shd w:val="clear" w:color="auto" w:fill="auto"/>
          </w:tcPr>
          <w:p w14:paraId="25843D26" w14:textId="77777777" w:rsidR="004D64CF" w:rsidRPr="004D64CF" w:rsidRDefault="004D64CF" w:rsidP="006F6ED6">
            <w:pPr>
              <w:widowControl w:val="0"/>
              <w:spacing w:line="276" w:lineRule="auto"/>
              <w:ind w:left="34" w:hanging="34"/>
              <w:rPr>
                <w:rFonts w:eastAsia="Calibri"/>
                <w:bCs/>
                <w:iCs/>
                <w:lang w:eastAsia="en-US"/>
              </w:rPr>
            </w:pPr>
            <w:r w:rsidRPr="004D64CF">
              <w:rPr>
                <w:rFonts w:eastAsia="Calibri"/>
                <w:bCs/>
                <w:iCs/>
                <w:lang w:eastAsia="en-US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5D2A9FD0" w14:textId="77777777" w:rsidR="004D64CF" w:rsidRPr="004D64CF" w:rsidRDefault="004D64CF" w:rsidP="006F6ED6">
            <w:pPr>
              <w:widowControl w:val="0"/>
              <w:spacing w:line="276" w:lineRule="auto"/>
              <w:ind w:left="34" w:hanging="34"/>
              <w:rPr>
                <w:rFonts w:eastAsia="Calibri"/>
                <w:bCs/>
                <w:iCs/>
                <w:lang w:eastAsia="en-US"/>
              </w:rPr>
            </w:pPr>
            <w:r w:rsidRPr="004D64CF">
              <w:rPr>
                <w:rFonts w:eastAsia="Calibri"/>
                <w:bCs/>
                <w:iCs/>
                <w:lang w:eastAsia="en-US"/>
              </w:rPr>
              <w:t xml:space="preserve">Interval mezi aplikacemi </w:t>
            </w:r>
          </w:p>
        </w:tc>
      </w:tr>
      <w:tr w:rsidR="004D64CF" w:rsidRPr="004D64CF" w14:paraId="68AA2151" w14:textId="77777777" w:rsidTr="0055537E">
        <w:tc>
          <w:tcPr>
            <w:tcW w:w="2127" w:type="dxa"/>
            <w:shd w:val="clear" w:color="auto" w:fill="auto"/>
          </w:tcPr>
          <w:p w14:paraId="435E35D2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cibule jarní</w:t>
            </w:r>
          </w:p>
        </w:tc>
        <w:tc>
          <w:tcPr>
            <w:tcW w:w="2013" w:type="dxa"/>
            <w:shd w:val="clear" w:color="auto" w:fill="auto"/>
          </w:tcPr>
          <w:p w14:paraId="10439275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200-600 l/ha</w:t>
            </w:r>
          </w:p>
        </w:tc>
        <w:tc>
          <w:tcPr>
            <w:tcW w:w="1276" w:type="dxa"/>
            <w:shd w:val="clear" w:color="auto" w:fill="auto"/>
          </w:tcPr>
          <w:p w14:paraId="0B564BD4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08A7B5C6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2x</w:t>
            </w:r>
          </w:p>
        </w:tc>
        <w:tc>
          <w:tcPr>
            <w:tcW w:w="1701" w:type="dxa"/>
            <w:shd w:val="clear" w:color="auto" w:fill="auto"/>
          </w:tcPr>
          <w:p w14:paraId="24F5116C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7 dnů</w:t>
            </w:r>
          </w:p>
        </w:tc>
      </w:tr>
      <w:tr w:rsidR="004D64CF" w:rsidRPr="004D64CF" w14:paraId="3ECCD564" w14:textId="77777777" w:rsidTr="0055537E">
        <w:tc>
          <w:tcPr>
            <w:tcW w:w="2127" w:type="dxa"/>
            <w:shd w:val="clear" w:color="auto" w:fill="auto"/>
          </w:tcPr>
          <w:p w14:paraId="61CD0C65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hrách setý čerstvý</w:t>
            </w:r>
          </w:p>
        </w:tc>
        <w:tc>
          <w:tcPr>
            <w:tcW w:w="2013" w:type="dxa"/>
            <w:shd w:val="clear" w:color="auto" w:fill="auto"/>
          </w:tcPr>
          <w:p w14:paraId="12617515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200-800 l/ha</w:t>
            </w:r>
          </w:p>
        </w:tc>
        <w:tc>
          <w:tcPr>
            <w:tcW w:w="1276" w:type="dxa"/>
            <w:shd w:val="clear" w:color="auto" w:fill="auto"/>
          </w:tcPr>
          <w:p w14:paraId="3FD559CE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76E30FFF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1x</w:t>
            </w:r>
          </w:p>
        </w:tc>
        <w:tc>
          <w:tcPr>
            <w:tcW w:w="1701" w:type="dxa"/>
            <w:shd w:val="clear" w:color="auto" w:fill="auto"/>
          </w:tcPr>
          <w:p w14:paraId="7FE99382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</w:p>
        </w:tc>
      </w:tr>
      <w:tr w:rsidR="004D64CF" w:rsidRPr="004D64CF" w14:paraId="31402D05" w14:textId="77777777" w:rsidTr="0055537E">
        <w:tc>
          <w:tcPr>
            <w:tcW w:w="2127" w:type="dxa"/>
            <w:shd w:val="clear" w:color="auto" w:fill="auto"/>
          </w:tcPr>
          <w:p w14:paraId="53233E36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pór</w:t>
            </w:r>
          </w:p>
        </w:tc>
        <w:tc>
          <w:tcPr>
            <w:tcW w:w="2013" w:type="dxa"/>
            <w:shd w:val="clear" w:color="auto" w:fill="auto"/>
          </w:tcPr>
          <w:p w14:paraId="0A167224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200-600 l/ha</w:t>
            </w:r>
          </w:p>
        </w:tc>
        <w:tc>
          <w:tcPr>
            <w:tcW w:w="1276" w:type="dxa"/>
            <w:shd w:val="clear" w:color="auto" w:fill="auto"/>
          </w:tcPr>
          <w:p w14:paraId="1A257E5C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2B6D5A80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2x</w:t>
            </w:r>
          </w:p>
        </w:tc>
        <w:tc>
          <w:tcPr>
            <w:tcW w:w="1701" w:type="dxa"/>
            <w:shd w:val="clear" w:color="auto" w:fill="auto"/>
          </w:tcPr>
          <w:p w14:paraId="1D35BA7E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7 dnů</w:t>
            </w:r>
          </w:p>
        </w:tc>
      </w:tr>
      <w:tr w:rsidR="004D64CF" w:rsidRPr="004D64CF" w14:paraId="0478A965" w14:textId="77777777" w:rsidTr="0055537E">
        <w:tc>
          <w:tcPr>
            <w:tcW w:w="2127" w:type="dxa"/>
            <w:shd w:val="clear" w:color="auto" w:fill="auto"/>
          </w:tcPr>
          <w:p w14:paraId="060BE9F8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rajče</w:t>
            </w:r>
          </w:p>
        </w:tc>
        <w:tc>
          <w:tcPr>
            <w:tcW w:w="2013" w:type="dxa"/>
            <w:shd w:val="clear" w:color="auto" w:fill="auto"/>
          </w:tcPr>
          <w:p w14:paraId="121B77B5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400-1500 l/ha</w:t>
            </w:r>
          </w:p>
        </w:tc>
        <w:tc>
          <w:tcPr>
            <w:tcW w:w="1276" w:type="dxa"/>
            <w:shd w:val="clear" w:color="auto" w:fill="auto"/>
          </w:tcPr>
          <w:p w14:paraId="42CC1F77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2BDFE15D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2x</w:t>
            </w:r>
          </w:p>
        </w:tc>
        <w:tc>
          <w:tcPr>
            <w:tcW w:w="1701" w:type="dxa"/>
            <w:shd w:val="clear" w:color="auto" w:fill="auto"/>
          </w:tcPr>
          <w:p w14:paraId="46D56B0D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7 dnů</w:t>
            </w:r>
          </w:p>
        </w:tc>
      </w:tr>
      <w:tr w:rsidR="004D64CF" w:rsidRPr="004D64CF" w14:paraId="288DED3B" w14:textId="77777777" w:rsidTr="0055537E">
        <w:tc>
          <w:tcPr>
            <w:tcW w:w="2127" w:type="dxa"/>
            <w:shd w:val="clear" w:color="auto" w:fill="auto"/>
          </w:tcPr>
          <w:p w14:paraId="240728BD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salát</w:t>
            </w:r>
          </w:p>
        </w:tc>
        <w:tc>
          <w:tcPr>
            <w:tcW w:w="2013" w:type="dxa"/>
            <w:shd w:val="clear" w:color="auto" w:fill="auto"/>
          </w:tcPr>
          <w:p w14:paraId="41B2921B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200-1000 l/ha</w:t>
            </w:r>
          </w:p>
        </w:tc>
        <w:tc>
          <w:tcPr>
            <w:tcW w:w="1276" w:type="dxa"/>
            <w:shd w:val="clear" w:color="auto" w:fill="auto"/>
          </w:tcPr>
          <w:p w14:paraId="7A9BFF87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4DA6E98F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1x pole,  </w:t>
            </w:r>
          </w:p>
          <w:p w14:paraId="175AF52F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2x skleník</w:t>
            </w:r>
          </w:p>
        </w:tc>
        <w:tc>
          <w:tcPr>
            <w:tcW w:w="1701" w:type="dxa"/>
            <w:shd w:val="clear" w:color="auto" w:fill="auto"/>
          </w:tcPr>
          <w:p w14:paraId="177CC493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7 dnů</w:t>
            </w:r>
          </w:p>
        </w:tc>
      </w:tr>
      <w:tr w:rsidR="004D64CF" w:rsidRPr="004D64CF" w14:paraId="46E2A8D2" w14:textId="77777777" w:rsidTr="0055537E">
        <w:tc>
          <w:tcPr>
            <w:tcW w:w="2127" w:type="dxa"/>
            <w:shd w:val="clear" w:color="auto" w:fill="auto"/>
          </w:tcPr>
          <w:p w14:paraId="67D2C241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zelenina kořenová a hlíznatá</w:t>
            </w:r>
          </w:p>
        </w:tc>
        <w:tc>
          <w:tcPr>
            <w:tcW w:w="2013" w:type="dxa"/>
            <w:shd w:val="clear" w:color="auto" w:fill="auto"/>
          </w:tcPr>
          <w:p w14:paraId="1B731EF1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200-1000 l/ha</w:t>
            </w:r>
          </w:p>
        </w:tc>
        <w:tc>
          <w:tcPr>
            <w:tcW w:w="1276" w:type="dxa"/>
            <w:shd w:val="clear" w:color="auto" w:fill="auto"/>
          </w:tcPr>
          <w:p w14:paraId="2A76C989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2A1E5946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 2x</w:t>
            </w:r>
          </w:p>
        </w:tc>
        <w:tc>
          <w:tcPr>
            <w:tcW w:w="1701" w:type="dxa"/>
            <w:shd w:val="clear" w:color="auto" w:fill="auto"/>
          </w:tcPr>
          <w:p w14:paraId="6953975D" w14:textId="77777777" w:rsidR="004D64CF" w:rsidRPr="004D64CF" w:rsidRDefault="004D64CF" w:rsidP="006F6ED6">
            <w:pPr>
              <w:widowControl w:val="0"/>
              <w:spacing w:line="276" w:lineRule="auto"/>
              <w:ind w:left="25"/>
              <w:rPr>
                <w:rFonts w:eastAsia="Calibri"/>
                <w:iCs/>
                <w:lang w:eastAsia="en-US"/>
              </w:rPr>
            </w:pPr>
            <w:r w:rsidRPr="004D64CF">
              <w:rPr>
                <w:rFonts w:eastAsia="Calibri"/>
                <w:iCs/>
                <w:lang w:eastAsia="en-US"/>
              </w:rPr>
              <w:t xml:space="preserve"> 7 dnů</w:t>
            </w:r>
          </w:p>
        </w:tc>
      </w:tr>
    </w:tbl>
    <w:p w14:paraId="0073588F" w14:textId="77777777" w:rsidR="004D64CF" w:rsidRPr="004D64CF" w:rsidRDefault="004D64CF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64191860" w14:textId="77777777" w:rsidR="004D64CF" w:rsidRPr="004D64CF" w:rsidRDefault="004D64CF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D64CF">
        <w:rPr>
          <w:bCs/>
        </w:rPr>
        <w:t>Kořenová a hlíznatá zelenina: červená řepa, celer bulvový, křen, topinambury, pastinák, ředkve, kozí brada, brukev řepka tuřín, brukev řepák vodnice; bylinné kořeny na nálevy (kozlík, ženšen) a koření (kořeny a oddenky - lékořice, zázvor, kurkuma, křen)</w:t>
      </w:r>
    </w:p>
    <w:p w14:paraId="31C8FE15" w14:textId="77777777" w:rsidR="004D64CF" w:rsidRPr="004D64CF" w:rsidRDefault="004D64CF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6C83D74" w14:textId="77777777" w:rsidR="004D64CF" w:rsidRPr="004D64CF" w:rsidRDefault="004D64CF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D64CF">
        <w:rPr>
          <w:bCs/>
        </w:rPr>
        <w:t xml:space="preserve">Salát: kozlíček polníček, locika setá, endivie, řeřichy a jiné klíčky a výhonky, barborky, rukola, červená hořčice, mladé listy plodin (včetně druhů rodu </w:t>
      </w:r>
      <w:r w:rsidRPr="004D64CF">
        <w:rPr>
          <w:bCs/>
          <w:i/>
        </w:rPr>
        <w:t>Brassica</w:t>
      </w:r>
      <w:r w:rsidRPr="004D64CF">
        <w:rPr>
          <w:bCs/>
        </w:rPr>
        <w:t>)</w:t>
      </w:r>
    </w:p>
    <w:p w14:paraId="4AEA4C1A" w14:textId="77777777" w:rsidR="004D64CF" w:rsidRDefault="004D64CF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428F8DD" w14:textId="77777777" w:rsidR="0055537E" w:rsidRDefault="0055537E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6E343CC" w14:textId="77777777" w:rsidR="0055537E" w:rsidRDefault="0055537E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DA80906" w14:textId="77777777" w:rsidR="0055537E" w:rsidRDefault="0055537E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12752CC" w14:textId="77777777" w:rsidR="0055537E" w:rsidRDefault="0055537E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D44C5DB" w14:textId="77777777" w:rsidR="0055537E" w:rsidRPr="004D64CF" w:rsidRDefault="0055537E" w:rsidP="006F6ED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19766DCB" w14:textId="77777777" w:rsidR="004D64CF" w:rsidRPr="004D64CF" w:rsidRDefault="004D64CF" w:rsidP="006F6ED6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lang w:eastAsia="en-US"/>
        </w:rPr>
      </w:pPr>
      <w:r w:rsidRPr="004D64CF">
        <w:rPr>
          <w:rFonts w:eastAsia="Calibri"/>
          <w:lang w:eastAsia="en-US"/>
        </w:rPr>
        <w:lastRenderedPageBreak/>
        <w:t>Tabulka ochranných vzdáleností stanovených s 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1555"/>
        <w:gridCol w:w="1134"/>
        <w:gridCol w:w="992"/>
        <w:gridCol w:w="1276"/>
      </w:tblGrid>
      <w:tr w:rsidR="00915C33" w:rsidRPr="004D64CF" w14:paraId="5EEEBA23" w14:textId="77777777" w:rsidTr="0055537E">
        <w:trPr>
          <w:trHeight w:val="220"/>
          <w:jc w:val="center"/>
        </w:trPr>
        <w:tc>
          <w:tcPr>
            <w:tcW w:w="4394" w:type="dxa"/>
            <w:vMerge w:val="restart"/>
            <w:shd w:val="clear" w:color="auto" w:fill="FFFFFF"/>
            <w:vAlign w:val="center"/>
          </w:tcPr>
          <w:p w14:paraId="54769346" w14:textId="58146F9E" w:rsidR="00915C33" w:rsidRPr="004D64CF" w:rsidRDefault="00915C33" w:rsidP="006F6ED6">
            <w:pPr>
              <w:widowControl w:val="0"/>
              <w:spacing w:line="276" w:lineRule="auto"/>
              <w:ind w:right="-141"/>
            </w:pPr>
            <w:r w:rsidRPr="004D64CF">
              <w:t>Plodina</w:t>
            </w:r>
          </w:p>
        </w:tc>
        <w:tc>
          <w:tcPr>
            <w:tcW w:w="4957" w:type="dxa"/>
            <w:gridSpan w:val="4"/>
            <w:tcBorders>
              <w:bottom w:val="single" w:sz="4" w:space="0" w:color="auto"/>
            </w:tcBorders>
            <w:vAlign w:val="center"/>
          </w:tcPr>
          <w:p w14:paraId="10D88EE6" w14:textId="5713F47A" w:rsidR="00915C33" w:rsidRPr="004D64CF" w:rsidRDefault="00915C33" w:rsidP="006F6ED6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915C33" w:rsidRPr="004D64CF" w14:paraId="201188C0" w14:textId="77777777" w:rsidTr="0055537E">
        <w:trPr>
          <w:trHeight w:val="220"/>
          <w:jc w:val="center"/>
        </w:trPr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5ED13F" w14:textId="4C04328F" w:rsidR="00915C33" w:rsidRPr="004D64CF" w:rsidRDefault="00915C33" w:rsidP="006F6ED6">
            <w:pPr>
              <w:widowControl w:val="0"/>
              <w:spacing w:line="276" w:lineRule="auto"/>
              <w:ind w:right="-141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38E4930" w14:textId="25D24414" w:rsidR="00915C33" w:rsidRPr="004D64CF" w:rsidRDefault="00915C33" w:rsidP="00915C33">
            <w:pPr>
              <w:widowControl w:val="0"/>
              <w:spacing w:line="276" w:lineRule="auto"/>
              <w:ind w:left="-108" w:right="-141"/>
              <w:jc w:val="center"/>
            </w:pPr>
            <w:r w:rsidRPr="004D64CF">
              <w:t>bez redukce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0070" w14:textId="77777777" w:rsidR="00915C33" w:rsidRPr="004D64CF" w:rsidRDefault="00915C33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50 %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7FA887" w14:textId="77777777" w:rsidR="00915C33" w:rsidRPr="004D64CF" w:rsidRDefault="00915C33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75 %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827D65" w14:textId="77777777" w:rsidR="00915C33" w:rsidRPr="004D64CF" w:rsidRDefault="00915C33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90 %</w:t>
            </w:r>
          </w:p>
        </w:tc>
      </w:tr>
      <w:tr w:rsidR="004D64CF" w:rsidRPr="004D64CF" w14:paraId="39311544" w14:textId="77777777" w:rsidTr="0055537E">
        <w:trPr>
          <w:trHeight w:val="275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7E74B" w14:textId="77777777" w:rsidR="004D64CF" w:rsidRPr="004D64CF" w:rsidRDefault="004D64CF" w:rsidP="006F6ED6">
            <w:pPr>
              <w:widowControl w:val="0"/>
              <w:spacing w:line="276" w:lineRule="auto"/>
              <w:ind w:right="-141"/>
            </w:pPr>
            <w:r w:rsidRPr="004D64CF">
              <w:rPr>
                <w:sz w:val="22"/>
                <w:szCs w:val="22"/>
              </w:rPr>
              <w:t>Ochranná vzdálenost od povrchové vody s ohledem na ochranu vodních organismů [m]</w:t>
            </w:r>
          </w:p>
        </w:tc>
      </w:tr>
      <w:tr w:rsidR="00915C33" w:rsidRPr="004D64CF" w14:paraId="457C43EF" w14:textId="77777777" w:rsidTr="0055537E">
        <w:trPr>
          <w:trHeight w:val="275"/>
          <w:jc w:val="center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9B68F" w14:textId="77777777" w:rsidR="004D64CF" w:rsidRPr="004D64CF" w:rsidRDefault="004D64CF" w:rsidP="006F6ED6">
            <w:pPr>
              <w:widowControl w:val="0"/>
              <w:spacing w:line="276" w:lineRule="auto"/>
              <w:ind w:right="-141"/>
              <w:rPr>
                <w:sz w:val="22"/>
                <w:szCs w:val="22"/>
              </w:rPr>
            </w:pPr>
            <w:r w:rsidRPr="004D64CF">
              <w:rPr>
                <w:sz w:val="22"/>
                <w:szCs w:val="22"/>
              </w:rPr>
              <w:t>rajčata, hrách, kořenová a hlíznatá zelenina, salát, pórek, cibule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D5229" w14:textId="77777777" w:rsidR="004D64CF" w:rsidRPr="004D64CF" w:rsidRDefault="004D64CF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5A9F0" w14:textId="77777777" w:rsidR="004D64CF" w:rsidRPr="004D64CF" w:rsidRDefault="004D64CF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3B20" w14:textId="77777777" w:rsidR="004D64CF" w:rsidRPr="004D64CF" w:rsidRDefault="004D64CF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F36C" w14:textId="77777777" w:rsidR="004D64CF" w:rsidRPr="004D64CF" w:rsidRDefault="004D64CF" w:rsidP="006F6ED6">
            <w:pPr>
              <w:widowControl w:val="0"/>
              <w:spacing w:line="276" w:lineRule="auto"/>
              <w:ind w:right="-141"/>
              <w:jc w:val="center"/>
            </w:pPr>
            <w:r w:rsidRPr="004D64CF">
              <w:t>4</w:t>
            </w:r>
          </w:p>
        </w:tc>
      </w:tr>
    </w:tbl>
    <w:p w14:paraId="5CAB38AB" w14:textId="77777777" w:rsidR="00915C33" w:rsidRDefault="00915C33" w:rsidP="006F6ED6">
      <w:pPr>
        <w:widowControl w:val="0"/>
        <w:spacing w:line="276" w:lineRule="auto"/>
        <w:jc w:val="both"/>
        <w:rPr>
          <w:sz w:val="22"/>
          <w:szCs w:val="22"/>
          <w:u w:val="single"/>
        </w:rPr>
      </w:pPr>
    </w:p>
    <w:p w14:paraId="002B7082" w14:textId="35DC3A09" w:rsidR="004D64CF" w:rsidRPr="004D64CF" w:rsidRDefault="004D64CF" w:rsidP="006F6ED6">
      <w:pPr>
        <w:widowControl w:val="0"/>
        <w:spacing w:line="276" w:lineRule="auto"/>
        <w:jc w:val="both"/>
        <w:rPr>
          <w:sz w:val="22"/>
          <w:szCs w:val="22"/>
          <w:u w:val="single"/>
        </w:rPr>
      </w:pPr>
      <w:r w:rsidRPr="004D64CF">
        <w:rPr>
          <w:sz w:val="22"/>
          <w:szCs w:val="22"/>
          <w:u w:val="single"/>
        </w:rPr>
        <w:t>Kořenová a hlíznatá zelenina, salát, pórek, cibule</w:t>
      </w:r>
    </w:p>
    <w:p w14:paraId="1D87E320" w14:textId="77777777" w:rsidR="004D64CF" w:rsidRPr="004D64CF" w:rsidRDefault="004D64CF" w:rsidP="0055537E">
      <w:pPr>
        <w:widowControl w:val="0"/>
        <w:spacing w:line="276" w:lineRule="auto"/>
        <w:jc w:val="both"/>
        <w:rPr>
          <w:sz w:val="22"/>
          <w:szCs w:val="22"/>
        </w:rPr>
      </w:pPr>
      <w:r w:rsidRPr="004D64CF">
        <w:rPr>
          <w:sz w:val="22"/>
          <w:szCs w:val="22"/>
        </w:rPr>
        <w:t>Za účelem ochrany vodních organismů je vyloučeno použití přípravku na pozemcích svažujících se k povrchovým vodám. Přípravek lze na těchto pozemcích aplikovat pouze při použití vegetačního pásu o šířce nejméně 10 m.</w:t>
      </w:r>
    </w:p>
    <w:p w14:paraId="08453E0D" w14:textId="77777777" w:rsidR="004D64CF" w:rsidRPr="00915C33" w:rsidRDefault="004D64CF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2A715465" w14:textId="77777777" w:rsidR="00915C33" w:rsidRPr="00915C33" w:rsidRDefault="00915C33" w:rsidP="00915C33">
      <w:pPr>
        <w:widowControl w:val="0"/>
        <w:tabs>
          <w:tab w:val="left" w:pos="1560"/>
        </w:tabs>
        <w:spacing w:line="276" w:lineRule="auto"/>
        <w:rPr>
          <w:bCs/>
          <w:color w:val="000000" w:themeColor="text1"/>
        </w:rPr>
      </w:pPr>
    </w:p>
    <w:p w14:paraId="1E15CCCA" w14:textId="6B2649AA" w:rsidR="001C2F4B" w:rsidRDefault="001C2F4B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1C2F4B">
        <w:rPr>
          <w:b/>
          <w:color w:val="000000" w:themeColor="text1"/>
          <w:sz w:val="28"/>
          <w:szCs w:val="28"/>
        </w:rPr>
        <w:t>Green Doctor OD</w:t>
      </w:r>
    </w:p>
    <w:p w14:paraId="473EE88C" w14:textId="40C6D435" w:rsidR="001C2F4B" w:rsidRPr="002133BF" w:rsidRDefault="001C2F4B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evidenční číslo:</w:t>
      </w:r>
      <w:r w:rsidRPr="002133BF">
        <w:rPr>
          <w:iCs/>
          <w:color w:val="000000" w:themeColor="text1"/>
        </w:rPr>
        <w:t xml:space="preserve"> </w:t>
      </w:r>
      <w:r w:rsidRPr="001C2F4B">
        <w:rPr>
          <w:iCs/>
          <w:color w:val="000000" w:themeColor="text1"/>
        </w:rPr>
        <w:t>6003-2</w:t>
      </w:r>
    </w:p>
    <w:p w14:paraId="536C1714" w14:textId="2C2762D3" w:rsidR="001C2F4B" w:rsidRPr="002133BF" w:rsidRDefault="001C2F4B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účinná látka:</w:t>
      </w:r>
      <w:r w:rsidRPr="002133BF">
        <w:t xml:space="preserve"> </w:t>
      </w:r>
      <w:r w:rsidRPr="001C2F4B">
        <w:t>Pythium oligandrum M1</w:t>
      </w:r>
      <w:r>
        <w:t xml:space="preserve">   </w:t>
      </w:r>
      <w:r w:rsidRPr="001C2F4B">
        <w:t>1 milion</w:t>
      </w:r>
      <w:r>
        <w:t xml:space="preserve"> </w:t>
      </w:r>
      <w:r w:rsidRPr="001C2F4B">
        <w:t>ks/ml</w:t>
      </w:r>
    </w:p>
    <w:p w14:paraId="74BE3A65" w14:textId="5873EB61" w:rsidR="001C2F4B" w:rsidRDefault="001C2F4B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2133BF">
        <w:rPr>
          <w:color w:val="000000" w:themeColor="text1"/>
        </w:rPr>
        <w:t xml:space="preserve">platnost povolení končí dne: </w:t>
      </w:r>
      <w:r w:rsidRPr="001C2F4B">
        <w:rPr>
          <w:color w:val="000000" w:themeColor="text1"/>
        </w:rPr>
        <w:t>28.2.2039</w:t>
      </w:r>
    </w:p>
    <w:p w14:paraId="01C87695" w14:textId="77777777" w:rsidR="001C2F4B" w:rsidRDefault="001C2F4B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E952C39" w14:textId="77777777" w:rsidR="001C2F4B" w:rsidRDefault="001C2F4B" w:rsidP="006F6ED6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701"/>
        <w:gridCol w:w="568"/>
        <w:gridCol w:w="1842"/>
        <w:gridCol w:w="1984"/>
      </w:tblGrid>
      <w:tr w:rsidR="001C2F4B" w:rsidRPr="009A23FB" w14:paraId="05B0F209" w14:textId="77777777" w:rsidTr="00915C33">
        <w:tc>
          <w:tcPr>
            <w:tcW w:w="1560" w:type="dxa"/>
          </w:tcPr>
          <w:p w14:paraId="7BCE63C4" w14:textId="6ED5152C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bookmarkStart w:id="14" w:name="_Hlk147735697"/>
            <w:r w:rsidRPr="009A23FB">
              <w:rPr>
                <w:bCs/>
              </w:rPr>
              <w:t>1)</w:t>
            </w:r>
            <w:r w:rsidR="00915C33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126" w:type="dxa"/>
          </w:tcPr>
          <w:p w14:paraId="37D646F9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701" w:type="dxa"/>
          </w:tcPr>
          <w:p w14:paraId="326D802C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2DDAD6ED" w14:textId="77777777" w:rsidR="001C2F4B" w:rsidRPr="009A23F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2" w:type="dxa"/>
          </w:tcPr>
          <w:p w14:paraId="3F740BC1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61F3B3CB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5D4553ED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47B19B7D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984" w:type="dxa"/>
          </w:tcPr>
          <w:p w14:paraId="03A6F5F0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7359E67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75DBA0B3" w14:textId="05998D79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1C2F4B" w:rsidRPr="00AA0EDB" w14:paraId="5A1E5A93" w14:textId="77777777" w:rsidTr="00915C33">
        <w:trPr>
          <w:trHeight w:val="57"/>
        </w:trPr>
        <w:tc>
          <w:tcPr>
            <w:tcW w:w="1560" w:type="dxa"/>
          </w:tcPr>
          <w:p w14:paraId="7041F23F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brambor</w:t>
            </w:r>
          </w:p>
        </w:tc>
        <w:tc>
          <w:tcPr>
            <w:tcW w:w="2126" w:type="dxa"/>
          </w:tcPr>
          <w:p w14:paraId="2CF756D2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bramboru, hnědá skvrnitost bramborových listů, koletotrichové vadnutí brambor</w:t>
            </w:r>
          </w:p>
        </w:tc>
        <w:tc>
          <w:tcPr>
            <w:tcW w:w="1701" w:type="dxa"/>
          </w:tcPr>
          <w:p w14:paraId="27CA7A8D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38E9" w14:textId="77777777" w:rsidR="001C2F4B" w:rsidRPr="009A23F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3EAFF346" w14:textId="77777777" w:rsidR="001C2F4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14 BBCH, do: 89 BBCH </w:t>
            </w:r>
          </w:p>
          <w:p w14:paraId="7F1499D8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2) preventivně </w:t>
            </w:r>
          </w:p>
        </w:tc>
        <w:tc>
          <w:tcPr>
            <w:tcW w:w="1984" w:type="dxa"/>
          </w:tcPr>
          <w:p w14:paraId="545EF65E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5E47213D" w14:textId="77777777" w:rsidTr="00915C33">
        <w:trPr>
          <w:trHeight w:val="57"/>
        </w:trPr>
        <w:tc>
          <w:tcPr>
            <w:tcW w:w="1560" w:type="dxa"/>
          </w:tcPr>
          <w:p w14:paraId="59859EDB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hrách</w:t>
            </w:r>
          </w:p>
        </w:tc>
        <w:tc>
          <w:tcPr>
            <w:tcW w:w="2126" w:type="dxa"/>
          </w:tcPr>
          <w:p w14:paraId="762C0F26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strupovitost hrachu</w:t>
            </w:r>
          </w:p>
        </w:tc>
        <w:tc>
          <w:tcPr>
            <w:tcW w:w="1701" w:type="dxa"/>
          </w:tcPr>
          <w:p w14:paraId="134E0B9C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1B3E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EC1DC82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65 BBCH, do: 79 BBCH </w:t>
            </w:r>
          </w:p>
        </w:tc>
        <w:tc>
          <w:tcPr>
            <w:tcW w:w="1984" w:type="dxa"/>
          </w:tcPr>
          <w:p w14:paraId="7E354FE6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4231C416" w14:textId="77777777" w:rsidTr="00915C33">
        <w:trPr>
          <w:trHeight w:val="57"/>
        </w:trPr>
        <w:tc>
          <w:tcPr>
            <w:tcW w:w="1560" w:type="dxa"/>
          </w:tcPr>
          <w:p w14:paraId="69D31692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lupina, sója</w:t>
            </w:r>
          </w:p>
        </w:tc>
        <w:tc>
          <w:tcPr>
            <w:tcW w:w="2126" w:type="dxa"/>
          </w:tcPr>
          <w:p w14:paraId="6215D114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hlízenka obecná, koletotrichové vadnutí</w:t>
            </w:r>
          </w:p>
        </w:tc>
        <w:tc>
          <w:tcPr>
            <w:tcW w:w="1701" w:type="dxa"/>
          </w:tcPr>
          <w:p w14:paraId="7A02D7A2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6D38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FC5D17D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73028192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08983A86" w14:textId="77777777" w:rsidTr="00915C33">
        <w:trPr>
          <w:trHeight w:val="57"/>
        </w:trPr>
        <w:tc>
          <w:tcPr>
            <w:tcW w:w="1560" w:type="dxa"/>
          </w:tcPr>
          <w:p w14:paraId="0A3C5830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mák setý</w:t>
            </w:r>
          </w:p>
        </w:tc>
        <w:tc>
          <w:tcPr>
            <w:tcW w:w="2126" w:type="dxa"/>
          </w:tcPr>
          <w:p w14:paraId="480FD4E5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helmintosporióza máku, plíseň máku</w:t>
            </w:r>
          </w:p>
        </w:tc>
        <w:tc>
          <w:tcPr>
            <w:tcW w:w="1701" w:type="dxa"/>
          </w:tcPr>
          <w:p w14:paraId="22673C85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804C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F0BD679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142FCB55" w14:textId="77777777" w:rsidR="001C2F4B" w:rsidRPr="009A23F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676A1487" w14:textId="77777777" w:rsidTr="00915C33">
        <w:trPr>
          <w:trHeight w:val="57"/>
        </w:trPr>
        <w:tc>
          <w:tcPr>
            <w:tcW w:w="1560" w:type="dxa"/>
          </w:tcPr>
          <w:p w14:paraId="5309D476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jahodník</w:t>
            </w:r>
          </w:p>
        </w:tc>
        <w:tc>
          <w:tcPr>
            <w:tcW w:w="2126" w:type="dxa"/>
          </w:tcPr>
          <w:p w14:paraId="3B288C0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šedá, fytoftorová hniloba jahodníku</w:t>
            </w:r>
          </w:p>
        </w:tc>
        <w:tc>
          <w:tcPr>
            <w:tcW w:w="1701" w:type="dxa"/>
          </w:tcPr>
          <w:p w14:paraId="1D90EE9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5C1DEEF8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03659150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59 BBCH, do: 89 BBCH </w:t>
            </w:r>
          </w:p>
        </w:tc>
        <w:tc>
          <w:tcPr>
            <w:tcW w:w="1984" w:type="dxa"/>
          </w:tcPr>
          <w:p w14:paraId="6A846F25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postřik </w:t>
            </w:r>
          </w:p>
          <w:p w14:paraId="75A8CA69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venkovní prostory</w:t>
            </w:r>
          </w:p>
        </w:tc>
      </w:tr>
      <w:tr w:rsidR="001C2F4B" w:rsidRPr="00AA0EDB" w14:paraId="6E96E0B1" w14:textId="77777777" w:rsidTr="00915C33">
        <w:trPr>
          <w:trHeight w:val="57"/>
        </w:trPr>
        <w:tc>
          <w:tcPr>
            <w:tcW w:w="1560" w:type="dxa"/>
          </w:tcPr>
          <w:p w14:paraId="6BA27EF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jahodník</w:t>
            </w:r>
          </w:p>
        </w:tc>
        <w:tc>
          <w:tcPr>
            <w:tcW w:w="2126" w:type="dxa"/>
          </w:tcPr>
          <w:p w14:paraId="53ECE613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fytoftorová hniloba jahodníku, červená hniloba jahodníku</w:t>
            </w:r>
          </w:p>
        </w:tc>
        <w:tc>
          <w:tcPr>
            <w:tcW w:w="1701" w:type="dxa"/>
          </w:tcPr>
          <w:p w14:paraId="424350ED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2B846EC3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129A007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390F9B1C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máčení sazenic před výsadbou, pásová zálivka po výsadbě  </w:t>
            </w:r>
          </w:p>
          <w:p w14:paraId="26BE5385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venkovní prostory</w:t>
            </w:r>
          </w:p>
        </w:tc>
      </w:tr>
      <w:tr w:rsidR="001C2F4B" w:rsidRPr="00AA0EDB" w14:paraId="1BFA7254" w14:textId="77777777" w:rsidTr="00915C33">
        <w:trPr>
          <w:trHeight w:val="57"/>
        </w:trPr>
        <w:tc>
          <w:tcPr>
            <w:tcW w:w="1560" w:type="dxa"/>
          </w:tcPr>
          <w:p w14:paraId="2D36DC2A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lastRenderedPageBreak/>
              <w:t>chmel</w:t>
            </w:r>
          </w:p>
        </w:tc>
        <w:tc>
          <w:tcPr>
            <w:tcW w:w="2126" w:type="dxa"/>
          </w:tcPr>
          <w:p w14:paraId="2CA90675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 sazenic</w:t>
            </w:r>
          </w:p>
        </w:tc>
        <w:tc>
          <w:tcPr>
            <w:tcW w:w="1701" w:type="dxa"/>
          </w:tcPr>
          <w:p w14:paraId="6B69901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</w:tc>
        <w:tc>
          <w:tcPr>
            <w:tcW w:w="568" w:type="dxa"/>
          </w:tcPr>
          <w:p w14:paraId="4BCAB207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3A1C9C5F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76A7BC94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4) máčení kořenáčků před výsadbou, zálivka po výsadbě</w:t>
            </w:r>
          </w:p>
        </w:tc>
      </w:tr>
      <w:tr w:rsidR="001C2F4B" w:rsidRPr="00AA0EDB" w14:paraId="62BED6F0" w14:textId="77777777" w:rsidTr="00915C33">
        <w:trPr>
          <w:trHeight w:val="57"/>
        </w:trPr>
        <w:tc>
          <w:tcPr>
            <w:tcW w:w="1560" w:type="dxa"/>
          </w:tcPr>
          <w:p w14:paraId="7200BE0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chmel</w:t>
            </w:r>
          </w:p>
        </w:tc>
        <w:tc>
          <w:tcPr>
            <w:tcW w:w="2126" w:type="dxa"/>
          </w:tcPr>
          <w:p w14:paraId="2187179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chmele</w:t>
            </w:r>
          </w:p>
        </w:tc>
        <w:tc>
          <w:tcPr>
            <w:tcW w:w="1701" w:type="dxa"/>
          </w:tcPr>
          <w:p w14:paraId="56A1D2A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0,3 l/ha</w:t>
            </w:r>
          </w:p>
        </w:tc>
        <w:tc>
          <w:tcPr>
            <w:tcW w:w="568" w:type="dxa"/>
          </w:tcPr>
          <w:p w14:paraId="191B2ABC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2432E83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37F590C0" w14:textId="58BF6841" w:rsidR="001C2F4B" w:rsidRPr="00AA0EDB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4) postřik, rosení</w:t>
            </w:r>
          </w:p>
        </w:tc>
      </w:tr>
      <w:tr w:rsidR="001C2F4B" w:rsidRPr="00AA0EDB" w14:paraId="4D2A8133" w14:textId="77777777" w:rsidTr="00915C33">
        <w:trPr>
          <w:trHeight w:val="57"/>
        </w:trPr>
        <w:tc>
          <w:tcPr>
            <w:tcW w:w="1560" w:type="dxa"/>
          </w:tcPr>
          <w:p w14:paraId="4E489013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réva</w:t>
            </w:r>
          </w:p>
        </w:tc>
        <w:tc>
          <w:tcPr>
            <w:tcW w:w="2126" w:type="dxa"/>
          </w:tcPr>
          <w:p w14:paraId="50CC0F6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octová hniloba hroznů révy</w:t>
            </w:r>
          </w:p>
        </w:tc>
        <w:tc>
          <w:tcPr>
            <w:tcW w:w="1701" w:type="dxa"/>
          </w:tcPr>
          <w:p w14:paraId="3F77CED7" w14:textId="77777777" w:rsidR="001C2F4B" w:rsidRPr="00F64280" w:rsidRDefault="001C2F4B" w:rsidP="00915C33">
            <w:pPr>
              <w:widowControl w:val="0"/>
              <w:spacing w:line="276" w:lineRule="auto"/>
              <w:ind w:left="51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  <w:p w14:paraId="7246E193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500-1000 l vody/ha</w:t>
            </w:r>
          </w:p>
        </w:tc>
        <w:tc>
          <w:tcPr>
            <w:tcW w:w="568" w:type="dxa"/>
          </w:tcPr>
          <w:p w14:paraId="2448AB95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12EB2B4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68 BBCH, do: 89 BBCH </w:t>
            </w:r>
          </w:p>
        </w:tc>
        <w:tc>
          <w:tcPr>
            <w:tcW w:w="1984" w:type="dxa"/>
          </w:tcPr>
          <w:p w14:paraId="62E711F6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postřik </w:t>
            </w:r>
          </w:p>
          <w:p w14:paraId="55A8F0CB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6) hrozny moštové, hrozny stolní</w:t>
            </w:r>
          </w:p>
        </w:tc>
      </w:tr>
      <w:tr w:rsidR="001C2F4B" w:rsidRPr="00AA0EDB" w14:paraId="1AF30AD5" w14:textId="77777777" w:rsidTr="00915C33">
        <w:trPr>
          <w:trHeight w:val="57"/>
        </w:trPr>
        <w:tc>
          <w:tcPr>
            <w:tcW w:w="1560" w:type="dxa"/>
          </w:tcPr>
          <w:p w14:paraId="72AB591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réva</w:t>
            </w:r>
          </w:p>
        </w:tc>
        <w:tc>
          <w:tcPr>
            <w:tcW w:w="2126" w:type="dxa"/>
          </w:tcPr>
          <w:p w14:paraId="3286BAB4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šedá</w:t>
            </w:r>
          </w:p>
        </w:tc>
        <w:tc>
          <w:tcPr>
            <w:tcW w:w="1701" w:type="dxa"/>
          </w:tcPr>
          <w:p w14:paraId="75B546F5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46700E5A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53E37B85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59067B93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4) máčení sazenic, roubů, řízků, zálivka po výsadbě</w:t>
            </w:r>
          </w:p>
          <w:p w14:paraId="68BFA392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6) hrozny moštové, hrozny stolní</w:t>
            </w:r>
          </w:p>
        </w:tc>
      </w:tr>
      <w:tr w:rsidR="001C2F4B" w:rsidRPr="00AA0EDB" w14:paraId="74C72B6A" w14:textId="77777777" w:rsidTr="00915C33">
        <w:trPr>
          <w:trHeight w:val="57"/>
        </w:trPr>
        <w:tc>
          <w:tcPr>
            <w:tcW w:w="1560" w:type="dxa"/>
          </w:tcPr>
          <w:p w14:paraId="78F34B5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réva</w:t>
            </w:r>
          </w:p>
        </w:tc>
        <w:tc>
          <w:tcPr>
            <w:tcW w:w="2126" w:type="dxa"/>
          </w:tcPr>
          <w:p w14:paraId="289E5120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révy</w:t>
            </w:r>
          </w:p>
        </w:tc>
        <w:tc>
          <w:tcPr>
            <w:tcW w:w="1701" w:type="dxa"/>
          </w:tcPr>
          <w:p w14:paraId="5C9B10AA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 200-1000 l vody/ha</w:t>
            </w:r>
          </w:p>
        </w:tc>
        <w:tc>
          <w:tcPr>
            <w:tcW w:w="568" w:type="dxa"/>
          </w:tcPr>
          <w:p w14:paraId="43DB3402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4B66F9E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488F0B0F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4) postřik</w:t>
            </w:r>
          </w:p>
          <w:p w14:paraId="32A811FF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6) hrozny moštové, hrozny stolní</w:t>
            </w:r>
          </w:p>
        </w:tc>
      </w:tr>
      <w:tr w:rsidR="001C2F4B" w:rsidRPr="00AA0EDB" w14:paraId="4FE556DA" w14:textId="77777777" w:rsidTr="00915C33">
        <w:trPr>
          <w:trHeight w:val="57"/>
        </w:trPr>
        <w:tc>
          <w:tcPr>
            <w:tcW w:w="1560" w:type="dxa"/>
          </w:tcPr>
          <w:p w14:paraId="17D9822A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hořčice</w:t>
            </w:r>
          </w:p>
        </w:tc>
        <w:tc>
          <w:tcPr>
            <w:tcW w:w="2126" w:type="dxa"/>
          </w:tcPr>
          <w:p w14:paraId="0E63341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hlízenka obecná, plíseň šedá, alternáriová skvrnitost brukvovitých</w:t>
            </w:r>
          </w:p>
        </w:tc>
        <w:tc>
          <w:tcPr>
            <w:tcW w:w="1701" w:type="dxa"/>
          </w:tcPr>
          <w:p w14:paraId="0ED21DF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2DD53F43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68E8CAB3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12 BBCH, do: 65 BBCH </w:t>
            </w:r>
          </w:p>
        </w:tc>
        <w:tc>
          <w:tcPr>
            <w:tcW w:w="1984" w:type="dxa"/>
          </w:tcPr>
          <w:p w14:paraId="45B51B4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662BC0AF" w14:textId="77777777" w:rsidTr="00915C33">
        <w:trPr>
          <w:trHeight w:val="57"/>
        </w:trPr>
        <w:tc>
          <w:tcPr>
            <w:tcW w:w="1560" w:type="dxa"/>
          </w:tcPr>
          <w:p w14:paraId="2C41C90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slunečnice</w:t>
            </w:r>
          </w:p>
        </w:tc>
        <w:tc>
          <w:tcPr>
            <w:tcW w:w="2126" w:type="dxa"/>
          </w:tcPr>
          <w:p w14:paraId="72C9F79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hlízenka obecná, plíseň šedá, alternáriová skvrnitost brukvovitých</w:t>
            </w:r>
          </w:p>
        </w:tc>
        <w:tc>
          <w:tcPr>
            <w:tcW w:w="1701" w:type="dxa"/>
          </w:tcPr>
          <w:p w14:paraId="492C6B3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48192312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0763557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12 BBCH, do: 65 BBCH </w:t>
            </w:r>
          </w:p>
        </w:tc>
        <w:tc>
          <w:tcPr>
            <w:tcW w:w="1984" w:type="dxa"/>
          </w:tcPr>
          <w:p w14:paraId="08D172BF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26A860B5" w14:textId="77777777" w:rsidTr="00915C33">
        <w:trPr>
          <w:trHeight w:val="57"/>
        </w:trPr>
        <w:tc>
          <w:tcPr>
            <w:tcW w:w="1560" w:type="dxa"/>
          </w:tcPr>
          <w:p w14:paraId="378BD55D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okurka</w:t>
            </w:r>
          </w:p>
        </w:tc>
        <w:tc>
          <w:tcPr>
            <w:tcW w:w="2126" w:type="dxa"/>
          </w:tcPr>
          <w:p w14:paraId="0A8517D2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2EEF8E42" w14:textId="77777777" w:rsidR="001C2F4B" w:rsidRPr="00F64280" w:rsidRDefault="001C2F4B" w:rsidP="00915C33">
            <w:pPr>
              <w:widowControl w:val="0"/>
              <w:spacing w:line="276" w:lineRule="auto"/>
              <w:ind w:left="51"/>
              <w:rPr>
                <w:bCs/>
              </w:rPr>
            </w:pPr>
            <w:r w:rsidRPr="00F64280">
              <w:rPr>
                <w:bCs/>
              </w:rPr>
              <w:t xml:space="preserve">0,05 % </w:t>
            </w:r>
          </w:p>
          <w:p w14:paraId="373151F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(5 ml/rostlina)</w:t>
            </w:r>
          </w:p>
        </w:tc>
        <w:tc>
          <w:tcPr>
            <w:tcW w:w="568" w:type="dxa"/>
          </w:tcPr>
          <w:p w14:paraId="7A216DD4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6F7F51B4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026E519E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4) zálivka</w:t>
            </w:r>
          </w:p>
          <w:p w14:paraId="5D3DCB2D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pole, skleníky</w:t>
            </w:r>
          </w:p>
        </w:tc>
      </w:tr>
      <w:tr w:rsidR="001C2F4B" w:rsidRPr="00AA0EDB" w14:paraId="010C7955" w14:textId="77777777" w:rsidTr="00915C33">
        <w:trPr>
          <w:trHeight w:val="57"/>
        </w:trPr>
        <w:tc>
          <w:tcPr>
            <w:tcW w:w="1560" w:type="dxa"/>
          </w:tcPr>
          <w:p w14:paraId="2492C4B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okurka</w:t>
            </w:r>
          </w:p>
        </w:tc>
        <w:tc>
          <w:tcPr>
            <w:tcW w:w="2126" w:type="dxa"/>
          </w:tcPr>
          <w:p w14:paraId="2D9071F9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plíseň okurky</w:t>
            </w:r>
          </w:p>
        </w:tc>
        <w:tc>
          <w:tcPr>
            <w:tcW w:w="1701" w:type="dxa"/>
          </w:tcPr>
          <w:p w14:paraId="197135BA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2726D300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177963D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61 BBCH, do: 89 BBCH </w:t>
            </w:r>
          </w:p>
        </w:tc>
        <w:tc>
          <w:tcPr>
            <w:tcW w:w="1984" w:type="dxa"/>
          </w:tcPr>
          <w:p w14:paraId="26F81BD4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4) postřik</w:t>
            </w:r>
          </w:p>
          <w:p w14:paraId="17505D00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pole, skleníky</w:t>
            </w:r>
          </w:p>
        </w:tc>
      </w:tr>
      <w:tr w:rsidR="001C2F4B" w:rsidRPr="00AA0EDB" w14:paraId="72364653" w14:textId="77777777" w:rsidTr="00915C33">
        <w:trPr>
          <w:trHeight w:val="57"/>
        </w:trPr>
        <w:tc>
          <w:tcPr>
            <w:tcW w:w="1560" w:type="dxa"/>
          </w:tcPr>
          <w:p w14:paraId="56976B6C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paprika, rajče</w:t>
            </w:r>
          </w:p>
        </w:tc>
        <w:tc>
          <w:tcPr>
            <w:tcW w:w="2126" w:type="dxa"/>
          </w:tcPr>
          <w:p w14:paraId="0A00FB43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62B3DCE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292F7B04" w14:textId="77777777" w:rsidR="001C2F4B" w:rsidRPr="00AA0ED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1D8F192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15C4B8B3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máčení sazenic před výsadbou </w:t>
            </w:r>
          </w:p>
          <w:p w14:paraId="36EE621A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pole</w:t>
            </w:r>
          </w:p>
        </w:tc>
      </w:tr>
      <w:tr w:rsidR="001C2F4B" w:rsidRPr="00AA0EDB" w14:paraId="663528A3" w14:textId="77777777" w:rsidTr="00915C33">
        <w:trPr>
          <w:trHeight w:val="57"/>
        </w:trPr>
        <w:tc>
          <w:tcPr>
            <w:tcW w:w="1560" w:type="dxa"/>
          </w:tcPr>
          <w:p w14:paraId="2734D7EA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paprika, rajče</w:t>
            </w:r>
          </w:p>
        </w:tc>
        <w:tc>
          <w:tcPr>
            <w:tcW w:w="2126" w:type="dxa"/>
          </w:tcPr>
          <w:p w14:paraId="314BE5EE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47C09E99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439123D5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32186A76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6DB900AA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postřik, zálivka </w:t>
            </w:r>
          </w:p>
          <w:p w14:paraId="6D5B64C1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pole</w:t>
            </w:r>
          </w:p>
        </w:tc>
      </w:tr>
      <w:tr w:rsidR="001C2F4B" w:rsidRPr="00AA0EDB" w14:paraId="0759942E" w14:textId="77777777" w:rsidTr="00915C33">
        <w:trPr>
          <w:trHeight w:val="57"/>
        </w:trPr>
        <w:tc>
          <w:tcPr>
            <w:tcW w:w="1560" w:type="dxa"/>
          </w:tcPr>
          <w:p w14:paraId="2064DE0B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zelenina</w:t>
            </w:r>
          </w:p>
        </w:tc>
        <w:tc>
          <w:tcPr>
            <w:tcW w:w="2126" w:type="dxa"/>
          </w:tcPr>
          <w:p w14:paraId="58A703E4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1A4D2F00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1E10DF6E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08583CE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3C263241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máčení kořenů před výsadbou </w:t>
            </w:r>
          </w:p>
          <w:p w14:paraId="2062BF82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pole</w:t>
            </w:r>
          </w:p>
        </w:tc>
      </w:tr>
      <w:tr w:rsidR="001C2F4B" w:rsidRPr="00AA0EDB" w14:paraId="26234FD9" w14:textId="77777777" w:rsidTr="00915C33">
        <w:trPr>
          <w:trHeight w:val="57"/>
        </w:trPr>
        <w:tc>
          <w:tcPr>
            <w:tcW w:w="1560" w:type="dxa"/>
          </w:tcPr>
          <w:p w14:paraId="129653CC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zelenina brukvovitá</w:t>
            </w:r>
          </w:p>
        </w:tc>
        <w:tc>
          <w:tcPr>
            <w:tcW w:w="2126" w:type="dxa"/>
          </w:tcPr>
          <w:p w14:paraId="2C197D98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alternáriová skvrnitost </w:t>
            </w:r>
            <w:r w:rsidRPr="00F64280">
              <w:rPr>
                <w:bCs/>
              </w:rPr>
              <w:lastRenderedPageBreak/>
              <w:t>brukvovitých, fomová hniloba brukvovitých, plíseň zelná</w:t>
            </w:r>
          </w:p>
        </w:tc>
        <w:tc>
          <w:tcPr>
            <w:tcW w:w="1701" w:type="dxa"/>
          </w:tcPr>
          <w:p w14:paraId="68F40ACE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lastRenderedPageBreak/>
              <w:t>0,1-0,2 l/ha</w:t>
            </w:r>
          </w:p>
        </w:tc>
        <w:tc>
          <w:tcPr>
            <w:tcW w:w="568" w:type="dxa"/>
          </w:tcPr>
          <w:p w14:paraId="754F71D3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03CEA890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09 BBCH, do: 89 BBCH </w:t>
            </w:r>
          </w:p>
        </w:tc>
        <w:tc>
          <w:tcPr>
            <w:tcW w:w="1984" w:type="dxa"/>
          </w:tcPr>
          <w:p w14:paraId="2A2547FF" w14:textId="77777777" w:rsidR="001C2F4B" w:rsidRPr="00F64280" w:rsidRDefault="001C2F4B" w:rsidP="00915C33">
            <w:pPr>
              <w:widowControl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postřik, zálivka </w:t>
            </w:r>
          </w:p>
          <w:p w14:paraId="7347D780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5) pole</w:t>
            </w:r>
          </w:p>
        </w:tc>
      </w:tr>
      <w:tr w:rsidR="001C2F4B" w:rsidRPr="00AA0EDB" w14:paraId="12ADE906" w14:textId="77777777" w:rsidTr="00915C33">
        <w:trPr>
          <w:trHeight w:val="57"/>
        </w:trPr>
        <w:tc>
          <w:tcPr>
            <w:tcW w:w="1560" w:type="dxa"/>
          </w:tcPr>
          <w:p w14:paraId="33BB0589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trávníky</w:t>
            </w:r>
          </w:p>
        </w:tc>
        <w:tc>
          <w:tcPr>
            <w:tcW w:w="2126" w:type="dxa"/>
          </w:tcPr>
          <w:p w14:paraId="28D01A1C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528666A2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</w:tc>
        <w:tc>
          <w:tcPr>
            <w:tcW w:w="568" w:type="dxa"/>
          </w:tcPr>
          <w:p w14:paraId="091C331D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19E1A65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00B74A66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postřik, zálivka </w:t>
            </w:r>
          </w:p>
        </w:tc>
      </w:tr>
      <w:tr w:rsidR="001C2F4B" w:rsidRPr="00AA0EDB" w14:paraId="4A1CEDFC" w14:textId="77777777" w:rsidTr="00915C33">
        <w:trPr>
          <w:trHeight w:val="57"/>
        </w:trPr>
        <w:tc>
          <w:tcPr>
            <w:tcW w:w="1560" w:type="dxa"/>
          </w:tcPr>
          <w:p w14:paraId="34D146FA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lesní dřeviny, okrasné dřeviny</w:t>
            </w:r>
          </w:p>
        </w:tc>
        <w:tc>
          <w:tcPr>
            <w:tcW w:w="2126" w:type="dxa"/>
          </w:tcPr>
          <w:p w14:paraId="5B9CA1D9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22F9ECCB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0,05 %</w:t>
            </w:r>
          </w:p>
        </w:tc>
        <w:tc>
          <w:tcPr>
            <w:tcW w:w="568" w:type="dxa"/>
          </w:tcPr>
          <w:p w14:paraId="68FDF991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725C1700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51EB475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máčení kořenů před výsadbou </w:t>
            </w:r>
          </w:p>
        </w:tc>
      </w:tr>
      <w:tr w:rsidR="001C2F4B" w:rsidRPr="00AA0EDB" w14:paraId="670C798C" w14:textId="77777777" w:rsidTr="00915C33">
        <w:trPr>
          <w:trHeight w:val="57"/>
        </w:trPr>
        <w:tc>
          <w:tcPr>
            <w:tcW w:w="1560" w:type="dxa"/>
          </w:tcPr>
          <w:p w14:paraId="52E2AF6B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lesní dřeviny, okrasné dřeviny</w:t>
            </w:r>
          </w:p>
        </w:tc>
        <w:tc>
          <w:tcPr>
            <w:tcW w:w="2126" w:type="dxa"/>
          </w:tcPr>
          <w:p w14:paraId="5D7071AA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houbové choroby</w:t>
            </w:r>
          </w:p>
        </w:tc>
        <w:tc>
          <w:tcPr>
            <w:tcW w:w="1701" w:type="dxa"/>
          </w:tcPr>
          <w:p w14:paraId="3DC55FC6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0,1-0,3 l/ha</w:t>
            </w:r>
          </w:p>
        </w:tc>
        <w:tc>
          <w:tcPr>
            <w:tcW w:w="568" w:type="dxa"/>
          </w:tcPr>
          <w:p w14:paraId="57F800AD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</w:tcPr>
          <w:p w14:paraId="603ECD34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6453345B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4) postřik, zálivka </w:t>
            </w:r>
          </w:p>
        </w:tc>
      </w:tr>
      <w:tr w:rsidR="001C2F4B" w:rsidRPr="00AA0EDB" w14:paraId="600055F9" w14:textId="77777777" w:rsidTr="00915C33">
        <w:trPr>
          <w:trHeight w:val="57"/>
        </w:trPr>
        <w:tc>
          <w:tcPr>
            <w:tcW w:w="1560" w:type="dxa"/>
          </w:tcPr>
          <w:p w14:paraId="649FDEAD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pšenice, ječmen, žito, tritikale</w:t>
            </w:r>
          </w:p>
        </w:tc>
        <w:tc>
          <w:tcPr>
            <w:tcW w:w="2126" w:type="dxa"/>
          </w:tcPr>
          <w:p w14:paraId="642E857C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stéblolam, fuzariózy, rzi, černání pat stébel</w:t>
            </w:r>
          </w:p>
        </w:tc>
        <w:tc>
          <w:tcPr>
            <w:tcW w:w="1701" w:type="dxa"/>
          </w:tcPr>
          <w:p w14:paraId="67C3E2CD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60E0BCDF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28BA8E2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17EC5187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39C65E6A" w14:textId="77777777" w:rsidTr="00915C33">
        <w:trPr>
          <w:trHeight w:val="57"/>
        </w:trPr>
        <w:tc>
          <w:tcPr>
            <w:tcW w:w="1560" w:type="dxa"/>
          </w:tcPr>
          <w:p w14:paraId="07EF1890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ředkev olejná</w:t>
            </w:r>
          </w:p>
        </w:tc>
        <w:tc>
          <w:tcPr>
            <w:tcW w:w="2126" w:type="dxa"/>
          </w:tcPr>
          <w:p w14:paraId="7A8DFD63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hlízenka obecná, fomová hniloba brukvovitých</w:t>
            </w:r>
          </w:p>
        </w:tc>
        <w:tc>
          <w:tcPr>
            <w:tcW w:w="1701" w:type="dxa"/>
          </w:tcPr>
          <w:p w14:paraId="343EBE32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6613481F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0CC2C3CD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12 BBCH, do: 39 BBCH </w:t>
            </w:r>
          </w:p>
        </w:tc>
        <w:tc>
          <w:tcPr>
            <w:tcW w:w="1984" w:type="dxa"/>
          </w:tcPr>
          <w:p w14:paraId="26DE5096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6) meziplodina</w:t>
            </w:r>
          </w:p>
        </w:tc>
      </w:tr>
      <w:tr w:rsidR="001C2F4B" w:rsidRPr="00AA0EDB" w14:paraId="6DD6469A" w14:textId="77777777" w:rsidTr="00915C33">
        <w:trPr>
          <w:trHeight w:val="57"/>
        </w:trPr>
        <w:tc>
          <w:tcPr>
            <w:tcW w:w="1560" w:type="dxa"/>
          </w:tcPr>
          <w:p w14:paraId="0A20CCC5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kaštanovník</w:t>
            </w:r>
          </w:p>
        </w:tc>
        <w:tc>
          <w:tcPr>
            <w:tcW w:w="2126" w:type="dxa"/>
          </w:tcPr>
          <w:p w14:paraId="275C6740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inkoustová choroba kaštanovníku</w:t>
            </w:r>
          </w:p>
        </w:tc>
        <w:tc>
          <w:tcPr>
            <w:tcW w:w="1701" w:type="dxa"/>
          </w:tcPr>
          <w:p w14:paraId="1EF1D93E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1 l/ha</w:t>
            </w:r>
          </w:p>
        </w:tc>
        <w:tc>
          <w:tcPr>
            <w:tcW w:w="568" w:type="dxa"/>
          </w:tcPr>
          <w:p w14:paraId="3F27F4F1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7AEC9E15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62799858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1C2F4B" w:rsidRPr="00AA0EDB" w14:paraId="55EC71B7" w14:textId="77777777" w:rsidTr="00915C33">
        <w:trPr>
          <w:trHeight w:val="57"/>
        </w:trPr>
        <w:tc>
          <w:tcPr>
            <w:tcW w:w="1560" w:type="dxa"/>
          </w:tcPr>
          <w:p w14:paraId="505F6B98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řepka olejka</w:t>
            </w:r>
          </w:p>
        </w:tc>
        <w:tc>
          <w:tcPr>
            <w:tcW w:w="2126" w:type="dxa"/>
          </w:tcPr>
          <w:p w14:paraId="77AF848D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verticiliové vadnutí</w:t>
            </w:r>
          </w:p>
        </w:tc>
        <w:tc>
          <w:tcPr>
            <w:tcW w:w="1701" w:type="dxa"/>
          </w:tcPr>
          <w:p w14:paraId="237D095D" w14:textId="77777777" w:rsidR="001C2F4B" w:rsidRPr="00F64280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>0,1-0,2 l/ha</w:t>
            </w:r>
          </w:p>
        </w:tc>
        <w:tc>
          <w:tcPr>
            <w:tcW w:w="568" w:type="dxa"/>
          </w:tcPr>
          <w:p w14:paraId="0EDCFD3F" w14:textId="77777777" w:rsidR="001C2F4B" w:rsidRDefault="001C2F4B" w:rsidP="005553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4EEBFFCD" w14:textId="77777777" w:rsidR="001C2F4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1) od: 12 BBCH, do: 19 BBCH, </w:t>
            </w:r>
          </w:p>
          <w:p w14:paraId="4EC131DD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64280">
              <w:rPr>
                <w:bCs/>
              </w:rPr>
              <w:t xml:space="preserve">od: 30 BBCH, do: 40 BBCH </w:t>
            </w:r>
          </w:p>
        </w:tc>
        <w:tc>
          <w:tcPr>
            <w:tcW w:w="1984" w:type="dxa"/>
          </w:tcPr>
          <w:p w14:paraId="64A2D5AE" w14:textId="77777777" w:rsidR="001C2F4B" w:rsidRPr="00AA0EDB" w:rsidRDefault="001C2F4B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bookmarkEnd w:id="14"/>
    </w:tbl>
    <w:p w14:paraId="6AD35CD5" w14:textId="77777777" w:rsidR="001C2F4B" w:rsidRDefault="001C2F4B" w:rsidP="00915C33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99D5209" w14:textId="77777777" w:rsidR="001C2F4B" w:rsidRDefault="001C2F4B" w:rsidP="00915C33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05FB7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33610A72" w14:textId="77777777" w:rsidR="001C2F4B" w:rsidRDefault="001C2F4B" w:rsidP="00915C33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D23EF3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58B29465" w14:textId="77777777" w:rsidR="001C2F4B" w:rsidRPr="006F4A86" w:rsidRDefault="001C2F4B" w:rsidP="00915C33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92"/>
        <w:tblW w:w="9634" w:type="dxa"/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984"/>
        <w:gridCol w:w="2126"/>
        <w:gridCol w:w="1701"/>
      </w:tblGrid>
      <w:tr w:rsidR="001C2F4B" w:rsidRPr="009A23FB" w14:paraId="66ED5B0C" w14:textId="77777777" w:rsidTr="00915C33">
        <w:tc>
          <w:tcPr>
            <w:tcW w:w="1838" w:type="dxa"/>
          </w:tcPr>
          <w:p w14:paraId="55F3D13D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E37EAF">
              <w:t>Plodina, oblast použití</w:t>
            </w:r>
          </w:p>
        </w:tc>
        <w:tc>
          <w:tcPr>
            <w:tcW w:w="1985" w:type="dxa"/>
          </w:tcPr>
          <w:p w14:paraId="05AEF63E" w14:textId="77777777" w:rsidR="001C2F4B" w:rsidRPr="00E37EAF" w:rsidRDefault="001C2F4B" w:rsidP="00915C33">
            <w:pPr>
              <w:widowControl w:val="0"/>
              <w:spacing w:line="276" w:lineRule="auto"/>
              <w:ind w:right="-142"/>
            </w:pPr>
            <w:r w:rsidRPr="00E37EAF">
              <w:t>Dávka vody</w:t>
            </w:r>
          </w:p>
        </w:tc>
        <w:tc>
          <w:tcPr>
            <w:tcW w:w="1984" w:type="dxa"/>
          </w:tcPr>
          <w:p w14:paraId="24295D46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E37EAF">
              <w:t>Způsob aplikace</w:t>
            </w:r>
          </w:p>
        </w:tc>
        <w:tc>
          <w:tcPr>
            <w:tcW w:w="2126" w:type="dxa"/>
          </w:tcPr>
          <w:p w14:paraId="61EC1B79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E37EAF">
              <w:t>Max. počet aplikací v plodině</w:t>
            </w:r>
          </w:p>
        </w:tc>
        <w:tc>
          <w:tcPr>
            <w:tcW w:w="1701" w:type="dxa"/>
          </w:tcPr>
          <w:p w14:paraId="39E6D104" w14:textId="77777777" w:rsidR="001C2F4B" w:rsidRPr="00E37EAF" w:rsidRDefault="001C2F4B" w:rsidP="00915C33">
            <w:pPr>
              <w:widowControl w:val="0"/>
              <w:spacing w:line="276" w:lineRule="auto"/>
              <w:ind w:right="-142"/>
            </w:pPr>
            <w:r w:rsidRPr="00E37EAF">
              <w:t>Interval mezi aplikacemi</w:t>
            </w:r>
          </w:p>
        </w:tc>
      </w:tr>
      <w:tr w:rsidR="001C2F4B" w:rsidRPr="00E75E58" w14:paraId="3A88D4C2" w14:textId="77777777" w:rsidTr="00915C33">
        <w:tc>
          <w:tcPr>
            <w:tcW w:w="1838" w:type="dxa"/>
          </w:tcPr>
          <w:p w14:paraId="3ACAB7F9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brambor</w:t>
            </w:r>
          </w:p>
        </w:tc>
        <w:tc>
          <w:tcPr>
            <w:tcW w:w="1985" w:type="dxa"/>
          </w:tcPr>
          <w:p w14:paraId="0E00926B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200-800 l/ha</w:t>
            </w:r>
          </w:p>
        </w:tc>
        <w:tc>
          <w:tcPr>
            <w:tcW w:w="1984" w:type="dxa"/>
          </w:tcPr>
          <w:p w14:paraId="46FDC6DF" w14:textId="77777777" w:rsidR="001C2F4B" w:rsidRPr="00E37EAF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10C3351A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8x</w:t>
            </w:r>
          </w:p>
        </w:tc>
        <w:tc>
          <w:tcPr>
            <w:tcW w:w="1701" w:type="dxa"/>
          </w:tcPr>
          <w:p w14:paraId="2BD8E2FD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7-14 dnů</w:t>
            </w:r>
          </w:p>
        </w:tc>
      </w:tr>
      <w:tr w:rsidR="001C2F4B" w:rsidRPr="00E75E58" w14:paraId="556D62C8" w14:textId="77777777" w:rsidTr="00915C33">
        <w:tc>
          <w:tcPr>
            <w:tcW w:w="1838" w:type="dxa"/>
          </w:tcPr>
          <w:p w14:paraId="2E56EFF1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chmel</w:t>
            </w:r>
          </w:p>
        </w:tc>
        <w:tc>
          <w:tcPr>
            <w:tcW w:w="1985" w:type="dxa"/>
          </w:tcPr>
          <w:p w14:paraId="583FC5BE" w14:textId="77777777" w:rsidR="001C2F4B" w:rsidRPr="00F64280" w:rsidRDefault="001C2F4B" w:rsidP="00915C33">
            <w:pPr>
              <w:widowControl w:val="0"/>
              <w:spacing w:line="276" w:lineRule="auto"/>
              <w:ind w:left="25"/>
            </w:pPr>
            <w:r w:rsidRPr="00F64280">
              <w:t xml:space="preserve"> 400 l/ha máčení, zálivka</w:t>
            </w:r>
          </w:p>
          <w:p w14:paraId="2191F805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700-2000 postřik rosení</w:t>
            </w:r>
          </w:p>
        </w:tc>
        <w:tc>
          <w:tcPr>
            <w:tcW w:w="1984" w:type="dxa"/>
          </w:tcPr>
          <w:p w14:paraId="77E4A42A" w14:textId="77777777" w:rsidR="001C2F4B" w:rsidRPr="00E37EAF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máčení kořenáčků, zálivka, postřik, rosení</w:t>
            </w:r>
          </w:p>
        </w:tc>
        <w:tc>
          <w:tcPr>
            <w:tcW w:w="2126" w:type="dxa"/>
          </w:tcPr>
          <w:p w14:paraId="197AE2FC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>1x máčení</w:t>
            </w:r>
          </w:p>
          <w:p w14:paraId="1A629D9D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>4x za rok zálivka</w:t>
            </w:r>
          </w:p>
          <w:p w14:paraId="54454F20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8x za rok postřik, rosení</w:t>
            </w:r>
          </w:p>
        </w:tc>
        <w:tc>
          <w:tcPr>
            <w:tcW w:w="1701" w:type="dxa"/>
          </w:tcPr>
          <w:p w14:paraId="01F95638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5-7 dnů</w:t>
            </w:r>
          </w:p>
        </w:tc>
      </w:tr>
      <w:tr w:rsidR="001C2F4B" w:rsidRPr="00E75E58" w14:paraId="673D2AC1" w14:textId="77777777" w:rsidTr="00915C33">
        <w:tc>
          <w:tcPr>
            <w:tcW w:w="1838" w:type="dxa"/>
          </w:tcPr>
          <w:p w14:paraId="60737497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hořčice</w:t>
            </w:r>
          </w:p>
        </w:tc>
        <w:tc>
          <w:tcPr>
            <w:tcW w:w="1985" w:type="dxa"/>
          </w:tcPr>
          <w:p w14:paraId="484C9ED8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200-600 l/ha</w:t>
            </w:r>
          </w:p>
        </w:tc>
        <w:tc>
          <w:tcPr>
            <w:tcW w:w="1984" w:type="dxa"/>
          </w:tcPr>
          <w:p w14:paraId="3E76A414" w14:textId="77777777" w:rsidR="001C2F4B" w:rsidRPr="00E37EAF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68816469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701" w:type="dxa"/>
          </w:tcPr>
          <w:p w14:paraId="46F6057B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5-7 dnů</w:t>
            </w:r>
          </w:p>
        </w:tc>
      </w:tr>
      <w:tr w:rsidR="001C2F4B" w:rsidRPr="00E75E58" w14:paraId="04CA09DC" w14:textId="77777777" w:rsidTr="00915C33">
        <w:tc>
          <w:tcPr>
            <w:tcW w:w="1838" w:type="dxa"/>
          </w:tcPr>
          <w:p w14:paraId="309E1D9C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hrách</w:t>
            </w:r>
          </w:p>
        </w:tc>
        <w:tc>
          <w:tcPr>
            <w:tcW w:w="1985" w:type="dxa"/>
          </w:tcPr>
          <w:p w14:paraId="3CE2A7F0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200-400 l/ha</w:t>
            </w:r>
          </w:p>
        </w:tc>
        <w:tc>
          <w:tcPr>
            <w:tcW w:w="1984" w:type="dxa"/>
          </w:tcPr>
          <w:p w14:paraId="5E5179DA" w14:textId="77777777" w:rsidR="001C2F4B" w:rsidRPr="00E37EAF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76BC8DF6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701" w:type="dxa"/>
          </w:tcPr>
          <w:p w14:paraId="3A9F1A8B" w14:textId="77777777" w:rsidR="001C2F4B" w:rsidRPr="00E37EAF" w:rsidRDefault="001C2F4B" w:rsidP="00915C33">
            <w:pPr>
              <w:widowControl w:val="0"/>
              <w:spacing w:line="276" w:lineRule="auto"/>
            </w:pPr>
            <w:r w:rsidRPr="00F64280">
              <w:t xml:space="preserve"> 7-10 dnů</w:t>
            </w:r>
          </w:p>
        </w:tc>
      </w:tr>
      <w:tr w:rsidR="001C2F4B" w:rsidRPr="004B5713" w14:paraId="1920B988" w14:textId="77777777" w:rsidTr="00915C33">
        <w:tc>
          <w:tcPr>
            <w:tcW w:w="1838" w:type="dxa"/>
          </w:tcPr>
          <w:p w14:paraId="55E8FBB6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jahodník</w:t>
            </w:r>
          </w:p>
        </w:tc>
        <w:tc>
          <w:tcPr>
            <w:tcW w:w="1985" w:type="dxa"/>
          </w:tcPr>
          <w:p w14:paraId="660D5732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200-1000 l/ha</w:t>
            </w:r>
          </w:p>
        </w:tc>
        <w:tc>
          <w:tcPr>
            <w:tcW w:w="1984" w:type="dxa"/>
          </w:tcPr>
          <w:p w14:paraId="28D71074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máčení sazenic, zálivka, postřik</w:t>
            </w:r>
          </w:p>
        </w:tc>
        <w:tc>
          <w:tcPr>
            <w:tcW w:w="2126" w:type="dxa"/>
          </w:tcPr>
          <w:p w14:paraId="5D9EEC35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 xml:space="preserve">1x máčení, zálivka </w:t>
            </w:r>
          </w:p>
          <w:p w14:paraId="34D8A4B1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>8x za rok postřik</w:t>
            </w:r>
          </w:p>
        </w:tc>
        <w:tc>
          <w:tcPr>
            <w:tcW w:w="1701" w:type="dxa"/>
          </w:tcPr>
          <w:p w14:paraId="7632E24E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5-7 dnů</w:t>
            </w:r>
          </w:p>
        </w:tc>
      </w:tr>
      <w:tr w:rsidR="001C2F4B" w:rsidRPr="004B5713" w14:paraId="52E28CBC" w14:textId="77777777" w:rsidTr="00915C33">
        <w:tc>
          <w:tcPr>
            <w:tcW w:w="1838" w:type="dxa"/>
          </w:tcPr>
          <w:p w14:paraId="177A5F2A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kaštanovník</w:t>
            </w:r>
          </w:p>
        </w:tc>
        <w:tc>
          <w:tcPr>
            <w:tcW w:w="1985" w:type="dxa"/>
          </w:tcPr>
          <w:p w14:paraId="4CA1900B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1000-10000 l/ha</w:t>
            </w:r>
          </w:p>
        </w:tc>
        <w:tc>
          <w:tcPr>
            <w:tcW w:w="1984" w:type="dxa"/>
          </w:tcPr>
          <w:p w14:paraId="6D1FE244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7B383699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>8x za rok</w:t>
            </w:r>
          </w:p>
        </w:tc>
        <w:tc>
          <w:tcPr>
            <w:tcW w:w="1701" w:type="dxa"/>
          </w:tcPr>
          <w:p w14:paraId="36937B00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14-30 dnů</w:t>
            </w:r>
          </w:p>
        </w:tc>
      </w:tr>
      <w:tr w:rsidR="001C2F4B" w:rsidRPr="004B5713" w14:paraId="16B829CF" w14:textId="77777777" w:rsidTr="00915C33">
        <w:tc>
          <w:tcPr>
            <w:tcW w:w="1838" w:type="dxa"/>
          </w:tcPr>
          <w:p w14:paraId="583DEB0D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lesní dřeviny, okrasné dřeviny</w:t>
            </w:r>
          </w:p>
        </w:tc>
        <w:tc>
          <w:tcPr>
            <w:tcW w:w="1985" w:type="dxa"/>
          </w:tcPr>
          <w:p w14:paraId="5A6F3AFF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200-1000 l/ha</w:t>
            </w:r>
          </w:p>
        </w:tc>
        <w:tc>
          <w:tcPr>
            <w:tcW w:w="1984" w:type="dxa"/>
          </w:tcPr>
          <w:p w14:paraId="78372A57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máčení kořenů, postřik, zálivka</w:t>
            </w:r>
          </w:p>
        </w:tc>
        <w:tc>
          <w:tcPr>
            <w:tcW w:w="2126" w:type="dxa"/>
          </w:tcPr>
          <w:p w14:paraId="77604669" w14:textId="77777777" w:rsidR="001C2F4B" w:rsidRPr="00F64280" w:rsidRDefault="001C2F4B" w:rsidP="00915C33">
            <w:pPr>
              <w:widowControl w:val="0"/>
              <w:spacing w:line="276" w:lineRule="auto"/>
              <w:ind w:left="23" w:right="40"/>
            </w:pPr>
            <w:r w:rsidRPr="00F64280">
              <w:t>1x máčení</w:t>
            </w:r>
          </w:p>
          <w:p w14:paraId="437A1F42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>10x za rok postřik, zálivka</w:t>
            </w:r>
          </w:p>
        </w:tc>
        <w:tc>
          <w:tcPr>
            <w:tcW w:w="1701" w:type="dxa"/>
          </w:tcPr>
          <w:p w14:paraId="3F0DFD38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7 dnů</w:t>
            </w:r>
          </w:p>
        </w:tc>
      </w:tr>
      <w:tr w:rsidR="001C2F4B" w:rsidRPr="004B5713" w14:paraId="26E6513E" w14:textId="77777777" w:rsidTr="00915C33">
        <w:tc>
          <w:tcPr>
            <w:tcW w:w="1838" w:type="dxa"/>
          </w:tcPr>
          <w:p w14:paraId="3228A339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lastRenderedPageBreak/>
              <w:t>lupina, sója</w:t>
            </w:r>
          </w:p>
        </w:tc>
        <w:tc>
          <w:tcPr>
            <w:tcW w:w="1985" w:type="dxa"/>
          </w:tcPr>
          <w:p w14:paraId="5C0A7DF3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200-400 l/ha</w:t>
            </w:r>
          </w:p>
        </w:tc>
        <w:tc>
          <w:tcPr>
            <w:tcW w:w="1984" w:type="dxa"/>
          </w:tcPr>
          <w:p w14:paraId="198EAE9E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11CDA6FD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701" w:type="dxa"/>
          </w:tcPr>
          <w:p w14:paraId="198BE53F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7-30 dnů</w:t>
            </w:r>
          </w:p>
        </w:tc>
      </w:tr>
      <w:tr w:rsidR="001C2F4B" w:rsidRPr="004B5713" w14:paraId="2821463D" w14:textId="77777777" w:rsidTr="00915C33">
        <w:tc>
          <w:tcPr>
            <w:tcW w:w="1838" w:type="dxa"/>
          </w:tcPr>
          <w:p w14:paraId="6CC78991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mák setý</w:t>
            </w:r>
          </w:p>
        </w:tc>
        <w:tc>
          <w:tcPr>
            <w:tcW w:w="1985" w:type="dxa"/>
          </w:tcPr>
          <w:p w14:paraId="3DF57BE8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200-400 l/ha</w:t>
            </w:r>
          </w:p>
        </w:tc>
        <w:tc>
          <w:tcPr>
            <w:tcW w:w="1984" w:type="dxa"/>
          </w:tcPr>
          <w:p w14:paraId="0D9F536B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344FE512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701" w:type="dxa"/>
          </w:tcPr>
          <w:p w14:paraId="7813BC07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14 dnů</w:t>
            </w:r>
          </w:p>
        </w:tc>
      </w:tr>
      <w:tr w:rsidR="001C2F4B" w:rsidRPr="004B5713" w14:paraId="37E08A94" w14:textId="77777777" w:rsidTr="00915C33">
        <w:tc>
          <w:tcPr>
            <w:tcW w:w="1838" w:type="dxa"/>
          </w:tcPr>
          <w:p w14:paraId="1F906901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okurka</w:t>
            </w:r>
          </w:p>
        </w:tc>
        <w:tc>
          <w:tcPr>
            <w:tcW w:w="1985" w:type="dxa"/>
          </w:tcPr>
          <w:p w14:paraId="021912D9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400 l/ha</w:t>
            </w:r>
          </w:p>
        </w:tc>
        <w:tc>
          <w:tcPr>
            <w:tcW w:w="1984" w:type="dxa"/>
          </w:tcPr>
          <w:p w14:paraId="16F4CD40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zálivka, postřik</w:t>
            </w:r>
          </w:p>
        </w:tc>
        <w:tc>
          <w:tcPr>
            <w:tcW w:w="2126" w:type="dxa"/>
          </w:tcPr>
          <w:p w14:paraId="4872CF7E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>8x zálivka</w:t>
            </w:r>
          </w:p>
          <w:p w14:paraId="778EEAF0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8x postřik</w:t>
            </w:r>
          </w:p>
        </w:tc>
        <w:tc>
          <w:tcPr>
            <w:tcW w:w="1701" w:type="dxa"/>
          </w:tcPr>
          <w:p w14:paraId="40D7F50B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5-8 dnů</w:t>
            </w:r>
          </w:p>
        </w:tc>
      </w:tr>
      <w:tr w:rsidR="001C2F4B" w:rsidRPr="004B5713" w14:paraId="061298F8" w14:textId="77777777" w:rsidTr="00915C33">
        <w:tc>
          <w:tcPr>
            <w:tcW w:w="1838" w:type="dxa"/>
          </w:tcPr>
          <w:p w14:paraId="3C31129A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paprika, rajče</w:t>
            </w:r>
          </w:p>
        </w:tc>
        <w:tc>
          <w:tcPr>
            <w:tcW w:w="1985" w:type="dxa"/>
          </w:tcPr>
          <w:p w14:paraId="41A378AF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200-800 l/ha</w:t>
            </w:r>
          </w:p>
        </w:tc>
        <w:tc>
          <w:tcPr>
            <w:tcW w:w="1984" w:type="dxa"/>
          </w:tcPr>
          <w:p w14:paraId="3759AA24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máčení sazenic, postřik, zálivka</w:t>
            </w:r>
          </w:p>
        </w:tc>
        <w:tc>
          <w:tcPr>
            <w:tcW w:w="2126" w:type="dxa"/>
          </w:tcPr>
          <w:p w14:paraId="05E0F562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>1x máčení</w:t>
            </w:r>
          </w:p>
          <w:p w14:paraId="22325CF6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8x postřik, zálivka</w:t>
            </w:r>
          </w:p>
        </w:tc>
        <w:tc>
          <w:tcPr>
            <w:tcW w:w="1701" w:type="dxa"/>
          </w:tcPr>
          <w:p w14:paraId="0125113A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5-8 dnů</w:t>
            </w:r>
          </w:p>
        </w:tc>
      </w:tr>
      <w:tr w:rsidR="001C2F4B" w:rsidRPr="004B5713" w14:paraId="6D74C35F" w14:textId="77777777" w:rsidTr="00915C33">
        <w:tc>
          <w:tcPr>
            <w:tcW w:w="1838" w:type="dxa"/>
          </w:tcPr>
          <w:p w14:paraId="12830CBB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pšenice, ječmen, žito, tritikale</w:t>
            </w:r>
          </w:p>
        </w:tc>
        <w:tc>
          <w:tcPr>
            <w:tcW w:w="1985" w:type="dxa"/>
          </w:tcPr>
          <w:p w14:paraId="488C2E78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200-400 l/ha</w:t>
            </w:r>
          </w:p>
        </w:tc>
        <w:tc>
          <w:tcPr>
            <w:tcW w:w="1984" w:type="dxa"/>
          </w:tcPr>
          <w:p w14:paraId="44DF8592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4E140522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701" w:type="dxa"/>
          </w:tcPr>
          <w:p w14:paraId="7115D40C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14 dnů</w:t>
            </w:r>
          </w:p>
        </w:tc>
      </w:tr>
      <w:tr w:rsidR="001C2F4B" w:rsidRPr="004B5713" w14:paraId="2A7DAA0A" w14:textId="77777777" w:rsidTr="00915C33">
        <w:tc>
          <w:tcPr>
            <w:tcW w:w="1838" w:type="dxa"/>
          </w:tcPr>
          <w:p w14:paraId="33780CD2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réva</w:t>
            </w:r>
          </w:p>
        </w:tc>
        <w:tc>
          <w:tcPr>
            <w:tcW w:w="1985" w:type="dxa"/>
          </w:tcPr>
          <w:p w14:paraId="1F90B121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200-1000 l/ha</w:t>
            </w:r>
          </w:p>
        </w:tc>
        <w:tc>
          <w:tcPr>
            <w:tcW w:w="1984" w:type="dxa"/>
          </w:tcPr>
          <w:p w14:paraId="0CE7F47E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máčení sazenic, roubů, řízků, zálivka, postřik</w:t>
            </w:r>
          </w:p>
        </w:tc>
        <w:tc>
          <w:tcPr>
            <w:tcW w:w="2126" w:type="dxa"/>
          </w:tcPr>
          <w:p w14:paraId="399B2D69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>1x máčení</w:t>
            </w:r>
          </w:p>
          <w:p w14:paraId="1129F25C" w14:textId="77777777" w:rsidR="001C2F4B" w:rsidRPr="00F64280" w:rsidRDefault="001C2F4B" w:rsidP="00915C33">
            <w:pPr>
              <w:widowControl w:val="0"/>
              <w:spacing w:line="276" w:lineRule="auto"/>
              <w:ind w:left="23"/>
            </w:pPr>
            <w:r w:rsidRPr="00F64280">
              <w:t>4x zálivka</w:t>
            </w:r>
          </w:p>
          <w:p w14:paraId="11436567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8x za rok postřik</w:t>
            </w:r>
          </w:p>
        </w:tc>
        <w:tc>
          <w:tcPr>
            <w:tcW w:w="1701" w:type="dxa"/>
          </w:tcPr>
          <w:p w14:paraId="6195D9D0" w14:textId="77777777" w:rsidR="001C2F4B" w:rsidRPr="00F64280" w:rsidRDefault="001C2F4B" w:rsidP="00915C33">
            <w:pPr>
              <w:widowControl w:val="0"/>
              <w:spacing w:line="276" w:lineRule="auto"/>
              <w:ind w:left="25"/>
            </w:pPr>
            <w:r w:rsidRPr="00F64280">
              <w:t xml:space="preserve"> 5-8 dnů </w:t>
            </w:r>
          </w:p>
          <w:p w14:paraId="4CD1DFA5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>(plíseň révy 5-7 dnů)</w:t>
            </w:r>
          </w:p>
        </w:tc>
      </w:tr>
      <w:tr w:rsidR="001C2F4B" w:rsidRPr="004B5713" w14:paraId="2256298D" w14:textId="77777777" w:rsidTr="00915C33">
        <w:tc>
          <w:tcPr>
            <w:tcW w:w="1838" w:type="dxa"/>
          </w:tcPr>
          <w:p w14:paraId="31F10718" w14:textId="77777777" w:rsidR="001C2F4B" w:rsidRPr="00765B9B" w:rsidRDefault="001C2F4B" w:rsidP="00915C33">
            <w:pPr>
              <w:widowControl w:val="0"/>
              <w:spacing w:line="276" w:lineRule="auto"/>
            </w:pPr>
            <w:r w:rsidRPr="00F64280">
              <w:t>ředkev olejná</w:t>
            </w:r>
          </w:p>
        </w:tc>
        <w:tc>
          <w:tcPr>
            <w:tcW w:w="1985" w:type="dxa"/>
          </w:tcPr>
          <w:p w14:paraId="06A9E5CF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200-400 l/ha</w:t>
            </w:r>
          </w:p>
        </w:tc>
        <w:tc>
          <w:tcPr>
            <w:tcW w:w="1984" w:type="dxa"/>
          </w:tcPr>
          <w:p w14:paraId="3EE1F19E" w14:textId="77777777" w:rsidR="001C2F4B" w:rsidRPr="000A3C64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7CFF15CF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701" w:type="dxa"/>
          </w:tcPr>
          <w:p w14:paraId="60F4971D" w14:textId="77777777" w:rsidR="001C2F4B" w:rsidRPr="000A3C64" w:rsidRDefault="001C2F4B" w:rsidP="00915C33">
            <w:pPr>
              <w:widowControl w:val="0"/>
              <w:spacing w:line="276" w:lineRule="auto"/>
            </w:pPr>
            <w:r w:rsidRPr="00F64280">
              <w:t xml:space="preserve"> 14 dnů</w:t>
            </w:r>
          </w:p>
        </w:tc>
      </w:tr>
      <w:tr w:rsidR="001C2F4B" w:rsidRPr="004B5713" w14:paraId="2A7290B3" w14:textId="77777777" w:rsidTr="00915C33">
        <w:tc>
          <w:tcPr>
            <w:tcW w:w="1838" w:type="dxa"/>
          </w:tcPr>
          <w:p w14:paraId="5E84BCEB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>řepka olejka</w:t>
            </w:r>
          </w:p>
        </w:tc>
        <w:tc>
          <w:tcPr>
            <w:tcW w:w="1985" w:type="dxa"/>
          </w:tcPr>
          <w:p w14:paraId="25507424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200-400 l/ha</w:t>
            </w:r>
          </w:p>
        </w:tc>
        <w:tc>
          <w:tcPr>
            <w:tcW w:w="1984" w:type="dxa"/>
          </w:tcPr>
          <w:p w14:paraId="1A844AB8" w14:textId="77777777" w:rsidR="001C2F4B" w:rsidRPr="00AA0EDB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60332CD0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3x</w:t>
            </w:r>
          </w:p>
        </w:tc>
        <w:tc>
          <w:tcPr>
            <w:tcW w:w="1701" w:type="dxa"/>
          </w:tcPr>
          <w:p w14:paraId="264B1BB4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14 dnů</w:t>
            </w:r>
          </w:p>
        </w:tc>
      </w:tr>
      <w:tr w:rsidR="001C2F4B" w:rsidRPr="004B5713" w14:paraId="40842BDD" w14:textId="77777777" w:rsidTr="00915C33">
        <w:tc>
          <w:tcPr>
            <w:tcW w:w="1838" w:type="dxa"/>
          </w:tcPr>
          <w:p w14:paraId="0825E15F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>slunečnice</w:t>
            </w:r>
          </w:p>
        </w:tc>
        <w:tc>
          <w:tcPr>
            <w:tcW w:w="1985" w:type="dxa"/>
          </w:tcPr>
          <w:p w14:paraId="3043B1C9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200-600 l/ha</w:t>
            </w:r>
          </w:p>
        </w:tc>
        <w:tc>
          <w:tcPr>
            <w:tcW w:w="1984" w:type="dxa"/>
          </w:tcPr>
          <w:p w14:paraId="30082F4E" w14:textId="77777777" w:rsidR="001C2F4B" w:rsidRPr="00AA0EDB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</w:t>
            </w:r>
          </w:p>
        </w:tc>
        <w:tc>
          <w:tcPr>
            <w:tcW w:w="2126" w:type="dxa"/>
          </w:tcPr>
          <w:p w14:paraId="450BA185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2x</w:t>
            </w:r>
          </w:p>
        </w:tc>
        <w:tc>
          <w:tcPr>
            <w:tcW w:w="1701" w:type="dxa"/>
          </w:tcPr>
          <w:p w14:paraId="6A405184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5-7 dnů</w:t>
            </w:r>
          </w:p>
        </w:tc>
      </w:tr>
      <w:tr w:rsidR="001C2F4B" w:rsidRPr="004B5713" w14:paraId="43AA85DF" w14:textId="77777777" w:rsidTr="00915C33">
        <w:tc>
          <w:tcPr>
            <w:tcW w:w="1838" w:type="dxa"/>
          </w:tcPr>
          <w:p w14:paraId="2993A13E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>trávníky</w:t>
            </w:r>
          </w:p>
        </w:tc>
        <w:tc>
          <w:tcPr>
            <w:tcW w:w="1985" w:type="dxa"/>
          </w:tcPr>
          <w:p w14:paraId="1F9D86D7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200-1000 l/ha</w:t>
            </w:r>
          </w:p>
        </w:tc>
        <w:tc>
          <w:tcPr>
            <w:tcW w:w="1984" w:type="dxa"/>
          </w:tcPr>
          <w:p w14:paraId="794AAC3C" w14:textId="77777777" w:rsidR="001C2F4B" w:rsidRPr="00AA0EDB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postřik, zálivka</w:t>
            </w:r>
          </w:p>
        </w:tc>
        <w:tc>
          <w:tcPr>
            <w:tcW w:w="2126" w:type="dxa"/>
          </w:tcPr>
          <w:p w14:paraId="40BE7A99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10x za rok</w:t>
            </w:r>
          </w:p>
        </w:tc>
        <w:tc>
          <w:tcPr>
            <w:tcW w:w="1701" w:type="dxa"/>
          </w:tcPr>
          <w:p w14:paraId="667222B6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10 dnů</w:t>
            </w:r>
          </w:p>
        </w:tc>
      </w:tr>
      <w:tr w:rsidR="001C2F4B" w:rsidRPr="004B5713" w14:paraId="54BC59BB" w14:textId="77777777" w:rsidTr="00915C33">
        <w:tc>
          <w:tcPr>
            <w:tcW w:w="1838" w:type="dxa"/>
          </w:tcPr>
          <w:p w14:paraId="7FDE891C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>zelenina</w:t>
            </w:r>
          </w:p>
        </w:tc>
        <w:tc>
          <w:tcPr>
            <w:tcW w:w="1985" w:type="dxa"/>
          </w:tcPr>
          <w:p w14:paraId="173EF3DB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</w:t>
            </w:r>
          </w:p>
        </w:tc>
        <w:tc>
          <w:tcPr>
            <w:tcW w:w="1984" w:type="dxa"/>
          </w:tcPr>
          <w:p w14:paraId="651DD5A0" w14:textId="77777777" w:rsidR="001C2F4B" w:rsidRPr="00AA0EDB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máčení kořenů</w:t>
            </w:r>
          </w:p>
        </w:tc>
        <w:tc>
          <w:tcPr>
            <w:tcW w:w="2126" w:type="dxa"/>
          </w:tcPr>
          <w:p w14:paraId="44993663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1x</w:t>
            </w:r>
          </w:p>
        </w:tc>
        <w:tc>
          <w:tcPr>
            <w:tcW w:w="1701" w:type="dxa"/>
          </w:tcPr>
          <w:p w14:paraId="44C856F2" w14:textId="77777777" w:rsidR="001C2F4B" w:rsidRPr="00AA0EDB" w:rsidRDefault="001C2F4B" w:rsidP="00915C33">
            <w:pPr>
              <w:widowControl w:val="0"/>
              <w:spacing w:line="276" w:lineRule="auto"/>
            </w:pPr>
          </w:p>
        </w:tc>
      </w:tr>
      <w:tr w:rsidR="001C2F4B" w:rsidRPr="004B5713" w14:paraId="78D989EB" w14:textId="77777777" w:rsidTr="00915C33">
        <w:tc>
          <w:tcPr>
            <w:tcW w:w="1838" w:type="dxa"/>
          </w:tcPr>
          <w:p w14:paraId="58CB3047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>zelenina brukvovitá</w:t>
            </w:r>
          </w:p>
        </w:tc>
        <w:tc>
          <w:tcPr>
            <w:tcW w:w="1985" w:type="dxa"/>
          </w:tcPr>
          <w:p w14:paraId="0607E95D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200-800 l/ha</w:t>
            </w:r>
          </w:p>
        </w:tc>
        <w:tc>
          <w:tcPr>
            <w:tcW w:w="1984" w:type="dxa"/>
          </w:tcPr>
          <w:p w14:paraId="789058E4" w14:textId="77777777" w:rsidR="001C2F4B" w:rsidRPr="00AA0EDB" w:rsidRDefault="001C2F4B" w:rsidP="00915C33">
            <w:pPr>
              <w:widowControl w:val="0"/>
              <w:spacing w:line="276" w:lineRule="auto"/>
              <w:ind w:right="-110"/>
            </w:pPr>
            <w:r w:rsidRPr="00F64280">
              <w:t>postřik, zálivka</w:t>
            </w:r>
          </w:p>
        </w:tc>
        <w:tc>
          <w:tcPr>
            <w:tcW w:w="2126" w:type="dxa"/>
          </w:tcPr>
          <w:p w14:paraId="54AF274D" w14:textId="77777777" w:rsidR="001C2F4B" w:rsidRPr="00DA26C8" w:rsidRDefault="001C2F4B" w:rsidP="00915C33">
            <w:pPr>
              <w:widowControl w:val="0"/>
              <w:spacing w:line="276" w:lineRule="auto"/>
            </w:pPr>
            <w:r w:rsidRPr="00F64280">
              <w:t>8x</w:t>
            </w:r>
          </w:p>
        </w:tc>
        <w:tc>
          <w:tcPr>
            <w:tcW w:w="1701" w:type="dxa"/>
          </w:tcPr>
          <w:p w14:paraId="5E839434" w14:textId="77777777" w:rsidR="001C2F4B" w:rsidRPr="00AA0EDB" w:rsidRDefault="001C2F4B" w:rsidP="00915C33">
            <w:pPr>
              <w:widowControl w:val="0"/>
              <w:spacing w:line="276" w:lineRule="auto"/>
            </w:pPr>
            <w:r w:rsidRPr="00F64280">
              <w:t xml:space="preserve"> 5-7 dnů</w:t>
            </w:r>
          </w:p>
        </w:tc>
      </w:tr>
    </w:tbl>
    <w:p w14:paraId="4C8D0650" w14:textId="77777777" w:rsidR="001C2F4B" w:rsidRDefault="001C2F4B" w:rsidP="006F6ED6">
      <w:pPr>
        <w:widowControl w:val="0"/>
        <w:spacing w:line="276" w:lineRule="auto"/>
      </w:pPr>
    </w:p>
    <w:p w14:paraId="18228BBB" w14:textId="77777777" w:rsidR="001C2F4B" w:rsidRDefault="001C2F4B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7444B2B" w14:textId="77777777" w:rsidR="00875D65" w:rsidRDefault="00875D6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875D65">
        <w:rPr>
          <w:b/>
          <w:color w:val="000000" w:themeColor="text1"/>
          <w:sz w:val="28"/>
          <w:szCs w:val="28"/>
        </w:rPr>
        <w:t>PREV-GARD</w:t>
      </w:r>
    </w:p>
    <w:p w14:paraId="601497AF" w14:textId="1F938F5E" w:rsidR="00952CA4" w:rsidRPr="002133BF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evidenční číslo:</w:t>
      </w:r>
      <w:r w:rsidRPr="002133BF">
        <w:rPr>
          <w:iCs/>
          <w:color w:val="000000" w:themeColor="text1"/>
        </w:rPr>
        <w:t xml:space="preserve"> </w:t>
      </w:r>
      <w:r w:rsidR="00875D65" w:rsidRPr="00875D65">
        <w:rPr>
          <w:iCs/>
          <w:color w:val="000000" w:themeColor="text1"/>
        </w:rPr>
        <w:t>5482-1</w:t>
      </w:r>
    </w:p>
    <w:p w14:paraId="110C0AE4" w14:textId="74962BB2" w:rsidR="00952CA4" w:rsidRPr="002133BF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účinná látka:</w:t>
      </w:r>
      <w:r w:rsidRPr="002133BF">
        <w:t xml:space="preserve"> </w:t>
      </w:r>
      <w:r w:rsidR="00875D65" w:rsidRPr="00875D65">
        <w:t>Silice pomerančová</w:t>
      </w:r>
      <w:r w:rsidR="00875D65">
        <w:t xml:space="preserve"> 59 g/l</w:t>
      </w:r>
    </w:p>
    <w:p w14:paraId="7D45D435" w14:textId="77777777" w:rsidR="007E1952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2133BF">
        <w:rPr>
          <w:color w:val="000000" w:themeColor="text1"/>
        </w:rPr>
        <w:t xml:space="preserve">platnost povolení končí dne: </w:t>
      </w:r>
      <w:r w:rsidR="00875D65" w:rsidRPr="00952CA4">
        <w:rPr>
          <w:color w:val="000000" w:themeColor="text1"/>
        </w:rPr>
        <w:t>31.12.2027</w:t>
      </w:r>
    </w:p>
    <w:p w14:paraId="1FB27F77" w14:textId="77777777" w:rsidR="007E1952" w:rsidRDefault="007E1952" w:rsidP="00915C33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B50E3EB" w14:textId="7AEAE079" w:rsidR="007E1952" w:rsidRPr="007E1952" w:rsidRDefault="007E1952" w:rsidP="00915C33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7E1952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5"/>
        <w:gridCol w:w="1906"/>
        <w:gridCol w:w="567"/>
        <w:gridCol w:w="1922"/>
        <w:gridCol w:w="1558"/>
      </w:tblGrid>
      <w:tr w:rsidR="007E1952" w:rsidRPr="007E1952" w14:paraId="0DC753EF" w14:textId="77777777" w:rsidTr="00915C33">
        <w:tc>
          <w:tcPr>
            <w:tcW w:w="1702" w:type="dxa"/>
          </w:tcPr>
          <w:p w14:paraId="394470D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1) Plodina, oblast použití</w:t>
            </w:r>
          </w:p>
        </w:tc>
        <w:tc>
          <w:tcPr>
            <w:tcW w:w="1985" w:type="dxa"/>
          </w:tcPr>
          <w:p w14:paraId="11A979A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2) Škodlivý organismus, jiný účel použití</w:t>
            </w:r>
          </w:p>
        </w:tc>
        <w:tc>
          <w:tcPr>
            <w:tcW w:w="1906" w:type="dxa"/>
          </w:tcPr>
          <w:p w14:paraId="2DAC4F6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466E556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OL</w:t>
            </w:r>
          </w:p>
        </w:tc>
        <w:tc>
          <w:tcPr>
            <w:tcW w:w="1922" w:type="dxa"/>
          </w:tcPr>
          <w:p w14:paraId="11CEC1A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Poznámka</w:t>
            </w:r>
          </w:p>
          <w:p w14:paraId="43E82C3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1) k plodině</w:t>
            </w:r>
          </w:p>
          <w:p w14:paraId="3CF4055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2) k ŠO</w:t>
            </w:r>
          </w:p>
          <w:p w14:paraId="787D43D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3) k OL</w:t>
            </w:r>
          </w:p>
        </w:tc>
        <w:tc>
          <w:tcPr>
            <w:tcW w:w="1558" w:type="dxa"/>
          </w:tcPr>
          <w:p w14:paraId="789FED7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4) Pozn. k dávkování</w:t>
            </w:r>
          </w:p>
          <w:p w14:paraId="2A65B2C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Umístění</w:t>
            </w:r>
          </w:p>
          <w:p w14:paraId="1A88D10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6) Určení sklizně</w:t>
            </w:r>
          </w:p>
        </w:tc>
      </w:tr>
      <w:tr w:rsidR="007E1952" w:rsidRPr="007E1952" w14:paraId="3B75F6BA" w14:textId="77777777" w:rsidTr="00915C33">
        <w:tc>
          <w:tcPr>
            <w:tcW w:w="1702" w:type="dxa"/>
          </w:tcPr>
          <w:p w14:paraId="32EBA44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jahodník</w:t>
            </w:r>
          </w:p>
        </w:tc>
        <w:tc>
          <w:tcPr>
            <w:tcW w:w="1985" w:type="dxa"/>
          </w:tcPr>
          <w:p w14:paraId="150946C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padlí, svilušky, mšice</w:t>
            </w:r>
          </w:p>
        </w:tc>
        <w:tc>
          <w:tcPr>
            <w:tcW w:w="1906" w:type="dxa"/>
          </w:tcPr>
          <w:p w14:paraId="1FEE039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090D490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3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5DB80EE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791F861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fáze 2. rozvinutého listu, </w:t>
            </w:r>
          </w:p>
          <w:p w14:paraId="4967C43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doby druhé sklizně </w:t>
            </w:r>
          </w:p>
        </w:tc>
        <w:tc>
          <w:tcPr>
            <w:tcW w:w="1558" w:type="dxa"/>
          </w:tcPr>
          <w:p w14:paraId="2CE07F0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2E3F3727" w14:textId="77777777" w:rsidTr="00915C33">
        <w:tc>
          <w:tcPr>
            <w:tcW w:w="1702" w:type="dxa"/>
          </w:tcPr>
          <w:p w14:paraId="3787067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jahodník</w:t>
            </w:r>
          </w:p>
        </w:tc>
        <w:tc>
          <w:tcPr>
            <w:tcW w:w="1985" w:type="dxa"/>
          </w:tcPr>
          <w:p w14:paraId="5210460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padlí, svilušky, mšice</w:t>
            </w:r>
          </w:p>
        </w:tc>
        <w:tc>
          <w:tcPr>
            <w:tcW w:w="1906" w:type="dxa"/>
          </w:tcPr>
          <w:p w14:paraId="555BF80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4446EAD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3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4-5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6FAB890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22B4AC5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fáze 2. rozvinutého listu, </w:t>
            </w:r>
          </w:p>
          <w:p w14:paraId="0844FE9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doby druhé sklizně </w:t>
            </w:r>
          </w:p>
        </w:tc>
        <w:tc>
          <w:tcPr>
            <w:tcW w:w="1558" w:type="dxa"/>
          </w:tcPr>
          <w:p w14:paraId="59E7D76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t>5) chráněné prostory, venkovní prostory</w:t>
            </w:r>
          </w:p>
        </w:tc>
      </w:tr>
      <w:tr w:rsidR="007E1952" w:rsidRPr="007E1952" w14:paraId="46166272" w14:textId="77777777" w:rsidTr="00915C33">
        <w:tc>
          <w:tcPr>
            <w:tcW w:w="1702" w:type="dxa"/>
          </w:tcPr>
          <w:p w14:paraId="4A33978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zelenina tykvovitá, zelenina plodová</w:t>
            </w:r>
          </w:p>
        </w:tc>
        <w:tc>
          <w:tcPr>
            <w:tcW w:w="1985" w:type="dxa"/>
          </w:tcPr>
          <w:p w14:paraId="3847FC8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plíseň, padlí, mšice, molice, svilušky</w:t>
            </w:r>
          </w:p>
        </w:tc>
        <w:tc>
          <w:tcPr>
            <w:tcW w:w="1906" w:type="dxa"/>
          </w:tcPr>
          <w:p w14:paraId="3CAF26D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40-60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2671427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620EE86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70F795B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6537211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plné zralosti </w:t>
            </w:r>
          </w:p>
        </w:tc>
        <w:tc>
          <w:tcPr>
            <w:tcW w:w="1558" w:type="dxa"/>
          </w:tcPr>
          <w:p w14:paraId="0EFE1FC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312487EF" w14:textId="77777777" w:rsidTr="00915C33">
        <w:tc>
          <w:tcPr>
            <w:tcW w:w="1702" w:type="dxa"/>
          </w:tcPr>
          <w:p w14:paraId="63CB95F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1445FE4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plíseň, padlí, mšice, molice, svilušky</w:t>
            </w:r>
          </w:p>
        </w:tc>
        <w:tc>
          <w:tcPr>
            <w:tcW w:w="1906" w:type="dxa"/>
          </w:tcPr>
          <w:p w14:paraId="5C399F5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29A1F45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4-5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4527887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18AC304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20C4D9D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plné zralosti </w:t>
            </w:r>
          </w:p>
        </w:tc>
        <w:tc>
          <w:tcPr>
            <w:tcW w:w="1558" w:type="dxa"/>
          </w:tcPr>
          <w:p w14:paraId="3AE653A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t>5) chráněné prostory, venkovní prostory</w:t>
            </w:r>
          </w:p>
        </w:tc>
      </w:tr>
      <w:tr w:rsidR="007E1952" w:rsidRPr="007E1952" w14:paraId="24455C3A" w14:textId="77777777" w:rsidTr="00915C33">
        <w:tc>
          <w:tcPr>
            <w:tcW w:w="1702" w:type="dxa"/>
          </w:tcPr>
          <w:p w14:paraId="617FBA3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zelenina listová, zelenina cibulová</w:t>
            </w:r>
          </w:p>
        </w:tc>
        <w:tc>
          <w:tcPr>
            <w:tcW w:w="1985" w:type="dxa"/>
          </w:tcPr>
          <w:p w14:paraId="7C18648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padlí, alternáriová skvrnitost</w:t>
            </w:r>
          </w:p>
        </w:tc>
        <w:tc>
          <w:tcPr>
            <w:tcW w:w="1906" w:type="dxa"/>
          </w:tcPr>
          <w:p w14:paraId="4ED5ECA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40-60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7E1952">
              <w:rPr>
                <w:rFonts w:eastAsia="Calibri"/>
                <w:lang w:eastAsia="en-US"/>
              </w:rPr>
              <w:t xml:space="preserve"> </w:t>
            </w:r>
          </w:p>
          <w:p w14:paraId="7FE5B46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2A4815B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2A76C09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28C80F6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plné zralosti </w:t>
            </w:r>
          </w:p>
        </w:tc>
        <w:tc>
          <w:tcPr>
            <w:tcW w:w="1558" w:type="dxa"/>
          </w:tcPr>
          <w:p w14:paraId="1E04412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098D9D9A" w14:textId="77777777" w:rsidTr="00915C33">
        <w:tc>
          <w:tcPr>
            <w:tcW w:w="1702" w:type="dxa"/>
          </w:tcPr>
          <w:p w14:paraId="13EFE0B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zelenina listová, zelenina cibulová</w:t>
            </w:r>
          </w:p>
        </w:tc>
        <w:tc>
          <w:tcPr>
            <w:tcW w:w="1985" w:type="dxa"/>
          </w:tcPr>
          <w:p w14:paraId="748D4098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mšice, molice</w:t>
            </w:r>
          </w:p>
        </w:tc>
        <w:tc>
          <w:tcPr>
            <w:tcW w:w="1906" w:type="dxa"/>
          </w:tcPr>
          <w:p w14:paraId="69F3FF2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7E1952">
              <w:rPr>
                <w:rFonts w:eastAsia="Calibri"/>
                <w:lang w:eastAsia="en-US"/>
              </w:rPr>
              <w:t xml:space="preserve"> </w:t>
            </w:r>
          </w:p>
          <w:p w14:paraId="50915A3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733E7C9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3F3DB44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3D3A978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dosažení typické velikosti </w:t>
            </w:r>
          </w:p>
        </w:tc>
        <w:tc>
          <w:tcPr>
            <w:tcW w:w="1558" w:type="dxa"/>
          </w:tcPr>
          <w:p w14:paraId="0BD51B8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4B5C19E8" w14:textId="77777777" w:rsidTr="00915C33">
        <w:tc>
          <w:tcPr>
            <w:tcW w:w="1702" w:type="dxa"/>
          </w:tcPr>
          <w:p w14:paraId="18E3E01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zelenina listová, zelenina cibulová</w:t>
            </w:r>
          </w:p>
        </w:tc>
        <w:tc>
          <w:tcPr>
            <w:tcW w:w="1985" w:type="dxa"/>
          </w:tcPr>
          <w:p w14:paraId="791855E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mšice, molice, padlí, alternáriová skvrnitost</w:t>
            </w:r>
          </w:p>
        </w:tc>
        <w:tc>
          <w:tcPr>
            <w:tcW w:w="1906" w:type="dxa"/>
          </w:tcPr>
          <w:p w14:paraId="35A360D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7E1952">
              <w:rPr>
                <w:rFonts w:eastAsia="Calibri"/>
                <w:lang w:eastAsia="en-US"/>
              </w:rPr>
              <w:t xml:space="preserve"> </w:t>
            </w:r>
          </w:p>
          <w:p w14:paraId="57C6283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2,5-3,5 l vody 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68027EB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42C4AC3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0E0FA37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dosažení typické velikosti </w:t>
            </w:r>
          </w:p>
        </w:tc>
        <w:tc>
          <w:tcPr>
            <w:tcW w:w="1558" w:type="dxa"/>
          </w:tcPr>
          <w:p w14:paraId="08FF75E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t>5) chráněné prostory, venkovní prostory</w:t>
            </w:r>
          </w:p>
        </w:tc>
      </w:tr>
      <w:tr w:rsidR="007E1952" w:rsidRPr="007E1952" w14:paraId="7B5E4A02" w14:textId="77777777" w:rsidTr="00915C33">
        <w:tc>
          <w:tcPr>
            <w:tcW w:w="1702" w:type="dxa"/>
          </w:tcPr>
          <w:p w14:paraId="275AA91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5C154F4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plíseň, padlí, mšice</w:t>
            </w:r>
          </w:p>
        </w:tc>
        <w:tc>
          <w:tcPr>
            <w:tcW w:w="1906" w:type="dxa"/>
          </w:tcPr>
          <w:p w14:paraId="388EA5D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7E1952">
              <w:rPr>
                <w:rFonts w:eastAsia="Calibri"/>
                <w:lang w:eastAsia="en-US"/>
              </w:rPr>
              <w:t xml:space="preserve"> </w:t>
            </w:r>
          </w:p>
          <w:p w14:paraId="537DF80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22A1489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2069873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0B76219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konce kvetení </w:t>
            </w:r>
          </w:p>
        </w:tc>
        <w:tc>
          <w:tcPr>
            <w:tcW w:w="1558" w:type="dxa"/>
          </w:tcPr>
          <w:p w14:paraId="4DF2EC4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429C10B8" w14:textId="77777777" w:rsidTr="00915C33">
        <w:tc>
          <w:tcPr>
            <w:tcW w:w="1702" w:type="dxa"/>
          </w:tcPr>
          <w:p w14:paraId="6B4A2B1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176498B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plíseň, padlí, mšice</w:t>
            </w:r>
          </w:p>
        </w:tc>
        <w:tc>
          <w:tcPr>
            <w:tcW w:w="1906" w:type="dxa"/>
          </w:tcPr>
          <w:p w14:paraId="0944036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7E1952">
              <w:rPr>
                <w:rFonts w:eastAsia="Calibri"/>
                <w:lang w:eastAsia="en-US"/>
              </w:rPr>
              <w:t xml:space="preserve"> </w:t>
            </w:r>
          </w:p>
          <w:p w14:paraId="1142FBC8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2,5-3,5 l vody 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51C1E31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16312B5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77578CF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konce kvetení </w:t>
            </w:r>
          </w:p>
        </w:tc>
        <w:tc>
          <w:tcPr>
            <w:tcW w:w="1558" w:type="dxa"/>
          </w:tcPr>
          <w:p w14:paraId="74C848C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chráněné prostory, venkovní prostory</w:t>
            </w:r>
          </w:p>
        </w:tc>
      </w:tr>
      <w:tr w:rsidR="007E1952" w:rsidRPr="007E1952" w14:paraId="36DF2761" w14:textId="77777777" w:rsidTr="00915C33">
        <w:tc>
          <w:tcPr>
            <w:tcW w:w="1702" w:type="dxa"/>
          </w:tcPr>
          <w:p w14:paraId="783A3F6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cibule, pór, fenykl</w:t>
            </w:r>
          </w:p>
        </w:tc>
        <w:tc>
          <w:tcPr>
            <w:tcW w:w="1985" w:type="dxa"/>
          </w:tcPr>
          <w:p w14:paraId="6D9E529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třásněnky</w:t>
            </w:r>
          </w:p>
        </w:tc>
        <w:tc>
          <w:tcPr>
            <w:tcW w:w="1906" w:type="dxa"/>
          </w:tcPr>
          <w:p w14:paraId="6DD3497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60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5DB72A2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56D83F9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410BF9D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037B93B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0F98281C" w14:textId="77777777" w:rsidTr="00915C33">
        <w:tc>
          <w:tcPr>
            <w:tcW w:w="1702" w:type="dxa"/>
          </w:tcPr>
          <w:p w14:paraId="29F681C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cibule, pór, fenykl</w:t>
            </w:r>
          </w:p>
        </w:tc>
        <w:tc>
          <w:tcPr>
            <w:tcW w:w="1985" w:type="dxa"/>
          </w:tcPr>
          <w:p w14:paraId="70DDFC2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třásněnky</w:t>
            </w:r>
          </w:p>
        </w:tc>
        <w:tc>
          <w:tcPr>
            <w:tcW w:w="1906" w:type="dxa"/>
          </w:tcPr>
          <w:p w14:paraId="0F1F088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349640D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2,5-3,5 l vody 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0341406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794FBAC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02BC5F1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chráněné prostory, venkovní prostory</w:t>
            </w:r>
          </w:p>
        </w:tc>
      </w:tr>
      <w:tr w:rsidR="007E1952" w:rsidRPr="007E1952" w14:paraId="2301F122" w14:textId="77777777" w:rsidTr="00915C33">
        <w:trPr>
          <w:trHeight w:val="57"/>
        </w:trPr>
        <w:tc>
          <w:tcPr>
            <w:tcW w:w="1702" w:type="dxa"/>
          </w:tcPr>
          <w:p w14:paraId="5B47633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5CB6D3F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</w:t>
            </w:r>
          </w:p>
        </w:tc>
        <w:tc>
          <w:tcPr>
            <w:tcW w:w="1906" w:type="dxa"/>
          </w:tcPr>
          <w:p w14:paraId="6CEE2BB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080F8018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10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55B1DB2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233251F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5C7F844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59B8BDCB" w14:textId="77777777" w:rsidTr="00915C33">
        <w:trPr>
          <w:trHeight w:val="57"/>
        </w:trPr>
        <w:tc>
          <w:tcPr>
            <w:tcW w:w="1702" w:type="dxa"/>
          </w:tcPr>
          <w:p w14:paraId="1C8C635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50CAFC9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</w:t>
            </w:r>
          </w:p>
        </w:tc>
        <w:tc>
          <w:tcPr>
            <w:tcW w:w="1906" w:type="dxa"/>
          </w:tcPr>
          <w:p w14:paraId="1648B80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7EC8742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3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4-5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6B1BE76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288A784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6333EA8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chráněné prostory, venkovní prostory</w:t>
            </w:r>
          </w:p>
        </w:tc>
      </w:tr>
      <w:tr w:rsidR="007E1952" w:rsidRPr="007E1952" w14:paraId="6CF9CF3A" w14:textId="77777777" w:rsidTr="00915C33">
        <w:tc>
          <w:tcPr>
            <w:tcW w:w="1702" w:type="dxa"/>
          </w:tcPr>
          <w:p w14:paraId="1F55E78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lastRenderedPageBreak/>
              <w:t>okrasné rostliny, okrasné dřeviny, růže</w:t>
            </w:r>
          </w:p>
        </w:tc>
        <w:tc>
          <w:tcPr>
            <w:tcW w:w="1985" w:type="dxa"/>
          </w:tcPr>
          <w:p w14:paraId="3DA08E5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padlí, rzi, černá skvrnitost růže, pravé plísně (oomycety), mšice, svilušky, molice, červci, puklice, zavíječ zimostrázový</w:t>
            </w:r>
          </w:p>
        </w:tc>
        <w:tc>
          <w:tcPr>
            <w:tcW w:w="1906" w:type="dxa"/>
          </w:tcPr>
          <w:p w14:paraId="5380BCE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0,4-0,6 %   </w:t>
            </w:r>
          </w:p>
          <w:p w14:paraId="0CDCA17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(40-60 ml/10 l vody)</w:t>
            </w:r>
          </w:p>
        </w:tc>
        <w:tc>
          <w:tcPr>
            <w:tcW w:w="567" w:type="dxa"/>
          </w:tcPr>
          <w:p w14:paraId="072B5C7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25876CAB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5760A66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plné zralosti </w:t>
            </w:r>
          </w:p>
        </w:tc>
        <w:tc>
          <w:tcPr>
            <w:tcW w:w="1558" w:type="dxa"/>
          </w:tcPr>
          <w:p w14:paraId="31DB8AF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4) do počátku skanutí   </w:t>
            </w:r>
          </w:p>
          <w:p w14:paraId="4E6DFFC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skleníky</w:t>
            </w:r>
          </w:p>
        </w:tc>
      </w:tr>
      <w:tr w:rsidR="007E1952" w:rsidRPr="007E1952" w14:paraId="05BC65AE" w14:textId="77777777" w:rsidTr="00915C33">
        <w:tc>
          <w:tcPr>
            <w:tcW w:w="1702" w:type="dxa"/>
          </w:tcPr>
          <w:p w14:paraId="468FD9C8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okrasné rostliny, okrasné dřeviny, růže</w:t>
            </w:r>
          </w:p>
        </w:tc>
        <w:tc>
          <w:tcPr>
            <w:tcW w:w="1985" w:type="dxa"/>
          </w:tcPr>
          <w:p w14:paraId="17A2B54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padlí, rzi, černá skvrnitost růže, pravé plísně (oomycety), mšice, svilušky, molice, červci, puklice, zavíječ zimostrázový</w:t>
            </w:r>
          </w:p>
        </w:tc>
        <w:tc>
          <w:tcPr>
            <w:tcW w:w="1906" w:type="dxa"/>
          </w:tcPr>
          <w:p w14:paraId="58116D03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2F8FEE7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4-5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3FBC5E6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387DF24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druhého pravého listu, </w:t>
            </w:r>
          </w:p>
          <w:p w14:paraId="52C4605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do: plné zralosti </w:t>
            </w:r>
          </w:p>
        </w:tc>
        <w:tc>
          <w:tcPr>
            <w:tcW w:w="1558" w:type="dxa"/>
          </w:tcPr>
          <w:p w14:paraId="52B1B011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t>5) chráněné prostory, venkovní prostory</w:t>
            </w:r>
          </w:p>
        </w:tc>
      </w:tr>
      <w:tr w:rsidR="007E1952" w:rsidRPr="007E1952" w14:paraId="2DC4A3FE" w14:textId="77777777" w:rsidTr="00915C33">
        <w:tc>
          <w:tcPr>
            <w:tcW w:w="1702" w:type="dxa"/>
          </w:tcPr>
          <w:p w14:paraId="27956E1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luskoviny</w:t>
            </w:r>
          </w:p>
        </w:tc>
        <w:tc>
          <w:tcPr>
            <w:tcW w:w="1985" w:type="dxa"/>
          </w:tcPr>
          <w:p w14:paraId="2AAD7D2A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mšice, svilušky</w:t>
            </w:r>
          </w:p>
        </w:tc>
        <w:tc>
          <w:tcPr>
            <w:tcW w:w="1906" w:type="dxa"/>
          </w:tcPr>
          <w:p w14:paraId="5CA7840E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2181F81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4-5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</w:tcPr>
          <w:p w14:paraId="12172628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1D1F8EE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fáze 2. pravého listu, </w:t>
            </w:r>
          </w:p>
          <w:p w14:paraId="5EBAA4A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do: plné zralosti</w:t>
            </w:r>
          </w:p>
        </w:tc>
        <w:tc>
          <w:tcPr>
            <w:tcW w:w="1558" w:type="dxa"/>
          </w:tcPr>
          <w:p w14:paraId="394BD8B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7E1952">
              <w:t>5) venkovní prostory</w:t>
            </w:r>
          </w:p>
        </w:tc>
      </w:tr>
      <w:tr w:rsidR="007E1952" w:rsidRPr="007E1952" w14:paraId="2A2DC72D" w14:textId="77777777" w:rsidTr="00915C33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08C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brukvovitá zelenina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F13D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 zelná, mšice, molice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8740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15-20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22389724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94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4-5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15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487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od: fáze 2. pravého listu, </w:t>
            </w:r>
          </w:p>
          <w:p w14:paraId="23CBB966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do: dosažení typické velikosti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527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7E1952">
              <w:t>5) venkovní prostory</w:t>
            </w:r>
          </w:p>
        </w:tc>
      </w:tr>
      <w:tr w:rsidR="007E1952" w:rsidRPr="007E1952" w14:paraId="2021157D" w14:textId="77777777" w:rsidTr="00915C33">
        <w:tc>
          <w:tcPr>
            <w:tcW w:w="1702" w:type="dxa"/>
          </w:tcPr>
          <w:p w14:paraId="393ED88C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brambor</w:t>
            </w:r>
          </w:p>
        </w:tc>
        <w:tc>
          <w:tcPr>
            <w:tcW w:w="1985" w:type="dxa"/>
          </w:tcPr>
          <w:p w14:paraId="3B064C79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mšice</w:t>
            </w:r>
          </w:p>
        </w:tc>
        <w:tc>
          <w:tcPr>
            <w:tcW w:w="1906" w:type="dxa"/>
          </w:tcPr>
          <w:p w14:paraId="7BB0A115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24 ml/100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  <w:r w:rsidRPr="007E1952">
              <w:rPr>
                <w:rFonts w:eastAsia="Calibri"/>
                <w:lang w:eastAsia="en-US"/>
              </w:rPr>
              <w:t xml:space="preserve">  </w:t>
            </w:r>
          </w:p>
          <w:p w14:paraId="4220AEB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3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2-6 l vody/100 m</w:t>
            </w:r>
            <w:r w:rsidRPr="007E1952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A2A2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22" w:type="dxa"/>
          </w:tcPr>
          <w:p w14:paraId="7D582B77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 xml:space="preserve">1) od fáze vyvinutého 2. listu na hlavním stonku, do fáze okrového zbarvení bobulí </w:t>
            </w:r>
          </w:p>
        </w:tc>
        <w:tc>
          <w:tcPr>
            <w:tcW w:w="1558" w:type="dxa"/>
          </w:tcPr>
          <w:p w14:paraId="3A8875EF" w14:textId="77777777" w:rsidR="007E1952" w:rsidRPr="007E1952" w:rsidRDefault="007E1952" w:rsidP="00915C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rPr>
                <w:rFonts w:eastAsia="Calibri"/>
                <w:lang w:eastAsia="en-US"/>
              </w:rPr>
            </w:pPr>
            <w:r w:rsidRPr="007E1952">
              <w:rPr>
                <w:rFonts w:eastAsia="Calibri"/>
                <w:lang w:eastAsia="en-US"/>
              </w:rPr>
              <w:t>5) pole</w:t>
            </w:r>
          </w:p>
        </w:tc>
      </w:tr>
    </w:tbl>
    <w:p w14:paraId="43E79A0F" w14:textId="77777777" w:rsidR="00915C33" w:rsidRDefault="00915C33" w:rsidP="00915C3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304210B6" w14:textId="7C682F32" w:rsidR="007E1952" w:rsidRPr="007E1952" w:rsidRDefault="007E1952" w:rsidP="00915C3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7E1952">
        <w:rPr>
          <w:rFonts w:eastAsia="Calibri"/>
          <w:lang w:eastAsia="en-US"/>
        </w:rPr>
        <w:t>(–) – ochrannou lhůtu není nutné stanovit</w:t>
      </w:r>
    </w:p>
    <w:p w14:paraId="7187E7B6" w14:textId="77777777" w:rsidR="007E1952" w:rsidRPr="007E1952" w:rsidRDefault="007E1952" w:rsidP="00915C33">
      <w:pPr>
        <w:widowControl w:val="0"/>
        <w:spacing w:line="276" w:lineRule="auto"/>
        <w:rPr>
          <w:rFonts w:eastAsia="Calibri"/>
          <w:lang w:eastAsia="en-GB"/>
        </w:rPr>
      </w:pPr>
    </w:p>
    <w:p w14:paraId="05D129E8" w14:textId="77777777" w:rsidR="007E1952" w:rsidRPr="007E1952" w:rsidRDefault="007E1952" w:rsidP="00915C33">
      <w:pPr>
        <w:widowControl w:val="0"/>
        <w:spacing w:line="276" w:lineRule="auto"/>
        <w:rPr>
          <w:rFonts w:eastAsia="Calibri"/>
          <w:lang w:eastAsia="en-GB"/>
        </w:rPr>
      </w:pPr>
      <w:r w:rsidRPr="007E1952">
        <w:rPr>
          <w:rFonts w:eastAsia="Calibri"/>
          <w:lang w:eastAsia="en-GB"/>
        </w:rPr>
        <w:t>Skleník je definován Nařízením (ES) č. 1107/2009.</w:t>
      </w:r>
    </w:p>
    <w:p w14:paraId="44415544" w14:textId="77777777" w:rsidR="007E1952" w:rsidRPr="007E1952" w:rsidRDefault="007E1952" w:rsidP="006F6ED6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60"/>
        <w:gridCol w:w="1984"/>
        <w:gridCol w:w="1843"/>
      </w:tblGrid>
      <w:tr w:rsidR="007E1952" w:rsidRPr="007E1952" w14:paraId="13E72A0A" w14:textId="77777777" w:rsidTr="00915C33">
        <w:tc>
          <w:tcPr>
            <w:tcW w:w="4111" w:type="dxa"/>
            <w:shd w:val="clear" w:color="auto" w:fill="auto"/>
          </w:tcPr>
          <w:p w14:paraId="1970DD15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Plodina, oblast použití</w:t>
            </w:r>
          </w:p>
        </w:tc>
        <w:tc>
          <w:tcPr>
            <w:tcW w:w="1560" w:type="dxa"/>
            <w:shd w:val="clear" w:color="auto" w:fill="auto"/>
          </w:tcPr>
          <w:p w14:paraId="19DE3E21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7E02471C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Max. počet aplikací v plodině</w:t>
            </w:r>
          </w:p>
        </w:tc>
        <w:tc>
          <w:tcPr>
            <w:tcW w:w="1843" w:type="dxa"/>
            <w:shd w:val="clear" w:color="auto" w:fill="auto"/>
          </w:tcPr>
          <w:p w14:paraId="386EF62F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Interval mezi aplikacemi </w:t>
            </w:r>
          </w:p>
        </w:tc>
      </w:tr>
      <w:tr w:rsidR="007E1952" w:rsidRPr="007E1952" w14:paraId="2005FAB4" w14:textId="77777777" w:rsidTr="00915C33">
        <w:tc>
          <w:tcPr>
            <w:tcW w:w="4111" w:type="dxa"/>
            <w:shd w:val="clear" w:color="auto" w:fill="auto"/>
          </w:tcPr>
          <w:p w14:paraId="2644879E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jahodník</w:t>
            </w:r>
          </w:p>
        </w:tc>
        <w:tc>
          <w:tcPr>
            <w:tcW w:w="1560" w:type="dxa"/>
            <w:shd w:val="clear" w:color="auto" w:fill="auto"/>
          </w:tcPr>
          <w:p w14:paraId="2E1384E7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3DDE56DA" w14:textId="420F5CFB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 6x za rok</w:t>
            </w:r>
          </w:p>
        </w:tc>
        <w:tc>
          <w:tcPr>
            <w:tcW w:w="1843" w:type="dxa"/>
            <w:shd w:val="clear" w:color="auto" w:fill="auto"/>
          </w:tcPr>
          <w:p w14:paraId="15B6C73C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7 dnů</w:t>
            </w:r>
          </w:p>
        </w:tc>
      </w:tr>
      <w:tr w:rsidR="007E1952" w:rsidRPr="007E1952" w14:paraId="355D4CA5" w14:textId="77777777" w:rsidTr="00915C33">
        <w:tc>
          <w:tcPr>
            <w:tcW w:w="4111" w:type="dxa"/>
            <w:shd w:val="clear" w:color="auto" w:fill="auto"/>
          </w:tcPr>
          <w:p w14:paraId="206F7DD2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zelenina cibulová, cibule, pór, fenykl, zelenina kořenová, zelenina plodová, zelenina tykvovitá, zelenina listová, petržel naťová, byliny, kořeninové rostliny a koření, reveň rebarbora, brambor</w:t>
            </w:r>
          </w:p>
        </w:tc>
        <w:tc>
          <w:tcPr>
            <w:tcW w:w="1560" w:type="dxa"/>
            <w:shd w:val="clear" w:color="auto" w:fill="auto"/>
          </w:tcPr>
          <w:p w14:paraId="703A9E21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3D144B6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 6x</w:t>
            </w:r>
          </w:p>
        </w:tc>
        <w:tc>
          <w:tcPr>
            <w:tcW w:w="1843" w:type="dxa"/>
            <w:shd w:val="clear" w:color="auto" w:fill="auto"/>
          </w:tcPr>
          <w:p w14:paraId="5E45C32C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7 dnů</w:t>
            </w:r>
          </w:p>
        </w:tc>
      </w:tr>
      <w:tr w:rsidR="007E1952" w:rsidRPr="007E1952" w14:paraId="44FCA893" w14:textId="77777777" w:rsidTr="00915C33">
        <w:tblPrEx>
          <w:tblLook w:val="04A0" w:firstRow="1" w:lastRow="0" w:firstColumn="1" w:lastColumn="0" w:noHBand="0" w:noVBand="1"/>
        </w:tblPrEx>
        <w:tc>
          <w:tcPr>
            <w:tcW w:w="4111" w:type="dxa"/>
            <w:shd w:val="clear" w:color="auto" w:fill="auto"/>
          </w:tcPr>
          <w:p w14:paraId="575231BA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lastRenderedPageBreak/>
              <w:t>okrasné dřeviny, okrasné rostliny, růže</w:t>
            </w:r>
          </w:p>
        </w:tc>
        <w:tc>
          <w:tcPr>
            <w:tcW w:w="1560" w:type="dxa"/>
            <w:shd w:val="clear" w:color="auto" w:fill="auto"/>
          </w:tcPr>
          <w:p w14:paraId="074A99F8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54017A10" w14:textId="2B762191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 6x za rok</w:t>
            </w:r>
          </w:p>
        </w:tc>
        <w:tc>
          <w:tcPr>
            <w:tcW w:w="1843" w:type="dxa"/>
            <w:shd w:val="clear" w:color="auto" w:fill="auto"/>
          </w:tcPr>
          <w:p w14:paraId="57B48FC7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7 dnů</w:t>
            </w:r>
          </w:p>
        </w:tc>
      </w:tr>
      <w:tr w:rsidR="007E1952" w:rsidRPr="007E1952" w14:paraId="2D892DC5" w14:textId="77777777" w:rsidTr="00915C33">
        <w:tblPrEx>
          <w:tblLook w:val="04A0" w:firstRow="1" w:lastRow="0" w:firstColumn="1" w:lastColumn="0" w:noHBand="0" w:noVBand="1"/>
        </w:tblPrEx>
        <w:tc>
          <w:tcPr>
            <w:tcW w:w="4111" w:type="dxa"/>
            <w:shd w:val="clear" w:color="auto" w:fill="auto"/>
          </w:tcPr>
          <w:p w14:paraId="2BDBDCBB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luskoviny</w:t>
            </w:r>
          </w:p>
        </w:tc>
        <w:tc>
          <w:tcPr>
            <w:tcW w:w="1560" w:type="dxa"/>
            <w:shd w:val="clear" w:color="auto" w:fill="auto"/>
          </w:tcPr>
          <w:p w14:paraId="2CAFB6CB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6C0460CF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 3x</w:t>
            </w:r>
          </w:p>
        </w:tc>
        <w:tc>
          <w:tcPr>
            <w:tcW w:w="1843" w:type="dxa"/>
            <w:shd w:val="clear" w:color="auto" w:fill="auto"/>
          </w:tcPr>
          <w:p w14:paraId="7F02E7F2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7 dnů</w:t>
            </w:r>
          </w:p>
        </w:tc>
      </w:tr>
      <w:tr w:rsidR="007E1952" w:rsidRPr="007E1952" w14:paraId="5B3D3720" w14:textId="77777777" w:rsidTr="00915C33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A5FA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brukvovitá zelenina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1F44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5D6E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 3x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1AC1" w14:textId="77777777" w:rsidR="007E1952" w:rsidRPr="007E1952" w:rsidRDefault="007E1952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7E1952">
              <w:rPr>
                <w:bCs/>
                <w:iCs/>
              </w:rPr>
              <w:t xml:space="preserve"> 7 dnů</w:t>
            </w:r>
          </w:p>
        </w:tc>
      </w:tr>
    </w:tbl>
    <w:p w14:paraId="6AC7FFDF" w14:textId="77777777" w:rsidR="007E1952" w:rsidRDefault="007E1952" w:rsidP="00915C33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5678BEBC" w14:textId="1DD0B54D" w:rsidR="007E1952" w:rsidRPr="007E1952" w:rsidRDefault="007E1952" w:rsidP="00915C33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  <w:r w:rsidRPr="007E1952">
        <w:rPr>
          <w:rFonts w:eastAsia="Calibri"/>
          <w:bCs/>
          <w:lang w:eastAsia="en-US"/>
        </w:rPr>
        <w:t>Tabulka ochranných vzdáleností stanovených s ohledem na ochranu zdraví lidí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1276"/>
        <w:gridCol w:w="1275"/>
        <w:gridCol w:w="1276"/>
        <w:gridCol w:w="1418"/>
      </w:tblGrid>
      <w:tr w:rsidR="007E1952" w:rsidRPr="007E1952" w14:paraId="4E68E7EB" w14:textId="77777777" w:rsidTr="0055537E">
        <w:trPr>
          <w:trHeight w:val="34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713A12A7" w14:textId="77777777" w:rsidR="007E1952" w:rsidRPr="007E1952" w:rsidRDefault="007E1952" w:rsidP="006F6ED6">
            <w:pPr>
              <w:widowControl w:val="0"/>
              <w:spacing w:line="276" w:lineRule="auto"/>
            </w:pPr>
            <w:r w:rsidRPr="007E1952"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5BEA8122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třída omezení úletu</w:t>
            </w:r>
          </w:p>
        </w:tc>
      </w:tr>
      <w:tr w:rsidR="007E1952" w:rsidRPr="007E1952" w14:paraId="32289AEF" w14:textId="77777777" w:rsidTr="0055537E">
        <w:trPr>
          <w:trHeight w:val="340"/>
        </w:trPr>
        <w:tc>
          <w:tcPr>
            <w:tcW w:w="4253" w:type="dxa"/>
            <w:vMerge/>
            <w:shd w:val="clear" w:color="auto" w:fill="FFFFFF"/>
            <w:vAlign w:val="center"/>
          </w:tcPr>
          <w:p w14:paraId="2995F1CC" w14:textId="77777777" w:rsidR="007E1952" w:rsidRPr="007E1952" w:rsidRDefault="007E1952" w:rsidP="006F6ED6">
            <w:pPr>
              <w:widowControl w:val="0"/>
              <w:spacing w:line="276" w:lineRule="auto"/>
            </w:pPr>
          </w:p>
        </w:tc>
        <w:tc>
          <w:tcPr>
            <w:tcW w:w="1276" w:type="dxa"/>
            <w:vAlign w:val="center"/>
          </w:tcPr>
          <w:p w14:paraId="7869E743" w14:textId="77777777" w:rsidR="007E1952" w:rsidRPr="007E1952" w:rsidRDefault="007E1952" w:rsidP="006F6ED6">
            <w:pPr>
              <w:widowControl w:val="0"/>
              <w:spacing w:line="276" w:lineRule="auto"/>
              <w:ind w:right="-105"/>
              <w:jc w:val="center"/>
            </w:pPr>
            <w:r w:rsidRPr="007E1952">
              <w:t>bez redukce</w:t>
            </w:r>
          </w:p>
        </w:tc>
        <w:tc>
          <w:tcPr>
            <w:tcW w:w="1275" w:type="dxa"/>
            <w:vAlign w:val="center"/>
          </w:tcPr>
          <w:p w14:paraId="11D9F279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50 %</w:t>
            </w:r>
          </w:p>
        </w:tc>
        <w:tc>
          <w:tcPr>
            <w:tcW w:w="1276" w:type="dxa"/>
            <w:vAlign w:val="center"/>
          </w:tcPr>
          <w:p w14:paraId="7137CC9E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75 %</w:t>
            </w:r>
          </w:p>
        </w:tc>
        <w:tc>
          <w:tcPr>
            <w:tcW w:w="1418" w:type="dxa"/>
            <w:vAlign w:val="center"/>
          </w:tcPr>
          <w:p w14:paraId="04B1C03D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90 %</w:t>
            </w:r>
          </w:p>
        </w:tc>
      </w:tr>
      <w:tr w:rsidR="007E1952" w:rsidRPr="007E1952" w14:paraId="755E260A" w14:textId="77777777" w:rsidTr="0055537E">
        <w:trPr>
          <w:trHeight w:val="340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5ACC9432" w14:textId="77777777" w:rsidR="007E1952" w:rsidRPr="007E1952" w:rsidRDefault="007E1952" w:rsidP="006F6ED6">
            <w:pPr>
              <w:widowControl w:val="0"/>
              <w:spacing w:line="276" w:lineRule="auto"/>
            </w:pPr>
            <w:r w:rsidRPr="007E1952">
              <w:t>Ochranná vzdálenost mezi hranicí ošetřené plochy a hranicí oblasti využívané zranitelnými skupinami obyvatel [m]</w:t>
            </w:r>
          </w:p>
        </w:tc>
      </w:tr>
      <w:tr w:rsidR="007E1952" w:rsidRPr="007E1952" w14:paraId="5E263481" w14:textId="77777777" w:rsidTr="0055537E">
        <w:trPr>
          <w:trHeight w:val="275"/>
        </w:trPr>
        <w:tc>
          <w:tcPr>
            <w:tcW w:w="4253" w:type="dxa"/>
            <w:shd w:val="clear" w:color="auto" w:fill="FFFFFF"/>
          </w:tcPr>
          <w:p w14:paraId="37E652B5" w14:textId="77777777" w:rsidR="007E1952" w:rsidRPr="007E1952" w:rsidRDefault="007E1952" w:rsidP="006F6ED6">
            <w:pPr>
              <w:widowControl w:val="0"/>
              <w:spacing w:line="276" w:lineRule="auto"/>
            </w:pPr>
            <w:r w:rsidRPr="007E1952">
              <w:t>všechna venkovní použití</w:t>
            </w:r>
          </w:p>
        </w:tc>
        <w:tc>
          <w:tcPr>
            <w:tcW w:w="1276" w:type="dxa"/>
          </w:tcPr>
          <w:p w14:paraId="19FFB403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3</w:t>
            </w:r>
          </w:p>
        </w:tc>
        <w:tc>
          <w:tcPr>
            <w:tcW w:w="1275" w:type="dxa"/>
          </w:tcPr>
          <w:p w14:paraId="01A98ACB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3</w:t>
            </w:r>
          </w:p>
        </w:tc>
        <w:tc>
          <w:tcPr>
            <w:tcW w:w="1276" w:type="dxa"/>
          </w:tcPr>
          <w:p w14:paraId="603E4DF5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3</w:t>
            </w:r>
          </w:p>
        </w:tc>
        <w:tc>
          <w:tcPr>
            <w:tcW w:w="1418" w:type="dxa"/>
          </w:tcPr>
          <w:p w14:paraId="5141A365" w14:textId="77777777" w:rsidR="007E1952" w:rsidRPr="007E1952" w:rsidRDefault="007E1952" w:rsidP="006F6ED6">
            <w:pPr>
              <w:widowControl w:val="0"/>
              <w:spacing w:line="276" w:lineRule="auto"/>
              <w:jc w:val="center"/>
            </w:pPr>
            <w:r w:rsidRPr="007E1952">
              <w:t>3</w:t>
            </w:r>
          </w:p>
        </w:tc>
      </w:tr>
    </w:tbl>
    <w:p w14:paraId="7AB91865" w14:textId="77777777" w:rsidR="007E1952" w:rsidRPr="007E1952" w:rsidRDefault="007E1952" w:rsidP="006F6ED6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65208056" w14:textId="77777777" w:rsidR="00875D65" w:rsidRDefault="00875D6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00A2553" w14:textId="6672C724" w:rsidR="00952CA4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952CA4">
        <w:rPr>
          <w:b/>
          <w:color w:val="000000" w:themeColor="text1"/>
          <w:sz w:val="28"/>
          <w:szCs w:val="28"/>
        </w:rPr>
        <w:t>PREV-GOLD</w:t>
      </w:r>
    </w:p>
    <w:p w14:paraId="6AFDC22F" w14:textId="49668F9A" w:rsidR="00952CA4" w:rsidRPr="002133BF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evidenční číslo:</w:t>
      </w:r>
      <w:r w:rsidRPr="002133BF">
        <w:rPr>
          <w:iCs/>
          <w:color w:val="000000" w:themeColor="text1"/>
        </w:rPr>
        <w:t xml:space="preserve"> </w:t>
      </w:r>
      <w:r w:rsidRPr="00952CA4">
        <w:rPr>
          <w:iCs/>
          <w:color w:val="000000" w:themeColor="text1"/>
        </w:rPr>
        <w:t>5482-0</w:t>
      </w:r>
    </w:p>
    <w:p w14:paraId="240F6C67" w14:textId="2363681A" w:rsidR="00952CA4" w:rsidRPr="002133BF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účinná látka:</w:t>
      </w:r>
      <w:r w:rsidRPr="002133BF">
        <w:t xml:space="preserve"> </w:t>
      </w:r>
      <w:r>
        <w:t>s</w:t>
      </w:r>
      <w:r w:rsidRPr="00952CA4">
        <w:t>ilice pomerančová</w:t>
      </w:r>
      <w:r>
        <w:t xml:space="preserve">  59 g/l</w:t>
      </w:r>
    </w:p>
    <w:p w14:paraId="4D0E8508" w14:textId="77777777" w:rsidR="00952CA4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2133BF">
        <w:rPr>
          <w:color w:val="000000" w:themeColor="text1"/>
        </w:rPr>
        <w:t xml:space="preserve">platnost povolení končí dne: </w:t>
      </w:r>
      <w:r w:rsidRPr="00952CA4">
        <w:rPr>
          <w:color w:val="000000" w:themeColor="text1"/>
        </w:rPr>
        <w:t>31.12.2027</w:t>
      </w:r>
    </w:p>
    <w:p w14:paraId="7824BFBF" w14:textId="77777777" w:rsidR="00952CA4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6EAA991" w14:textId="41125A73" w:rsidR="00952CA4" w:rsidRPr="00952CA4" w:rsidRDefault="00952CA4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952CA4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971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7"/>
        <w:gridCol w:w="1921"/>
        <w:gridCol w:w="1985"/>
      </w:tblGrid>
      <w:tr w:rsidR="00952CA4" w:rsidRPr="00952CA4" w14:paraId="4C939618" w14:textId="77777777" w:rsidTr="00A930A1">
        <w:tc>
          <w:tcPr>
            <w:tcW w:w="1985" w:type="dxa"/>
          </w:tcPr>
          <w:p w14:paraId="3377F159" w14:textId="121ED9FA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52CA4">
              <w:t>1)</w:t>
            </w:r>
            <w:r w:rsidR="00B32C2B">
              <w:t xml:space="preserve"> </w:t>
            </w:r>
            <w:r w:rsidRPr="00952CA4">
              <w:t>Plodina, oblast použití</w:t>
            </w:r>
          </w:p>
        </w:tc>
        <w:tc>
          <w:tcPr>
            <w:tcW w:w="1985" w:type="dxa"/>
          </w:tcPr>
          <w:p w14:paraId="1B72BCB9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2) Škodlivý organismus, jiný účel použití</w:t>
            </w:r>
          </w:p>
        </w:tc>
        <w:tc>
          <w:tcPr>
            <w:tcW w:w="1275" w:type="dxa"/>
          </w:tcPr>
          <w:p w14:paraId="1BBED36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Dávkování, mísitelnost</w:t>
            </w:r>
          </w:p>
        </w:tc>
        <w:tc>
          <w:tcPr>
            <w:tcW w:w="567" w:type="dxa"/>
          </w:tcPr>
          <w:p w14:paraId="02C2151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OL</w:t>
            </w:r>
          </w:p>
        </w:tc>
        <w:tc>
          <w:tcPr>
            <w:tcW w:w="1921" w:type="dxa"/>
          </w:tcPr>
          <w:p w14:paraId="6AAF6C3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Poznámka</w:t>
            </w:r>
          </w:p>
          <w:p w14:paraId="66D86768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1) k plodině</w:t>
            </w:r>
          </w:p>
          <w:p w14:paraId="1703EC4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2) k ŠO</w:t>
            </w:r>
          </w:p>
          <w:p w14:paraId="0C8D38E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3) k OL</w:t>
            </w:r>
          </w:p>
        </w:tc>
        <w:tc>
          <w:tcPr>
            <w:tcW w:w="1985" w:type="dxa"/>
          </w:tcPr>
          <w:p w14:paraId="20CD34E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4) Pozn. k dávkování</w:t>
            </w:r>
          </w:p>
          <w:p w14:paraId="7B73A88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5) Umístění</w:t>
            </w:r>
          </w:p>
          <w:p w14:paraId="35D1CC33" w14:textId="37033BEE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>6) Určení sklizně</w:t>
            </w:r>
          </w:p>
        </w:tc>
      </w:tr>
      <w:tr w:rsidR="00952CA4" w:rsidRPr="00952CA4" w14:paraId="35315880" w14:textId="77777777" w:rsidTr="00A930A1">
        <w:tc>
          <w:tcPr>
            <w:tcW w:w="1985" w:type="dxa"/>
          </w:tcPr>
          <w:p w14:paraId="54F20131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jahodník</w:t>
            </w:r>
          </w:p>
        </w:tc>
        <w:tc>
          <w:tcPr>
            <w:tcW w:w="1985" w:type="dxa"/>
          </w:tcPr>
          <w:p w14:paraId="632492E9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padlí, svilušky, mšice</w:t>
            </w:r>
          </w:p>
        </w:tc>
        <w:tc>
          <w:tcPr>
            <w:tcW w:w="1275" w:type="dxa"/>
          </w:tcPr>
          <w:p w14:paraId="0D24D3E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2-4 l/ha</w:t>
            </w:r>
          </w:p>
        </w:tc>
        <w:tc>
          <w:tcPr>
            <w:tcW w:w="567" w:type="dxa"/>
          </w:tcPr>
          <w:p w14:paraId="58E13368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527E005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46E0B29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</w:t>
            </w:r>
          </w:p>
        </w:tc>
      </w:tr>
      <w:tr w:rsidR="00952CA4" w:rsidRPr="00952CA4" w14:paraId="6ECC2693" w14:textId="77777777" w:rsidTr="00A930A1">
        <w:tc>
          <w:tcPr>
            <w:tcW w:w="1985" w:type="dxa"/>
          </w:tcPr>
          <w:p w14:paraId="411CFF11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jahodník</w:t>
            </w:r>
          </w:p>
        </w:tc>
        <w:tc>
          <w:tcPr>
            <w:tcW w:w="1985" w:type="dxa"/>
          </w:tcPr>
          <w:p w14:paraId="1071FD7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padlí, svilušky, mšice</w:t>
            </w:r>
          </w:p>
        </w:tc>
        <w:tc>
          <w:tcPr>
            <w:tcW w:w="1275" w:type="dxa"/>
          </w:tcPr>
          <w:p w14:paraId="0016040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2-2,4 l/ha</w:t>
            </w:r>
          </w:p>
        </w:tc>
        <w:tc>
          <w:tcPr>
            <w:tcW w:w="567" w:type="dxa"/>
          </w:tcPr>
          <w:p w14:paraId="67A5E1D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61D64974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74CCC5C6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chráněné prostory, venkovní prostory</w:t>
            </w:r>
          </w:p>
        </w:tc>
      </w:tr>
      <w:tr w:rsidR="00952CA4" w:rsidRPr="00952CA4" w14:paraId="77B0208E" w14:textId="77777777" w:rsidTr="00A930A1">
        <w:tc>
          <w:tcPr>
            <w:tcW w:w="1985" w:type="dxa"/>
          </w:tcPr>
          <w:p w14:paraId="28F0DA1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zelenina tykvovitá, zelenina plodová</w:t>
            </w:r>
          </w:p>
        </w:tc>
        <w:tc>
          <w:tcPr>
            <w:tcW w:w="1985" w:type="dxa"/>
          </w:tcPr>
          <w:p w14:paraId="3AEBE54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plíseň, padlí, mšice, molice, svilušky</w:t>
            </w:r>
          </w:p>
        </w:tc>
        <w:tc>
          <w:tcPr>
            <w:tcW w:w="1275" w:type="dxa"/>
          </w:tcPr>
          <w:p w14:paraId="06C863E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1,6-6 l/ha</w:t>
            </w:r>
          </w:p>
        </w:tc>
        <w:tc>
          <w:tcPr>
            <w:tcW w:w="567" w:type="dxa"/>
          </w:tcPr>
          <w:p w14:paraId="50ACB5A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0CC2D996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2A220F4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</w:t>
            </w:r>
          </w:p>
        </w:tc>
      </w:tr>
      <w:tr w:rsidR="00952CA4" w:rsidRPr="00952CA4" w14:paraId="14115C39" w14:textId="77777777" w:rsidTr="00A930A1">
        <w:tc>
          <w:tcPr>
            <w:tcW w:w="1985" w:type="dxa"/>
          </w:tcPr>
          <w:p w14:paraId="3ADDCFA9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zelenina tykvovitá, zelenina plodová</w:t>
            </w:r>
          </w:p>
        </w:tc>
        <w:tc>
          <w:tcPr>
            <w:tcW w:w="1985" w:type="dxa"/>
          </w:tcPr>
          <w:p w14:paraId="6A746BC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plíseň, padlí, mšice, molice, svilušky</w:t>
            </w:r>
          </w:p>
        </w:tc>
        <w:tc>
          <w:tcPr>
            <w:tcW w:w="1275" w:type="dxa"/>
          </w:tcPr>
          <w:p w14:paraId="0F575B8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1,6-2,4 l/ha</w:t>
            </w:r>
          </w:p>
        </w:tc>
        <w:tc>
          <w:tcPr>
            <w:tcW w:w="567" w:type="dxa"/>
          </w:tcPr>
          <w:p w14:paraId="25601B26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72FE3BF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1E50928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chráněné prostory, venkovní prostory </w:t>
            </w:r>
          </w:p>
        </w:tc>
      </w:tr>
      <w:tr w:rsidR="00952CA4" w:rsidRPr="00952CA4" w14:paraId="5C0D38DF" w14:textId="77777777" w:rsidTr="00A930A1">
        <w:tc>
          <w:tcPr>
            <w:tcW w:w="1985" w:type="dxa"/>
          </w:tcPr>
          <w:p w14:paraId="790BA5C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zelenina listová, zelenina cibulová</w:t>
            </w:r>
          </w:p>
        </w:tc>
        <w:tc>
          <w:tcPr>
            <w:tcW w:w="1985" w:type="dxa"/>
          </w:tcPr>
          <w:p w14:paraId="4EE30660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padlí, alternáriová skvrnitost</w:t>
            </w:r>
          </w:p>
        </w:tc>
        <w:tc>
          <w:tcPr>
            <w:tcW w:w="1275" w:type="dxa"/>
          </w:tcPr>
          <w:p w14:paraId="7678774D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0,8-3,6 l/ha</w:t>
            </w:r>
          </w:p>
        </w:tc>
        <w:tc>
          <w:tcPr>
            <w:tcW w:w="567" w:type="dxa"/>
          </w:tcPr>
          <w:p w14:paraId="0685AA6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50E7EF5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6CD5AAF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</w:t>
            </w:r>
          </w:p>
        </w:tc>
      </w:tr>
      <w:tr w:rsidR="00952CA4" w:rsidRPr="00952CA4" w14:paraId="4E184974" w14:textId="77777777" w:rsidTr="00A930A1">
        <w:tc>
          <w:tcPr>
            <w:tcW w:w="1985" w:type="dxa"/>
          </w:tcPr>
          <w:p w14:paraId="024BAD30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zelenina listová, zelenina cibulová</w:t>
            </w:r>
          </w:p>
        </w:tc>
        <w:tc>
          <w:tcPr>
            <w:tcW w:w="1985" w:type="dxa"/>
          </w:tcPr>
          <w:p w14:paraId="2C3FCCAD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padlí, alternáriová skvrnitost</w:t>
            </w:r>
          </w:p>
        </w:tc>
        <w:tc>
          <w:tcPr>
            <w:tcW w:w="1275" w:type="dxa"/>
          </w:tcPr>
          <w:p w14:paraId="269BD23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0,8-2,4 l/ha</w:t>
            </w:r>
          </w:p>
        </w:tc>
        <w:tc>
          <w:tcPr>
            <w:tcW w:w="567" w:type="dxa"/>
          </w:tcPr>
          <w:p w14:paraId="42DBFF10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0CD4F16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603E38D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chráněné prostory, venkovní prostory</w:t>
            </w:r>
          </w:p>
        </w:tc>
      </w:tr>
      <w:tr w:rsidR="00952CA4" w:rsidRPr="00952CA4" w14:paraId="5A3861D2" w14:textId="77777777" w:rsidTr="00A930A1">
        <w:tc>
          <w:tcPr>
            <w:tcW w:w="1985" w:type="dxa"/>
          </w:tcPr>
          <w:p w14:paraId="14C6D8C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zelenina listová, zelenina cibulová</w:t>
            </w:r>
          </w:p>
        </w:tc>
        <w:tc>
          <w:tcPr>
            <w:tcW w:w="1985" w:type="dxa"/>
          </w:tcPr>
          <w:p w14:paraId="2B7845B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mšice, molice</w:t>
            </w:r>
          </w:p>
        </w:tc>
        <w:tc>
          <w:tcPr>
            <w:tcW w:w="1275" w:type="dxa"/>
          </w:tcPr>
          <w:p w14:paraId="4017EA2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0,8-2,4 l/ha</w:t>
            </w:r>
          </w:p>
        </w:tc>
        <w:tc>
          <w:tcPr>
            <w:tcW w:w="567" w:type="dxa"/>
          </w:tcPr>
          <w:p w14:paraId="707FB8F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6EE85FF4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49 BBCH </w:t>
            </w:r>
          </w:p>
        </w:tc>
        <w:tc>
          <w:tcPr>
            <w:tcW w:w="1985" w:type="dxa"/>
          </w:tcPr>
          <w:p w14:paraId="63B60DB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skleníky, chráněné prostory, venkovní prostory</w:t>
            </w:r>
          </w:p>
        </w:tc>
      </w:tr>
      <w:tr w:rsidR="00952CA4" w:rsidRPr="00952CA4" w14:paraId="4FB190C5" w14:textId="77777777" w:rsidTr="00A930A1">
        <w:tc>
          <w:tcPr>
            <w:tcW w:w="1985" w:type="dxa"/>
          </w:tcPr>
          <w:p w14:paraId="400D8E4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zelenina listová, </w:t>
            </w:r>
            <w:r w:rsidRPr="00952CA4">
              <w:lastRenderedPageBreak/>
              <w:t>zelenina cibulová</w:t>
            </w:r>
          </w:p>
        </w:tc>
        <w:tc>
          <w:tcPr>
            <w:tcW w:w="1985" w:type="dxa"/>
          </w:tcPr>
          <w:p w14:paraId="6319181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lastRenderedPageBreak/>
              <w:t>třásněnky</w:t>
            </w:r>
          </w:p>
        </w:tc>
        <w:tc>
          <w:tcPr>
            <w:tcW w:w="1275" w:type="dxa"/>
          </w:tcPr>
          <w:p w14:paraId="54BDBDF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0,8-2,4 l/ha</w:t>
            </w:r>
          </w:p>
        </w:tc>
        <w:tc>
          <w:tcPr>
            <w:tcW w:w="567" w:type="dxa"/>
          </w:tcPr>
          <w:p w14:paraId="0E2E5D0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23B32E9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</w:t>
            </w:r>
            <w:r w:rsidRPr="00952CA4">
              <w:lastRenderedPageBreak/>
              <w:t xml:space="preserve">do: 89 BBCH </w:t>
            </w:r>
          </w:p>
        </w:tc>
        <w:tc>
          <w:tcPr>
            <w:tcW w:w="1985" w:type="dxa"/>
          </w:tcPr>
          <w:p w14:paraId="2C0ED296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lastRenderedPageBreak/>
              <w:t xml:space="preserve"> 5) skleníky, </w:t>
            </w:r>
            <w:r w:rsidRPr="00952CA4">
              <w:lastRenderedPageBreak/>
              <w:t xml:space="preserve">chráněné prostory, venkovní prostory </w:t>
            </w:r>
          </w:p>
        </w:tc>
      </w:tr>
      <w:tr w:rsidR="00952CA4" w:rsidRPr="00952CA4" w14:paraId="68C9224B" w14:textId="77777777" w:rsidTr="00A930A1">
        <w:tc>
          <w:tcPr>
            <w:tcW w:w="1985" w:type="dxa"/>
          </w:tcPr>
          <w:p w14:paraId="6A0BABF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lastRenderedPageBreak/>
              <w:t>petržel naťová, byliny, kořeninové rostliny a koření</w:t>
            </w:r>
          </w:p>
        </w:tc>
        <w:tc>
          <w:tcPr>
            <w:tcW w:w="1985" w:type="dxa"/>
          </w:tcPr>
          <w:p w14:paraId="5CD0C06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plíseň, padlí, mšice, třásněnky</w:t>
            </w:r>
          </w:p>
        </w:tc>
        <w:tc>
          <w:tcPr>
            <w:tcW w:w="1275" w:type="dxa"/>
          </w:tcPr>
          <w:p w14:paraId="4F72068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0,8-2,4 l/ha</w:t>
            </w:r>
          </w:p>
        </w:tc>
        <w:tc>
          <w:tcPr>
            <w:tcW w:w="567" w:type="dxa"/>
          </w:tcPr>
          <w:p w14:paraId="64727F4D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178AA7A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69 BBCH </w:t>
            </w:r>
          </w:p>
        </w:tc>
        <w:tc>
          <w:tcPr>
            <w:tcW w:w="1985" w:type="dxa"/>
          </w:tcPr>
          <w:p w14:paraId="3D4DB29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skleníky, chráněné prostory, venkovní prostory</w:t>
            </w:r>
          </w:p>
        </w:tc>
      </w:tr>
      <w:tr w:rsidR="00952CA4" w:rsidRPr="00952CA4" w14:paraId="7DCD8077" w14:textId="77777777" w:rsidTr="00A930A1">
        <w:tc>
          <w:tcPr>
            <w:tcW w:w="1985" w:type="dxa"/>
          </w:tcPr>
          <w:p w14:paraId="0735967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brukvovitá zelenina</w:t>
            </w:r>
          </w:p>
        </w:tc>
        <w:tc>
          <w:tcPr>
            <w:tcW w:w="1985" w:type="dxa"/>
          </w:tcPr>
          <w:p w14:paraId="2DDA8A2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mšice zelná, mšice, molice</w:t>
            </w:r>
          </w:p>
        </w:tc>
        <w:tc>
          <w:tcPr>
            <w:tcW w:w="1275" w:type="dxa"/>
          </w:tcPr>
          <w:p w14:paraId="33F1FC9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1,2-2,4 l/ha</w:t>
            </w:r>
          </w:p>
        </w:tc>
        <w:tc>
          <w:tcPr>
            <w:tcW w:w="567" w:type="dxa"/>
          </w:tcPr>
          <w:p w14:paraId="6573F63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2CB948C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1) od: 12 BBCH, do: 49 BBCH</w:t>
            </w:r>
          </w:p>
        </w:tc>
        <w:tc>
          <w:tcPr>
            <w:tcW w:w="1985" w:type="dxa"/>
          </w:tcPr>
          <w:p w14:paraId="5B2A38A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5) venkovní prostory</w:t>
            </w:r>
          </w:p>
        </w:tc>
      </w:tr>
      <w:tr w:rsidR="00952CA4" w:rsidRPr="00952CA4" w14:paraId="6B8AC566" w14:textId="77777777" w:rsidTr="00A930A1">
        <w:tc>
          <w:tcPr>
            <w:tcW w:w="1985" w:type="dxa"/>
          </w:tcPr>
          <w:p w14:paraId="4FC64ED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cibule, pór, fenykl</w:t>
            </w:r>
          </w:p>
        </w:tc>
        <w:tc>
          <w:tcPr>
            <w:tcW w:w="1985" w:type="dxa"/>
          </w:tcPr>
          <w:p w14:paraId="05CB607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třásněnky</w:t>
            </w:r>
          </w:p>
        </w:tc>
        <w:tc>
          <w:tcPr>
            <w:tcW w:w="1275" w:type="dxa"/>
          </w:tcPr>
          <w:p w14:paraId="66400D84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4,8 l/ha</w:t>
            </w:r>
          </w:p>
        </w:tc>
        <w:tc>
          <w:tcPr>
            <w:tcW w:w="567" w:type="dxa"/>
          </w:tcPr>
          <w:p w14:paraId="425376D1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1701FF0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49 BBCH </w:t>
            </w:r>
          </w:p>
        </w:tc>
        <w:tc>
          <w:tcPr>
            <w:tcW w:w="1985" w:type="dxa"/>
          </w:tcPr>
          <w:p w14:paraId="42A2685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</w:t>
            </w:r>
          </w:p>
        </w:tc>
      </w:tr>
      <w:tr w:rsidR="00952CA4" w:rsidRPr="00952CA4" w14:paraId="622D028E" w14:textId="77777777" w:rsidTr="00A930A1">
        <w:tc>
          <w:tcPr>
            <w:tcW w:w="1985" w:type="dxa"/>
          </w:tcPr>
          <w:p w14:paraId="45C3BF6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reveň rebarbora, zelenina kořenová a hlíznatá</w:t>
            </w:r>
          </w:p>
        </w:tc>
        <w:tc>
          <w:tcPr>
            <w:tcW w:w="1985" w:type="dxa"/>
          </w:tcPr>
          <w:p w14:paraId="0193D60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mšice</w:t>
            </w:r>
          </w:p>
        </w:tc>
        <w:tc>
          <w:tcPr>
            <w:tcW w:w="1275" w:type="dxa"/>
          </w:tcPr>
          <w:p w14:paraId="1F866FB6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0,8-2,4 l/ha</w:t>
            </w:r>
          </w:p>
        </w:tc>
        <w:tc>
          <w:tcPr>
            <w:tcW w:w="567" w:type="dxa"/>
          </w:tcPr>
          <w:p w14:paraId="0378503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39A93A2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49 BBCH </w:t>
            </w:r>
          </w:p>
        </w:tc>
        <w:tc>
          <w:tcPr>
            <w:tcW w:w="1985" w:type="dxa"/>
          </w:tcPr>
          <w:p w14:paraId="2C29FF1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skleníky, chráněné prostory, venkovní prostory</w:t>
            </w:r>
          </w:p>
        </w:tc>
      </w:tr>
      <w:tr w:rsidR="00952CA4" w:rsidRPr="00952CA4" w14:paraId="1B629EEA" w14:textId="77777777" w:rsidTr="00A930A1">
        <w:tc>
          <w:tcPr>
            <w:tcW w:w="1985" w:type="dxa"/>
          </w:tcPr>
          <w:p w14:paraId="73C7E78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okrasné rostliny, okrasné dřeviny, růže</w:t>
            </w:r>
          </w:p>
        </w:tc>
        <w:tc>
          <w:tcPr>
            <w:tcW w:w="1985" w:type="dxa"/>
          </w:tcPr>
          <w:p w14:paraId="570B6151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padlí, rzi, černá skvrnitost růže, pravé plísně (oomycety), mšice, svilušky, molice, červci, puklice, zavíječ zimostrázový</w:t>
            </w:r>
          </w:p>
        </w:tc>
        <w:tc>
          <w:tcPr>
            <w:tcW w:w="1275" w:type="dxa"/>
          </w:tcPr>
          <w:p w14:paraId="6AA150B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1,6-6 l/ha</w:t>
            </w:r>
          </w:p>
        </w:tc>
        <w:tc>
          <w:tcPr>
            <w:tcW w:w="567" w:type="dxa"/>
          </w:tcPr>
          <w:p w14:paraId="49A36D94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1DAF977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74527BC1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skleníky</w:t>
            </w:r>
          </w:p>
        </w:tc>
      </w:tr>
      <w:tr w:rsidR="00952CA4" w:rsidRPr="00952CA4" w14:paraId="367A1684" w14:textId="77777777" w:rsidTr="00A930A1">
        <w:tc>
          <w:tcPr>
            <w:tcW w:w="1985" w:type="dxa"/>
          </w:tcPr>
          <w:p w14:paraId="31773DF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okrasné rostliny do 50 cm, okrasné dřeviny do 50 cm, růže do 50 cm</w:t>
            </w:r>
          </w:p>
        </w:tc>
        <w:tc>
          <w:tcPr>
            <w:tcW w:w="1985" w:type="dxa"/>
          </w:tcPr>
          <w:p w14:paraId="46910718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padlí, rzi, černá skvrnitost růže, pravé plísně (oomycety), mšice, svilušky, molice, červci, puklice, zavíječ zimostrázový</w:t>
            </w:r>
          </w:p>
        </w:tc>
        <w:tc>
          <w:tcPr>
            <w:tcW w:w="1275" w:type="dxa"/>
          </w:tcPr>
          <w:p w14:paraId="44C9FFC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1,6-2,4 l/ha</w:t>
            </w:r>
          </w:p>
        </w:tc>
        <w:tc>
          <w:tcPr>
            <w:tcW w:w="567" w:type="dxa"/>
          </w:tcPr>
          <w:p w14:paraId="146764B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5D909DD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10054D7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</w:pPr>
            <w:r w:rsidRPr="00952CA4">
              <w:t xml:space="preserve"> 5) chráněné prostory, venkovní prostory </w:t>
            </w:r>
          </w:p>
        </w:tc>
      </w:tr>
      <w:tr w:rsidR="00952CA4" w:rsidRPr="00952CA4" w14:paraId="780A2D89" w14:textId="77777777" w:rsidTr="00A930A1">
        <w:tc>
          <w:tcPr>
            <w:tcW w:w="1985" w:type="dxa"/>
          </w:tcPr>
          <w:p w14:paraId="04BE8D97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obilniny – ekologická produkce</w:t>
            </w:r>
          </w:p>
        </w:tc>
        <w:tc>
          <w:tcPr>
            <w:tcW w:w="1985" w:type="dxa"/>
          </w:tcPr>
          <w:p w14:paraId="1D4A7FD9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kohoutci, mšice, třásněnky</w:t>
            </w:r>
          </w:p>
        </w:tc>
        <w:tc>
          <w:tcPr>
            <w:tcW w:w="1275" w:type="dxa"/>
          </w:tcPr>
          <w:p w14:paraId="4E175ED4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1,6-2,4 l/ha</w:t>
            </w:r>
          </w:p>
        </w:tc>
        <w:tc>
          <w:tcPr>
            <w:tcW w:w="567" w:type="dxa"/>
          </w:tcPr>
          <w:p w14:paraId="719DD14A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4E7301C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2D1775AD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5) venkovní prostory </w:t>
            </w:r>
          </w:p>
        </w:tc>
      </w:tr>
      <w:tr w:rsidR="00952CA4" w:rsidRPr="00952CA4" w14:paraId="5AF4A354" w14:textId="77777777" w:rsidTr="00A930A1">
        <w:tc>
          <w:tcPr>
            <w:tcW w:w="1985" w:type="dxa"/>
          </w:tcPr>
          <w:p w14:paraId="3981C9BF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luskoviny</w:t>
            </w:r>
          </w:p>
        </w:tc>
        <w:tc>
          <w:tcPr>
            <w:tcW w:w="1985" w:type="dxa"/>
          </w:tcPr>
          <w:p w14:paraId="43256A4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mšice, svilušky</w:t>
            </w:r>
          </w:p>
        </w:tc>
        <w:tc>
          <w:tcPr>
            <w:tcW w:w="1275" w:type="dxa"/>
          </w:tcPr>
          <w:p w14:paraId="0D6BAB2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52CA4">
              <w:t>1,8-2,4 l/ha</w:t>
            </w:r>
          </w:p>
        </w:tc>
        <w:tc>
          <w:tcPr>
            <w:tcW w:w="567" w:type="dxa"/>
          </w:tcPr>
          <w:p w14:paraId="7691737E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4508ACCC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1) od: 12 BBCH, do: 89 BBCH </w:t>
            </w:r>
          </w:p>
        </w:tc>
        <w:tc>
          <w:tcPr>
            <w:tcW w:w="1985" w:type="dxa"/>
          </w:tcPr>
          <w:p w14:paraId="78D9EA0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5) venkovní prostory </w:t>
            </w:r>
          </w:p>
        </w:tc>
      </w:tr>
      <w:tr w:rsidR="00952CA4" w:rsidRPr="00952CA4" w14:paraId="2DE41B4D" w14:textId="77777777" w:rsidTr="00A930A1">
        <w:tc>
          <w:tcPr>
            <w:tcW w:w="1985" w:type="dxa"/>
          </w:tcPr>
          <w:p w14:paraId="762AA6C1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brambor</w:t>
            </w:r>
          </w:p>
        </w:tc>
        <w:tc>
          <w:tcPr>
            <w:tcW w:w="1985" w:type="dxa"/>
          </w:tcPr>
          <w:p w14:paraId="5D4C20C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mšice, třásněnky, křísi</w:t>
            </w:r>
          </w:p>
        </w:tc>
        <w:tc>
          <w:tcPr>
            <w:tcW w:w="1275" w:type="dxa"/>
          </w:tcPr>
          <w:p w14:paraId="4C91D359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952CA4">
              <w:t>0,8-2,4 l/ha</w:t>
            </w:r>
          </w:p>
        </w:tc>
        <w:tc>
          <w:tcPr>
            <w:tcW w:w="567" w:type="dxa"/>
          </w:tcPr>
          <w:p w14:paraId="1165D680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0AE2A5D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1) od: 12 BBCH, do: 85 BBCH </w:t>
            </w:r>
          </w:p>
        </w:tc>
        <w:tc>
          <w:tcPr>
            <w:tcW w:w="1985" w:type="dxa"/>
          </w:tcPr>
          <w:p w14:paraId="34004168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5) pole </w:t>
            </w:r>
          </w:p>
          <w:p w14:paraId="08D9FDA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6) konzumní, sadbové</w:t>
            </w:r>
          </w:p>
        </w:tc>
      </w:tr>
      <w:tr w:rsidR="00952CA4" w:rsidRPr="00952CA4" w14:paraId="158654DC" w14:textId="77777777" w:rsidTr="00A930A1">
        <w:tc>
          <w:tcPr>
            <w:tcW w:w="1985" w:type="dxa"/>
          </w:tcPr>
          <w:p w14:paraId="22F81E9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jeteloviny</w:t>
            </w:r>
          </w:p>
        </w:tc>
        <w:tc>
          <w:tcPr>
            <w:tcW w:w="1985" w:type="dxa"/>
          </w:tcPr>
          <w:p w14:paraId="23BA0A28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padlí</w:t>
            </w:r>
          </w:p>
        </w:tc>
        <w:tc>
          <w:tcPr>
            <w:tcW w:w="1275" w:type="dxa"/>
          </w:tcPr>
          <w:p w14:paraId="332453B5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952CA4">
              <w:t>0,8-2,4 l/ha</w:t>
            </w:r>
          </w:p>
        </w:tc>
        <w:tc>
          <w:tcPr>
            <w:tcW w:w="567" w:type="dxa"/>
          </w:tcPr>
          <w:p w14:paraId="13AC22EB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>-</w:t>
            </w:r>
          </w:p>
        </w:tc>
        <w:tc>
          <w:tcPr>
            <w:tcW w:w="1921" w:type="dxa"/>
          </w:tcPr>
          <w:p w14:paraId="4DC454E2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1) od: 14 BBCH, do: 75 BBCH </w:t>
            </w:r>
          </w:p>
        </w:tc>
        <w:tc>
          <w:tcPr>
            <w:tcW w:w="1985" w:type="dxa"/>
          </w:tcPr>
          <w:p w14:paraId="7FF92ED3" w14:textId="77777777" w:rsidR="00952CA4" w:rsidRPr="00952CA4" w:rsidRDefault="00952CA4" w:rsidP="00B32C2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</w:pPr>
            <w:r w:rsidRPr="00952CA4">
              <w:t xml:space="preserve"> 5) pole</w:t>
            </w:r>
          </w:p>
        </w:tc>
      </w:tr>
    </w:tbl>
    <w:p w14:paraId="583C9E49" w14:textId="77777777" w:rsidR="00B32C2B" w:rsidRDefault="00B32C2B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5D72274E" w14:textId="449D0E5B" w:rsidR="00952CA4" w:rsidRPr="00952CA4" w:rsidRDefault="00952CA4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952CA4">
        <w:rPr>
          <w:rFonts w:eastAsia="Calibri"/>
          <w:lang w:eastAsia="en-US"/>
        </w:rPr>
        <w:t>(–) – ochrannou lhůtu není nutné stanovit</w:t>
      </w:r>
    </w:p>
    <w:p w14:paraId="7F5ABBB1" w14:textId="77777777" w:rsidR="00952CA4" w:rsidRPr="00952CA4" w:rsidRDefault="00952CA4" w:rsidP="006F6ED6">
      <w:pPr>
        <w:widowControl w:val="0"/>
        <w:spacing w:line="276" w:lineRule="auto"/>
        <w:rPr>
          <w:rFonts w:eastAsia="Calibri"/>
          <w:lang w:eastAsia="en-GB"/>
        </w:rPr>
      </w:pPr>
    </w:p>
    <w:p w14:paraId="56DF65C4" w14:textId="77777777" w:rsidR="00952CA4" w:rsidRPr="00952CA4" w:rsidRDefault="00952CA4" w:rsidP="006F6ED6">
      <w:pPr>
        <w:widowControl w:val="0"/>
        <w:spacing w:line="276" w:lineRule="auto"/>
        <w:rPr>
          <w:rFonts w:eastAsia="Calibri"/>
          <w:lang w:eastAsia="en-GB"/>
        </w:rPr>
      </w:pPr>
      <w:r w:rsidRPr="00952CA4">
        <w:rPr>
          <w:rFonts w:eastAsia="Calibri"/>
          <w:lang w:eastAsia="en-GB"/>
        </w:rPr>
        <w:t>Skleník je definován Nařízením (ES) č. 1107/2009.</w:t>
      </w:r>
    </w:p>
    <w:p w14:paraId="75F8B641" w14:textId="77777777" w:rsidR="00B32C2B" w:rsidRPr="00952CA4" w:rsidRDefault="00B32C2B" w:rsidP="006F6ED6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01"/>
        <w:gridCol w:w="1417"/>
        <w:gridCol w:w="1984"/>
        <w:gridCol w:w="1560"/>
      </w:tblGrid>
      <w:tr w:rsidR="00952CA4" w:rsidRPr="00952CA4" w14:paraId="4140864A" w14:textId="77777777" w:rsidTr="00A930A1">
        <w:tc>
          <w:tcPr>
            <w:tcW w:w="2836" w:type="dxa"/>
            <w:shd w:val="clear" w:color="auto" w:fill="auto"/>
          </w:tcPr>
          <w:p w14:paraId="3F870EF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lastRenderedPageBreak/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3B56EE6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Dávka vody</w:t>
            </w:r>
          </w:p>
        </w:tc>
        <w:tc>
          <w:tcPr>
            <w:tcW w:w="1417" w:type="dxa"/>
            <w:shd w:val="clear" w:color="auto" w:fill="auto"/>
          </w:tcPr>
          <w:p w14:paraId="1105C8BB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F26E7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6083F45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Interval mezi aplikacemi </w:t>
            </w:r>
          </w:p>
        </w:tc>
      </w:tr>
      <w:tr w:rsidR="00952CA4" w:rsidRPr="00952CA4" w14:paraId="714FD047" w14:textId="77777777" w:rsidTr="00A930A1">
        <w:tc>
          <w:tcPr>
            <w:tcW w:w="2836" w:type="dxa"/>
            <w:shd w:val="clear" w:color="auto" w:fill="auto"/>
          </w:tcPr>
          <w:p w14:paraId="636CADE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5B5976A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500-1000 l/ha</w:t>
            </w:r>
          </w:p>
        </w:tc>
        <w:tc>
          <w:tcPr>
            <w:tcW w:w="1417" w:type="dxa"/>
            <w:shd w:val="clear" w:color="auto" w:fill="auto"/>
          </w:tcPr>
          <w:p w14:paraId="1228B8EF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3F4B766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 za rok</w:t>
            </w:r>
          </w:p>
        </w:tc>
        <w:tc>
          <w:tcPr>
            <w:tcW w:w="1560" w:type="dxa"/>
            <w:shd w:val="clear" w:color="auto" w:fill="auto"/>
          </w:tcPr>
          <w:p w14:paraId="4D091AA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5A5E417F" w14:textId="77777777" w:rsidTr="00A930A1">
        <w:tc>
          <w:tcPr>
            <w:tcW w:w="2836" w:type="dxa"/>
            <w:shd w:val="clear" w:color="auto" w:fill="auto"/>
          </w:tcPr>
          <w:p w14:paraId="1DF637AB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zelenina tykvovitá, zelenina plodová</w:t>
            </w:r>
          </w:p>
        </w:tc>
        <w:tc>
          <w:tcPr>
            <w:tcW w:w="1701" w:type="dxa"/>
            <w:shd w:val="clear" w:color="auto" w:fill="auto"/>
          </w:tcPr>
          <w:p w14:paraId="09C268FA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400-1000 l/ha</w:t>
            </w:r>
          </w:p>
        </w:tc>
        <w:tc>
          <w:tcPr>
            <w:tcW w:w="1417" w:type="dxa"/>
            <w:shd w:val="clear" w:color="auto" w:fill="auto"/>
          </w:tcPr>
          <w:p w14:paraId="0241E7BC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3563D184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516993F7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5845942B" w14:textId="77777777" w:rsidTr="00A930A1">
        <w:tc>
          <w:tcPr>
            <w:tcW w:w="2836" w:type="dxa"/>
            <w:shd w:val="clear" w:color="auto" w:fill="auto"/>
          </w:tcPr>
          <w:p w14:paraId="6D038C0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zelenina listová, zelenina cibulová</w:t>
            </w:r>
          </w:p>
        </w:tc>
        <w:tc>
          <w:tcPr>
            <w:tcW w:w="1701" w:type="dxa"/>
            <w:shd w:val="clear" w:color="auto" w:fill="auto"/>
          </w:tcPr>
          <w:p w14:paraId="3C1F37FD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200-600 l/ha</w:t>
            </w:r>
          </w:p>
        </w:tc>
        <w:tc>
          <w:tcPr>
            <w:tcW w:w="1417" w:type="dxa"/>
            <w:shd w:val="clear" w:color="auto" w:fill="auto"/>
          </w:tcPr>
          <w:p w14:paraId="14B3CA24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505E89C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55D7F101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72FBB595" w14:textId="77777777" w:rsidTr="00A930A1">
        <w:tc>
          <w:tcPr>
            <w:tcW w:w="2836" w:type="dxa"/>
            <w:shd w:val="clear" w:color="auto" w:fill="auto"/>
          </w:tcPr>
          <w:p w14:paraId="0052298A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cibule, pór, fenykl</w:t>
            </w:r>
          </w:p>
        </w:tc>
        <w:tc>
          <w:tcPr>
            <w:tcW w:w="1701" w:type="dxa"/>
            <w:shd w:val="clear" w:color="auto" w:fill="auto"/>
          </w:tcPr>
          <w:p w14:paraId="6B104688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200-800 l/ha</w:t>
            </w:r>
          </w:p>
        </w:tc>
        <w:tc>
          <w:tcPr>
            <w:tcW w:w="1417" w:type="dxa"/>
            <w:shd w:val="clear" w:color="auto" w:fill="auto"/>
          </w:tcPr>
          <w:p w14:paraId="6A6EC079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35DACDE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261AF37C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6E0DE988" w14:textId="77777777" w:rsidTr="00A930A1">
        <w:tc>
          <w:tcPr>
            <w:tcW w:w="2836" w:type="dxa"/>
            <w:shd w:val="clear" w:color="auto" w:fill="auto"/>
          </w:tcPr>
          <w:p w14:paraId="3D7217A8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petržel naťová, byliny, kořeninové rostliny a koření</w:t>
            </w:r>
          </w:p>
        </w:tc>
        <w:tc>
          <w:tcPr>
            <w:tcW w:w="1701" w:type="dxa"/>
            <w:shd w:val="clear" w:color="auto" w:fill="auto"/>
          </w:tcPr>
          <w:p w14:paraId="5D024BB1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200-600 l/ha</w:t>
            </w:r>
          </w:p>
        </w:tc>
        <w:tc>
          <w:tcPr>
            <w:tcW w:w="1417" w:type="dxa"/>
            <w:shd w:val="clear" w:color="auto" w:fill="auto"/>
          </w:tcPr>
          <w:p w14:paraId="3C1E9FF7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DEB985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523FA0F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615BB500" w14:textId="77777777" w:rsidTr="00A930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F826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zelenina brukvovitá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997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300-1000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D434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9972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3x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9FD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25968B46" w14:textId="77777777" w:rsidTr="00A930A1">
        <w:tc>
          <w:tcPr>
            <w:tcW w:w="2836" w:type="dxa"/>
            <w:shd w:val="clear" w:color="auto" w:fill="auto"/>
          </w:tcPr>
          <w:p w14:paraId="163BB5E4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reveň rebarbora, zelenina kořenová a hlíznatá</w:t>
            </w:r>
          </w:p>
        </w:tc>
        <w:tc>
          <w:tcPr>
            <w:tcW w:w="1701" w:type="dxa"/>
            <w:shd w:val="clear" w:color="auto" w:fill="auto"/>
          </w:tcPr>
          <w:p w14:paraId="0BBDAD18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200-600 l/ha</w:t>
            </w:r>
          </w:p>
        </w:tc>
        <w:tc>
          <w:tcPr>
            <w:tcW w:w="1417" w:type="dxa"/>
            <w:shd w:val="clear" w:color="auto" w:fill="auto"/>
          </w:tcPr>
          <w:p w14:paraId="06A62D37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3021530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0979ED7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30DB84D5" w14:textId="77777777" w:rsidTr="00A930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CF01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okrasné rostliny, okrasné dřeviny, růže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1348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400-1000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9AA7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postřik, rosení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EF48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654F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7 dnů</w:t>
            </w:r>
          </w:p>
        </w:tc>
      </w:tr>
      <w:tr w:rsidR="00952CA4" w:rsidRPr="00952CA4" w14:paraId="5FCA1D6E" w14:textId="77777777" w:rsidTr="00A930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A00A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obilniny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9679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400-1000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56BA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154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3x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355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5-7 dnů</w:t>
            </w:r>
          </w:p>
        </w:tc>
      </w:tr>
      <w:tr w:rsidR="00952CA4" w:rsidRPr="00952CA4" w14:paraId="61A878A3" w14:textId="77777777" w:rsidTr="00A930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ED55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luskoviny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D70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300-1000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3A0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84F1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3x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E4A6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7 dnů</w:t>
            </w:r>
          </w:p>
        </w:tc>
      </w:tr>
      <w:tr w:rsidR="00952CA4" w:rsidRPr="00952CA4" w14:paraId="01BC8D89" w14:textId="77777777" w:rsidTr="00A930A1">
        <w:tc>
          <w:tcPr>
            <w:tcW w:w="2836" w:type="dxa"/>
          </w:tcPr>
          <w:p w14:paraId="1728F83C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brambor</w:t>
            </w:r>
          </w:p>
        </w:tc>
        <w:tc>
          <w:tcPr>
            <w:tcW w:w="1701" w:type="dxa"/>
          </w:tcPr>
          <w:p w14:paraId="19C7C24F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200-600 l/ha</w:t>
            </w:r>
          </w:p>
        </w:tc>
        <w:tc>
          <w:tcPr>
            <w:tcW w:w="1417" w:type="dxa"/>
          </w:tcPr>
          <w:p w14:paraId="1F760022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</w:tcPr>
          <w:p w14:paraId="0CEFCB02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6x</w:t>
            </w:r>
          </w:p>
        </w:tc>
        <w:tc>
          <w:tcPr>
            <w:tcW w:w="1560" w:type="dxa"/>
          </w:tcPr>
          <w:p w14:paraId="664BB71C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7 dnů</w:t>
            </w:r>
          </w:p>
        </w:tc>
      </w:tr>
      <w:tr w:rsidR="00952CA4" w:rsidRPr="00952CA4" w14:paraId="560F2339" w14:textId="77777777" w:rsidTr="00A930A1">
        <w:tc>
          <w:tcPr>
            <w:tcW w:w="2836" w:type="dxa"/>
          </w:tcPr>
          <w:p w14:paraId="398E648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jeteloviny</w:t>
            </w:r>
          </w:p>
        </w:tc>
        <w:tc>
          <w:tcPr>
            <w:tcW w:w="1701" w:type="dxa"/>
          </w:tcPr>
          <w:p w14:paraId="26B2C1B9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200-600 l/ha</w:t>
            </w:r>
          </w:p>
        </w:tc>
        <w:tc>
          <w:tcPr>
            <w:tcW w:w="1417" w:type="dxa"/>
          </w:tcPr>
          <w:p w14:paraId="32BE8F4E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>postřik</w:t>
            </w:r>
          </w:p>
        </w:tc>
        <w:tc>
          <w:tcPr>
            <w:tcW w:w="1984" w:type="dxa"/>
          </w:tcPr>
          <w:p w14:paraId="538C668C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 3x za rok</w:t>
            </w:r>
          </w:p>
        </w:tc>
        <w:tc>
          <w:tcPr>
            <w:tcW w:w="1560" w:type="dxa"/>
          </w:tcPr>
          <w:p w14:paraId="4C46E013" w14:textId="77777777" w:rsidR="00952CA4" w:rsidRPr="00952CA4" w:rsidRDefault="00952CA4" w:rsidP="006F6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52CA4">
              <w:rPr>
                <w:bCs/>
                <w:iCs/>
              </w:rPr>
              <w:t xml:space="preserve"> 7 dnů</w:t>
            </w:r>
          </w:p>
        </w:tc>
      </w:tr>
    </w:tbl>
    <w:p w14:paraId="583EF3FC" w14:textId="77777777" w:rsidR="00B32C2B" w:rsidRDefault="00B32C2B" w:rsidP="00B32C2B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rFonts w:eastAsia="Calibri"/>
          <w:u w:val="single"/>
        </w:rPr>
      </w:pPr>
    </w:p>
    <w:p w14:paraId="7EC589FF" w14:textId="6174C88F" w:rsidR="00952CA4" w:rsidRPr="00952CA4" w:rsidRDefault="00952CA4" w:rsidP="00B32C2B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rFonts w:eastAsia="Calibri"/>
          <w:lang w:eastAsia="en-US"/>
        </w:rPr>
      </w:pPr>
      <w:r w:rsidRPr="00952CA4">
        <w:rPr>
          <w:rFonts w:eastAsia="Calibri"/>
          <w:lang w:eastAsia="en-US"/>
        </w:rPr>
        <w:t>Tabulka ochranných vzdáleností stanovených s ohledem na ochranu necílových organismů</w:t>
      </w:r>
    </w:p>
    <w:tbl>
      <w:tblPr>
        <w:tblW w:w="9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66"/>
        <w:gridCol w:w="1286"/>
        <w:gridCol w:w="1275"/>
        <w:gridCol w:w="6"/>
      </w:tblGrid>
      <w:tr w:rsidR="00952CA4" w:rsidRPr="00952CA4" w14:paraId="4E195665" w14:textId="77777777" w:rsidTr="00A930A1">
        <w:trPr>
          <w:gridAfter w:val="1"/>
          <w:wAfter w:w="6" w:type="dxa"/>
          <w:trHeight w:val="22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7B4BF5EB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</w:pPr>
            <w:r w:rsidRPr="00952CA4"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2C2622FF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rPr>
                <w:rFonts w:eastAsia="Calibri"/>
                <w:lang w:eastAsia="en-US"/>
              </w:rPr>
              <w:t>třída omezení úletu</w:t>
            </w:r>
          </w:p>
        </w:tc>
      </w:tr>
      <w:tr w:rsidR="00952CA4" w:rsidRPr="00952CA4" w14:paraId="227A64C4" w14:textId="77777777" w:rsidTr="00A930A1">
        <w:trPr>
          <w:gridAfter w:val="1"/>
          <w:wAfter w:w="6" w:type="dxa"/>
          <w:trHeight w:val="220"/>
        </w:trPr>
        <w:tc>
          <w:tcPr>
            <w:tcW w:w="4253" w:type="dxa"/>
            <w:vMerge/>
            <w:shd w:val="clear" w:color="auto" w:fill="FFFFFF"/>
            <w:vAlign w:val="center"/>
          </w:tcPr>
          <w:p w14:paraId="3D143EA7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</w:pPr>
          </w:p>
        </w:tc>
        <w:tc>
          <w:tcPr>
            <w:tcW w:w="1276" w:type="dxa"/>
            <w:vAlign w:val="center"/>
          </w:tcPr>
          <w:p w14:paraId="4CB45DF7" w14:textId="77777777" w:rsidR="00952CA4" w:rsidRPr="00952CA4" w:rsidRDefault="00952CA4" w:rsidP="006F6ED6">
            <w:pPr>
              <w:widowControl w:val="0"/>
              <w:spacing w:line="276" w:lineRule="auto"/>
              <w:ind w:left="-108" w:right="-141"/>
              <w:jc w:val="center"/>
            </w:pPr>
            <w:r w:rsidRPr="00952CA4">
              <w:t>bez redukce</w:t>
            </w:r>
          </w:p>
        </w:tc>
        <w:tc>
          <w:tcPr>
            <w:tcW w:w="1266" w:type="dxa"/>
            <w:vAlign w:val="center"/>
          </w:tcPr>
          <w:p w14:paraId="3E85A9A4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50 %</w:t>
            </w:r>
          </w:p>
        </w:tc>
        <w:tc>
          <w:tcPr>
            <w:tcW w:w="1286" w:type="dxa"/>
            <w:vAlign w:val="center"/>
          </w:tcPr>
          <w:p w14:paraId="28C9DB69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75 %</w:t>
            </w:r>
          </w:p>
        </w:tc>
        <w:tc>
          <w:tcPr>
            <w:tcW w:w="1275" w:type="dxa"/>
            <w:vAlign w:val="center"/>
          </w:tcPr>
          <w:p w14:paraId="62F31506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90 %</w:t>
            </w:r>
          </w:p>
        </w:tc>
      </w:tr>
      <w:tr w:rsidR="00952CA4" w:rsidRPr="00952CA4" w14:paraId="47071955" w14:textId="77777777" w:rsidTr="00A930A1">
        <w:trPr>
          <w:trHeight w:val="275"/>
        </w:trPr>
        <w:tc>
          <w:tcPr>
            <w:tcW w:w="9362" w:type="dxa"/>
            <w:gridSpan w:val="6"/>
            <w:shd w:val="clear" w:color="auto" w:fill="FFFFFF"/>
            <w:vAlign w:val="center"/>
          </w:tcPr>
          <w:p w14:paraId="4C788806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</w:pPr>
            <w:r w:rsidRPr="00952CA4">
              <w:t>Ochranná vzdálenost od povrchové vody s ohledem na ochranu vodních organismů [m]</w:t>
            </w:r>
          </w:p>
        </w:tc>
      </w:tr>
      <w:tr w:rsidR="00952CA4" w:rsidRPr="00952CA4" w14:paraId="7A0C49AA" w14:textId="77777777" w:rsidTr="00A930A1">
        <w:trPr>
          <w:gridAfter w:val="1"/>
          <w:wAfter w:w="6" w:type="dxa"/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7663B2D5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</w:pPr>
            <w:r w:rsidRPr="00952CA4">
              <w:t>jahodník, okrasné rostliny a dřeviny, růže (do 50 cm), tykvovitá zelenina, plodová zelenina, zelenina listová, zelenina cibulová, petržel naťová, byliny, kořeninové rostliny a koření, obilniny-ekologická produkce, luskoviny, brukvovitá zelenina, reveň rebarbora, zelenina kořenová a hlíznatá, brambor, jeteloviny</w:t>
            </w:r>
          </w:p>
        </w:tc>
        <w:tc>
          <w:tcPr>
            <w:tcW w:w="1276" w:type="dxa"/>
            <w:vAlign w:val="center"/>
          </w:tcPr>
          <w:p w14:paraId="69D0973A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15</w:t>
            </w:r>
          </w:p>
        </w:tc>
        <w:tc>
          <w:tcPr>
            <w:tcW w:w="1266" w:type="dxa"/>
            <w:vAlign w:val="center"/>
          </w:tcPr>
          <w:p w14:paraId="02468409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15</w:t>
            </w:r>
          </w:p>
        </w:tc>
        <w:tc>
          <w:tcPr>
            <w:tcW w:w="1286" w:type="dxa"/>
            <w:vAlign w:val="center"/>
          </w:tcPr>
          <w:p w14:paraId="6643F953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15</w:t>
            </w:r>
          </w:p>
        </w:tc>
        <w:tc>
          <w:tcPr>
            <w:tcW w:w="1275" w:type="dxa"/>
            <w:vAlign w:val="center"/>
          </w:tcPr>
          <w:p w14:paraId="58C0DDDD" w14:textId="77777777" w:rsidR="00952CA4" w:rsidRPr="00952CA4" w:rsidRDefault="00952CA4" w:rsidP="006F6ED6">
            <w:pPr>
              <w:widowControl w:val="0"/>
              <w:spacing w:line="276" w:lineRule="auto"/>
              <w:ind w:right="-141"/>
              <w:jc w:val="center"/>
            </w:pPr>
            <w:r w:rsidRPr="00952CA4">
              <w:t>15</w:t>
            </w:r>
          </w:p>
        </w:tc>
      </w:tr>
    </w:tbl>
    <w:p w14:paraId="60E21127" w14:textId="77777777" w:rsidR="00C02A2E" w:rsidRDefault="00C02A2E" w:rsidP="0055537E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rFonts w:eastAsia="Calibri"/>
          <w:lang w:eastAsia="en-US"/>
        </w:rPr>
      </w:pPr>
    </w:p>
    <w:p w14:paraId="07C3768A" w14:textId="06DBADFF" w:rsidR="00952CA4" w:rsidRPr="00952CA4" w:rsidRDefault="00952CA4" w:rsidP="0055537E">
      <w:pPr>
        <w:widowControl w:val="0"/>
        <w:tabs>
          <w:tab w:val="left" w:pos="9214"/>
        </w:tabs>
        <w:spacing w:line="276" w:lineRule="auto"/>
        <w:jc w:val="both"/>
        <w:rPr>
          <w:rFonts w:eastAsia="Calibri"/>
          <w:lang w:eastAsia="en-US"/>
        </w:rPr>
      </w:pPr>
      <w:r w:rsidRPr="00952CA4">
        <w:rPr>
          <w:rFonts w:eastAsia="Calibri"/>
          <w:lang w:eastAsia="en-US"/>
        </w:rPr>
        <w:t>Tabulka ochranných vzdáleností stanovených s ohledem na ochranu zdraví lidí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1276"/>
        <w:gridCol w:w="1275"/>
        <w:gridCol w:w="1276"/>
        <w:gridCol w:w="1276"/>
      </w:tblGrid>
      <w:tr w:rsidR="00952CA4" w:rsidRPr="00952CA4" w14:paraId="7BD18B09" w14:textId="77777777" w:rsidTr="00A930A1">
        <w:trPr>
          <w:trHeight w:val="340"/>
        </w:trPr>
        <w:tc>
          <w:tcPr>
            <w:tcW w:w="4248" w:type="dxa"/>
            <w:vMerge w:val="restart"/>
            <w:shd w:val="clear" w:color="auto" w:fill="FFFFFF"/>
            <w:vAlign w:val="center"/>
          </w:tcPr>
          <w:p w14:paraId="70A73856" w14:textId="77777777" w:rsidR="00952CA4" w:rsidRPr="00952CA4" w:rsidRDefault="00952CA4" w:rsidP="006F6ED6">
            <w:pPr>
              <w:widowControl w:val="0"/>
              <w:spacing w:line="276" w:lineRule="auto"/>
            </w:pPr>
            <w:r w:rsidRPr="00952CA4"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5A2941E3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třída omezení úletu</w:t>
            </w:r>
          </w:p>
        </w:tc>
      </w:tr>
      <w:tr w:rsidR="00952CA4" w:rsidRPr="00952CA4" w14:paraId="2603134D" w14:textId="77777777" w:rsidTr="00A930A1">
        <w:trPr>
          <w:trHeight w:val="340"/>
        </w:trPr>
        <w:tc>
          <w:tcPr>
            <w:tcW w:w="4248" w:type="dxa"/>
            <w:vMerge/>
            <w:shd w:val="clear" w:color="auto" w:fill="FFFFFF"/>
            <w:vAlign w:val="center"/>
          </w:tcPr>
          <w:p w14:paraId="30CFD5DA" w14:textId="77777777" w:rsidR="00952CA4" w:rsidRPr="00952CA4" w:rsidRDefault="00952CA4" w:rsidP="006F6ED6">
            <w:pPr>
              <w:widowControl w:val="0"/>
              <w:spacing w:line="276" w:lineRule="auto"/>
            </w:pPr>
          </w:p>
        </w:tc>
        <w:tc>
          <w:tcPr>
            <w:tcW w:w="1276" w:type="dxa"/>
            <w:vAlign w:val="center"/>
          </w:tcPr>
          <w:p w14:paraId="304BD028" w14:textId="77777777" w:rsidR="00952CA4" w:rsidRPr="00952CA4" w:rsidRDefault="00952CA4" w:rsidP="006F6ED6">
            <w:pPr>
              <w:widowControl w:val="0"/>
              <w:spacing w:line="276" w:lineRule="auto"/>
              <w:ind w:right="-105"/>
              <w:jc w:val="center"/>
            </w:pPr>
            <w:r w:rsidRPr="00952CA4">
              <w:t>bez redukce</w:t>
            </w:r>
          </w:p>
        </w:tc>
        <w:tc>
          <w:tcPr>
            <w:tcW w:w="1275" w:type="dxa"/>
            <w:vAlign w:val="center"/>
          </w:tcPr>
          <w:p w14:paraId="677D5EB4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50 %</w:t>
            </w:r>
          </w:p>
        </w:tc>
        <w:tc>
          <w:tcPr>
            <w:tcW w:w="1276" w:type="dxa"/>
            <w:vAlign w:val="center"/>
          </w:tcPr>
          <w:p w14:paraId="4FA706DE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75 %</w:t>
            </w:r>
          </w:p>
        </w:tc>
        <w:tc>
          <w:tcPr>
            <w:tcW w:w="1276" w:type="dxa"/>
            <w:vAlign w:val="center"/>
          </w:tcPr>
          <w:p w14:paraId="55BF4691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90 %</w:t>
            </w:r>
          </w:p>
        </w:tc>
      </w:tr>
      <w:tr w:rsidR="00952CA4" w:rsidRPr="00952CA4" w14:paraId="5925A206" w14:textId="77777777" w:rsidTr="00A930A1">
        <w:trPr>
          <w:trHeight w:val="340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5F0836A8" w14:textId="77777777" w:rsidR="00952CA4" w:rsidRPr="00952CA4" w:rsidRDefault="00952CA4" w:rsidP="006F6ED6">
            <w:pPr>
              <w:widowControl w:val="0"/>
              <w:spacing w:line="276" w:lineRule="auto"/>
            </w:pPr>
            <w:r w:rsidRPr="00952CA4">
              <w:t>Ochranná vzdálenost mezi hranicí ošetřené plochy a hranicí oblasti využívané zranitelnými skupinami obyvatel [m]</w:t>
            </w:r>
          </w:p>
        </w:tc>
      </w:tr>
      <w:tr w:rsidR="00952CA4" w:rsidRPr="00952CA4" w14:paraId="0D3BCC28" w14:textId="77777777" w:rsidTr="00A930A1">
        <w:trPr>
          <w:trHeight w:val="275"/>
        </w:trPr>
        <w:tc>
          <w:tcPr>
            <w:tcW w:w="4248" w:type="dxa"/>
            <w:shd w:val="clear" w:color="auto" w:fill="FFFFFF"/>
          </w:tcPr>
          <w:p w14:paraId="13C5959A" w14:textId="77777777" w:rsidR="00952CA4" w:rsidRPr="00952CA4" w:rsidRDefault="00952CA4" w:rsidP="006F6ED6">
            <w:pPr>
              <w:widowControl w:val="0"/>
              <w:spacing w:line="276" w:lineRule="auto"/>
            </w:pPr>
            <w:r w:rsidRPr="00952CA4">
              <w:t>všechna venkovní použití</w:t>
            </w:r>
          </w:p>
        </w:tc>
        <w:tc>
          <w:tcPr>
            <w:tcW w:w="1276" w:type="dxa"/>
          </w:tcPr>
          <w:p w14:paraId="1E08EB1F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3</w:t>
            </w:r>
          </w:p>
        </w:tc>
        <w:tc>
          <w:tcPr>
            <w:tcW w:w="1275" w:type="dxa"/>
          </w:tcPr>
          <w:p w14:paraId="5730C440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3</w:t>
            </w:r>
          </w:p>
        </w:tc>
        <w:tc>
          <w:tcPr>
            <w:tcW w:w="1276" w:type="dxa"/>
          </w:tcPr>
          <w:p w14:paraId="04E5A9BD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3</w:t>
            </w:r>
          </w:p>
        </w:tc>
        <w:tc>
          <w:tcPr>
            <w:tcW w:w="1276" w:type="dxa"/>
          </w:tcPr>
          <w:p w14:paraId="79AD6D02" w14:textId="77777777" w:rsidR="00952CA4" w:rsidRPr="00952CA4" w:rsidRDefault="00952CA4" w:rsidP="006F6ED6">
            <w:pPr>
              <w:widowControl w:val="0"/>
              <w:spacing w:line="276" w:lineRule="auto"/>
              <w:jc w:val="center"/>
            </w:pPr>
            <w:r w:rsidRPr="00952CA4">
              <w:t>3</w:t>
            </w:r>
          </w:p>
        </w:tc>
      </w:tr>
    </w:tbl>
    <w:p w14:paraId="3AEB2410" w14:textId="77777777" w:rsidR="00952CA4" w:rsidRPr="00B32C2B" w:rsidRDefault="00952CA4" w:rsidP="00B32C2B">
      <w:pPr>
        <w:widowControl w:val="0"/>
        <w:tabs>
          <w:tab w:val="left" w:pos="1560"/>
        </w:tabs>
        <w:spacing w:line="276" w:lineRule="auto"/>
        <w:rPr>
          <w:bCs/>
          <w:color w:val="000000" w:themeColor="text1"/>
        </w:rPr>
      </w:pPr>
    </w:p>
    <w:p w14:paraId="7F01B32B" w14:textId="6D002DD5" w:rsidR="00171C15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171C15">
        <w:rPr>
          <w:b/>
          <w:color w:val="000000" w:themeColor="text1"/>
          <w:sz w:val="28"/>
          <w:szCs w:val="28"/>
        </w:rPr>
        <w:lastRenderedPageBreak/>
        <w:t>Select Super</w:t>
      </w:r>
    </w:p>
    <w:p w14:paraId="0E9CD79F" w14:textId="3773F558" w:rsidR="00171C15" w:rsidRPr="002133BF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evidenční číslo:</w:t>
      </w:r>
      <w:r w:rsidRPr="002133BF">
        <w:rPr>
          <w:iCs/>
          <w:color w:val="000000" w:themeColor="text1"/>
        </w:rPr>
        <w:t xml:space="preserve"> </w:t>
      </w:r>
      <w:r w:rsidRPr="00171C15">
        <w:rPr>
          <w:iCs/>
          <w:color w:val="000000" w:themeColor="text1"/>
        </w:rPr>
        <w:t>4903-0</w:t>
      </w:r>
    </w:p>
    <w:p w14:paraId="3208A11D" w14:textId="547188B7" w:rsidR="00171C15" w:rsidRPr="002133BF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2133BF">
        <w:rPr>
          <w:color w:val="000000" w:themeColor="text1"/>
        </w:rPr>
        <w:t>účinná látka:</w:t>
      </w:r>
      <w:r w:rsidRPr="002133BF">
        <w:t xml:space="preserve"> </w:t>
      </w:r>
      <w:r>
        <w:t>k</w:t>
      </w:r>
      <w:r w:rsidRPr="00171C15">
        <w:t>lethodim</w:t>
      </w:r>
      <w:r>
        <w:t xml:space="preserve"> 120 g/l</w:t>
      </w:r>
    </w:p>
    <w:p w14:paraId="175052C8" w14:textId="77777777" w:rsidR="00171C15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2133BF">
        <w:rPr>
          <w:color w:val="000000" w:themeColor="text1"/>
        </w:rPr>
        <w:t xml:space="preserve">platnost povolení končí dne: </w:t>
      </w:r>
      <w:r w:rsidRPr="00171C15">
        <w:rPr>
          <w:color w:val="000000" w:themeColor="text1"/>
        </w:rPr>
        <w:t>31.8.2027</w:t>
      </w:r>
    </w:p>
    <w:p w14:paraId="1B74DCD5" w14:textId="77777777" w:rsidR="00171C15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color w:val="000000" w:themeColor="text1"/>
          <w:lang w:eastAsia="en-US"/>
        </w:rPr>
      </w:pPr>
    </w:p>
    <w:p w14:paraId="7FAED4A0" w14:textId="7F848F28" w:rsidR="00171C15" w:rsidRPr="00171C15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sz w:val="22"/>
          <w:szCs w:val="22"/>
          <w:lang w:eastAsia="en-US"/>
        </w:rPr>
      </w:pPr>
      <w:r w:rsidRPr="00171C15">
        <w:rPr>
          <w:rFonts w:eastAsia="Calibri"/>
          <w:i/>
          <w:iCs/>
          <w:lang w:eastAsia="en-US"/>
        </w:rPr>
        <w:t>Rozsah povoleného použití přípravku:</w:t>
      </w:r>
      <w:r w:rsidRPr="00171C15">
        <w:rPr>
          <w:rFonts w:eastAsia="Calibri"/>
          <w:sz w:val="22"/>
          <w:szCs w:val="22"/>
          <w:lang w:eastAsia="en-US"/>
        </w:rPr>
        <w:t xml:space="preserve">  </w:t>
      </w:r>
    </w:p>
    <w:tbl>
      <w:tblPr>
        <w:tblW w:w="508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835"/>
        <w:gridCol w:w="1305"/>
        <w:gridCol w:w="580"/>
        <w:gridCol w:w="1955"/>
        <w:gridCol w:w="1697"/>
      </w:tblGrid>
      <w:tr w:rsidR="00171C15" w:rsidRPr="00171C15" w14:paraId="5707019C" w14:textId="77777777" w:rsidTr="00BB14F3">
        <w:tc>
          <w:tcPr>
            <w:tcW w:w="995" w:type="pct"/>
          </w:tcPr>
          <w:p w14:paraId="711FF69B" w14:textId="7DBDCEA0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1)</w:t>
            </w:r>
            <w:r w:rsidR="0055537E">
              <w:rPr>
                <w:rFonts w:eastAsia="Calibri"/>
                <w:lang w:eastAsia="en-US"/>
              </w:rPr>
              <w:t xml:space="preserve"> </w:t>
            </w:r>
            <w:r w:rsidRPr="00171C15">
              <w:rPr>
                <w:rFonts w:eastAsia="Calibri"/>
                <w:lang w:eastAsia="en-US"/>
              </w:rPr>
              <w:t>Plodina, oblast použití</w:t>
            </w:r>
          </w:p>
        </w:tc>
        <w:tc>
          <w:tcPr>
            <w:tcW w:w="997" w:type="pct"/>
          </w:tcPr>
          <w:p w14:paraId="72449B81" w14:textId="77777777" w:rsidR="00171C15" w:rsidRPr="00171C15" w:rsidRDefault="00171C15" w:rsidP="006F6ED6">
            <w:pPr>
              <w:widowControl w:val="0"/>
              <w:spacing w:line="276" w:lineRule="auto"/>
              <w:ind w:left="25" w:right="-70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2) Škodlivý organismus, jiný účel použití</w:t>
            </w:r>
          </w:p>
        </w:tc>
        <w:tc>
          <w:tcPr>
            <w:tcW w:w="709" w:type="pct"/>
          </w:tcPr>
          <w:p w14:paraId="4D0EA62A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Dávkování, mísitelnost</w:t>
            </w:r>
          </w:p>
        </w:tc>
        <w:tc>
          <w:tcPr>
            <w:tcW w:w="315" w:type="pct"/>
          </w:tcPr>
          <w:p w14:paraId="46096E4D" w14:textId="77777777" w:rsidR="00171C15" w:rsidRPr="00171C15" w:rsidRDefault="00171C15" w:rsidP="006F6ED6">
            <w:pPr>
              <w:widowControl w:val="0"/>
              <w:spacing w:line="276" w:lineRule="auto"/>
              <w:jc w:val="center"/>
              <w:outlineLvl w:val="4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OL</w:t>
            </w:r>
          </w:p>
        </w:tc>
        <w:tc>
          <w:tcPr>
            <w:tcW w:w="1062" w:type="pct"/>
          </w:tcPr>
          <w:p w14:paraId="72D96007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Poznámka</w:t>
            </w:r>
          </w:p>
          <w:p w14:paraId="1845E781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1) k plodině</w:t>
            </w:r>
          </w:p>
          <w:p w14:paraId="4CCEF630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2) k ŠO</w:t>
            </w:r>
          </w:p>
          <w:p w14:paraId="3AC75D5D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3) k OL</w:t>
            </w:r>
          </w:p>
        </w:tc>
        <w:tc>
          <w:tcPr>
            <w:tcW w:w="922" w:type="pct"/>
          </w:tcPr>
          <w:p w14:paraId="0D558F08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4) Pozn. k dávkování</w:t>
            </w:r>
          </w:p>
          <w:p w14:paraId="265CDC02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Umístění</w:t>
            </w:r>
          </w:p>
          <w:p w14:paraId="2EF70EFE" w14:textId="25BE0AD4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6) Určení sklizně</w:t>
            </w:r>
          </w:p>
        </w:tc>
      </w:tr>
      <w:tr w:rsidR="00171C15" w:rsidRPr="00171C15" w14:paraId="05E1429F" w14:textId="77777777" w:rsidTr="00BB14F3">
        <w:tc>
          <w:tcPr>
            <w:tcW w:w="995" w:type="pct"/>
          </w:tcPr>
          <w:p w14:paraId="42D5A79F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len setý</w:t>
            </w:r>
          </w:p>
        </w:tc>
        <w:tc>
          <w:tcPr>
            <w:tcW w:w="997" w:type="pct"/>
          </w:tcPr>
          <w:p w14:paraId="198C5276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plevele jednoděložné  jednoleté</w:t>
            </w:r>
          </w:p>
        </w:tc>
        <w:tc>
          <w:tcPr>
            <w:tcW w:w="709" w:type="pct"/>
          </w:tcPr>
          <w:p w14:paraId="37442839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315" w:type="pct"/>
          </w:tcPr>
          <w:p w14:paraId="4CC7E4C1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2B9F95FC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32 BBCH </w:t>
            </w:r>
          </w:p>
          <w:p w14:paraId="24499E2B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3745A53F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pole</w:t>
            </w:r>
          </w:p>
        </w:tc>
      </w:tr>
      <w:tr w:rsidR="00171C15" w:rsidRPr="00171C15" w14:paraId="3622D9CD" w14:textId="77777777" w:rsidTr="00BB14F3">
        <w:tc>
          <w:tcPr>
            <w:tcW w:w="995" w:type="pct"/>
          </w:tcPr>
          <w:p w14:paraId="2DC59458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len setý</w:t>
            </w:r>
          </w:p>
        </w:tc>
        <w:tc>
          <w:tcPr>
            <w:tcW w:w="997" w:type="pct"/>
          </w:tcPr>
          <w:p w14:paraId="0FD8D1DB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pýr plazivý</w:t>
            </w:r>
          </w:p>
        </w:tc>
        <w:tc>
          <w:tcPr>
            <w:tcW w:w="709" w:type="pct"/>
          </w:tcPr>
          <w:p w14:paraId="0BF788E4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 l/ha</w:t>
            </w:r>
          </w:p>
        </w:tc>
        <w:tc>
          <w:tcPr>
            <w:tcW w:w="315" w:type="pct"/>
          </w:tcPr>
          <w:p w14:paraId="324B4D80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0DE8E399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32 BBCH </w:t>
            </w:r>
          </w:p>
          <w:p w14:paraId="3A700B9F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777A9E96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pole</w:t>
            </w:r>
          </w:p>
        </w:tc>
      </w:tr>
      <w:tr w:rsidR="00171C15" w:rsidRPr="00171C15" w14:paraId="34848230" w14:textId="77777777" w:rsidTr="00BB14F3">
        <w:tc>
          <w:tcPr>
            <w:tcW w:w="995" w:type="pct"/>
          </w:tcPr>
          <w:p w14:paraId="720A6A4E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hořčice sareptská</w:t>
            </w:r>
          </w:p>
        </w:tc>
        <w:tc>
          <w:tcPr>
            <w:tcW w:w="997" w:type="pct"/>
          </w:tcPr>
          <w:p w14:paraId="149D3490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plevele jednoděložné  jednoleté</w:t>
            </w:r>
          </w:p>
        </w:tc>
        <w:tc>
          <w:tcPr>
            <w:tcW w:w="709" w:type="pct"/>
          </w:tcPr>
          <w:p w14:paraId="6DF64676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315" w:type="pct"/>
          </w:tcPr>
          <w:p w14:paraId="1BFA0804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621251B3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 </w:t>
            </w:r>
          </w:p>
          <w:p w14:paraId="73D52E78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5464A7C1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pole</w:t>
            </w:r>
          </w:p>
        </w:tc>
      </w:tr>
      <w:tr w:rsidR="00171C15" w:rsidRPr="00171C15" w14:paraId="762FD21D" w14:textId="77777777" w:rsidTr="00BB14F3">
        <w:tc>
          <w:tcPr>
            <w:tcW w:w="995" w:type="pct"/>
          </w:tcPr>
          <w:p w14:paraId="5A833491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hořčice sareptská</w:t>
            </w:r>
          </w:p>
        </w:tc>
        <w:tc>
          <w:tcPr>
            <w:tcW w:w="997" w:type="pct"/>
          </w:tcPr>
          <w:p w14:paraId="7684834D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pýr plazivý</w:t>
            </w:r>
          </w:p>
        </w:tc>
        <w:tc>
          <w:tcPr>
            <w:tcW w:w="709" w:type="pct"/>
          </w:tcPr>
          <w:p w14:paraId="54AE1F00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 l/ha</w:t>
            </w:r>
          </w:p>
        </w:tc>
        <w:tc>
          <w:tcPr>
            <w:tcW w:w="315" w:type="pct"/>
          </w:tcPr>
          <w:p w14:paraId="36E830EC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04A9931F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</w:t>
            </w:r>
          </w:p>
          <w:p w14:paraId="787DC761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0C56BA25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pole</w:t>
            </w:r>
          </w:p>
        </w:tc>
      </w:tr>
      <w:tr w:rsidR="00171C15" w:rsidRPr="00171C15" w14:paraId="1F58D83F" w14:textId="77777777" w:rsidTr="00BB14F3">
        <w:tc>
          <w:tcPr>
            <w:tcW w:w="995" w:type="pct"/>
          </w:tcPr>
          <w:p w14:paraId="239C96FA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kmín kořenný</w:t>
            </w:r>
          </w:p>
        </w:tc>
        <w:tc>
          <w:tcPr>
            <w:tcW w:w="997" w:type="pct"/>
          </w:tcPr>
          <w:p w14:paraId="4958B2C9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plevele jednoděložné  jednoleté</w:t>
            </w:r>
          </w:p>
        </w:tc>
        <w:tc>
          <w:tcPr>
            <w:tcW w:w="709" w:type="pct"/>
          </w:tcPr>
          <w:p w14:paraId="6ACFAB2C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315" w:type="pct"/>
          </w:tcPr>
          <w:p w14:paraId="3BE6B53D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1CC3C18D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</w:t>
            </w:r>
          </w:p>
          <w:p w14:paraId="1CE4F047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2) od: 12 BBCH, do: 31 BBCH </w:t>
            </w:r>
          </w:p>
        </w:tc>
        <w:tc>
          <w:tcPr>
            <w:tcW w:w="922" w:type="pct"/>
          </w:tcPr>
          <w:p w14:paraId="15E29429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5) pole </w:t>
            </w:r>
          </w:p>
          <w:p w14:paraId="305A9D7F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6) všechna určení mimo výživu lidí </w:t>
            </w:r>
          </w:p>
        </w:tc>
      </w:tr>
      <w:tr w:rsidR="00171C15" w:rsidRPr="00171C15" w14:paraId="41A5D1E5" w14:textId="77777777" w:rsidTr="00BB14F3">
        <w:tc>
          <w:tcPr>
            <w:tcW w:w="995" w:type="pct"/>
          </w:tcPr>
          <w:p w14:paraId="2E6CAAD3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kmín kořenný</w:t>
            </w:r>
          </w:p>
        </w:tc>
        <w:tc>
          <w:tcPr>
            <w:tcW w:w="997" w:type="pct"/>
          </w:tcPr>
          <w:p w14:paraId="19E23480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pýr plazivý</w:t>
            </w:r>
          </w:p>
        </w:tc>
        <w:tc>
          <w:tcPr>
            <w:tcW w:w="709" w:type="pct"/>
          </w:tcPr>
          <w:p w14:paraId="1604CFCB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 l/ha</w:t>
            </w:r>
          </w:p>
        </w:tc>
        <w:tc>
          <w:tcPr>
            <w:tcW w:w="315" w:type="pct"/>
          </w:tcPr>
          <w:p w14:paraId="51A4688D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2B4BBFD7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 </w:t>
            </w:r>
          </w:p>
          <w:p w14:paraId="140B740C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166FBB24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5) pole </w:t>
            </w:r>
          </w:p>
          <w:p w14:paraId="576B1231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6) všechna určení mimo výživu lidí </w:t>
            </w:r>
          </w:p>
        </w:tc>
      </w:tr>
      <w:tr w:rsidR="00171C15" w:rsidRPr="00171C15" w14:paraId="0C808CF4" w14:textId="77777777" w:rsidTr="00BB14F3">
        <w:tc>
          <w:tcPr>
            <w:tcW w:w="995" w:type="pct"/>
          </w:tcPr>
          <w:p w14:paraId="11720DD8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lupina bílá, lupina modrá</w:t>
            </w:r>
          </w:p>
        </w:tc>
        <w:tc>
          <w:tcPr>
            <w:tcW w:w="997" w:type="pct"/>
          </w:tcPr>
          <w:p w14:paraId="5F89CE2A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plevele jednoděložné  jednoleté</w:t>
            </w:r>
          </w:p>
        </w:tc>
        <w:tc>
          <w:tcPr>
            <w:tcW w:w="709" w:type="pct"/>
          </w:tcPr>
          <w:p w14:paraId="44B71206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315" w:type="pct"/>
          </w:tcPr>
          <w:p w14:paraId="3E3B582E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05B2BB0D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 </w:t>
            </w:r>
          </w:p>
          <w:p w14:paraId="34BE8923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0C9FCC06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5) pole </w:t>
            </w:r>
          </w:p>
          <w:p w14:paraId="6962C085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6) všechna určení mimo výživu lidí a zvířat</w:t>
            </w:r>
          </w:p>
        </w:tc>
      </w:tr>
      <w:tr w:rsidR="00171C15" w:rsidRPr="00171C15" w14:paraId="77048600" w14:textId="77777777" w:rsidTr="00BB14F3">
        <w:tc>
          <w:tcPr>
            <w:tcW w:w="995" w:type="pct"/>
          </w:tcPr>
          <w:p w14:paraId="3AAC2FED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lupina bílá, lupina modrá</w:t>
            </w:r>
          </w:p>
        </w:tc>
        <w:tc>
          <w:tcPr>
            <w:tcW w:w="997" w:type="pct"/>
          </w:tcPr>
          <w:p w14:paraId="7AB77547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pýr plazivý</w:t>
            </w:r>
          </w:p>
        </w:tc>
        <w:tc>
          <w:tcPr>
            <w:tcW w:w="709" w:type="pct"/>
          </w:tcPr>
          <w:p w14:paraId="6B1B315B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 l/ha</w:t>
            </w:r>
          </w:p>
        </w:tc>
        <w:tc>
          <w:tcPr>
            <w:tcW w:w="315" w:type="pct"/>
          </w:tcPr>
          <w:p w14:paraId="0D4166F9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21181C20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 </w:t>
            </w:r>
          </w:p>
          <w:p w14:paraId="34FBBDE9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</w:t>
            </w:r>
            <w:r w:rsidRPr="00171C15">
              <w:rPr>
                <w:rFonts w:eastAsia="Calibri"/>
                <w:lang w:eastAsia="en-US"/>
              </w:rPr>
              <w:lastRenderedPageBreak/>
              <w:t xml:space="preserve">do: 31 BBCH </w:t>
            </w:r>
          </w:p>
        </w:tc>
        <w:tc>
          <w:tcPr>
            <w:tcW w:w="922" w:type="pct"/>
          </w:tcPr>
          <w:p w14:paraId="38B155A8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lastRenderedPageBreak/>
              <w:t xml:space="preserve">5) pole </w:t>
            </w:r>
          </w:p>
          <w:p w14:paraId="062FE8D9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6) všechna určení mimo </w:t>
            </w:r>
            <w:r w:rsidRPr="00171C15">
              <w:rPr>
                <w:rFonts w:eastAsia="Calibri"/>
                <w:lang w:eastAsia="en-US"/>
              </w:rPr>
              <w:lastRenderedPageBreak/>
              <w:t>výživu lidí a zvířat</w:t>
            </w:r>
          </w:p>
        </w:tc>
      </w:tr>
      <w:tr w:rsidR="00171C15" w:rsidRPr="00171C15" w14:paraId="7256D70D" w14:textId="77777777" w:rsidTr="00BB14F3">
        <w:tc>
          <w:tcPr>
            <w:tcW w:w="995" w:type="pct"/>
          </w:tcPr>
          <w:p w14:paraId="03959E8C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lastRenderedPageBreak/>
              <w:t>ostropestřec mariánský</w:t>
            </w:r>
          </w:p>
        </w:tc>
        <w:tc>
          <w:tcPr>
            <w:tcW w:w="997" w:type="pct"/>
          </w:tcPr>
          <w:p w14:paraId="1DF00DBE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plevele jednoděložné  jednoleté</w:t>
            </w:r>
          </w:p>
        </w:tc>
        <w:tc>
          <w:tcPr>
            <w:tcW w:w="709" w:type="pct"/>
          </w:tcPr>
          <w:p w14:paraId="1D4C044C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315" w:type="pct"/>
          </w:tcPr>
          <w:p w14:paraId="084D9C06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24673F70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 </w:t>
            </w:r>
          </w:p>
          <w:p w14:paraId="27F97A70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28DAF0DB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pole</w:t>
            </w:r>
          </w:p>
        </w:tc>
      </w:tr>
      <w:tr w:rsidR="00171C15" w:rsidRPr="00171C15" w14:paraId="48746E09" w14:textId="77777777" w:rsidTr="00BB14F3">
        <w:trPr>
          <w:trHeight w:val="57"/>
        </w:trPr>
        <w:tc>
          <w:tcPr>
            <w:tcW w:w="995" w:type="pct"/>
          </w:tcPr>
          <w:p w14:paraId="0884F13B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ostropestřec mariánský</w:t>
            </w:r>
          </w:p>
        </w:tc>
        <w:tc>
          <w:tcPr>
            <w:tcW w:w="997" w:type="pct"/>
          </w:tcPr>
          <w:p w14:paraId="6F27204C" w14:textId="77777777" w:rsidR="00171C15" w:rsidRPr="00171C15" w:rsidRDefault="00171C15" w:rsidP="006F6ED6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pýr plazivý</w:t>
            </w:r>
          </w:p>
        </w:tc>
        <w:tc>
          <w:tcPr>
            <w:tcW w:w="709" w:type="pct"/>
          </w:tcPr>
          <w:p w14:paraId="4B0F08D5" w14:textId="77777777" w:rsidR="00171C15" w:rsidRPr="00171C15" w:rsidRDefault="00171C15" w:rsidP="006F6ED6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2 l/ha</w:t>
            </w:r>
          </w:p>
        </w:tc>
        <w:tc>
          <w:tcPr>
            <w:tcW w:w="315" w:type="pct"/>
          </w:tcPr>
          <w:p w14:paraId="1AD2ABB9" w14:textId="77777777" w:rsidR="00171C15" w:rsidRPr="00171C15" w:rsidRDefault="00171C15" w:rsidP="006F6ED6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1F12919B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 1) od: 12 BBCH, do: 31 BBCH </w:t>
            </w:r>
          </w:p>
          <w:p w14:paraId="2668A008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2) od: 12 BBCH, do: 31 BBCH </w:t>
            </w:r>
          </w:p>
        </w:tc>
        <w:tc>
          <w:tcPr>
            <w:tcW w:w="922" w:type="pct"/>
          </w:tcPr>
          <w:p w14:paraId="16D019A4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5) pole</w:t>
            </w:r>
          </w:p>
        </w:tc>
      </w:tr>
      <w:tr w:rsidR="00171C15" w:rsidRPr="00171C15" w14:paraId="36D9E8B5" w14:textId="77777777" w:rsidTr="00BB14F3">
        <w:trPr>
          <w:trHeight w:val="57"/>
        </w:trPr>
        <w:tc>
          <w:tcPr>
            <w:tcW w:w="995" w:type="pct"/>
          </w:tcPr>
          <w:p w14:paraId="35AE37B8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pohanka</w:t>
            </w:r>
          </w:p>
        </w:tc>
        <w:tc>
          <w:tcPr>
            <w:tcW w:w="997" w:type="pct"/>
          </w:tcPr>
          <w:p w14:paraId="779C6F9F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plevele jednoděložné jednoleté</w:t>
            </w:r>
          </w:p>
        </w:tc>
        <w:tc>
          <w:tcPr>
            <w:tcW w:w="709" w:type="pct"/>
          </w:tcPr>
          <w:p w14:paraId="4773288A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315" w:type="pct"/>
          </w:tcPr>
          <w:p w14:paraId="27E700B0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062" w:type="pct"/>
          </w:tcPr>
          <w:p w14:paraId="64122F82" w14:textId="77777777" w:rsidR="00171C15" w:rsidRPr="00171C15" w:rsidRDefault="00171C15" w:rsidP="006F6ED6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1) od: 13 BBCH, do: 15 BBCH </w:t>
            </w:r>
          </w:p>
        </w:tc>
        <w:tc>
          <w:tcPr>
            <w:tcW w:w="922" w:type="pct"/>
          </w:tcPr>
          <w:p w14:paraId="28B58AAF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 xml:space="preserve">5) pole </w:t>
            </w:r>
          </w:p>
          <w:p w14:paraId="57962A19" w14:textId="77777777" w:rsidR="00171C15" w:rsidRPr="00171C15" w:rsidRDefault="00171C15" w:rsidP="006F6ED6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171C15">
              <w:rPr>
                <w:rFonts w:eastAsia="Calibri"/>
                <w:lang w:eastAsia="en-US"/>
              </w:rPr>
              <w:t>6) množitelské porosty</w:t>
            </w:r>
          </w:p>
        </w:tc>
      </w:tr>
    </w:tbl>
    <w:p w14:paraId="60C1499C" w14:textId="77777777" w:rsidR="00171C15" w:rsidRPr="00171C15" w:rsidRDefault="00171C15" w:rsidP="006F6ED6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7231C80D" w14:textId="77777777" w:rsidR="00171C15" w:rsidRPr="00171C15" w:rsidRDefault="00171C15" w:rsidP="006F6ED6">
      <w:pPr>
        <w:widowControl w:val="0"/>
        <w:spacing w:line="276" w:lineRule="auto"/>
        <w:rPr>
          <w:rFonts w:eastAsia="Calibri"/>
          <w:lang w:eastAsia="en-US"/>
        </w:rPr>
      </w:pPr>
      <w:r w:rsidRPr="00171C15">
        <w:rPr>
          <w:rFonts w:eastAsia="Calibri"/>
          <w:lang w:eastAsia="en-US"/>
        </w:rPr>
        <w:t xml:space="preserve">AT - ochranná lhůta je dána odstupem mezi termínem poslední aplikace a sklizní  </w:t>
      </w:r>
    </w:p>
    <w:p w14:paraId="7AD48784" w14:textId="77777777" w:rsidR="00171C15" w:rsidRPr="00171C15" w:rsidRDefault="00171C15" w:rsidP="006F6ED6">
      <w:pPr>
        <w:widowControl w:val="0"/>
        <w:spacing w:line="276" w:lineRule="auto"/>
        <w:rPr>
          <w:rFonts w:eastAsia="Calibri"/>
          <w:lang w:eastAsia="en-US"/>
        </w:rPr>
      </w:pPr>
    </w:p>
    <w:tbl>
      <w:tblPr>
        <w:tblStyle w:val="Mkatabulky120"/>
        <w:tblW w:w="5000" w:type="pct"/>
        <w:tblInd w:w="0" w:type="dxa"/>
        <w:tblLook w:val="01E0" w:firstRow="1" w:lastRow="1" w:firstColumn="1" w:lastColumn="1" w:noHBand="0" w:noVBand="0"/>
      </w:tblPr>
      <w:tblGrid>
        <w:gridCol w:w="3636"/>
        <w:gridCol w:w="1789"/>
        <w:gridCol w:w="1234"/>
        <w:gridCol w:w="2403"/>
      </w:tblGrid>
      <w:tr w:rsidR="00171C15" w:rsidRPr="00171C15" w14:paraId="73E20DD9" w14:textId="77777777" w:rsidTr="00B32C2B">
        <w:tc>
          <w:tcPr>
            <w:tcW w:w="2006" w:type="pct"/>
          </w:tcPr>
          <w:p w14:paraId="465FC944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2" w:hanging="22"/>
              <w:rPr>
                <w:rFonts w:ascii="Arial" w:hAnsi="Arial"/>
                <w:lang w:eastAsia="en-US"/>
              </w:rPr>
            </w:pPr>
            <w:r w:rsidRPr="00171C15">
              <w:rPr>
                <w:lang w:eastAsia="en-US"/>
              </w:rPr>
              <w:t>Plodina, oblast použití</w:t>
            </w:r>
          </w:p>
        </w:tc>
        <w:tc>
          <w:tcPr>
            <w:tcW w:w="987" w:type="pct"/>
          </w:tcPr>
          <w:p w14:paraId="63B90859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34" w:hanging="34"/>
              <w:rPr>
                <w:rFonts w:ascii="Arial" w:hAnsi="Arial"/>
                <w:lang w:eastAsia="en-US"/>
              </w:rPr>
            </w:pPr>
            <w:r w:rsidRPr="00171C15">
              <w:rPr>
                <w:lang w:eastAsia="en-US"/>
              </w:rPr>
              <w:t>Dávka vody</w:t>
            </w:r>
          </w:p>
        </w:tc>
        <w:tc>
          <w:tcPr>
            <w:tcW w:w="681" w:type="pct"/>
          </w:tcPr>
          <w:p w14:paraId="4C822595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34" w:hanging="34"/>
              <w:rPr>
                <w:rFonts w:ascii="Arial" w:hAnsi="Arial"/>
                <w:lang w:eastAsia="en-US"/>
              </w:rPr>
            </w:pPr>
            <w:r w:rsidRPr="00171C15">
              <w:rPr>
                <w:lang w:eastAsia="en-US"/>
              </w:rPr>
              <w:t>Způsob aplikace</w:t>
            </w:r>
          </w:p>
        </w:tc>
        <w:tc>
          <w:tcPr>
            <w:tcW w:w="1326" w:type="pct"/>
          </w:tcPr>
          <w:p w14:paraId="37E8AA82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34" w:hanging="34"/>
              <w:jc w:val="left"/>
              <w:rPr>
                <w:lang w:eastAsia="en-US"/>
              </w:rPr>
            </w:pPr>
            <w:r w:rsidRPr="00171C15">
              <w:rPr>
                <w:lang w:eastAsia="en-US"/>
              </w:rPr>
              <w:t>Max. počet aplikací v plodině</w:t>
            </w:r>
          </w:p>
        </w:tc>
      </w:tr>
      <w:tr w:rsidR="00171C15" w:rsidRPr="00171C15" w14:paraId="6753F687" w14:textId="77777777" w:rsidTr="00B32C2B">
        <w:tc>
          <w:tcPr>
            <w:tcW w:w="2006" w:type="pct"/>
          </w:tcPr>
          <w:p w14:paraId="423A28C1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jc w:val="left"/>
              <w:rPr>
                <w:lang w:eastAsia="en-US"/>
              </w:rPr>
            </w:pPr>
            <w:r w:rsidRPr="00171C15">
              <w:rPr>
                <w:lang w:eastAsia="en-US"/>
              </w:rPr>
              <w:t>hořčice sareptská, kmín kořenný, lupina bílá, lupina modrá, ostropestřec mariánský, pohanka</w:t>
            </w:r>
          </w:p>
        </w:tc>
        <w:tc>
          <w:tcPr>
            <w:tcW w:w="987" w:type="pct"/>
          </w:tcPr>
          <w:p w14:paraId="4C3A55BF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 xml:space="preserve"> 200-300 l/ha</w:t>
            </w:r>
          </w:p>
        </w:tc>
        <w:tc>
          <w:tcPr>
            <w:tcW w:w="681" w:type="pct"/>
          </w:tcPr>
          <w:p w14:paraId="74F84DDC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>postřik</w:t>
            </w:r>
          </w:p>
        </w:tc>
        <w:tc>
          <w:tcPr>
            <w:tcW w:w="1326" w:type="pct"/>
          </w:tcPr>
          <w:p w14:paraId="74CFEA14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 xml:space="preserve">  1x</w:t>
            </w:r>
          </w:p>
        </w:tc>
      </w:tr>
      <w:tr w:rsidR="00171C15" w:rsidRPr="00171C15" w14:paraId="6B142020" w14:textId="77777777" w:rsidTr="00B32C2B">
        <w:tc>
          <w:tcPr>
            <w:tcW w:w="2006" w:type="pct"/>
          </w:tcPr>
          <w:p w14:paraId="1B257D3A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>len setý</w:t>
            </w:r>
          </w:p>
        </w:tc>
        <w:tc>
          <w:tcPr>
            <w:tcW w:w="987" w:type="pct"/>
          </w:tcPr>
          <w:p w14:paraId="0841C7EE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 xml:space="preserve"> 200-400 l/ha</w:t>
            </w:r>
          </w:p>
        </w:tc>
        <w:tc>
          <w:tcPr>
            <w:tcW w:w="681" w:type="pct"/>
          </w:tcPr>
          <w:p w14:paraId="5E9FAF3B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>postřik</w:t>
            </w:r>
          </w:p>
        </w:tc>
        <w:tc>
          <w:tcPr>
            <w:tcW w:w="1326" w:type="pct"/>
          </w:tcPr>
          <w:p w14:paraId="2F1245FF" w14:textId="77777777" w:rsidR="00171C15" w:rsidRPr="00171C15" w:rsidRDefault="00171C15" w:rsidP="00B32C2B">
            <w:pPr>
              <w:widowControl w:val="0"/>
              <w:spacing w:before="0" w:after="0" w:line="276" w:lineRule="auto"/>
              <w:ind w:left="25"/>
              <w:rPr>
                <w:lang w:eastAsia="en-US"/>
              </w:rPr>
            </w:pPr>
            <w:r w:rsidRPr="00171C15">
              <w:rPr>
                <w:lang w:eastAsia="en-US"/>
              </w:rPr>
              <w:t xml:space="preserve">  1x</w:t>
            </w:r>
          </w:p>
        </w:tc>
      </w:tr>
    </w:tbl>
    <w:p w14:paraId="7E215951" w14:textId="77777777" w:rsidR="00171C15" w:rsidRPr="00171C15" w:rsidRDefault="00171C15" w:rsidP="006F6ED6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606C75A1" w14:textId="77777777" w:rsidR="00171C15" w:rsidRPr="00171C15" w:rsidRDefault="00171C15" w:rsidP="00B32C2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171C15">
        <w:rPr>
          <w:bCs/>
        </w:rPr>
        <w:t>Tabulka ochranných vzdáleností stanovených s ohledem na ochranu necílových organismů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281"/>
        <w:gridCol w:w="1270"/>
        <w:gridCol w:w="9"/>
        <w:gridCol w:w="1270"/>
        <w:gridCol w:w="1277"/>
      </w:tblGrid>
      <w:tr w:rsidR="00171C15" w:rsidRPr="00171C15" w14:paraId="59964086" w14:textId="77777777" w:rsidTr="00BB14F3">
        <w:trPr>
          <w:trHeight w:val="220"/>
          <w:jc w:val="center"/>
        </w:trPr>
        <w:tc>
          <w:tcPr>
            <w:tcW w:w="2185" w:type="pct"/>
            <w:vMerge w:val="restart"/>
            <w:shd w:val="clear" w:color="auto" w:fill="FFFFFF"/>
            <w:vAlign w:val="center"/>
          </w:tcPr>
          <w:p w14:paraId="3BE98F69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171C15">
              <w:rPr>
                <w:bCs/>
              </w:rPr>
              <w:t>Plodina</w:t>
            </w:r>
          </w:p>
        </w:tc>
        <w:tc>
          <w:tcPr>
            <w:tcW w:w="2815" w:type="pct"/>
            <w:gridSpan w:val="5"/>
            <w:vAlign w:val="center"/>
          </w:tcPr>
          <w:p w14:paraId="0A2F7488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171C15">
              <w:rPr>
                <w:bCs/>
              </w:rPr>
              <w:t>třída omezení úletu</w:t>
            </w:r>
          </w:p>
        </w:tc>
      </w:tr>
      <w:tr w:rsidR="00171C15" w:rsidRPr="00171C15" w14:paraId="2CB11646" w14:textId="77777777" w:rsidTr="00BB14F3">
        <w:trPr>
          <w:trHeight w:val="220"/>
          <w:jc w:val="center"/>
        </w:trPr>
        <w:tc>
          <w:tcPr>
            <w:tcW w:w="2185" w:type="pct"/>
            <w:vMerge/>
            <w:shd w:val="clear" w:color="auto" w:fill="FFFFFF"/>
            <w:vAlign w:val="center"/>
          </w:tcPr>
          <w:p w14:paraId="74363A94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706" w:type="pct"/>
            <w:vAlign w:val="center"/>
          </w:tcPr>
          <w:p w14:paraId="5F72412A" w14:textId="77777777" w:rsidR="00171C15" w:rsidRPr="00171C15" w:rsidRDefault="00171C15" w:rsidP="006F6ED6">
            <w:pPr>
              <w:widowControl w:val="0"/>
              <w:spacing w:line="276" w:lineRule="auto"/>
              <w:ind w:left="-108" w:right="-141"/>
              <w:jc w:val="center"/>
              <w:rPr>
                <w:bCs/>
              </w:rPr>
            </w:pPr>
            <w:r w:rsidRPr="00171C15">
              <w:rPr>
                <w:bCs/>
              </w:rPr>
              <w:t>bez redukce</w:t>
            </w:r>
          </w:p>
        </w:tc>
        <w:tc>
          <w:tcPr>
            <w:tcW w:w="705" w:type="pct"/>
            <w:gridSpan w:val="2"/>
            <w:vAlign w:val="center"/>
          </w:tcPr>
          <w:p w14:paraId="3D3ADCC6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171C15">
              <w:rPr>
                <w:bCs/>
              </w:rPr>
              <w:t>50 %</w:t>
            </w:r>
          </w:p>
        </w:tc>
        <w:tc>
          <w:tcPr>
            <w:tcW w:w="700" w:type="pct"/>
            <w:vAlign w:val="center"/>
          </w:tcPr>
          <w:p w14:paraId="16345CB7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171C15">
              <w:rPr>
                <w:bCs/>
              </w:rPr>
              <w:t>75 %</w:t>
            </w:r>
          </w:p>
        </w:tc>
        <w:tc>
          <w:tcPr>
            <w:tcW w:w="705" w:type="pct"/>
            <w:vAlign w:val="center"/>
          </w:tcPr>
          <w:p w14:paraId="71D5A893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171C15">
              <w:rPr>
                <w:bCs/>
              </w:rPr>
              <w:t>90 %</w:t>
            </w:r>
          </w:p>
        </w:tc>
      </w:tr>
      <w:tr w:rsidR="00171C15" w:rsidRPr="00171C15" w14:paraId="277F0CD8" w14:textId="77777777" w:rsidTr="00BB14F3">
        <w:trPr>
          <w:trHeight w:val="275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20B05379" w14:textId="77777777" w:rsidR="00171C15" w:rsidRPr="00171C15" w:rsidRDefault="00171C15" w:rsidP="006F6ED6">
            <w:pPr>
              <w:widowControl w:val="0"/>
              <w:spacing w:line="276" w:lineRule="auto"/>
              <w:ind w:right="45"/>
              <w:rPr>
                <w:bCs/>
              </w:rPr>
            </w:pPr>
            <w:r w:rsidRPr="00171C15">
              <w:rPr>
                <w:bCs/>
              </w:rPr>
              <w:t>Ochranná vzdálenost od okraje ošetřovaného pozemku s ohledem na ochranu necílových rostlin [m]</w:t>
            </w:r>
          </w:p>
        </w:tc>
      </w:tr>
      <w:tr w:rsidR="00171C15" w:rsidRPr="00171C15" w14:paraId="0705AACE" w14:textId="77777777" w:rsidTr="00BB14F3">
        <w:trPr>
          <w:trHeight w:val="275"/>
          <w:jc w:val="center"/>
        </w:trPr>
        <w:tc>
          <w:tcPr>
            <w:tcW w:w="2185" w:type="pct"/>
            <w:shd w:val="clear" w:color="auto" w:fill="FFFFFF"/>
            <w:vAlign w:val="center"/>
          </w:tcPr>
          <w:p w14:paraId="501C83AC" w14:textId="77777777" w:rsidR="00171C15" w:rsidRPr="00171C15" w:rsidRDefault="00171C15" w:rsidP="006F6ED6">
            <w:pPr>
              <w:widowControl w:val="0"/>
              <w:spacing w:line="276" w:lineRule="auto"/>
              <w:ind w:right="-141"/>
              <w:rPr>
                <w:bCs/>
                <w:iCs/>
                <w:highlight w:val="yellow"/>
              </w:rPr>
            </w:pPr>
            <w:r w:rsidRPr="00171C15">
              <w:rPr>
                <w:bCs/>
              </w:rPr>
              <w:t>len setý, kmín kořenný, hořčice sareptská, lupina bílá, lupina modrá, ostropestřec mariánský, pohanka</w:t>
            </w:r>
          </w:p>
        </w:tc>
        <w:tc>
          <w:tcPr>
            <w:tcW w:w="706" w:type="pct"/>
            <w:vAlign w:val="center"/>
          </w:tcPr>
          <w:p w14:paraId="70F44914" w14:textId="77777777" w:rsidR="00171C15" w:rsidRPr="00171C15" w:rsidRDefault="00171C15" w:rsidP="006F6ED6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171C15">
              <w:rPr>
                <w:bCs/>
              </w:rPr>
              <w:t>10</w:t>
            </w:r>
          </w:p>
        </w:tc>
        <w:tc>
          <w:tcPr>
            <w:tcW w:w="700" w:type="pct"/>
            <w:vAlign w:val="center"/>
          </w:tcPr>
          <w:p w14:paraId="66A47E2C" w14:textId="77777777" w:rsidR="00171C15" w:rsidRPr="00171C15" w:rsidRDefault="00171C15" w:rsidP="006F6ED6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171C15">
              <w:rPr>
                <w:bCs/>
              </w:rPr>
              <w:t>5</w:t>
            </w:r>
          </w:p>
        </w:tc>
        <w:tc>
          <w:tcPr>
            <w:tcW w:w="705" w:type="pct"/>
            <w:gridSpan w:val="2"/>
            <w:vAlign w:val="center"/>
          </w:tcPr>
          <w:p w14:paraId="4F894C34" w14:textId="77777777" w:rsidR="00171C15" w:rsidRPr="00171C15" w:rsidRDefault="00171C15" w:rsidP="006F6ED6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171C15">
              <w:rPr>
                <w:bCs/>
              </w:rPr>
              <w:t>5</w:t>
            </w:r>
          </w:p>
        </w:tc>
        <w:tc>
          <w:tcPr>
            <w:tcW w:w="705" w:type="pct"/>
            <w:vAlign w:val="center"/>
          </w:tcPr>
          <w:p w14:paraId="613D4825" w14:textId="77777777" w:rsidR="00171C15" w:rsidRPr="00171C15" w:rsidRDefault="00171C15" w:rsidP="006F6ED6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171C15">
              <w:rPr>
                <w:bCs/>
              </w:rPr>
              <w:t>0</w:t>
            </w:r>
          </w:p>
        </w:tc>
      </w:tr>
    </w:tbl>
    <w:p w14:paraId="7F7661DF" w14:textId="77777777" w:rsidR="00171C15" w:rsidRPr="00171C15" w:rsidRDefault="00171C15" w:rsidP="006F6ED6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7D82C6AA" w14:textId="77777777" w:rsidR="00171C15" w:rsidRDefault="00171C15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0A9CF54" w14:textId="77777777" w:rsidR="00F12A43" w:rsidRDefault="00F12A43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bookmarkEnd w:id="13"/>
    <w:p w14:paraId="03A02271" w14:textId="25711E1E" w:rsidR="009C608A" w:rsidRDefault="009C608A" w:rsidP="006F6ED6">
      <w:pPr>
        <w:widowControl w:val="0"/>
        <w:spacing w:line="276" w:lineRule="auto"/>
        <w:jc w:val="both"/>
        <w:rPr>
          <w:b/>
          <w:bCs/>
        </w:rPr>
      </w:pPr>
      <w:r w:rsidRPr="003A158D">
        <w:rPr>
          <w:b/>
          <w:bCs/>
        </w:rPr>
        <w:t>6.</w:t>
      </w:r>
      <w:r w:rsidRPr="003A158D">
        <w:rPr>
          <w:b/>
          <w:bCs/>
          <w:u w:val="single"/>
        </w:rPr>
        <w:t xml:space="preserve"> POVOLENÍ PŘÍPRAVKU NA MENŠINOVÁ POUŽITÍ FORMOU VZÁJEMNÉHO UZNÁVÁNÍ POUZE PRO VLASTNÍ POTŘEBU </w:t>
      </w:r>
      <w:r w:rsidRPr="003A158D">
        <w:rPr>
          <w:b/>
          <w:bCs/>
        </w:rPr>
        <w:t>v souladu s ust. § 38b zákona č. 326/2004 Sb., o rostlinolékařské péči a o změně některých souvisejících zákonů, ve znění pozdějších předpisů.</w:t>
      </w:r>
    </w:p>
    <w:p w14:paraId="50D16038" w14:textId="77777777" w:rsidR="00C02A2E" w:rsidRPr="003A158D" w:rsidRDefault="00C02A2E" w:rsidP="006F6ED6">
      <w:pPr>
        <w:widowControl w:val="0"/>
        <w:spacing w:line="276" w:lineRule="auto"/>
        <w:jc w:val="both"/>
        <w:rPr>
          <w:b/>
          <w:bCs/>
        </w:rPr>
      </w:pPr>
    </w:p>
    <w:p w14:paraId="714C97F9" w14:textId="6651CFBF" w:rsidR="00C02A2E" w:rsidRDefault="00C02A2E" w:rsidP="006F6ED6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r>
        <w:t xml:space="preserve">- </w:t>
      </w:r>
      <w:r w:rsidRPr="00C02A2E">
        <w:t>Nebylo vydáno</w:t>
      </w:r>
    </w:p>
    <w:p w14:paraId="1721BDEE" w14:textId="41659687" w:rsidR="00C02A2E" w:rsidRDefault="00C02A2E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91DF5B8" w14:textId="77777777" w:rsidR="00C02A2E" w:rsidRDefault="00C02A2E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CFE6CFD" w14:textId="77777777" w:rsidR="00F83CF1" w:rsidRDefault="00F83CF1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03A2EDD9" w14:textId="77777777" w:rsidR="00B32C2B" w:rsidRDefault="00B32C2B" w:rsidP="006F6E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0A97D9C5" w14:textId="66346DC7" w:rsidR="009C608A" w:rsidRDefault="009C608A" w:rsidP="006F6ED6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7</w:t>
      </w:r>
      <w:r w:rsidRPr="007A61B9">
        <w:rPr>
          <w:b/>
          <w:bCs/>
          <w:u w:val="single"/>
        </w:rPr>
        <w:t xml:space="preserve">. POVOLENÍ PŘÍPRAVKU PRO ŘEŠENÍ MIMOŘÁDNÝCH STAVŮ V OCHRANĚ </w:t>
      </w:r>
      <w:r>
        <w:rPr>
          <w:b/>
          <w:bCs/>
          <w:u w:val="single"/>
        </w:rPr>
        <w:t xml:space="preserve">    </w:t>
      </w:r>
    </w:p>
    <w:p w14:paraId="08F02005" w14:textId="1FEDF7CA" w:rsidR="009C608A" w:rsidRPr="007A61B9" w:rsidRDefault="009C608A" w:rsidP="006F6ED6">
      <w:pPr>
        <w:widowControl w:val="0"/>
        <w:spacing w:line="276" w:lineRule="auto"/>
        <w:jc w:val="both"/>
        <w:rPr>
          <w:b/>
          <w:bCs/>
          <w:u w:val="single"/>
        </w:rPr>
      </w:pPr>
      <w:r w:rsidRPr="009C608A">
        <w:rPr>
          <w:b/>
          <w:bCs/>
        </w:rPr>
        <w:t xml:space="preserve">    </w:t>
      </w:r>
      <w:r w:rsidRPr="007A61B9">
        <w:rPr>
          <w:b/>
          <w:bCs/>
          <w:u w:val="single"/>
        </w:rPr>
        <w:t xml:space="preserve">ROSTLIN </w:t>
      </w:r>
    </w:p>
    <w:p w14:paraId="7F09044E" w14:textId="77777777" w:rsidR="009C608A" w:rsidRDefault="009C608A" w:rsidP="006F6ED6">
      <w:pPr>
        <w:widowControl w:val="0"/>
        <w:spacing w:line="276" w:lineRule="auto"/>
        <w:jc w:val="both"/>
        <w:rPr>
          <w:lang w:bidi="en-US"/>
        </w:rPr>
      </w:pPr>
    </w:p>
    <w:p w14:paraId="280EFFB9" w14:textId="77777777" w:rsidR="009431E2" w:rsidRDefault="009431E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9431E2">
        <w:rPr>
          <w:b/>
          <w:sz w:val="28"/>
          <w:szCs w:val="28"/>
        </w:rPr>
        <w:t>Harvista 1.3 SC</w:t>
      </w:r>
    </w:p>
    <w:p w14:paraId="6D0635BD" w14:textId="3838E591" w:rsidR="00CB3BE3" w:rsidRPr="009431E2" w:rsidRDefault="00BA1AB7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9431E2">
        <w:t>účinná látka:</w:t>
      </w:r>
      <w:r w:rsidRPr="009431E2">
        <w:rPr>
          <w:iCs/>
        </w:rPr>
        <w:t xml:space="preserve"> </w:t>
      </w:r>
      <w:r w:rsidR="009431E2" w:rsidRPr="009431E2">
        <w:rPr>
          <w:iCs/>
        </w:rPr>
        <w:t>1-methylcyklopropen</w:t>
      </w:r>
      <w:r w:rsidR="009431E2">
        <w:rPr>
          <w:iCs/>
        </w:rPr>
        <w:t xml:space="preserve">  </w:t>
      </w:r>
      <w:r w:rsidR="009431E2" w:rsidRPr="009431E2">
        <w:rPr>
          <w:iCs/>
        </w:rPr>
        <w:t>17,15</w:t>
      </w:r>
      <w:r w:rsidR="009431E2">
        <w:rPr>
          <w:iCs/>
        </w:rPr>
        <w:t xml:space="preserve"> g/l</w:t>
      </w:r>
    </w:p>
    <w:p w14:paraId="711C96DA" w14:textId="30819706" w:rsidR="00ED3991" w:rsidRDefault="00BA1AB7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  <w:r w:rsidRPr="009431E2">
        <w:t xml:space="preserve">platnost povolení: </w:t>
      </w:r>
      <w:r w:rsidRPr="009431E2">
        <w:rPr>
          <w:bCs/>
        </w:rPr>
        <w:t>od </w:t>
      </w:r>
      <w:r w:rsidR="009431E2">
        <w:rPr>
          <w:bCs/>
        </w:rPr>
        <w:t>15</w:t>
      </w:r>
      <w:r w:rsidR="00395DD2" w:rsidRPr="009431E2">
        <w:rPr>
          <w:bCs/>
        </w:rPr>
        <w:t>.</w:t>
      </w:r>
      <w:r w:rsidR="009431E2">
        <w:rPr>
          <w:bCs/>
        </w:rPr>
        <w:t>7</w:t>
      </w:r>
      <w:r w:rsidR="00395DD2" w:rsidRPr="009431E2">
        <w:rPr>
          <w:bCs/>
        </w:rPr>
        <w:t>.</w:t>
      </w:r>
      <w:r w:rsidR="00B0705A" w:rsidRPr="009431E2">
        <w:rPr>
          <w:bCs/>
        </w:rPr>
        <w:t xml:space="preserve"> do </w:t>
      </w:r>
      <w:r w:rsidR="00CB3BE3" w:rsidRPr="009431E2">
        <w:rPr>
          <w:bCs/>
        </w:rPr>
        <w:t>1</w:t>
      </w:r>
      <w:r w:rsidR="009431E2">
        <w:rPr>
          <w:bCs/>
        </w:rPr>
        <w:t>1</w:t>
      </w:r>
      <w:r w:rsidR="00B0705A" w:rsidRPr="009431E2">
        <w:rPr>
          <w:bCs/>
        </w:rPr>
        <w:t>.</w:t>
      </w:r>
      <w:r w:rsidR="00CB3BE3" w:rsidRPr="009431E2">
        <w:rPr>
          <w:bCs/>
        </w:rPr>
        <w:t>1</w:t>
      </w:r>
      <w:r w:rsidR="009431E2">
        <w:rPr>
          <w:bCs/>
        </w:rPr>
        <w:t>1</w:t>
      </w:r>
      <w:r w:rsidR="00B0705A" w:rsidRPr="009431E2">
        <w:rPr>
          <w:bCs/>
        </w:rPr>
        <w:t>.</w:t>
      </w:r>
      <w:r w:rsidRPr="009431E2">
        <w:rPr>
          <w:bCs/>
        </w:rPr>
        <w:t>202</w:t>
      </w:r>
      <w:r w:rsidR="00395DD2" w:rsidRPr="009431E2">
        <w:rPr>
          <w:bCs/>
        </w:rPr>
        <w:t>5</w:t>
      </w:r>
    </w:p>
    <w:p w14:paraId="1953EB67" w14:textId="77777777" w:rsidR="009431E2" w:rsidRDefault="009431E2" w:rsidP="006F6ED6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5FB0A68E" w14:textId="0D3DB177" w:rsidR="009431E2" w:rsidRPr="009431E2" w:rsidRDefault="009431E2" w:rsidP="006F6ED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x-none" w:eastAsia="x-none"/>
        </w:rPr>
      </w:pPr>
      <w:r w:rsidRPr="009431E2">
        <w:rPr>
          <w:i/>
          <w:iCs/>
          <w:snapToGrid w:val="0"/>
        </w:rPr>
        <w:t>Rozsah použití přípravku: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975"/>
        <w:gridCol w:w="1415"/>
        <w:gridCol w:w="460"/>
        <w:gridCol w:w="2067"/>
        <w:gridCol w:w="1799"/>
      </w:tblGrid>
      <w:tr w:rsidR="009431E2" w:rsidRPr="009431E2" w14:paraId="13C30D92" w14:textId="77777777" w:rsidTr="00B32C2B">
        <w:trPr>
          <w:trHeight w:val="1159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28AED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1"/>
              <w:textAlignment w:val="baseline"/>
            </w:pPr>
            <w:r w:rsidRPr="009431E2">
              <w:t>1) Plodina, oblast použití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86ACE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pacing w:val="-5"/>
                <w:lang w:eastAsia="en-US"/>
              </w:rPr>
            </w:pPr>
            <w:r w:rsidRPr="009431E2">
              <w:t>2) Škodlivý organismus, jiný účel použití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65055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 xml:space="preserve">Dávkování, </w:t>
            </w:r>
          </w:p>
          <w:p w14:paraId="5D348B25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mísitelnost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E21C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9431E2">
              <w:t>OL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11394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67"/>
              <w:textAlignment w:val="baseline"/>
            </w:pPr>
            <w:r w:rsidRPr="009431E2">
              <w:t>Poznámka</w:t>
            </w:r>
          </w:p>
          <w:p w14:paraId="1668F294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67"/>
              <w:textAlignment w:val="baseline"/>
            </w:pPr>
            <w:r w:rsidRPr="009431E2">
              <w:t>1) k plodině</w:t>
            </w:r>
          </w:p>
          <w:p w14:paraId="532EDB20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67"/>
              <w:textAlignment w:val="baseline"/>
            </w:pPr>
            <w:r w:rsidRPr="009431E2">
              <w:t>2) k ŠO</w:t>
            </w:r>
          </w:p>
          <w:p w14:paraId="47993FC7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67"/>
              <w:textAlignment w:val="baseline"/>
            </w:pPr>
            <w:r w:rsidRPr="009431E2">
              <w:t>3) k OL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0975F" w14:textId="0E0F8872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 xml:space="preserve">4) Pozn. </w:t>
            </w:r>
            <w:r w:rsidR="00B32C2B">
              <w:t xml:space="preserve">k </w:t>
            </w:r>
            <w:r w:rsidRPr="009431E2">
              <w:t>dávkování</w:t>
            </w:r>
          </w:p>
          <w:p w14:paraId="2C2C0ECD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5) Umístění</w:t>
            </w:r>
          </w:p>
          <w:p w14:paraId="3140888B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6) Určení sklizně</w:t>
            </w:r>
          </w:p>
        </w:tc>
      </w:tr>
      <w:tr w:rsidR="009431E2" w:rsidRPr="009431E2" w14:paraId="02055A3E" w14:textId="77777777" w:rsidTr="00B32C2B">
        <w:trPr>
          <w:trHeight w:val="920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C620C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1"/>
              <w:textAlignment w:val="baseline"/>
            </w:pPr>
            <w:r w:rsidRPr="009431E2">
              <w:t>jabloně, hrušně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A2F30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regulace růstu –zpomalení zrání plodů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1338F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8,75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3B6BD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9431E2">
              <w:t>3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63691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67"/>
              <w:textAlignment w:val="baseline"/>
            </w:pPr>
            <w:r w:rsidRPr="009431E2">
              <w:t xml:space="preserve">1) od: 81 BBCH, do: 87 BBCH, </w:t>
            </w:r>
          </w:p>
          <w:p w14:paraId="7E384492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67"/>
              <w:textAlignment w:val="baseline"/>
            </w:pPr>
            <w:r w:rsidRPr="009431E2">
              <w:t>3-21 dní před očekávanou sklizní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8475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</w:p>
        </w:tc>
      </w:tr>
    </w:tbl>
    <w:p w14:paraId="55572EE8" w14:textId="77777777" w:rsidR="00B32C2B" w:rsidRDefault="00B32C2B" w:rsidP="006F6ED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2263B8EB" w14:textId="01C09D17" w:rsidR="009431E2" w:rsidRDefault="009431E2" w:rsidP="006F6ED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431E2">
        <w:t>OL (ochranná lhůta)</w:t>
      </w:r>
      <w:r w:rsidRPr="009431E2">
        <w:rPr>
          <w:b/>
        </w:rPr>
        <w:t xml:space="preserve"> </w:t>
      </w:r>
      <w:r w:rsidRPr="009431E2">
        <w:t>je dána počtem dnů, které je nutné dodržet mezi termínem aplikace a sklizní.</w:t>
      </w:r>
    </w:p>
    <w:p w14:paraId="3D0D1402" w14:textId="77777777" w:rsidR="00B32C2B" w:rsidRPr="009431E2" w:rsidRDefault="00B32C2B" w:rsidP="006F6ED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43"/>
        <w:gridCol w:w="3341"/>
        <w:gridCol w:w="2268"/>
      </w:tblGrid>
      <w:tr w:rsidR="009431E2" w:rsidRPr="009431E2" w14:paraId="24F34420" w14:textId="77777777" w:rsidTr="00B32C2B">
        <w:trPr>
          <w:trHeight w:val="48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D248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Plodina, oblast použití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0CDF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Dávka vody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6C06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Způsob aplikace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180C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Max. počet aplikací v plodině</w:t>
            </w:r>
          </w:p>
        </w:tc>
      </w:tr>
      <w:tr w:rsidR="009431E2" w:rsidRPr="009431E2" w14:paraId="5A7EAAC7" w14:textId="77777777" w:rsidTr="00B32C2B">
        <w:trPr>
          <w:trHeight w:val="29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4935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jabloně, hrušně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37F7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100-1000 l/ha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E409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postřik – speciální aplikační zařízení s přímým vstřikováním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6EC" w14:textId="77777777" w:rsidR="009431E2" w:rsidRPr="009431E2" w:rsidRDefault="009431E2" w:rsidP="006F6ED6">
            <w:pPr>
              <w:widowControl w:val="0"/>
              <w:tabs>
                <w:tab w:val="left" w:pos="3402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9431E2">
              <w:t>1x za rok</w:t>
            </w:r>
          </w:p>
        </w:tc>
      </w:tr>
    </w:tbl>
    <w:p w14:paraId="486A757A" w14:textId="77777777" w:rsidR="009431E2" w:rsidRDefault="009431E2" w:rsidP="006F6ED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ar-SA"/>
        </w:rPr>
      </w:pPr>
    </w:p>
    <w:p w14:paraId="3729935A" w14:textId="77777777" w:rsidR="009431E2" w:rsidRPr="009431E2" w:rsidRDefault="009431E2" w:rsidP="006F6ED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iCs/>
          <w:snapToGrid w:val="0"/>
        </w:rPr>
      </w:pPr>
      <w:r w:rsidRPr="009431E2">
        <w:rPr>
          <w:bCs/>
          <w:iCs/>
          <w:snapToGrid w:val="0"/>
        </w:rPr>
        <w:t>Tabulka ochranných vzdáleností stanovených s ohledem na ochranu zdraví lidí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1559"/>
        <w:gridCol w:w="1559"/>
        <w:gridCol w:w="1560"/>
        <w:gridCol w:w="1418"/>
      </w:tblGrid>
      <w:tr w:rsidR="009431E2" w:rsidRPr="009431E2" w14:paraId="205A589F" w14:textId="77777777" w:rsidTr="002C0569">
        <w:trPr>
          <w:trHeight w:val="340"/>
        </w:trPr>
        <w:tc>
          <w:tcPr>
            <w:tcW w:w="2972" w:type="dxa"/>
            <w:vMerge w:val="restart"/>
            <w:shd w:val="clear" w:color="auto" w:fill="FFFFFF"/>
            <w:vAlign w:val="center"/>
          </w:tcPr>
          <w:p w14:paraId="5106A8DA" w14:textId="77777777" w:rsidR="009431E2" w:rsidRPr="009431E2" w:rsidRDefault="009431E2" w:rsidP="00B32C2B">
            <w:pPr>
              <w:widowControl w:val="0"/>
              <w:spacing w:line="276" w:lineRule="auto"/>
            </w:pPr>
            <w:r w:rsidRPr="009431E2"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0788A624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třída omezení úletu</w:t>
            </w:r>
          </w:p>
        </w:tc>
      </w:tr>
      <w:tr w:rsidR="009431E2" w:rsidRPr="009431E2" w14:paraId="4AACCF62" w14:textId="77777777" w:rsidTr="002C0569">
        <w:trPr>
          <w:trHeight w:val="340"/>
        </w:trPr>
        <w:tc>
          <w:tcPr>
            <w:tcW w:w="2972" w:type="dxa"/>
            <w:vMerge/>
            <w:shd w:val="clear" w:color="auto" w:fill="FFFFFF"/>
            <w:vAlign w:val="center"/>
          </w:tcPr>
          <w:p w14:paraId="45067F50" w14:textId="77777777" w:rsidR="009431E2" w:rsidRPr="009431E2" w:rsidRDefault="009431E2" w:rsidP="00B32C2B">
            <w:pPr>
              <w:widowControl w:val="0"/>
              <w:spacing w:line="276" w:lineRule="auto"/>
            </w:pPr>
          </w:p>
        </w:tc>
        <w:tc>
          <w:tcPr>
            <w:tcW w:w="1559" w:type="dxa"/>
            <w:vAlign w:val="center"/>
          </w:tcPr>
          <w:p w14:paraId="254EF8B4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bez redukce</w:t>
            </w:r>
          </w:p>
        </w:tc>
        <w:tc>
          <w:tcPr>
            <w:tcW w:w="1559" w:type="dxa"/>
            <w:vAlign w:val="center"/>
          </w:tcPr>
          <w:p w14:paraId="61A7E6A8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50 %</w:t>
            </w:r>
          </w:p>
        </w:tc>
        <w:tc>
          <w:tcPr>
            <w:tcW w:w="1560" w:type="dxa"/>
            <w:vAlign w:val="center"/>
          </w:tcPr>
          <w:p w14:paraId="0148B000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75 %</w:t>
            </w:r>
          </w:p>
        </w:tc>
        <w:tc>
          <w:tcPr>
            <w:tcW w:w="1417" w:type="dxa"/>
            <w:vAlign w:val="center"/>
          </w:tcPr>
          <w:p w14:paraId="5C9491DE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90 %</w:t>
            </w:r>
          </w:p>
        </w:tc>
      </w:tr>
      <w:tr w:rsidR="009431E2" w:rsidRPr="009431E2" w14:paraId="3503E98C" w14:textId="77777777" w:rsidTr="002C0569">
        <w:trPr>
          <w:trHeight w:val="340"/>
        </w:trPr>
        <w:tc>
          <w:tcPr>
            <w:tcW w:w="9068" w:type="dxa"/>
            <w:gridSpan w:val="5"/>
            <w:shd w:val="clear" w:color="auto" w:fill="FFFFFF"/>
            <w:vAlign w:val="center"/>
          </w:tcPr>
          <w:p w14:paraId="629CD0D2" w14:textId="77777777" w:rsidR="009431E2" w:rsidRPr="009431E2" w:rsidRDefault="009431E2" w:rsidP="00B32C2B">
            <w:pPr>
              <w:widowControl w:val="0"/>
              <w:spacing w:line="276" w:lineRule="auto"/>
            </w:pPr>
            <w:r w:rsidRPr="009431E2">
              <w:t>Ochranná vzdálenost mezi hranicí ošetřené plochy a hranicí oblasti využívané zranitelnými skupinami obyvatel [m]</w:t>
            </w:r>
          </w:p>
        </w:tc>
      </w:tr>
      <w:tr w:rsidR="009431E2" w:rsidRPr="009431E2" w14:paraId="611A3CD5" w14:textId="77777777" w:rsidTr="002C0569">
        <w:trPr>
          <w:trHeight w:val="353"/>
        </w:trPr>
        <w:tc>
          <w:tcPr>
            <w:tcW w:w="2972" w:type="dxa"/>
            <w:shd w:val="clear" w:color="auto" w:fill="FFFFFF"/>
          </w:tcPr>
          <w:p w14:paraId="722370DB" w14:textId="77777777" w:rsidR="009431E2" w:rsidRPr="009431E2" w:rsidRDefault="009431E2" w:rsidP="00B32C2B">
            <w:pPr>
              <w:widowControl w:val="0"/>
              <w:spacing w:line="276" w:lineRule="auto"/>
            </w:pPr>
            <w:r w:rsidRPr="009431E2">
              <w:t>jabloně, hrušně</w:t>
            </w:r>
          </w:p>
        </w:tc>
        <w:tc>
          <w:tcPr>
            <w:tcW w:w="1559" w:type="dxa"/>
          </w:tcPr>
          <w:p w14:paraId="54AD68F5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5</w:t>
            </w:r>
          </w:p>
        </w:tc>
        <w:tc>
          <w:tcPr>
            <w:tcW w:w="1559" w:type="dxa"/>
          </w:tcPr>
          <w:p w14:paraId="1BA07252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5</w:t>
            </w:r>
          </w:p>
        </w:tc>
        <w:tc>
          <w:tcPr>
            <w:tcW w:w="1560" w:type="dxa"/>
          </w:tcPr>
          <w:p w14:paraId="754E7C2B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5</w:t>
            </w:r>
          </w:p>
        </w:tc>
        <w:tc>
          <w:tcPr>
            <w:tcW w:w="1417" w:type="dxa"/>
          </w:tcPr>
          <w:p w14:paraId="5EFE694B" w14:textId="77777777" w:rsidR="009431E2" w:rsidRPr="009431E2" w:rsidRDefault="009431E2" w:rsidP="00B32C2B">
            <w:pPr>
              <w:widowControl w:val="0"/>
              <w:spacing w:line="276" w:lineRule="auto"/>
              <w:jc w:val="center"/>
            </w:pPr>
            <w:r w:rsidRPr="009431E2">
              <w:t>5</w:t>
            </w:r>
          </w:p>
        </w:tc>
      </w:tr>
    </w:tbl>
    <w:p w14:paraId="7FD647D5" w14:textId="77777777" w:rsidR="00CB3BE3" w:rsidRDefault="00CB3BE3" w:rsidP="00B32C2B">
      <w:pPr>
        <w:widowControl w:val="0"/>
        <w:tabs>
          <w:tab w:val="left" w:pos="1560"/>
        </w:tabs>
        <w:spacing w:line="276" w:lineRule="auto"/>
        <w:rPr>
          <w:bCs/>
        </w:rPr>
      </w:pPr>
    </w:p>
    <w:sectPr w:rsidR="00CB3BE3" w:rsidSect="00417B21">
      <w:footerReference w:type="default" r:id="rId10"/>
      <w:pgSz w:w="11906" w:h="16838"/>
      <w:pgMar w:top="1417" w:right="1417" w:bottom="1276" w:left="1417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64DF" w14:textId="77777777" w:rsidR="006021C3" w:rsidRDefault="006021C3" w:rsidP="00B817E2">
      <w:r>
        <w:separator/>
      </w:r>
    </w:p>
  </w:endnote>
  <w:endnote w:type="continuationSeparator" w:id="0">
    <w:p w14:paraId="396A7CF1" w14:textId="77777777" w:rsidR="006021C3" w:rsidRDefault="006021C3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F344" w14:textId="77777777" w:rsidR="00C51844" w:rsidRDefault="00C5184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3F901" wp14:editId="0FE457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58479ba94775c8ba56c960" descr="{&quot;HashCode&quot;:180399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D3021" w14:textId="77777777" w:rsidR="00C51844" w:rsidRPr="00704616" w:rsidRDefault="00C51844" w:rsidP="0070461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901" id="_x0000_t202" coordsize="21600,21600" o:spt="202" path="m,l,21600r21600,l21600,xe">
              <v:stroke joinstyle="miter"/>
              <v:path gradientshapeok="t" o:connecttype="rect"/>
            </v:shapetype>
            <v:shape id="MSIPCM3258479ba94775c8ba56c960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0D3021" w14:textId="77777777" w:rsidR="00C51844" w:rsidRPr="00704616" w:rsidRDefault="00C51844" w:rsidP="0070461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2841A9" w14:textId="77777777" w:rsidR="00C51844" w:rsidRDefault="00C51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AE39" w14:textId="77777777" w:rsidR="006021C3" w:rsidRDefault="006021C3" w:rsidP="00B817E2">
      <w:r>
        <w:separator/>
      </w:r>
    </w:p>
  </w:footnote>
  <w:footnote w:type="continuationSeparator" w:id="0">
    <w:p w14:paraId="05160C90" w14:textId="77777777" w:rsidR="006021C3" w:rsidRDefault="006021C3" w:rsidP="00B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  <w:lang w:val="x-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2"/>
        <w:szCs w:val="22"/>
        <w:lang w:val="x-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  <w:lang w:val="x-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2"/>
        <w:szCs w:val="22"/>
        <w:lang w:val="x-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2"/>
        <w:szCs w:val="22"/>
        <w:lang w:val="x-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  <w:lang w:val="x-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  <w:lang w:val="x-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2"/>
        <w:szCs w:val="22"/>
        <w:lang w:val="x-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2"/>
        <w:szCs w:val="22"/>
        <w:lang w:val="x-none"/>
      </w:rPr>
    </w:lvl>
  </w:abstractNum>
  <w:abstractNum w:abstractNumId="2" w15:restartNumberingAfterBreak="0">
    <w:nsid w:val="0469724D"/>
    <w:multiLevelType w:val="hybridMultilevel"/>
    <w:tmpl w:val="3FF4F284"/>
    <w:lvl w:ilvl="0" w:tplc="37D4167C">
      <w:start w:val="3"/>
      <w:numFmt w:val="decimal"/>
      <w:lvlText w:val="%1."/>
      <w:lvlJc w:val="left"/>
      <w:pPr>
        <w:ind w:left="4329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F5B12"/>
    <w:multiLevelType w:val="hybridMultilevel"/>
    <w:tmpl w:val="EF565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2E6"/>
    <w:multiLevelType w:val="hybridMultilevel"/>
    <w:tmpl w:val="EF647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F53"/>
    <w:multiLevelType w:val="hybridMultilevel"/>
    <w:tmpl w:val="9918930A"/>
    <w:lvl w:ilvl="0" w:tplc="8258F5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B74CC7"/>
    <w:multiLevelType w:val="hybridMultilevel"/>
    <w:tmpl w:val="FFFFFFFF"/>
    <w:lvl w:ilvl="0" w:tplc="3EA6E0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25A90CE1"/>
    <w:multiLevelType w:val="hybridMultilevel"/>
    <w:tmpl w:val="62AE2BD2"/>
    <w:lvl w:ilvl="0" w:tplc="98F20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E401C6"/>
    <w:multiLevelType w:val="hybridMultilevel"/>
    <w:tmpl w:val="FFFFFFFF"/>
    <w:lvl w:ilvl="0" w:tplc="E5FA26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2AAE0CAB"/>
    <w:multiLevelType w:val="hybridMultilevel"/>
    <w:tmpl w:val="231AF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2213"/>
    <w:multiLevelType w:val="hybridMultilevel"/>
    <w:tmpl w:val="FFFFFFFF"/>
    <w:lvl w:ilvl="0" w:tplc="20EEAE4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2F8966A8"/>
    <w:multiLevelType w:val="hybridMultilevel"/>
    <w:tmpl w:val="2FE6ED7A"/>
    <w:lvl w:ilvl="0" w:tplc="E4229D5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3" w15:restartNumberingAfterBreak="0">
    <w:nsid w:val="33B44A74"/>
    <w:multiLevelType w:val="hybridMultilevel"/>
    <w:tmpl w:val="FFFFFFFF"/>
    <w:lvl w:ilvl="0" w:tplc="3D6CE4F8">
      <w:start w:val="1"/>
      <w:numFmt w:val="decimal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12C4D"/>
    <w:multiLevelType w:val="hybridMultilevel"/>
    <w:tmpl w:val="AD3690C0"/>
    <w:lvl w:ilvl="0" w:tplc="4462C3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61D1"/>
    <w:multiLevelType w:val="hybridMultilevel"/>
    <w:tmpl w:val="EFDC727E"/>
    <w:lvl w:ilvl="0" w:tplc="8610A38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8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401AB"/>
    <w:multiLevelType w:val="hybridMultilevel"/>
    <w:tmpl w:val="C682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E411B36"/>
    <w:multiLevelType w:val="hybridMultilevel"/>
    <w:tmpl w:val="841823A6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7A2157"/>
    <w:multiLevelType w:val="hybridMultilevel"/>
    <w:tmpl w:val="7E2CEF78"/>
    <w:lvl w:ilvl="0" w:tplc="943AF7C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1C27EF"/>
    <w:multiLevelType w:val="hybridMultilevel"/>
    <w:tmpl w:val="FFFFFFFF"/>
    <w:lvl w:ilvl="0" w:tplc="2AD2479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6" w15:restartNumberingAfterBreak="0">
    <w:nsid w:val="72587B44"/>
    <w:multiLevelType w:val="hybridMultilevel"/>
    <w:tmpl w:val="E4AE7A0E"/>
    <w:lvl w:ilvl="0" w:tplc="A19A05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EB24C06"/>
    <w:multiLevelType w:val="hybridMultilevel"/>
    <w:tmpl w:val="A706062A"/>
    <w:lvl w:ilvl="0" w:tplc="4934E7E4">
      <w:start w:val="4"/>
      <w:numFmt w:val="lowerLetter"/>
      <w:lvlText w:val="%1)"/>
      <w:lvlJc w:val="left"/>
      <w:pPr>
        <w:ind w:left="4329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4533">
    <w:abstractNumId w:val="24"/>
  </w:num>
  <w:num w:numId="2" w16cid:durableId="1910656485">
    <w:abstractNumId w:val="4"/>
  </w:num>
  <w:num w:numId="3" w16cid:durableId="1621063658">
    <w:abstractNumId w:val="12"/>
  </w:num>
  <w:num w:numId="4" w16cid:durableId="959384572">
    <w:abstractNumId w:val="8"/>
  </w:num>
  <w:num w:numId="5" w16cid:durableId="1872718983">
    <w:abstractNumId w:val="6"/>
  </w:num>
  <w:num w:numId="6" w16cid:durableId="1349985296">
    <w:abstractNumId w:val="14"/>
  </w:num>
  <w:num w:numId="7" w16cid:durableId="739056532">
    <w:abstractNumId w:val="18"/>
  </w:num>
  <w:num w:numId="8" w16cid:durableId="356272754">
    <w:abstractNumId w:val="16"/>
  </w:num>
  <w:num w:numId="9" w16cid:durableId="2142722259">
    <w:abstractNumId w:val="20"/>
  </w:num>
  <w:num w:numId="10" w16cid:durableId="1367216525">
    <w:abstractNumId w:val="2"/>
  </w:num>
  <w:num w:numId="11" w16cid:durableId="1030183372">
    <w:abstractNumId w:val="21"/>
  </w:num>
  <w:num w:numId="12" w16cid:durableId="787894224">
    <w:abstractNumId w:val="27"/>
  </w:num>
  <w:num w:numId="13" w16cid:durableId="122004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63314">
    <w:abstractNumId w:val="23"/>
  </w:num>
  <w:num w:numId="15" w16cid:durableId="828323007">
    <w:abstractNumId w:val="17"/>
  </w:num>
  <w:num w:numId="16" w16cid:durableId="1105464078">
    <w:abstractNumId w:val="13"/>
  </w:num>
  <w:num w:numId="17" w16cid:durableId="1775518202">
    <w:abstractNumId w:val="15"/>
  </w:num>
  <w:num w:numId="18" w16cid:durableId="1264338294">
    <w:abstractNumId w:val="26"/>
  </w:num>
  <w:num w:numId="19" w16cid:durableId="1475635410">
    <w:abstractNumId w:val="5"/>
  </w:num>
  <w:num w:numId="20" w16cid:durableId="32459372">
    <w:abstractNumId w:val="22"/>
  </w:num>
  <w:num w:numId="21" w16cid:durableId="1164510605">
    <w:abstractNumId w:val="7"/>
  </w:num>
  <w:num w:numId="22" w16cid:durableId="679698436">
    <w:abstractNumId w:val="25"/>
  </w:num>
  <w:num w:numId="23" w16cid:durableId="1158578113">
    <w:abstractNumId w:val="9"/>
  </w:num>
  <w:num w:numId="24" w16cid:durableId="1724017292">
    <w:abstractNumId w:val="11"/>
  </w:num>
  <w:num w:numId="25" w16cid:durableId="2133090144">
    <w:abstractNumId w:val="19"/>
  </w:num>
  <w:num w:numId="26" w16cid:durableId="277682107">
    <w:abstractNumId w:val="10"/>
  </w:num>
  <w:num w:numId="27" w16cid:durableId="20395779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B"/>
    <w:rsid w:val="00001752"/>
    <w:rsid w:val="000019EB"/>
    <w:rsid w:val="00001A3F"/>
    <w:rsid w:val="00002416"/>
    <w:rsid w:val="0000244D"/>
    <w:rsid w:val="000028D8"/>
    <w:rsid w:val="00003A53"/>
    <w:rsid w:val="00003AF5"/>
    <w:rsid w:val="000046F9"/>
    <w:rsid w:val="00004B4F"/>
    <w:rsid w:val="00004C80"/>
    <w:rsid w:val="000054D7"/>
    <w:rsid w:val="00005873"/>
    <w:rsid w:val="000063B8"/>
    <w:rsid w:val="00006678"/>
    <w:rsid w:val="00006CAE"/>
    <w:rsid w:val="00007A5D"/>
    <w:rsid w:val="00007BF7"/>
    <w:rsid w:val="0001060E"/>
    <w:rsid w:val="00011227"/>
    <w:rsid w:val="000119DB"/>
    <w:rsid w:val="00011BE2"/>
    <w:rsid w:val="00012E7C"/>
    <w:rsid w:val="00013B50"/>
    <w:rsid w:val="000142A8"/>
    <w:rsid w:val="000144E7"/>
    <w:rsid w:val="0001450E"/>
    <w:rsid w:val="00014703"/>
    <w:rsid w:val="00015563"/>
    <w:rsid w:val="000165F6"/>
    <w:rsid w:val="00016C2E"/>
    <w:rsid w:val="0001788F"/>
    <w:rsid w:val="00017FFC"/>
    <w:rsid w:val="00020153"/>
    <w:rsid w:val="00020889"/>
    <w:rsid w:val="00021403"/>
    <w:rsid w:val="00022968"/>
    <w:rsid w:val="0002375F"/>
    <w:rsid w:val="00023B19"/>
    <w:rsid w:val="00023E42"/>
    <w:rsid w:val="00023F07"/>
    <w:rsid w:val="00024F89"/>
    <w:rsid w:val="00025B9B"/>
    <w:rsid w:val="00026968"/>
    <w:rsid w:val="00026DD4"/>
    <w:rsid w:val="00026F53"/>
    <w:rsid w:val="00031013"/>
    <w:rsid w:val="00031135"/>
    <w:rsid w:val="0003113A"/>
    <w:rsid w:val="00032AA3"/>
    <w:rsid w:val="00033581"/>
    <w:rsid w:val="00033EBC"/>
    <w:rsid w:val="00033FC8"/>
    <w:rsid w:val="00034D68"/>
    <w:rsid w:val="00034F27"/>
    <w:rsid w:val="00034F7A"/>
    <w:rsid w:val="000353F9"/>
    <w:rsid w:val="00035E3C"/>
    <w:rsid w:val="000372F3"/>
    <w:rsid w:val="000376DA"/>
    <w:rsid w:val="00041506"/>
    <w:rsid w:val="00041691"/>
    <w:rsid w:val="00041A65"/>
    <w:rsid w:val="00043E45"/>
    <w:rsid w:val="0004417D"/>
    <w:rsid w:val="00044840"/>
    <w:rsid w:val="00044B23"/>
    <w:rsid w:val="000455AB"/>
    <w:rsid w:val="0004571F"/>
    <w:rsid w:val="0004611A"/>
    <w:rsid w:val="000466AB"/>
    <w:rsid w:val="000473DD"/>
    <w:rsid w:val="00047676"/>
    <w:rsid w:val="00047A93"/>
    <w:rsid w:val="00047FEA"/>
    <w:rsid w:val="000504B1"/>
    <w:rsid w:val="00050957"/>
    <w:rsid w:val="00050992"/>
    <w:rsid w:val="00051460"/>
    <w:rsid w:val="000519C0"/>
    <w:rsid w:val="00051E3A"/>
    <w:rsid w:val="0005251F"/>
    <w:rsid w:val="00053F5B"/>
    <w:rsid w:val="0005483A"/>
    <w:rsid w:val="000558A2"/>
    <w:rsid w:val="00055A75"/>
    <w:rsid w:val="00057207"/>
    <w:rsid w:val="00057306"/>
    <w:rsid w:val="000575CE"/>
    <w:rsid w:val="0005774D"/>
    <w:rsid w:val="00057776"/>
    <w:rsid w:val="0006074E"/>
    <w:rsid w:val="00060813"/>
    <w:rsid w:val="00060EAC"/>
    <w:rsid w:val="00061234"/>
    <w:rsid w:val="000613A0"/>
    <w:rsid w:val="00061655"/>
    <w:rsid w:val="00061A79"/>
    <w:rsid w:val="00062271"/>
    <w:rsid w:val="0006275B"/>
    <w:rsid w:val="00062D0E"/>
    <w:rsid w:val="000633A9"/>
    <w:rsid w:val="00063A73"/>
    <w:rsid w:val="0006507C"/>
    <w:rsid w:val="00065CE9"/>
    <w:rsid w:val="00065E6A"/>
    <w:rsid w:val="00065F63"/>
    <w:rsid w:val="0006691A"/>
    <w:rsid w:val="000672B1"/>
    <w:rsid w:val="00067579"/>
    <w:rsid w:val="00067A65"/>
    <w:rsid w:val="00067B42"/>
    <w:rsid w:val="00070016"/>
    <w:rsid w:val="00071B2C"/>
    <w:rsid w:val="00071B7D"/>
    <w:rsid w:val="00071E27"/>
    <w:rsid w:val="00072315"/>
    <w:rsid w:val="0007295E"/>
    <w:rsid w:val="00072F6E"/>
    <w:rsid w:val="0007368A"/>
    <w:rsid w:val="00073823"/>
    <w:rsid w:val="00073EE5"/>
    <w:rsid w:val="00074DA7"/>
    <w:rsid w:val="00075407"/>
    <w:rsid w:val="00075484"/>
    <w:rsid w:val="00076014"/>
    <w:rsid w:val="000761B3"/>
    <w:rsid w:val="0007752A"/>
    <w:rsid w:val="00081956"/>
    <w:rsid w:val="00081A22"/>
    <w:rsid w:val="00082F38"/>
    <w:rsid w:val="0008428F"/>
    <w:rsid w:val="0008477E"/>
    <w:rsid w:val="000848F9"/>
    <w:rsid w:val="00084FED"/>
    <w:rsid w:val="00085C42"/>
    <w:rsid w:val="00086156"/>
    <w:rsid w:val="000861AD"/>
    <w:rsid w:val="00086A0A"/>
    <w:rsid w:val="00087B6C"/>
    <w:rsid w:val="00087C88"/>
    <w:rsid w:val="00087FE5"/>
    <w:rsid w:val="00090187"/>
    <w:rsid w:val="00090869"/>
    <w:rsid w:val="00090EE9"/>
    <w:rsid w:val="00091BDA"/>
    <w:rsid w:val="00091D6A"/>
    <w:rsid w:val="00092ABA"/>
    <w:rsid w:val="00093508"/>
    <w:rsid w:val="00093B33"/>
    <w:rsid w:val="00093F08"/>
    <w:rsid w:val="00094689"/>
    <w:rsid w:val="00094756"/>
    <w:rsid w:val="00094B77"/>
    <w:rsid w:val="00096039"/>
    <w:rsid w:val="00096124"/>
    <w:rsid w:val="000961D2"/>
    <w:rsid w:val="000970C7"/>
    <w:rsid w:val="000971A5"/>
    <w:rsid w:val="000A07E7"/>
    <w:rsid w:val="000A1167"/>
    <w:rsid w:val="000A13A8"/>
    <w:rsid w:val="000A17A6"/>
    <w:rsid w:val="000A18DD"/>
    <w:rsid w:val="000A1ADE"/>
    <w:rsid w:val="000A248C"/>
    <w:rsid w:val="000A2A50"/>
    <w:rsid w:val="000A2DD6"/>
    <w:rsid w:val="000A3C9E"/>
    <w:rsid w:val="000A3E0B"/>
    <w:rsid w:val="000A5507"/>
    <w:rsid w:val="000A57D3"/>
    <w:rsid w:val="000A5952"/>
    <w:rsid w:val="000A5F99"/>
    <w:rsid w:val="000A681B"/>
    <w:rsid w:val="000A6934"/>
    <w:rsid w:val="000A6A0F"/>
    <w:rsid w:val="000A6F2D"/>
    <w:rsid w:val="000A6FD6"/>
    <w:rsid w:val="000A75BF"/>
    <w:rsid w:val="000A7663"/>
    <w:rsid w:val="000A7BFE"/>
    <w:rsid w:val="000A7C19"/>
    <w:rsid w:val="000B0412"/>
    <w:rsid w:val="000B0B02"/>
    <w:rsid w:val="000B1C7B"/>
    <w:rsid w:val="000B20F4"/>
    <w:rsid w:val="000B2266"/>
    <w:rsid w:val="000B226C"/>
    <w:rsid w:val="000B254B"/>
    <w:rsid w:val="000B2F19"/>
    <w:rsid w:val="000B3252"/>
    <w:rsid w:val="000B3273"/>
    <w:rsid w:val="000B43FC"/>
    <w:rsid w:val="000B46B5"/>
    <w:rsid w:val="000B4935"/>
    <w:rsid w:val="000B51E2"/>
    <w:rsid w:val="000B5264"/>
    <w:rsid w:val="000B5F8E"/>
    <w:rsid w:val="000B5FEE"/>
    <w:rsid w:val="000B665F"/>
    <w:rsid w:val="000B6974"/>
    <w:rsid w:val="000B699E"/>
    <w:rsid w:val="000B7980"/>
    <w:rsid w:val="000B7AE5"/>
    <w:rsid w:val="000B7BBA"/>
    <w:rsid w:val="000C0290"/>
    <w:rsid w:val="000C08F0"/>
    <w:rsid w:val="000C0B70"/>
    <w:rsid w:val="000C0FE2"/>
    <w:rsid w:val="000C192F"/>
    <w:rsid w:val="000C2B17"/>
    <w:rsid w:val="000C3E52"/>
    <w:rsid w:val="000C4780"/>
    <w:rsid w:val="000C5B65"/>
    <w:rsid w:val="000C5D18"/>
    <w:rsid w:val="000C64FD"/>
    <w:rsid w:val="000C7A46"/>
    <w:rsid w:val="000D031F"/>
    <w:rsid w:val="000D0944"/>
    <w:rsid w:val="000D0BF0"/>
    <w:rsid w:val="000D0D16"/>
    <w:rsid w:val="000D2192"/>
    <w:rsid w:val="000D309D"/>
    <w:rsid w:val="000D35D3"/>
    <w:rsid w:val="000D4303"/>
    <w:rsid w:val="000D4D54"/>
    <w:rsid w:val="000D5547"/>
    <w:rsid w:val="000D5580"/>
    <w:rsid w:val="000D598B"/>
    <w:rsid w:val="000D6556"/>
    <w:rsid w:val="000D6EC3"/>
    <w:rsid w:val="000E0471"/>
    <w:rsid w:val="000E07C0"/>
    <w:rsid w:val="000E1B30"/>
    <w:rsid w:val="000E216F"/>
    <w:rsid w:val="000E332F"/>
    <w:rsid w:val="000E3C90"/>
    <w:rsid w:val="000E3E78"/>
    <w:rsid w:val="000E49BD"/>
    <w:rsid w:val="000E5758"/>
    <w:rsid w:val="000E5BA3"/>
    <w:rsid w:val="000E60C2"/>
    <w:rsid w:val="000E624B"/>
    <w:rsid w:val="000E6524"/>
    <w:rsid w:val="000E6CAF"/>
    <w:rsid w:val="000E6EC1"/>
    <w:rsid w:val="000E7957"/>
    <w:rsid w:val="000F031E"/>
    <w:rsid w:val="000F07EE"/>
    <w:rsid w:val="000F0BF3"/>
    <w:rsid w:val="000F0D13"/>
    <w:rsid w:val="000F0E2E"/>
    <w:rsid w:val="000F12D7"/>
    <w:rsid w:val="000F1B39"/>
    <w:rsid w:val="000F1FFF"/>
    <w:rsid w:val="000F2433"/>
    <w:rsid w:val="000F24A7"/>
    <w:rsid w:val="000F29D9"/>
    <w:rsid w:val="000F2BC1"/>
    <w:rsid w:val="000F2E8C"/>
    <w:rsid w:val="000F2EF7"/>
    <w:rsid w:val="000F34EB"/>
    <w:rsid w:val="000F36A8"/>
    <w:rsid w:val="000F4427"/>
    <w:rsid w:val="000F57C9"/>
    <w:rsid w:val="000F625A"/>
    <w:rsid w:val="000F6E82"/>
    <w:rsid w:val="000F6FB5"/>
    <w:rsid w:val="000F795B"/>
    <w:rsid w:val="000F7A4F"/>
    <w:rsid w:val="000F7B2D"/>
    <w:rsid w:val="001009BA"/>
    <w:rsid w:val="001021C2"/>
    <w:rsid w:val="001030F5"/>
    <w:rsid w:val="0010360B"/>
    <w:rsid w:val="00104314"/>
    <w:rsid w:val="00104FD4"/>
    <w:rsid w:val="0010570F"/>
    <w:rsid w:val="001059BE"/>
    <w:rsid w:val="00105F1A"/>
    <w:rsid w:val="001060BF"/>
    <w:rsid w:val="00106312"/>
    <w:rsid w:val="0010635A"/>
    <w:rsid w:val="00106713"/>
    <w:rsid w:val="00106889"/>
    <w:rsid w:val="0010693C"/>
    <w:rsid w:val="00107035"/>
    <w:rsid w:val="00107311"/>
    <w:rsid w:val="0010739A"/>
    <w:rsid w:val="001078B6"/>
    <w:rsid w:val="00107FE5"/>
    <w:rsid w:val="0011048C"/>
    <w:rsid w:val="00110968"/>
    <w:rsid w:val="001112E3"/>
    <w:rsid w:val="00111C1E"/>
    <w:rsid w:val="001129D3"/>
    <w:rsid w:val="00113935"/>
    <w:rsid w:val="00113A6A"/>
    <w:rsid w:val="00113E5A"/>
    <w:rsid w:val="00114042"/>
    <w:rsid w:val="001143D1"/>
    <w:rsid w:val="00114840"/>
    <w:rsid w:val="0011566B"/>
    <w:rsid w:val="00115834"/>
    <w:rsid w:val="00116388"/>
    <w:rsid w:val="001172EC"/>
    <w:rsid w:val="00117ABF"/>
    <w:rsid w:val="00117AD0"/>
    <w:rsid w:val="00120D08"/>
    <w:rsid w:val="00121760"/>
    <w:rsid w:val="00122AA9"/>
    <w:rsid w:val="001232BA"/>
    <w:rsid w:val="00123F11"/>
    <w:rsid w:val="00123F77"/>
    <w:rsid w:val="0012437F"/>
    <w:rsid w:val="00124875"/>
    <w:rsid w:val="00124E6C"/>
    <w:rsid w:val="001250B8"/>
    <w:rsid w:val="00125707"/>
    <w:rsid w:val="00126022"/>
    <w:rsid w:val="00126512"/>
    <w:rsid w:val="00130EF5"/>
    <w:rsid w:val="001311C7"/>
    <w:rsid w:val="0013138C"/>
    <w:rsid w:val="0013140F"/>
    <w:rsid w:val="0013246C"/>
    <w:rsid w:val="00133606"/>
    <w:rsid w:val="00133D0A"/>
    <w:rsid w:val="0013524A"/>
    <w:rsid w:val="00135715"/>
    <w:rsid w:val="001358CE"/>
    <w:rsid w:val="001358E4"/>
    <w:rsid w:val="00135CB3"/>
    <w:rsid w:val="00135E48"/>
    <w:rsid w:val="001367BB"/>
    <w:rsid w:val="00136C7D"/>
    <w:rsid w:val="00137299"/>
    <w:rsid w:val="001375C8"/>
    <w:rsid w:val="001378B2"/>
    <w:rsid w:val="00137D8A"/>
    <w:rsid w:val="00137F99"/>
    <w:rsid w:val="00140C62"/>
    <w:rsid w:val="00141A1B"/>
    <w:rsid w:val="00141ACE"/>
    <w:rsid w:val="00142252"/>
    <w:rsid w:val="00142E80"/>
    <w:rsid w:val="00143207"/>
    <w:rsid w:val="00143DBC"/>
    <w:rsid w:val="00143DDB"/>
    <w:rsid w:val="00144618"/>
    <w:rsid w:val="0014500D"/>
    <w:rsid w:val="001456E7"/>
    <w:rsid w:val="00145E49"/>
    <w:rsid w:val="00146C08"/>
    <w:rsid w:val="00147763"/>
    <w:rsid w:val="001477A8"/>
    <w:rsid w:val="00147A5E"/>
    <w:rsid w:val="00150314"/>
    <w:rsid w:val="0015098A"/>
    <w:rsid w:val="00150A9C"/>
    <w:rsid w:val="00151F36"/>
    <w:rsid w:val="0015256E"/>
    <w:rsid w:val="00152A8E"/>
    <w:rsid w:val="00152AF9"/>
    <w:rsid w:val="00153511"/>
    <w:rsid w:val="001539CD"/>
    <w:rsid w:val="0015449B"/>
    <w:rsid w:val="0015494A"/>
    <w:rsid w:val="00155730"/>
    <w:rsid w:val="0015583D"/>
    <w:rsid w:val="00156394"/>
    <w:rsid w:val="00156402"/>
    <w:rsid w:val="001565F7"/>
    <w:rsid w:val="001566C3"/>
    <w:rsid w:val="00157021"/>
    <w:rsid w:val="00157E48"/>
    <w:rsid w:val="001612CF"/>
    <w:rsid w:val="00161B13"/>
    <w:rsid w:val="00161D25"/>
    <w:rsid w:val="00162574"/>
    <w:rsid w:val="00162E2C"/>
    <w:rsid w:val="00162F26"/>
    <w:rsid w:val="001632CF"/>
    <w:rsid w:val="00163658"/>
    <w:rsid w:val="001641FB"/>
    <w:rsid w:val="00164E36"/>
    <w:rsid w:val="00165F06"/>
    <w:rsid w:val="00166651"/>
    <w:rsid w:val="00166DCE"/>
    <w:rsid w:val="00167447"/>
    <w:rsid w:val="00167A08"/>
    <w:rsid w:val="00170398"/>
    <w:rsid w:val="00170A57"/>
    <w:rsid w:val="00170BF0"/>
    <w:rsid w:val="00171C15"/>
    <w:rsid w:val="0017321B"/>
    <w:rsid w:val="0017327A"/>
    <w:rsid w:val="00173326"/>
    <w:rsid w:val="00173999"/>
    <w:rsid w:val="00173B16"/>
    <w:rsid w:val="001744B4"/>
    <w:rsid w:val="00174B07"/>
    <w:rsid w:val="00175B53"/>
    <w:rsid w:val="00176724"/>
    <w:rsid w:val="00177CD1"/>
    <w:rsid w:val="00180B51"/>
    <w:rsid w:val="00180BE9"/>
    <w:rsid w:val="00180F1D"/>
    <w:rsid w:val="00181779"/>
    <w:rsid w:val="00182217"/>
    <w:rsid w:val="0018256B"/>
    <w:rsid w:val="001825AD"/>
    <w:rsid w:val="001838F9"/>
    <w:rsid w:val="001845AD"/>
    <w:rsid w:val="001852D6"/>
    <w:rsid w:val="00185BA1"/>
    <w:rsid w:val="00186117"/>
    <w:rsid w:val="00186655"/>
    <w:rsid w:val="001866CB"/>
    <w:rsid w:val="001876EA"/>
    <w:rsid w:val="00187915"/>
    <w:rsid w:val="00187DD1"/>
    <w:rsid w:val="00190CA8"/>
    <w:rsid w:val="00190FB7"/>
    <w:rsid w:val="00191C4D"/>
    <w:rsid w:val="001925D4"/>
    <w:rsid w:val="00192B73"/>
    <w:rsid w:val="00192FA8"/>
    <w:rsid w:val="0019316F"/>
    <w:rsid w:val="00193351"/>
    <w:rsid w:val="00193926"/>
    <w:rsid w:val="00193E81"/>
    <w:rsid w:val="00193FC3"/>
    <w:rsid w:val="00193FD0"/>
    <w:rsid w:val="00194899"/>
    <w:rsid w:val="00194DAD"/>
    <w:rsid w:val="001956FD"/>
    <w:rsid w:val="00195DC6"/>
    <w:rsid w:val="0019686A"/>
    <w:rsid w:val="001970E0"/>
    <w:rsid w:val="00197A60"/>
    <w:rsid w:val="001A0496"/>
    <w:rsid w:val="001A097D"/>
    <w:rsid w:val="001A16ED"/>
    <w:rsid w:val="001A1E7F"/>
    <w:rsid w:val="001A20BA"/>
    <w:rsid w:val="001A24EA"/>
    <w:rsid w:val="001A2EA7"/>
    <w:rsid w:val="001A2F32"/>
    <w:rsid w:val="001A3224"/>
    <w:rsid w:val="001A33A4"/>
    <w:rsid w:val="001A3D23"/>
    <w:rsid w:val="001A3FD9"/>
    <w:rsid w:val="001A4258"/>
    <w:rsid w:val="001A4A82"/>
    <w:rsid w:val="001A4B00"/>
    <w:rsid w:val="001A4C91"/>
    <w:rsid w:val="001A4F57"/>
    <w:rsid w:val="001A4FB1"/>
    <w:rsid w:val="001A538C"/>
    <w:rsid w:val="001A57F2"/>
    <w:rsid w:val="001A6EC8"/>
    <w:rsid w:val="001A6F95"/>
    <w:rsid w:val="001A7350"/>
    <w:rsid w:val="001A78FF"/>
    <w:rsid w:val="001B0A18"/>
    <w:rsid w:val="001B0A3B"/>
    <w:rsid w:val="001B1DDC"/>
    <w:rsid w:val="001B211C"/>
    <w:rsid w:val="001B2E5D"/>
    <w:rsid w:val="001B3088"/>
    <w:rsid w:val="001B3247"/>
    <w:rsid w:val="001B3666"/>
    <w:rsid w:val="001B3D24"/>
    <w:rsid w:val="001B4B78"/>
    <w:rsid w:val="001B5393"/>
    <w:rsid w:val="001B53F1"/>
    <w:rsid w:val="001B6430"/>
    <w:rsid w:val="001B6C9C"/>
    <w:rsid w:val="001B75F6"/>
    <w:rsid w:val="001C045E"/>
    <w:rsid w:val="001C11E1"/>
    <w:rsid w:val="001C157E"/>
    <w:rsid w:val="001C170D"/>
    <w:rsid w:val="001C1C33"/>
    <w:rsid w:val="001C239F"/>
    <w:rsid w:val="001C2851"/>
    <w:rsid w:val="001C2989"/>
    <w:rsid w:val="001C2F4B"/>
    <w:rsid w:val="001C3033"/>
    <w:rsid w:val="001C35CC"/>
    <w:rsid w:val="001C470B"/>
    <w:rsid w:val="001C5FA5"/>
    <w:rsid w:val="001C7980"/>
    <w:rsid w:val="001C7C67"/>
    <w:rsid w:val="001D09DF"/>
    <w:rsid w:val="001D0FDB"/>
    <w:rsid w:val="001D1236"/>
    <w:rsid w:val="001D16AF"/>
    <w:rsid w:val="001D2865"/>
    <w:rsid w:val="001D2FD4"/>
    <w:rsid w:val="001D40EB"/>
    <w:rsid w:val="001D4A1A"/>
    <w:rsid w:val="001D4BAE"/>
    <w:rsid w:val="001D4C67"/>
    <w:rsid w:val="001D4F39"/>
    <w:rsid w:val="001D5B6D"/>
    <w:rsid w:val="001D5E2B"/>
    <w:rsid w:val="001D5FCA"/>
    <w:rsid w:val="001D677E"/>
    <w:rsid w:val="001D69C6"/>
    <w:rsid w:val="001D6A78"/>
    <w:rsid w:val="001E11A5"/>
    <w:rsid w:val="001E1977"/>
    <w:rsid w:val="001E19A7"/>
    <w:rsid w:val="001E26B3"/>
    <w:rsid w:val="001E2D0C"/>
    <w:rsid w:val="001E2F71"/>
    <w:rsid w:val="001E3308"/>
    <w:rsid w:val="001E3F35"/>
    <w:rsid w:val="001E4131"/>
    <w:rsid w:val="001E4208"/>
    <w:rsid w:val="001E45DC"/>
    <w:rsid w:val="001E4E11"/>
    <w:rsid w:val="001E55CB"/>
    <w:rsid w:val="001E5727"/>
    <w:rsid w:val="001E5B3D"/>
    <w:rsid w:val="001E5E99"/>
    <w:rsid w:val="001E6612"/>
    <w:rsid w:val="001E7202"/>
    <w:rsid w:val="001F03D4"/>
    <w:rsid w:val="001F0D1F"/>
    <w:rsid w:val="001F0F5F"/>
    <w:rsid w:val="001F14CB"/>
    <w:rsid w:val="001F2A4F"/>
    <w:rsid w:val="001F2E7B"/>
    <w:rsid w:val="001F3560"/>
    <w:rsid w:val="001F3C1E"/>
    <w:rsid w:val="001F48E2"/>
    <w:rsid w:val="001F51C8"/>
    <w:rsid w:val="001F5406"/>
    <w:rsid w:val="001F55D8"/>
    <w:rsid w:val="001F6306"/>
    <w:rsid w:val="001F69F6"/>
    <w:rsid w:val="001F74FC"/>
    <w:rsid w:val="001F792A"/>
    <w:rsid w:val="00200C9B"/>
    <w:rsid w:val="0020112F"/>
    <w:rsid w:val="00201B53"/>
    <w:rsid w:val="0020234D"/>
    <w:rsid w:val="00202579"/>
    <w:rsid w:val="00202AE6"/>
    <w:rsid w:val="00203267"/>
    <w:rsid w:val="00204212"/>
    <w:rsid w:val="00204D48"/>
    <w:rsid w:val="00204D55"/>
    <w:rsid w:val="0020528B"/>
    <w:rsid w:val="00205406"/>
    <w:rsid w:val="00205731"/>
    <w:rsid w:val="00206028"/>
    <w:rsid w:val="00206C3F"/>
    <w:rsid w:val="00207BF2"/>
    <w:rsid w:val="00210C3C"/>
    <w:rsid w:val="002118CC"/>
    <w:rsid w:val="002118E6"/>
    <w:rsid w:val="00211FD4"/>
    <w:rsid w:val="002124E2"/>
    <w:rsid w:val="00212C14"/>
    <w:rsid w:val="0021303F"/>
    <w:rsid w:val="002133BF"/>
    <w:rsid w:val="002136A9"/>
    <w:rsid w:val="00213C59"/>
    <w:rsid w:val="00214888"/>
    <w:rsid w:val="00214D20"/>
    <w:rsid w:val="00215074"/>
    <w:rsid w:val="00215182"/>
    <w:rsid w:val="0021672A"/>
    <w:rsid w:val="00216767"/>
    <w:rsid w:val="0021705D"/>
    <w:rsid w:val="00217F60"/>
    <w:rsid w:val="002200F3"/>
    <w:rsid w:val="00220872"/>
    <w:rsid w:val="00221066"/>
    <w:rsid w:val="00221308"/>
    <w:rsid w:val="0022326A"/>
    <w:rsid w:val="00223859"/>
    <w:rsid w:val="00223BCF"/>
    <w:rsid w:val="00223BE0"/>
    <w:rsid w:val="002240C9"/>
    <w:rsid w:val="00224A8D"/>
    <w:rsid w:val="002253AE"/>
    <w:rsid w:val="00225610"/>
    <w:rsid w:val="00225915"/>
    <w:rsid w:val="00225D57"/>
    <w:rsid w:val="00225D72"/>
    <w:rsid w:val="00227081"/>
    <w:rsid w:val="002277DC"/>
    <w:rsid w:val="0022799F"/>
    <w:rsid w:val="00227EA9"/>
    <w:rsid w:val="00230E56"/>
    <w:rsid w:val="002328E6"/>
    <w:rsid w:val="00232C52"/>
    <w:rsid w:val="00232C7A"/>
    <w:rsid w:val="002332F3"/>
    <w:rsid w:val="0023345A"/>
    <w:rsid w:val="002337A4"/>
    <w:rsid w:val="00233DD8"/>
    <w:rsid w:val="00234232"/>
    <w:rsid w:val="00234B85"/>
    <w:rsid w:val="00234CD4"/>
    <w:rsid w:val="00234DA4"/>
    <w:rsid w:val="00234DD8"/>
    <w:rsid w:val="00235889"/>
    <w:rsid w:val="00235C58"/>
    <w:rsid w:val="002362FF"/>
    <w:rsid w:val="002368BD"/>
    <w:rsid w:val="00236E91"/>
    <w:rsid w:val="002370F4"/>
    <w:rsid w:val="00237EA2"/>
    <w:rsid w:val="0024025B"/>
    <w:rsid w:val="00240287"/>
    <w:rsid w:val="0024036D"/>
    <w:rsid w:val="002403C3"/>
    <w:rsid w:val="00240B44"/>
    <w:rsid w:val="00240DE2"/>
    <w:rsid w:val="0024115A"/>
    <w:rsid w:val="002414C1"/>
    <w:rsid w:val="00241A1F"/>
    <w:rsid w:val="00241CDD"/>
    <w:rsid w:val="002420CC"/>
    <w:rsid w:val="00242106"/>
    <w:rsid w:val="002434AB"/>
    <w:rsid w:val="00243700"/>
    <w:rsid w:val="002437CE"/>
    <w:rsid w:val="002443E6"/>
    <w:rsid w:val="00244E42"/>
    <w:rsid w:val="00245D4C"/>
    <w:rsid w:val="0024612B"/>
    <w:rsid w:val="002462EB"/>
    <w:rsid w:val="002462F4"/>
    <w:rsid w:val="00246C5A"/>
    <w:rsid w:val="002474CD"/>
    <w:rsid w:val="00247625"/>
    <w:rsid w:val="00247F10"/>
    <w:rsid w:val="0025066D"/>
    <w:rsid w:val="00250876"/>
    <w:rsid w:val="002509B6"/>
    <w:rsid w:val="00251556"/>
    <w:rsid w:val="00251AC9"/>
    <w:rsid w:val="0025223D"/>
    <w:rsid w:val="00252550"/>
    <w:rsid w:val="00254498"/>
    <w:rsid w:val="002548B9"/>
    <w:rsid w:val="00254A95"/>
    <w:rsid w:val="00254BE6"/>
    <w:rsid w:val="00257ECB"/>
    <w:rsid w:val="002612A7"/>
    <w:rsid w:val="002614AB"/>
    <w:rsid w:val="00262E60"/>
    <w:rsid w:val="002632CD"/>
    <w:rsid w:val="00263CD0"/>
    <w:rsid w:val="00264B2C"/>
    <w:rsid w:val="0026597B"/>
    <w:rsid w:val="00265D22"/>
    <w:rsid w:val="00266EFA"/>
    <w:rsid w:val="00267045"/>
    <w:rsid w:val="00267D1C"/>
    <w:rsid w:val="00271578"/>
    <w:rsid w:val="00273812"/>
    <w:rsid w:val="00273819"/>
    <w:rsid w:val="00274020"/>
    <w:rsid w:val="00274D03"/>
    <w:rsid w:val="00274F1D"/>
    <w:rsid w:val="0027596D"/>
    <w:rsid w:val="00275EC1"/>
    <w:rsid w:val="002760FE"/>
    <w:rsid w:val="00276195"/>
    <w:rsid w:val="00277305"/>
    <w:rsid w:val="00277999"/>
    <w:rsid w:val="00280391"/>
    <w:rsid w:val="002803A3"/>
    <w:rsid w:val="002804E0"/>
    <w:rsid w:val="002810E2"/>
    <w:rsid w:val="002815CB"/>
    <w:rsid w:val="00281DEA"/>
    <w:rsid w:val="00284957"/>
    <w:rsid w:val="00284ACF"/>
    <w:rsid w:val="00284BE2"/>
    <w:rsid w:val="0028502B"/>
    <w:rsid w:val="002851EE"/>
    <w:rsid w:val="0028568D"/>
    <w:rsid w:val="00285943"/>
    <w:rsid w:val="00285C67"/>
    <w:rsid w:val="00285DCB"/>
    <w:rsid w:val="00285DE3"/>
    <w:rsid w:val="00286239"/>
    <w:rsid w:val="00286FF3"/>
    <w:rsid w:val="002872D3"/>
    <w:rsid w:val="002878E0"/>
    <w:rsid w:val="00287EB1"/>
    <w:rsid w:val="00290164"/>
    <w:rsid w:val="0029113A"/>
    <w:rsid w:val="002916AD"/>
    <w:rsid w:val="0029194A"/>
    <w:rsid w:val="00292341"/>
    <w:rsid w:val="00292822"/>
    <w:rsid w:val="002929C2"/>
    <w:rsid w:val="00292AB6"/>
    <w:rsid w:val="00292DC6"/>
    <w:rsid w:val="002932A5"/>
    <w:rsid w:val="002934BD"/>
    <w:rsid w:val="00293740"/>
    <w:rsid w:val="002938D5"/>
    <w:rsid w:val="00293D9B"/>
    <w:rsid w:val="00295132"/>
    <w:rsid w:val="00295654"/>
    <w:rsid w:val="002958FE"/>
    <w:rsid w:val="002959E4"/>
    <w:rsid w:val="00295B2F"/>
    <w:rsid w:val="00296B87"/>
    <w:rsid w:val="002A267A"/>
    <w:rsid w:val="002A2793"/>
    <w:rsid w:val="002A2E4A"/>
    <w:rsid w:val="002A2F0E"/>
    <w:rsid w:val="002A31B4"/>
    <w:rsid w:val="002A336A"/>
    <w:rsid w:val="002A33BB"/>
    <w:rsid w:val="002A3FD3"/>
    <w:rsid w:val="002A4117"/>
    <w:rsid w:val="002A4D04"/>
    <w:rsid w:val="002A4EEF"/>
    <w:rsid w:val="002A5398"/>
    <w:rsid w:val="002A588D"/>
    <w:rsid w:val="002A60B4"/>
    <w:rsid w:val="002A60E4"/>
    <w:rsid w:val="002A6D4F"/>
    <w:rsid w:val="002A73E1"/>
    <w:rsid w:val="002B02E1"/>
    <w:rsid w:val="002B058C"/>
    <w:rsid w:val="002B0C21"/>
    <w:rsid w:val="002B1701"/>
    <w:rsid w:val="002B1EBA"/>
    <w:rsid w:val="002B1EF8"/>
    <w:rsid w:val="002B215D"/>
    <w:rsid w:val="002B5655"/>
    <w:rsid w:val="002B57F0"/>
    <w:rsid w:val="002B6089"/>
    <w:rsid w:val="002B60DB"/>
    <w:rsid w:val="002B60E0"/>
    <w:rsid w:val="002B68FC"/>
    <w:rsid w:val="002B6A05"/>
    <w:rsid w:val="002B7503"/>
    <w:rsid w:val="002B7968"/>
    <w:rsid w:val="002C0728"/>
    <w:rsid w:val="002C1CBF"/>
    <w:rsid w:val="002C1EF6"/>
    <w:rsid w:val="002C2146"/>
    <w:rsid w:val="002C3621"/>
    <w:rsid w:val="002C4787"/>
    <w:rsid w:val="002C4B89"/>
    <w:rsid w:val="002C52A1"/>
    <w:rsid w:val="002C5BDF"/>
    <w:rsid w:val="002C5E37"/>
    <w:rsid w:val="002C668B"/>
    <w:rsid w:val="002C7401"/>
    <w:rsid w:val="002C7568"/>
    <w:rsid w:val="002C7D68"/>
    <w:rsid w:val="002D0771"/>
    <w:rsid w:val="002D088D"/>
    <w:rsid w:val="002D0BB4"/>
    <w:rsid w:val="002D117A"/>
    <w:rsid w:val="002D23E5"/>
    <w:rsid w:val="002D2559"/>
    <w:rsid w:val="002D2F1A"/>
    <w:rsid w:val="002D3BAA"/>
    <w:rsid w:val="002D3E41"/>
    <w:rsid w:val="002D4388"/>
    <w:rsid w:val="002D49A8"/>
    <w:rsid w:val="002D4E66"/>
    <w:rsid w:val="002D5036"/>
    <w:rsid w:val="002D55B3"/>
    <w:rsid w:val="002D59AF"/>
    <w:rsid w:val="002D5F9F"/>
    <w:rsid w:val="002D5FD7"/>
    <w:rsid w:val="002D6DCE"/>
    <w:rsid w:val="002D6F82"/>
    <w:rsid w:val="002D7231"/>
    <w:rsid w:val="002E047C"/>
    <w:rsid w:val="002E08F6"/>
    <w:rsid w:val="002E09B4"/>
    <w:rsid w:val="002E0B7F"/>
    <w:rsid w:val="002E1387"/>
    <w:rsid w:val="002E1A15"/>
    <w:rsid w:val="002E2558"/>
    <w:rsid w:val="002E2EBA"/>
    <w:rsid w:val="002E393C"/>
    <w:rsid w:val="002E3E72"/>
    <w:rsid w:val="002E4C13"/>
    <w:rsid w:val="002E55D9"/>
    <w:rsid w:val="002E7EBD"/>
    <w:rsid w:val="002F001E"/>
    <w:rsid w:val="002F02D2"/>
    <w:rsid w:val="002F061F"/>
    <w:rsid w:val="002F11AB"/>
    <w:rsid w:val="002F1ED9"/>
    <w:rsid w:val="002F1F27"/>
    <w:rsid w:val="002F2289"/>
    <w:rsid w:val="002F26CA"/>
    <w:rsid w:val="002F323A"/>
    <w:rsid w:val="002F38B9"/>
    <w:rsid w:val="002F3980"/>
    <w:rsid w:val="002F427C"/>
    <w:rsid w:val="002F45B0"/>
    <w:rsid w:val="002F466D"/>
    <w:rsid w:val="002F5170"/>
    <w:rsid w:val="002F5317"/>
    <w:rsid w:val="002F677C"/>
    <w:rsid w:val="002F73FA"/>
    <w:rsid w:val="0030007B"/>
    <w:rsid w:val="00300ACD"/>
    <w:rsid w:val="00301619"/>
    <w:rsid w:val="00301626"/>
    <w:rsid w:val="00301E09"/>
    <w:rsid w:val="003027CE"/>
    <w:rsid w:val="00302D19"/>
    <w:rsid w:val="00303A6C"/>
    <w:rsid w:val="00304B72"/>
    <w:rsid w:val="00305255"/>
    <w:rsid w:val="003061D6"/>
    <w:rsid w:val="003062DC"/>
    <w:rsid w:val="003065AD"/>
    <w:rsid w:val="0030755A"/>
    <w:rsid w:val="00307DF6"/>
    <w:rsid w:val="00310A1B"/>
    <w:rsid w:val="00310AEA"/>
    <w:rsid w:val="003113E0"/>
    <w:rsid w:val="00311873"/>
    <w:rsid w:val="00311B59"/>
    <w:rsid w:val="00311B96"/>
    <w:rsid w:val="003120E7"/>
    <w:rsid w:val="003126AF"/>
    <w:rsid w:val="0031278B"/>
    <w:rsid w:val="00312F14"/>
    <w:rsid w:val="00313452"/>
    <w:rsid w:val="00313D70"/>
    <w:rsid w:val="0031664E"/>
    <w:rsid w:val="00316CCE"/>
    <w:rsid w:val="00317357"/>
    <w:rsid w:val="00321068"/>
    <w:rsid w:val="00321D45"/>
    <w:rsid w:val="0032203D"/>
    <w:rsid w:val="003229F9"/>
    <w:rsid w:val="0032384E"/>
    <w:rsid w:val="003245A7"/>
    <w:rsid w:val="003249A3"/>
    <w:rsid w:val="00324AC5"/>
    <w:rsid w:val="00324B1A"/>
    <w:rsid w:val="003255B5"/>
    <w:rsid w:val="003255C7"/>
    <w:rsid w:val="003257C1"/>
    <w:rsid w:val="00327201"/>
    <w:rsid w:val="00327E9F"/>
    <w:rsid w:val="00330146"/>
    <w:rsid w:val="00330F6A"/>
    <w:rsid w:val="003316BB"/>
    <w:rsid w:val="00332918"/>
    <w:rsid w:val="00332CFA"/>
    <w:rsid w:val="00332D19"/>
    <w:rsid w:val="00332F5D"/>
    <w:rsid w:val="003341A5"/>
    <w:rsid w:val="00334C75"/>
    <w:rsid w:val="003355E7"/>
    <w:rsid w:val="003358A2"/>
    <w:rsid w:val="00336438"/>
    <w:rsid w:val="00336760"/>
    <w:rsid w:val="00336A00"/>
    <w:rsid w:val="00337304"/>
    <w:rsid w:val="00337378"/>
    <w:rsid w:val="00337BD4"/>
    <w:rsid w:val="00340192"/>
    <w:rsid w:val="00340496"/>
    <w:rsid w:val="00340510"/>
    <w:rsid w:val="00340F82"/>
    <w:rsid w:val="00340FDB"/>
    <w:rsid w:val="003416AC"/>
    <w:rsid w:val="003417C7"/>
    <w:rsid w:val="003419C5"/>
    <w:rsid w:val="0034416D"/>
    <w:rsid w:val="00344ED1"/>
    <w:rsid w:val="003450DE"/>
    <w:rsid w:val="00345602"/>
    <w:rsid w:val="003469C6"/>
    <w:rsid w:val="00346A96"/>
    <w:rsid w:val="00346A9E"/>
    <w:rsid w:val="003471F8"/>
    <w:rsid w:val="00347C4E"/>
    <w:rsid w:val="0035004B"/>
    <w:rsid w:val="00350AFF"/>
    <w:rsid w:val="00350C36"/>
    <w:rsid w:val="00351297"/>
    <w:rsid w:val="00351848"/>
    <w:rsid w:val="00351BE7"/>
    <w:rsid w:val="003532C2"/>
    <w:rsid w:val="00353EC6"/>
    <w:rsid w:val="00355168"/>
    <w:rsid w:val="00355FA4"/>
    <w:rsid w:val="00357558"/>
    <w:rsid w:val="003576E1"/>
    <w:rsid w:val="00360319"/>
    <w:rsid w:val="00360325"/>
    <w:rsid w:val="003605CE"/>
    <w:rsid w:val="003608AC"/>
    <w:rsid w:val="0036181D"/>
    <w:rsid w:val="003624D3"/>
    <w:rsid w:val="00362D87"/>
    <w:rsid w:val="0036326F"/>
    <w:rsid w:val="0036333B"/>
    <w:rsid w:val="003648C0"/>
    <w:rsid w:val="00365927"/>
    <w:rsid w:val="00365BAF"/>
    <w:rsid w:val="00366038"/>
    <w:rsid w:val="003666B3"/>
    <w:rsid w:val="00366AE8"/>
    <w:rsid w:val="00366DC5"/>
    <w:rsid w:val="00367681"/>
    <w:rsid w:val="00367C0A"/>
    <w:rsid w:val="00370017"/>
    <w:rsid w:val="00370051"/>
    <w:rsid w:val="003700BD"/>
    <w:rsid w:val="00373385"/>
    <w:rsid w:val="0037342E"/>
    <w:rsid w:val="00374025"/>
    <w:rsid w:val="00374A0D"/>
    <w:rsid w:val="00374D96"/>
    <w:rsid w:val="00376479"/>
    <w:rsid w:val="00377CE9"/>
    <w:rsid w:val="003808DD"/>
    <w:rsid w:val="00380AE4"/>
    <w:rsid w:val="00380CBB"/>
    <w:rsid w:val="00380D64"/>
    <w:rsid w:val="00381532"/>
    <w:rsid w:val="00381F8B"/>
    <w:rsid w:val="0038280B"/>
    <w:rsid w:val="003828E4"/>
    <w:rsid w:val="003830C8"/>
    <w:rsid w:val="003837CA"/>
    <w:rsid w:val="003845AE"/>
    <w:rsid w:val="003849B0"/>
    <w:rsid w:val="00386761"/>
    <w:rsid w:val="00386FFD"/>
    <w:rsid w:val="003870AE"/>
    <w:rsid w:val="00387571"/>
    <w:rsid w:val="00387A12"/>
    <w:rsid w:val="00387C29"/>
    <w:rsid w:val="003911B6"/>
    <w:rsid w:val="00391F9D"/>
    <w:rsid w:val="00392BE1"/>
    <w:rsid w:val="00393C60"/>
    <w:rsid w:val="00393CDE"/>
    <w:rsid w:val="00393EDC"/>
    <w:rsid w:val="00394C60"/>
    <w:rsid w:val="0039512E"/>
    <w:rsid w:val="003951C4"/>
    <w:rsid w:val="00395DD2"/>
    <w:rsid w:val="00396233"/>
    <w:rsid w:val="003962E9"/>
    <w:rsid w:val="003978E0"/>
    <w:rsid w:val="003A0775"/>
    <w:rsid w:val="003A0CBE"/>
    <w:rsid w:val="003A0E22"/>
    <w:rsid w:val="003A1462"/>
    <w:rsid w:val="003A158D"/>
    <w:rsid w:val="003A2091"/>
    <w:rsid w:val="003A2800"/>
    <w:rsid w:val="003A285C"/>
    <w:rsid w:val="003A2CE9"/>
    <w:rsid w:val="003A4130"/>
    <w:rsid w:val="003A522E"/>
    <w:rsid w:val="003A57C9"/>
    <w:rsid w:val="003A59C4"/>
    <w:rsid w:val="003A5B76"/>
    <w:rsid w:val="003A5F7B"/>
    <w:rsid w:val="003A666D"/>
    <w:rsid w:val="003A72A8"/>
    <w:rsid w:val="003A7CEF"/>
    <w:rsid w:val="003B1C29"/>
    <w:rsid w:val="003B1C60"/>
    <w:rsid w:val="003B2073"/>
    <w:rsid w:val="003B3348"/>
    <w:rsid w:val="003B3899"/>
    <w:rsid w:val="003B3DB4"/>
    <w:rsid w:val="003B3EEA"/>
    <w:rsid w:val="003B3F63"/>
    <w:rsid w:val="003B4448"/>
    <w:rsid w:val="003B4EAC"/>
    <w:rsid w:val="003B7595"/>
    <w:rsid w:val="003B7A35"/>
    <w:rsid w:val="003B7F3E"/>
    <w:rsid w:val="003C0186"/>
    <w:rsid w:val="003C01B9"/>
    <w:rsid w:val="003C0FCD"/>
    <w:rsid w:val="003C195B"/>
    <w:rsid w:val="003C1C2C"/>
    <w:rsid w:val="003C1F41"/>
    <w:rsid w:val="003C2648"/>
    <w:rsid w:val="003C3532"/>
    <w:rsid w:val="003C4D6D"/>
    <w:rsid w:val="003C4DEE"/>
    <w:rsid w:val="003C58C3"/>
    <w:rsid w:val="003C66B0"/>
    <w:rsid w:val="003C692E"/>
    <w:rsid w:val="003C7E11"/>
    <w:rsid w:val="003D0FBF"/>
    <w:rsid w:val="003D11CC"/>
    <w:rsid w:val="003D134C"/>
    <w:rsid w:val="003D19C6"/>
    <w:rsid w:val="003D24DB"/>
    <w:rsid w:val="003D30D1"/>
    <w:rsid w:val="003D3AA6"/>
    <w:rsid w:val="003D45E5"/>
    <w:rsid w:val="003D4F55"/>
    <w:rsid w:val="003D50E2"/>
    <w:rsid w:val="003D5517"/>
    <w:rsid w:val="003D5525"/>
    <w:rsid w:val="003D574D"/>
    <w:rsid w:val="003D57C2"/>
    <w:rsid w:val="003D5CDF"/>
    <w:rsid w:val="003E0997"/>
    <w:rsid w:val="003E1877"/>
    <w:rsid w:val="003E2744"/>
    <w:rsid w:val="003E2A52"/>
    <w:rsid w:val="003E3825"/>
    <w:rsid w:val="003E3B9B"/>
    <w:rsid w:val="003E3C44"/>
    <w:rsid w:val="003E4CE5"/>
    <w:rsid w:val="003E535F"/>
    <w:rsid w:val="003E5785"/>
    <w:rsid w:val="003E60CE"/>
    <w:rsid w:val="003E61EC"/>
    <w:rsid w:val="003E6453"/>
    <w:rsid w:val="003E696E"/>
    <w:rsid w:val="003E7238"/>
    <w:rsid w:val="003E74F3"/>
    <w:rsid w:val="003E7B24"/>
    <w:rsid w:val="003E7BFF"/>
    <w:rsid w:val="003E7DBC"/>
    <w:rsid w:val="003F065C"/>
    <w:rsid w:val="003F07CF"/>
    <w:rsid w:val="003F0832"/>
    <w:rsid w:val="003F090E"/>
    <w:rsid w:val="003F1B0C"/>
    <w:rsid w:val="003F1C05"/>
    <w:rsid w:val="003F24BD"/>
    <w:rsid w:val="003F303F"/>
    <w:rsid w:val="003F32D9"/>
    <w:rsid w:val="003F338E"/>
    <w:rsid w:val="003F3700"/>
    <w:rsid w:val="003F37D0"/>
    <w:rsid w:val="003F3CDD"/>
    <w:rsid w:val="003F425B"/>
    <w:rsid w:val="003F4385"/>
    <w:rsid w:val="003F47EE"/>
    <w:rsid w:val="003F4866"/>
    <w:rsid w:val="003F5907"/>
    <w:rsid w:val="003F5D7D"/>
    <w:rsid w:val="003F764F"/>
    <w:rsid w:val="003F7A52"/>
    <w:rsid w:val="00401087"/>
    <w:rsid w:val="00401510"/>
    <w:rsid w:val="004018CA"/>
    <w:rsid w:val="00401FD0"/>
    <w:rsid w:val="0040218C"/>
    <w:rsid w:val="00402352"/>
    <w:rsid w:val="00404378"/>
    <w:rsid w:val="00404C56"/>
    <w:rsid w:val="00405266"/>
    <w:rsid w:val="0040599F"/>
    <w:rsid w:val="00406139"/>
    <w:rsid w:val="00407339"/>
    <w:rsid w:val="00407FD3"/>
    <w:rsid w:val="004100C6"/>
    <w:rsid w:val="004106A3"/>
    <w:rsid w:val="00410C13"/>
    <w:rsid w:val="00411002"/>
    <w:rsid w:val="004111BA"/>
    <w:rsid w:val="004123DB"/>
    <w:rsid w:val="0041287A"/>
    <w:rsid w:val="004136AF"/>
    <w:rsid w:val="004136E6"/>
    <w:rsid w:val="00414171"/>
    <w:rsid w:val="00414CDA"/>
    <w:rsid w:val="0041546F"/>
    <w:rsid w:val="00415691"/>
    <w:rsid w:val="004161DA"/>
    <w:rsid w:val="0041733F"/>
    <w:rsid w:val="0041771F"/>
    <w:rsid w:val="00417B21"/>
    <w:rsid w:val="00420431"/>
    <w:rsid w:val="00420524"/>
    <w:rsid w:val="00420CE9"/>
    <w:rsid w:val="0042124E"/>
    <w:rsid w:val="00421544"/>
    <w:rsid w:val="004216D1"/>
    <w:rsid w:val="00421A1A"/>
    <w:rsid w:val="00423A1D"/>
    <w:rsid w:val="00423C96"/>
    <w:rsid w:val="00424A2B"/>
    <w:rsid w:val="00425AF4"/>
    <w:rsid w:val="00425D14"/>
    <w:rsid w:val="00426B6A"/>
    <w:rsid w:val="00427228"/>
    <w:rsid w:val="00430DD2"/>
    <w:rsid w:val="004319B6"/>
    <w:rsid w:val="00432D69"/>
    <w:rsid w:val="0043351A"/>
    <w:rsid w:val="00433BF5"/>
    <w:rsid w:val="00434C75"/>
    <w:rsid w:val="0043572F"/>
    <w:rsid w:val="0043586B"/>
    <w:rsid w:val="00435C1A"/>
    <w:rsid w:val="0043638A"/>
    <w:rsid w:val="004364AB"/>
    <w:rsid w:val="004367F0"/>
    <w:rsid w:val="00437428"/>
    <w:rsid w:val="00437891"/>
    <w:rsid w:val="00440620"/>
    <w:rsid w:val="0044085B"/>
    <w:rsid w:val="00440867"/>
    <w:rsid w:val="00441203"/>
    <w:rsid w:val="004432EC"/>
    <w:rsid w:val="00443669"/>
    <w:rsid w:val="00443B79"/>
    <w:rsid w:val="00444E29"/>
    <w:rsid w:val="00445065"/>
    <w:rsid w:val="00445513"/>
    <w:rsid w:val="00445755"/>
    <w:rsid w:val="00445767"/>
    <w:rsid w:val="00445D33"/>
    <w:rsid w:val="0044793B"/>
    <w:rsid w:val="00447FB8"/>
    <w:rsid w:val="00450560"/>
    <w:rsid w:val="00450978"/>
    <w:rsid w:val="004509E5"/>
    <w:rsid w:val="00450A09"/>
    <w:rsid w:val="004515B1"/>
    <w:rsid w:val="00451618"/>
    <w:rsid w:val="00451A5D"/>
    <w:rsid w:val="004520C5"/>
    <w:rsid w:val="004525E6"/>
    <w:rsid w:val="004526A1"/>
    <w:rsid w:val="00452F18"/>
    <w:rsid w:val="004545A6"/>
    <w:rsid w:val="004551A4"/>
    <w:rsid w:val="00455482"/>
    <w:rsid w:val="00455D36"/>
    <w:rsid w:val="0045666F"/>
    <w:rsid w:val="0045683E"/>
    <w:rsid w:val="00456935"/>
    <w:rsid w:val="00456955"/>
    <w:rsid w:val="00456C97"/>
    <w:rsid w:val="00456CE4"/>
    <w:rsid w:val="00456F6A"/>
    <w:rsid w:val="004573AB"/>
    <w:rsid w:val="00457CAB"/>
    <w:rsid w:val="00457D4D"/>
    <w:rsid w:val="00460A28"/>
    <w:rsid w:val="0046197D"/>
    <w:rsid w:val="004626C7"/>
    <w:rsid w:val="0046283C"/>
    <w:rsid w:val="00463AA9"/>
    <w:rsid w:val="00463CD9"/>
    <w:rsid w:val="00465BF5"/>
    <w:rsid w:val="004662BB"/>
    <w:rsid w:val="004662C9"/>
    <w:rsid w:val="0046678E"/>
    <w:rsid w:val="004668D1"/>
    <w:rsid w:val="00467251"/>
    <w:rsid w:val="004678E0"/>
    <w:rsid w:val="00467E16"/>
    <w:rsid w:val="00470214"/>
    <w:rsid w:val="004704A3"/>
    <w:rsid w:val="00470816"/>
    <w:rsid w:val="00470C48"/>
    <w:rsid w:val="00470E3D"/>
    <w:rsid w:val="00471859"/>
    <w:rsid w:val="00471893"/>
    <w:rsid w:val="00471B1F"/>
    <w:rsid w:val="00471B4C"/>
    <w:rsid w:val="00471BD2"/>
    <w:rsid w:val="00471EAC"/>
    <w:rsid w:val="0047303C"/>
    <w:rsid w:val="00473C21"/>
    <w:rsid w:val="00473CC2"/>
    <w:rsid w:val="00474A3C"/>
    <w:rsid w:val="00476A01"/>
    <w:rsid w:val="00476CE8"/>
    <w:rsid w:val="00476F1C"/>
    <w:rsid w:val="00477434"/>
    <w:rsid w:val="004805C4"/>
    <w:rsid w:val="0048085B"/>
    <w:rsid w:val="0048239F"/>
    <w:rsid w:val="004827EC"/>
    <w:rsid w:val="0048370B"/>
    <w:rsid w:val="004837C9"/>
    <w:rsid w:val="00483F1E"/>
    <w:rsid w:val="0048418B"/>
    <w:rsid w:val="00484C1C"/>
    <w:rsid w:val="00485377"/>
    <w:rsid w:val="00485C8F"/>
    <w:rsid w:val="004860A5"/>
    <w:rsid w:val="004868B5"/>
    <w:rsid w:val="0048715E"/>
    <w:rsid w:val="00487435"/>
    <w:rsid w:val="004874A7"/>
    <w:rsid w:val="004878DB"/>
    <w:rsid w:val="00491949"/>
    <w:rsid w:val="00491DB0"/>
    <w:rsid w:val="00492064"/>
    <w:rsid w:val="00492353"/>
    <w:rsid w:val="004932CC"/>
    <w:rsid w:val="00493C0B"/>
    <w:rsid w:val="00493D2B"/>
    <w:rsid w:val="004944ED"/>
    <w:rsid w:val="00494683"/>
    <w:rsid w:val="00494ACA"/>
    <w:rsid w:val="00494ADC"/>
    <w:rsid w:val="00494AF3"/>
    <w:rsid w:val="00496458"/>
    <w:rsid w:val="00496469"/>
    <w:rsid w:val="00496E95"/>
    <w:rsid w:val="004A0259"/>
    <w:rsid w:val="004A0B2F"/>
    <w:rsid w:val="004A1193"/>
    <w:rsid w:val="004A145E"/>
    <w:rsid w:val="004A14C2"/>
    <w:rsid w:val="004A2F0B"/>
    <w:rsid w:val="004A2FEA"/>
    <w:rsid w:val="004A3306"/>
    <w:rsid w:val="004A3DBA"/>
    <w:rsid w:val="004A454D"/>
    <w:rsid w:val="004A4D32"/>
    <w:rsid w:val="004A5170"/>
    <w:rsid w:val="004A52C6"/>
    <w:rsid w:val="004A53BE"/>
    <w:rsid w:val="004A628E"/>
    <w:rsid w:val="004A67AD"/>
    <w:rsid w:val="004A6D6B"/>
    <w:rsid w:val="004A6E53"/>
    <w:rsid w:val="004A728E"/>
    <w:rsid w:val="004A78A8"/>
    <w:rsid w:val="004B0271"/>
    <w:rsid w:val="004B0880"/>
    <w:rsid w:val="004B0A8B"/>
    <w:rsid w:val="004B16CF"/>
    <w:rsid w:val="004B1D61"/>
    <w:rsid w:val="004B2323"/>
    <w:rsid w:val="004B2415"/>
    <w:rsid w:val="004B320F"/>
    <w:rsid w:val="004B3443"/>
    <w:rsid w:val="004B4396"/>
    <w:rsid w:val="004B495F"/>
    <w:rsid w:val="004B4BDF"/>
    <w:rsid w:val="004B52F6"/>
    <w:rsid w:val="004B551D"/>
    <w:rsid w:val="004B5755"/>
    <w:rsid w:val="004B5A81"/>
    <w:rsid w:val="004B6872"/>
    <w:rsid w:val="004B6AB5"/>
    <w:rsid w:val="004B6DC1"/>
    <w:rsid w:val="004B7524"/>
    <w:rsid w:val="004B78D1"/>
    <w:rsid w:val="004B7993"/>
    <w:rsid w:val="004C03C5"/>
    <w:rsid w:val="004C0F33"/>
    <w:rsid w:val="004C14D8"/>
    <w:rsid w:val="004C353C"/>
    <w:rsid w:val="004C40D1"/>
    <w:rsid w:val="004C441B"/>
    <w:rsid w:val="004C4ACC"/>
    <w:rsid w:val="004C59E0"/>
    <w:rsid w:val="004C61DD"/>
    <w:rsid w:val="004C6614"/>
    <w:rsid w:val="004C79DE"/>
    <w:rsid w:val="004C79F8"/>
    <w:rsid w:val="004D107A"/>
    <w:rsid w:val="004D1555"/>
    <w:rsid w:val="004D1F94"/>
    <w:rsid w:val="004D2495"/>
    <w:rsid w:val="004D3899"/>
    <w:rsid w:val="004D3DEE"/>
    <w:rsid w:val="004D5EA8"/>
    <w:rsid w:val="004D64CF"/>
    <w:rsid w:val="004D6535"/>
    <w:rsid w:val="004D6EFC"/>
    <w:rsid w:val="004E0830"/>
    <w:rsid w:val="004E1A62"/>
    <w:rsid w:val="004E1B4F"/>
    <w:rsid w:val="004E1DED"/>
    <w:rsid w:val="004E1E1A"/>
    <w:rsid w:val="004E2B9E"/>
    <w:rsid w:val="004E34E4"/>
    <w:rsid w:val="004E4224"/>
    <w:rsid w:val="004E4CD2"/>
    <w:rsid w:val="004E52A6"/>
    <w:rsid w:val="004E5C08"/>
    <w:rsid w:val="004E600F"/>
    <w:rsid w:val="004E6526"/>
    <w:rsid w:val="004E66F5"/>
    <w:rsid w:val="004E6738"/>
    <w:rsid w:val="004E6AD4"/>
    <w:rsid w:val="004E71CB"/>
    <w:rsid w:val="004E74ED"/>
    <w:rsid w:val="004F0131"/>
    <w:rsid w:val="004F0695"/>
    <w:rsid w:val="004F0DD2"/>
    <w:rsid w:val="004F16C8"/>
    <w:rsid w:val="004F1DB1"/>
    <w:rsid w:val="004F2121"/>
    <w:rsid w:val="004F2549"/>
    <w:rsid w:val="004F2839"/>
    <w:rsid w:val="004F2BEB"/>
    <w:rsid w:val="004F35CB"/>
    <w:rsid w:val="004F3832"/>
    <w:rsid w:val="004F3D0D"/>
    <w:rsid w:val="004F3F16"/>
    <w:rsid w:val="004F416A"/>
    <w:rsid w:val="004F417E"/>
    <w:rsid w:val="004F5559"/>
    <w:rsid w:val="004F55C9"/>
    <w:rsid w:val="004F5DA3"/>
    <w:rsid w:val="004F5E50"/>
    <w:rsid w:val="004F659B"/>
    <w:rsid w:val="00500B40"/>
    <w:rsid w:val="00501A55"/>
    <w:rsid w:val="00501EAD"/>
    <w:rsid w:val="00501EBD"/>
    <w:rsid w:val="005023F1"/>
    <w:rsid w:val="00502AF0"/>
    <w:rsid w:val="00503754"/>
    <w:rsid w:val="00503E87"/>
    <w:rsid w:val="005041FA"/>
    <w:rsid w:val="00505BD8"/>
    <w:rsid w:val="00506053"/>
    <w:rsid w:val="005065FA"/>
    <w:rsid w:val="00506BAD"/>
    <w:rsid w:val="0050768F"/>
    <w:rsid w:val="005101C7"/>
    <w:rsid w:val="005105AB"/>
    <w:rsid w:val="00510601"/>
    <w:rsid w:val="005113C0"/>
    <w:rsid w:val="00511A46"/>
    <w:rsid w:val="00511A5D"/>
    <w:rsid w:val="00511D42"/>
    <w:rsid w:val="00511D57"/>
    <w:rsid w:val="0051236F"/>
    <w:rsid w:val="00512DEA"/>
    <w:rsid w:val="0051304B"/>
    <w:rsid w:val="0051378D"/>
    <w:rsid w:val="0051387B"/>
    <w:rsid w:val="00513A34"/>
    <w:rsid w:val="0051511B"/>
    <w:rsid w:val="005155F4"/>
    <w:rsid w:val="005156B6"/>
    <w:rsid w:val="005160A9"/>
    <w:rsid w:val="00517788"/>
    <w:rsid w:val="00520321"/>
    <w:rsid w:val="005216DF"/>
    <w:rsid w:val="00522119"/>
    <w:rsid w:val="00522C1C"/>
    <w:rsid w:val="00524356"/>
    <w:rsid w:val="00524952"/>
    <w:rsid w:val="00525727"/>
    <w:rsid w:val="00525BD9"/>
    <w:rsid w:val="00527420"/>
    <w:rsid w:val="00530451"/>
    <w:rsid w:val="00530476"/>
    <w:rsid w:val="005304BF"/>
    <w:rsid w:val="00531C1C"/>
    <w:rsid w:val="00531ED0"/>
    <w:rsid w:val="00531FE6"/>
    <w:rsid w:val="00532176"/>
    <w:rsid w:val="0053230A"/>
    <w:rsid w:val="005336AE"/>
    <w:rsid w:val="005339D4"/>
    <w:rsid w:val="0053430C"/>
    <w:rsid w:val="00534716"/>
    <w:rsid w:val="00534A47"/>
    <w:rsid w:val="00535106"/>
    <w:rsid w:val="005360D1"/>
    <w:rsid w:val="0053627C"/>
    <w:rsid w:val="00536297"/>
    <w:rsid w:val="00536635"/>
    <w:rsid w:val="0053687E"/>
    <w:rsid w:val="00536976"/>
    <w:rsid w:val="00536FA8"/>
    <w:rsid w:val="005378B1"/>
    <w:rsid w:val="00537CCB"/>
    <w:rsid w:val="00540068"/>
    <w:rsid w:val="0054055B"/>
    <w:rsid w:val="00540610"/>
    <w:rsid w:val="00540C73"/>
    <w:rsid w:val="00540D5A"/>
    <w:rsid w:val="00540DE1"/>
    <w:rsid w:val="00543F5F"/>
    <w:rsid w:val="005440D7"/>
    <w:rsid w:val="00544CE4"/>
    <w:rsid w:val="00544D2A"/>
    <w:rsid w:val="0054524C"/>
    <w:rsid w:val="0054597F"/>
    <w:rsid w:val="00546560"/>
    <w:rsid w:val="005469DC"/>
    <w:rsid w:val="00547045"/>
    <w:rsid w:val="00547431"/>
    <w:rsid w:val="00547899"/>
    <w:rsid w:val="00547A1F"/>
    <w:rsid w:val="00550122"/>
    <w:rsid w:val="00550CA5"/>
    <w:rsid w:val="00550E53"/>
    <w:rsid w:val="005516CA"/>
    <w:rsid w:val="0055270C"/>
    <w:rsid w:val="00552814"/>
    <w:rsid w:val="005528B1"/>
    <w:rsid w:val="00552C26"/>
    <w:rsid w:val="00552F7F"/>
    <w:rsid w:val="00553017"/>
    <w:rsid w:val="00554061"/>
    <w:rsid w:val="0055412E"/>
    <w:rsid w:val="005552C8"/>
    <w:rsid w:val="0055537E"/>
    <w:rsid w:val="005556AC"/>
    <w:rsid w:val="00555852"/>
    <w:rsid w:val="00556897"/>
    <w:rsid w:val="005575B4"/>
    <w:rsid w:val="00557661"/>
    <w:rsid w:val="005579F5"/>
    <w:rsid w:val="00560733"/>
    <w:rsid w:val="00560CEF"/>
    <w:rsid w:val="00561165"/>
    <w:rsid w:val="005611A1"/>
    <w:rsid w:val="0056127A"/>
    <w:rsid w:val="00561507"/>
    <w:rsid w:val="00561E66"/>
    <w:rsid w:val="00562123"/>
    <w:rsid w:val="00562184"/>
    <w:rsid w:val="00562A30"/>
    <w:rsid w:val="00562BD3"/>
    <w:rsid w:val="00563A53"/>
    <w:rsid w:val="00564970"/>
    <w:rsid w:val="00564C77"/>
    <w:rsid w:val="0056526A"/>
    <w:rsid w:val="00565686"/>
    <w:rsid w:val="00565AD6"/>
    <w:rsid w:val="00566450"/>
    <w:rsid w:val="00566908"/>
    <w:rsid w:val="0056699D"/>
    <w:rsid w:val="00566C9A"/>
    <w:rsid w:val="00566E5E"/>
    <w:rsid w:val="00566EAD"/>
    <w:rsid w:val="00567906"/>
    <w:rsid w:val="00567DBF"/>
    <w:rsid w:val="00570B82"/>
    <w:rsid w:val="00570FCE"/>
    <w:rsid w:val="00571A96"/>
    <w:rsid w:val="00572007"/>
    <w:rsid w:val="00572233"/>
    <w:rsid w:val="00572CBF"/>
    <w:rsid w:val="00572FD6"/>
    <w:rsid w:val="00573497"/>
    <w:rsid w:val="00574607"/>
    <w:rsid w:val="005746AE"/>
    <w:rsid w:val="00575551"/>
    <w:rsid w:val="00576523"/>
    <w:rsid w:val="00576A26"/>
    <w:rsid w:val="00576D24"/>
    <w:rsid w:val="00580D99"/>
    <w:rsid w:val="00580F98"/>
    <w:rsid w:val="005810CE"/>
    <w:rsid w:val="0058173A"/>
    <w:rsid w:val="00581960"/>
    <w:rsid w:val="00581FB5"/>
    <w:rsid w:val="005831ED"/>
    <w:rsid w:val="00583C56"/>
    <w:rsid w:val="00583FF6"/>
    <w:rsid w:val="00584129"/>
    <w:rsid w:val="00584DED"/>
    <w:rsid w:val="00585462"/>
    <w:rsid w:val="005856EE"/>
    <w:rsid w:val="00585783"/>
    <w:rsid w:val="00585A4A"/>
    <w:rsid w:val="00585C4C"/>
    <w:rsid w:val="00586284"/>
    <w:rsid w:val="005879AB"/>
    <w:rsid w:val="00587CC0"/>
    <w:rsid w:val="00590172"/>
    <w:rsid w:val="00590383"/>
    <w:rsid w:val="005907EF"/>
    <w:rsid w:val="00590B88"/>
    <w:rsid w:val="00592309"/>
    <w:rsid w:val="00593674"/>
    <w:rsid w:val="00594158"/>
    <w:rsid w:val="005942FE"/>
    <w:rsid w:val="0059454A"/>
    <w:rsid w:val="005950FB"/>
    <w:rsid w:val="00595927"/>
    <w:rsid w:val="00595B43"/>
    <w:rsid w:val="00597412"/>
    <w:rsid w:val="005976F7"/>
    <w:rsid w:val="0059790A"/>
    <w:rsid w:val="00597CA0"/>
    <w:rsid w:val="00597FEA"/>
    <w:rsid w:val="005A053C"/>
    <w:rsid w:val="005A0B79"/>
    <w:rsid w:val="005A1B4A"/>
    <w:rsid w:val="005A2439"/>
    <w:rsid w:val="005A2A03"/>
    <w:rsid w:val="005A2FC9"/>
    <w:rsid w:val="005A334C"/>
    <w:rsid w:val="005A3C16"/>
    <w:rsid w:val="005A3EEC"/>
    <w:rsid w:val="005A4128"/>
    <w:rsid w:val="005A4742"/>
    <w:rsid w:val="005A4E71"/>
    <w:rsid w:val="005A527D"/>
    <w:rsid w:val="005A5B01"/>
    <w:rsid w:val="005A6118"/>
    <w:rsid w:val="005A614C"/>
    <w:rsid w:val="005A6889"/>
    <w:rsid w:val="005A68FB"/>
    <w:rsid w:val="005A7077"/>
    <w:rsid w:val="005A707C"/>
    <w:rsid w:val="005B07CB"/>
    <w:rsid w:val="005B0962"/>
    <w:rsid w:val="005B0D58"/>
    <w:rsid w:val="005B11BD"/>
    <w:rsid w:val="005B1238"/>
    <w:rsid w:val="005B1394"/>
    <w:rsid w:val="005B21A8"/>
    <w:rsid w:val="005B2649"/>
    <w:rsid w:val="005B2DF1"/>
    <w:rsid w:val="005B3007"/>
    <w:rsid w:val="005B39FE"/>
    <w:rsid w:val="005B3AA8"/>
    <w:rsid w:val="005B3AEF"/>
    <w:rsid w:val="005B3CEA"/>
    <w:rsid w:val="005B4A68"/>
    <w:rsid w:val="005B51B7"/>
    <w:rsid w:val="005B5288"/>
    <w:rsid w:val="005B5A17"/>
    <w:rsid w:val="005B624F"/>
    <w:rsid w:val="005B7546"/>
    <w:rsid w:val="005B77A7"/>
    <w:rsid w:val="005B7948"/>
    <w:rsid w:val="005B7F32"/>
    <w:rsid w:val="005C0861"/>
    <w:rsid w:val="005C099F"/>
    <w:rsid w:val="005C0C34"/>
    <w:rsid w:val="005C15E8"/>
    <w:rsid w:val="005C2729"/>
    <w:rsid w:val="005C298E"/>
    <w:rsid w:val="005C3389"/>
    <w:rsid w:val="005C391C"/>
    <w:rsid w:val="005C3AC0"/>
    <w:rsid w:val="005C4615"/>
    <w:rsid w:val="005C4C0D"/>
    <w:rsid w:val="005C4FB4"/>
    <w:rsid w:val="005C577E"/>
    <w:rsid w:val="005C6146"/>
    <w:rsid w:val="005C7438"/>
    <w:rsid w:val="005C7D5B"/>
    <w:rsid w:val="005D05A2"/>
    <w:rsid w:val="005D0A2B"/>
    <w:rsid w:val="005D0D1C"/>
    <w:rsid w:val="005D0FE9"/>
    <w:rsid w:val="005D15E9"/>
    <w:rsid w:val="005D182D"/>
    <w:rsid w:val="005D1E6A"/>
    <w:rsid w:val="005D2BB1"/>
    <w:rsid w:val="005D4104"/>
    <w:rsid w:val="005D4409"/>
    <w:rsid w:val="005D4496"/>
    <w:rsid w:val="005D54DB"/>
    <w:rsid w:val="005D5A78"/>
    <w:rsid w:val="005D5FFA"/>
    <w:rsid w:val="005D75E2"/>
    <w:rsid w:val="005E0417"/>
    <w:rsid w:val="005E0572"/>
    <w:rsid w:val="005E1050"/>
    <w:rsid w:val="005E138C"/>
    <w:rsid w:val="005E14EA"/>
    <w:rsid w:val="005E1770"/>
    <w:rsid w:val="005E1A33"/>
    <w:rsid w:val="005E242B"/>
    <w:rsid w:val="005E25B1"/>
    <w:rsid w:val="005E2794"/>
    <w:rsid w:val="005E39FD"/>
    <w:rsid w:val="005E4201"/>
    <w:rsid w:val="005E5BF6"/>
    <w:rsid w:val="005E5DA0"/>
    <w:rsid w:val="005E646B"/>
    <w:rsid w:val="005E6573"/>
    <w:rsid w:val="005E667E"/>
    <w:rsid w:val="005E6FF9"/>
    <w:rsid w:val="005E7994"/>
    <w:rsid w:val="005E7C2C"/>
    <w:rsid w:val="005E7EA7"/>
    <w:rsid w:val="005F01EE"/>
    <w:rsid w:val="005F0CFC"/>
    <w:rsid w:val="005F10C8"/>
    <w:rsid w:val="005F19AD"/>
    <w:rsid w:val="005F2BE7"/>
    <w:rsid w:val="005F35F0"/>
    <w:rsid w:val="005F3846"/>
    <w:rsid w:val="005F416F"/>
    <w:rsid w:val="005F467E"/>
    <w:rsid w:val="005F48BC"/>
    <w:rsid w:val="005F4F2B"/>
    <w:rsid w:val="005F50E7"/>
    <w:rsid w:val="005F562E"/>
    <w:rsid w:val="005F57AC"/>
    <w:rsid w:val="005F593E"/>
    <w:rsid w:val="005F6A4E"/>
    <w:rsid w:val="005F6C18"/>
    <w:rsid w:val="005F6D14"/>
    <w:rsid w:val="005F7601"/>
    <w:rsid w:val="005F7899"/>
    <w:rsid w:val="005F79BA"/>
    <w:rsid w:val="006004EF"/>
    <w:rsid w:val="00600BCF"/>
    <w:rsid w:val="00600CDB"/>
    <w:rsid w:val="00600D1A"/>
    <w:rsid w:val="00600DD4"/>
    <w:rsid w:val="00600F6E"/>
    <w:rsid w:val="00601610"/>
    <w:rsid w:val="00601BB2"/>
    <w:rsid w:val="006021C3"/>
    <w:rsid w:val="006032A1"/>
    <w:rsid w:val="0060357F"/>
    <w:rsid w:val="006035E6"/>
    <w:rsid w:val="006038FB"/>
    <w:rsid w:val="00603E91"/>
    <w:rsid w:val="00603F60"/>
    <w:rsid w:val="00604330"/>
    <w:rsid w:val="00604C71"/>
    <w:rsid w:val="00605929"/>
    <w:rsid w:val="00605F95"/>
    <w:rsid w:val="006062B4"/>
    <w:rsid w:val="006063D4"/>
    <w:rsid w:val="006100EB"/>
    <w:rsid w:val="0061090E"/>
    <w:rsid w:val="00610D43"/>
    <w:rsid w:val="006124BF"/>
    <w:rsid w:val="00612540"/>
    <w:rsid w:val="00612A56"/>
    <w:rsid w:val="00613AC5"/>
    <w:rsid w:val="00614655"/>
    <w:rsid w:val="00614C7A"/>
    <w:rsid w:val="00615E72"/>
    <w:rsid w:val="006162C1"/>
    <w:rsid w:val="0061722B"/>
    <w:rsid w:val="0061779F"/>
    <w:rsid w:val="006177B0"/>
    <w:rsid w:val="00617B17"/>
    <w:rsid w:val="00620345"/>
    <w:rsid w:val="006203A3"/>
    <w:rsid w:val="00620C36"/>
    <w:rsid w:val="00620D41"/>
    <w:rsid w:val="00620EE9"/>
    <w:rsid w:val="00621CF2"/>
    <w:rsid w:val="00621E03"/>
    <w:rsid w:val="006221E5"/>
    <w:rsid w:val="0062250D"/>
    <w:rsid w:val="00622F0C"/>
    <w:rsid w:val="0062302B"/>
    <w:rsid w:val="00623B86"/>
    <w:rsid w:val="00623D49"/>
    <w:rsid w:val="00624420"/>
    <w:rsid w:val="00624CD2"/>
    <w:rsid w:val="00624E45"/>
    <w:rsid w:val="006254CA"/>
    <w:rsid w:val="006265CE"/>
    <w:rsid w:val="00626D91"/>
    <w:rsid w:val="00627388"/>
    <w:rsid w:val="0062760E"/>
    <w:rsid w:val="00627718"/>
    <w:rsid w:val="0062781C"/>
    <w:rsid w:val="006278F7"/>
    <w:rsid w:val="00627C69"/>
    <w:rsid w:val="006301EE"/>
    <w:rsid w:val="00630404"/>
    <w:rsid w:val="006304A5"/>
    <w:rsid w:val="00630E2F"/>
    <w:rsid w:val="00631127"/>
    <w:rsid w:val="00631B44"/>
    <w:rsid w:val="0063201B"/>
    <w:rsid w:val="006323E5"/>
    <w:rsid w:val="006328D7"/>
    <w:rsid w:val="00633AB6"/>
    <w:rsid w:val="00633F03"/>
    <w:rsid w:val="006341FB"/>
    <w:rsid w:val="0063422C"/>
    <w:rsid w:val="0063476D"/>
    <w:rsid w:val="006352DE"/>
    <w:rsid w:val="006355C3"/>
    <w:rsid w:val="0063587F"/>
    <w:rsid w:val="0063619A"/>
    <w:rsid w:val="00636229"/>
    <w:rsid w:val="006364F8"/>
    <w:rsid w:val="0063772A"/>
    <w:rsid w:val="00640166"/>
    <w:rsid w:val="00641A74"/>
    <w:rsid w:val="0064281F"/>
    <w:rsid w:val="00643C01"/>
    <w:rsid w:val="00645712"/>
    <w:rsid w:val="0064624F"/>
    <w:rsid w:val="006466AD"/>
    <w:rsid w:val="00646B8F"/>
    <w:rsid w:val="00647766"/>
    <w:rsid w:val="006477F7"/>
    <w:rsid w:val="0064783C"/>
    <w:rsid w:val="00647E52"/>
    <w:rsid w:val="00650322"/>
    <w:rsid w:val="006524CF"/>
    <w:rsid w:val="006524E4"/>
    <w:rsid w:val="00652841"/>
    <w:rsid w:val="00652D28"/>
    <w:rsid w:val="00653998"/>
    <w:rsid w:val="00653C3F"/>
    <w:rsid w:val="00653D22"/>
    <w:rsid w:val="00654129"/>
    <w:rsid w:val="0065559C"/>
    <w:rsid w:val="00656228"/>
    <w:rsid w:val="00657331"/>
    <w:rsid w:val="00657CD0"/>
    <w:rsid w:val="00657F9E"/>
    <w:rsid w:val="0066027C"/>
    <w:rsid w:val="006602D0"/>
    <w:rsid w:val="00660768"/>
    <w:rsid w:val="00660870"/>
    <w:rsid w:val="0066148D"/>
    <w:rsid w:val="00661C35"/>
    <w:rsid w:val="00661FA6"/>
    <w:rsid w:val="00662030"/>
    <w:rsid w:val="00662138"/>
    <w:rsid w:val="00662FB6"/>
    <w:rsid w:val="00663431"/>
    <w:rsid w:val="0066372B"/>
    <w:rsid w:val="0066377B"/>
    <w:rsid w:val="00663AD1"/>
    <w:rsid w:val="00663CEF"/>
    <w:rsid w:val="00663EAE"/>
    <w:rsid w:val="00664B35"/>
    <w:rsid w:val="0066551B"/>
    <w:rsid w:val="006659F2"/>
    <w:rsid w:val="0066617C"/>
    <w:rsid w:val="00667347"/>
    <w:rsid w:val="00667513"/>
    <w:rsid w:val="006678EB"/>
    <w:rsid w:val="00670838"/>
    <w:rsid w:val="0067143F"/>
    <w:rsid w:val="00671DBA"/>
    <w:rsid w:val="00671E05"/>
    <w:rsid w:val="00673449"/>
    <w:rsid w:val="006742DB"/>
    <w:rsid w:val="00674831"/>
    <w:rsid w:val="00674E3F"/>
    <w:rsid w:val="00674F87"/>
    <w:rsid w:val="0067559C"/>
    <w:rsid w:val="006761A5"/>
    <w:rsid w:val="00677A99"/>
    <w:rsid w:val="0068068E"/>
    <w:rsid w:val="00680705"/>
    <w:rsid w:val="006815C7"/>
    <w:rsid w:val="00683E44"/>
    <w:rsid w:val="00684588"/>
    <w:rsid w:val="0068461E"/>
    <w:rsid w:val="006850C4"/>
    <w:rsid w:val="006879A7"/>
    <w:rsid w:val="0069014A"/>
    <w:rsid w:val="00690722"/>
    <w:rsid w:val="0069079E"/>
    <w:rsid w:val="00691859"/>
    <w:rsid w:val="00691895"/>
    <w:rsid w:val="006920F4"/>
    <w:rsid w:val="00692911"/>
    <w:rsid w:val="00693A23"/>
    <w:rsid w:val="00693F87"/>
    <w:rsid w:val="00694B26"/>
    <w:rsid w:val="00695C8A"/>
    <w:rsid w:val="00695C91"/>
    <w:rsid w:val="0069620B"/>
    <w:rsid w:val="006965D7"/>
    <w:rsid w:val="00697AA4"/>
    <w:rsid w:val="00697F98"/>
    <w:rsid w:val="006A0A2C"/>
    <w:rsid w:val="006A0B4A"/>
    <w:rsid w:val="006A14BC"/>
    <w:rsid w:val="006A27B8"/>
    <w:rsid w:val="006A2B2B"/>
    <w:rsid w:val="006A2DF1"/>
    <w:rsid w:val="006A2F56"/>
    <w:rsid w:val="006A344A"/>
    <w:rsid w:val="006A3673"/>
    <w:rsid w:val="006A44D1"/>
    <w:rsid w:val="006A45CB"/>
    <w:rsid w:val="006A5128"/>
    <w:rsid w:val="006A6CA5"/>
    <w:rsid w:val="006A6DA1"/>
    <w:rsid w:val="006A7530"/>
    <w:rsid w:val="006B082C"/>
    <w:rsid w:val="006B10BD"/>
    <w:rsid w:val="006B15F5"/>
    <w:rsid w:val="006B1FE6"/>
    <w:rsid w:val="006B2A4E"/>
    <w:rsid w:val="006B2C40"/>
    <w:rsid w:val="006B3683"/>
    <w:rsid w:val="006B3C7F"/>
    <w:rsid w:val="006B3DF0"/>
    <w:rsid w:val="006B5668"/>
    <w:rsid w:val="006B584E"/>
    <w:rsid w:val="006B610B"/>
    <w:rsid w:val="006B6975"/>
    <w:rsid w:val="006B6CD0"/>
    <w:rsid w:val="006B729C"/>
    <w:rsid w:val="006B7474"/>
    <w:rsid w:val="006B78E7"/>
    <w:rsid w:val="006B7975"/>
    <w:rsid w:val="006B7E9D"/>
    <w:rsid w:val="006B7FCE"/>
    <w:rsid w:val="006C0217"/>
    <w:rsid w:val="006C07FB"/>
    <w:rsid w:val="006C087B"/>
    <w:rsid w:val="006C092F"/>
    <w:rsid w:val="006C133A"/>
    <w:rsid w:val="006C1CCF"/>
    <w:rsid w:val="006C1D54"/>
    <w:rsid w:val="006C37BA"/>
    <w:rsid w:val="006C3F83"/>
    <w:rsid w:val="006C46C1"/>
    <w:rsid w:val="006C4744"/>
    <w:rsid w:val="006C5102"/>
    <w:rsid w:val="006C51F4"/>
    <w:rsid w:val="006C57B0"/>
    <w:rsid w:val="006C5AE6"/>
    <w:rsid w:val="006C69AA"/>
    <w:rsid w:val="006C7D47"/>
    <w:rsid w:val="006D0B23"/>
    <w:rsid w:val="006D0BAA"/>
    <w:rsid w:val="006D1A76"/>
    <w:rsid w:val="006D1D46"/>
    <w:rsid w:val="006D458F"/>
    <w:rsid w:val="006D555D"/>
    <w:rsid w:val="006D5AA3"/>
    <w:rsid w:val="006D5D60"/>
    <w:rsid w:val="006D7975"/>
    <w:rsid w:val="006D7EFA"/>
    <w:rsid w:val="006E009F"/>
    <w:rsid w:val="006E08FF"/>
    <w:rsid w:val="006E0B51"/>
    <w:rsid w:val="006E1082"/>
    <w:rsid w:val="006E1578"/>
    <w:rsid w:val="006E202D"/>
    <w:rsid w:val="006E2462"/>
    <w:rsid w:val="006E311E"/>
    <w:rsid w:val="006E32F0"/>
    <w:rsid w:val="006E3986"/>
    <w:rsid w:val="006E453C"/>
    <w:rsid w:val="006E4872"/>
    <w:rsid w:val="006E5228"/>
    <w:rsid w:val="006E54F6"/>
    <w:rsid w:val="006E578E"/>
    <w:rsid w:val="006E647E"/>
    <w:rsid w:val="006E655F"/>
    <w:rsid w:val="006E6D0A"/>
    <w:rsid w:val="006E703D"/>
    <w:rsid w:val="006E7288"/>
    <w:rsid w:val="006E767C"/>
    <w:rsid w:val="006E76CA"/>
    <w:rsid w:val="006E7EDA"/>
    <w:rsid w:val="006E7EE1"/>
    <w:rsid w:val="006F027F"/>
    <w:rsid w:val="006F17B1"/>
    <w:rsid w:val="006F20CE"/>
    <w:rsid w:val="006F4017"/>
    <w:rsid w:val="006F407C"/>
    <w:rsid w:val="006F4829"/>
    <w:rsid w:val="006F4D87"/>
    <w:rsid w:val="006F5AA6"/>
    <w:rsid w:val="006F6AFD"/>
    <w:rsid w:val="006F6BC3"/>
    <w:rsid w:val="006F6ED6"/>
    <w:rsid w:val="006F7363"/>
    <w:rsid w:val="006F79BF"/>
    <w:rsid w:val="007000AF"/>
    <w:rsid w:val="00700512"/>
    <w:rsid w:val="00700683"/>
    <w:rsid w:val="007012BB"/>
    <w:rsid w:val="007014CF"/>
    <w:rsid w:val="00701D48"/>
    <w:rsid w:val="00701D6F"/>
    <w:rsid w:val="0070449C"/>
    <w:rsid w:val="00704616"/>
    <w:rsid w:val="007049FD"/>
    <w:rsid w:val="00704B85"/>
    <w:rsid w:val="007052DB"/>
    <w:rsid w:val="00705CCA"/>
    <w:rsid w:val="00707D79"/>
    <w:rsid w:val="007111CD"/>
    <w:rsid w:val="007119D3"/>
    <w:rsid w:val="007126AE"/>
    <w:rsid w:val="00712785"/>
    <w:rsid w:val="00712BB8"/>
    <w:rsid w:val="00714559"/>
    <w:rsid w:val="00714666"/>
    <w:rsid w:val="00714EA2"/>
    <w:rsid w:val="0071512E"/>
    <w:rsid w:val="0071564D"/>
    <w:rsid w:val="00717AC1"/>
    <w:rsid w:val="00717B2F"/>
    <w:rsid w:val="00720C1B"/>
    <w:rsid w:val="00720D59"/>
    <w:rsid w:val="00721586"/>
    <w:rsid w:val="007226A2"/>
    <w:rsid w:val="00722E3D"/>
    <w:rsid w:val="00723213"/>
    <w:rsid w:val="00724BA7"/>
    <w:rsid w:val="00725525"/>
    <w:rsid w:val="007256C2"/>
    <w:rsid w:val="00725F08"/>
    <w:rsid w:val="00726D0C"/>
    <w:rsid w:val="00726E97"/>
    <w:rsid w:val="00726EDE"/>
    <w:rsid w:val="0073087E"/>
    <w:rsid w:val="00730A0F"/>
    <w:rsid w:val="00731572"/>
    <w:rsid w:val="0073188F"/>
    <w:rsid w:val="0073189A"/>
    <w:rsid w:val="00731ADC"/>
    <w:rsid w:val="00732B21"/>
    <w:rsid w:val="0073314B"/>
    <w:rsid w:val="0073337F"/>
    <w:rsid w:val="00733BAA"/>
    <w:rsid w:val="0073400A"/>
    <w:rsid w:val="00734A1E"/>
    <w:rsid w:val="00734CF8"/>
    <w:rsid w:val="00734E49"/>
    <w:rsid w:val="00735117"/>
    <w:rsid w:val="0073557B"/>
    <w:rsid w:val="0073568D"/>
    <w:rsid w:val="007361AE"/>
    <w:rsid w:val="00736BF2"/>
    <w:rsid w:val="007376F8"/>
    <w:rsid w:val="00737D4B"/>
    <w:rsid w:val="0074057A"/>
    <w:rsid w:val="0074090A"/>
    <w:rsid w:val="00740B47"/>
    <w:rsid w:val="00740F68"/>
    <w:rsid w:val="007414A1"/>
    <w:rsid w:val="00741FDF"/>
    <w:rsid w:val="00741FFD"/>
    <w:rsid w:val="00743AC2"/>
    <w:rsid w:val="00743B7F"/>
    <w:rsid w:val="00743E8F"/>
    <w:rsid w:val="007479E1"/>
    <w:rsid w:val="0075040C"/>
    <w:rsid w:val="00750F98"/>
    <w:rsid w:val="007517C8"/>
    <w:rsid w:val="00751990"/>
    <w:rsid w:val="007519F5"/>
    <w:rsid w:val="00751CBD"/>
    <w:rsid w:val="00751E76"/>
    <w:rsid w:val="00752913"/>
    <w:rsid w:val="00753387"/>
    <w:rsid w:val="0075356C"/>
    <w:rsid w:val="007535B6"/>
    <w:rsid w:val="00753B9F"/>
    <w:rsid w:val="007543B8"/>
    <w:rsid w:val="00754446"/>
    <w:rsid w:val="00754C68"/>
    <w:rsid w:val="00755340"/>
    <w:rsid w:val="007559E1"/>
    <w:rsid w:val="007568A2"/>
    <w:rsid w:val="00756A40"/>
    <w:rsid w:val="00760523"/>
    <w:rsid w:val="00760CCF"/>
    <w:rsid w:val="00760D9D"/>
    <w:rsid w:val="00760FA3"/>
    <w:rsid w:val="00761072"/>
    <w:rsid w:val="00761377"/>
    <w:rsid w:val="0076148F"/>
    <w:rsid w:val="0076149E"/>
    <w:rsid w:val="00763290"/>
    <w:rsid w:val="00763F18"/>
    <w:rsid w:val="007646D6"/>
    <w:rsid w:val="007654C1"/>
    <w:rsid w:val="007659F5"/>
    <w:rsid w:val="00765B89"/>
    <w:rsid w:val="0076614D"/>
    <w:rsid w:val="00766588"/>
    <w:rsid w:val="007666F7"/>
    <w:rsid w:val="00766925"/>
    <w:rsid w:val="00766E6E"/>
    <w:rsid w:val="00767007"/>
    <w:rsid w:val="007671FE"/>
    <w:rsid w:val="00767CD8"/>
    <w:rsid w:val="00767EBC"/>
    <w:rsid w:val="00767FC5"/>
    <w:rsid w:val="0077011D"/>
    <w:rsid w:val="00770BB9"/>
    <w:rsid w:val="00771B81"/>
    <w:rsid w:val="00772466"/>
    <w:rsid w:val="007725E8"/>
    <w:rsid w:val="00772862"/>
    <w:rsid w:val="00772C3E"/>
    <w:rsid w:val="007735C6"/>
    <w:rsid w:val="007736BE"/>
    <w:rsid w:val="007741E3"/>
    <w:rsid w:val="00774743"/>
    <w:rsid w:val="00774E57"/>
    <w:rsid w:val="00774F6D"/>
    <w:rsid w:val="00774FF7"/>
    <w:rsid w:val="00775807"/>
    <w:rsid w:val="00776AC2"/>
    <w:rsid w:val="00776B62"/>
    <w:rsid w:val="0077798F"/>
    <w:rsid w:val="007779D2"/>
    <w:rsid w:val="007800F1"/>
    <w:rsid w:val="00780227"/>
    <w:rsid w:val="0078058A"/>
    <w:rsid w:val="007826D1"/>
    <w:rsid w:val="00782E48"/>
    <w:rsid w:val="0078362D"/>
    <w:rsid w:val="00783966"/>
    <w:rsid w:val="00783BC9"/>
    <w:rsid w:val="00784284"/>
    <w:rsid w:val="0078505E"/>
    <w:rsid w:val="007851EE"/>
    <w:rsid w:val="007852C9"/>
    <w:rsid w:val="00786A91"/>
    <w:rsid w:val="007873BA"/>
    <w:rsid w:val="00787D20"/>
    <w:rsid w:val="0079009D"/>
    <w:rsid w:val="00790ADC"/>
    <w:rsid w:val="00791918"/>
    <w:rsid w:val="00791DC4"/>
    <w:rsid w:val="00792E25"/>
    <w:rsid w:val="00794BF2"/>
    <w:rsid w:val="00794C45"/>
    <w:rsid w:val="00794CA6"/>
    <w:rsid w:val="00796055"/>
    <w:rsid w:val="007968A1"/>
    <w:rsid w:val="00796AE0"/>
    <w:rsid w:val="00796B14"/>
    <w:rsid w:val="00797991"/>
    <w:rsid w:val="00797AB8"/>
    <w:rsid w:val="007A0676"/>
    <w:rsid w:val="007A131D"/>
    <w:rsid w:val="007A134E"/>
    <w:rsid w:val="007A1EE4"/>
    <w:rsid w:val="007A20EC"/>
    <w:rsid w:val="007A293C"/>
    <w:rsid w:val="007A3F01"/>
    <w:rsid w:val="007A430A"/>
    <w:rsid w:val="007A550B"/>
    <w:rsid w:val="007A60F6"/>
    <w:rsid w:val="007A61B9"/>
    <w:rsid w:val="007A7298"/>
    <w:rsid w:val="007A7BAF"/>
    <w:rsid w:val="007A7FE8"/>
    <w:rsid w:val="007B012B"/>
    <w:rsid w:val="007B01C2"/>
    <w:rsid w:val="007B0219"/>
    <w:rsid w:val="007B280D"/>
    <w:rsid w:val="007B2BFD"/>
    <w:rsid w:val="007B4594"/>
    <w:rsid w:val="007B4D8A"/>
    <w:rsid w:val="007B5527"/>
    <w:rsid w:val="007B5772"/>
    <w:rsid w:val="007B5E47"/>
    <w:rsid w:val="007B6C9E"/>
    <w:rsid w:val="007B7634"/>
    <w:rsid w:val="007B786F"/>
    <w:rsid w:val="007C01D0"/>
    <w:rsid w:val="007C0B4B"/>
    <w:rsid w:val="007C0D2A"/>
    <w:rsid w:val="007C11D1"/>
    <w:rsid w:val="007C1A7C"/>
    <w:rsid w:val="007C1D5E"/>
    <w:rsid w:val="007C1E2A"/>
    <w:rsid w:val="007C28FC"/>
    <w:rsid w:val="007C42A8"/>
    <w:rsid w:val="007C4BCB"/>
    <w:rsid w:val="007C4DE0"/>
    <w:rsid w:val="007C5CD0"/>
    <w:rsid w:val="007C64F9"/>
    <w:rsid w:val="007C6D23"/>
    <w:rsid w:val="007C6F41"/>
    <w:rsid w:val="007C71EC"/>
    <w:rsid w:val="007C7205"/>
    <w:rsid w:val="007C720A"/>
    <w:rsid w:val="007C7389"/>
    <w:rsid w:val="007C7897"/>
    <w:rsid w:val="007D04AE"/>
    <w:rsid w:val="007D08B2"/>
    <w:rsid w:val="007D0A7B"/>
    <w:rsid w:val="007D0C0C"/>
    <w:rsid w:val="007D0FE8"/>
    <w:rsid w:val="007D13E3"/>
    <w:rsid w:val="007D1740"/>
    <w:rsid w:val="007D1B6F"/>
    <w:rsid w:val="007D1B94"/>
    <w:rsid w:val="007D2D07"/>
    <w:rsid w:val="007D3ACE"/>
    <w:rsid w:val="007D3DA4"/>
    <w:rsid w:val="007D4573"/>
    <w:rsid w:val="007D45EB"/>
    <w:rsid w:val="007D4854"/>
    <w:rsid w:val="007D598B"/>
    <w:rsid w:val="007D5B7C"/>
    <w:rsid w:val="007D5CBE"/>
    <w:rsid w:val="007D5F41"/>
    <w:rsid w:val="007D5F86"/>
    <w:rsid w:val="007D64E5"/>
    <w:rsid w:val="007D68BA"/>
    <w:rsid w:val="007D6EA5"/>
    <w:rsid w:val="007D7475"/>
    <w:rsid w:val="007D7D07"/>
    <w:rsid w:val="007E04FE"/>
    <w:rsid w:val="007E0CAA"/>
    <w:rsid w:val="007E13B3"/>
    <w:rsid w:val="007E1952"/>
    <w:rsid w:val="007E1BCC"/>
    <w:rsid w:val="007E1E12"/>
    <w:rsid w:val="007E3083"/>
    <w:rsid w:val="007E3518"/>
    <w:rsid w:val="007E392E"/>
    <w:rsid w:val="007E3B90"/>
    <w:rsid w:val="007E4BF0"/>
    <w:rsid w:val="007E53B4"/>
    <w:rsid w:val="007E5596"/>
    <w:rsid w:val="007E62A3"/>
    <w:rsid w:val="007E642E"/>
    <w:rsid w:val="007E671F"/>
    <w:rsid w:val="007E7FFC"/>
    <w:rsid w:val="007F0022"/>
    <w:rsid w:val="007F0988"/>
    <w:rsid w:val="007F0DEA"/>
    <w:rsid w:val="007F14F3"/>
    <w:rsid w:val="007F154C"/>
    <w:rsid w:val="007F1BEC"/>
    <w:rsid w:val="007F1EB9"/>
    <w:rsid w:val="007F296A"/>
    <w:rsid w:val="007F32F0"/>
    <w:rsid w:val="007F3397"/>
    <w:rsid w:val="007F45FA"/>
    <w:rsid w:val="007F5056"/>
    <w:rsid w:val="007F5D5C"/>
    <w:rsid w:val="007F647D"/>
    <w:rsid w:val="007F67EC"/>
    <w:rsid w:val="00800097"/>
    <w:rsid w:val="00801862"/>
    <w:rsid w:val="00801865"/>
    <w:rsid w:val="00801F09"/>
    <w:rsid w:val="008028DD"/>
    <w:rsid w:val="00802F06"/>
    <w:rsid w:val="00803F0C"/>
    <w:rsid w:val="00804D73"/>
    <w:rsid w:val="008056F8"/>
    <w:rsid w:val="008058D5"/>
    <w:rsid w:val="00805B07"/>
    <w:rsid w:val="00805F7B"/>
    <w:rsid w:val="0080695A"/>
    <w:rsid w:val="00806B59"/>
    <w:rsid w:val="00806C76"/>
    <w:rsid w:val="00806EF9"/>
    <w:rsid w:val="00807A0A"/>
    <w:rsid w:val="00807E4A"/>
    <w:rsid w:val="0081012A"/>
    <w:rsid w:val="0081144C"/>
    <w:rsid w:val="008117ED"/>
    <w:rsid w:val="0081186F"/>
    <w:rsid w:val="008118A1"/>
    <w:rsid w:val="00811B90"/>
    <w:rsid w:val="00812780"/>
    <w:rsid w:val="008127AC"/>
    <w:rsid w:val="00812A51"/>
    <w:rsid w:val="0081357F"/>
    <w:rsid w:val="00813B58"/>
    <w:rsid w:val="00814065"/>
    <w:rsid w:val="008150A6"/>
    <w:rsid w:val="00815997"/>
    <w:rsid w:val="00816208"/>
    <w:rsid w:val="00816DD3"/>
    <w:rsid w:val="008170C3"/>
    <w:rsid w:val="0081756A"/>
    <w:rsid w:val="00817A4C"/>
    <w:rsid w:val="008205F2"/>
    <w:rsid w:val="00820868"/>
    <w:rsid w:val="008209EE"/>
    <w:rsid w:val="00820FE6"/>
    <w:rsid w:val="008211C7"/>
    <w:rsid w:val="008213CD"/>
    <w:rsid w:val="00821C51"/>
    <w:rsid w:val="00822EE0"/>
    <w:rsid w:val="0082343D"/>
    <w:rsid w:val="00823587"/>
    <w:rsid w:val="008236C2"/>
    <w:rsid w:val="008238DA"/>
    <w:rsid w:val="00824156"/>
    <w:rsid w:val="00824262"/>
    <w:rsid w:val="008242BA"/>
    <w:rsid w:val="00824879"/>
    <w:rsid w:val="00826892"/>
    <w:rsid w:val="0082693C"/>
    <w:rsid w:val="008273CD"/>
    <w:rsid w:val="008278F3"/>
    <w:rsid w:val="00827E69"/>
    <w:rsid w:val="0083006D"/>
    <w:rsid w:val="00830CB1"/>
    <w:rsid w:val="0083119C"/>
    <w:rsid w:val="0083171B"/>
    <w:rsid w:val="008318DB"/>
    <w:rsid w:val="00831B1C"/>
    <w:rsid w:val="00831C13"/>
    <w:rsid w:val="00832A63"/>
    <w:rsid w:val="008336E8"/>
    <w:rsid w:val="0083467E"/>
    <w:rsid w:val="008348A4"/>
    <w:rsid w:val="00834ED8"/>
    <w:rsid w:val="00835799"/>
    <w:rsid w:val="0083583B"/>
    <w:rsid w:val="008365F8"/>
    <w:rsid w:val="00836D67"/>
    <w:rsid w:val="008370ED"/>
    <w:rsid w:val="00837693"/>
    <w:rsid w:val="0084059B"/>
    <w:rsid w:val="00840703"/>
    <w:rsid w:val="008408EF"/>
    <w:rsid w:val="0084114B"/>
    <w:rsid w:val="008418B1"/>
    <w:rsid w:val="00841E74"/>
    <w:rsid w:val="00842D6C"/>
    <w:rsid w:val="00843F3E"/>
    <w:rsid w:val="008440DB"/>
    <w:rsid w:val="00844366"/>
    <w:rsid w:val="0084473A"/>
    <w:rsid w:val="00845688"/>
    <w:rsid w:val="00845A1C"/>
    <w:rsid w:val="00845EDB"/>
    <w:rsid w:val="00846881"/>
    <w:rsid w:val="0084755A"/>
    <w:rsid w:val="00847AF0"/>
    <w:rsid w:val="0085085A"/>
    <w:rsid w:val="0085127C"/>
    <w:rsid w:val="0085176C"/>
    <w:rsid w:val="00852501"/>
    <w:rsid w:val="008528E6"/>
    <w:rsid w:val="00852959"/>
    <w:rsid w:val="00852C91"/>
    <w:rsid w:val="00853A0D"/>
    <w:rsid w:val="00853C04"/>
    <w:rsid w:val="00854193"/>
    <w:rsid w:val="0085433B"/>
    <w:rsid w:val="00854ABC"/>
    <w:rsid w:val="00854D33"/>
    <w:rsid w:val="008553BB"/>
    <w:rsid w:val="008555BB"/>
    <w:rsid w:val="008556DE"/>
    <w:rsid w:val="00855827"/>
    <w:rsid w:val="00855C01"/>
    <w:rsid w:val="00856358"/>
    <w:rsid w:val="00856EEF"/>
    <w:rsid w:val="0085795E"/>
    <w:rsid w:val="00857986"/>
    <w:rsid w:val="00857CF5"/>
    <w:rsid w:val="008603C8"/>
    <w:rsid w:val="008605BE"/>
    <w:rsid w:val="00860A4D"/>
    <w:rsid w:val="00860E3D"/>
    <w:rsid w:val="00861023"/>
    <w:rsid w:val="00861E97"/>
    <w:rsid w:val="008624ED"/>
    <w:rsid w:val="008629A9"/>
    <w:rsid w:val="00862B4D"/>
    <w:rsid w:val="00863988"/>
    <w:rsid w:val="00863C8E"/>
    <w:rsid w:val="00863DE0"/>
    <w:rsid w:val="008648D5"/>
    <w:rsid w:val="00865056"/>
    <w:rsid w:val="008664B2"/>
    <w:rsid w:val="00866B6B"/>
    <w:rsid w:val="00867450"/>
    <w:rsid w:val="00867C53"/>
    <w:rsid w:val="008702BE"/>
    <w:rsid w:val="008705AE"/>
    <w:rsid w:val="008705E0"/>
    <w:rsid w:val="008706DB"/>
    <w:rsid w:val="008707AB"/>
    <w:rsid w:val="00870A0F"/>
    <w:rsid w:val="00871055"/>
    <w:rsid w:val="00873A33"/>
    <w:rsid w:val="00874829"/>
    <w:rsid w:val="00874CB6"/>
    <w:rsid w:val="00875988"/>
    <w:rsid w:val="00875CA4"/>
    <w:rsid w:val="00875D65"/>
    <w:rsid w:val="00876095"/>
    <w:rsid w:val="00876A79"/>
    <w:rsid w:val="00876BC8"/>
    <w:rsid w:val="00876F10"/>
    <w:rsid w:val="00877431"/>
    <w:rsid w:val="00877B0C"/>
    <w:rsid w:val="00877D1B"/>
    <w:rsid w:val="00881552"/>
    <w:rsid w:val="00883051"/>
    <w:rsid w:val="008831DE"/>
    <w:rsid w:val="00883974"/>
    <w:rsid w:val="00883C84"/>
    <w:rsid w:val="008844F9"/>
    <w:rsid w:val="008846A7"/>
    <w:rsid w:val="00886D7A"/>
    <w:rsid w:val="00887120"/>
    <w:rsid w:val="00891967"/>
    <w:rsid w:val="00891E9F"/>
    <w:rsid w:val="00891F79"/>
    <w:rsid w:val="00892060"/>
    <w:rsid w:val="0089229F"/>
    <w:rsid w:val="0089321A"/>
    <w:rsid w:val="00893718"/>
    <w:rsid w:val="00895082"/>
    <w:rsid w:val="008951AB"/>
    <w:rsid w:val="00895DB9"/>
    <w:rsid w:val="00895E53"/>
    <w:rsid w:val="00895E64"/>
    <w:rsid w:val="00896A6A"/>
    <w:rsid w:val="00896C6E"/>
    <w:rsid w:val="00897D15"/>
    <w:rsid w:val="008A0166"/>
    <w:rsid w:val="008A0739"/>
    <w:rsid w:val="008A08BB"/>
    <w:rsid w:val="008A0E5E"/>
    <w:rsid w:val="008A0F6E"/>
    <w:rsid w:val="008A2D43"/>
    <w:rsid w:val="008A320B"/>
    <w:rsid w:val="008A419A"/>
    <w:rsid w:val="008A42CB"/>
    <w:rsid w:val="008A4D40"/>
    <w:rsid w:val="008A51B1"/>
    <w:rsid w:val="008A57DE"/>
    <w:rsid w:val="008A6C89"/>
    <w:rsid w:val="008A765F"/>
    <w:rsid w:val="008B0533"/>
    <w:rsid w:val="008B0844"/>
    <w:rsid w:val="008B08FF"/>
    <w:rsid w:val="008B1A9E"/>
    <w:rsid w:val="008B1DD0"/>
    <w:rsid w:val="008B2C3D"/>
    <w:rsid w:val="008B3C2D"/>
    <w:rsid w:val="008B4E4E"/>
    <w:rsid w:val="008B6072"/>
    <w:rsid w:val="008B7063"/>
    <w:rsid w:val="008B7CC5"/>
    <w:rsid w:val="008B7D0E"/>
    <w:rsid w:val="008C091F"/>
    <w:rsid w:val="008C09A6"/>
    <w:rsid w:val="008C0A6B"/>
    <w:rsid w:val="008C1AA2"/>
    <w:rsid w:val="008C1B55"/>
    <w:rsid w:val="008C1FB3"/>
    <w:rsid w:val="008C220C"/>
    <w:rsid w:val="008C3144"/>
    <w:rsid w:val="008C31A9"/>
    <w:rsid w:val="008C3795"/>
    <w:rsid w:val="008C3F47"/>
    <w:rsid w:val="008C42B8"/>
    <w:rsid w:val="008C45B8"/>
    <w:rsid w:val="008C47C2"/>
    <w:rsid w:val="008C4856"/>
    <w:rsid w:val="008C48C1"/>
    <w:rsid w:val="008C575B"/>
    <w:rsid w:val="008C5919"/>
    <w:rsid w:val="008C63B8"/>
    <w:rsid w:val="008C6667"/>
    <w:rsid w:val="008C6B86"/>
    <w:rsid w:val="008C7104"/>
    <w:rsid w:val="008C731D"/>
    <w:rsid w:val="008C751C"/>
    <w:rsid w:val="008C76C1"/>
    <w:rsid w:val="008C79A7"/>
    <w:rsid w:val="008C7C0E"/>
    <w:rsid w:val="008C7ECD"/>
    <w:rsid w:val="008C7F48"/>
    <w:rsid w:val="008D146F"/>
    <w:rsid w:val="008D1968"/>
    <w:rsid w:val="008D1C21"/>
    <w:rsid w:val="008D2246"/>
    <w:rsid w:val="008D23A1"/>
    <w:rsid w:val="008D249E"/>
    <w:rsid w:val="008D395A"/>
    <w:rsid w:val="008D3BA5"/>
    <w:rsid w:val="008D3CA1"/>
    <w:rsid w:val="008D4046"/>
    <w:rsid w:val="008D48DC"/>
    <w:rsid w:val="008D5314"/>
    <w:rsid w:val="008D5622"/>
    <w:rsid w:val="008D5DE2"/>
    <w:rsid w:val="008D6B6C"/>
    <w:rsid w:val="008D70E7"/>
    <w:rsid w:val="008D75CD"/>
    <w:rsid w:val="008D7DD1"/>
    <w:rsid w:val="008E0145"/>
    <w:rsid w:val="008E01C8"/>
    <w:rsid w:val="008E088C"/>
    <w:rsid w:val="008E0B04"/>
    <w:rsid w:val="008E12BE"/>
    <w:rsid w:val="008E1507"/>
    <w:rsid w:val="008E2784"/>
    <w:rsid w:val="008E30E7"/>
    <w:rsid w:val="008E3847"/>
    <w:rsid w:val="008E3954"/>
    <w:rsid w:val="008E3D8A"/>
    <w:rsid w:val="008E461A"/>
    <w:rsid w:val="008E463E"/>
    <w:rsid w:val="008E4D91"/>
    <w:rsid w:val="008E4E6B"/>
    <w:rsid w:val="008E4F25"/>
    <w:rsid w:val="008E50A7"/>
    <w:rsid w:val="008E51E6"/>
    <w:rsid w:val="008E56E8"/>
    <w:rsid w:val="008E625A"/>
    <w:rsid w:val="008E6F15"/>
    <w:rsid w:val="008E79A6"/>
    <w:rsid w:val="008E7BFB"/>
    <w:rsid w:val="008F0FAB"/>
    <w:rsid w:val="008F1913"/>
    <w:rsid w:val="008F1B4C"/>
    <w:rsid w:val="008F2844"/>
    <w:rsid w:val="008F2D5D"/>
    <w:rsid w:val="008F35E3"/>
    <w:rsid w:val="008F4335"/>
    <w:rsid w:val="008F527D"/>
    <w:rsid w:val="008F52BD"/>
    <w:rsid w:val="008F58DC"/>
    <w:rsid w:val="008F6541"/>
    <w:rsid w:val="008F6A45"/>
    <w:rsid w:val="008F6BC7"/>
    <w:rsid w:val="008F77D8"/>
    <w:rsid w:val="008F79C8"/>
    <w:rsid w:val="008F7D74"/>
    <w:rsid w:val="008F7FB0"/>
    <w:rsid w:val="009001AB"/>
    <w:rsid w:val="00900424"/>
    <w:rsid w:val="00901605"/>
    <w:rsid w:val="00901BD6"/>
    <w:rsid w:val="009027A5"/>
    <w:rsid w:val="00904128"/>
    <w:rsid w:val="009044EC"/>
    <w:rsid w:val="00905C4D"/>
    <w:rsid w:val="00905C6B"/>
    <w:rsid w:val="00906B77"/>
    <w:rsid w:val="0091047E"/>
    <w:rsid w:val="00910739"/>
    <w:rsid w:val="00910773"/>
    <w:rsid w:val="009109DE"/>
    <w:rsid w:val="0091119B"/>
    <w:rsid w:val="009111D0"/>
    <w:rsid w:val="00911E94"/>
    <w:rsid w:val="00912712"/>
    <w:rsid w:val="00912725"/>
    <w:rsid w:val="00912CE8"/>
    <w:rsid w:val="00912E69"/>
    <w:rsid w:val="00913288"/>
    <w:rsid w:val="009134E7"/>
    <w:rsid w:val="00913953"/>
    <w:rsid w:val="00913AA2"/>
    <w:rsid w:val="00913AB8"/>
    <w:rsid w:val="00913FBF"/>
    <w:rsid w:val="009144B4"/>
    <w:rsid w:val="00915C33"/>
    <w:rsid w:val="00916101"/>
    <w:rsid w:val="00916913"/>
    <w:rsid w:val="009173D6"/>
    <w:rsid w:val="00917EE3"/>
    <w:rsid w:val="009200DC"/>
    <w:rsid w:val="009205C3"/>
    <w:rsid w:val="00921009"/>
    <w:rsid w:val="00921A7A"/>
    <w:rsid w:val="00921D8D"/>
    <w:rsid w:val="00922929"/>
    <w:rsid w:val="00922CA9"/>
    <w:rsid w:val="009232D6"/>
    <w:rsid w:val="00923BB6"/>
    <w:rsid w:val="00923ED7"/>
    <w:rsid w:val="00924969"/>
    <w:rsid w:val="0092513A"/>
    <w:rsid w:val="009252D0"/>
    <w:rsid w:val="009262EC"/>
    <w:rsid w:val="0092633F"/>
    <w:rsid w:val="0092636F"/>
    <w:rsid w:val="009264BF"/>
    <w:rsid w:val="009265DB"/>
    <w:rsid w:val="009277F1"/>
    <w:rsid w:val="009278F1"/>
    <w:rsid w:val="00927900"/>
    <w:rsid w:val="00927F10"/>
    <w:rsid w:val="009314A3"/>
    <w:rsid w:val="00931AB2"/>
    <w:rsid w:val="00932E8E"/>
    <w:rsid w:val="00932F83"/>
    <w:rsid w:val="009333B2"/>
    <w:rsid w:val="00933C86"/>
    <w:rsid w:val="009342EA"/>
    <w:rsid w:val="0093450A"/>
    <w:rsid w:val="00934A8B"/>
    <w:rsid w:val="00935439"/>
    <w:rsid w:val="0093545E"/>
    <w:rsid w:val="0093591C"/>
    <w:rsid w:val="00936426"/>
    <w:rsid w:val="00936C72"/>
    <w:rsid w:val="009379D7"/>
    <w:rsid w:val="00937A66"/>
    <w:rsid w:val="00940060"/>
    <w:rsid w:val="0094072B"/>
    <w:rsid w:val="00940EC4"/>
    <w:rsid w:val="0094153B"/>
    <w:rsid w:val="0094179A"/>
    <w:rsid w:val="00941FDD"/>
    <w:rsid w:val="009431E2"/>
    <w:rsid w:val="009433B8"/>
    <w:rsid w:val="009439B8"/>
    <w:rsid w:val="009442E7"/>
    <w:rsid w:val="0094467F"/>
    <w:rsid w:val="009446C7"/>
    <w:rsid w:val="00944C23"/>
    <w:rsid w:val="00946A56"/>
    <w:rsid w:val="00946E6C"/>
    <w:rsid w:val="009470DB"/>
    <w:rsid w:val="00947430"/>
    <w:rsid w:val="00947BAD"/>
    <w:rsid w:val="00947E9C"/>
    <w:rsid w:val="00950224"/>
    <w:rsid w:val="0095078F"/>
    <w:rsid w:val="00950A8A"/>
    <w:rsid w:val="00952CA4"/>
    <w:rsid w:val="00953034"/>
    <w:rsid w:val="00953C0F"/>
    <w:rsid w:val="00953EEA"/>
    <w:rsid w:val="009542DD"/>
    <w:rsid w:val="009542E5"/>
    <w:rsid w:val="00954957"/>
    <w:rsid w:val="00955291"/>
    <w:rsid w:val="0095582F"/>
    <w:rsid w:val="00955A75"/>
    <w:rsid w:val="00955D5F"/>
    <w:rsid w:val="00955F19"/>
    <w:rsid w:val="00956D7E"/>
    <w:rsid w:val="00957716"/>
    <w:rsid w:val="00957795"/>
    <w:rsid w:val="009608ED"/>
    <w:rsid w:val="00960A60"/>
    <w:rsid w:val="009616BA"/>
    <w:rsid w:val="0096197B"/>
    <w:rsid w:val="00961BB6"/>
    <w:rsid w:val="00961C8C"/>
    <w:rsid w:val="00962D64"/>
    <w:rsid w:val="0096347F"/>
    <w:rsid w:val="00963871"/>
    <w:rsid w:val="00963E5C"/>
    <w:rsid w:val="0096410B"/>
    <w:rsid w:val="00965F24"/>
    <w:rsid w:val="00966077"/>
    <w:rsid w:val="009665F2"/>
    <w:rsid w:val="00966CAA"/>
    <w:rsid w:val="0096704C"/>
    <w:rsid w:val="0096756F"/>
    <w:rsid w:val="009679E1"/>
    <w:rsid w:val="00971F72"/>
    <w:rsid w:val="00972AAC"/>
    <w:rsid w:val="00973ED9"/>
    <w:rsid w:val="0097493F"/>
    <w:rsid w:val="00974D6B"/>
    <w:rsid w:val="009754E1"/>
    <w:rsid w:val="00975FE4"/>
    <w:rsid w:val="00976691"/>
    <w:rsid w:val="00976CD9"/>
    <w:rsid w:val="0097702B"/>
    <w:rsid w:val="00980918"/>
    <w:rsid w:val="00980AC2"/>
    <w:rsid w:val="00982961"/>
    <w:rsid w:val="00982A1D"/>
    <w:rsid w:val="00983149"/>
    <w:rsid w:val="009838A1"/>
    <w:rsid w:val="00983A19"/>
    <w:rsid w:val="00983A49"/>
    <w:rsid w:val="00983F13"/>
    <w:rsid w:val="009841DE"/>
    <w:rsid w:val="00984A98"/>
    <w:rsid w:val="00984CA6"/>
    <w:rsid w:val="009850B1"/>
    <w:rsid w:val="00985D0C"/>
    <w:rsid w:val="0098603C"/>
    <w:rsid w:val="0098680A"/>
    <w:rsid w:val="00986A70"/>
    <w:rsid w:val="00987FD1"/>
    <w:rsid w:val="00990343"/>
    <w:rsid w:val="009905B9"/>
    <w:rsid w:val="009912CD"/>
    <w:rsid w:val="00991742"/>
    <w:rsid w:val="00991E6D"/>
    <w:rsid w:val="00992652"/>
    <w:rsid w:val="00992803"/>
    <w:rsid w:val="00993680"/>
    <w:rsid w:val="00995DF2"/>
    <w:rsid w:val="00997377"/>
    <w:rsid w:val="009975EC"/>
    <w:rsid w:val="00997648"/>
    <w:rsid w:val="00997945"/>
    <w:rsid w:val="00997B69"/>
    <w:rsid w:val="00997FBD"/>
    <w:rsid w:val="009A0296"/>
    <w:rsid w:val="009A0E32"/>
    <w:rsid w:val="009A141A"/>
    <w:rsid w:val="009A1E96"/>
    <w:rsid w:val="009A275B"/>
    <w:rsid w:val="009A2837"/>
    <w:rsid w:val="009A28AF"/>
    <w:rsid w:val="009A2D60"/>
    <w:rsid w:val="009A370A"/>
    <w:rsid w:val="009A4DFE"/>
    <w:rsid w:val="009A5267"/>
    <w:rsid w:val="009A5313"/>
    <w:rsid w:val="009A5399"/>
    <w:rsid w:val="009A5D21"/>
    <w:rsid w:val="009A62C5"/>
    <w:rsid w:val="009A7369"/>
    <w:rsid w:val="009A73C8"/>
    <w:rsid w:val="009A7A75"/>
    <w:rsid w:val="009A7C3F"/>
    <w:rsid w:val="009B06B6"/>
    <w:rsid w:val="009B09D7"/>
    <w:rsid w:val="009B0CA5"/>
    <w:rsid w:val="009B14AC"/>
    <w:rsid w:val="009B1A06"/>
    <w:rsid w:val="009B1E01"/>
    <w:rsid w:val="009B1FFD"/>
    <w:rsid w:val="009B23E5"/>
    <w:rsid w:val="009B2832"/>
    <w:rsid w:val="009B2C6C"/>
    <w:rsid w:val="009B3119"/>
    <w:rsid w:val="009B3238"/>
    <w:rsid w:val="009B49D1"/>
    <w:rsid w:val="009B5BFD"/>
    <w:rsid w:val="009B62B5"/>
    <w:rsid w:val="009B6E39"/>
    <w:rsid w:val="009B7186"/>
    <w:rsid w:val="009B747C"/>
    <w:rsid w:val="009B7C79"/>
    <w:rsid w:val="009C155A"/>
    <w:rsid w:val="009C2982"/>
    <w:rsid w:val="009C3918"/>
    <w:rsid w:val="009C3B62"/>
    <w:rsid w:val="009C4B65"/>
    <w:rsid w:val="009C608A"/>
    <w:rsid w:val="009C62F8"/>
    <w:rsid w:val="009C688C"/>
    <w:rsid w:val="009C7CB0"/>
    <w:rsid w:val="009D007F"/>
    <w:rsid w:val="009D0B07"/>
    <w:rsid w:val="009D1053"/>
    <w:rsid w:val="009D1908"/>
    <w:rsid w:val="009D1A68"/>
    <w:rsid w:val="009D2CB0"/>
    <w:rsid w:val="009D2FA6"/>
    <w:rsid w:val="009D3B9E"/>
    <w:rsid w:val="009D414C"/>
    <w:rsid w:val="009D464F"/>
    <w:rsid w:val="009D4D82"/>
    <w:rsid w:val="009D4EF4"/>
    <w:rsid w:val="009D53D1"/>
    <w:rsid w:val="009D55D6"/>
    <w:rsid w:val="009D59AD"/>
    <w:rsid w:val="009D7106"/>
    <w:rsid w:val="009E0229"/>
    <w:rsid w:val="009E04A7"/>
    <w:rsid w:val="009E04DD"/>
    <w:rsid w:val="009E0689"/>
    <w:rsid w:val="009E09EF"/>
    <w:rsid w:val="009E0F3C"/>
    <w:rsid w:val="009E143C"/>
    <w:rsid w:val="009E15E5"/>
    <w:rsid w:val="009E2306"/>
    <w:rsid w:val="009E2C73"/>
    <w:rsid w:val="009E2D0D"/>
    <w:rsid w:val="009E343F"/>
    <w:rsid w:val="009E47F9"/>
    <w:rsid w:val="009E53D3"/>
    <w:rsid w:val="009E5C26"/>
    <w:rsid w:val="009E5C6B"/>
    <w:rsid w:val="009E6E4C"/>
    <w:rsid w:val="009E7BFA"/>
    <w:rsid w:val="009E7D3C"/>
    <w:rsid w:val="009F1133"/>
    <w:rsid w:val="009F16D7"/>
    <w:rsid w:val="009F1C92"/>
    <w:rsid w:val="009F1E16"/>
    <w:rsid w:val="009F2B9E"/>
    <w:rsid w:val="009F2CFB"/>
    <w:rsid w:val="009F2DCE"/>
    <w:rsid w:val="009F3270"/>
    <w:rsid w:val="009F408A"/>
    <w:rsid w:val="009F4BBF"/>
    <w:rsid w:val="009F4D97"/>
    <w:rsid w:val="009F511B"/>
    <w:rsid w:val="009F54B5"/>
    <w:rsid w:val="009F5ED2"/>
    <w:rsid w:val="009F6311"/>
    <w:rsid w:val="009F7784"/>
    <w:rsid w:val="009F7A11"/>
    <w:rsid w:val="009F7EE8"/>
    <w:rsid w:val="00A008F3"/>
    <w:rsid w:val="00A0135F"/>
    <w:rsid w:val="00A0181C"/>
    <w:rsid w:val="00A01842"/>
    <w:rsid w:val="00A0197B"/>
    <w:rsid w:val="00A01A3D"/>
    <w:rsid w:val="00A021A8"/>
    <w:rsid w:val="00A02A43"/>
    <w:rsid w:val="00A035C5"/>
    <w:rsid w:val="00A0383F"/>
    <w:rsid w:val="00A05912"/>
    <w:rsid w:val="00A05BB0"/>
    <w:rsid w:val="00A05E22"/>
    <w:rsid w:val="00A05E44"/>
    <w:rsid w:val="00A0674A"/>
    <w:rsid w:val="00A07271"/>
    <w:rsid w:val="00A079B1"/>
    <w:rsid w:val="00A07F84"/>
    <w:rsid w:val="00A102D1"/>
    <w:rsid w:val="00A10566"/>
    <w:rsid w:val="00A10C28"/>
    <w:rsid w:val="00A11B99"/>
    <w:rsid w:val="00A1251F"/>
    <w:rsid w:val="00A12DF6"/>
    <w:rsid w:val="00A14035"/>
    <w:rsid w:val="00A1404D"/>
    <w:rsid w:val="00A1514C"/>
    <w:rsid w:val="00A1596D"/>
    <w:rsid w:val="00A165B4"/>
    <w:rsid w:val="00A16928"/>
    <w:rsid w:val="00A16CE7"/>
    <w:rsid w:val="00A1716C"/>
    <w:rsid w:val="00A17628"/>
    <w:rsid w:val="00A17630"/>
    <w:rsid w:val="00A17838"/>
    <w:rsid w:val="00A17942"/>
    <w:rsid w:val="00A17CFD"/>
    <w:rsid w:val="00A200EA"/>
    <w:rsid w:val="00A20E06"/>
    <w:rsid w:val="00A2108E"/>
    <w:rsid w:val="00A211C2"/>
    <w:rsid w:val="00A21673"/>
    <w:rsid w:val="00A220EE"/>
    <w:rsid w:val="00A22450"/>
    <w:rsid w:val="00A22818"/>
    <w:rsid w:val="00A22A5A"/>
    <w:rsid w:val="00A230EA"/>
    <w:rsid w:val="00A23C8A"/>
    <w:rsid w:val="00A242D2"/>
    <w:rsid w:val="00A2436F"/>
    <w:rsid w:val="00A243BC"/>
    <w:rsid w:val="00A24B9F"/>
    <w:rsid w:val="00A24C33"/>
    <w:rsid w:val="00A24E63"/>
    <w:rsid w:val="00A25565"/>
    <w:rsid w:val="00A2583E"/>
    <w:rsid w:val="00A26B95"/>
    <w:rsid w:val="00A26DCA"/>
    <w:rsid w:val="00A27758"/>
    <w:rsid w:val="00A27760"/>
    <w:rsid w:val="00A278BC"/>
    <w:rsid w:val="00A27A9B"/>
    <w:rsid w:val="00A27FA3"/>
    <w:rsid w:val="00A3005A"/>
    <w:rsid w:val="00A31350"/>
    <w:rsid w:val="00A314AA"/>
    <w:rsid w:val="00A31820"/>
    <w:rsid w:val="00A31B84"/>
    <w:rsid w:val="00A328D7"/>
    <w:rsid w:val="00A32E34"/>
    <w:rsid w:val="00A32F7D"/>
    <w:rsid w:val="00A33B86"/>
    <w:rsid w:val="00A34101"/>
    <w:rsid w:val="00A34820"/>
    <w:rsid w:val="00A34BA0"/>
    <w:rsid w:val="00A35D49"/>
    <w:rsid w:val="00A35E30"/>
    <w:rsid w:val="00A362D3"/>
    <w:rsid w:val="00A368B1"/>
    <w:rsid w:val="00A36919"/>
    <w:rsid w:val="00A36A02"/>
    <w:rsid w:val="00A36E72"/>
    <w:rsid w:val="00A3708A"/>
    <w:rsid w:val="00A37916"/>
    <w:rsid w:val="00A37A51"/>
    <w:rsid w:val="00A405E2"/>
    <w:rsid w:val="00A41103"/>
    <w:rsid w:val="00A41458"/>
    <w:rsid w:val="00A414D3"/>
    <w:rsid w:val="00A41D9E"/>
    <w:rsid w:val="00A4377A"/>
    <w:rsid w:val="00A43A38"/>
    <w:rsid w:val="00A43A3C"/>
    <w:rsid w:val="00A43BE2"/>
    <w:rsid w:val="00A451E5"/>
    <w:rsid w:val="00A45B88"/>
    <w:rsid w:val="00A46619"/>
    <w:rsid w:val="00A478BC"/>
    <w:rsid w:val="00A47944"/>
    <w:rsid w:val="00A50265"/>
    <w:rsid w:val="00A505AB"/>
    <w:rsid w:val="00A50D1B"/>
    <w:rsid w:val="00A5110E"/>
    <w:rsid w:val="00A52324"/>
    <w:rsid w:val="00A524B3"/>
    <w:rsid w:val="00A52D36"/>
    <w:rsid w:val="00A53E45"/>
    <w:rsid w:val="00A544DB"/>
    <w:rsid w:val="00A54FDD"/>
    <w:rsid w:val="00A5578B"/>
    <w:rsid w:val="00A560C2"/>
    <w:rsid w:val="00A56271"/>
    <w:rsid w:val="00A563D0"/>
    <w:rsid w:val="00A56CF8"/>
    <w:rsid w:val="00A574AD"/>
    <w:rsid w:val="00A5775A"/>
    <w:rsid w:val="00A578B4"/>
    <w:rsid w:val="00A579B6"/>
    <w:rsid w:val="00A57B8F"/>
    <w:rsid w:val="00A60060"/>
    <w:rsid w:val="00A6054B"/>
    <w:rsid w:val="00A60C00"/>
    <w:rsid w:val="00A61149"/>
    <w:rsid w:val="00A61ABD"/>
    <w:rsid w:val="00A62118"/>
    <w:rsid w:val="00A621A9"/>
    <w:rsid w:val="00A623D5"/>
    <w:rsid w:val="00A62D62"/>
    <w:rsid w:val="00A63198"/>
    <w:rsid w:val="00A63360"/>
    <w:rsid w:val="00A6384F"/>
    <w:rsid w:val="00A63D76"/>
    <w:rsid w:val="00A63DCE"/>
    <w:rsid w:val="00A6404A"/>
    <w:rsid w:val="00A64B18"/>
    <w:rsid w:val="00A65D27"/>
    <w:rsid w:val="00A66717"/>
    <w:rsid w:val="00A6703A"/>
    <w:rsid w:val="00A6730C"/>
    <w:rsid w:val="00A6731A"/>
    <w:rsid w:val="00A678D4"/>
    <w:rsid w:val="00A7083F"/>
    <w:rsid w:val="00A70EB1"/>
    <w:rsid w:val="00A71BF6"/>
    <w:rsid w:val="00A72EE9"/>
    <w:rsid w:val="00A731F4"/>
    <w:rsid w:val="00A7373B"/>
    <w:rsid w:val="00A741FA"/>
    <w:rsid w:val="00A7455E"/>
    <w:rsid w:val="00A75BFE"/>
    <w:rsid w:val="00A769D9"/>
    <w:rsid w:val="00A77CE5"/>
    <w:rsid w:val="00A77DE2"/>
    <w:rsid w:val="00A80556"/>
    <w:rsid w:val="00A80951"/>
    <w:rsid w:val="00A80AAD"/>
    <w:rsid w:val="00A80AE9"/>
    <w:rsid w:val="00A812B9"/>
    <w:rsid w:val="00A8159A"/>
    <w:rsid w:val="00A824D1"/>
    <w:rsid w:val="00A83F8A"/>
    <w:rsid w:val="00A844B7"/>
    <w:rsid w:val="00A846B9"/>
    <w:rsid w:val="00A84F90"/>
    <w:rsid w:val="00A856FF"/>
    <w:rsid w:val="00A870BD"/>
    <w:rsid w:val="00A87488"/>
    <w:rsid w:val="00A87572"/>
    <w:rsid w:val="00A8778E"/>
    <w:rsid w:val="00A87CA9"/>
    <w:rsid w:val="00A9088E"/>
    <w:rsid w:val="00A9119D"/>
    <w:rsid w:val="00A91556"/>
    <w:rsid w:val="00A9178D"/>
    <w:rsid w:val="00A91B24"/>
    <w:rsid w:val="00A91D29"/>
    <w:rsid w:val="00A9288B"/>
    <w:rsid w:val="00A92A42"/>
    <w:rsid w:val="00A92BA2"/>
    <w:rsid w:val="00A93133"/>
    <w:rsid w:val="00A93745"/>
    <w:rsid w:val="00A93F51"/>
    <w:rsid w:val="00A946BC"/>
    <w:rsid w:val="00A9470E"/>
    <w:rsid w:val="00A958C2"/>
    <w:rsid w:val="00A9646F"/>
    <w:rsid w:val="00A96573"/>
    <w:rsid w:val="00A967AC"/>
    <w:rsid w:val="00A96B5E"/>
    <w:rsid w:val="00A977D9"/>
    <w:rsid w:val="00AA10EA"/>
    <w:rsid w:val="00AA13CE"/>
    <w:rsid w:val="00AA186D"/>
    <w:rsid w:val="00AA1A3A"/>
    <w:rsid w:val="00AA30A7"/>
    <w:rsid w:val="00AA32A4"/>
    <w:rsid w:val="00AA3AA8"/>
    <w:rsid w:val="00AA4204"/>
    <w:rsid w:val="00AA4483"/>
    <w:rsid w:val="00AA4F0F"/>
    <w:rsid w:val="00AA51AF"/>
    <w:rsid w:val="00AA5F83"/>
    <w:rsid w:val="00AA6607"/>
    <w:rsid w:val="00AA6EC8"/>
    <w:rsid w:val="00AB057E"/>
    <w:rsid w:val="00AB098A"/>
    <w:rsid w:val="00AB11C9"/>
    <w:rsid w:val="00AB15F5"/>
    <w:rsid w:val="00AB1787"/>
    <w:rsid w:val="00AB1ACF"/>
    <w:rsid w:val="00AB1DDD"/>
    <w:rsid w:val="00AB226D"/>
    <w:rsid w:val="00AB279C"/>
    <w:rsid w:val="00AB27E2"/>
    <w:rsid w:val="00AB28D2"/>
    <w:rsid w:val="00AB2CEE"/>
    <w:rsid w:val="00AB2F67"/>
    <w:rsid w:val="00AB341F"/>
    <w:rsid w:val="00AB3C6A"/>
    <w:rsid w:val="00AB4053"/>
    <w:rsid w:val="00AB49FB"/>
    <w:rsid w:val="00AB537F"/>
    <w:rsid w:val="00AB584E"/>
    <w:rsid w:val="00AB5B64"/>
    <w:rsid w:val="00AB653E"/>
    <w:rsid w:val="00AB6764"/>
    <w:rsid w:val="00AB778C"/>
    <w:rsid w:val="00AC04CA"/>
    <w:rsid w:val="00AC071E"/>
    <w:rsid w:val="00AC0C5F"/>
    <w:rsid w:val="00AC0DE1"/>
    <w:rsid w:val="00AC1321"/>
    <w:rsid w:val="00AC17B4"/>
    <w:rsid w:val="00AC1CC3"/>
    <w:rsid w:val="00AC20F6"/>
    <w:rsid w:val="00AC23A0"/>
    <w:rsid w:val="00AC247C"/>
    <w:rsid w:val="00AC26B7"/>
    <w:rsid w:val="00AC3DDA"/>
    <w:rsid w:val="00AC4033"/>
    <w:rsid w:val="00AC4AF6"/>
    <w:rsid w:val="00AC4B30"/>
    <w:rsid w:val="00AC539E"/>
    <w:rsid w:val="00AC5708"/>
    <w:rsid w:val="00AC6B19"/>
    <w:rsid w:val="00AC6E17"/>
    <w:rsid w:val="00AC71B5"/>
    <w:rsid w:val="00AC74BB"/>
    <w:rsid w:val="00AD0A86"/>
    <w:rsid w:val="00AD0BFB"/>
    <w:rsid w:val="00AD0DBC"/>
    <w:rsid w:val="00AD1558"/>
    <w:rsid w:val="00AD1993"/>
    <w:rsid w:val="00AD1C9B"/>
    <w:rsid w:val="00AD24E6"/>
    <w:rsid w:val="00AD3321"/>
    <w:rsid w:val="00AD4CBD"/>
    <w:rsid w:val="00AD50B7"/>
    <w:rsid w:val="00AD513A"/>
    <w:rsid w:val="00AD546C"/>
    <w:rsid w:val="00AD5580"/>
    <w:rsid w:val="00AD55B8"/>
    <w:rsid w:val="00AD5660"/>
    <w:rsid w:val="00AD5C76"/>
    <w:rsid w:val="00AD6074"/>
    <w:rsid w:val="00AD68BF"/>
    <w:rsid w:val="00AD79A7"/>
    <w:rsid w:val="00AD79D8"/>
    <w:rsid w:val="00AD7DE4"/>
    <w:rsid w:val="00AD7E2E"/>
    <w:rsid w:val="00AE07F2"/>
    <w:rsid w:val="00AE0966"/>
    <w:rsid w:val="00AE0DEE"/>
    <w:rsid w:val="00AE105A"/>
    <w:rsid w:val="00AE1938"/>
    <w:rsid w:val="00AE1A00"/>
    <w:rsid w:val="00AE1DC6"/>
    <w:rsid w:val="00AE405C"/>
    <w:rsid w:val="00AE5ED6"/>
    <w:rsid w:val="00AE5FAE"/>
    <w:rsid w:val="00AE6577"/>
    <w:rsid w:val="00AE6EFC"/>
    <w:rsid w:val="00AE6FF3"/>
    <w:rsid w:val="00AE76E8"/>
    <w:rsid w:val="00AE7825"/>
    <w:rsid w:val="00AE7A2C"/>
    <w:rsid w:val="00AE7E00"/>
    <w:rsid w:val="00AF02D5"/>
    <w:rsid w:val="00AF0364"/>
    <w:rsid w:val="00AF0499"/>
    <w:rsid w:val="00AF0800"/>
    <w:rsid w:val="00AF0D81"/>
    <w:rsid w:val="00AF219A"/>
    <w:rsid w:val="00AF23B2"/>
    <w:rsid w:val="00AF2695"/>
    <w:rsid w:val="00AF312B"/>
    <w:rsid w:val="00AF3664"/>
    <w:rsid w:val="00AF48A5"/>
    <w:rsid w:val="00AF53D6"/>
    <w:rsid w:val="00AF694A"/>
    <w:rsid w:val="00AF79F5"/>
    <w:rsid w:val="00B00AE0"/>
    <w:rsid w:val="00B00D4F"/>
    <w:rsid w:val="00B0105C"/>
    <w:rsid w:val="00B01083"/>
    <w:rsid w:val="00B0151A"/>
    <w:rsid w:val="00B0157C"/>
    <w:rsid w:val="00B019D0"/>
    <w:rsid w:val="00B01BD7"/>
    <w:rsid w:val="00B02ACF"/>
    <w:rsid w:val="00B02FCA"/>
    <w:rsid w:val="00B0334A"/>
    <w:rsid w:val="00B0382F"/>
    <w:rsid w:val="00B03E0C"/>
    <w:rsid w:val="00B04157"/>
    <w:rsid w:val="00B05855"/>
    <w:rsid w:val="00B05FA9"/>
    <w:rsid w:val="00B06590"/>
    <w:rsid w:val="00B06E47"/>
    <w:rsid w:val="00B0705A"/>
    <w:rsid w:val="00B070DE"/>
    <w:rsid w:val="00B07104"/>
    <w:rsid w:val="00B1011E"/>
    <w:rsid w:val="00B10AE6"/>
    <w:rsid w:val="00B10EE9"/>
    <w:rsid w:val="00B11C49"/>
    <w:rsid w:val="00B121A2"/>
    <w:rsid w:val="00B13062"/>
    <w:rsid w:val="00B136D7"/>
    <w:rsid w:val="00B14193"/>
    <w:rsid w:val="00B14C67"/>
    <w:rsid w:val="00B1579D"/>
    <w:rsid w:val="00B15C0C"/>
    <w:rsid w:val="00B16272"/>
    <w:rsid w:val="00B17B06"/>
    <w:rsid w:val="00B17E83"/>
    <w:rsid w:val="00B205AA"/>
    <w:rsid w:val="00B20745"/>
    <w:rsid w:val="00B208FE"/>
    <w:rsid w:val="00B20CD7"/>
    <w:rsid w:val="00B20DBD"/>
    <w:rsid w:val="00B211B7"/>
    <w:rsid w:val="00B2159B"/>
    <w:rsid w:val="00B218AD"/>
    <w:rsid w:val="00B21B33"/>
    <w:rsid w:val="00B21FCF"/>
    <w:rsid w:val="00B22587"/>
    <w:rsid w:val="00B230D7"/>
    <w:rsid w:val="00B23686"/>
    <w:rsid w:val="00B241B4"/>
    <w:rsid w:val="00B24DE7"/>
    <w:rsid w:val="00B25404"/>
    <w:rsid w:val="00B25C94"/>
    <w:rsid w:val="00B26385"/>
    <w:rsid w:val="00B267DA"/>
    <w:rsid w:val="00B26BF7"/>
    <w:rsid w:val="00B26C92"/>
    <w:rsid w:val="00B30074"/>
    <w:rsid w:val="00B30756"/>
    <w:rsid w:val="00B30A5D"/>
    <w:rsid w:val="00B30EE9"/>
    <w:rsid w:val="00B31E3B"/>
    <w:rsid w:val="00B31E4F"/>
    <w:rsid w:val="00B32C2B"/>
    <w:rsid w:val="00B32CA1"/>
    <w:rsid w:val="00B3359D"/>
    <w:rsid w:val="00B33DA9"/>
    <w:rsid w:val="00B34CE3"/>
    <w:rsid w:val="00B34F29"/>
    <w:rsid w:val="00B35688"/>
    <w:rsid w:val="00B356CA"/>
    <w:rsid w:val="00B35D14"/>
    <w:rsid w:val="00B361A6"/>
    <w:rsid w:val="00B375F5"/>
    <w:rsid w:val="00B37603"/>
    <w:rsid w:val="00B37AF8"/>
    <w:rsid w:val="00B40168"/>
    <w:rsid w:val="00B40E78"/>
    <w:rsid w:val="00B42935"/>
    <w:rsid w:val="00B43501"/>
    <w:rsid w:val="00B4382D"/>
    <w:rsid w:val="00B43E6E"/>
    <w:rsid w:val="00B43FA5"/>
    <w:rsid w:val="00B446DD"/>
    <w:rsid w:val="00B44E92"/>
    <w:rsid w:val="00B454E8"/>
    <w:rsid w:val="00B46744"/>
    <w:rsid w:val="00B47197"/>
    <w:rsid w:val="00B50190"/>
    <w:rsid w:val="00B501D3"/>
    <w:rsid w:val="00B50C2A"/>
    <w:rsid w:val="00B521C9"/>
    <w:rsid w:val="00B52D66"/>
    <w:rsid w:val="00B530C0"/>
    <w:rsid w:val="00B53AC0"/>
    <w:rsid w:val="00B54238"/>
    <w:rsid w:val="00B5490B"/>
    <w:rsid w:val="00B551BD"/>
    <w:rsid w:val="00B55356"/>
    <w:rsid w:val="00B55808"/>
    <w:rsid w:val="00B56402"/>
    <w:rsid w:val="00B56BAF"/>
    <w:rsid w:val="00B57221"/>
    <w:rsid w:val="00B57B46"/>
    <w:rsid w:val="00B602D7"/>
    <w:rsid w:val="00B61273"/>
    <w:rsid w:val="00B6149C"/>
    <w:rsid w:val="00B61B03"/>
    <w:rsid w:val="00B61B5A"/>
    <w:rsid w:val="00B61BA2"/>
    <w:rsid w:val="00B61CB1"/>
    <w:rsid w:val="00B62409"/>
    <w:rsid w:val="00B62E29"/>
    <w:rsid w:val="00B637F3"/>
    <w:rsid w:val="00B638F5"/>
    <w:rsid w:val="00B63AF6"/>
    <w:rsid w:val="00B64574"/>
    <w:rsid w:val="00B64EBC"/>
    <w:rsid w:val="00B657A4"/>
    <w:rsid w:val="00B65856"/>
    <w:rsid w:val="00B65A6E"/>
    <w:rsid w:val="00B65FBB"/>
    <w:rsid w:val="00B66F79"/>
    <w:rsid w:val="00B67764"/>
    <w:rsid w:val="00B67998"/>
    <w:rsid w:val="00B67CB5"/>
    <w:rsid w:val="00B67E22"/>
    <w:rsid w:val="00B702B2"/>
    <w:rsid w:val="00B70B17"/>
    <w:rsid w:val="00B71896"/>
    <w:rsid w:val="00B72923"/>
    <w:rsid w:val="00B72CAE"/>
    <w:rsid w:val="00B731D8"/>
    <w:rsid w:val="00B743EF"/>
    <w:rsid w:val="00B74617"/>
    <w:rsid w:val="00B7487A"/>
    <w:rsid w:val="00B74F0D"/>
    <w:rsid w:val="00B7548D"/>
    <w:rsid w:val="00B7581A"/>
    <w:rsid w:val="00B768B9"/>
    <w:rsid w:val="00B7693F"/>
    <w:rsid w:val="00B76DA3"/>
    <w:rsid w:val="00B76EB0"/>
    <w:rsid w:val="00B77A9C"/>
    <w:rsid w:val="00B77C77"/>
    <w:rsid w:val="00B803E1"/>
    <w:rsid w:val="00B80730"/>
    <w:rsid w:val="00B80A2E"/>
    <w:rsid w:val="00B81605"/>
    <w:rsid w:val="00B817E2"/>
    <w:rsid w:val="00B81E54"/>
    <w:rsid w:val="00B81FA4"/>
    <w:rsid w:val="00B82650"/>
    <w:rsid w:val="00B8291D"/>
    <w:rsid w:val="00B83960"/>
    <w:rsid w:val="00B8560E"/>
    <w:rsid w:val="00B85852"/>
    <w:rsid w:val="00B85887"/>
    <w:rsid w:val="00B85A04"/>
    <w:rsid w:val="00B85D49"/>
    <w:rsid w:val="00B86605"/>
    <w:rsid w:val="00B867FF"/>
    <w:rsid w:val="00B90193"/>
    <w:rsid w:val="00B91299"/>
    <w:rsid w:val="00B9181A"/>
    <w:rsid w:val="00B9282B"/>
    <w:rsid w:val="00B9287F"/>
    <w:rsid w:val="00B928BA"/>
    <w:rsid w:val="00B92B6C"/>
    <w:rsid w:val="00B943DE"/>
    <w:rsid w:val="00B944A4"/>
    <w:rsid w:val="00B950D6"/>
    <w:rsid w:val="00B952FE"/>
    <w:rsid w:val="00B95C46"/>
    <w:rsid w:val="00B95CD6"/>
    <w:rsid w:val="00B9614F"/>
    <w:rsid w:val="00B9666F"/>
    <w:rsid w:val="00B97AB7"/>
    <w:rsid w:val="00B97C84"/>
    <w:rsid w:val="00B97EC6"/>
    <w:rsid w:val="00BA03F7"/>
    <w:rsid w:val="00BA072A"/>
    <w:rsid w:val="00BA0D34"/>
    <w:rsid w:val="00BA181D"/>
    <w:rsid w:val="00BA18E9"/>
    <w:rsid w:val="00BA1979"/>
    <w:rsid w:val="00BA1986"/>
    <w:rsid w:val="00BA1AB7"/>
    <w:rsid w:val="00BA2321"/>
    <w:rsid w:val="00BA2418"/>
    <w:rsid w:val="00BA2494"/>
    <w:rsid w:val="00BA29CB"/>
    <w:rsid w:val="00BA3C43"/>
    <w:rsid w:val="00BA47A9"/>
    <w:rsid w:val="00BA55E9"/>
    <w:rsid w:val="00BA5753"/>
    <w:rsid w:val="00BA5AC8"/>
    <w:rsid w:val="00BA5B1E"/>
    <w:rsid w:val="00BA7745"/>
    <w:rsid w:val="00BB0844"/>
    <w:rsid w:val="00BB0EC6"/>
    <w:rsid w:val="00BB3E58"/>
    <w:rsid w:val="00BB46C6"/>
    <w:rsid w:val="00BB55B4"/>
    <w:rsid w:val="00BB5776"/>
    <w:rsid w:val="00BB589F"/>
    <w:rsid w:val="00BB59D5"/>
    <w:rsid w:val="00BB5A6A"/>
    <w:rsid w:val="00BB5D0A"/>
    <w:rsid w:val="00BB6142"/>
    <w:rsid w:val="00BB6EF0"/>
    <w:rsid w:val="00BB70A5"/>
    <w:rsid w:val="00BB7186"/>
    <w:rsid w:val="00BB73D9"/>
    <w:rsid w:val="00BC0DEB"/>
    <w:rsid w:val="00BC11F1"/>
    <w:rsid w:val="00BC19E2"/>
    <w:rsid w:val="00BC1B81"/>
    <w:rsid w:val="00BC1CFE"/>
    <w:rsid w:val="00BC2936"/>
    <w:rsid w:val="00BC2AD4"/>
    <w:rsid w:val="00BC3579"/>
    <w:rsid w:val="00BC3CBC"/>
    <w:rsid w:val="00BC3D3F"/>
    <w:rsid w:val="00BC564B"/>
    <w:rsid w:val="00BC59E1"/>
    <w:rsid w:val="00BC6818"/>
    <w:rsid w:val="00BC689B"/>
    <w:rsid w:val="00BC6921"/>
    <w:rsid w:val="00BC6ABD"/>
    <w:rsid w:val="00BC6B10"/>
    <w:rsid w:val="00BC6DD4"/>
    <w:rsid w:val="00BC7450"/>
    <w:rsid w:val="00BC75A6"/>
    <w:rsid w:val="00BC7BD8"/>
    <w:rsid w:val="00BD022B"/>
    <w:rsid w:val="00BD1AE8"/>
    <w:rsid w:val="00BD38F7"/>
    <w:rsid w:val="00BD3C8D"/>
    <w:rsid w:val="00BD4685"/>
    <w:rsid w:val="00BD545A"/>
    <w:rsid w:val="00BD5FEE"/>
    <w:rsid w:val="00BD6CC1"/>
    <w:rsid w:val="00BD7556"/>
    <w:rsid w:val="00BD76A6"/>
    <w:rsid w:val="00BE00A4"/>
    <w:rsid w:val="00BE03EE"/>
    <w:rsid w:val="00BE0AC8"/>
    <w:rsid w:val="00BE10A2"/>
    <w:rsid w:val="00BE15EF"/>
    <w:rsid w:val="00BE1B12"/>
    <w:rsid w:val="00BE207E"/>
    <w:rsid w:val="00BE25D7"/>
    <w:rsid w:val="00BE2653"/>
    <w:rsid w:val="00BE2E73"/>
    <w:rsid w:val="00BE3CEB"/>
    <w:rsid w:val="00BE4C83"/>
    <w:rsid w:val="00BE5E7A"/>
    <w:rsid w:val="00BE616F"/>
    <w:rsid w:val="00BE6189"/>
    <w:rsid w:val="00BE6344"/>
    <w:rsid w:val="00BE6BFA"/>
    <w:rsid w:val="00BE77C9"/>
    <w:rsid w:val="00BE7907"/>
    <w:rsid w:val="00BF0272"/>
    <w:rsid w:val="00BF060E"/>
    <w:rsid w:val="00BF0724"/>
    <w:rsid w:val="00BF0885"/>
    <w:rsid w:val="00BF1D5C"/>
    <w:rsid w:val="00BF274C"/>
    <w:rsid w:val="00BF28AB"/>
    <w:rsid w:val="00BF337C"/>
    <w:rsid w:val="00BF34C2"/>
    <w:rsid w:val="00BF3569"/>
    <w:rsid w:val="00BF3AA1"/>
    <w:rsid w:val="00BF3C97"/>
    <w:rsid w:val="00BF4BB3"/>
    <w:rsid w:val="00BF7E1C"/>
    <w:rsid w:val="00C00A49"/>
    <w:rsid w:val="00C00C56"/>
    <w:rsid w:val="00C02A2E"/>
    <w:rsid w:val="00C02DBB"/>
    <w:rsid w:val="00C02FC7"/>
    <w:rsid w:val="00C0348E"/>
    <w:rsid w:val="00C03F16"/>
    <w:rsid w:val="00C03F93"/>
    <w:rsid w:val="00C04810"/>
    <w:rsid w:val="00C052AC"/>
    <w:rsid w:val="00C05699"/>
    <w:rsid w:val="00C05E25"/>
    <w:rsid w:val="00C063EF"/>
    <w:rsid w:val="00C06DFB"/>
    <w:rsid w:val="00C06DFF"/>
    <w:rsid w:val="00C07DDB"/>
    <w:rsid w:val="00C10128"/>
    <w:rsid w:val="00C10712"/>
    <w:rsid w:val="00C10C2C"/>
    <w:rsid w:val="00C11183"/>
    <w:rsid w:val="00C1149B"/>
    <w:rsid w:val="00C11FD4"/>
    <w:rsid w:val="00C13DC1"/>
    <w:rsid w:val="00C143BA"/>
    <w:rsid w:val="00C145E8"/>
    <w:rsid w:val="00C14615"/>
    <w:rsid w:val="00C15B5A"/>
    <w:rsid w:val="00C163D9"/>
    <w:rsid w:val="00C165CB"/>
    <w:rsid w:val="00C16871"/>
    <w:rsid w:val="00C202AA"/>
    <w:rsid w:val="00C20D0F"/>
    <w:rsid w:val="00C217E2"/>
    <w:rsid w:val="00C21EC4"/>
    <w:rsid w:val="00C21F45"/>
    <w:rsid w:val="00C224AF"/>
    <w:rsid w:val="00C2266A"/>
    <w:rsid w:val="00C226CC"/>
    <w:rsid w:val="00C2285B"/>
    <w:rsid w:val="00C235E3"/>
    <w:rsid w:val="00C23640"/>
    <w:rsid w:val="00C24505"/>
    <w:rsid w:val="00C24786"/>
    <w:rsid w:val="00C25464"/>
    <w:rsid w:val="00C257B7"/>
    <w:rsid w:val="00C267A3"/>
    <w:rsid w:val="00C272F9"/>
    <w:rsid w:val="00C27F50"/>
    <w:rsid w:val="00C31D06"/>
    <w:rsid w:val="00C321C3"/>
    <w:rsid w:val="00C325CB"/>
    <w:rsid w:val="00C3335F"/>
    <w:rsid w:val="00C335A9"/>
    <w:rsid w:val="00C33A6E"/>
    <w:rsid w:val="00C347F6"/>
    <w:rsid w:val="00C3483B"/>
    <w:rsid w:val="00C35008"/>
    <w:rsid w:val="00C35C77"/>
    <w:rsid w:val="00C360AA"/>
    <w:rsid w:val="00C3681B"/>
    <w:rsid w:val="00C36950"/>
    <w:rsid w:val="00C3697F"/>
    <w:rsid w:val="00C36A32"/>
    <w:rsid w:val="00C36C29"/>
    <w:rsid w:val="00C375A9"/>
    <w:rsid w:val="00C375F3"/>
    <w:rsid w:val="00C375F4"/>
    <w:rsid w:val="00C378BD"/>
    <w:rsid w:val="00C37914"/>
    <w:rsid w:val="00C421BD"/>
    <w:rsid w:val="00C42789"/>
    <w:rsid w:val="00C428A7"/>
    <w:rsid w:val="00C4335E"/>
    <w:rsid w:val="00C441C6"/>
    <w:rsid w:val="00C442CC"/>
    <w:rsid w:val="00C447E8"/>
    <w:rsid w:val="00C44A63"/>
    <w:rsid w:val="00C44D58"/>
    <w:rsid w:val="00C45135"/>
    <w:rsid w:val="00C45305"/>
    <w:rsid w:val="00C456B1"/>
    <w:rsid w:val="00C45BF6"/>
    <w:rsid w:val="00C45FD8"/>
    <w:rsid w:val="00C467B0"/>
    <w:rsid w:val="00C46A35"/>
    <w:rsid w:val="00C502A0"/>
    <w:rsid w:val="00C50A8E"/>
    <w:rsid w:val="00C51844"/>
    <w:rsid w:val="00C52338"/>
    <w:rsid w:val="00C53BB8"/>
    <w:rsid w:val="00C54656"/>
    <w:rsid w:val="00C54710"/>
    <w:rsid w:val="00C54B45"/>
    <w:rsid w:val="00C54D10"/>
    <w:rsid w:val="00C55EA8"/>
    <w:rsid w:val="00C560F3"/>
    <w:rsid w:val="00C561D1"/>
    <w:rsid w:val="00C624DF"/>
    <w:rsid w:val="00C624EC"/>
    <w:rsid w:val="00C62C1C"/>
    <w:rsid w:val="00C62E59"/>
    <w:rsid w:val="00C637F7"/>
    <w:rsid w:val="00C6454A"/>
    <w:rsid w:val="00C64AEF"/>
    <w:rsid w:val="00C65532"/>
    <w:rsid w:val="00C6554B"/>
    <w:rsid w:val="00C65CFB"/>
    <w:rsid w:val="00C65E75"/>
    <w:rsid w:val="00C65FAA"/>
    <w:rsid w:val="00C67796"/>
    <w:rsid w:val="00C67F3F"/>
    <w:rsid w:val="00C701A0"/>
    <w:rsid w:val="00C70695"/>
    <w:rsid w:val="00C70A77"/>
    <w:rsid w:val="00C71104"/>
    <w:rsid w:val="00C7119C"/>
    <w:rsid w:val="00C71731"/>
    <w:rsid w:val="00C71776"/>
    <w:rsid w:val="00C72C95"/>
    <w:rsid w:val="00C7361F"/>
    <w:rsid w:val="00C737F0"/>
    <w:rsid w:val="00C73A76"/>
    <w:rsid w:val="00C73D20"/>
    <w:rsid w:val="00C73D63"/>
    <w:rsid w:val="00C7411D"/>
    <w:rsid w:val="00C746E1"/>
    <w:rsid w:val="00C74BE7"/>
    <w:rsid w:val="00C74D0C"/>
    <w:rsid w:val="00C74E2E"/>
    <w:rsid w:val="00C751C7"/>
    <w:rsid w:val="00C76504"/>
    <w:rsid w:val="00C76734"/>
    <w:rsid w:val="00C77514"/>
    <w:rsid w:val="00C77891"/>
    <w:rsid w:val="00C77B66"/>
    <w:rsid w:val="00C77CC2"/>
    <w:rsid w:val="00C77EAD"/>
    <w:rsid w:val="00C81085"/>
    <w:rsid w:val="00C82A4A"/>
    <w:rsid w:val="00C83441"/>
    <w:rsid w:val="00C839B6"/>
    <w:rsid w:val="00C84B0A"/>
    <w:rsid w:val="00C86583"/>
    <w:rsid w:val="00C86CBB"/>
    <w:rsid w:val="00C87220"/>
    <w:rsid w:val="00C87746"/>
    <w:rsid w:val="00C87AC2"/>
    <w:rsid w:val="00C87D72"/>
    <w:rsid w:val="00C90E24"/>
    <w:rsid w:val="00C918C4"/>
    <w:rsid w:val="00C91EDD"/>
    <w:rsid w:val="00C921F4"/>
    <w:rsid w:val="00C9278D"/>
    <w:rsid w:val="00C92806"/>
    <w:rsid w:val="00C92962"/>
    <w:rsid w:val="00C93007"/>
    <w:rsid w:val="00C93C8D"/>
    <w:rsid w:val="00C94453"/>
    <w:rsid w:val="00C947C5"/>
    <w:rsid w:val="00C9568B"/>
    <w:rsid w:val="00C95EB6"/>
    <w:rsid w:val="00C965DD"/>
    <w:rsid w:val="00C966C6"/>
    <w:rsid w:val="00C9672C"/>
    <w:rsid w:val="00C9754D"/>
    <w:rsid w:val="00CA040F"/>
    <w:rsid w:val="00CA0D41"/>
    <w:rsid w:val="00CA103E"/>
    <w:rsid w:val="00CA1580"/>
    <w:rsid w:val="00CA16C6"/>
    <w:rsid w:val="00CA18B8"/>
    <w:rsid w:val="00CA1BD5"/>
    <w:rsid w:val="00CA2002"/>
    <w:rsid w:val="00CA2D86"/>
    <w:rsid w:val="00CA2F44"/>
    <w:rsid w:val="00CA3394"/>
    <w:rsid w:val="00CA3AE8"/>
    <w:rsid w:val="00CA3BF9"/>
    <w:rsid w:val="00CA3C28"/>
    <w:rsid w:val="00CA3DDC"/>
    <w:rsid w:val="00CA438E"/>
    <w:rsid w:val="00CA4A76"/>
    <w:rsid w:val="00CA5B4E"/>
    <w:rsid w:val="00CA5CC2"/>
    <w:rsid w:val="00CA5EFE"/>
    <w:rsid w:val="00CA5F9A"/>
    <w:rsid w:val="00CA5FC0"/>
    <w:rsid w:val="00CA6568"/>
    <w:rsid w:val="00CA667F"/>
    <w:rsid w:val="00CA71AC"/>
    <w:rsid w:val="00CA72DC"/>
    <w:rsid w:val="00CB05AE"/>
    <w:rsid w:val="00CB102A"/>
    <w:rsid w:val="00CB1438"/>
    <w:rsid w:val="00CB3131"/>
    <w:rsid w:val="00CB31FC"/>
    <w:rsid w:val="00CB341A"/>
    <w:rsid w:val="00CB3BE3"/>
    <w:rsid w:val="00CB44E2"/>
    <w:rsid w:val="00CB4A96"/>
    <w:rsid w:val="00CB5C4C"/>
    <w:rsid w:val="00CB6159"/>
    <w:rsid w:val="00CB61C9"/>
    <w:rsid w:val="00CB6498"/>
    <w:rsid w:val="00CB6617"/>
    <w:rsid w:val="00CB67DE"/>
    <w:rsid w:val="00CB6955"/>
    <w:rsid w:val="00CB6F7A"/>
    <w:rsid w:val="00CB708B"/>
    <w:rsid w:val="00CB7DAA"/>
    <w:rsid w:val="00CC024F"/>
    <w:rsid w:val="00CC179E"/>
    <w:rsid w:val="00CC239D"/>
    <w:rsid w:val="00CC25E9"/>
    <w:rsid w:val="00CC3BB0"/>
    <w:rsid w:val="00CC53E8"/>
    <w:rsid w:val="00CC5467"/>
    <w:rsid w:val="00CC5577"/>
    <w:rsid w:val="00CC6158"/>
    <w:rsid w:val="00CC74A7"/>
    <w:rsid w:val="00CC7901"/>
    <w:rsid w:val="00CC7EE0"/>
    <w:rsid w:val="00CD0321"/>
    <w:rsid w:val="00CD06A3"/>
    <w:rsid w:val="00CD06C0"/>
    <w:rsid w:val="00CD0964"/>
    <w:rsid w:val="00CD1136"/>
    <w:rsid w:val="00CD140C"/>
    <w:rsid w:val="00CD1B2C"/>
    <w:rsid w:val="00CD2E32"/>
    <w:rsid w:val="00CD2E54"/>
    <w:rsid w:val="00CD3465"/>
    <w:rsid w:val="00CD397E"/>
    <w:rsid w:val="00CD3B44"/>
    <w:rsid w:val="00CD443D"/>
    <w:rsid w:val="00CD48A1"/>
    <w:rsid w:val="00CD7C75"/>
    <w:rsid w:val="00CE00C9"/>
    <w:rsid w:val="00CE03E2"/>
    <w:rsid w:val="00CE0545"/>
    <w:rsid w:val="00CE1763"/>
    <w:rsid w:val="00CE1EE4"/>
    <w:rsid w:val="00CE2744"/>
    <w:rsid w:val="00CE2C8C"/>
    <w:rsid w:val="00CE2ED2"/>
    <w:rsid w:val="00CE309F"/>
    <w:rsid w:val="00CE32A7"/>
    <w:rsid w:val="00CE34E4"/>
    <w:rsid w:val="00CE35D6"/>
    <w:rsid w:val="00CE3CF2"/>
    <w:rsid w:val="00CE4221"/>
    <w:rsid w:val="00CE4561"/>
    <w:rsid w:val="00CE45DA"/>
    <w:rsid w:val="00CE4FBB"/>
    <w:rsid w:val="00CE52CC"/>
    <w:rsid w:val="00CE5C3C"/>
    <w:rsid w:val="00CE6176"/>
    <w:rsid w:val="00CE6237"/>
    <w:rsid w:val="00CE627C"/>
    <w:rsid w:val="00CE64F1"/>
    <w:rsid w:val="00CE65DA"/>
    <w:rsid w:val="00CE69F8"/>
    <w:rsid w:val="00CE6CE4"/>
    <w:rsid w:val="00CE6EDC"/>
    <w:rsid w:val="00CE7810"/>
    <w:rsid w:val="00CE7B86"/>
    <w:rsid w:val="00CE7BA4"/>
    <w:rsid w:val="00CF0AF6"/>
    <w:rsid w:val="00CF201D"/>
    <w:rsid w:val="00CF2401"/>
    <w:rsid w:val="00CF2729"/>
    <w:rsid w:val="00CF2D5D"/>
    <w:rsid w:val="00CF2FB9"/>
    <w:rsid w:val="00CF3344"/>
    <w:rsid w:val="00CF43B3"/>
    <w:rsid w:val="00CF454C"/>
    <w:rsid w:val="00CF464D"/>
    <w:rsid w:val="00CF49C1"/>
    <w:rsid w:val="00CF4C9C"/>
    <w:rsid w:val="00CF4D19"/>
    <w:rsid w:val="00CF4F17"/>
    <w:rsid w:val="00CF5DDA"/>
    <w:rsid w:val="00CF777F"/>
    <w:rsid w:val="00D00707"/>
    <w:rsid w:val="00D010C5"/>
    <w:rsid w:val="00D01264"/>
    <w:rsid w:val="00D014DE"/>
    <w:rsid w:val="00D01E6B"/>
    <w:rsid w:val="00D01FE8"/>
    <w:rsid w:val="00D022D8"/>
    <w:rsid w:val="00D0230C"/>
    <w:rsid w:val="00D0309A"/>
    <w:rsid w:val="00D036A3"/>
    <w:rsid w:val="00D039DD"/>
    <w:rsid w:val="00D046CF"/>
    <w:rsid w:val="00D0518E"/>
    <w:rsid w:val="00D0558F"/>
    <w:rsid w:val="00D05D7E"/>
    <w:rsid w:val="00D05DD1"/>
    <w:rsid w:val="00D05FE2"/>
    <w:rsid w:val="00D0629D"/>
    <w:rsid w:val="00D07822"/>
    <w:rsid w:val="00D07B39"/>
    <w:rsid w:val="00D102A0"/>
    <w:rsid w:val="00D102AB"/>
    <w:rsid w:val="00D108F1"/>
    <w:rsid w:val="00D1188E"/>
    <w:rsid w:val="00D12334"/>
    <w:rsid w:val="00D131F1"/>
    <w:rsid w:val="00D137F3"/>
    <w:rsid w:val="00D13B40"/>
    <w:rsid w:val="00D14082"/>
    <w:rsid w:val="00D14BFC"/>
    <w:rsid w:val="00D15683"/>
    <w:rsid w:val="00D15E24"/>
    <w:rsid w:val="00D173C2"/>
    <w:rsid w:val="00D223C1"/>
    <w:rsid w:val="00D22652"/>
    <w:rsid w:val="00D22FE5"/>
    <w:rsid w:val="00D23112"/>
    <w:rsid w:val="00D23C5E"/>
    <w:rsid w:val="00D23E54"/>
    <w:rsid w:val="00D23FB3"/>
    <w:rsid w:val="00D242C9"/>
    <w:rsid w:val="00D245EA"/>
    <w:rsid w:val="00D24C01"/>
    <w:rsid w:val="00D25506"/>
    <w:rsid w:val="00D25508"/>
    <w:rsid w:val="00D2580C"/>
    <w:rsid w:val="00D259C6"/>
    <w:rsid w:val="00D25C52"/>
    <w:rsid w:val="00D26A7F"/>
    <w:rsid w:val="00D26C3A"/>
    <w:rsid w:val="00D271FA"/>
    <w:rsid w:val="00D27323"/>
    <w:rsid w:val="00D278FD"/>
    <w:rsid w:val="00D2790D"/>
    <w:rsid w:val="00D279FB"/>
    <w:rsid w:val="00D30C9E"/>
    <w:rsid w:val="00D31190"/>
    <w:rsid w:val="00D313E4"/>
    <w:rsid w:val="00D3171E"/>
    <w:rsid w:val="00D31728"/>
    <w:rsid w:val="00D3250B"/>
    <w:rsid w:val="00D329F0"/>
    <w:rsid w:val="00D32C1D"/>
    <w:rsid w:val="00D33451"/>
    <w:rsid w:val="00D33937"/>
    <w:rsid w:val="00D33A22"/>
    <w:rsid w:val="00D33A67"/>
    <w:rsid w:val="00D33F94"/>
    <w:rsid w:val="00D3466A"/>
    <w:rsid w:val="00D3481F"/>
    <w:rsid w:val="00D34B11"/>
    <w:rsid w:val="00D35E46"/>
    <w:rsid w:val="00D36E61"/>
    <w:rsid w:val="00D36F57"/>
    <w:rsid w:val="00D40514"/>
    <w:rsid w:val="00D407F7"/>
    <w:rsid w:val="00D40F08"/>
    <w:rsid w:val="00D41727"/>
    <w:rsid w:val="00D41B4E"/>
    <w:rsid w:val="00D42A0B"/>
    <w:rsid w:val="00D42B5A"/>
    <w:rsid w:val="00D4335A"/>
    <w:rsid w:val="00D45613"/>
    <w:rsid w:val="00D45CEC"/>
    <w:rsid w:val="00D45F95"/>
    <w:rsid w:val="00D46B15"/>
    <w:rsid w:val="00D4741C"/>
    <w:rsid w:val="00D47D85"/>
    <w:rsid w:val="00D507B0"/>
    <w:rsid w:val="00D50E78"/>
    <w:rsid w:val="00D51CDC"/>
    <w:rsid w:val="00D52CE5"/>
    <w:rsid w:val="00D542E7"/>
    <w:rsid w:val="00D5451E"/>
    <w:rsid w:val="00D5457B"/>
    <w:rsid w:val="00D5466E"/>
    <w:rsid w:val="00D5473E"/>
    <w:rsid w:val="00D55633"/>
    <w:rsid w:val="00D55C19"/>
    <w:rsid w:val="00D56F99"/>
    <w:rsid w:val="00D57630"/>
    <w:rsid w:val="00D6002F"/>
    <w:rsid w:val="00D60469"/>
    <w:rsid w:val="00D60CAB"/>
    <w:rsid w:val="00D61436"/>
    <w:rsid w:val="00D6182C"/>
    <w:rsid w:val="00D61D68"/>
    <w:rsid w:val="00D61E6E"/>
    <w:rsid w:val="00D63E83"/>
    <w:rsid w:val="00D63EF6"/>
    <w:rsid w:val="00D64BD5"/>
    <w:rsid w:val="00D65014"/>
    <w:rsid w:val="00D66552"/>
    <w:rsid w:val="00D66C81"/>
    <w:rsid w:val="00D66F3B"/>
    <w:rsid w:val="00D66F43"/>
    <w:rsid w:val="00D67845"/>
    <w:rsid w:val="00D72171"/>
    <w:rsid w:val="00D72513"/>
    <w:rsid w:val="00D73132"/>
    <w:rsid w:val="00D7356E"/>
    <w:rsid w:val="00D73A92"/>
    <w:rsid w:val="00D743B8"/>
    <w:rsid w:val="00D74451"/>
    <w:rsid w:val="00D74471"/>
    <w:rsid w:val="00D74AA7"/>
    <w:rsid w:val="00D74D3D"/>
    <w:rsid w:val="00D75A71"/>
    <w:rsid w:val="00D75C8E"/>
    <w:rsid w:val="00D762DF"/>
    <w:rsid w:val="00D76EEF"/>
    <w:rsid w:val="00D771C3"/>
    <w:rsid w:val="00D7754B"/>
    <w:rsid w:val="00D80257"/>
    <w:rsid w:val="00D8031D"/>
    <w:rsid w:val="00D80473"/>
    <w:rsid w:val="00D80524"/>
    <w:rsid w:val="00D80960"/>
    <w:rsid w:val="00D80B84"/>
    <w:rsid w:val="00D80C6A"/>
    <w:rsid w:val="00D830CE"/>
    <w:rsid w:val="00D832F5"/>
    <w:rsid w:val="00D8470C"/>
    <w:rsid w:val="00D84C7D"/>
    <w:rsid w:val="00D84E74"/>
    <w:rsid w:val="00D84EC5"/>
    <w:rsid w:val="00D8566E"/>
    <w:rsid w:val="00D85706"/>
    <w:rsid w:val="00D85C64"/>
    <w:rsid w:val="00D86678"/>
    <w:rsid w:val="00D87CA0"/>
    <w:rsid w:val="00D87E54"/>
    <w:rsid w:val="00D87E66"/>
    <w:rsid w:val="00D907F8"/>
    <w:rsid w:val="00D919DC"/>
    <w:rsid w:val="00D92017"/>
    <w:rsid w:val="00D92FCE"/>
    <w:rsid w:val="00D93073"/>
    <w:rsid w:val="00D93CC5"/>
    <w:rsid w:val="00D93D41"/>
    <w:rsid w:val="00D93E5A"/>
    <w:rsid w:val="00D940E5"/>
    <w:rsid w:val="00D945DF"/>
    <w:rsid w:val="00D955A8"/>
    <w:rsid w:val="00D95812"/>
    <w:rsid w:val="00D95C1D"/>
    <w:rsid w:val="00DA05C8"/>
    <w:rsid w:val="00DA0B5E"/>
    <w:rsid w:val="00DA0D23"/>
    <w:rsid w:val="00DA114E"/>
    <w:rsid w:val="00DA1257"/>
    <w:rsid w:val="00DA185F"/>
    <w:rsid w:val="00DA1F4F"/>
    <w:rsid w:val="00DA22C7"/>
    <w:rsid w:val="00DA24F5"/>
    <w:rsid w:val="00DA3742"/>
    <w:rsid w:val="00DA378A"/>
    <w:rsid w:val="00DA3FE4"/>
    <w:rsid w:val="00DA4365"/>
    <w:rsid w:val="00DA5312"/>
    <w:rsid w:val="00DA6106"/>
    <w:rsid w:val="00DA625A"/>
    <w:rsid w:val="00DA6B68"/>
    <w:rsid w:val="00DA7626"/>
    <w:rsid w:val="00DB0BF3"/>
    <w:rsid w:val="00DB0E4F"/>
    <w:rsid w:val="00DB1859"/>
    <w:rsid w:val="00DB1FA1"/>
    <w:rsid w:val="00DB207C"/>
    <w:rsid w:val="00DB2347"/>
    <w:rsid w:val="00DB30E6"/>
    <w:rsid w:val="00DB446E"/>
    <w:rsid w:val="00DB4667"/>
    <w:rsid w:val="00DB5FE2"/>
    <w:rsid w:val="00DB63CA"/>
    <w:rsid w:val="00DB648C"/>
    <w:rsid w:val="00DB659F"/>
    <w:rsid w:val="00DB6839"/>
    <w:rsid w:val="00DB69FC"/>
    <w:rsid w:val="00DB6E22"/>
    <w:rsid w:val="00DB6E91"/>
    <w:rsid w:val="00DB7609"/>
    <w:rsid w:val="00DB7E36"/>
    <w:rsid w:val="00DC0823"/>
    <w:rsid w:val="00DC39EC"/>
    <w:rsid w:val="00DC4738"/>
    <w:rsid w:val="00DC579C"/>
    <w:rsid w:val="00DC60A9"/>
    <w:rsid w:val="00DC6821"/>
    <w:rsid w:val="00DD0BF2"/>
    <w:rsid w:val="00DD0EF9"/>
    <w:rsid w:val="00DD1EA7"/>
    <w:rsid w:val="00DD2D8B"/>
    <w:rsid w:val="00DD51A3"/>
    <w:rsid w:val="00DD57E7"/>
    <w:rsid w:val="00DD5804"/>
    <w:rsid w:val="00DD5A23"/>
    <w:rsid w:val="00DD5A77"/>
    <w:rsid w:val="00DD5AC8"/>
    <w:rsid w:val="00DD6F83"/>
    <w:rsid w:val="00DD77B5"/>
    <w:rsid w:val="00DE0D95"/>
    <w:rsid w:val="00DE1131"/>
    <w:rsid w:val="00DE1302"/>
    <w:rsid w:val="00DE14A9"/>
    <w:rsid w:val="00DE1AE4"/>
    <w:rsid w:val="00DE1DE8"/>
    <w:rsid w:val="00DE222A"/>
    <w:rsid w:val="00DE2DD4"/>
    <w:rsid w:val="00DE41C9"/>
    <w:rsid w:val="00DE4AEB"/>
    <w:rsid w:val="00DE4E91"/>
    <w:rsid w:val="00DE619A"/>
    <w:rsid w:val="00DE796A"/>
    <w:rsid w:val="00DE7C80"/>
    <w:rsid w:val="00DE7D77"/>
    <w:rsid w:val="00DE7F3C"/>
    <w:rsid w:val="00DF07E7"/>
    <w:rsid w:val="00DF07FC"/>
    <w:rsid w:val="00DF0E2E"/>
    <w:rsid w:val="00DF104C"/>
    <w:rsid w:val="00DF25A9"/>
    <w:rsid w:val="00DF26C4"/>
    <w:rsid w:val="00DF2BCD"/>
    <w:rsid w:val="00DF3118"/>
    <w:rsid w:val="00DF3225"/>
    <w:rsid w:val="00DF3444"/>
    <w:rsid w:val="00DF3B15"/>
    <w:rsid w:val="00DF4111"/>
    <w:rsid w:val="00DF4566"/>
    <w:rsid w:val="00DF480E"/>
    <w:rsid w:val="00DF49BD"/>
    <w:rsid w:val="00DF4FFB"/>
    <w:rsid w:val="00DF71BD"/>
    <w:rsid w:val="00DF7808"/>
    <w:rsid w:val="00E00177"/>
    <w:rsid w:val="00E002FD"/>
    <w:rsid w:val="00E0087A"/>
    <w:rsid w:val="00E00D01"/>
    <w:rsid w:val="00E00E4F"/>
    <w:rsid w:val="00E015FF"/>
    <w:rsid w:val="00E01A71"/>
    <w:rsid w:val="00E02473"/>
    <w:rsid w:val="00E02F0C"/>
    <w:rsid w:val="00E038DE"/>
    <w:rsid w:val="00E0393D"/>
    <w:rsid w:val="00E03977"/>
    <w:rsid w:val="00E0499A"/>
    <w:rsid w:val="00E050AB"/>
    <w:rsid w:val="00E05787"/>
    <w:rsid w:val="00E06354"/>
    <w:rsid w:val="00E06ACB"/>
    <w:rsid w:val="00E06B1A"/>
    <w:rsid w:val="00E06BDD"/>
    <w:rsid w:val="00E06C11"/>
    <w:rsid w:val="00E06FBE"/>
    <w:rsid w:val="00E0707B"/>
    <w:rsid w:val="00E070BB"/>
    <w:rsid w:val="00E07466"/>
    <w:rsid w:val="00E0780F"/>
    <w:rsid w:val="00E07AAA"/>
    <w:rsid w:val="00E07AC7"/>
    <w:rsid w:val="00E07ACE"/>
    <w:rsid w:val="00E100BA"/>
    <w:rsid w:val="00E109BE"/>
    <w:rsid w:val="00E10AFA"/>
    <w:rsid w:val="00E10BDB"/>
    <w:rsid w:val="00E10FAA"/>
    <w:rsid w:val="00E1180D"/>
    <w:rsid w:val="00E11829"/>
    <w:rsid w:val="00E119B9"/>
    <w:rsid w:val="00E11A6A"/>
    <w:rsid w:val="00E11C2F"/>
    <w:rsid w:val="00E12727"/>
    <w:rsid w:val="00E1288D"/>
    <w:rsid w:val="00E12BCB"/>
    <w:rsid w:val="00E131EA"/>
    <w:rsid w:val="00E144B8"/>
    <w:rsid w:val="00E14935"/>
    <w:rsid w:val="00E14EC6"/>
    <w:rsid w:val="00E15A87"/>
    <w:rsid w:val="00E15B62"/>
    <w:rsid w:val="00E16DAA"/>
    <w:rsid w:val="00E16E78"/>
    <w:rsid w:val="00E16F57"/>
    <w:rsid w:val="00E174CE"/>
    <w:rsid w:val="00E179BE"/>
    <w:rsid w:val="00E20A81"/>
    <w:rsid w:val="00E20FF9"/>
    <w:rsid w:val="00E21079"/>
    <w:rsid w:val="00E22ECA"/>
    <w:rsid w:val="00E232A3"/>
    <w:rsid w:val="00E2338C"/>
    <w:rsid w:val="00E235AB"/>
    <w:rsid w:val="00E242E5"/>
    <w:rsid w:val="00E249F2"/>
    <w:rsid w:val="00E25803"/>
    <w:rsid w:val="00E25C33"/>
    <w:rsid w:val="00E25EBB"/>
    <w:rsid w:val="00E2625D"/>
    <w:rsid w:val="00E26A7E"/>
    <w:rsid w:val="00E26E28"/>
    <w:rsid w:val="00E273C7"/>
    <w:rsid w:val="00E27DCC"/>
    <w:rsid w:val="00E30150"/>
    <w:rsid w:val="00E302EF"/>
    <w:rsid w:val="00E3040E"/>
    <w:rsid w:val="00E30445"/>
    <w:rsid w:val="00E3080C"/>
    <w:rsid w:val="00E313B2"/>
    <w:rsid w:val="00E31744"/>
    <w:rsid w:val="00E31ABA"/>
    <w:rsid w:val="00E32411"/>
    <w:rsid w:val="00E326E6"/>
    <w:rsid w:val="00E328BF"/>
    <w:rsid w:val="00E33396"/>
    <w:rsid w:val="00E33872"/>
    <w:rsid w:val="00E3423B"/>
    <w:rsid w:val="00E34ABE"/>
    <w:rsid w:val="00E3585E"/>
    <w:rsid w:val="00E36471"/>
    <w:rsid w:val="00E37431"/>
    <w:rsid w:val="00E3797A"/>
    <w:rsid w:val="00E404F7"/>
    <w:rsid w:val="00E40985"/>
    <w:rsid w:val="00E41502"/>
    <w:rsid w:val="00E419F1"/>
    <w:rsid w:val="00E426EC"/>
    <w:rsid w:val="00E4370C"/>
    <w:rsid w:val="00E43736"/>
    <w:rsid w:val="00E450A3"/>
    <w:rsid w:val="00E45177"/>
    <w:rsid w:val="00E45A94"/>
    <w:rsid w:val="00E461A1"/>
    <w:rsid w:val="00E46731"/>
    <w:rsid w:val="00E477A7"/>
    <w:rsid w:val="00E47A88"/>
    <w:rsid w:val="00E515B9"/>
    <w:rsid w:val="00E516EC"/>
    <w:rsid w:val="00E51B5D"/>
    <w:rsid w:val="00E52654"/>
    <w:rsid w:val="00E527C0"/>
    <w:rsid w:val="00E5308D"/>
    <w:rsid w:val="00E533A6"/>
    <w:rsid w:val="00E5353B"/>
    <w:rsid w:val="00E53585"/>
    <w:rsid w:val="00E537BA"/>
    <w:rsid w:val="00E54E69"/>
    <w:rsid w:val="00E5521D"/>
    <w:rsid w:val="00E555CD"/>
    <w:rsid w:val="00E5568A"/>
    <w:rsid w:val="00E557F8"/>
    <w:rsid w:val="00E559CA"/>
    <w:rsid w:val="00E55BBB"/>
    <w:rsid w:val="00E562C1"/>
    <w:rsid w:val="00E568E8"/>
    <w:rsid w:val="00E56974"/>
    <w:rsid w:val="00E56D72"/>
    <w:rsid w:val="00E57018"/>
    <w:rsid w:val="00E60B75"/>
    <w:rsid w:val="00E60D08"/>
    <w:rsid w:val="00E61256"/>
    <w:rsid w:val="00E61539"/>
    <w:rsid w:val="00E61AC4"/>
    <w:rsid w:val="00E62663"/>
    <w:rsid w:val="00E627FC"/>
    <w:rsid w:val="00E62DE7"/>
    <w:rsid w:val="00E63A78"/>
    <w:rsid w:val="00E65194"/>
    <w:rsid w:val="00E65795"/>
    <w:rsid w:val="00E65B94"/>
    <w:rsid w:val="00E674F1"/>
    <w:rsid w:val="00E6760F"/>
    <w:rsid w:val="00E67708"/>
    <w:rsid w:val="00E70988"/>
    <w:rsid w:val="00E709E3"/>
    <w:rsid w:val="00E70EA2"/>
    <w:rsid w:val="00E7152C"/>
    <w:rsid w:val="00E71893"/>
    <w:rsid w:val="00E71CC8"/>
    <w:rsid w:val="00E71DF1"/>
    <w:rsid w:val="00E7254A"/>
    <w:rsid w:val="00E7298A"/>
    <w:rsid w:val="00E73193"/>
    <w:rsid w:val="00E749FF"/>
    <w:rsid w:val="00E74F7E"/>
    <w:rsid w:val="00E751A0"/>
    <w:rsid w:val="00E75BC4"/>
    <w:rsid w:val="00E770F4"/>
    <w:rsid w:val="00E778B1"/>
    <w:rsid w:val="00E77AB5"/>
    <w:rsid w:val="00E80430"/>
    <w:rsid w:val="00E80DE8"/>
    <w:rsid w:val="00E80F27"/>
    <w:rsid w:val="00E82CAE"/>
    <w:rsid w:val="00E84951"/>
    <w:rsid w:val="00E8536C"/>
    <w:rsid w:val="00E8572A"/>
    <w:rsid w:val="00E85C21"/>
    <w:rsid w:val="00E8638F"/>
    <w:rsid w:val="00E864EC"/>
    <w:rsid w:val="00E865E5"/>
    <w:rsid w:val="00E87182"/>
    <w:rsid w:val="00E87608"/>
    <w:rsid w:val="00E87AD1"/>
    <w:rsid w:val="00E87CEE"/>
    <w:rsid w:val="00E87FE9"/>
    <w:rsid w:val="00E9042F"/>
    <w:rsid w:val="00E9117F"/>
    <w:rsid w:val="00E91270"/>
    <w:rsid w:val="00E92986"/>
    <w:rsid w:val="00E94EEE"/>
    <w:rsid w:val="00E956EB"/>
    <w:rsid w:val="00E95CBB"/>
    <w:rsid w:val="00E95FBD"/>
    <w:rsid w:val="00E96A18"/>
    <w:rsid w:val="00EA0281"/>
    <w:rsid w:val="00EA099A"/>
    <w:rsid w:val="00EA0A55"/>
    <w:rsid w:val="00EA0BCE"/>
    <w:rsid w:val="00EA129A"/>
    <w:rsid w:val="00EA1EE9"/>
    <w:rsid w:val="00EA30F1"/>
    <w:rsid w:val="00EA3400"/>
    <w:rsid w:val="00EA34BA"/>
    <w:rsid w:val="00EA3616"/>
    <w:rsid w:val="00EA3A93"/>
    <w:rsid w:val="00EA418A"/>
    <w:rsid w:val="00EA5439"/>
    <w:rsid w:val="00EA5BB3"/>
    <w:rsid w:val="00EA5DC6"/>
    <w:rsid w:val="00EA60A9"/>
    <w:rsid w:val="00EA74FA"/>
    <w:rsid w:val="00EA77B0"/>
    <w:rsid w:val="00EB02A2"/>
    <w:rsid w:val="00EB04D3"/>
    <w:rsid w:val="00EB065B"/>
    <w:rsid w:val="00EB0726"/>
    <w:rsid w:val="00EB1414"/>
    <w:rsid w:val="00EB1C0C"/>
    <w:rsid w:val="00EB1E31"/>
    <w:rsid w:val="00EB1F4C"/>
    <w:rsid w:val="00EB239B"/>
    <w:rsid w:val="00EB2E16"/>
    <w:rsid w:val="00EB3050"/>
    <w:rsid w:val="00EB346C"/>
    <w:rsid w:val="00EB34D9"/>
    <w:rsid w:val="00EB43D6"/>
    <w:rsid w:val="00EB4483"/>
    <w:rsid w:val="00EB4485"/>
    <w:rsid w:val="00EB4B18"/>
    <w:rsid w:val="00EB4FE3"/>
    <w:rsid w:val="00EB56BF"/>
    <w:rsid w:val="00EB57ED"/>
    <w:rsid w:val="00EB6280"/>
    <w:rsid w:val="00EB7B63"/>
    <w:rsid w:val="00EC0C5B"/>
    <w:rsid w:val="00EC1802"/>
    <w:rsid w:val="00EC2DC6"/>
    <w:rsid w:val="00EC33ED"/>
    <w:rsid w:val="00EC34F0"/>
    <w:rsid w:val="00EC3D45"/>
    <w:rsid w:val="00EC3FAC"/>
    <w:rsid w:val="00EC3FBE"/>
    <w:rsid w:val="00EC4114"/>
    <w:rsid w:val="00EC413D"/>
    <w:rsid w:val="00EC4522"/>
    <w:rsid w:val="00EC4676"/>
    <w:rsid w:val="00EC581D"/>
    <w:rsid w:val="00EC5AAD"/>
    <w:rsid w:val="00EC5EB7"/>
    <w:rsid w:val="00EC67C6"/>
    <w:rsid w:val="00EC7176"/>
    <w:rsid w:val="00EC7742"/>
    <w:rsid w:val="00EC788D"/>
    <w:rsid w:val="00EC7D6C"/>
    <w:rsid w:val="00ED0B4C"/>
    <w:rsid w:val="00ED1E93"/>
    <w:rsid w:val="00ED2427"/>
    <w:rsid w:val="00ED255A"/>
    <w:rsid w:val="00ED262C"/>
    <w:rsid w:val="00ED2754"/>
    <w:rsid w:val="00ED2CC5"/>
    <w:rsid w:val="00ED33F6"/>
    <w:rsid w:val="00ED3598"/>
    <w:rsid w:val="00ED3991"/>
    <w:rsid w:val="00ED40B6"/>
    <w:rsid w:val="00ED5492"/>
    <w:rsid w:val="00ED64BF"/>
    <w:rsid w:val="00ED65C9"/>
    <w:rsid w:val="00ED67C1"/>
    <w:rsid w:val="00ED6D92"/>
    <w:rsid w:val="00ED76AA"/>
    <w:rsid w:val="00EE0A5A"/>
    <w:rsid w:val="00EE157E"/>
    <w:rsid w:val="00EE1BC3"/>
    <w:rsid w:val="00EE1C0D"/>
    <w:rsid w:val="00EE1CA3"/>
    <w:rsid w:val="00EE2285"/>
    <w:rsid w:val="00EE291C"/>
    <w:rsid w:val="00EE2A40"/>
    <w:rsid w:val="00EE2E39"/>
    <w:rsid w:val="00EE30E6"/>
    <w:rsid w:val="00EE32D6"/>
    <w:rsid w:val="00EE3C28"/>
    <w:rsid w:val="00EE3C8D"/>
    <w:rsid w:val="00EE4AE6"/>
    <w:rsid w:val="00EE5359"/>
    <w:rsid w:val="00EE58D5"/>
    <w:rsid w:val="00EE5A34"/>
    <w:rsid w:val="00EE6A23"/>
    <w:rsid w:val="00EE71DC"/>
    <w:rsid w:val="00EE7588"/>
    <w:rsid w:val="00EE7DD8"/>
    <w:rsid w:val="00EF011D"/>
    <w:rsid w:val="00EF0401"/>
    <w:rsid w:val="00EF0428"/>
    <w:rsid w:val="00EF059E"/>
    <w:rsid w:val="00EF05F6"/>
    <w:rsid w:val="00EF0D4E"/>
    <w:rsid w:val="00EF0D75"/>
    <w:rsid w:val="00EF1739"/>
    <w:rsid w:val="00EF27AA"/>
    <w:rsid w:val="00EF2B4F"/>
    <w:rsid w:val="00EF2CF9"/>
    <w:rsid w:val="00EF2DD4"/>
    <w:rsid w:val="00EF399B"/>
    <w:rsid w:val="00EF3AD0"/>
    <w:rsid w:val="00EF4159"/>
    <w:rsid w:val="00EF4680"/>
    <w:rsid w:val="00EF4A1D"/>
    <w:rsid w:val="00EF4C17"/>
    <w:rsid w:val="00EF5C8A"/>
    <w:rsid w:val="00EF6747"/>
    <w:rsid w:val="00EF7822"/>
    <w:rsid w:val="00EF78A7"/>
    <w:rsid w:val="00EF7A3F"/>
    <w:rsid w:val="00EF7C2A"/>
    <w:rsid w:val="00EF7EC8"/>
    <w:rsid w:val="00F00930"/>
    <w:rsid w:val="00F00996"/>
    <w:rsid w:val="00F00B7A"/>
    <w:rsid w:val="00F00E5A"/>
    <w:rsid w:val="00F01A04"/>
    <w:rsid w:val="00F01ADE"/>
    <w:rsid w:val="00F01D63"/>
    <w:rsid w:val="00F02781"/>
    <w:rsid w:val="00F031F9"/>
    <w:rsid w:val="00F03276"/>
    <w:rsid w:val="00F032A3"/>
    <w:rsid w:val="00F04BC2"/>
    <w:rsid w:val="00F04D70"/>
    <w:rsid w:val="00F05683"/>
    <w:rsid w:val="00F05C91"/>
    <w:rsid w:val="00F05D76"/>
    <w:rsid w:val="00F05EA7"/>
    <w:rsid w:val="00F06171"/>
    <w:rsid w:val="00F063B4"/>
    <w:rsid w:val="00F0750F"/>
    <w:rsid w:val="00F075A7"/>
    <w:rsid w:val="00F077C1"/>
    <w:rsid w:val="00F11CF1"/>
    <w:rsid w:val="00F11F08"/>
    <w:rsid w:val="00F1200B"/>
    <w:rsid w:val="00F12A43"/>
    <w:rsid w:val="00F1315A"/>
    <w:rsid w:val="00F13CBC"/>
    <w:rsid w:val="00F13E22"/>
    <w:rsid w:val="00F15F24"/>
    <w:rsid w:val="00F168D9"/>
    <w:rsid w:val="00F16EA3"/>
    <w:rsid w:val="00F200A5"/>
    <w:rsid w:val="00F207C2"/>
    <w:rsid w:val="00F2088C"/>
    <w:rsid w:val="00F208BE"/>
    <w:rsid w:val="00F20C29"/>
    <w:rsid w:val="00F21944"/>
    <w:rsid w:val="00F21A7F"/>
    <w:rsid w:val="00F21EF3"/>
    <w:rsid w:val="00F22081"/>
    <w:rsid w:val="00F22E9B"/>
    <w:rsid w:val="00F23558"/>
    <w:rsid w:val="00F2461E"/>
    <w:rsid w:val="00F2489E"/>
    <w:rsid w:val="00F249AF"/>
    <w:rsid w:val="00F24A40"/>
    <w:rsid w:val="00F2506A"/>
    <w:rsid w:val="00F25A99"/>
    <w:rsid w:val="00F25B71"/>
    <w:rsid w:val="00F26BCE"/>
    <w:rsid w:val="00F26C96"/>
    <w:rsid w:val="00F270A6"/>
    <w:rsid w:val="00F2740F"/>
    <w:rsid w:val="00F2749B"/>
    <w:rsid w:val="00F277C7"/>
    <w:rsid w:val="00F30729"/>
    <w:rsid w:val="00F30B2F"/>
    <w:rsid w:val="00F319D9"/>
    <w:rsid w:val="00F31ACB"/>
    <w:rsid w:val="00F31E66"/>
    <w:rsid w:val="00F32861"/>
    <w:rsid w:val="00F339D1"/>
    <w:rsid w:val="00F33BDB"/>
    <w:rsid w:val="00F34A97"/>
    <w:rsid w:val="00F34E09"/>
    <w:rsid w:val="00F35056"/>
    <w:rsid w:val="00F35C4B"/>
    <w:rsid w:val="00F376C0"/>
    <w:rsid w:val="00F37B95"/>
    <w:rsid w:val="00F37EB6"/>
    <w:rsid w:val="00F40174"/>
    <w:rsid w:val="00F40837"/>
    <w:rsid w:val="00F4139B"/>
    <w:rsid w:val="00F41F93"/>
    <w:rsid w:val="00F4376E"/>
    <w:rsid w:val="00F43C1B"/>
    <w:rsid w:val="00F44327"/>
    <w:rsid w:val="00F44976"/>
    <w:rsid w:val="00F44B14"/>
    <w:rsid w:val="00F44B60"/>
    <w:rsid w:val="00F45957"/>
    <w:rsid w:val="00F45A0A"/>
    <w:rsid w:val="00F45E4D"/>
    <w:rsid w:val="00F470FA"/>
    <w:rsid w:val="00F504F7"/>
    <w:rsid w:val="00F5071E"/>
    <w:rsid w:val="00F5094B"/>
    <w:rsid w:val="00F50B3D"/>
    <w:rsid w:val="00F523C8"/>
    <w:rsid w:val="00F527CC"/>
    <w:rsid w:val="00F52815"/>
    <w:rsid w:val="00F52B7E"/>
    <w:rsid w:val="00F52DF2"/>
    <w:rsid w:val="00F532C0"/>
    <w:rsid w:val="00F537B2"/>
    <w:rsid w:val="00F5384D"/>
    <w:rsid w:val="00F53B5B"/>
    <w:rsid w:val="00F53E6F"/>
    <w:rsid w:val="00F5403F"/>
    <w:rsid w:val="00F54C30"/>
    <w:rsid w:val="00F56DCB"/>
    <w:rsid w:val="00F57185"/>
    <w:rsid w:val="00F572C6"/>
    <w:rsid w:val="00F574EC"/>
    <w:rsid w:val="00F5779D"/>
    <w:rsid w:val="00F57843"/>
    <w:rsid w:val="00F60458"/>
    <w:rsid w:val="00F611E4"/>
    <w:rsid w:val="00F615F0"/>
    <w:rsid w:val="00F61BC0"/>
    <w:rsid w:val="00F61BE8"/>
    <w:rsid w:val="00F62791"/>
    <w:rsid w:val="00F6341F"/>
    <w:rsid w:val="00F635DD"/>
    <w:rsid w:val="00F64732"/>
    <w:rsid w:val="00F64949"/>
    <w:rsid w:val="00F6497B"/>
    <w:rsid w:val="00F65ACA"/>
    <w:rsid w:val="00F67024"/>
    <w:rsid w:val="00F67424"/>
    <w:rsid w:val="00F67428"/>
    <w:rsid w:val="00F70677"/>
    <w:rsid w:val="00F70961"/>
    <w:rsid w:val="00F712D8"/>
    <w:rsid w:val="00F71452"/>
    <w:rsid w:val="00F7161F"/>
    <w:rsid w:val="00F7163B"/>
    <w:rsid w:val="00F724B4"/>
    <w:rsid w:val="00F727C7"/>
    <w:rsid w:val="00F733C3"/>
    <w:rsid w:val="00F735C1"/>
    <w:rsid w:val="00F73CFC"/>
    <w:rsid w:val="00F7450F"/>
    <w:rsid w:val="00F74C55"/>
    <w:rsid w:val="00F753E2"/>
    <w:rsid w:val="00F754AC"/>
    <w:rsid w:val="00F7558C"/>
    <w:rsid w:val="00F756C3"/>
    <w:rsid w:val="00F759E1"/>
    <w:rsid w:val="00F75C94"/>
    <w:rsid w:val="00F7644C"/>
    <w:rsid w:val="00F76604"/>
    <w:rsid w:val="00F7670F"/>
    <w:rsid w:val="00F768EE"/>
    <w:rsid w:val="00F76B49"/>
    <w:rsid w:val="00F77CCF"/>
    <w:rsid w:val="00F77D51"/>
    <w:rsid w:val="00F77E2E"/>
    <w:rsid w:val="00F8037F"/>
    <w:rsid w:val="00F80474"/>
    <w:rsid w:val="00F808BC"/>
    <w:rsid w:val="00F809F8"/>
    <w:rsid w:val="00F80EED"/>
    <w:rsid w:val="00F81893"/>
    <w:rsid w:val="00F82038"/>
    <w:rsid w:val="00F826CE"/>
    <w:rsid w:val="00F82BDF"/>
    <w:rsid w:val="00F82D90"/>
    <w:rsid w:val="00F82FD2"/>
    <w:rsid w:val="00F83A0E"/>
    <w:rsid w:val="00F83CF1"/>
    <w:rsid w:val="00F83E06"/>
    <w:rsid w:val="00F8423B"/>
    <w:rsid w:val="00F843E1"/>
    <w:rsid w:val="00F84CF9"/>
    <w:rsid w:val="00F85A62"/>
    <w:rsid w:val="00F85D63"/>
    <w:rsid w:val="00F86B6C"/>
    <w:rsid w:val="00F86BA0"/>
    <w:rsid w:val="00F876BA"/>
    <w:rsid w:val="00F87E59"/>
    <w:rsid w:val="00F903F4"/>
    <w:rsid w:val="00F90BFB"/>
    <w:rsid w:val="00F9203D"/>
    <w:rsid w:val="00F92219"/>
    <w:rsid w:val="00F92559"/>
    <w:rsid w:val="00F92C0B"/>
    <w:rsid w:val="00F93488"/>
    <w:rsid w:val="00F934B5"/>
    <w:rsid w:val="00F9373D"/>
    <w:rsid w:val="00F9387B"/>
    <w:rsid w:val="00F93925"/>
    <w:rsid w:val="00F94F96"/>
    <w:rsid w:val="00F94FD7"/>
    <w:rsid w:val="00F95282"/>
    <w:rsid w:val="00F9650F"/>
    <w:rsid w:val="00F965DA"/>
    <w:rsid w:val="00F965FC"/>
    <w:rsid w:val="00F97344"/>
    <w:rsid w:val="00F975C7"/>
    <w:rsid w:val="00FA1100"/>
    <w:rsid w:val="00FA1273"/>
    <w:rsid w:val="00FA145A"/>
    <w:rsid w:val="00FA2268"/>
    <w:rsid w:val="00FA25B3"/>
    <w:rsid w:val="00FA373E"/>
    <w:rsid w:val="00FA3813"/>
    <w:rsid w:val="00FA3EC8"/>
    <w:rsid w:val="00FA47CA"/>
    <w:rsid w:val="00FA4B76"/>
    <w:rsid w:val="00FA5040"/>
    <w:rsid w:val="00FA53A1"/>
    <w:rsid w:val="00FA5C97"/>
    <w:rsid w:val="00FA5D62"/>
    <w:rsid w:val="00FA6D85"/>
    <w:rsid w:val="00FA6E01"/>
    <w:rsid w:val="00FA71A0"/>
    <w:rsid w:val="00FA78D4"/>
    <w:rsid w:val="00FA7C70"/>
    <w:rsid w:val="00FB037D"/>
    <w:rsid w:val="00FB0E14"/>
    <w:rsid w:val="00FB16FD"/>
    <w:rsid w:val="00FB1C69"/>
    <w:rsid w:val="00FB268B"/>
    <w:rsid w:val="00FB2F8E"/>
    <w:rsid w:val="00FB3497"/>
    <w:rsid w:val="00FB35AA"/>
    <w:rsid w:val="00FB3B46"/>
    <w:rsid w:val="00FB457A"/>
    <w:rsid w:val="00FB46F8"/>
    <w:rsid w:val="00FB489E"/>
    <w:rsid w:val="00FB4F1E"/>
    <w:rsid w:val="00FB5A48"/>
    <w:rsid w:val="00FB5D3A"/>
    <w:rsid w:val="00FB60FD"/>
    <w:rsid w:val="00FB69F7"/>
    <w:rsid w:val="00FB70F9"/>
    <w:rsid w:val="00FB7BEB"/>
    <w:rsid w:val="00FC0E62"/>
    <w:rsid w:val="00FC2B14"/>
    <w:rsid w:val="00FC3609"/>
    <w:rsid w:val="00FC3760"/>
    <w:rsid w:val="00FC3F1D"/>
    <w:rsid w:val="00FC47AA"/>
    <w:rsid w:val="00FC557F"/>
    <w:rsid w:val="00FC6A23"/>
    <w:rsid w:val="00FC6A71"/>
    <w:rsid w:val="00FC6D5F"/>
    <w:rsid w:val="00FC75E4"/>
    <w:rsid w:val="00FC78F3"/>
    <w:rsid w:val="00FC7ACB"/>
    <w:rsid w:val="00FC7ACE"/>
    <w:rsid w:val="00FD1585"/>
    <w:rsid w:val="00FD1A19"/>
    <w:rsid w:val="00FD1E95"/>
    <w:rsid w:val="00FD2C94"/>
    <w:rsid w:val="00FD2F23"/>
    <w:rsid w:val="00FD34C3"/>
    <w:rsid w:val="00FD3601"/>
    <w:rsid w:val="00FD37B2"/>
    <w:rsid w:val="00FD3883"/>
    <w:rsid w:val="00FD4849"/>
    <w:rsid w:val="00FD4F17"/>
    <w:rsid w:val="00FD5143"/>
    <w:rsid w:val="00FD5DC0"/>
    <w:rsid w:val="00FD6897"/>
    <w:rsid w:val="00FD70E8"/>
    <w:rsid w:val="00FD7864"/>
    <w:rsid w:val="00FE0BA3"/>
    <w:rsid w:val="00FE134A"/>
    <w:rsid w:val="00FE13C4"/>
    <w:rsid w:val="00FE2F49"/>
    <w:rsid w:val="00FE30D6"/>
    <w:rsid w:val="00FE38C6"/>
    <w:rsid w:val="00FE3C8B"/>
    <w:rsid w:val="00FE48CB"/>
    <w:rsid w:val="00FE4AD4"/>
    <w:rsid w:val="00FE4D00"/>
    <w:rsid w:val="00FE50FD"/>
    <w:rsid w:val="00FE5108"/>
    <w:rsid w:val="00FE539C"/>
    <w:rsid w:val="00FE6230"/>
    <w:rsid w:val="00FE6826"/>
    <w:rsid w:val="00FE6EE5"/>
    <w:rsid w:val="00FE751B"/>
    <w:rsid w:val="00FE75F5"/>
    <w:rsid w:val="00FE7B96"/>
    <w:rsid w:val="00FF029D"/>
    <w:rsid w:val="00FF05FC"/>
    <w:rsid w:val="00FF0803"/>
    <w:rsid w:val="00FF0FE9"/>
    <w:rsid w:val="00FF211D"/>
    <w:rsid w:val="00FF2BE6"/>
    <w:rsid w:val="00FF2E6E"/>
    <w:rsid w:val="00FF3639"/>
    <w:rsid w:val="00FF3D3D"/>
    <w:rsid w:val="00FF5005"/>
    <w:rsid w:val="00FF51D3"/>
    <w:rsid w:val="00FF5BF8"/>
    <w:rsid w:val="00FF6381"/>
    <w:rsid w:val="00FF6896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8CBB"/>
  <w15:chartTrackingRefBased/>
  <w15:docId w15:val="{CC34C75D-4354-4C67-9A53-5E102A9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uiPriority w:val="99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qFormat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aliases w:val="DAR007"/>
    <w:basedOn w:val="Normlntabulka"/>
    <w:uiPriority w:val="9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  <w:style w:type="table" w:customStyle="1" w:styleId="Mkatabulky3">
    <w:name w:val="Mřížka tabulky3"/>
    <w:basedOn w:val="Normlntabulka"/>
    <w:next w:val="Mkatabulky"/>
    <w:uiPriority w:val="99"/>
    <w:rsid w:val="00EE157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35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501EB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69620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FA3EC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99"/>
    <w:rsid w:val="00A3791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99"/>
    <w:rsid w:val="00CD443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611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99"/>
    <w:rsid w:val="00F73CF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1">
    <w:name w:val="Mřížka tabulky61"/>
    <w:basedOn w:val="Normlntabulka"/>
    <w:next w:val="Mkatabulky"/>
    <w:uiPriority w:val="99"/>
    <w:rsid w:val="009D53D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99"/>
    <w:rsid w:val="00E60D0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1">
    <w:name w:val="Mřížka tabulky71"/>
    <w:basedOn w:val="Normlntabulka"/>
    <w:next w:val="Mkatabulky"/>
    <w:uiPriority w:val="99"/>
    <w:rsid w:val="002872D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704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TableZchn">
    <w:name w:val="Rep Table Zchn"/>
    <w:link w:val="RepTable"/>
    <w:locked/>
    <w:rsid w:val="00622F0C"/>
    <w:rPr>
      <w:noProof/>
      <w:lang w:val="en-US"/>
    </w:rPr>
  </w:style>
  <w:style w:type="paragraph" w:customStyle="1" w:styleId="RepTable">
    <w:name w:val="Rep Table"/>
    <w:basedOn w:val="Normln"/>
    <w:link w:val="RepTableZchn"/>
    <w:qFormat/>
    <w:rsid w:val="00622F0C"/>
    <w:pPr>
      <w:widowControl w:val="0"/>
    </w:pPr>
    <w:rPr>
      <w:rFonts w:ascii="Calibri" w:eastAsia="Calibri" w:hAnsi="Calibri"/>
      <w:noProof/>
      <w:sz w:val="20"/>
      <w:szCs w:val="20"/>
      <w:lang w:val="en-US"/>
    </w:rPr>
  </w:style>
  <w:style w:type="table" w:customStyle="1" w:styleId="Mkatabulky10">
    <w:name w:val="Mřížka tabulky10"/>
    <w:basedOn w:val="Normlntabulka"/>
    <w:next w:val="Mkatabulky"/>
    <w:uiPriority w:val="99"/>
    <w:rsid w:val="00F808B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152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99"/>
    <w:rsid w:val="008238D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1">
    <w:name w:val="Mřížka tabulky121"/>
    <w:basedOn w:val="Normlntabulka"/>
    <w:next w:val="Mkatabulky"/>
    <w:uiPriority w:val="99"/>
    <w:rsid w:val="00B0157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99"/>
    <w:rsid w:val="00950224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2">
    <w:name w:val="Mřížka tabulky122"/>
    <w:basedOn w:val="Normlntabulka"/>
    <w:next w:val="Mkatabulky"/>
    <w:uiPriority w:val="99"/>
    <w:rsid w:val="00A224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99"/>
    <w:rsid w:val="0035755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3">
    <w:name w:val="Mřížka tabulky113"/>
    <w:basedOn w:val="Normlntabulka"/>
    <w:next w:val="Mkatabulky"/>
    <w:uiPriority w:val="39"/>
    <w:rsid w:val="00044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99"/>
    <w:rsid w:val="004C79D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99"/>
    <w:rsid w:val="00A34BA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99"/>
    <w:rsid w:val="00FA1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99"/>
    <w:rsid w:val="00D93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99"/>
    <w:rsid w:val="00233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99"/>
    <w:rsid w:val="008A51B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99"/>
    <w:rsid w:val="002F466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5">
    <w:name w:val="Mřížka tabulky115"/>
    <w:basedOn w:val="Normlntabulka"/>
    <w:next w:val="Mkatabulky"/>
    <w:uiPriority w:val="99"/>
    <w:rsid w:val="00B637F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3">
    <w:name w:val="Mřížka tabulky123"/>
    <w:basedOn w:val="Normlntabulka"/>
    <w:next w:val="Mkatabulky"/>
    <w:uiPriority w:val="99"/>
    <w:rsid w:val="00C369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4">
    <w:name w:val="Mřížka tabulky124"/>
    <w:basedOn w:val="Normlntabulka"/>
    <w:next w:val="Mkatabulky"/>
    <w:uiPriority w:val="99"/>
    <w:rsid w:val="001C239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99"/>
    <w:rsid w:val="003A285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1">
    <w:name w:val="Mřížka tabulky131"/>
    <w:basedOn w:val="Normlntabulka"/>
    <w:next w:val="Mkatabulky"/>
    <w:uiPriority w:val="99"/>
    <w:rsid w:val="00204D5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5">
    <w:name w:val="Mřížka tabulky125"/>
    <w:basedOn w:val="Normlntabulka"/>
    <w:next w:val="Mkatabulky"/>
    <w:uiPriority w:val="99"/>
    <w:rsid w:val="00620C3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6">
    <w:name w:val="Mřížka tabulky126"/>
    <w:basedOn w:val="Normlntabulka"/>
    <w:next w:val="Mkatabulky"/>
    <w:uiPriority w:val="99"/>
    <w:rsid w:val="0084568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7">
    <w:name w:val="Mřížka tabulky127"/>
    <w:basedOn w:val="Normlntabulka"/>
    <w:next w:val="Mkatabulky"/>
    <w:uiPriority w:val="99"/>
    <w:rsid w:val="001B53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99"/>
    <w:rsid w:val="00C928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6">
    <w:name w:val="Mřížka tabulky116"/>
    <w:basedOn w:val="Normlntabulka"/>
    <w:next w:val="Mkatabulky"/>
    <w:uiPriority w:val="99"/>
    <w:rsid w:val="001E330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704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8">
    <w:name w:val="Mřížka tabulky128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2">
    <w:name w:val="Mřížka tabulky132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4">
    <w:name w:val="Mřížka tabulky24"/>
    <w:basedOn w:val="Normlntabulka"/>
    <w:next w:val="Mkatabulky"/>
    <w:uiPriority w:val="99"/>
    <w:rsid w:val="008C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3">
    <w:name w:val="Mřížka tabulky43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ossier">
    <w:name w:val="Normal Dossier"/>
    <w:basedOn w:val="Normln"/>
    <w:rsid w:val="00B9287F"/>
    <w:pPr>
      <w:overflowPunct w:val="0"/>
      <w:autoSpaceDE w:val="0"/>
      <w:autoSpaceDN w:val="0"/>
      <w:adjustRightInd w:val="0"/>
      <w:snapToGrid w:val="0"/>
      <w:spacing w:before="120" w:after="120"/>
    </w:pPr>
    <w:rPr>
      <w:lang w:eastAsia="nl-NL"/>
    </w:rPr>
  </w:style>
  <w:style w:type="paragraph" w:customStyle="1" w:styleId="tl">
    <w:name w:val="Štýl"/>
    <w:rsid w:val="00657331"/>
    <w:pPr>
      <w:widowControl w:val="0"/>
      <w:autoSpaceDE w:val="0"/>
      <w:autoSpaceDN w:val="0"/>
      <w:adjustRightInd w:val="0"/>
    </w:pPr>
    <w:rPr>
      <w:rFonts w:ascii="Times New Roman" w:eastAsia="MS Mincho" w:hAnsi="Times New Roman" w:cs="Arial"/>
      <w:color w:val="000000"/>
      <w:kern w:val="28"/>
      <w:sz w:val="24"/>
      <w:szCs w:val="24"/>
      <w:lang w:val="sk-SK" w:eastAsia="sk-SK"/>
    </w:rPr>
  </w:style>
  <w:style w:type="table" w:customStyle="1" w:styleId="Mkatabulky25">
    <w:name w:val="Mřížka tabulky25"/>
    <w:basedOn w:val="Normlntabulka"/>
    <w:uiPriority w:val="39"/>
    <w:rsid w:val="00165F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5D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de-DE"/>
    </w:rPr>
  </w:style>
  <w:style w:type="table" w:customStyle="1" w:styleId="Mkatabulky20">
    <w:name w:val="Mřížka tabulky20"/>
    <w:basedOn w:val="Normlntabulka"/>
    <w:next w:val="Mkatabulky"/>
    <w:uiPriority w:val="99"/>
    <w:rsid w:val="003978E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Mkatabulky"/>
    <w:uiPriority w:val="39"/>
    <w:rsid w:val="004367F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4">
    <w:name w:val="Mřížka tabulky44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uiPriority w:val="99"/>
    <w:rsid w:val="008370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uiPriority w:val="99"/>
    <w:rsid w:val="00F903F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uiPriority w:val="39"/>
    <w:rsid w:val="00AA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1">
    <w:name w:val="Mřížka tabulky81"/>
    <w:basedOn w:val="Normlntabulka"/>
    <w:next w:val="Mkatabulky"/>
    <w:uiPriority w:val="99"/>
    <w:rsid w:val="0019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B-OECD-TEXT10pt">
    <w:name w:val="GAB-OECD-TEXT 10 pt"/>
    <w:basedOn w:val="Normln"/>
    <w:link w:val="GAB-OECD-TEXT10ptZchn"/>
    <w:qFormat/>
    <w:rsid w:val="00F52B7E"/>
    <w:pPr>
      <w:tabs>
        <w:tab w:val="left" w:pos="720"/>
      </w:tabs>
      <w:spacing w:after="40" w:line="280" w:lineRule="exact"/>
      <w:jc w:val="both"/>
    </w:pPr>
    <w:rPr>
      <w:color w:val="000000"/>
      <w:sz w:val="20"/>
      <w:szCs w:val="22"/>
      <w:lang w:val="en-GB" w:eastAsia="en-US"/>
    </w:rPr>
  </w:style>
  <w:style w:type="character" w:customStyle="1" w:styleId="GAB-OECD-TEXT10ptZchn">
    <w:name w:val="GAB-OECD-TEXT 10 pt Zchn"/>
    <w:link w:val="GAB-OECD-TEXT10pt"/>
    <w:rsid w:val="00F52B7E"/>
    <w:rPr>
      <w:rFonts w:ascii="Times New Roman" w:eastAsia="Times New Roman" w:hAnsi="Times New Roman"/>
      <w:color w:val="000000"/>
      <w:szCs w:val="22"/>
      <w:lang w:val="en-GB" w:eastAsia="en-US"/>
    </w:rPr>
  </w:style>
  <w:style w:type="table" w:customStyle="1" w:styleId="Mkatabulky29">
    <w:name w:val="Mřížka tabulky29"/>
    <w:basedOn w:val="Normlntabulka"/>
    <w:next w:val="Mkatabulky"/>
    <w:uiPriority w:val="99"/>
    <w:rsid w:val="0033676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0">
    <w:name w:val="Mřížka tabulky30"/>
    <w:basedOn w:val="Normlntabulka"/>
    <w:next w:val="Mkatabulky"/>
    <w:uiPriority w:val="99"/>
    <w:rsid w:val="005E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7">
    <w:name w:val="Mřížka tabulky117"/>
    <w:basedOn w:val="Normlntabulka"/>
    <w:next w:val="Mkatabulky"/>
    <w:uiPriority w:val="99"/>
    <w:rsid w:val="00DB2347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8">
    <w:name w:val="Mřížka tabulky118"/>
    <w:basedOn w:val="Normlntabulka"/>
    <w:next w:val="Mkatabulky"/>
    <w:uiPriority w:val="99"/>
    <w:rsid w:val="007646D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99"/>
    <w:rsid w:val="0080186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5">
    <w:name w:val="Mřížka tabulky35"/>
    <w:basedOn w:val="Normlntabulka"/>
    <w:next w:val="Mkatabulky"/>
    <w:uiPriority w:val="99"/>
    <w:rsid w:val="00DF3B1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0">
    <w:name w:val="Mřížka tabulky210"/>
    <w:basedOn w:val="Normlntabulka"/>
    <w:next w:val="Mkatabulky"/>
    <w:uiPriority w:val="99"/>
    <w:rsid w:val="003249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6">
    <w:name w:val="Mřížka tabulky36"/>
    <w:basedOn w:val="Normlntabulka"/>
    <w:next w:val="Mkatabulky"/>
    <w:uiPriority w:val="99"/>
    <w:rsid w:val="00137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7">
    <w:name w:val="Mřížka tabulky37"/>
    <w:basedOn w:val="Normlntabulka"/>
    <w:next w:val="Mkatabulky"/>
    <w:uiPriority w:val="99"/>
    <w:rsid w:val="00F712D8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9">
    <w:name w:val="Mřížka tabulky119"/>
    <w:basedOn w:val="Normlntabulka"/>
    <w:next w:val="Mkatabulky"/>
    <w:uiPriority w:val="99"/>
    <w:rsid w:val="0066148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">
    <w:name w:val="DAR0071"/>
    <w:basedOn w:val="Normlntabulka"/>
    <w:next w:val="Mkatabulky"/>
    <w:rsid w:val="007119D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0">
    <w:name w:val="Mřížka tabulky1110"/>
    <w:basedOn w:val="Normlntabulka"/>
    <w:next w:val="Mkatabulky"/>
    <w:uiPriority w:val="99"/>
    <w:rsid w:val="00CD06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10E2"/>
    <w:rPr>
      <w:color w:val="605E5C"/>
      <w:shd w:val="clear" w:color="auto" w:fill="E1DFDD"/>
    </w:rPr>
  </w:style>
  <w:style w:type="table" w:customStyle="1" w:styleId="Mkatabulky212">
    <w:name w:val="Mřížka tabulky212"/>
    <w:basedOn w:val="Normlntabulka"/>
    <w:next w:val="Mkatabulky"/>
    <w:uiPriority w:val="99"/>
    <w:rsid w:val="00657CD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8">
    <w:name w:val="Mřížka tabulky38"/>
    <w:basedOn w:val="Normlntabulka"/>
    <w:next w:val="Mkatabulky"/>
    <w:uiPriority w:val="99"/>
    <w:rsid w:val="0097702B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2">
    <w:name w:val="DAR0072"/>
    <w:basedOn w:val="Normlntabulka"/>
    <w:next w:val="Mkatabulky"/>
    <w:rsid w:val="00B53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3">
    <w:name w:val="Mřížka tabulky213"/>
    <w:basedOn w:val="Normlntabulka"/>
    <w:next w:val="Mkatabulky"/>
    <w:uiPriority w:val="99"/>
    <w:rsid w:val="004C14D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1">
    <w:name w:val="DAR00711"/>
    <w:basedOn w:val="Normlntabulka"/>
    <w:next w:val="Mkatabulky"/>
    <w:rsid w:val="00A16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9">
    <w:name w:val="Mřížka tabulky39"/>
    <w:basedOn w:val="Normlntabulka"/>
    <w:next w:val="Mkatabulky"/>
    <w:uiPriority w:val="99"/>
    <w:rsid w:val="00A8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0">
    <w:name w:val="Mřížka tabulky40"/>
    <w:basedOn w:val="Normlntabulka"/>
    <w:next w:val="Mkatabulky"/>
    <w:uiPriority w:val="99"/>
    <w:rsid w:val="00C467B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2">
    <w:name w:val="DAR00712"/>
    <w:basedOn w:val="Normlntabulka"/>
    <w:next w:val="Mkatabulky"/>
    <w:uiPriority w:val="99"/>
    <w:rsid w:val="00BB58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5">
    <w:name w:val="Mřížka tabulky45"/>
    <w:basedOn w:val="Normlntabulka"/>
    <w:next w:val="Mkatabulky"/>
    <w:uiPriority w:val="99"/>
    <w:rsid w:val="00124E6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6">
    <w:name w:val="Mřížka tabulky46"/>
    <w:basedOn w:val="Normlntabulka"/>
    <w:next w:val="Mkatabulky"/>
    <w:uiPriority w:val="99"/>
    <w:rsid w:val="00601BB2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4">
    <w:name w:val="Mřížka tabulky214"/>
    <w:basedOn w:val="Normlntabulka"/>
    <w:next w:val="Mkatabulky"/>
    <w:uiPriority w:val="99"/>
    <w:rsid w:val="00F574E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7">
    <w:name w:val="Mřížka tabulky47"/>
    <w:basedOn w:val="Normlntabulka"/>
    <w:next w:val="Mkatabulky"/>
    <w:uiPriority w:val="99"/>
    <w:rsid w:val="00E8572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5">
    <w:name w:val="Mřížka tabulky215"/>
    <w:basedOn w:val="Normlntabulka"/>
    <w:next w:val="Mkatabulky"/>
    <w:uiPriority w:val="99"/>
    <w:rsid w:val="0053230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next w:val="Mkatabulky"/>
    <w:uiPriority w:val="99"/>
    <w:rsid w:val="00D85C6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3">
    <w:name w:val="DAR00713"/>
    <w:basedOn w:val="Normlntabulka"/>
    <w:next w:val="Mkatabulky"/>
    <w:rsid w:val="00905C6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6">
    <w:name w:val="Mřížka tabulky216"/>
    <w:basedOn w:val="Normlntabulka"/>
    <w:next w:val="Mkatabulky"/>
    <w:uiPriority w:val="99"/>
    <w:rsid w:val="00F83C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0">
    <w:name w:val="Mřížka tabulky110"/>
    <w:basedOn w:val="Normlntabulka"/>
    <w:next w:val="Mkatabulky"/>
    <w:uiPriority w:val="99"/>
    <w:rsid w:val="001450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0">
    <w:name w:val="Mřížka tabulky120"/>
    <w:basedOn w:val="Normlntabulka"/>
    <w:next w:val="Mkatabulky"/>
    <w:uiPriority w:val="99"/>
    <w:rsid w:val="00171C1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8">
    <w:name w:val="Mřížka tabulky48"/>
    <w:basedOn w:val="Normlntabulka"/>
    <w:next w:val="Mkatabulky"/>
    <w:uiPriority w:val="99"/>
    <w:rsid w:val="004F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ondrackova@ukzuz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D-E278-4255-97F4-2095E7E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30</Pages>
  <Words>6683</Words>
  <Characters>39433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46024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dc:description/>
  <cp:lastModifiedBy>Machalová Marcela</cp:lastModifiedBy>
  <cp:revision>9</cp:revision>
  <cp:lastPrinted>2016-10-06T05:50:00Z</cp:lastPrinted>
  <dcterms:created xsi:type="dcterms:W3CDTF">2025-08-01T08:50:00Z</dcterms:created>
  <dcterms:modified xsi:type="dcterms:W3CDTF">2025-08-01T10:30:00Z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2019-05-07T12:53:54.1967363Z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6290cd7e-867b-4f0f-9625-ba30cdf8c2db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