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7"/>
        <w:rPr>
          <w:rFonts w:ascii="Times New Roman"/>
        </w:rPr>
      </w:pPr>
    </w:p>
    <w:p>
      <w:pPr>
        <w:pStyle w:val="Heading1"/>
        <w:spacing w:line="720" w:lineRule="auto"/>
        <w:ind w:left="116" w:right="249" w:firstLine="873"/>
      </w:pPr>
      <w:r>
        <w:rPr/>
        <w:t>Kurz</w:t>
      </w:r>
      <w:r>
        <w:rPr>
          <w:spacing w:val="-3"/>
        </w:rPr>
        <w:t> </w:t>
      </w:r>
      <w:r>
        <w:rPr/>
        <w:t>pro</w:t>
      </w:r>
      <w:r>
        <w:rPr>
          <w:spacing w:val="-6"/>
        </w:rPr>
        <w:t> </w:t>
      </w:r>
      <w:r>
        <w:rPr/>
        <w:t>výkon</w:t>
      </w:r>
      <w:r>
        <w:rPr>
          <w:spacing w:val="-3"/>
        </w:rPr>
        <w:t> </w:t>
      </w:r>
      <w:r>
        <w:rPr/>
        <w:t>obecných</w:t>
      </w:r>
      <w:r>
        <w:rPr>
          <w:spacing w:val="-4"/>
        </w:rPr>
        <w:t> </w:t>
      </w:r>
      <w:r>
        <w:rPr/>
        <w:t>zemědělských</w:t>
      </w:r>
      <w:r>
        <w:rPr>
          <w:spacing w:val="-4"/>
        </w:rPr>
        <w:t> </w:t>
      </w:r>
      <w:r>
        <w:rPr/>
        <w:t>činností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4"/>
        </w:rPr>
        <w:t> </w:t>
      </w:r>
      <w:r>
        <w:rPr/>
        <w:t>300</w:t>
      </w:r>
      <w:r>
        <w:rPr>
          <w:spacing w:val="-6"/>
        </w:rPr>
        <w:t> </w:t>
      </w:r>
      <w:r>
        <w:rPr/>
        <w:t>hodin Osnova absolventského projektu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2" w:lineRule="exact" w:before="0" w:after="0"/>
        <w:ind w:left="822" w:right="0" w:hanging="346"/>
        <w:jc w:val="left"/>
        <w:rPr>
          <w:sz w:val="22"/>
        </w:rPr>
      </w:pPr>
      <w:r>
        <w:rPr>
          <w:sz w:val="22"/>
        </w:rPr>
        <w:t>Úvodní</w:t>
      </w:r>
      <w:r>
        <w:rPr>
          <w:spacing w:val="4"/>
          <w:sz w:val="22"/>
        </w:rPr>
        <w:t> </w:t>
      </w:r>
      <w:r>
        <w:rPr>
          <w:sz w:val="22"/>
        </w:rPr>
        <w:t>list</w:t>
      </w:r>
      <w:r>
        <w:rPr>
          <w:spacing w:val="3"/>
          <w:sz w:val="22"/>
        </w:rPr>
        <w:t> </w:t>
      </w:r>
      <w:r>
        <w:rPr>
          <w:sz w:val="22"/>
        </w:rPr>
        <w:t>(vzdělávací</w:t>
      </w:r>
      <w:r>
        <w:rPr>
          <w:spacing w:val="6"/>
          <w:sz w:val="22"/>
        </w:rPr>
        <w:t> </w:t>
      </w:r>
      <w:r>
        <w:rPr>
          <w:sz w:val="22"/>
        </w:rPr>
        <w:t>subjekt,</w:t>
      </w:r>
      <w:r>
        <w:rPr>
          <w:spacing w:val="5"/>
          <w:sz w:val="22"/>
        </w:rPr>
        <w:t> </w:t>
      </w:r>
      <w:r>
        <w:rPr>
          <w:sz w:val="22"/>
        </w:rPr>
        <w:t>název</w:t>
      </w:r>
      <w:r>
        <w:rPr>
          <w:spacing w:val="3"/>
          <w:sz w:val="22"/>
        </w:rPr>
        <w:t> </w:t>
      </w:r>
      <w:r>
        <w:rPr>
          <w:sz w:val="22"/>
        </w:rPr>
        <w:t>absolventského</w:t>
      </w:r>
      <w:r>
        <w:rPr>
          <w:spacing w:val="4"/>
          <w:sz w:val="22"/>
        </w:rPr>
        <w:t> </w:t>
      </w:r>
      <w:r>
        <w:rPr>
          <w:sz w:val="22"/>
        </w:rPr>
        <w:t>projektu</w:t>
      </w:r>
      <w:r>
        <w:rPr>
          <w:spacing w:val="5"/>
          <w:sz w:val="22"/>
        </w:rPr>
        <w:t> </w:t>
      </w:r>
      <w:r>
        <w:rPr>
          <w:sz w:val="22"/>
        </w:rPr>
        <w:t>(dále</w:t>
      </w:r>
      <w:r>
        <w:rPr>
          <w:spacing w:val="1"/>
          <w:sz w:val="22"/>
        </w:rPr>
        <w:t> </w:t>
      </w:r>
      <w:r>
        <w:rPr>
          <w:sz w:val="22"/>
        </w:rPr>
        <w:t>jen</w:t>
      </w:r>
      <w:r>
        <w:rPr>
          <w:spacing w:val="1"/>
          <w:sz w:val="22"/>
        </w:rPr>
        <w:t> </w:t>
      </w:r>
      <w:r>
        <w:rPr>
          <w:sz w:val="22"/>
        </w:rPr>
        <w:t>„AP“),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autor,</w:t>
      </w:r>
    </w:p>
    <w:p>
      <w:pPr>
        <w:pStyle w:val="BodyText"/>
        <w:spacing w:line="252" w:lineRule="exact"/>
        <w:ind w:left="836"/>
      </w:pPr>
      <w:r>
        <w:rPr/>
        <w:t>vedoucí</w:t>
      </w:r>
      <w:r>
        <w:rPr>
          <w:spacing w:val="-4"/>
        </w:rPr>
        <w:t> </w:t>
      </w:r>
      <w:r>
        <w:rPr/>
        <w:t>práce,</w:t>
      </w:r>
      <w:r>
        <w:rPr>
          <w:spacing w:val="-6"/>
        </w:rPr>
        <w:t> </w:t>
      </w:r>
      <w:r>
        <w:rPr/>
        <w:t>termín</w:t>
      </w:r>
      <w:r>
        <w:rPr>
          <w:spacing w:val="-7"/>
        </w:rPr>
        <w:t> </w:t>
      </w:r>
      <w:r>
        <w:rPr>
          <w:spacing w:val="-2"/>
        </w:rPr>
        <w:t>kurzu)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46"/>
        <w:jc w:val="left"/>
        <w:rPr>
          <w:sz w:val="22"/>
        </w:rPr>
      </w:pPr>
      <w:r>
        <w:rPr>
          <w:sz w:val="22"/>
        </w:rPr>
        <w:t>Zadání</w:t>
      </w:r>
      <w:r>
        <w:rPr>
          <w:spacing w:val="-5"/>
          <w:sz w:val="22"/>
        </w:rPr>
        <w:t> AP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46"/>
        <w:jc w:val="left"/>
        <w:rPr>
          <w:sz w:val="22"/>
        </w:rPr>
      </w:pPr>
      <w:r>
        <w:rPr>
          <w:sz w:val="22"/>
        </w:rPr>
        <w:t>Čestné</w:t>
      </w:r>
      <w:r>
        <w:rPr>
          <w:spacing w:val="-10"/>
          <w:sz w:val="22"/>
        </w:rPr>
        <w:t> </w:t>
      </w:r>
      <w:r>
        <w:rPr>
          <w:sz w:val="22"/>
        </w:rPr>
        <w:t>prohlášení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samostatném</w:t>
      </w:r>
      <w:r>
        <w:rPr>
          <w:spacing w:val="-9"/>
          <w:sz w:val="22"/>
        </w:rPr>
        <w:t> </w:t>
      </w:r>
      <w:r>
        <w:rPr>
          <w:sz w:val="22"/>
        </w:rPr>
        <w:t>vypracování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AP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36" w:val="left" w:leader="none"/>
        </w:tabs>
        <w:spacing w:line="240" w:lineRule="auto" w:before="0" w:after="0"/>
        <w:ind w:left="836" w:right="113" w:hanging="360"/>
        <w:jc w:val="left"/>
        <w:rPr>
          <w:sz w:val="22"/>
        </w:rPr>
      </w:pPr>
      <w:r>
        <w:rPr>
          <w:sz w:val="22"/>
        </w:rPr>
        <w:t>První</w:t>
      </w:r>
      <w:r>
        <w:rPr>
          <w:spacing w:val="33"/>
          <w:sz w:val="22"/>
        </w:rPr>
        <w:t> </w:t>
      </w:r>
      <w:r>
        <w:rPr>
          <w:sz w:val="22"/>
        </w:rPr>
        <w:t>číslovaná</w:t>
      </w:r>
      <w:r>
        <w:rPr>
          <w:spacing w:val="34"/>
          <w:sz w:val="22"/>
        </w:rPr>
        <w:t> </w:t>
      </w:r>
      <w:r>
        <w:rPr>
          <w:sz w:val="22"/>
        </w:rPr>
        <w:t>strana:</w:t>
      </w:r>
      <w:r>
        <w:rPr>
          <w:spacing w:val="33"/>
          <w:sz w:val="22"/>
        </w:rPr>
        <w:t> </w:t>
      </w:r>
      <w:r>
        <w:rPr>
          <w:sz w:val="22"/>
        </w:rPr>
        <w:t>Obsahuje</w:t>
      </w:r>
      <w:r>
        <w:rPr>
          <w:spacing w:val="34"/>
          <w:sz w:val="22"/>
        </w:rPr>
        <w:t> </w:t>
      </w:r>
      <w:r>
        <w:rPr>
          <w:sz w:val="22"/>
        </w:rPr>
        <w:t>název</w:t>
      </w:r>
      <w:r>
        <w:rPr>
          <w:spacing w:val="35"/>
          <w:sz w:val="22"/>
        </w:rPr>
        <w:t> </w:t>
      </w:r>
      <w:r>
        <w:rPr>
          <w:sz w:val="22"/>
        </w:rPr>
        <w:t>AP,</w:t>
      </w:r>
      <w:r>
        <w:rPr>
          <w:spacing w:val="36"/>
          <w:sz w:val="22"/>
        </w:rPr>
        <w:t> </w:t>
      </w:r>
      <w:r>
        <w:rPr>
          <w:sz w:val="22"/>
        </w:rPr>
        <w:t>identifikace</w:t>
      </w:r>
      <w:r>
        <w:rPr>
          <w:spacing w:val="35"/>
          <w:sz w:val="22"/>
        </w:rPr>
        <w:t> </w:t>
      </w:r>
      <w:r>
        <w:rPr>
          <w:sz w:val="22"/>
        </w:rPr>
        <w:t>podnikatelského</w:t>
      </w:r>
      <w:r>
        <w:rPr>
          <w:spacing w:val="35"/>
          <w:sz w:val="22"/>
        </w:rPr>
        <w:t> </w:t>
      </w:r>
      <w:r>
        <w:rPr>
          <w:sz w:val="22"/>
        </w:rPr>
        <w:t>subjektu, souhrn a klíčová slova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46"/>
        <w:jc w:val="left"/>
        <w:rPr>
          <w:sz w:val="22"/>
        </w:rPr>
      </w:pPr>
      <w:r>
        <w:rPr>
          <w:sz w:val="22"/>
        </w:rPr>
        <w:t>Přírodní,</w:t>
      </w:r>
      <w:r>
        <w:rPr>
          <w:spacing w:val="-9"/>
          <w:sz w:val="22"/>
        </w:rPr>
        <w:t> </w:t>
      </w:r>
      <w:r>
        <w:rPr>
          <w:sz w:val="22"/>
        </w:rPr>
        <w:t>ekonomické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personální</w:t>
      </w:r>
      <w:r>
        <w:rPr>
          <w:spacing w:val="-8"/>
          <w:sz w:val="22"/>
        </w:rPr>
        <w:t> </w:t>
      </w:r>
      <w:r>
        <w:rPr>
          <w:sz w:val="22"/>
        </w:rPr>
        <w:t>podmínky</w:t>
      </w:r>
      <w:r>
        <w:rPr>
          <w:spacing w:val="-10"/>
          <w:sz w:val="22"/>
        </w:rPr>
        <w:t> </w:t>
      </w:r>
      <w:r>
        <w:rPr>
          <w:sz w:val="22"/>
        </w:rPr>
        <w:t>podnikatelského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subjektu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36" w:val="left" w:leader="none"/>
        </w:tabs>
        <w:spacing w:line="240" w:lineRule="auto" w:before="0" w:after="0"/>
        <w:ind w:left="836" w:right="113" w:hanging="360"/>
        <w:jc w:val="left"/>
        <w:rPr>
          <w:sz w:val="22"/>
        </w:rPr>
      </w:pPr>
      <w:r>
        <w:rPr>
          <w:sz w:val="22"/>
        </w:rPr>
        <w:t>Vlastní</w:t>
      </w:r>
      <w:r>
        <w:rPr>
          <w:spacing w:val="80"/>
          <w:sz w:val="22"/>
        </w:rPr>
        <w:t> </w:t>
      </w:r>
      <w:r>
        <w:rPr>
          <w:sz w:val="22"/>
        </w:rPr>
        <w:t>řešení</w:t>
      </w:r>
      <w:r>
        <w:rPr>
          <w:spacing w:val="80"/>
          <w:sz w:val="22"/>
        </w:rPr>
        <w:t> </w:t>
      </w:r>
      <w:r>
        <w:rPr>
          <w:sz w:val="22"/>
        </w:rPr>
        <w:t>zadaného</w:t>
      </w:r>
      <w:r>
        <w:rPr>
          <w:spacing w:val="80"/>
          <w:sz w:val="22"/>
        </w:rPr>
        <w:t> </w:t>
      </w:r>
      <w:r>
        <w:rPr>
          <w:sz w:val="22"/>
        </w:rPr>
        <w:t>AP,</w:t>
      </w:r>
      <w:r>
        <w:rPr>
          <w:spacing w:val="80"/>
          <w:sz w:val="22"/>
        </w:rPr>
        <w:t> </w:t>
      </w:r>
      <w:r>
        <w:rPr>
          <w:sz w:val="22"/>
        </w:rPr>
        <w:t>včetně</w:t>
      </w:r>
      <w:r>
        <w:rPr>
          <w:spacing w:val="80"/>
          <w:sz w:val="22"/>
        </w:rPr>
        <w:t> </w:t>
      </w:r>
      <w:r>
        <w:rPr>
          <w:sz w:val="22"/>
        </w:rPr>
        <w:t>analýzy</w:t>
      </w:r>
      <w:r>
        <w:rPr>
          <w:spacing w:val="80"/>
          <w:sz w:val="22"/>
        </w:rPr>
        <w:t> </w:t>
      </w:r>
      <w:r>
        <w:rPr>
          <w:sz w:val="22"/>
        </w:rPr>
        <w:t>řešené</w:t>
      </w:r>
      <w:r>
        <w:rPr>
          <w:spacing w:val="80"/>
          <w:sz w:val="22"/>
        </w:rPr>
        <w:t> </w:t>
      </w:r>
      <w:r>
        <w:rPr>
          <w:sz w:val="22"/>
        </w:rPr>
        <w:t>problematiky</w:t>
      </w:r>
      <w:r>
        <w:rPr>
          <w:spacing w:val="80"/>
          <w:sz w:val="22"/>
        </w:rPr>
        <w:t> </w:t>
      </w:r>
      <w:r>
        <w:rPr>
          <w:sz w:val="22"/>
        </w:rPr>
        <w:t>(doporučena SWOT analýza) a ekonomické vyhodnocení navrhovaného řešení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53" w:after="0"/>
        <w:ind w:left="822" w:right="0" w:hanging="346"/>
        <w:jc w:val="left"/>
        <w:rPr>
          <w:sz w:val="22"/>
        </w:rPr>
      </w:pPr>
      <w:r>
        <w:rPr>
          <w:spacing w:val="-2"/>
          <w:sz w:val="22"/>
        </w:rPr>
        <w:t>Závěr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46"/>
        <w:jc w:val="left"/>
        <w:rPr>
          <w:sz w:val="22"/>
        </w:rPr>
      </w:pPr>
      <w:r>
        <w:rPr>
          <w:sz w:val="22"/>
        </w:rPr>
        <w:t>Seznam</w:t>
      </w:r>
      <w:r>
        <w:rPr>
          <w:spacing w:val="-6"/>
          <w:sz w:val="22"/>
        </w:rPr>
        <w:t> </w:t>
      </w:r>
      <w:r>
        <w:rPr>
          <w:sz w:val="22"/>
        </w:rPr>
        <w:t>použité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literatury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46"/>
        <w:jc w:val="left"/>
        <w:rPr>
          <w:sz w:val="22"/>
        </w:rPr>
      </w:pPr>
      <w:r>
        <w:rPr>
          <w:spacing w:val="-2"/>
          <w:sz w:val="22"/>
        </w:rPr>
        <w:t>Přílohy</w:t>
      </w:r>
    </w:p>
    <w:sectPr>
      <w:headerReference w:type="default" r:id="rId5"/>
      <w:type w:val="continuous"/>
      <w:pgSz w:w="11910" w:h="16840"/>
      <w:pgMar w:header="715" w:footer="0" w:top="2000" w:bottom="280" w:left="1300" w:right="13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5903214</wp:posOffset>
              </wp:positionH>
              <wp:positionV relativeFrom="page">
                <wp:posOffset>441017</wp:posOffset>
              </wp:positionV>
              <wp:extent cx="77279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27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Příloha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č.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4.820007pt;margin-top:34.725765pt;width:60.85pt;height:14.35pt;mso-position-horizontal-relative:page;mso-position-vertical-relative:page;z-index:-157568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Příloha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č.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2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4" w:hanging="3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8" w:hanging="3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7" w:hanging="3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5" w:hanging="3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4" w:hanging="3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3" w:hanging="3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1" w:hanging="3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0" w:hanging="3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9" w:hanging="34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346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71D0B-7B60-431A-8586-EF42ADB9941B}"/>
</file>

<file path=customXml/itemProps2.xml><?xml version="1.0" encoding="utf-8"?>
<ds:datastoreItem xmlns:ds="http://schemas.openxmlformats.org/officeDocument/2006/customXml" ds:itemID="{153F2F15-05AF-40AC-9174-34BA5BFFD167}"/>
</file>

<file path=customXml/itemProps3.xml><?xml version="1.0" encoding="utf-8"?>
<ds:datastoreItem xmlns:ds="http://schemas.openxmlformats.org/officeDocument/2006/customXml" ds:itemID="{64978CE8-B96C-4B0C-8470-E5CCAA3C8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 obecných zemědělských činností</dc:title>
  <dc:creator>kase</dc:creator>
  <dcterms:created xsi:type="dcterms:W3CDTF">2025-09-17T08:24:04Z</dcterms:created>
  <dcterms:modified xsi:type="dcterms:W3CDTF">2025-09-17T08:24:04Z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  <property fmtid="{D5CDD505-2E9C-101B-9397-08002B2CF9AE}" pid="5" name="MSIP_Label_239d554d-d720-408f-a503-c83424d8e5d7_ActionId">
    <vt:lpwstr>2ea4c2a4-1292-4c88-915b-2c21e9715f97</vt:lpwstr>
  </property>
  <property fmtid="{D5CDD505-2E9C-101B-9397-08002B2CF9AE}" pid="6" name="MSIP_Label_239d554d-d720-408f-a503-c83424d8e5d7_ContentBits">
    <vt:lpwstr>0</vt:lpwstr>
  </property>
  <property fmtid="{D5CDD505-2E9C-101B-9397-08002B2CF9AE}" pid="7" name="MSIP_Label_239d554d-d720-408f-a503-c83424d8e5d7_Enabled">
    <vt:lpwstr>true</vt:lpwstr>
  </property>
  <property fmtid="{D5CDD505-2E9C-101B-9397-08002B2CF9AE}" pid="8" name="MSIP_Label_239d554d-d720-408f-a503-c83424d8e5d7_Method">
    <vt:lpwstr>Privileged</vt:lpwstr>
  </property>
  <property fmtid="{D5CDD505-2E9C-101B-9397-08002B2CF9AE}" pid="9" name="MSIP_Label_239d554d-d720-408f-a503-c83424d8e5d7_Name">
    <vt:lpwstr>InternÃ­</vt:lpwstr>
  </property>
  <property fmtid="{D5CDD505-2E9C-101B-9397-08002B2CF9AE}" pid="10" name="MSIP_Label_239d554d-d720-408f-a503-c83424d8e5d7_SetDate">
    <vt:lpwstr>2025-06-13T10:06:34Z</vt:lpwstr>
  </property>
  <property fmtid="{D5CDD505-2E9C-101B-9397-08002B2CF9AE}" pid="11" name="MSIP_Label_239d554d-d720-408f-a503-c83424d8e5d7_SiteId">
    <vt:lpwstr>e84ea0de-38e7-4864-b153-a909a7746ff0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Producer">
    <vt:lpwstr>Microsoft® Word pro Microsoft 365</vt:lpwstr>
  </property>
  <property fmtid="{D5CDD505-2E9C-101B-9397-08002B2CF9AE}" pid="14" name="ContentTypeId">
    <vt:lpwstr>0x0101009E80F5F6C5CE5F4782D8DC573FB786A0</vt:lpwstr>
  </property>
</Properties>
</file>