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5238" w14:textId="34FE670D" w:rsidR="00C03A3A" w:rsidRPr="00422530" w:rsidRDefault="665D4ACB" w:rsidP="008550ED">
      <w:pPr>
        <w:jc w:val="center"/>
        <w:rPr>
          <w:b/>
          <w:bCs/>
          <w:sz w:val="28"/>
          <w:szCs w:val="28"/>
        </w:rPr>
      </w:pPr>
      <w:r w:rsidRPr="0D5D7998">
        <w:rPr>
          <w:b/>
          <w:bCs/>
          <w:sz w:val="28"/>
          <w:szCs w:val="28"/>
        </w:rPr>
        <w:t>F</w:t>
      </w:r>
      <w:r w:rsidR="328560CB" w:rsidRPr="0D5D7998">
        <w:rPr>
          <w:b/>
          <w:bCs/>
          <w:sz w:val="28"/>
          <w:szCs w:val="28"/>
        </w:rPr>
        <w:t xml:space="preserve">requently </w:t>
      </w:r>
      <w:r w:rsidRPr="0D5D7998">
        <w:rPr>
          <w:b/>
          <w:bCs/>
          <w:sz w:val="28"/>
          <w:szCs w:val="28"/>
        </w:rPr>
        <w:t>A</w:t>
      </w:r>
      <w:r w:rsidR="328560CB" w:rsidRPr="0D5D7998">
        <w:rPr>
          <w:b/>
          <w:bCs/>
          <w:sz w:val="28"/>
          <w:szCs w:val="28"/>
        </w:rPr>
        <w:t xml:space="preserve">sked </w:t>
      </w:r>
      <w:r w:rsidRPr="0D5D7998">
        <w:rPr>
          <w:b/>
          <w:bCs/>
          <w:sz w:val="28"/>
          <w:szCs w:val="28"/>
        </w:rPr>
        <w:t>Q</w:t>
      </w:r>
      <w:r w:rsidR="328560CB" w:rsidRPr="0D5D7998">
        <w:rPr>
          <w:b/>
          <w:bCs/>
          <w:sz w:val="28"/>
          <w:szCs w:val="28"/>
        </w:rPr>
        <w:t>uestion</w:t>
      </w:r>
      <w:r w:rsidRPr="0D5D7998">
        <w:rPr>
          <w:b/>
          <w:bCs/>
          <w:sz w:val="28"/>
          <w:szCs w:val="28"/>
        </w:rPr>
        <w:t>s</w:t>
      </w:r>
    </w:p>
    <w:p w14:paraId="6937367B" w14:textId="7B14545C" w:rsidR="00422530" w:rsidRDefault="2D55F2FE" w:rsidP="4F000A72">
      <w:pPr>
        <w:spacing w:line="257" w:lineRule="auto"/>
        <w:ind w:left="720" w:hanging="360"/>
        <w:jc w:val="center"/>
      </w:pPr>
      <w:r w:rsidRPr="4F000A72">
        <w:rPr>
          <w:rFonts w:ascii="Calibri" w:eastAsia="Calibri" w:hAnsi="Calibri" w:cs="Calibri"/>
          <w:b/>
          <w:bCs/>
          <w:sz w:val="28"/>
          <w:szCs w:val="28"/>
          <w:lang w:val="en-GB"/>
        </w:rPr>
        <w:t>WHAT IS NEW IN THE EU CATCH CERTIFICATION SCHEME AFTER THE AMENDMENT OF THE EU IUU REGULATION</w:t>
      </w:r>
      <w:r w:rsidR="004F5041">
        <w:rPr>
          <w:rFonts w:ascii="Calibri" w:eastAsia="Calibri" w:hAnsi="Calibri" w:cs="Calibri"/>
          <w:b/>
          <w:bCs/>
          <w:sz w:val="28"/>
          <w:szCs w:val="28"/>
          <w:lang w:val="en-GB"/>
        </w:rPr>
        <w:t xml:space="preserve"> AND OF THE EU IUU IMPLEMENTING REGULATION</w:t>
      </w:r>
    </w:p>
    <w:p w14:paraId="6418FDB0" w14:textId="779220B5" w:rsidR="00422530" w:rsidRDefault="393A517D" w:rsidP="4F000A72">
      <w:pPr>
        <w:spacing w:line="257" w:lineRule="auto"/>
        <w:ind w:left="720" w:hanging="360"/>
        <w:jc w:val="center"/>
      </w:pPr>
      <w:r w:rsidRPr="3B59CE73">
        <w:rPr>
          <w:rFonts w:ascii="Calibri" w:eastAsia="Calibri" w:hAnsi="Calibri" w:cs="Calibri"/>
          <w:b/>
          <w:bCs/>
          <w:sz w:val="28"/>
          <w:szCs w:val="28"/>
          <w:lang w:val="en-GB"/>
        </w:rPr>
        <w:t>(</w:t>
      </w:r>
      <w:r w:rsidR="00C67994">
        <w:rPr>
          <w:rFonts w:ascii="Calibri" w:eastAsia="Calibri" w:hAnsi="Calibri" w:cs="Calibri"/>
          <w:b/>
          <w:bCs/>
          <w:sz w:val="28"/>
          <w:szCs w:val="28"/>
          <w:lang w:val="en-GB"/>
        </w:rPr>
        <w:t xml:space="preserve">December </w:t>
      </w:r>
      <w:r w:rsidRPr="3B59CE73">
        <w:rPr>
          <w:rFonts w:ascii="Calibri" w:eastAsia="Calibri" w:hAnsi="Calibri" w:cs="Calibri"/>
          <w:b/>
          <w:bCs/>
          <w:sz w:val="28"/>
          <w:szCs w:val="28"/>
          <w:lang w:val="en-GB"/>
        </w:rPr>
        <w:t>202</w:t>
      </w:r>
      <w:r w:rsidR="73EF4386" w:rsidRPr="3B59CE73">
        <w:rPr>
          <w:rFonts w:ascii="Calibri" w:eastAsia="Calibri" w:hAnsi="Calibri" w:cs="Calibri"/>
          <w:b/>
          <w:bCs/>
          <w:sz w:val="28"/>
          <w:szCs w:val="28"/>
          <w:lang w:val="en-GB"/>
        </w:rPr>
        <w:t>5</w:t>
      </w:r>
      <w:r w:rsidRPr="3B59CE73">
        <w:rPr>
          <w:rFonts w:ascii="Calibri" w:eastAsia="Calibri" w:hAnsi="Calibri" w:cs="Calibri"/>
          <w:b/>
          <w:bCs/>
          <w:sz w:val="28"/>
          <w:szCs w:val="28"/>
          <w:lang w:val="en-GB"/>
        </w:rPr>
        <w:t>)</w:t>
      </w:r>
    </w:p>
    <w:p w14:paraId="58B82EA7" w14:textId="1205EE80" w:rsidR="00422530" w:rsidRDefault="7EF4127A" w:rsidP="537BA48A">
      <w:pPr>
        <w:pBdr>
          <w:top w:val="single" w:sz="8" w:space="1" w:color="000000"/>
          <w:left w:val="single" w:sz="8" w:space="4" w:color="000000"/>
          <w:bottom w:val="single" w:sz="8" w:space="1" w:color="000000"/>
          <w:right w:val="single" w:sz="8" w:space="4" w:color="000000"/>
        </w:pBdr>
        <w:spacing w:line="257" w:lineRule="auto"/>
        <w:ind w:left="-90" w:hanging="360"/>
        <w:jc w:val="center"/>
      </w:pPr>
      <w:r w:rsidRPr="537BA48A">
        <w:rPr>
          <w:rFonts w:ascii="Calibri" w:eastAsia="Calibri" w:hAnsi="Calibri" w:cs="Calibri"/>
          <w:b/>
          <w:bCs/>
          <w:sz w:val="28"/>
          <w:szCs w:val="28"/>
          <w:lang w:val="en-GB"/>
        </w:rPr>
        <w:t>GENERAL QUESTIONS ON CATCH</w:t>
      </w:r>
    </w:p>
    <w:p w14:paraId="2C63C74A" w14:textId="7EC13F2A" w:rsidR="00422530" w:rsidRDefault="7EF4127A" w:rsidP="00653F9E">
      <w:pPr>
        <w:pStyle w:val="Odstavecseseznamem"/>
        <w:numPr>
          <w:ilvl w:val="0"/>
          <w:numId w:val="7"/>
        </w:numPr>
        <w:spacing w:after="0" w:line="276" w:lineRule="auto"/>
        <w:ind w:left="0" w:hanging="450"/>
        <w:jc w:val="both"/>
        <w:rPr>
          <w:rFonts w:ascii="Calibri" w:eastAsia="Calibri" w:hAnsi="Calibri" w:cs="Calibri"/>
          <w:b/>
          <w:bCs/>
          <w:lang w:val="en-IE"/>
        </w:rPr>
      </w:pPr>
      <w:r w:rsidRPr="537BA48A">
        <w:rPr>
          <w:rFonts w:ascii="Calibri" w:eastAsia="Calibri" w:hAnsi="Calibri" w:cs="Calibri"/>
          <w:b/>
          <w:bCs/>
          <w:lang w:val="en-IE"/>
        </w:rPr>
        <w:t xml:space="preserve">What is CATCH? </w:t>
      </w:r>
    </w:p>
    <w:p w14:paraId="594E2C60" w14:textId="3F890698" w:rsidR="00422530" w:rsidRDefault="7B212B32" w:rsidP="4F000A72">
      <w:pPr>
        <w:spacing w:line="257" w:lineRule="auto"/>
        <w:jc w:val="both"/>
        <w:rPr>
          <w:rFonts w:ascii="Calibri" w:eastAsia="Calibri" w:hAnsi="Calibri" w:cs="Calibri"/>
          <w:lang w:val="en-GB"/>
        </w:rPr>
      </w:pPr>
      <w:r w:rsidRPr="07EA6023">
        <w:rPr>
          <w:rFonts w:ascii="Calibri" w:eastAsia="Calibri" w:hAnsi="Calibri" w:cs="Calibri"/>
        </w:rPr>
        <w:t xml:space="preserve">CATCH is an </w:t>
      </w:r>
      <w:r w:rsidRPr="07EA6023">
        <w:rPr>
          <w:rFonts w:ascii="Calibri" w:eastAsia="Calibri" w:hAnsi="Calibri" w:cs="Calibri"/>
          <w:lang w:val="en-GB"/>
        </w:rPr>
        <w:t xml:space="preserve">EU-wide real-time IT system for the management of all procedures linked to the EU catch certification scheme. It </w:t>
      </w:r>
      <w:r w:rsidR="5D1086D0" w:rsidRPr="07EA6023">
        <w:rPr>
          <w:rFonts w:ascii="Calibri" w:eastAsia="Calibri" w:hAnsi="Calibri" w:cs="Calibri"/>
          <w:lang w:val="en-GB"/>
        </w:rPr>
        <w:t xml:space="preserve">allows </w:t>
      </w:r>
      <w:r w:rsidR="64C0306E" w:rsidRPr="07EA6023">
        <w:rPr>
          <w:rFonts w:ascii="Calibri" w:eastAsia="Calibri" w:hAnsi="Calibri" w:cs="Calibri"/>
          <w:lang w:val="en-GB"/>
        </w:rPr>
        <w:t xml:space="preserve">for </w:t>
      </w:r>
      <w:r w:rsidRPr="07EA6023">
        <w:rPr>
          <w:rFonts w:ascii="Calibri" w:eastAsia="Calibri" w:hAnsi="Calibri" w:cs="Calibri"/>
          <w:lang w:val="en-GB"/>
        </w:rPr>
        <w:t xml:space="preserve">the submission of </w:t>
      </w:r>
      <w:r w:rsidR="5D1086D0" w:rsidRPr="07EA6023">
        <w:rPr>
          <w:rFonts w:ascii="Calibri" w:eastAsia="Calibri" w:hAnsi="Calibri" w:cs="Calibri"/>
          <w:lang w:val="en-GB"/>
        </w:rPr>
        <w:t xml:space="preserve">all </w:t>
      </w:r>
      <w:r w:rsidRPr="07EA6023">
        <w:rPr>
          <w:rFonts w:ascii="Calibri" w:eastAsia="Calibri" w:hAnsi="Calibri" w:cs="Calibri"/>
          <w:lang w:val="en-GB"/>
        </w:rPr>
        <w:t>catch certificates and related documents accompanying the fishery products to be imported into the EU in accordance with the EU IUU Regulation (Council Regulation (EC) No 1005/2008) as amended by Regulation (EU) 2023/2842 of the European Parliament and of the Council of 22 November 2023</w:t>
      </w:r>
      <w:hyperlink r:id="rId11">
        <w:r w:rsidR="6F02CEF6" w:rsidRPr="07EA6023">
          <w:rPr>
            <w:rStyle w:val="Hypertextovodkaz"/>
            <w:rFonts w:ascii="Calibri" w:eastAsia="Calibri" w:hAnsi="Calibri" w:cs="Calibri"/>
            <w:lang w:val="en-GB"/>
          </w:rPr>
          <w:t>[1].</w:t>
        </w:r>
      </w:hyperlink>
      <w:r w:rsidRPr="07EA6023">
        <w:rPr>
          <w:rFonts w:ascii="Calibri" w:eastAsia="Calibri" w:hAnsi="Calibri" w:cs="Calibri"/>
          <w:lang w:val="en-GB"/>
        </w:rPr>
        <w:t xml:space="preserve"> </w:t>
      </w:r>
    </w:p>
    <w:p w14:paraId="4E1E5677" w14:textId="1DCF8DB7" w:rsidR="00422530" w:rsidRDefault="4C111BF8" w:rsidP="4F000A72">
      <w:pPr>
        <w:spacing w:line="257" w:lineRule="auto"/>
        <w:jc w:val="both"/>
        <w:rPr>
          <w:rFonts w:ascii="Calibri" w:eastAsia="Calibri" w:hAnsi="Calibri" w:cs="Calibri"/>
          <w:lang w:val="en-GB"/>
        </w:rPr>
      </w:pPr>
      <w:r w:rsidRPr="13654F3D">
        <w:rPr>
          <w:rFonts w:ascii="Calibri" w:eastAsia="Calibri" w:hAnsi="Calibri" w:cs="Calibri"/>
          <w:lang w:val="en-GB"/>
        </w:rPr>
        <w:t>The main objective of CATCH is to streamline the catch certification process and all linked procedures and to offer a fully digitised and paperless workflow</w:t>
      </w:r>
      <w:r w:rsidRPr="13654F3D">
        <w:rPr>
          <w:rFonts w:ascii="Arial" w:eastAsia="Arial" w:hAnsi="Arial" w:cs="Arial"/>
          <w:color w:val="000000" w:themeColor="text1"/>
          <w:sz w:val="24"/>
          <w:szCs w:val="24"/>
          <w:lang w:val="en-GB"/>
        </w:rPr>
        <w:t xml:space="preserve">. </w:t>
      </w:r>
      <w:r w:rsidR="0FBE56D5" w:rsidRPr="13654F3D">
        <w:rPr>
          <w:rFonts w:ascii="Calibri" w:eastAsia="Calibri" w:hAnsi="Calibri" w:cs="Calibri"/>
          <w:lang w:val="en-GB"/>
        </w:rPr>
        <w:t xml:space="preserve">It </w:t>
      </w:r>
      <w:r w:rsidRPr="13654F3D">
        <w:rPr>
          <w:rFonts w:ascii="Calibri" w:eastAsia="Calibri" w:hAnsi="Calibri" w:cs="Calibri"/>
          <w:lang w:val="en-GB"/>
        </w:rPr>
        <w:t>facilitate</w:t>
      </w:r>
      <w:r w:rsidR="0FBE56D5" w:rsidRPr="13654F3D">
        <w:rPr>
          <w:rFonts w:ascii="Calibri" w:eastAsia="Calibri" w:hAnsi="Calibri" w:cs="Calibri"/>
          <w:lang w:val="en-GB"/>
        </w:rPr>
        <w:t>s</w:t>
      </w:r>
      <w:r w:rsidRPr="13654F3D">
        <w:rPr>
          <w:rFonts w:ascii="Calibri" w:eastAsia="Calibri" w:hAnsi="Calibri" w:cs="Calibri"/>
          <w:lang w:val="en-GB"/>
        </w:rPr>
        <w:t xml:space="preserve"> the exchange of data, information and documents between all involved </w:t>
      </w:r>
      <w:r w:rsidR="0FBE56D5" w:rsidRPr="13654F3D">
        <w:rPr>
          <w:rFonts w:ascii="Calibri" w:eastAsia="Calibri" w:hAnsi="Calibri" w:cs="Calibri"/>
          <w:lang w:val="en-GB"/>
        </w:rPr>
        <w:t>trading parties</w:t>
      </w:r>
      <w:r w:rsidRPr="13654F3D">
        <w:rPr>
          <w:rFonts w:ascii="Calibri" w:eastAsia="Calibri" w:hAnsi="Calibri" w:cs="Calibri"/>
          <w:lang w:val="en-GB"/>
        </w:rPr>
        <w:t xml:space="preserve"> and control authorities and therefore simplif</w:t>
      </w:r>
      <w:r w:rsidR="0FBE56D5" w:rsidRPr="13654F3D">
        <w:rPr>
          <w:rFonts w:ascii="Calibri" w:eastAsia="Calibri" w:hAnsi="Calibri" w:cs="Calibri"/>
          <w:lang w:val="en-GB"/>
        </w:rPr>
        <w:t>ies</w:t>
      </w:r>
      <w:r w:rsidRPr="13654F3D">
        <w:rPr>
          <w:rFonts w:ascii="Calibri" w:eastAsia="Calibri" w:hAnsi="Calibri" w:cs="Calibri"/>
          <w:lang w:val="en-GB"/>
        </w:rPr>
        <w:t xml:space="preserve"> and speed</w:t>
      </w:r>
      <w:r w:rsidR="0FBE56D5" w:rsidRPr="13654F3D">
        <w:rPr>
          <w:rFonts w:ascii="Calibri" w:eastAsia="Calibri" w:hAnsi="Calibri" w:cs="Calibri"/>
          <w:lang w:val="en-GB"/>
        </w:rPr>
        <w:t>s</w:t>
      </w:r>
      <w:r w:rsidRPr="13654F3D">
        <w:rPr>
          <w:rFonts w:ascii="Calibri" w:eastAsia="Calibri" w:hAnsi="Calibri" w:cs="Calibri"/>
          <w:lang w:val="en-GB"/>
        </w:rPr>
        <w:t xml:space="preserve"> up the administrative procedures.</w:t>
      </w:r>
    </w:p>
    <w:p w14:paraId="1E9E4E6C" w14:textId="4D72E0E8" w:rsidR="00422530" w:rsidRDefault="4C111BF8" w:rsidP="4F000A72">
      <w:pPr>
        <w:spacing w:line="257" w:lineRule="auto"/>
        <w:jc w:val="both"/>
        <w:rPr>
          <w:rFonts w:ascii="Calibri" w:eastAsia="Calibri" w:hAnsi="Calibri" w:cs="Calibri"/>
          <w:lang w:val="en-GB"/>
        </w:rPr>
      </w:pPr>
      <w:r w:rsidRPr="13654F3D">
        <w:rPr>
          <w:rFonts w:ascii="Calibri" w:eastAsia="Calibri" w:hAnsi="Calibri" w:cs="Calibri"/>
          <w:lang w:val="en-GB"/>
        </w:rPr>
        <w:t xml:space="preserve">CATCH is intended to improve the effectiveness of the EU IUU Regulation’s catch certification scheme by </w:t>
      </w:r>
      <w:r w:rsidR="0FBE56D5" w:rsidRPr="13654F3D">
        <w:rPr>
          <w:rFonts w:ascii="Calibri" w:eastAsia="Calibri" w:hAnsi="Calibri" w:cs="Calibri"/>
          <w:lang w:val="en-GB"/>
        </w:rPr>
        <w:t xml:space="preserve">ensuring </w:t>
      </w:r>
      <w:r w:rsidRPr="13654F3D">
        <w:rPr>
          <w:rFonts w:ascii="Calibri" w:eastAsia="Calibri" w:hAnsi="Calibri" w:cs="Calibri"/>
          <w:lang w:val="en-GB"/>
        </w:rPr>
        <w:t>a centralised digital management environment with the objective to identify and prohibit importation into the EU of fishery products obtained from IUU fishing.</w:t>
      </w:r>
    </w:p>
    <w:p w14:paraId="674BC4D1" w14:textId="442CE964" w:rsidR="49D66473" w:rsidRDefault="7B212B32" w:rsidP="00160EE6">
      <w:pPr>
        <w:spacing w:after="240"/>
        <w:jc w:val="both"/>
        <w:rPr>
          <w:rFonts w:ascii="Calibri" w:eastAsia="Calibri" w:hAnsi="Calibri" w:cs="Calibri"/>
          <w:lang w:val="en-GB"/>
        </w:rPr>
      </w:pPr>
      <w:r w:rsidRPr="537BA48A">
        <w:rPr>
          <w:rFonts w:ascii="Calibri" w:eastAsia="Calibri" w:hAnsi="Calibri" w:cs="Calibri"/>
          <w:lang w:val="en-GB"/>
        </w:rPr>
        <w:t xml:space="preserve">CATCH offers the possibility to </w:t>
      </w:r>
      <w:r w:rsidR="76A041D7" w:rsidRPr="537BA48A">
        <w:rPr>
          <w:rFonts w:ascii="Calibri" w:eastAsia="Calibri" w:hAnsi="Calibri" w:cs="Calibri"/>
          <w:lang w:val="en-GB"/>
        </w:rPr>
        <w:t>create</w:t>
      </w:r>
      <w:r w:rsidRPr="537BA48A">
        <w:rPr>
          <w:rFonts w:ascii="Calibri" w:eastAsia="Calibri" w:hAnsi="Calibri" w:cs="Calibri"/>
          <w:lang w:val="en-GB"/>
        </w:rPr>
        <w:t>, validate and submit catch certificates and/or related documents by non-EU countries’ operators and authorities.</w:t>
      </w:r>
    </w:p>
    <w:p w14:paraId="2A057252" w14:textId="426BA244" w:rsidR="00422530" w:rsidRDefault="7EF4127A" w:rsidP="00653F9E">
      <w:pPr>
        <w:pStyle w:val="Odstavecseseznamem"/>
        <w:numPr>
          <w:ilvl w:val="0"/>
          <w:numId w:val="7"/>
        </w:numPr>
        <w:spacing w:after="0" w:line="276" w:lineRule="auto"/>
        <w:ind w:left="0" w:hanging="450"/>
        <w:jc w:val="both"/>
        <w:rPr>
          <w:rFonts w:ascii="Calibri" w:eastAsia="Calibri" w:hAnsi="Calibri" w:cs="Calibri"/>
          <w:b/>
          <w:bCs/>
          <w:lang w:val="en-IE"/>
        </w:rPr>
      </w:pPr>
      <w:r w:rsidRPr="537BA48A">
        <w:rPr>
          <w:rFonts w:ascii="Calibri" w:eastAsia="Calibri" w:hAnsi="Calibri" w:cs="Calibri"/>
          <w:b/>
          <w:bCs/>
          <w:lang w:val="en-IE"/>
        </w:rPr>
        <w:t xml:space="preserve">Who are the users of CATCH? </w:t>
      </w:r>
    </w:p>
    <w:p w14:paraId="07EC5D32" w14:textId="330A98E2" w:rsidR="00422530" w:rsidRDefault="54467108" w:rsidP="4F000A72">
      <w:pPr>
        <w:spacing w:line="257" w:lineRule="auto"/>
        <w:jc w:val="both"/>
      </w:pPr>
      <w:r w:rsidRPr="1C5C7563">
        <w:rPr>
          <w:rFonts w:ascii="Calibri" w:eastAsia="Calibri" w:hAnsi="Calibri" w:cs="Calibri"/>
        </w:rPr>
        <w:t xml:space="preserve">According to the </w:t>
      </w:r>
      <w:r w:rsidR="00FE6250">
        <w:rPr>
          <w:rFonts w:ascii="Calibri" w:eastAsia="Calibri" w:hAnsi="Calibri" w:cs="Calibri"/>
        </w:rPr>
        <w:t>amended</w:t>
      </w:r>
      <w:r w:rsidR="00FE6250" w:rsidRPr="1C5C7563">
        <w:rPr>
          <w:rFonts w:ascii="Calibri" w:eastAsia="Calibri" w:hAnsi="Calibri" w:cs="Calibri"/>
        </w:rPr>
        <w:t xml:space="preserve"> </w:t>
      </w:r>
      <w:r w:rsidRPr="1C5C7563">
        <w:rPr>
          <w:rFonts w:ascii="Calibri" w:eastAsia="Calibri" w:hAnsi="Calibri" w:cs="Calibri"/>
        </w:rPr>
        <w:t xml:space="preserve">IUU Regulation, EU importers and the competent authorities of the EU Member States </w:t>
      </w:r>
      <w:r w:rsidR="00FE6250" w:rsidRPr="1C5C7563">
        <w:rPr>
          <w:rFonts w:ascii="Calibri" w:eastAsia="Calibri" w:hAnsi="Calibri" w:cs="Calibri"/>
        </w:rPr>
        <w:t>are subject</w:t>
      </w:r>
      <w:r w:rsidRPr="1C5C7563">
        <w:rPr>
          <w:rFonts w:ascii="Calibri" w:eastAsia="Calibri" w:hAnsi="Calibri" w:cs="Calibri"/>
        </w:rPr>
        <w:t xml:space="preserve"> to the mandatory use of CATCH in the context of the catch certification scheme. </w:t>
      </w:r>
    </w:p>
    <w:p w14:paraId="57913ABE" w14:textId="043122B1" w:rsidR="00422530" w:rsidRDefault="5FA28E4C" w:rsidP="3B59CE73">
      <w:pPr>
        <w:spacing w:line="257" w:lineRule="auto"/>
        <w:jc w:val="both"/>
        <w:rPr>
          <w:rFonts w:ascii="Calibri" w:eastAsia="Calibri" w:hAnsi="Calibri" w:cs="Calibri"/>
        </w:rPr>
      </w:pPr>
      <w:r w:rsidRPr="07EA6023">
        <w:rPr>
          <w:rFonts w:ascii="Calibri" w:eastAsia="Calibri" w:hAnsi="Calibri" w:cs="Calibri"/>
        </w:rPr>
        <w:t>For the importation of consignments of fishery products into the EU, importers shall submit to the competent authorities in the Member States the required documentation</w:t>
      </w:r>
      <w:r w:rsidR="2114C47F" w:rsidRPr="07EA6023">
        <w:rPr>
          <w:rFonts w:ascii="Times New Roman" w:eastAsia="Times New Roman" w:hAnsi="Times New Roman" w:cs="Times New Roman"/>
          <w:color w:val="000000" w:themeColor="text1"/>
          <w:sz w:val="24"/>
          <w:szCs w:val="24"/>
        </w:rPr>
        <w:t xml:space="preserve"> </w:t>
      </w:r>
      <w:r w:rsidR="2114C47F" w:rsidRPr="07EA6023">
        <w:rPr>
          <w:rFonts w:eastAsiaTheme="minorEastAsia"/>
        </w:rPr>
        <w:t>and the information contained therein</w:t>
      </w:r>
      <w:r w:rsidRPr="07EA6023">
        <w:rPr>
          <w:rFonts w:eastAsiaTheme="minorEastAsia"/>
        </w:rPr>
        <w:t xml:space="preserve"> </w:t>
      </w:r>
      <w:r w:rsidRPr="07EA6023">
        <w:rPr>
          <w:rFonts w:ascii="Calibri" w:eastAsia="Calibri" w:hAnsi="Calibri" w:cs="Calibri"/>
        </w:rPr>
        <w:t xml:space="preserve">through CATCH, and Member States’ authorities shall process such submission through CATCH. </w:t>
      </w:r>
    </w:p>
    <w:p w14:paraId="7E72753D" w14:textId="6C0C9A71" w:rsidR="00422530" w:rsidRDefault="4C111BF8" w:rsidP="49D66473">
      <w:pPr>
        <w:spacing w:after="240" w:line="257" w:lineRule="auto"/>
        <w:jc w:val="both"/>
      </w:pPr>
      <w:r w:rsidRPr="07EA6023">
        <w:rPr>
          <w:rFonts w:ascii="Calibri" w:eastAsia="Calibri" w:hAnsi="Calibri" w:cs="Calibri"/>
        </w:rPr>
        <w:t>However, CATCH also allows non-EU countries’ operators and authorities to create, validate, and transfer catch certificates and related documents directly in CATCH. As such, the production flow of relevant data and documents can become digital from the</w:t>
      </w:r>
      <w:r w:rsidR="00FE6250">
        <w:rPr>
          <w:rFonts w:ascii="Calibri" w:eastAsia="Calibri" w:hAnsi="Calibri" w:cs="Calibri"/>
        </w:rPr>
        <w:t xml:space="preserve"> source</w:t>
      </w:r>
      <w:r w:rsidRPr="07EA6023">
        <w:rPr>
          <w:rFonts w:ascii="Calibri" w:eastAsia="Calibri" w:hAnsi="Calibri" w:cs="Calibri"/>
        </w:rPr>
        <w:t xml:space="preserve"> of the product (exporting flag State) to the final destination (importing Member State).</w:t>
      </w:r>
    </w:p>
    <w:p w14:paraId="753E297D" w14:textId="78568FD6" w:rsidR="00422530" w:rsidRDefault="5D1086D0" w:rsidP="00653F9E">
      <w:pPr>
        <w:pStyle w:val="Odstavecseseznamem"/>
        <w:numPr>
          <w:ilvl w:val="0"/>
          <w:numId w:val="7"/>
        </w:numPr>
        <w:spacing w:after="0" w:line="276" w:lineRule="auto"/>
        <w:ind w:left="0" w:hanging="450"/>
        <w:jc w:val="both"/>
        <w:rPr>
          <w:rFonts w:ascii="Calibri" w:eastAsia="Calibri" w:hAnsi="Calibri" w:cs="Calibri"/>
          <w:b/>
          <w:bCs/>
          <w:lang w:val="en-IE"/>
        </w:rPr>
      </w:pPr>
      <w:r w:rsidRPr="537BA48A">
        <w:rPr>
          <w:rFonts w:ascii="Calibri" w:eastAsia="Calibri" w:hAnsi="Calibri" w:cs="Calibri"/>
          <w:b/>
          <w:bCs/>
          <w:lang w:val="en-IE"/>
        </w:rPr>
        <w:t xml:space="preserve">Is </w:t>
      </w:r>
      <w:r w:rsidR="1BF864CE" w:rsidRPr="537BA48A">
        <w:rPr>
          <w:rFonts w:ascii="Calibri" w:eastAsia="Calibri" w:hAnsi="Calibri" w:cs="Calibri"/>
          <w:b/>
          <w:bCs/>
          <w:lang w:val="en-IE"/>
        </w:rPr>
        <w:t>the use of CATCH compulsory?</w:t>
      </w:r>
    </w:p>
    <w:p w14:paraId="67DD885B" w14:textId="51431CAA" w:rsidR="00422530" w:rsidRDefault="43D72D13" w:rsidP="3B59CE73">
      <w:pPr>
        <w:spacing w:line="257" w:lineRule="auto"/>
        <w:jc w:val="both"/>
        <w:rPr>
          <w:rFonts w:ascii="Calibri" w:eastAsia="Calibri" w:hAnsi="Calibri" w:cs="Calibri"/>
        </w:rPr>
      </w:pPr>
      <w:r w:rsidRPr="4D526440">
        <w:rPr>
          <w:rFonts w:ascii="Calibri" w:eastAsia="Calibri" w:hAnsi="Calibri" w:cs="Calibri"/>
        </w:rPr>
        <w:lastRenderedPageBreak/>
        <w:t xml:space="preserve">The use of CATCH </w:t>
      </w:r>
      <w:r w:rsidR="006C4866">
        <w:rPr>
          <w:rFonts w:ascii="Calibri" w:eastAsia="Calibri" w:hAnsi="Calibri" w:cs="Calibri"/>
        </w:rPr>
        <w:t xml:space="preserve">is </w:t>
      </w:r>
      <w:r w:rsidRPr="4D526440">
        <w:rPr>
          <w:rFonts w:ascii="Calibri" w:eastAsia="Calibri" w:hAnsi="Calibri" w:cs="Calibri"/>
        </w:rPr>
        <w:t>compulsory for EU importers for the submission of the catch certificates and related documents</w:t>
      </w:r>
      <w:r w:rsidR="407CFBCF" w:rsidRPr="4D526440">
        <w:rPr>
          <w:rFonts w:eastAsiaTheme="minorEastAsia"/>
        </w:rPr>
        <w:t xml:space="preserve"> and the information contained therein</w:t>
      </w:r>
      <w:r w:rsidRPr="4D526440">
        <w:rPr>
          <w:rFonts w:eastAsiaTheme="minorEastAsia"/>
        </w:rPr>
        <w:t>, ref</w:t>
      </w:r>
      <w:r w:rsidRPr="4D526440">
        <w:rPr>
          <w:rFonts w:ascii="Calibri" w:eastAsia="Calibri" w:hAnsi="Calibri" w:cs="Calibri"/>
        </w:rPr>
        <w:t xml:space="preserve">erred to in Chapter III of </w:t>
      </w:r>
      <w:r w:rsidRPr="4D526440">
        <w:rPr>
          <w:rFonts w:ascii="Calibri" w:eastAsia="Calibri" w:hAnsi="Calibri" w:cs="Calibri"/>
          <w:lang w:val="en-GB"/>
        </w:rPr>
        <w:t xml:space="preserve">Council Regulation (EC) No 1005/2008, </w:t>
      </w:r>
      <w:r w:rsidRPr="4D526440">
        <w:rPr>
          <w:rFonts w:ascii="Calibri" w:eastAsia="Calibri" w:hAnsi="Calibri" w:cs="Calibri"/>
        </w:rPr>
        <w:t xml:space="preserve">to the EU Member States’ authorities </w:t>
      </w:r>
      <w:r w:rsidR="006C4866">
        <w:rPr>
          <w:rFonts w:ascii="Calibri" w:eastAsia="Calibri" w:hAnsi="Calibri" w:cs="Calibri"/>
        </w:rPr>
        <w:t xml:space="preserve">as </w:t>
      </w:r>
      <w:r w:rsidR="00DF1646">
        <w:rPr>
          <w:rFonts w:ascii="Calibri" w:eastAsia="Calibri" w:hAnsi="Calibri" w:cs="Calibri"/>
        </w:rPr>
        <w:t>of</w:t>
      </w:r>
      <w:r w:rsidR="00DF1646" w:rsidRPr="4D526440">
        <w:rPr>
          <w:rFonts w:ascii="Calibri" w:eastAsia="Calibri" w:hAnsi="Calibri" w:cs="Calibri"/>
        </w:rPr>
        <w:t xml:space="preserve"> </w:t>
      </w:r>
      <w:r w:rsidRPr="4D526440">
        <w:rPr>
          <w:rFonts w:ascii="Calibri" w:eastAsia="Calibri" w:hAnsi="Calibri" w:cs="Calibri"/>
        </w:rPr>
        <w:t>10 January 2026</w:t>
      </w:r>
      <w:r w:rsidR="00DF1646">
        <w:rPr>
          <w:rStyle w:val="Znakapoznpodarou"/>
          <w:rFonts w:ascii="Calibri" w:eastAsia="Calibri" w:hAnsi="Calibri" w:cs="Calibri"/>
        </w:rPr>
        <w:footnoteReference w:id="2"/>
      </w:r>
      <w:r w:rsidRPr="4D526440">
        <w:rPr>
          <w:rFonts w:ascii="Calibri" w:eastAsia="Calibri" w:hAnsi="Calibri" w:cs="Calibri"/>
        </w:rPr>
        <w:t xml:space="preserve">. </w:t>
      </w:r>
    </w:p>
    <w:p w14:paraId="6F84B17E" w14:textId="41614F31" w:rsidR="00422530" w:rsidRDefault="2199D3CA" w:rsidP="49D66473">
      <w:pPr>
        <w:spacing w:line="257" w:lineRule="auto"/>
        <w:jc w:val="both"/>
      </w:pPr>
      <w:r w:rsidRPr="07EA6023">
        <w:rPr>
          <w:rFonts w:ascii="Calibri" w:eastAsia="Calibri" w:hAnsi="Calibri" w:cs="Calibri"/>
        </w:rPr>
        <w:t xml:space="preserve">Non-EU countries’ exporters and authorities </w:t>
      </w:r>
      <w:r w:rsidR="00B733A0" w:rsidRPr="07EA6023">
        <w:rPr>
          <w:rFonts w:ascii="Calibri" w:eastAsia="Calibri" w:hAnsi="Calibri" w:cs="Calibri"/>
        </w:rPr>
        <w:t>are</w:t>
      </w:r>
      <w:r w:rsidRPr="07EA6023">
        <w:rPr>
          <w:rFonts w:ascii="Calibri" w:eastAsia="Calibri" w:hAnsi="Calibri" w:cs="Calibri"/>
        </w:rPr>
        <w:t xml:space="preserve"> able to use the system on voluntary basis. It is not compulsory for </w:t>
      </w:r>
      <w:r w:rsidR="593F1A46" w:rsidRPr="07EA6023">
        <w:rPr>
          <w:rFonts w:ascii="Calibri" w:eastAsia="Calibri" w:hAnsi="Calibri" w:cs="Calibri"/>
        </w:rPr>
        <w:t>them but</w:t>
      </w:r>
      <w:r w:rsidRPr="07EA6023">
        <w:rPr>
          <w:rFonts w:ascii="Calibri" w:eastAsia="Calibri" w:hAnsi="Calibri" w:cs="Calibri"/>
        </w:rPr>
        <w:t xml:space="preserve"> strongly recommended. </w:t>
      </w:r>
    </w:p>
    <w:p w14:paraId="3DA261A3" w14:textId="12D14E58" w:rsidR="00422530" w:rsidRDefault="689F966B" w:rsidP="00653F9E">
      <w:pPr>
        <w:pStyle w:val="Odstavecseseznamem"/>
        <w:numPr>
          <w:ilvl w:val="0"/>
          <w:numId w:val="7"/>
        </w:numPr>
        <w:spacing w:after="0" w:line="276" w:lineRule="auto"/>
        <w:ind w:left="0" w:hanging="450"/>
        <w:jc w:val="both"/>
        <w:rPr>
          <w:rFonts w:ascii="Calibri" w:eastAsia="Calibri" w:hAnsi="Calibri" w:cs="Calibri"/>
          <w:b/>
          <w:bCs/>
          <w:lang w:val="en-IE"/>
        </w:rPr>
      </w:pPr>
      <w:r w:rsidRPr="537BA48A">
        <w:rPr>
          <w:rFonts w:ascii="Calibri" w:eastAsia="Calibri" w:hAnsi="Calibri" w:cs="Calibri"/>
          <w:b/>
          <w:bCs/>
          <w:lang w:val="en-IE"/>
        </w:rPr>
        <w:t>When will CATCH become compulsory?</w:t>
      </w:r>
      <w:r w:rsidR="00217A2C">
        <w:rPr>
          <w:rFonts w:ascii="Calibri" w:eastAsia="Calibri" w:hAnsi="Calibri" w:cs="Calibri"/>
          <w:b/>
          <w:bCs/>
          <w:lang w:val="en-IE"/>
        </w:rPr>
        <w:t xml:space="preserve">  </w:t>
      </w:r>
    </w:p>
    <w:p w14:paraId="571F4716" w14:textId="1E0A8DB5" w:rsidR="00422530" w:rsidRDefault="00217A2C" w:rsidP="0E13E688">
      <w:pPr>
        <w:spacing w:line="257" w:lineRule="auto"/>
        <w:jc w:val="both"/>
        <w:rPr>
          <w:rFonts w:ascii="Calibri" w:eastAsia="Calibri" w:hAnsi="Calibri" w:cs="Calibri"/>
        </w:rPr>
      </w:pPr>
      <w:r>
        <w:rPr>
          <w:rFonts w:ascii="Calibri" w:eastAsia="Calibri" w:hAnsi="Calibri" w:cs="Calibri"/>
        </w:rPr>
        <w:t>As of</w:t>
      </w:r>
      <w:r w:rsidR="05FAC49D" w:rsidRPr="0D5D7998">
        <w:rPr>
          <w:rFonts w:ascii="Calibri" w:eastAsia="Calibri" w:hAnsi="Calibri" w:cs="Calibri"/>
        </w:rPr>
        <w:t xml:space="preserve"> 10 January 2026</w:t>
      </w:r>
      <w:r w:rsidR="00EE2465">
        <w:rPr>
          <w:rFonts w:ascii="Calibri" w:eastAsia="Calibri" w:hAnsi="Calibri" w:cs="Calibri"/>
        </w:rPr>
        <w:t>,</w:t>
      </w:r>
      <w:r w:rsidR="3C2A70B0" w:rsidRPr="0D5D7998">
        <w:rPr>
          <w:rFonts w:ascii="Calibri" w:eastAsia="Calibri" w:hAnsi="Calibri" w:cs="Calibri"/>
        </w:rPr>
        <w:t xml:space="preserve"> </w:t>
      </w:r>
      <w:r w:rsidR="05FAC49D" w:rsidRPr="0D5D7998">
        <w:rPr>
          <w:rFonts w:ascii="Calibri" w:eastAsia="Calibri" w:hAnsi="Calibri" w:cs="Calibri"/>
        </w:rPr>
        <w:t>the importers of fishery products in the EU have to submit the catch certificates and related documents</w:t>
      </w:r>
      <w:r w:rsidR="1E93642D" w:rsidRPr="0D5D7998">
        <w:rPr>
          <w:rFonts w:ascii="Calibri" w:eastAsia="Calibri" w:hAnsi="Calibri" w:cs="Calibri"/>
        </w:rPr>
        <w:t xml:space="preserve"> and the information contained therein</w:t>
      </w:r>
      <w:r w:rsidR="05FAC49D" w:rsidRPr="0D5D7998">
        <w:rPr>
          <w:rFonts w:ascii="Calibri" w:eastAsia="Calibri" w:hAnsi="Calibri" w:cs="Calibri"/>
        </w:rPr>
        <w:t xml:space="preserve"> to the authorities in the</w:t>
      </w:r>
      <w:r w:rsidR="00FE6250">
        <w:rPr>
          <w:rFonts w:ascii="Calibri" w:eastAsia="Calibri" w:hAnsi="Calibri" w:cs="Calibri"/>
        </w:rPr>
        <w:t xml:space="preserve"> </w:t>
      </w:r>
      <w:r w:rsidR="05FAC49D" w:rsidRPr="0D5D7998">
        <w:rPr>
          <w:rFonts w:ascii="Calibri" w:eastAsia="Calibri" w:hAnsi="Calibri" w:cs="Calibri"/>
        </w:rPr>
        <w:t>Member States through CATCH.</w:t>
      </w:r>
    </w:p>
    <w:p w14:paraId="52974908" w14:textId="695C9B11" w:rsidR="00422530" w:rsidRDefault="004F1397" w:rsidP="00653F9E">
      <w:pPr>
        <w:pStyle w:val="Odstavecseseznamem"/>
        <w:numPr>
          <w:ilvl w:val="0"/>
          <w:numId w:val="7"/>
        </w:numPr>
        <w:spacing w:after="0" w:line="276" w:lineRule="auto"/>
        <w:ind w:left="0" w:hanging="450"/>
        <w:jc w:val="both"/>
        <w:rPr>
          <w:rFonts w:ascii="Calibri" w:eastAsia="Calibri" w:hAnsi="Calibri" w:cs="Calibri"/>
          <w:b/>
          <w:bCs/>
          <w:lang w:val="en-IE"/>
        </w:rPr>
      </w:pPr>
      <w:r>
        <w:rPr>
          <w:rFonts w:ascii="Calibri" w:eastAsia="Calibri" w:hAnsi="Calibri" w:cs="Calibri"/>
          <w:b/>
          <w:bCs/>
          <w:lang w:val="en-IE"/>
        </w:rPr>
        <w:t>When c</w:t>
      </w:r>
      <w:r w:rsidR="5D1086D0" w:rsidRPr="537BA48A">
        <w:rPr>
          <w:rFonts w:ascii="Calibri" w:eastAsia="Calibri" w:hAnsi="Calibri" w:cs="Calibri"/>
          <w:b/>
          <w:bCs/>
          <w:lang w:val="en-IE"/>
        </w:rPr>
        <w:t>an I start using</w:t>
      </w:r>
      <w:r w:rsidR="42129ACC" w:rsidRPr="537BA48A">
        <w:rPr>
          <w:rFonts w:ascii="Calibri" w:eastAsia="Calibri" w:hAnsi="Calibri" w:cs="Calibri"/>
          <w:b/>
          <w:bCs/>
          <w:lang w:val="en-IE"/>
        </w:rPr>
        <w:t xml:space="preserve"> CATCH?</w:t>
      </w:r>
    </w:p>
    <w:p w14:paraId="15C99972" w14:textId="20B5DCA7" w:rsidR="00A932AA" w:rsidRDefault="4AB47CAF" w:rsidP="49D66473">
      <w:pPr>
        <w:spacing w:after="240" w:line="257" w:lineRule="auto"/>
        <w:jc w:val="both"/>
        <w:rPr>
          <w:rFonts w:ascii="Calibri" w:eastAsia="Calibri" w:hAnsi="Calibri" w:cs="Calibri"/>
          <w:lang w:val="en-GB"/>
        </w:rPr>
      </w:pPr>
      <w:r w:rsidRPr="1C5C7563">
        <w:rPr>
          <w:rFonts w:ascii="Calibri" w:eastAsia="Calibri" w:hAnsi="Calibri" w:cs="Calibri"/>
        </w:rPr>
        <w:t>The</w:t>
      </w:r>
      <w:r w:rsidR="0EF3D3D3" w:rsidRPr="1C5C7563">
        <w:rPr>
          <w:rFonts w:ascii="Calibri" w:eastAsia="Calibri" w:hAnsi="Calibri" w:cs="Calibri"/>
        </w:rPr>
        <w:t xml:space="preserve"> system is already up and running,</w:t>
      </w:r>
      <w:r w:rsidR="0EF3D3D3" w:rsidRPr="1C5C7563">
        <w:rPr>
          <w:rFonts w:ascii="Calibri" w:eastAsia="Calibri" w:hAnsi="Calibri" w:cs="Calibri"/>
          <w:sz w:val="28"/>
          <w:szCs w:val="28"/>
        </w:rPr>
        <w:t xml:space="preserve"> </w:t>
      </w:r>
      <w:r w:rsidR="0EF3D3D3" w:rsidRPr="1C5C7563">
        <w:rPr>
          <w:rFonts w:ascii="Calibri" w:eastAsia="Calibri" w:hAnsi="Calibri" w:cs="Calibri"/>
          <w:lang w:val="en-GB"/>
        </w:rPr>
        <w:t>which means that catch certificates, processing statements</w:t>
      </w:r>
      <w:r w:rsidR="11E17C8D" w:rsidRPr="1C5C7563">
        <w:rPr>
          <w:rFonts w:ascii="Calibri" w:eastAsia="Calibri" w:hAnsi="Calibri" w:cs="Calibri"/>
          <w:lang w:val="en-GB"/>
        </w:rPr>
        <w:t xml:space="preserve"> (Annex IV)</w:t>
      </w:r>
      <w:r w:rsidRPr="1C5C7563">
        <w:rPr>
          <w:rFonts w:ascii="Calibri" w:eastAsia="Calibri" w:hAnsi="Calibri" w:cs="Calibri"/>
          <w:lang w:val="en-GB"/>
        </w:rPr>
        <w:t>,</w:t>
      </w:r>
      <w:r w:rsidR="0EF3D3D3" w:rsidRPr="1C5C7563">
        <w:rPr>
          <w:rFonts w:ascii="Calibri" w:eastAsia="Calibri" w:hAnsi="Calibri" w:cs="Calibri"/>
          <w:lang w:val="en-GB"/>
        </w:rPr>
        <w:t xml:space="preserve">importer declarations </w:t>
      </w:r>
      <w:r w:rsidRPr="1C5C7563">
        <w:rPr>
          <w:rFonts w:ascii="Calibri" w:eastAsia="Calibri" w:hAnsi="Calibri" w:cs="Calibri"/>
          <w:lang w:val="en-GB"/>
        </w:rPr>
        <w:t>and</w:t>
      </w:r>
      <w:r w:rsidR="00FE6250">
        <w:rPr>
          <w:rFonts w:ascii="Calibri" w:eastAsia="Calibri" w:hAnsi="Calibri" w:cs="Calibri"/>
          <w:lang w:val="en-GB"/>
        </w:rPr>
        <w:t xml:space="preserve"> </w:t>
      </w:r>
      <w:r w:rsidRPr="1C5C7563">
        <w:rPr>
          <w:rFonts w:ascii="Calibri" w:eastAsia="Calibri" w:hAnsi="Calibri" w:cs="Calibri"/>
          <w:lang w:val="en-GB"/>
        </w:rPr>
        <w:t xml:space="preserve">other related documents </w:t>
      </w:r>
      <w:r w:rsidR="0EF3D3D3" w:rsidRPr="1C5C7563">
        <w:rPr>
          <w:rFonts w:ascii="Calibri" w:eastAsia="Calibri" w:hAnsi="Calibri" w:cs="Calibri"/>
          <w:lang w:val="en-GB"/>
        </w:rPr>
        <w:t>can be created via CATCH</w:t>
      </w:r>
      <w:r w:rsidR="39E87F08" w:rsidRPr="1C5C7563">
        <w:rPr>
          <w:rFonts w:ascii="Calibri" w:eastAsia="Calibri" w:hAnsi="Calibri" w:cs="Calibri"/>
          <w:lang w:val="en-GB"/>
        </w:rPr>
        <w:t>. However</w:t>
      </w:r>
      <w:r w:rsidR="0EF3D3D3" w:rsidRPr="1C5C7563">
        <w:rPr>
          <w:rFonts w:ascii="Calibri" w:eastAsia="Calibri" w:hAnsi="Calibri" w:cs="Calibri"/>
          <w:lang w:val="en-GB"/>
        </w:rPr>
        <w:t xml:space="preserve">, </w:t>
      </w:r>
      <w:r w:rsidR="06BADF9E" w:rsidRPr="1C5C7563">
        <w:rPr>
          <w:rFonts w:ascii="Calibri" w:eastAsia="Calibri" w:hAnsi="Calibri" w:cs="Calibri"/>
          <w:lang w:val="en-GB"/>
        </w:rPr>
        <w:t xml:space="preserve">this </w:t>
      </w:r>
      <w:r w:rsidR="0EF3D3D3" w:rsidRPr="1C5C7563">
        <w:rPr>
          <w:rFonts w:ascii="Calibri" w:eastAsia="Calibri" w:hAnsi="Calibri" w:cs="Calibri"/>
          <w:lang w:val="en-GB"/>
        </w:rPr>
        <w:t xml:space="preserve">is </w:t>
      </w:r>
      <w:r w:rsidR="7AC4A7E1" w:rsidRPr="1C5C7563">
        <w:rPr>
          <w:rFonts w:ascii="Calibri" w:eastAsia="Calibri" w:hAnsi="Calibri" w:cs="Calibri"/>
          <w:lang w:val="en-GB"/>
        </w:rPr>
        <w:t xml:space="preserve">only </w:t>
      </w:r>
      <w:r w:rsidR="0EF3D3D3" w:rsidRPr="1C5C7563">
        <w:rPr>
          <w:rFonts w:ascii="Calibri" w:eastAsia="Calibri" w:hAnsi="Calibri" w:cs="Calibri"/>
          <w:lang w:val="en-GB"/>
        </w:rPr>
        <w:t>mandatory</w:t>
      </w:r>
      <w:r w:rsidR="6CBF4A9C" w:rsidRPr="1C5C7563">
        <w:rPr>
          <w:rFonts w:ascii="Calibri" w:eastAsia="Calibri" w:hAnsi="Calibri" w:cs="Calibri"/>
          <w:lang w:val="en-GB"/>
        </w:rPr>
        <w:t xml:space="preserve"> </w:t>
      </w:r>
      <w:r w:rsidR="2A8BB786" w:rsidRPr="1C5C7563">
        <w:rPr>
          <w:rFonts w:ascii="Calibri" w:eastAsia="Calibri" w:hAnsi="Calibri" w:cs="Calibri"/>
          <w:lang w:val="en-GB"/>
        </w:rPr>
        <w:t>for EU competent authorities and EU operators.</w:t>
      </w:r>
      <w:r w:rsidR="0EF3D3D3" w:rsidRPr="1C5C7563">
        <w:rPr>
          <w:rFonts w:ascii="Calibri" w:eastAsia="Calibri" w:hAnsi="Calibri" w:cs="Calibri"/>
          <w:lang w:val="en-GB"/>
        </w:rPr>
        <w:t xml:space="preserve"> </w:t>
      </w:r>
    </w:p>
    <w:p w14:paraId="7D792C1B" w14:textId="2CA0712D" w:rsidR="00755131" w:rsidRDefault="00755131" w:rsidP="49D66473">
      <w:pPr>
        <w:spacing w:after="240" w:line="257" w:lineRule="auto"/>
        <w:jc w:val="both"/>
        <w:rPr>
          <w:rFonts w:ascii="Calibri" w:eastAsia="Calibri" w:hAnsi="Calibri" w:cs="Calibri"/>
          <w:lang w:val="en-GB"/>
        </w:rPr>
      </w:pPr>
    </w:p>
    <w:p w14:paraId="5A345B1F" w14:textId="1832A7C1" w:rsidR="00422530" w:rsidRDefault="0A1E6D94" w:rsidP="49D66473">
      <w:pPr>
        <w:spacing w:after="240" w:line="257" w:lineRule="auto"/>
        <w:jc w:val="both"/>
        <w:rPr>
          <w:rFonts w:ascii="Calibri" w:eastAsia="Calibri" w:hAnsi="Calibri" w:cs="Calibri"/>
          <w:lang w:val="en-GB"/>
        </w:rPr>
      </w:pPr>
      <w:r w:rsidRPr="00215633">
        <w:rPr>
          <w:rFonts w:ascii="Calibri" w:eastAsia="Calibri" w:hAnsi="Calibri" w:cs="Calibri"/>
          <w:lang w:val="en-GB"/>
        </w:rPr>
        <w:t xml:space="preserve">Access to CATCH training </w:t>
      </w:r>
      <w:r w:rsidR="00F1FEB6" w:rsidRPr="00215633">
        <w:rPr>
          <w:rFonts w:ascii="Calibri" w:eastAsia="Calibri" w:hAnsi="Calibri" w:cs="Calibri"/>
          <w:lang w:val="en-GB"/>
        </w:rPr>
        <w:t xml:space="preserve">environment </w:t>
      </w:r>
      <w:r w:rsidR="730E1F6D" w:rsidRPr="00215633">
        <w:rPr>
          <w:rFonts w:ascii="Calibri" w:eastAsia="Calibri" w:hAnsi="Calibri" w:cs="Calibri"/>
          <w:lang w:val="en-GB"/>
        </w:rPr>
        <w:t>f</w:t>
      </w:r>
      <w:r w:rsidR="7C4427EA" w:rsidRPr="00215633">
        <w:rPr>
          <w:rFonts w:ascii="Calibri" w:eastAsia="Calibri" w:hAnsi="Calibri" w:cs="Calibri"/>
          <w:lang w:val="en-GB"/>
        </w:rPr>
        <w:t>or</w:t>
      </w:r>
      <w:r w:rsidRPr="00215633">
        <w:rPr>
          <w:rFonts w:ascii="Calibri" w:eastAsia="Calibri" w:hAnsi="Calibri" w:cs="Calibri"/>
          <w:lang w:val="en-GB"/>
        </w:rPr>
        <w:t xml:space="preserve"> non-EU countries’ operators and authorities </w:t>
      </w:r>
      <w:r w:rsidR="054ABFB8" w:rsidRPr="00215633">
        <w:rPr>
          <w:rFonts w:ascii="Calibri" w:eastAsia="Calibri" w:hAnsi="Calibri" w:cs="Calibri"/>
          <w:lang w:val="en-GB"/>
        </w:rPr>
        <w:t xml:space="preserve">has been </w:t>
      </w:r>
      <w:r w:rsidR="0512277A" w:rsidRPr="00215633">
        <w:rPr>
          <w:rFonts w:ascii="Calibri" w:eastAsia="Calibri" w:hAnsi="Calibri" w:cs="Calibri"/>
          <w:lang w:val="en-GB"/>
        </w:rPr>
        <w:t xml:space="preserve">enabled </w:t>
      </w:r>
      <w:r w:rsidR="054ABFB8" w:rsidRPr="00215633">
        <w:rPr>
          <w:rFonts w:ascii="Calibri" w:eastAsia="Calibri" w:hAnsi="Calibri" w:cs="Calibri"/>
          <w:lang w:val="en-GB"/>
        </w:rPr>
        <w:t xml:space="preserve">in October 2025. </w:t>
      </w:r>
      <w:r w:rsidR="169BFCF0" w:rsidRPr="00215633">
        <w:rPr>
          <w:rFonts w:ascii="Calibri" w:eastAsia="Calibri" w:hAnsi="Calibri" w:cs="Calibri"/>
          <w:lang w:val="en-GB"/>
        </w:rPr>
        <w:t xml:space="preserve"> </w:t>
      </w:r>
      <w:r w:rsidR="419EBD9E" w:rsidRPr="00215633">
        <w:rPr>
          <w:rFonts w:ascii="Calibri" w:eastAsia="Calibri" w:hAnsi="Calibri" w:cs="Calibri"/>
          <w:lang w:val="en-GB"/>
        </w:rPr>
        <w:t xml:space="preserve">Access to CATCH to generate, validate, endorse or sign catch certificates and other related documents will be granted to non-EU countries that </w:t>
      </w:r>
      <w:r w:rsidR="27493D7B" w:rsidRPr="00215633">
        <w:rPr>
          <w:rFonts w:ascii="Calibri" w:eastAsia="Calibri" w:hAnsi="Calibri" w:cs="Calibri"/>
          <w:lang w:val="en-GB"/>
        </w:rPr>
        <w:t xml:space="preserve">at any time </w:t>
      </w:r>
      <w:r w:rsidR="419EBD9E" w:rsidRPr="00215633">
        <w:rPr>
          <w:rFonts w:ascii="Calibri" w:eastAsia="Calibri" w:hAnsi="Calibri" w:cs="Calibri"/>
          <w:lang w:val="en-GB"/>
        </w:rPr>
        <w:t xml:space="preserve">express interest to directly use CATCH. </w:t>
      </w:r>
    </w:p>
    <w:p w14:paraId="46E3E461" w14:textId="079C1A83" w:rsidR="00544667" w:rsidRPr="00EA2191" w:rsidRDefault="6E729E82" w:rsidP="49D66473">
      <w:pPr>
        <w:spacing w:after="240" w:line="257" w:lineRule="auto"/>
        <w:jc w:val="both"/>
        <w:rPr>
          <w:rFonts w:ascii="Calibri" w:eastAsia="Calibri" w:hAnsi="Calibri" w:cs="Calibri"/>
          <w:b/>
          <w:bCs/>
          <w:lang w:val="en-GB"/>
        </w:rPr>
      </w:pPr>
      <w:r w:rsidRPr="1C5C7563">
        <w:rPr>
          <w:rFonts w:ascii="Calibri" w:eastAsia="Calibri" w:hAnsi="Calibri" w:cs="Calibri"/>
          <w:b/>
          <w:bCs/>
          <w:lang w:val="en-GB"/>
        </w:rPr>
        <w:t xml:space="preserve">5.a. </w:t>
      </w:r>
      <w:r w:rsidR="1FA4A353" w:rsidRPr="1C5C7563">
        <w:rPr>
          <w:rFonts w:ascii="Calibri" w:eastAsia="Calibri" w:hAnsi="Calibri" w:cs="Calibri"/>
          <w:b/>
          <w:bCs/>
          <w:lang w:val="en-GB"/>
        </w:rPr>
        <w:t xml:space="preserve">What </w:t>
      </w:r>
      <w:r w:rsidRPr="1C5C7563">
        <w:rPr>
          <w:rFonts w:ascii="Calibri" w:eastAsia="Calibri" w:hAnsi="Calibri" w:cs="Calibri"/>
          <w:b/>
          <w:bCs/>
          <w:lang w:val="en-GB"/>
        </w:rPr>
        <w:t xml:space="preserve">actions </w:t>
      </w:r>
      <w:r w:rsidR="38ADEE2A" w:rsidRPr="1C5C7563">
        <w:rPr>
          <w:rFonts w:ascii="Calibri" w:eastAsia="Calibri" w:hAnsi="Calibri" w:cs="Calibri"/>
          <w:b/>
          <w:bCs/>
          <w:lang w:val="en-GB"/>
        </w:rPr>
        <w:t xml:space="preserve">must be taken </w:t>
      </w:r>
      <w:r w:rsidR="6E5D6B05" w:rsidRPr="1C5C7563">
        <w:rPr>
          <w:rFonts w:ascii="Calibri" w:eastAsia="Calibri" w:hAnsi="Calibri" w:cs="Calibri"/>
          <w:b/>
          <w:bCs/>
          <w:lang w:val="en-GB"/>
        </w:rPr>
        <w:t>by</w:t>
      </w:r>
      <w:r w:rsidRPr="1C5C7563">
        <w:rPr>
          <w:rFonts w:ascii="Calibri" w:eastAsia="Calibri" w:hAnsi="Calibri" w:cs="Calibri"/>
          <w:b/>
          <w:bCs/>
          <w:lang w:val="en-GB"/>
        </w:rPr>
        <w:t xml:space="preserve"> non-EU countries to gain access to CATCH? </w:t>
      </w:r>
    </w:p>
    <w:p w14:paraId="2730D671" w14:textId="04080C8D" w:rsidR="00544667" w:rsidRDefault="6E729E82" w:rsidP="49D66473">
      <w:pPr>
        <w:spacing w:after="240" w:line="257" w:lineRule="auto"/>
        <w:jc w:val="both"/>
        <w:rPr>
          <w:rFonts w:ascii="Calibri" w:eastAsia="Calibri" w:hAnsi="Calibri" w:cs="Calibri"/>
        </w:rPr>
      </w:pPr>
      <w:r w:rsidRPr="1C5C7563">
        <w:rPr>
          <w:rFonts w:ascii="Calibri" w:eastAsia="Calibri" w:hAnsi="Calibri" w:cs="Calibri"/>
          <w:lang w:val="en-GB"/>
        </w:rPr>
        <w:t xml:space="preserve">In order </w:t>
      </w:r>
      <w:r w:rsidR="22278C33" w:rsidRPr="1C5C7563">
        <w:rPr>
          <w:rFonts w:ascii="Calibri" w:eastAsia="Calibri" w:hAnsi="Calibri" w:cs="Calibri"/>
          <w:lang w:val="en-GB"/>
        </w:rPr>
        <w:t xml:space="preserve">to be granted access to CATCH, </w:t>
      </w:r>
      <w:r w:rsidR="0BA5CE16" w:rsidRPr="1C5C7563">
        <w:rPr>
          <w:rFonts w:ascii="Calibri" w:eastAsia="Calibri" w:hAnsi="Calibri" w:cs="Calibri"/>
          <w:lang w:val="en-GB"/>
        </w:rPr>
        <w:t xml:space="preserve">a </w:t>
      </w:r>
      <w:r w:rsidR="22278C33" w:rsidRPr="1C5C7563">
        <w:rPr>
          <w:rFonts w:ascii="Calibri" w:eastAsia="Calibri" w:hAnsi="Calibri" w:cs="Calibri"/>
          <w:lang w:val="en-GB"/>
        </w:rPr>
        <w:t>non-EU countr</w:t>
      </w:r>
      <w:r w:rsidR="0BA5CE16" w:rsidRPr="1C5C7563">
        <w:rPr>
          <w:rFonts w:ascii="Calibri" w:eastAsia="Calibri" w:hAnsi="Calibri" w:cs="Calibri"/>
          <w:lang w:val="en-GB"/>
        </w:rPr>
        <w:t>y</w:t>
      </w:r>
      <w:r w:rsidR="22278C33" w:rsidRPr="1C5C7563">
        <w:rPr>
          <w:rFonts w:ascii="Calibri" w:eastAsia="Calibri" w:hAnsi="Calibri" w:cs="Calibri"/>
        </w:rPr>
        <w:t xml:space="preserve"> need</w:t>
      </w:r>
      <w:r w:rsidR="0BA5CE16" w:rsidRPr="1C5C7563">
        <w:rPr>
          <w:rFonts w:ascii="Calibri" w:eastAsia="Calibri" w:hAnsi="Calibri" w:cs="Calibri"/>
        </w:rPr>
        <w:t>s</w:t>
      </w:r>
      <w:r w:rsidR="22278C33" w:rsidRPr="1C5C7563">
        <w:rPr>
          <w:rFonts w:ascii="Calibri" w:eastAsia="Calibri" w:hAnsi="Calibri" w:cs="Calibri"/>
        </w:rPr>
        <w:t xml:space="preserve"> to confirm </w:t>
      </w:r>
      <w:r w:rsidR="31DC7A1E" w:rsidRPr="1C5C7563">
        <w:rPr>
          <w:rFonts w:ascii="Calibri" w:eastAsia="Calibri" w:hAnsi="Calibri" w:cs="Calibri"/>
        </w:rPr>
        <w:t xml:space="preserve">the Commission </w:t>
      </w:r>
      <w:r w:rsidR="22278C33" w:rsidRPr="1C5C7563">
        <w:rPr>
          <w:rFonts w:ascii="Calibri" w:eastAsia="Calibri" w:hAnsi="Calibri" w:cs="Calibri"/>
        </w:rPr>
        <w:t xml:space="preserve">that, in accordance with Article 6a(7) of the </w:t>
      </w:r>
      <w:hyperlink r:id="rId12" w:history="1"/>
      <w:r w:rsidR="168EA1F2" w:rsidRPr="1C5C7563">
        <w:rPr>
          <w:rFonts w:ascii="Calibri" w:eastAsia="Calibri" w:hAnsi="Calibri" w:cs="Calibri"/>
          <w:lang w:val="en-GB"/>
        </w:rPr>
        <w:t xml:space="preserve">Implementing Regulation </w:t>
      </w:r>
      <w:r w:rsidR="5AF1F06B" w:rsidRPr="1C5C7563">
        <w:rPr>
          <w:rFonts w:ascii="Calibri" w:eastAsia="Calibri" w:hAnsi="Calibri" w:cs="Calibri"/>
          <w:lang w:val="en-GB"/>
        </w:rPr>
        <w:t xml:space="preserve">(EC) </w:t>
      </w:r>
      <w:r w:rsidR="168EA1F2" w:rsidRPr="1C5C7563">
        <w:rPr>
          <w:rFonts w:ascii="Calibri" w:eastAsia="Calibri" w:hAnsi="Calibri" w:cs="Calibri"/>
          <w:lang w:val="en-GB"/>
        </w:rPr>
        <w:t>1010/2009</w:t>
      </w:r>
      <w:r w:rsidR="00F50363">
        <w:rPr>
          <w:rStyle w:val="Znakapoznpodarou"/>
          <w:rFonts w:ascii="Calibri" w:eastAsia="Calibri" w:hAnsi="Calibri" w:cs="Calibri"/>
          <w:lang w:val="en-GB"/>
        </w:rPr>
        <w:footnoteReference w:id="3"/>
      </w:r>
      <w:r w:rsidR="22278C33" w:rsidRPr="1C5C7563">
        <w:rPr>
          <w:rFonts w:ascii="Calibri" w:eastAsia="Calibri" w:hAnsi="Calibri" w:cs="Calibri"/>
          <w:lang w:val="en-GB"/>
        </w:rPr>
        <w:t xml:space="preserve">, that </w:t>
      </w:r>
      <w:r w:rsidR="22278C33" w:rsidRPr="1C5C7563">
        <w:rPr>
          <w:rFonts w:ascii="Calibri" w:eastAsia="Calibri" w:hAnsi="Calibri" w:cs="Calibri"/>
          <w:i/>
          <w:iCs/>
          <w:lang w:val="en-GB"/>
        </w:rPr>
        <w:t>(a)</w:t>
      </w:r>
      <w:r w:rsidR="22278C33" w:rsidRPr="1C5C7563">
        <w:rPr>
          <w:rFonts w:ascii="Calibri" w:eastAsia="Calibri" w:hAnsi="Calibri" w:cs="Calibri"/>
          <w:lang w:val="en-GB"/>
        </w:rPr>
        <w:t xml:space="preserve"> </w:t>
      </w:r>
      <w:r w:rsidR="22278C33" w:rsidRPr="1C5C7563">
        <w:rPr>
          <w:rFonts w:ascii="Calibri" w:eastAsia="Calibri" w:hAnsi="Calibri" w:cs="Calibri"/>
        </w:rPr>
        <w:t>it has the legal and operational capacity to provide, without undue delay, the assistance necessary to allow the good functioning of CATCH</w:t>
      </w:r>
      <w:r w:rsidR="4E1BE39F" w:rsidRPr="1C5C7563">
        <w:rPr>
          <w:rFonts w:ascii="Calibri" w:eastAsia="Calibri" w:hAnsi="Calibri" w:cs="Calibri"/>
        </w:rPr>
        <w:t>,</w:t>
      </w:r>
      <w:r w:rsidR="22278C33" w:rsidRPr="1C5C7563">
        <w:rPr>
          <w:rFonts w:ascii="Calibri" w:eastAsia="Calibri" w:hAnsi="Calibri" w:cs="Calibri"/>
        </w:rPr>
        <w:t xml:space="preserve"> and</w:t>
      </w:r>
      <w:r w:rsidR="22278C33" w:rsidRPr="1C5C7563">
        <w:rPr>
          <w:rFonts w:ascii="Calibri" w:eastAsia="Calibri" w:hAnsi="Calibri" w:cs="Calibri"/>
          <w:i/>
          <w:iCs/>
        </w:rPr>
        <w:t xml:space="preserve"> (b) </w:t>
      </w:r>
      <w:r w:rsidR="67031AFE" w:rsidRPr="00390831">
        <w:rPr>
          <w:rFonts w:ascii="Calibri" w:eastAsia="Calibri" w:hAnsi="Calibri" w:cs="Calibri"/>
        </w:rPr>
        <w:t xml:space="preserve">it has designated </w:t>
      </w:r>
      <w:r w:rsidR="22278C33" w:rsidRPr="1C5C7563">
        <w:rPr>
          <w:rFonts w:ascii="Calibri" w:eastAsia="Calibri" w:hAnsi="Calibri" w:cs="Calibri"/>
        </w:rPr>
        <w:t xml:space="preserve">a contact point for that purpose. </w:t>
      </w:r>
    </w:p>
    <w:p w14:paraId="531C14D7" w14:textId="07F93B65" w:rsidR="00F50363" w:rsidRPr="00F50363" w:rsidRDefault="168EA1F2" w:rsidP="1C5C7563">
      <w:pPr>
        <w:spacing w:after="240" w:line="257" w:lineRule="auto"/>
        <w:jc w:val="both"/>
        <w:rPr>
          <w:rFonts w:ascii="Calibri" w:eastAsia="Calibri" w:hAnsi="Calibri" w:cs="Calibri"/>
          <w:i/>
          <w:iCs/>
        </w:rPr>
      </w:pPr>
      <w:r w:rsidRPr="1C5C7563">
        <w:rPr>
          <w:rFonts w:ascii="Calibri" w:eastAsia="Calibri" w:hAnsi="Calibri" w:cs="Calibri"/>
        </w:rPr>
        <w:t xml:space="preserve">For </w:t>
      </w:r>
      <w:r w:rsidR="5B1041B5" w:rsidRPr="1C5C7563">
        <w:rPr>
          <w:rFonts w:ascii="Calibri" w:eastAsia="Calibri" w:hAnsi="Calibri" w:cs="Calibri"/>
        </w:rPr>
        <w:t xml:space="preserve">general </w:t>
      </w:r>
      <w:r w:rsidRPr="1C5C7563">
        <w:rPr>
          <w:rFonts w:ascii="Calibri" w:eastAsia="Calibri" w:hAnsi="Calibri" w:cs="Calibri"/>
        </w:rPr>
        <w:t>technical actions/requirements</w:t>
      </w:r>
      <w:r w:rsidR="6804A7F9" w:rsidRPr="1C5C7563">
        <w:rPr>
          <w:rFonts w:ascii="Calibri" w:eastAsia="Calibri" w:hAnsi="Calibri" w:cs="Calibri"/>
        </w:rPr>
        <w:t xml:space="preserve"> to acces</w:t>
      </w:r>
      <w:r w:rsidR="00390831">
        <w:rPr>
          <w:rFonts w:ascii="Calibri" w:eastAsia="Calibri" w:hAnsi="Calibri" w:cs="Calibri"/>
        </w:rPr>
        <w:t>s</w:t>
      </w:r>
      <w:r w:rsidR="6804A7F9" w:rsidRPr="1C5C7563">
        <w:rPr>
          <w:rFonts w:ascii="Calibri" w:eastAsia="Calibri" w:hAnsi="Calibri" w:cs="Calibri"/>
        </w:rPr>
        <w:t xml:space="preserve"> CATCH</w:t>
      </w:r>
      <w:r w:rsidRPr="1C5C7563">
        <w:rPr>
          <w:rFonts w:ascii="Calibri" w:eastAsia="Calibri" w:hAnsi="Calibri" w:cs="Calibri"/>
        </w:rPr>
        <w:t>, see Q6.</w:t>
      </w:r>
    </w:p>
    <w:p w14:paraId="7E2CAAF7" w14:textId="3E4F3507" w:rsidR="00422530" w:rsidRDefault="42129ACC"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rPr>
        <w:t xml:space="preserve">How </w:t>
      </w:r>
      <w:r w:rsidR="5D1086D0" w:rsidRPr="537BA48A">
        <w:rPr>
          <w:rFonts w:ascii="Calibri" w:eastAsia="Calibri" w:hAnsi="Calibri" w:cs="Calibri"/>
          <w:b/>
          <w:bCs/>
        </w:rPr>
        <w:t xml:space="preserve">can </w:t>
      </w:r>
      <w:r w:rsidRPr="537BA48A">
        <w:rPr>
          <w:rFonts w:ascii="Calibri" w:eastAsia="Calibri" w:hAnsi="Calibri" w:cs="Calibri"/>
          <w:b/>
          <w:bCs/>
        </w:rPr>
        <w:t>I gain access to CATCH?</w:t>
      </w:r>
    </w:p>
    <w:p w14:paraId="3B59F163" w14:textId="07D91F6F" w:rsidR="00D10DBB" w:rsidRDefault="1C0206DD" w:rsidP="49D66473">
      <w:pPr>
        <w:spacing w:after="120" w:line="276" w:lineRule="auto"/>
        <w:jc w:val="both"/>
        <w:rPr>
          <w:rFonts w:ascii="Arial" w:eastAsia="Arial" w:hAnsi="Arial" w:cs="Arial"/>
          <w:color w:val="555555"/>
          <w:sz w:val="24"/>
          <w:szCs w:val="24"/>
          <w:lang w:val="en-GB"/>
        </w:rPr>
      </w:pPr>
      <w:r w:rsidRPr="13654F3D">
        <w:rPr>
          <w:rFonts w:ascii="Calibri" w:eastAsia="Calibri" w:hAnsi="Calibri" w:cs="Calibri"/>
          <w:lang w:val="en-GB"/>
        </w:rPr>
        <w:t>CATCH is a web-based digital environment which is part of TRACES NT. New users can apply for access directly through the system.</w:t>
      </w:r>
      <w:r w:rsidRPr="13654F3D">
        <w:rPr>
          <w:rFonts w:ascii="Arial" w:eastAsia="Arial" w:hAnsi="Arial" w:cs="Arial"/>
          <w:color w:val="555555"/>
          <w:sz w:val="24"/>
          <w:szCs w:val="24"/>
          <w:lang w:val="en-GB"/>
        </w:rPr>
        <w:t xml:space="preserve"> </w:t>
      </w:r>
    </w:p>
    <w:p w14:paraId="0C4DC8A5" w14:textId="2DCED31A" w:rsidR="00422530" w:rsidRDefault="689F966B" w:rsidP="49D66473">
      <w:pPr>
        <w:spacing w:after="120" w:line="276" w:lineRule="auto"/>
        <w:jc w:val="both"/>
      </w:pPr>
      <w:r w:rsidRPr="07EA6023">
        <w:rPr>
          <w:rFonts w:ascii="Calibri" w:eastAsia="Calibri" w:hAnsi="Calibri" w:cs="Calibri"/>
          <w:lang w:val="en-GB"/>
        </w:rPr>
        <w:t xml:space="preserve">The first step is to create your EU login </w:t>
      </w:r>
      <w:r w:rsidR="56F4F354" w:rsidRPr="07EA6023">
        <w:rPr>
          <w:rFonts w:ascii="Calibri" w:eastAsia="Calibri" w:hAnsi="Calibri" w:cs="Calibri"/>
          <w:lang w:val="en-GB"/>
        </w:rPr>
        <w:t>account</w:t>
      </w:r>
      <w:hyperlink r:id="rId13">
        <w:r w:rsidR="56F4F354" w:rsidRPr="07EA6023">
          <w:rPr>
            <w:rStyle w:val="Hypertextovodkaz"/>
            <w:rFonts w:ascii="Calibri" w:eastAsia="Calibri" w:hAnsi="Calibri" w:cs="Calibri"/>
            <w:lang w:val="en-GB"/>
          </w:rPr>
          <w:t>[2]</w:t>
        </w:r>
      </w:hyperlink>
      <w:r w:rsidR="56F4F354" w:rsidRPr="07EA6023">
        <w:rPr>
          <w:rFonts w:ascii="Calibri" w:eastAsia="Calibri" w:hAnsi="Calibri" w:cs="Calibri"/>
          <w:lang w:val="en-GB"/>
        </w:rPr>
        <w:t xml:space="preserve"> </w:t>
      </w:r>
      <w:r w:rsidRPr="07EA6023">
        <w:rPr>
          <w:rFonts w:ascii="Calibri" w:eastAsia="Calibri" w:hAnsi="Calibri" w:cs="Calibri"/>
          <w:lang w:val="en-GB"/>
        </w:rPr>
        <w:t xml:space="preserve">if you do not already have one. This is a mandatory security layer. Once you have created your EU login, you must request a role to have access to TRACES NT, as </w:t>
      </w:r>
      <w:r w:rsidR="1F7103B4" w:rsidRPr="07EA6023">
        <w:rPr>
          <w:rFonts w:ascii="Calibri" w:eastAsia="Calibri" w:hAnsi="Calibri" w:cs="Calibri"/>
          <w:lang w:val="en-GB"/>
        </w:rPr>
        <w:t xml:space="preserve">either an </w:t>
      </w:r>
      <w:r w:rsidRPr="07EA6023">
        <w:rPr>
          <w:rFonts w:ascii="Calibri" w:eastAsia="Calibri" w:hAnsi="Calibri" w:cs="Calibri"/>
          <w:b/>
          <w:bCs/>
          <w:color w:val="555555"/>
          <w:lang w:val="en-GB"/>
        </w:rPr>
        <w:t xml:space="preserve">Operator </w:t>
      </w:r>
      <w:r w:rsidRPr="07EA6023">
        <w:rPr>
          <w:rFonts w:ascii="Calibri" w:eastAsia="Calibri" w:hAnsi="Calibri" w:cs="Calibri"/>
          <w:color w:val="555555"/>
          <w:lang w:val="en-GB"/>
        </w:rPr>
        <w:t xml:space="preserve">or </w:t>
      </w:r>
      <w:r w:rsidR="18DC6C91" w:rsidRPr="07EA6023">
        <w:rPr>
          <w:rFonts w:ascii="Calibri" w:eastAsia="Calibri" w:hAnsi="Calibri" w:cs="Calibri"/>
          <w:color w:val="555555"/>
          <w:lang w:val="en-GB"/>
        </w:rPr>
        <w:t xml:space="preserve">an </w:t>
      </w:r>
      <w:r w:rsidRPr="07EA6023">
        <w:rPr>
          <w:rFonts w:ascii="Calibri" w:eastAsia="Calibri" w:hAnsi="Calibri" w:cs="Calibri"/>
          <w:b/>
          <w:bCs/>
          <w:color w:val="555555"/>
          <w:lang w:val="en-GB"/>
        </w:rPr>
        <w:t>Authority</w:t>
      </w:r>
      <w:r w:rsidRPr="07EA6023">
        <w:rPr>
          <w:rFonts w:ascii="Calibri" w:eastAsia="Calibri" w:hAnsi="Calibri" w:cs="Calibri"/>
          <w:color w:val="555555"/>
          <w:lang w:val="en-GB"/>
        </w:rPr>
        <w:t>.</w:t>
      </w:r>
    </w:p>
    <w:p w14:paraId="31707AB6" w14:textId="66381D5C" w:rsidR="00422530" w:rsidRDefault="7DF66797" w:rsidP="13654F3D">
      <w:pPr>
        <w:spacing w:after="120" w:line="276" w:lineRule="auto"/>
        <w:jc w:val="both"/>
        <w:rPr>
          <w:rFonts w:ascii="Calibri" w:eastAsia="Calibri" w:hAnsi="Calibri" w:cs="Calibri"/>
          <w:lang w:val="en-GB"/>
        </w:rPr>
      </w:pPr>
      <w:r w:rsidRPr="1C5C7563">
        <w:rPr>
          <w:rFonts w:ascii="Calibri" w:eastAsia="Calibri" w:hAnsi="Calibri" w:cs="Calibri"/>
          <w:lang w:val="en-GB"/>
        </w:rPr>
        <w:t>T</w:t>
      </w:r>
      <w:r w:rsidR="33659CBF" w:rsidRPr="1C5C7563">
        <w:rPr>
          <w:rFonts w:ascii="Calibri" w:eastAsia="Calibri" w:hAnsi="Calibri" w:cs="Calibri"/>
          <w:lang w:val="en-GB"/>
        </w:rPr>
        <w:t xml:space="preserve">he </w:t>
      </w:r>
      <w:r w:rsidR="5E4A90AD" w:rsidRPr="1C5C7563">
        <w:rPr>
          <w:rFonts w:ascii="Calibri" w:eastAsia="Calibri" w:hAnsi="Calibri" w:cs="Calibri"/>
          <w:lang w:val="en-GB"/>
        </w:rPr>
        <w:t xml:space="preserve">European </w:t>
      </w:r>
      <w:r w:rsidR="33659CBF" w:rsidRPr="1C5C7563">
        <w:rPr>
          <w:rFonts w:ascii="Calibri" w:eastAsia="Calibri" w:hAnsi="Calibri" w:cs="Calibri"/>
          <w:lang w:val="en-GB"/>
        </w:rPr>
        <w:t xml:space="preserve">Commission provides access only to the first user of the notified competent authorities in </w:t>
      </w:r>
      <w:r w:rsidR="6C08448D" w:rsidRPr="1C5C7563">
        <w:rPr>
          <w:rFonts w:ascii="Calibri" w:eastAsia="Calibri" w:hAnsi="Calibri" w:cs="Calibri"/>
          <w:lang w:val="en-GB"/>
        </w:rPr>
        <w:t xml:space="preserve">EU </w:t>
      </w:r>
      <w:r w:rsidR="33659CBF" w:rsidRPr="1C5C7563">
        <w:rPr>
          <w:rFonts w:ascii="Calibri" w:eastAsia="Calibri" w:hAnsi="Calibri" w:cs="Calibri"/>
          <w:lang w:val="en-GB"/>
        </w:rPr>
        <w:t xml:space="preserve">Member States and </w:t>
      </w:r>
      <w:r w:rsidR="4DDA1C07" w:rsidRPr="1C5C7563">
        <w:rPr>
          <w:rFonts w:ascii="Calibri" w:eastAsia="Calibri" w:hAnsi="Calibri" w:cs="Calibri"/>
          <w:lang w:val="en-GB"/>
        </w:rPr>
        <w:t xml:space="preserve">in </w:t>
      </w:r>
      <w:r w:rsidR="33659CBF" w:rsidRPr="1C5C7563">
        <w:rPr>
          <w:rFonts w:ascii="Calibri" w:eastAsia="Calibri" w:hAnsi="Calibri" w:cs="Calibri"/>
          <w:lang w:val="en-GB"/>
        </w:rPr>
        <w:t>non-EU countries. Subsequently</w:t>
      </w:r>
      <w:r w:rsidR="3489F081" w:rsidRPr="1C5C7563">
        <w:rPr>
          <w:rFonts w:ascii="Calibri" w:eastAsia="Calibri" w:hAnsi="Calibri" w:cs="Calibri"/>
          <w:lang w:val="en-GB"/>
        </w:rPr>
        <w:t>,</w:t>
      </w:r>
      <w:r w:rsidR="33659CBF" w:rsidRPr="1C5C7563">
        <w:rPr>
          <w:rFonts w:ascii="Calibri" w:eastAsia="Calibri" w:hAnsi="Calibri" w:cs="Calibri"/>
          <w:lang w:val="en-GB"/>
        </w:rPr>
        <w:t xml:space="preserve"> the process follows a delegated access </w:t>
      </w:r>
      <w:r w:rsidR="33659CBF" w:rsidRPr="1C5C7563">
        <w:rPr>
          <w:rFonts w:ascii="Calibri" w:eastAsia="Calibri" w:hAnsi="Calibri" w:cs="Calibri"/>
          <w:lang w:val="en-GB"/>
        </w:rPr>
        <w:lastRenderedPageBreak/>
        <w:t xml:space="preserve">management model (competent authorities granting access to </w:t>
      </w:r>
      <w:r w:rsidR="14181638" w:rsidRPr="1C5C7563">
        <w:rPr>
          <w:rFonts w:ascii="Calibri" w:eastAsia="Calibri" w:hAnsi="Calibri" w:cs="Calibri"/>
          <w:lang w:val="en-GB"/>
        </w:rPr>
        <w:t>other users in th</w:t>
      </w:r>
      <w:r w:rsidR="7510D13A" w:rsidRPr="1C5C7563">
        <w:rPr>
          <w:rFonts w:ascii="Calibri" w:eastAsia="Calibri" w:hAnsi="Calibri" w:cs="Calibri"/>
          <w:lang w:val="en-GB"/>
        </w:rPr>
        <w:t>ose</w:t>
      </w:r>
      <w:r w:rsidR="14181638" w:rsidRPr="1C5C7563">
        <w:rPr>
          <w:rFonts w:ascii="Calibri" w:eastAsia="Calibri" w:hAnsi="Calibri" w:cs="Calibri"/>
          <w:lang w:val="en-GB"/>
        </w:rPr>
        <w:t xml:space="preserve"> authorities and to </w:t>
      </w:r>
      <w:r w:rsidR="33659CBF" w:rsidRPr="1C5C7563">
        <w:rPr>
          <w:rFonts w:ascii="Calibri" w:eastAsia="Calibri" w:hAnsi="Calibri" w:cs="Calibri"/>
          <w:lang w:val="en-GB"/>
        </w:rPr>
        <w:t xml:space="preserve">operators and </w:t>
      </w:r>
      <w:r w:rsidR="35AB7E84" w:rsidRPr="1C5C7563">
        <w:rPr>
          <w:rFonts w:ascii="Calibri" w:eastAsia="Calibri" w:hAnsi="Calibri" w:cs="Calibri"/>
          <w:lang w:val="en-GB"/>
        </w:rPr>
        <w:t>their</w:t>
      </w:r>
      <w:r w:rsidR="33659CBF" w:rsidRPr="1C5C7563">
        <w:rPr>
          <w:rFonts w:ascii="Calibri" w:eastAsia="Calibri" w:hAnsi="Calibri" w:cs="Calibri"/>
          <w:lang w:val="en-GB"/>
        </w:rPr>
        <w:t xml:space="preserve"> first users). </w:t>
      </w:r>
    </w:p>
    <w:p w14:paraId="30C8A624" w14:textId="2008A255" w:rsidR="00D751F4" w:rsidRDefault="454F9E57" w:rsidP="49D66473">
      <w:pPr>
        <w:spacing w:after="240" w:line="276" w:lineRule="auto"/>
        <w:jc w:val="both"/>
        <w:rPr>
          <w:rFonts w:ascii="Calibri" w:eastAsia="Calibri" w:hAnsi="Calibri" w:cs="Calibri"/>
          <w:lang w:val="en-GB"/>
        </w:rPr>
      </w:pPr>
      <w:r w:rsidRPr="0E3B94E8">
        <w:rPr>
          <w:rFonts w:ascii="Calibri" w:eastAsia="Calibri" w:hAnsi="Calibri" w:cs="Calibri"/>
          <w:lang w:val="en-GB"/>
        </w:rPr>
        <w:t xml:space="preserve">This means that  </w:t>
      </w:r>
      <w:r w:rsidR="00AA1AEE">
        <w:rPr>
          <w:rFonts w:ascii="Calibri" w:eastAsia="Calibri" w:hAnsi="Calibri" w:cs="Calibri"/>
          <w:lang w:val="en-GB"/>
        </w:rPr>
        <w:t xml:space="preserve">the </w:t>
      </w:r>
      <w:r w:rsidR="74A98144" w:rsidRPr="0E3B94E8">
        <w:rPr>
          <w:rFonts w:ascii="Calibri" w:eastAsia="Calibri" w:hAnsi="Calibri" w:cs="Calibri"/>
          <w:lang w:val="en-GB"/>
        </w:rPr>
        <w:t xml:space="preserve">first </w:t>
      </w:r>
      <w:r w:rsidRPr="0E3B94E8">
        <w:rPr>
          <w:rFonts w:ascii="Calibri" w:eastAsia="Calibri" w:hAnsi="Calibri" w:cs="Calibri"/>
          <w:lang w:val="en-GB"/>
        </w:rPr>
        <w:t xml:space="preserve">operator user (importer) will have to be linked to an operator company and be validated by its responsible authority.  </w:t>
      </w:r>
      <w:r w:rsidR="12C29AEF" w:rsidRPr="0E3B94E8">
        <w:rPr>
          <w:rFonts w:ascii="Calibri" w:eastAsia="Calibri" w:hAnsi="Calibri" w:cs="Calibri"/>
          <w:lang w:val="en-GB"/>
        </w:rPr>
        <w:t>Th</w:t>
      </w:r>
      <w:r w:rsidR="1E3C9353" w:rsidRPr="0E3B94E8">
        <w:rPr>
          <w:rFonts w:ascii="Calibri" w:eastAsia="Calibri" w:hAnsi="Calibri" w:cs="Calibri"/>
          <w:lang w:val="en-GB"/>
        </w:rPr>
        <w:t>is</w:t>
      </w:r>
      <w:r w:rsidR="12C29AEF" w:rsidRPr="0E3B94E8">
        <w:rPr>
          <w:rFonts w:ascii="Calibri" w:eastAsia="Calibri" w:hAnsi="Calibri" w:cs="Calibri"/>
          <w:lang w:val="en-GB"/>
        </w:rPr>
        <w:t xml:space="preserve"> operator user</w:t>
      </w:r>
      <w:r w:rsidRPr="0E3B94E8">
        <w:rPr>
          <w:rFonts w:ascii="Calibri" w:eastAsia="Calibri" w:hAnsi="Calibri" w:cs="Calibri"/>
          <w:lang w:val="en-GB"/>
        </w:rPr>
        <w:t xml:space="preserve"> </w:t>
      </w:r>
      <w:r w:rsidR="27C99C7F" w:rsidRPr="0E3B94E8">
        <w:rPr>
          <w:rFonts w:ascii="Calibri" w:eastAsia="Calibri" w:hAnsi="Calibri" w:cs="Calibri"/>
          <w:lang w:val="en-GB"/>
        </w:rPr>
        <w:t xml:space="preserve">should </w:t>
      </w:r>
      <w:r w:rsidR="00390831" w:rsidRPr="0E3B94E8">
        <w:rPr>
          <w:rFonts w:ascii="Calibri" w:eastAsia="Calibri" w:hAnsi="Calibri" w:cs="Calibri"/>
          <w:lang w:val="en-GB"/>
        </w:rPr>
        <w:t>select the</w:t>
      </w:r>
      <w:r w:rsidRPr="0E3B94E8">
        <w:rPr>
          <w:rFonts w:ascii="Calibri" w:eastAsia="Calibri" w:hAnsi="Calibri" w:cs="Calibri"/>
          <w:lang w:val="en-GB"/>
        </w:rPr>
        <w:t xml:space="preserve">  competent authority with CATCH domain in its country. The  competent authority should validate the </w:t>
      </w:r>
      <w:r w:rsidR="695671EA" w:rsidRPr="0E3B94E8">
        <w:rPr>
          <w:rFonts w:ascii="Calibri" w:eastAsia="Calibri" w:hAnsi="Calibri" w:cs="Calibri"/>
          <w:lang w:val="en-GB"/>
        </w:rPr>
        <w:t xml:space="preserve">operator’s </w:t>
      </w:r>
      <w:r w:rsidRPr="0E3B94E8">
        <w:rPr>
          <w:rFonts w:ascii="Calibri" w:eastAsia="Calibri" w:hAnsi="Calibri" w:cs="Calibri"/>
          <w:lang w:val="en-GB"/>
        </w:rPr>
        <w:t xml:space="preserve">request in TRACES NT. </w:t>
      </w:r>
    </w:p>
    <w:p w14:paraId="3BBB2A01" w14:textId="1FADB9A6" w:rsidR="00B11831" w:rsidRDefault="00B11831" w:rsidP="49D66473">
      <w:pPr>
        <w:spacing w:after="240" w:line="276" w:lineRule="auto"/>
        <w:jc w:val="both"/>
        <w:rPr>
          <w:rFonts w:ascii="Calibri" w:eastAsia="Calibri" w:hAnsi="Calibri" w:cs="Calibri"/>
          <w:lang w:val="en-GB"/>
        </w:rPr>
      </w:pPr>
      <w:r w:rsidRPr="07EA6023">
        <w:rPr>
          <w:rFonts w:ascii="Calibri" w:eastAsia="Calibri" w:hAnsi="Calibri" w:cs="Calibri"/>
          <w:lang w:val="en-GB"/>
        </w:rPr>
        <w:t xml:space="preserve">Validation of users must be done individually (user by user). </w:t>
      </w:r>
      <w:r w:rsidR="00390831" w:rsidRPr="00390831">
        <w:rPr>
          <w:rFonts w:ascii="Calibri" w:eastAsia="Calibri" w:hAnsi="Calibri" w:cs="Calibri"/>
          <w:lang w:val="en-GB"/>
        </w:rPr>
        <w:t>The users EU login accounts should be created by using their individual email address (and not a generic email address/functional mailbox). There is no limitation to the number of users per authority or per company.</w:t>
      </w:r>
    </w:p>
    <w:p w14:paraId="2E638408" w14:textId="3E090E7E" w:rsidR="00422530" w:rsidRDefault="00D751F4" w:rsidP="00653F9E">
      <w:pPr>
        <w:pStyle w:val="Odstavecseseznamem"/>
        <w:numPr>
          <w:ilvl w:val="0"/>
          <w:numId w:val="7"/>
        </w:numPr>
        <w:spacing w:after="0" w:line="276" w:lineRule="auto"/>
        <w:ind w:left="0" w:hanging="450"/>
        <w:jc w:val="both"/>
        <w:rPr>
          <w:rFonts w:ascii="Calibri" w:eastAsia="Calibri" w:hAnsi="Calibri" w:cs="Calibri"/>
          <w:b/>
          <w:bCs/>
        </w:rPr>
      </w:pPr>
      <w:r>
        <w:rPr>
          <w:rFonts w:ascii="Calibri" w:eastAsia="Calibri" w:hAnsi="Calibri" w:cs="Calibri"/>
        </w:rPr>
        <w:t>For more information on the EU login</w:t>
      </w:r>
      <w:r w:rsidR="00CA750E">
        <w:rPr>
          <w:rFonts w:ascii="Calibri" w:eastAsia="Calibri" w:hAnsi="Calibri" w:cs="Calibri"/>
        </w:rPr>
        <w:t xml:space="preserve"> </w:t>
      </w:r>
      <w:r w:rsidR="00CA750E" w:rsidRPr="537BA48A">
        <w:rPr>
          <w:rFonts w:ascii="Calibri" w:eastAsia="Calibri" w:hAnsi="Calibri" w:cs="Calibri"/>
          <w:color w:val="222222"/>
        </w:rPr>
        <w:t>on the TRACES documentation website</w:t>
      </w:r>
      <w:r>
        <w:rPr>
          <w:rFonts w:ascii="Calibri" w:eastAsia="Calibri" w:hAnsi="Calibri" w:cs="Calibri"/>
        </w:rPr>
        <w:t xml:space="preserve">, please find information </w:t>
      </w:r>
      <w:hyperlink r:id="rId14" w:history="1">
        <w:r w:rsidRPr="00B11831">
          <w:rPr>
            <w:rStyle w:val="Hypertextovodkaz"/>
            <w:rFonts w:ascii="Calibri" w:eastAsia="Calibri" w:hAnsi="Calibri" w:cs="Calibri"/>
          </w:rPr>
          <w:t>here</w:t>
        </w:r>
      </w:hyperlink>
      <w:r>
        <w:rPr>
          <w:rFonts w:ascii="Calibri" w:eastAsia="Calibri" w:hAnsi="Calibri" w:cs="Calibri"/>
        </w:rPr>
        <w:t xml:space="preserve">. </w:t>
      </w:r>
      <w:r w:rsidR="689F966B" w:rsidRPr="537BA48A">
        <w:rPr>
          <w:rFonts w:ascii="Calibri" w:eastAsia="Calibri" w:hAnsi="Calibri" w:cs="Calibri"/>
          <w:b/>
          <w:bCs/>
        </w:rPr>
        <w:t xml:space="preserve">What languages will CATCH be available in? </w:t>
      </w:r>
    </w:p>
    <w:p w14:paraId="74362B99" w14:textId="24E069DA" w:rsidR="00422530" w:rsidRDefault="1C0206DD" w:rsidP="49D66473">
      <w:pPr>
        <w:spacing w:after="240" w:line="276" w:lineRule="auto"/>
        <w:jc w:val="both"/>
      </w:pPr>
      <w:r w:rsidRPr="13654F3D">
        <w:rPr>
          <w:rFonts w:ascii="Calibri" w:eastAsia="Calibri" w:hAnsi="Calibri" w:cs="Calibri"/>
          <w:lang w:val="en-GB"/>
        </w:rPr>
        <w:t xml:space="preserve">CATCH will be available in all official EU languages. </w:t>
      </w:r>
    </w:p>
    <w:p w14:paraId="48926510" w14:textId="2CA86709" w:rsidR="00422530" w:rsidRDefault="42129ACC"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rPr>
        <w:t>Will CATCH ensure a paperless workflow in the EU catch certification scheme?</w:t>
      </w:r>
      <w:r w:rsidRPr="537BA48A">
        <w:rPr>
          <w:rFonts w:ascii="Calibri" w:eastAsia="Calibri" w:hAnsi="Calibri" w:cs="Calibri"/>
          <w:b/>
          <w:bCs/>
          <w:sz w:val="28"/>
          <w:szCs w:val="28"/>
        </w:rPr>
        <w:t xml:space="preserve"> </w:t>
      </w:r>
    </w:p>
    <w:p w14:paraId="235D7B71" w14:textId="6BFA1CF3" w:rsidR="00422530" w:rsidRDefault="1C0206DD" w:rsidP="13654F3D">
      <w:pPr>
        <w:spacing w:after="120" w:line="276" w:lineRule="auto"/>
        <w:jc w:val="both"/>
        <w:rPr>
          <w:rFonts w:ascii="Calibri" w:eastAsia="Calibri" w:hAnsi="Calibri" w:cs="Calibri"/>
          <w:lang w:val="en-GB"/>
        </w:rPr>
      </w:pPr>
      <w:r w:rsidRPr="13654F3D">
        <w:rPr>
          <w:rFonts w:ascii="Calibri" w:eastAsia="Calibri" w:hAnsi="Calibri" w:cs="Calibri"/>
          <w:lang w:val="en-GB"/>
        </w:rPr>
        <w:t xml:space="preserve">To achieve a </w:t>
      </w:r>
      <w:r w:rsidR="6184804D" w:rsidRPr="13654F3D">
        <w:rPr>
          <w:rFonts w:ascii="Calibri" w:eastAsia="Calibri" w:hAnsi="Calibri" w:cs="Calibri"/>
          <w:lang w:val="en-GB"/>
        </w:rPr>
        <w:t xml:space="preserve">complete </w:t>
      </w:r>
      <w:r w:rsidRPr="13654F3D">
        <w:rPr>
          <w:rFonts w:ascii="Calibri" w:eastAsia="Calibri" w:hAnsi="Calibri" w:cs="Calibri"/>
          <w:lang w:val="en-GB"/>
        </w:rPr>
        <w:t xml:space="preserve">paperless workflow, non-EU countries' operators and authorities will have to use </w:t>
      </w:r>
      <w:r w:rsidR="69D2DE24" w:rsidRPr="13654F3D">
        <w:rPr>
          <w:rFonts w:ascii="Calibri" w:eastAsia="Calibri" w:hAnsi="Calibri" w:cs="Calibri"/>
          <w:lang w:val="en-GB"/>
        </w:rPr>
        <w:t>CATCH</w:t>
      </w:r>
      <w:r w:rsidRPr="13654F3D">
        <w:rPr>
          <w:rFonts w:ascii="Calibri" w:eastAsia="Calibri" w:hAnsi="Calibri" w:cs="Calibri"/>
          <w:lang w:val="en-GB"/>
        </w:rPr>
        <w:t xml:space="preserve"> </w:t>
      </w:r>
      <w:r w:rsidR="0FBE56D5" w:rsidRPr="13654F3D">
        <w:rPr>
          <w:rFonts w:ascii="Calibri" w:eastAsia="Calibri" w:hAnsi="Calibri" w:cs="Calibri"/>
          <w:lang w:val="en-GB"/>
        </w:rPr>
        <w:t>directly</w:t>
      </w:r>
      <w:r w:rsidRPr="13654F3D">
        <w:rPr>
          <w:rFonts w:ascii="Calibri" w:eastAsia="Calibri" w:hAnsi="Calibri" w:cs="Calibri"/>
          <w:lang w:val="en-GB"/>
        </w:rPr>
        <w:t xml:space="preserve">. </w:t>
      </w:r>
    </w:p>
    <w:p w14:paraId="2D1CA318" w14:textId="46372A2E" w:rsidR="00422530" w:rsidRDefault="1C0206DD" w:rsidP="13654F3D">
      <w:pPr>
        <w:spacing w:after="120" w:line="276" w:lineRule="auto"/>
        <w:jc w:val="both"/>
        <w:rPr>
          <w:rFonts w:ascii="Calibri" w:eastAsia="Calibri" w:hAnsi="Calibri" w:cs="Calibri"/>
          <w:lang w:val="en-GB"/>
        </w:rPr>
      </w:pPr>
      <w:r w:rsidRPr="07EA6023">
        <w:rPr>
          <w:rFonts w:ascii="Calibri" w:eastAsia="Calibri" w:hAnsi="Calibri" w:cs="Calibri"/>
          <w:lang w:val="en-GB"/>
        </w:rPr>
        <w:t xml:space="preserve">The obligation to submit the relevant </w:t>
      </w:r>
      <w:r w:rsidR="14BC29A6" w:rsidRPr="07EA6023">
        <w:rPr>
          <w:rFonts w:ascii="Calibri" w:eastAsia="Calibri" w:hAnsi="Calibri" w:cs="Calibri"/>
          <w:lang w:val="en-GB"/>
        </w:rPr>
        <w:t xml:space="preserve">information and </w:t>
      </w:r>
      <w:r w:rsidRPr="07EA6023">
        <w:rPr>
          <w:rFonts w:ascii="Calibri" w:eastAsia="Calibri" w:hAnsi="Calibri" w:cs="Calibri"/>
          <w:lang w:val="en-GB"/>
        </w:rPr>
        <w:t>documents via CATCH is for the EU importer</w:t>
      </w:r>
      <w:r w:rsidR="341F0376" w:rsidRPr="07EA6023">
        <w:rPr>
          <w:rFonts w:ascii="Calibri" w:eastAsia="Calibri" w:hAnsi="Calibri" w:cs="Calibri"/>
          <w:lang w:val="en-GB"/>
        </w:rPr>
        <w:t>.</w:t>
      </w:r>
      <w:r w:rsidRPr="07EA6023">
        <w:rPr>
          <w:rFonts w:ascii="Calibri" w:eastAsia="Calibri" w:hAnsi="Calibri" w:cs="Calibri"/>
          <w:lang w:val="en-GB"/>
        </w:rPr>
        <w:t xml:space="preserve"> </w:t>
      </w:r>
      <w:r w:rsidR="2BC9D3B3" w:rsidRPr="07EA6023">
        <w:rPr>
          <w:rFonts w:ascii="Calibri" w:eastAsia="Calibri" w:hAnsi="Calibri" w:cs="Calibri"/>
          <w:lang w:val="en-GB"/>
        </w:rPr>
        <w:t>T</w:t>
      </w:r>
      <w:r w:rsidRPr="07EA6023">
        <w:rPr>
          <w:rFonts w:ascii="Calibri" w:eastAsia="Calibri" w:hAnsi="Calibri" w:cs="Calibri"/>
          <w:lang w:val="en-GB"/>
        </w:rPr>
        <w:t xml:space="preserve">he direct use of CATCH </w:t>
      </w:r>
      <w:r w:rsidR="713E4177" w:rsidRPr="07EA6023">
        <w:rPr>
          <w:rFonts w:ascii="Calibri" w:eastAsia="Calibri" w:hAnsi="Calibri" w:cs="Calibri"/>
          <w:lang w:val="en-GB"/>
        </w:rPr>
        <w:t xml:space="preserve">for </w:t>
      </w:r>
      <w:r w:rsidR="1F45378B" w:rsidRPr="07EA6023">
        <w:rPr>
          <w:rFonts w:ascii="Calibri" w:eastAsia="Calibri" w:hAnsi="Calibri" w:cs="Calibri"/>
          <w:lang w:val="en-GB"/>
        </w:rPr>
        <w:t xml:space="preserve">the </w:t>
      </w:r>
      <w:r w:rsidR="51AAABFB" w:rsidRPr="07EA6023">
        <w:rPr>
          <w:rFonts w:ascii="Calibri" w:eastAsia="Calibri" w:hAnsi="Calibri" w:cs="Calibri"/>
          <w:lang w:val="en-GB"/>
        </w:rPr>
        <w:t>creation</w:t>
      </w:r>
      <w:r w:rsidR="1F45378B" w:rsidRPr="07EA6023">
        <w:rPr>
          <w:rFonts w:ascii="Calibri" w:eastAsia="Calibri" w:hAnsi="Calibri" w:cs="Calibri"/>
          <w:lang w:val="en-GB"/>
        </w:rPr>
        <w:t xml:space="preserve">, validation and endorsement of documents </w:t>
      </w:r>
      <w:r w:rsidRPr="07EA6023">
        <w:rPr>
          <w:rFonts w:ascii="Calibri" w:eastAsia="Calibri" w:hAnsi="Calibri" w:cs="Calibri"/>
          <w:lang w:val="en-GB"/>
        </w:rPr>
        <w:t>by non-EU countries’ operators and authorities, although highly recommended, is voluntary.</w:t>
      </w:r>
    </w:p>
    <w:p w14:paraId="572C4410" w14:textId="36BD0345" w:rsidR="00422530" w:rsidRDefault="238873B9" w:rsidP="49D66473">
      <w:pPr>
        <w:spacing w:after="120" w:line="276" w:lineRule="auto"/>
        <w:jc w:val="both"/>
      </w:pPr>
      <w:r w:rsidRPr="0D5D7998">
        <w:rPr>
          <w:rFonts w:ascii="Calibri" w:eastAsia="Calibri" w:hAnsi="Calibri" w:cs="Calibri"/>
        </w:rPr>
        <w:t xml:space="preserve">Non-EU countries’ operators and authorities can decide to continue using paper-based certificates or to directly </w:t>
      </w:r>
      <w:r w:rsidR="2688C3C3" w:rsidRPr="0D5D7998">
        <w:rPr>
          <w:rFonts w:ascii="Calibri" w:eastAsia="Calibri" w:hAnsi="Calibri" w:cs="Calibri"/>
        </w:rPr>
        <w:t xml:space="preserve">use </w:t>
      </w:r>
      <w:r w:rsidRPr="0D5D7998">
        <w:rPr>
          <w:rFonts w:ascii="Calibri" w:eastAsia="Calibri" w:hAnsi="Calibri" w:cs="Calibri"/>
        </w:rPr>
        <w:t xml:space="preserve">CATCH to </w:t>
      </w:r>
      <w:r w:rsidR="09F85C16" w:rsidRPr="0D5D7998">
        <w:rPr>
          <w:rFonts w:ascii="Calibri" w:eastAsia="Calibri" w:hAnsi="Calibri" w:cs="Calibri"/>
        </w:rPr>
        <w:t>create</w:t>
      </w:r>
      <w:r w:rsidRPr="0D5D7998">
        <w:rPr>
          <w:rFonts w:ascii="Calibri" w:eastAsia="Calibri" w:hAnsi="Calibri" w:cs="Calibri"/>
        </w:rPr>
        <w:t xml:space="preserve"> and validate catch certificates and related documents.</w:t>
      </w:r>
    </w:p>
    <w:p w14:paraId="44736ACC" w14:textId="0089351A" w:rsidR="00422530" w:rsidRDefault="5A9EBCFB" w:rsidP="49D66473">
      <w:pPr>
        <w:spacing w:after="120" w:line="276" w:lineRule="auto"/>
        <w:jc w:val="both"/>
      </w:pPr>
      <w:r w:rsidRPr="1C5C7563">
        <w:rPr>
          <w:rFonts w:ascii="Calibri" w:eastAsia="Calibri" w:hAnsi="Calibri" w:cs="Calibri"/>
          <w:lang w:val="en-GB"/>
        </w:rPr>
        <w:t>If</w:t>
      </w:r>
      <w:r w:rsidR="1C3BA855" w:rsidRPr="1C5C7563">
        <w:rPr>
          <w:rFonts w:ascii="Calibri" w:eastAsia="Calibri" w:hAnsi="Calibri" w:cs="Calibri"/>
          <w:lang w:val="en-GB"/>
        </w:rPr>
        <w:t xml:space="preserve"> </w:t>
      </w:r>
      <w:r w:rsidR="174426C7" w:rsidRPr="1C5C7563">
        <w:rPr>
          <w:rFonts w:ascii="Calibri" w:eastAsia="Calibri" w:hAnsi="Calibri" w:cs="Calibri"/>
          <w:lang w:val="en-GB"/>
        </w:rPr>
        <w:t>an</w:t>
      </w:r>
      <w:r w:rsidR="1C3BA855" w:rsidRPr="1C5C7563">
        <w:rPr>
          <w:rFonts w:ascii="Calibri" w:eastAsia="Calibri" w:hAnsi="Calibri" w:cs="Calibri"/>
          <w:lang w:val="en-GB"/>
        </w:rPr>
        <w:t xml:space="preserve"> EU importer continue</w:t>
      </w:r>
      <w:r w:rsidR="6E7ED65A" w:rsidRPr="1C5C7563">
        <w:rPr>
          <w:rFonts w:ascii="Calibri" w:eastAsia="Calibri" w:hAnsi="Calibri" w:cs="Calibri"/>
          <w:lang w:val="en-GB"/>
        </w:rPr>
        <w:t>s</w:t>
      </w:r>
      <w:r w:rsidR="1C3BA855" w:rsidRPr="1C5C7563">
        <w:rPr>
          <w:rFonts w:ascii="Calibri" w:eastAsia="Calibri" w:hAnsi="Calibri" w:cs="Calibri"/>
          <w:lang w:val="en-GB"/>
        </w:rPr>
        <w:t xml:space="preserve"> to receive the documents in paper format, </w:t>
      </w:r>
      <w:r w:rsidR="57FEC463" w:rsidRPr="1C5C7563">
        <w:rPr>
          <w:rFonts w:ascii="Calibri" w:eastAsia="Calibri" w:hAnsi="Calibri" w:cs="Calibri"/>
          <w:lang w:val="en-GB"/>
        </w:rPr>
        <w:t>th</w:t>
      </w:r>
      <w:r w:rsidR="6FE901F4" w:rsidRPr="1C5C7563">
        <w:rPr>
          <w:rFonts w:ascii="Calibri" w:eastAsia="Calibri" w:hAnsi="Calibri" w:cs="Calibri"/>
          <w:lang w:val="en-GB"/>
        </w:rPr>
        <w:t>is</w:t>
      </w:r>
      <w:r w:rsidR="57FEC463" w:rsidRPr="1C5C7563">
        <w:rPr>
          <w:rFonts w:ascii="Calibri" w:eastAsia="Calibri" w:hAnsi="Calibri" w:cs="Calibri"/>
          <w:lang w:val="en-GB"/>
        </w:rPr>
        <w:t xml:space="preserve"> importer </w:t>
      </w:r>
      <w:r w:rsidR="1C3BA855" w:rsidRPr="1C5C7563">
        <w:rPr>
          <w:rFonts w:ascii="Calibri" w:eastAsia="Calibri" w:hAnsi="Calibri" w:cs="Calibri"/>
          <w:lang w:val="en-GB"/>
        </w:rPr>
        <w:t xml:space="preserve">will be required to enter the data </w:t>
      </w:r>
      <w:r w:rsidR="07CBDD2E" w:rsidRPr="1C5C7563">
        <w:rPr>
          <w:rFonts w:ascii="Calibri" w:eastAsia="Calibri" w:hAnsi="Calibri" w:cs="Calibri"/>
          <w:lang w:val="en-GB"/>
        </w:rPr>
        <w:t xml:space="preserve">from such documents </w:t>
      </w:r>
      <w:r w:rsidR="1C3BA855" w:rsidRPr="1C5C7563">
        <w:rPr>
          <w:rFonts w:ascii="Calibri" w:eastAsia="Calibri" w:hAnsi="Calibri" w:cs="Calibri"/>
          <w:lang w:val="en-GB"/>
        </w:rPr>
        <w:t>manually in CATCH</w:t>
      </w:r>
      <w:r w:rsidR="2C26E47E" w:rsidRPr="1C5C7563">
        <w:rPr>
          <w:rFonts w:ascii="Calibri" w:eastAsia="Calibri" w:hAnsi="Calibri" w:cs="Calibri"/>
          <w:lang w:val="en-GB"/>
        </w:rPr>
        <w:t xml:space="preserve"> (and</w:t>
      </w:r>
      <w:r w:rsidR="00390831">
        <w:rPr>
          <w:rFonts w:ascii="Calibri" w:eastAsia="Calibri" w:hAnsi="Calibri" w:cs="Calibri"/>
          <w:lang w:val="en-GB"/>
        </w:rPr>
        <w:t xml:space="preserve"> upload</w:t>
      </w:r>
      <w:r w:rsidR="2C26E47E" w:rsidRPr="1C5C7563">
        <w:rPr>
          <w:rFonts w:ascii="Calibri" w:eastAsia="Calibri" w:hAnsi="Calibri" w:cs="Calibri"/>
          <w:lang w:val="en-GB"/>
        </w:rPr>
        <w:t xml:space="preserve"> the scanned paper documents)</w:t>
      </w:r>
      <w:r w:rsidR="1C3BA855" w:rsidRPr="1C5C7563">
        <w:rPr>
          <w:rFonts w:ascii="Calibri" w:eastAsia="Calibri" w:hAnsi="Calibri" w:cs="Calibri"/>
          <w:lang w:val="en-GB"/>
        </w:rPr>
        <w:t>.</w:t>
      </w:r>
    </w:p>
    <w:p w14:paraId="634C158F" w14:textId="2AC6D13B" w:rsidR="00422530" w:rsidRDefault="20568DD0" w:rsidP="49D66473">
      <w:pPr>
        <w:spacing w:after="120" w:line="276" w:lineRule="auto"/>
        <w:jc w:val="both"/>
      </w:pPr>
      <w:r w:rsidRPr="07EA6023">
        <w:rPr>
          <w:rFonts w:ascii="Calibri" w:eastAsia="Calibri" w:hAnsi="Calibri" w:cs="Calibri"/>
        </w:rPr>
        <w:t>T</w:t>
      </w:r>
      <w:r w:rsidR="0D5E3AD3" w:rsidRPr="07EA6023">
        <w:rPr>
          <w:rFonts w:ascii="Calibri" w:eastAsia="Calibri" w:hAnsi="Calibri" w:cs="Calibri"/>
        </w:rPr>
        <w:t xml:space="preserve">he </w:t>
      </w:r>
      <w:r w:rsidR="1C36CC30" w:rsidRPr="07EA6023">
        <w:rPr>
          <w:rFonts w:ascii="Calibri" w:eastAsia="Calibri" w:hAnsi="Calibri" w:cs="Calibri"/>
        </w:rPr>
        <w:t xml:space="preserve">European </w:t>
      </w:r>
      <w:r w:rsidR="0D5E3AD3" w:rsidRPr="07EA6023">
        <w:rPr>
          <w:rFonts w:ascii="Calibri" w:eastAsia="Calibri" w:hAnsi="Calibri" w:cs="Calibri"/>
        </w:rPr>
        <w:t xml:space="preserve">Commission </w:t>
      </w:r>
      <w:r w:rsidR="08EDDA1B" w:rsidRPr="07EA6023">
        <w:rPr>
          <w:rFonts w:ascii="Calibri" w:eastAsia="Calibri" w:hAnsi="Calibri" w:cs="Calibri"/>
        </w:rPr>
        <w:t xml:space="preserve">is </w:t>
      </w:r>
      <w:r w:rsidR="0D5E3AD3" w:rsidRPr="07EA6023">
        <w:rPr>
          <w:rFonts w:ascii="Calibri" w:eastAsia="Calibri" w:hAnsi="Calibri" w:cs="Calibri"/>
        </w:rPr>
        <w:t>offer</w:t>
      </w:r>
      <w:r w:rsidR="029EFFCB" w:rsidRPr="07EA6023">
        <w:rPr>
          <w:rFonts w:ascii="Calibri" w:eastAsia="Calibri" w:hAnsi="Calibri" w:cs="Calibri"/>
        </w:rPr>
        <w:t>ing</w:t>
      </w:r>
      <w:r w:rsidR="0D5E3AD3" w:rsidRPr="07EA6023">
        <w:rPr>
          <w:rFonts w:ascii="Calibri" w:eastAsia="Calibri" w:hAnsi="Calibri" w:cs="Calibri"/>
        </w:rPr>
        <w:t xml:space="preserve"> to </w:t>
      </w:r>
      <w:r w:rsidR="74363710" w:rsidRPr="07EA6023">
        <w:rPr>
          <w:rFonts w:ascii="Calibri" w:eastAsia="Calibri" w:hAnsi="Calibri" w:cs="Calibri"/>
        </w:rPr>
        <w:t>interested</w:t>
      </w:r>
      <w:r w:rsidR="0D5E3AD3" w:rsidRPr="07EA6023">
        <w:rPr>
          <w:rFonts w:ascii="Calibri" w:eastAsia="Calibri" w:hAnsi="Calibri" w:cs="Calibri"/>
        </w:rPr>
        <w:t xml:space="preserve"> non-EU countries that have IT systems capable of </w:t>
      </w:r>
      <w:r w:rsidR="15A98A04" w:rsidRPr="07EA6023">
        <w:rPr>
          <w:rFonts w:ascii="Calibri" w:eastAsia="Calibri" w:hAnsi="Calibri" w:cs="Calibri"/>
        </w:rPr>
        <w:t xml:space="preserve">creating </w:t>
      </w:r>
      <w:r w:rsidR="0D5E3AD3" w:rsidRPr="07EA6023">
        <w:rPr>
          <w:rFonts w:ascii="Calibri" w:eastAsia="Calibri" w:hAnsi="Calibri" w:cs="Calibri"/>
        </w:rPr>
        <w:t xml:space="preserve">catch certificates for exports to the EU, the possibility of establishing interoperability </w:t>
      </w:r>
      <w:r w:rsidR="39199CAA" w:rsidRPr="07EA6023">
        <w:rPr>
          <w:rFonts w:ascii="Calibri" w:eastAsia="Calibri" w:hAnsi="Calibri" w:cs="Calibri"/>
        </w:rPr>
        <w:t xml:space="preserve">through webservices </w:t>
      </w:r>
      <w:r w:rsidR="0D5E3AD3" w:rsidRPr="07EA6023">
        <w:rPr>
          <w:rFonts w:ascii="Calibri" w:eastAsia="Calibri" w:hAnsi="Calibri" w:cs="Calibri"/>
        </w:rPr>
        <w:t xml:space="preserve">between these IT systems and CATCH, on </w:t>
      </w:r>
      <w:r w:rsidR="5D894E74" w:rsidRPr="07EA6023">
        <w:rPr>
          <w:rFonts w:ascii="Calibri" w:eastAsia="Calibri" w:hAnsi="Calibri" w:cs="Calibri"/>
        </w:rPr>
        <w:t xml:space="preserve">the </w:t>
      </w:r>
      <w:r w:rsidR="0D5E3AD3" w:rsidRPr="07EA6023">
        <w:rPr>
          <w:rFonts w:ascii="Calibri" w:eastAsia="Calibri" w:hAnsi="Calibri" w:cs="Calibri"/>
        </w:rPr>
        <w:t xml:space="preserve">condition that the aforementioned systems comply with the data requirements </w:t>
      </w:r>
      <w:r w:rsidR="2D56F06E" w:rsidRPr="07EA6023">
        <w:rPr>
          <w:rFonts w:ascii="Calibri" w:eastAsia="Calibri" w:hAnsi="Calibri" w:cs="Calibri"/>
        </w:rPr>
        <w:t xml:space="preserve">and system’s security </w:t>
      </w:r>
      <w:r w:rsidR="0D5E3AD3" w:rsidRPr="07EA6023">
        <w:rPr>
          <w:rFonts w:ascii="Calibri" w:eastAsia="Calibri" w:hAnsi="Calibri" w:cs="Calibri"/>
        </w:rPr>
        <w:t xml:space="preserve">as laid down in CATCH. </w:t>
      </w:r>
    </w:p>
    <w:p w14:paraId="3B8BF7A4" w14:textId="28559369" w:rsidR="00422530" w:rsidRDefault="5A5BF577" w:rsidP="13654F3D">
      <w:pPr>
        <w:spacing w:after="120" w:line="276" w:lineRule="auto"/>
        <w:jc w:val="both"/>
        <w:rPr>
          <w:rFonts w:ascii="Calibri" w:eastAsia="Calibri" w:hAnsi="Calibri" w:cs="Calibri"/>
          <w:lang w:val="en-GB"/>
        </w:rPr>
      </w:pPr>
      <w:r w:rsidRPr="1C5C7563">
        <w:rPr>
          <w:rFonts w:ascii="Calibri" w:eastAsia="Calibri" w:hAnsi="Calibri" w:cs="Calibri"/>
          <w:lang w:val="en-GB"/>
        </w:rPr>
        <w:t xml:space="preserve">The </w:t>
      </w:r>
      <w:r w:rsidR="0BF1F5B3" w:rsidRPr="1C5C7563">
        <w:rPr>
          <w:rFonts w:ascii="Calibri" w:eastAsia="Calibri" w:hAnsi="Calibri" w:cs="Calibri"/>
          <w:lang w:val="en-GB"/>
        </w:rPr>
        <w:t xml:space="preserve">European </w:t>
      </w:r>
      <w:r w:rsidRPr="1C5C7563">
        <w:rPr>
          <w:rFonts w:ascii="Calibri" w:eastAsia="Calibri" w:hAnsi="Calibri" w:cs="Calibri"/>
          <w:lang w:val="en-GB"/>
        </w:rPr>
        <w:t xml:space="preserve">Commission </w:t>
      </w:r>
      <w:r w:rsidR="6F4B98FF" w:rsidRPr="1C5C7563">
        <w:rPr>
          <w:rFonts w:ascii="Calibri" w:eastAsia="Calibri" w:hAnsi="Calibri" w:cs="Calibri"/>
          <w:lang w:val="en-GB"/>
        </w:rPr>
        <w:t xml:space="preserve">is </w:t>
      </w:r>
      <w:r w:rsidRPr="1C5C7563">
        <w:rPr>
          <w:rFonts w:ascii="Calibri" w:eastAsia="Calibri" w:hAnsi="Calibri" w:cs="Calibri"/>
          <w:lang w:val="en-GB"/>
        </w:rPr>
        <w:t>promot</w:t>
      </w:r>
      <w:r w:rsidR="4DD7FE71" w:rsidRPr="1C5C7563">
        <w:rPr>
          <w:rFonts w:ascii="Calibri" w:eastAsia="Calibri" w:hAnsi="Calibri" w:cs="Calibri"/>
          <w:lang w:val="en-GB"/>
        </w:rPr>
        <w:t>ing</w:t>
      </w:r>
      <w:r w:rsidRPr="1C5C7563">
        <w:rPr>
          <w:rFonts w:ascii="Calibri" w:eastAsia="Calibri" w:hAnsi="Calibri" w:cs="Calibri"/>
          <w:lang w:val="en-GB"/>
        </w:rPr>
        <w:t xml:space="preserve"> the direct use of CATCH by non-EU countries, highlighting the benefits for trade facilitation, like speeding up the administrative procedures at the border, increasing the reliability of data, the fact that the use of the tool is free of cost </w:t>
      </w:r>
      <w:r w:rsidR="5787430B" w:rsidRPr="1C5C7563">
        <w:rPr>
          <w:rFonts w:ascii="Calibri" w:eastAsia="Calibri" w:hAnsi="Calibri" w:cs="Calibri"/>
          <w:lang w:val="en-GB"/>
        </w:rPr>
        <w:t xml:space="preserve">and that </w:t>
      </w:r>
      <w:r w:rsidRPr="1C5C7563">
        <w:rPr>
          <w:rFonts w:ascii="Calibri" w:eastAsia="Calibri" w:hAnsi="Calibri" w:cs="Calibri"/>
          <w:lang w:val="en-GB"/>
        </w:rPr>
        <w:t xml:space="preserve">the system is available </w:t>
      </w:r>
      <w:r w:rsidR="38501604" w:rsidRPr="1C5C7563">
        <w:rPr>
          <w:rFonts w:ascii="Calibri" w:eastAsia="Calibri" w:hAnsi="Calibri" w:cs="Calibri"/>
          <w:lang w:val="en-GB"/>
        </w:rPr>
        <w:t xml:space="preserve">24 hours a day </w:t>
      </w:r>
      <w:r w:rsidRPr="1C5C7563">
        <w:rPr>
          <w:rFonts w:ascii="Calibri" w:eastAsia="Calibri" w:hAnsi="Calibri" w:cs="Calibri"/>
          <w:lang w:val="en-GB"/>
        </w:rPr>
        <w:t xml:space="preserve">in all EU official languages, etc.  </w:t>
      </w:r>
    </w:p>
    <w:p w14:paraId="09F1341E" w14:textId="715A5EF4" w:rsidR="00422530" w:rsidRDefault="0D5E3AD3" w:rsidP="00C83253">
      <w:pPr>
        <w:spacing w:after="120" w:line="276" w:lineRule="auto"/>
        <w:jc w:val="both"/>
        <w:rPr>
          <w:rFonts w:ascii="Calibri" w:eastAsia="Calibri" w:hAnsi="Calibri" w:cs="Calibri"/>
          <w:lang w:val="en-GB"/>
        </w:rPr>
      </w:pPr>
      <w:r w:rsidRPr="07EA6023">
        <w:rPr>
          <w:rFonts w:ascii="Calibri" w:eastAsia="Calibri" w:hAnsi="Calibri" w:cs="Calibri"/>
          <w:lang w:val="en-GB"/>
        </w:rPr>
        <w:t xml:space="preserve">The </w:t>
      </w:r>
      <w:r w:rsidR="197F617E" w:rsidRPr="07EA6023">
        <w:rPr>
          <w:rFonts w:ascii="Calibri" w:eastAsia="Calibri" w:hAnsi="Calibri" w:cs="Calibri"/>
          <w:lang w:val="en-GB"/>
        </w:rPr>
        <w:t xml:space="preserve">European </w:t>
      </w:r>
      <w:r w:rsidRPr="07EA6023">
        <w:rPr>
          <w:rFonts w:ascii="Calibri" w:eastAsia="Calibri" w:hAnsi="Calibri" w:cs="Calibri"/>
          <w:lang w:val="en-GB"/>
        </w:rPr>
        <w:t>Commission also encourage</w:t>
      </w:r>
      <w:r w:rsidR="472CE4CF" w:rsidRPr="07EA6023">
        <w:rPr>
          <w:rFonts w:ascii="Calibri" w:eastAsia="Calibri" w:hAnsi="Calibri" w:cs="Calibri"/>
          <w:lang w:val="en-GB"/>
        </w:rPr>
        <w:t>s</w:t>
      </w:r>
      <w:r w:rsidRPr="07EA6023">
        <w:rPr>
          <w:rFonts w:ascii="Calibri" w:eastAsia="Calibri" w:hAnsi="Calibri" w:cs="Calibri"/>
          <w:lang w:val="en-GB"/>
        </w:rPr>
        <w:t xml:space="preserve"> EU importers to promote the direct use of CATCH with their non-EU countr</w:t>
      </w:r>
      <w:r w:rsidR="0877FB65" w:rsidRPr="07EA6023">
        <w:rPr>
          <w:rFonts w:ascii="Calibri" w:eastAsia="Calibri" w:hAnsi="Calibri" w:cs="Calibri"/>
          <w:lang w:val="en-GB"/>
        </w:rPr>
        <w:t>ies’</w:t>
      </w:r>
      <w:r w:rsidRPr="07EA6023">
        <w:rPr>
          <w:rFonts w:ascii="Calibri" w:eastAsia="Calibri" w:hAnsi="Calibri" w:cs="Calibri"/>
          <w:lang w:val="en-GB"/>
        </w:rPr>
        <w:t xml:space="preserve"> suppliers. </w:t>
      </w:r>
    </w:p>
    <w:p w14:paraId="21A02FE3" w14:textId="38DC2A7B" w:rsidR="00422530" w:rsidRDefault="5D019084" w:rsidP="00C83253">
      <w:pPr>
        <w:spacing w:after="240" w:line="276" w:lineRule="auto"/>
        <w:jc w:val="both"/>
        <w:rPr>
          <w:rFonts w:ascii="Calibri" w:eastAsia="Calibri" w:hAnsi="Calibri" w:cs="Calibri"/>
          <w:lang w:val="en-GB"/>
        </w:rPr>
      </w:pPr>
      <w:r w:rsidRPr="1C5C7563">
        <w:rPr>
          <w:rFonts w:ascii="Calibri" w:eastAsia="Calibri" w:hAnsi="Calibri" w:cs="Calibri"/>
          <w:lang w:val="en-GB"/>
        </w:rPr>
        <w:t xml:space="preserve">Currently, more than 113.000 users from about 90 countries worldwide are using TRACES directly, meaning that they </w:t>
      </w:r>
      <w:r w:rsidR="681ABED1" w:rsidRPr="1C5C7563">
        <w:rPr>
          <w:rFonts w:ascii="Calibri" w:eastAsia="Calibri" w:hAnsi="Calibri" w:cs="Calibri"/>
          <w:lang w:val="en-GB"/>
        </w:rPr>
        <w:t>create</w:t>
      </w:r>
      <w:r w:rsidRPr="1C5C7563">
        <w:rPr>
          <w:rFonts w:ascii="Calibri" w:eastAsia="Calibri" w:hAnsi="Calibri" w:cs="Calibri"/>
          <w:lang w:val="en-GB"/>
        </w:rPr>
        <w:t xml:space="preserve"> certificates and documents online for trade of food, animals, organic products, and other </w:t>
      </w:r>
      <w:r w:rsidR="2F97A071" w:rsidRPr="1C5C7563">
        <w:rPr>
          <w:rFonts w:ascii="Calibri" w:eastAsia="Calibri" w:hAnsi="Calibri" w:cs="Calibri"/>
          <w:lang w:val="en-GB"/>
        </w:rPr>
        <w:t>commodities</w:t>
      </w:r>
      <w:r w:rsidRPr="1C5C7563">
        <w:rPr>
          <w:rFonts w:ascii="Calibri" w:eastAsia="Calibri" w:hAnsi="Calibri" w:cs="Calibri"/>
          <w:lang w:val="en-GB"/>
        </w:rPr>
        <w:t>.</w:t>
      </w:r>
      <w:r w:rsidR="0A47EBB5" w:rsidRPr="1C5C7563">
        <w:rPr>
          <w:rFonts w:ascii="Calibri" w:eastAsia="Calibri" w:hAnsi="Calibri" w:cs="Calibri"/>
          <w:lang w:val="en-GB"/>
        </w:rPr>
        <w:t xml:space="preserve"> </w:t>
      </w:r>
      <w:r w:rsidRPr="1C5C7563">
        <w:rPr>
          <w:rFonts w:ascii="Calibri" w:eastAsia="Calibri" w:hAnsi="Calibri" w:cs="Calibri"/>
          <w:lang w:val="en-GB"/>
        </w:rPr>
        <w:t xml:space="preserve">Some of these non-EU countries have already shown interest in </w:t>
      </w:r>
      <w:r w:rsidR="641DE53E" w:rsidRPr="1C5C7563">
        <w:rPr>
          <w:rFonts w:ascii="Calibri" w:eastAsia="Calibri" w:hAnsi="Calibri" w:cs="Calibri"/>
          <w:lang w:val="en-GB"/>
        </w:rPr>
        <w:t xml:space="preserve">the direct use </w:t>
      </w:r>
      <w:r w:rsidRPr="1C5C7563">
        <w:rPr>
          <w:rFonts w:ascii="Calibri" w:eastAsia="Calibri" w:hAnsi="Calibri" w:cs="Calibri"/>
          <w:lang w:val="en-GB"/>
        </w:rPr>
        <w:t>CATCH.</w:t>
      </w:r>
    </w:p>
    <w:p w14:paraId="666D0F09" w14:textId="0F0337CA" w:rsidR="00422530" w:rsidRDefault="42129ACC"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rPr>
        <w:t>What are the benefits of the use of CATCH for EU Member States’ authorities?</w:t>
      </w:r>
    </w:p>
    <w:p w14:paraId="5B92E8FD" w14:textId="77D5BF45" w:rsidR="00422530" w:rsidRDefault="11343E52" w:rsidP="49D66473">
      <w:pPr>
        <w:spacing w:after="120" w:line="276" w:lineRule="auto"/>
        <w:jc w:val="both"/>
      </w:pPr>
      <w:r w:rsidRPr="49D66473">
        <w:rPr>
          <w:rFonts w:ascii="Calibri" w:eastAsia="Calibri" w:hAnsi="Calibri" w:cs="Calibri"/>
          <w:lang w:val="en-GB"/>
        </w:rPr>
        <w:lastRenderedPageBreak/>
        <w:t>CATCH enhances cooperation and coordination between the competent authorities of the EU Member States and between economic operators and their competent authorities. The main objectives of CATCH are:</w:t>
      </w:r>
    </w:p>
    <w:p w14:paraId="6AC9B3A7" w14:textId="1E791FA9" w:rsidR="00422530" w:rsidRDefault="11343E52" w:rsidP="00653F9E">
      <w:pPr>
        <w:pStyle w:val="Odstavecseseznamem"/>
        <w:numPr>
          <w:ilvl w:val="0"/>
          <w:numId w:val="6"/>
        </w:numPr>
        <w:spacing w:after="0" w:line="276" w:lineRule="auto"/>
        <w:jc w:val="both"/>
        <w:rPr>
          <w:rFonts w:ascii="Calibri" w:eastAsia="Calibri" w:hAnsi="Calibri" w:cs="Calibri"/>
        </w:rPr>
      </w:pPr>
      <w:r w:rsidRPr="49D66473">
        <w:rPr>
          <w:rFonts w:ascii="Calibri" w:eastAsia="Calibri" w:hAnsi="Calibri" w:cs="Calibri"/>
        </w:rPr>
        <w:t>to allow for the detection of fraudulent catch certificates;</w:t>
      </w:r>
    </w:p>
    <w:p w14:paraId="3EC3D66B" w14:textId="3161D423" w:rsidR="00422530" w:rsidRDefault="11343E52" w:rsidP="00653F9E">
      <w:pPr>
        <w:pStyle w:val="Odstavecseseznamem"/>
        <w:numPr>
          <w:ilvl w:val="0"/>
          <w:numId w:val="6"/>
        </w:numPr>
        <w:spacing w:after="0" w:line="276" w:lineRule="auto"/>
        <w:jc w:val="both"/>
        <w:rPr>
          <w:rFonts w:ascii="Calibri" w:eastAsia="Calibri" w:hAnsi="Calibri" w:cs="Calibri"/>
        </w:rPr>
      </w:pPr>
      <w:r w:rsidRPr="49D66473">
        <w:rPr>
          <w:rFonts w:ascii="Calibri" w:eastAsia="Calibri" w:hAnsi="Calibri" w:cs="Calibri"/>
        </w:rPr>
        <w:t xml:space="preserve">to prevent overuse of catch certificates through quantity management when catch certificates are used several times in relation to different consignments destined to the EU market; </w:t>
      </w:r>
    </w:p>
    <w:p w14:paraId="29C8C5EF" w14:textId="44C03BBC" w:rsidR="00422530" w:rsidRDefault="11343E52" w:rsidP="00653F9E">
      <w:pPr>
        <w:pStyle w:val="Odstavecseseznamem"/>
        <w:numPr>
          <w:ilvl w:val="0"/>
          <w:numId w:val="6"/>
        </w:numPr>
        <w:spacing w:after="0" w:line="276" w:lineRule="auto"/>
        <w:jc w:val="both"/>
        <w:rPr>
          <w:rFonts w:ascii="Calibri" w:eastAsia="Calibri" w:hAnsi="Calibri" w:cs="Calibri"/>
        </w:rPr>
      </w:pPr>
      <w:r w:rsidRPr="49D66473">
        <w:rPr>
          <w:rFonts w:ascii="Calibri" w:eastAsia="Calibri" w:hAnsi="Calibri" w:cs="Calibri"/>
        </w:rPr>
        <w:t xml:space="preserve">to support risk management applied to official controls; </w:t>
      </w:r>
    </w:p>
    <w:p w14:paraId="63E05BD0" w14:textId="50DB41A5" w:rsidR="00422530" w:rsidRDefault="11343E52" w:rsidP="00653F9E">
      <w:pPr>
        <w:pStyle w:val="Odstavecseseznamem"/>
        <w:numPr>
          <w:ilvl w:val="0"/>
          <w:numId w:val="6"/>
        </w:numPr>
        <w:spacing w:after="240" w:line="276" w:lineRule="auto"/>
        <w:ind w:left="714" w:hanging="357"/>
        <w:contextualSpacing w:val="0"/>
        <w:jc w:val="both"/>
        <w:rPr>
          <w:rFonts w:ascii="Calibri" w:eastAsia="Calibri" w:hAnsi="Calibri" w:cs="Calibri"/>
        </w:rPr>
      </w:pPr>
      <w:r w:rsidRPr="49D66473">
        <w:rPr>
          <w:rFonts w:ascii="Calibri" w:eastAsia="Calibri" w:hAnsi="Calibri" w:cs="Calibri"/>
        </w:rPr>
        <w:t xml:space="preserve">to harmonise the documentary workflows. </w:t>
      </w:r>
    </w:p>
    <w:p w14:paraId="546A74F0" w14:textId="05DC166F" w:rsidR="00422530" w:rsidRDefault="689F966B"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rPr>
        <w:t>What are the benefits of the use of CATCH for the operators?</w:t>
      </w:r>
    </w:p>
    <w:p w14:paraId="27E54ECB" w14:textId="2A164581" w:rsidR="00422530" w:rsidRPr="00AE15C1" w:rsidRDefault="1C0206DD" w:rsidP="00AE15C1">
      <w:pPr>
        <w:spacing w:after="120" w:line="276" w:lineRule="auto"/>
        <w:jc w:val="both"/>
        <w:rPr>
          <w:rFonts w:ascii="Calibri" w:eastAsia="Calibri" w:hAnsi="Calibri" w:cs="Calibri"/>
          <w:lang w:val="en-GB"/>
        </w:rPr>
      </w:pPr>
      <w:r w:rsidRPr="13654F3D">
        <w:rPr>
          <w:rFonts w:ascii="Calibri" w:eastAsia="Calibri" w:hAnsi="Calibri" w:cs="Calibri"/>
          <w:lang w:val="en-GB"/>
        </w:rPr>
        <w:t>CATCH</w:t>
      </w:r>
      <w:r w:rsidR="11B20B3E" w:rsidRPr="13654F3D">
        <w:rPr>
          <w:rFonts w:ascii="Calibri" w:eastAsia="Calibri" w:hAnsi="Calibri" w:cs="Calibri"/>
          <w:lang w:val="en-GB"/>
        </w:rPr>
        <w:t xml:space="preserve"> </w:t>
      </w:r>
      <w:r w:rsidRPr="13654F3D">
        <w:rPr>
          <w:rFonts w:ascii="Calibri" w:eastAsia="Calibri" w:hAnsi="Calibri" w:cs="Calibri"/>
          <w:lang w:val="en-GB"/>
        </w:rPr>
        <w:t>harmonises the procedures foreseen under the EU catch certification scheme. In addition, it will speed up the administrative procedures, it will facilitate the submission of required data by providing a “copy as new” function that will allow the re-use of information previously introduced in the system and will provide a multilingual environment.</w:t>
      </w:r>
    </w:p>
    <w:p w14:paraId="28C98B95" w14:textId="75D23A66" w:rsidR="00422530" w:rsidRDefault="1C0206DD" w:rsidP="00AE15C1">
      <w:pPr>
        <w:spacing w:after="120" w:line="276" w:lineRule="auto"/>
        <w:jc w:val="both"/>
        <w:rPr>
          <w:rFonts w:ascii="Calibri" w:eastAsia="Calibri" w:hAnsi="Calibri" w:cs="Calibri"/>
          <w:lang w:val="en-GB"/>
        </w:rPr>
      </w:pPr>
      <w:r w:rsidRPr="07EA6023">
        <w:rPr>
          <w:rFonts w:ascii="Calibri" w:eastAsia="Calibri" w:hAnsi="Calibri" w:cs="Calibri"/>
          <w:lang w:val="en-GB"/>
        </w:rPr>
        <w:t xml:space="preserve">Once non-EU countries choose to use </w:t>
      </w:r>
      <w:r w:rsidR="56DCE928" w:rsidRPr="07EA6023">
        <w:rPr>
          <w:rFonts w:ascii="Calibri" w:eastAsia="Calibri" w:hAnsi="Calibri" w:cs="Calibri"/>
          <w:lang w:val="en-GB"/>
        </w:rPr>
        <w:t>CATCH</w:t>
      </w:r>
      <w:r w:rsidR="4F26A56C" w:rsidRPr="07EA6023">
        <w:rPr>
          <w:rFonts w:ascii="Calibri" w:eastAsia="Calibri" w:hAnsi="Calibri" w:cs="Calibri"/>
          <w:lang w:val="en-GB"/>
        </w:rPr>
        <w:t xml:space="preserve"> directly</w:t>
      </w:r>
      <w:r w:rsidRPr="07EA6023">
        <w:rPr>
          <w:rFonts w:ascii="Calibri" w:eastAsia="Calibri" w:hAnsi="Calibri" w:cs="Calibri"/>
          <w:lang w:val="en-GB"/>
        </w:rPr>
        <w:t xml:space="preserve">, it will also make the </w:t>
      </w:r>
      <w:r w:rsidR="4CFCC354" w:rsidRPr="07EA6023">
        <w:rPr>
          <w:rFonts w:ascii="Calibri" w:eastAsia="Calibri" w:hAnsi="Calibri" w:cs="Calibri"/>
          <w:lang w:val="en-GB"/>
        </w:rPr>
        <w:t xml:space="preserve">entire </w:t>
      </w:r>
      <w:r w:rsidRPr="07EA6023">
        <w:rPr>
          <w:rFonts w:ascii="Calibri" w:eastAsia="Calibri" w:hAnsi="Calibri" w:cs="Calibri"/>
          <w:lang w:val="en-GB"/>
        </w:rPr>
        <w:t>process easier as all the workflows will be</w:t>
      </w:r>
      <w:r w:rsidR="0FBE56D5" w:rsidRPr="07EA6023">
        <w:rPr>
          <w:rFonts w:ascii="Calibri" w:eastAsia="Calibri" w:hAnsi="Calibri" w:cs="Calibri"/>
          <w:lang w:val="en-GB"/>
        </w:rPr>
        <w:t xml:space="preserve"> electronic</w:t>
      </w:r>
      <w:r w:rsidRPr="07EA6023">
        <w:rPr>
          <w:rFonts w:ascii="Calibri" w:eastAsia="Calibri" w:hAnsi="Calibri" w:cs="Calibri"/>
          <w:lang w:val="en-GB"/>
        </w:rPr>
        <w:t>.</w:t>
      </w:r>
    </w:p>
    <w:p w14:paraId="59B0D4F2" w14:textId="0884FEEB" w:rsidR="00422530" w:rsidRDefault="3BC2AD14"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rPr>
        <w:t xml:space="preserve">What training is needed to use CATCH? Will the </w:t>
      </w:r>
      <w:r w:rsidR="4E8B7895" w:rsidRPr="537BA48A">
        <w:rPr>
          <w:rFonts w:ascii="Calibri" w:eastAsia="Calibri" w:hAnsi="Calibri" w:cs="Calibri"/>
          <w:b/>
          <w:bCs/>
        </w:rPr>
        <w:t xml:space="preserve">European </w:t>
      </w:r>
      <w:r w:rsidRPr="537BA48A">
        <w:rPr>
          <w:rFonts w:ascii="Calibri" w:eastAsia="Calibri" w:hAnsi="Calibri" w:cs="Calibri"/>
          <w:b/>
          <w:bCs/>
        </w:rPr>
        <w:t xml:space="preserve">Commission provide it? </w:t>
      </w:r>
    </w:p>
    <w:p w14:paraId="5D1455C4" w14:textId="4E72F8C0" w:rsidR="00422530" w:rsidRPr="00AE15C1" w:rsidRDefault="4306D311" w:rsidP="00AE15C1">
      <w:pPr>
        <w:spacing w:after="120" w:line="276" w:lineRule="auto"/>
        <w:jc w:val="both"/>
        <w:rPr>
          <w:rFonts w:ascii="Calibri" w:eastAsia="Calibri" w:hAnsi="Calibri" w:cs="Calibri"/>
          <w:lang w:val="en-GB"/>
        </w:rPr>
      </w:pPr>
      <w:r w:rsidRPr="1C5C7563">
        <w:rPr>
          <w:rFonts w:ascii="Calibri" w:eastAsia="Calibri" w:hAnsi="Calibri" w:cs="Calibri"/>
        </w:rPr>
        <w:t>The</w:t>
      </w:r>
      <w:r w:rsidR="50EDADD8" w:rsidRPr="1C5C7563">
        <w:rPr>
          <w:rFonts w:ascii="Calibri" w:eastAsia="Calibri" w:hAnsi="Calibri" w:cs="Calibri"/>
        </w:rPr>
        <w:t xml:space="preserve"> European</w:t>
      </w:r>
      <w:r w:rsidRPr="1C5C7563">
        <w:rPr>
          <w:rFonts w:ascii="Calibri" w:eastAsia="Calibri" w:hAnsi="Calibri" w:cs="Calibri"/>
        </w:rPr>
        <w:t xml:space="preserve"> Commission </w:t>
      </w:r>
      <w:r w:rsidR="6ADDC18C" w:rsidRPr="1C5C7563">
        <w:rPr>
          <w:rFonts w:ascii="Calibri" w:eastAsia="Calibri" w:hAnsi="Calibri" w:cs="Calibri"/>
        </w:rPr>
        <w:t xml:space="preserve">has </w:t>
      </w:r>
      <w:r w:rsidR="2A8BB786" w:rsidRPr="1C5C7563">
        <w:rPr>
          <w:rFonts w:ascii="Calibri" w:eastAsia="Calibri" w:hAnsi="Calibri" w:cs="Calibri"/>
        </w:rPr>
        <w:t>provided</w:t>
      </w:r>
      <w:r w:rsidRPr="1C5C7563">
        <w:rPr>
          <w:rFonts w:ascii="Calibri" w:eastAsia="Calibri" w:hAnsi="Calibri" w:cs="Calibri"/>
        </w:rPr>
        <w:t xml:space="preserve"> training to the EU Member States’ authorities. In addition, there is an extensive set of online </w:t>
      </w:r>
      <w:r w:rsidR="1B62669F" w:rsidRPr="1C5C7563">
        <w:rPr>
          <w:rFonts w:ascii="Calibri" w:eastAsia="Calibri" w:hAnsi="Calibri" w:cs="Calibri"/>
        </w:rPr>
        <w:t>user</w:t>
      </w:r>
      <w:r w:rsidRPr="1C5C7563">
        <w:rPr>
          <w:rFonts w:ascii="Calibri" w:eastAsia="Calibri" w:hAnsi="Calibri" w:cs="Calibri"/>
        </w:rPr>
        <w:t xml:space="preserve"> material </w:t>
      </w:r>
      <w:r w:rsidR="343647C5" w:rsidRPr="1C5C7563">
        <w:rPr>
          <w:rFonts w:ascii="Calibri" w:eastAsia="Calibri" w:hAnsi="Calibri" w:cs="Calibri"/>
        </w:rPr>
        <w:t>on</w:t>
      </w:r>
      <w:r w:rsidRPr="1C5C7563">
        <w:rPr>
          <w:rFonts w:ascii="Calibri" w:eastAsia="Calibri" w:hAnsi="Calibri" w:cs="Calibri"/>
        </w:rPr>
        <w:t xml:space="preserve"> </w:t>
      </w:r>
      <w:r w:rsidR="20829AA0" w:rsidRPr="1C5C7563">
        <w:rPr>
          <w:rFonts w:ascii="Calibri" w:eastAsia="Calibri" w:hAnsi="Calibri" w:cs="Calibri"/>
        </w:rPr>
        <w:t>the</w:t>
      </w:r>
      <w:r w:rsidRPr="1C5C7563">
        <w:rPr>
          <w:rFonts w:ascii="Calibri" w:eastAsia="Calibri" w:hAnsi="Calibri" w:cs="Calibri"/>
        </w:rPr>
        <w:t xml:space="preserve"> CATCH documentation web page (as part of the TRACES NT documentation</w:t>
      </w:r>
      <w:r w:rsidR="00B93EF4">
        <w:rPr>
          <w:rFonts w:ascii="Calibri" w:eastAsia="Calibri" w:hAnsi="Calibri" w:cs="Calibri"/>
        </w:rPr>
        <w:t xml:space="preserve"> website</w:t>
      </w:r>
      <w:r w:rsidRPr="1C5C7563">
        <w:rPr>
          <w:rFonts w:ascii="Calibri" w:eastAsia="Calibri" w:hAnsi="Calibri" w:cs="Calibri"/>
        </w:rPr>
        <w:t>).</w:t>
      </w:r>
      <w:r w:rsidR="069B3E0E" w:rsidRPr="1C5C7563">
        <w:rPr>
          <w:rFonts w:ascii="Calibri" w:eastAsia="Calibri" w:hAnsi="Calibri" w:cs="Calibri"/>
        </w:rPr>
        <w:t xml:space="preserve"> </w:t>
      </w:r>
      <w:r w:rsidR="695B0ED9" w:rsidRPr="005C39AE">
        <w:rPr>
          <w:rFonts w:ascii="Calibri" w:eastAsia="Calibri" w:hAnsi="Calibri" w:cs="Calibri"/>
        </w:rPr>
        <w:t>EU</w:t>
      </w:r>
      <w:r w:rsidR="695B0ED9" w:rsidRPr="1C5C7563">
        <w:rPr>
          <w:rFonts w:ascii="Calibri" w:eastAsia="Calibri" w:hAnsi="Calibri" w:cs="Calibri"/>
        </w:rPr>
        <w:t xml:space="preserve"> </w:t>
      </w:r>
      <w:r w:rsidR="18D50EC7" w:rsidRPr="1C5C7563">
        <w:rPr>
          <w:rFonts w:ascii="Calibri" w:eastAsia="Calibri" w:hAnsi="Calibri" w:cs="Calibri"/>
        </w:rPr>
        <w:t>o</w:t>
      </w:r>
      <w:r w:rsidR="560B61CE" w:rsidRPr="1C5C7563">
        <w:rPr>
          <w:rFonts w:ascii="Calibri" w:eastAsia="Calibri" w:hAnsi="Calibri" w:cs="Calibri"/>
        </w:rPr>
        <w:t xml:space="preserve">perators </w:t>
      </w:r>
      <w:r w:rsidR="57F86105" w:rsidRPr="1C5C7563">
        <w:rPr>
          <w:rFonts w:ascii="Calibri" w:eastAsia="Calibri" w:hAnsi="Calibri" w:cs="Calibri"/>
        </w:rPr>
        <w:t xml:space="preserve">and authorities </w:t>
      </w:r>
      <w:r w:rsidR="560B61CE" w:rsidRPr="1C5C7563">
        <w:rPr>
          <w:rFonts w:ascii="Calibri" w:eastAsia="Calibri" w:hAnsi="Calibri" w:cs="Calibri"/>
        </w:rPr>
        <w:t>can consul</w:t>
      </w:r>
      <w:r w:rsidR="5C3C2B4C" w:rsidRPr="1C5C7563">
        <w:rPr>
          <w:rFonts w:ascii="Calibri" w:eastAsia="Calibri" w:hAnsi="Calibri" w:cs="Calibri"/>
        </w:rPr>
        <w:t xml:space="preserve">t </w:t>
      </w:r>
      <w:r w:rsidR="2571C90D" w:rsidRPr="1C5C7563">
        <w:rPr>
          <w:rFonts w:ascii="Calibri" w:eastAsia="Calibri" w:hAnsi="Calibri" w:cs="Calibri"/>
        </w:rPr>
        <w:t>user manual</w:t>
      </w:r>
      <w:r w:rsidR="0ECA849E" w:rsidRPr="1C5C7563">
        <w:rPr>
          <w:rFonts w:ascii="Calibri" w:eastAsia="Calibri" w:hAnsi="Calibri" w:cs="Calibri"/>
        </w:rPr>
        <w:t xml:space="preserve"> (available </w:t>
      </w:r>
      <w:hyperlink r:id="rId15" w:history="1">
        <w:r w:rsidR="0ECA849E" w:rsidRPr="1C5C7563">
          <w:rPr>
            <w:rStyle w:val="Hypertextovodkaz"/>
            <w:rFonts w:ascii="Calibri" w:eastAsia="Calibri" w:hAnsi="Calibri" w:cs="Calibri"/>
          </w:rPr>
          <w:t>here</w:t>
        </w:r>
      </w:hyperlink>
      <w:r w:rsidR="0ECA849E" w:rsidRPr="1C5C7563">
        <w:rPr>
          <w:rFonts w:ascii="Calibri" w:eastAsia="Calibri" w:hAnsi="Calibri" w:cs="Calibri"/>
        </w:rPr>
        <w:t>)</w:t>
      </w:r>
      <w:r w:rsidR="2571C90D" w:rsidRPr="1C5C7563">
        <w:rPr>
          <w:rFonts w:ascii="Calibri" w:eastAsia="Calibri" w:hAnsi="Calibri" w:cs="Calibri"/>
        </w:rPr>
        <w:t xml:space="preserve"> </w:t>
      </w:r>
      <w:r w:rsidR="27415A49" w:rsidRPr="1C5C7563">
        <w:rPr>
          <w:rFonts w:ascii="Calibri" w:eastAsia="Calibri" w:hAnsi="Calibri" w:cs="Calibri"/>
        </w:rPr>
        <w:t xml:space="preserve">and </w:t>
      </w:r>
      <w:r w:rsidR="560B61CE" w:rsidRPr="1C5C7563">
        <w:rPr>
          <w:rFonts w:ascii="Calibri" w:eastAsia="Calibri" w:hAnsi="Calibri" w:cs="Calibri"/>
        </w:rPr>
        <w:t xml:space="preserve">pre-recorded </w:t>
      </w:r>
      <w:r w:rsidR="6A3C1EA9" w:rsidRPr="1C5C7563">
        <w:rPr>
          <w:rFonts w:ascii="Calibri" w:eastAsia="Calibri" w:hAnsi="Calibri" w:cs="Calibri"/>
        </w:rPr>
        <w:t xml:space="preserve">training </w:t>
      </w:r>
      <w:r w:rsidR="04C13E56" w:rsidRPr="00976BD9">
        <w:rPr>
          <w:rFonts w:ascii="Calibri" w:eastAsia="Calibri" w:hAnsi="Calibri" w:cs="Calibri"/>
        </w:rPr>
        <w:t>video</w:t>
      </w:r>
      <w:r w:rsidR="4770C373" w:rsidRPr="00976BD9">
        <w:rPr>
          <w:rFonts w:ascii="Calibri" w:eastAsia="Calibri" w:hAnsi="Calibri" w:cs="Calibri"/>
        </w:rPr>
        <w:t>s</w:t>
      </w:r>
      <w:r w:rsidR="560B61CE" w:rsidRPr="1C5C7563">
        <w:rPr>
          <w:rFonts w:ascii="Calibri" w:eastAsia="Calibri" w:hAnsi="Calibri" w:cs="Calibri"/>
        </w:rPr>
        <w:t xml:space="preserve"> </w:t>
      </w:r>
      <w:r w:rsidR="73F2FBAD" w:rsidRPr="1C5C7563">
        <w:rPr>
          <w:rFonts w:ascii="Calibri" w:eastAsia="Calibri" w:hAnsi="Calibri" w:cs="Calibri"/>
        </w:rPr>
        <w:t>(</w:t>
      </w:r>
      <w:r w:rsidR="560B61CE" w:rsidRPr="1C5C7563">
        <w:rPr>
          <w:rFonts w:ascii="Calibri" w:eastAsia="Calibri" w:hAnsi="Calibri" w:cs="Calibri"/>
        </w:rPr>
        <w:t xml:space="preserve">available </w:t>
      </w:r>
      <w:hyperlink r:id="rId16">
        <w:r w:rsidR="560B61CE" w:rsidRPr="1C5C7563">
          <w:rPr>
            <w:rStyle w:val="Hypertextovodkaz"/>
            <w:rFonts w:ascii="Calibri" w:eastAsia="Calibri" w:hAnsi="Calibri" w:cs="Calibri"/>
          </w:rPr>
          <w:t>here</w:t>
        </w:r>
      </w:hyperlink>
      <w:r w:rsidR="00B93EF4">
        <w:t>)</w:t>
      </w:r>
      <w:r w:rsidR="5C2F0EB7" w:rsidRPr="1C5C7563">
        <w:rPr>
          <w:rFonts w:ascii="Calibri" w:eastAsia="Calibri" w:hAnsi="Calibri" w:cs="Calibri"/>
        </w:rPr>
        <w:t xml:space="preserve">. </w:t>
      </w:r>
      <w:r w:rsidR="0514E8F0" w:rsidRPr="1C5C7563">
        <w:rPr>
          <w:rFonts w:ascii="Calibri" w:eastAsia="Calibri" w:hAnsi="Calibri" w:cs="Calibri"/>
        </w:rPr>
        <w:t>T</w:t>
      </w:r>
      <w:r w:rsidR="0514E8F0" w:rsidRPr="1C5C7563">
        <w:rPr>
          <w:rFonts w:ascii="Calibri" w:eastAsia="Calibri" w:hAnsi="Calibri" w:cs="Calibri"/>
          <w:lang w:val="en-GB"/>
        </w:rPr>
        <w:t>h</w:t>
      </w:r>
      <w:r w:rsidR="30F37D02" w:rsidRPr="1C5C7563">
        <w:rPr>
          <w:rFonts w:ascii="Calibri" w:eastAsia="Calibri" w:hAnsi="Calibri" w:cs="Calibri"/>
          <w:lang w:val="en-GB"/>
        </w:rPr>
        <w:t>ese</w:t>
      </w:r>
      <w:r w:rsidR="0514E8F0" w:rsidRPr="1C5C7563">
        <w:rPr>
          <w:rFonts w:ascii="Calibri" w:eastAsia="Calibri" w:hAnsi="Calibri" w:cs="Calibri"/>
          <w:lang w:val="en-GB"/>
        </w:rPr>
        <w:t xml:space="preserve"> t</w:t>
      </w:r>
      <w:r w:rsidR="35534ED7" w:rsidRPr="1C5C7563">
        <w:rPr>
          <w:rFonts w:ascii="Calibri" w:eastAsia="Calibri" w:hAnsi="Calibri" w:cs="Calibri"/>
          <w:lang w:val="en-GB"/>
        </w:rPr>
        <w:t>raining material</w:t>
      </w:r>
      <w:r w:rsidR="22086EAA" w:rsidRPr="1C5C7563">
        <w:rPr>
          <w:rFonts w:ascii="Calibri" w:eastAsia="Calibri" w:hAnsi="Calibri" w:cs="Calibri"/>
          <w:lang w:val="en-GB"/>
        </w:rPr>
        <w:t>s</w:t>
      </w:r>
      <w:r w:rsidR="35534ED7" w:rsidRPr="1C5C7563">
        <w:rPr>
          <w:rFonts w:ascii="Calibri" w:eastAsia="Calibri" w:hAnsi="Calibri" w:cs="Calibri"/>
          <w:lang w:val="en-GB"/>
        </w:rPr>
        <w:t xml:space="preserve"> will be updated</w:t>
      </w:r>
      <w:r w:rsidR="007046E9">
        <w:rPr>
          <w:rFonts w:ascii="Calibri" w:eastAsia="Calibri" w:hAnsi="Calibri" w:cs="Calibri"/>
          <w:lang w:val="en-GB"/>
        </w:rPr>
        <w:t xml:space="preserve"> as necessary</w:t>
      </w:r>
      <w:r w:rsidR="35534ED7" w:rsidRPr="1C5C7563">
        <w:rPr>
          <w:rFonts w:ascii="Calibri" w:eastAsia="Calibri" w:hAnsi="Calibri" w:cs="Calibri"/>
          <w:lang w:val="en-GB"/>
        </w:rPr>
        <w:t xml:space="preserve">. </w:t>
      </w:r>
    </w:p>
    <w:p w14:paraId="48D9BE0A" w14:textId="0EC73022" w:rsidR="00422530" w:rsidRDefault="1C3BA855" w:rsidP="00AE15C1">
      <w:pPr>
        <w:spacing w:after="120" w:line="276" w:lineRule="auto"/>
        <w:jc w:val="both"/>
        <w:rPr>
          <w:rFonts w:ascii="Calibri" w:eastAsia="Calibri" w:hAnsi="Calibri" w:cs="Calibri"/>
          <w:lang w:val="en-GB"/>
        </w:rPr>
      </w:pPr>
      <w:r w:rsidRPr="005C39AE">
        <w:rPr>
          <w:rFonts w:ascii="Calibri" w:eastAsia="Calibri" w:hAnsi="Calibri" w:cs="Calibri"/>
          <w:lang w:val="en-GB"/>
        </w:rPr>
        <w:t>As regards non-EU countries</w:t>
      </w:r>
      <w:r w:rsidRPr="13654F3D">
        <w:rPr>
          <w:rFonts w:ascii="Calibri" w:eastAsia="Calibri" w:hAnsi="Calibri" w:cs="Calibri"/>
          <w:lang w:val="en-GB"/>
        </w:rPr>
        <w:t>, regional and bilateral information se</w:t>
      </w:r>
      <w:r w:rsidR="2C8F62AC" w:rsidRPr="13654F3D">
        <w:rPr>
          <w:rFonts w:ascii="Calibri" w:eastAsia="Calibri" w:hAnsi="Calibri" w:cs="Calibri"/>
          <w:lang w:val="en-GB"/>
        </w:rPr>
        <w:t>minars</w:t>
      </w:r>
      <w:r w:rsidRPr="13654F3D">
        <w:rPr>
          <w:rFonts w:ascii="Calibri" w:eastAsia="Calibri" w:hAnsi="Calibri" w:cs="Calibri"/>
          <w:lang w:val="en-GB"/>
        </w:rPr>
        <w:t xml:space="preserve"> </w:t>
      </w:r>
      <w:r w:rsidR="3928B41D" w:rsidRPr="13654F3D">
        <w:rPr>
          <w:rFonts w:ascii="Calibri" w:eastAsia="Calibri" w:hAnsi="Calibri" w:cs="Calibri"/>
          <w:lang w:val="en-GB"/>
        </w:rPr>
        <w:t>have been organised by the European Commission</w:t>
      </w:r>
      <w:r w:rsidR="337E67BA" w:rsidRPr="1C5C7563">
        <w:rPr>
          <w:rFonts w:ascii="Calibri" w:eastAsia="Calibri" w:hAnsi="Calibri" w:cs="Calibri"/>
          <w:lang w:val="en-GB"/>
        </w:rPr>
        <w:t xml:space="preserve">, and a specific page has been created on the </w:t>
      </w:r>
      <w:r w:rsidR="22F3E1DC" w:rsidRPr="1C5C7563">
        <w:rPr>
          <w:rFonts w:ascii="Calibri" w:eastAsia="Calibri" w:hAnsi="Calibri" w:cs="Calibri"/>
          <w:lang w:val="en-GB"/>
        </w:rPr>
        <w:t xml:space="preserve">TRACES NT </w:t>
      </w:r>
      <w:r w:rsidR="337E67BA" w:rsidRPr="1C5C7563">
        <w:rPr>
          <w:rFonts w:ascii="Calibri" w:eastAsia="Calibri" w:hAnsi="Calibri" w:cs="Calibri"/>
          <w:lang w:val="en-GB"/>
        </w:rPr>
        <w:t xml:space="preserve">documentation </w:t>
      </w:r>
      <w:r w:rsidR="21D13A1C" w:rsidRPr="1C5C7563">
        <w:rPr>
          <w:rFonts w:ascii="Calibri" w:eastAsia="Calibri" w:hAnsi="Calibri" w:cs="Calibri"/>
          <w:lang w:val="en-GB"/>
        </w:rPr>
        <w:t>web</w:t>
      </w:r>
      <w:r w:rsidR="66349C56" w:rsidRPr="1C5C7563">
        <w:rPr>
          <w:rFonts w:ascii="Calibri" w:eastAsia="Calibri" w:hAnsi="Calibri" w:cs="Calibri"/>
          <w:lang w:val="en-GB"/>
        </w:rPr>
        <w:t xml:space="preserve">site </w:t>
      </w:r>
      <w:r w:rsidR="337E67BA" w:rsidRPr="1C5C7563">
        <w:rPr>
          <w:rFonts w:ascii="Calibri" w:eastAsia="Calibri" w:hAnsi="Calibri" w:cs="Calibri"/>
          <w:lang w:val="en-GB"/>
        </w:rPr>
        <w:t xml:space="preserve">for non-EU </w:t>
      </w:r>
      <w:r w:rsidR="4240F4DF" w:rsidRPr="1C5C7563">
        <w:rPr>
          <w:rFonts w:ascii="Calibri" w:eastAsia="Calibri" w:hAnsi="Calibri" w:cs="Calibri"/>
          <w:lang w:val="en-GB"/>
        </w:rPr>
        <w:t>operators</w:t>
      </w:r>
      <w:r w:rsidR="337E67BA" w:rsidRPr="1C5C7563">
        <w:rPr>
          <w:rFonts w:ascii="Calibri" w:eastAsia="Calibri" w:hAnsi="Calibri" w:cs="Calibri"/>
          <w:lang w:val="en-GB"/>
        </w:rPr>
        <w:t xml:space="preserve"> and non-EU authorities [</w:t>
      </w:r>
      <w:hyperlink r:id="rId17" w:history="1">
        <w:r w:rsidR="337E67BA" w:rsidRPr="1C5C7563">
          <w:rPr>
            <w:rStyle w:val="Hypertextovodkaz"/>
            <w:rFonts w:ascii="Calibri" w:eastAsia="Calibri" w:hAnsi="Calibri" w:cs="Calibri"/>
            <w:lang w:val="en-GB"/>
          </w:rPr>
          <w:t>3</w:t>
        </w:r>
      </w:hyperlink>
      <w:r w:rsidR="337E67BA" w:rsidRPr="1C5C7563">
        <w:rPr>
          <w:rFonts w:ascii="Calibri" w:eastAsia="Calibri" w:hAnsi="Calibri" w:cs="Calibri"/>
          <w:lang w:val="en-GB"/>
        </w:rPr>
        <w:t>]</w:t>
      </w:r>
      <w:r w:rsidRPr="13654F3D">
        <w:rPr>
          <w:rFonts w:ascii="Calibri" w:eastAsia="Calibri" w:hAnsi="Calibri" w:cs="Calibri"/>
          <w:lang w:val="en-GB"/>
        </w:rPr>
        <w:t>.</w:t>
      </w:r>
    </w:p>
    <w:p w14:paraId="34C4518F" w14:textId="72004D2B" w:rsidR="00E329F2" w:rsidRDefault="66349C56" w:rsidP="00653F9E">
      <w:pPr>
        <w:pStyle w:val="Odstavecseseznamem"/>
        <w:numPr>
          <w:ilvl w:val="0"/>
          <w:numId w:val="7"/>
        </w:numPr>
        <w:spacing w:after="0" w:line="276" w:lineRule="auto"/>
        <w:ind w:left="0" w:hanging="450"/>
        <w:jc w:val="both"/>
        <w:rPr>
          <w:rFonts w:ascii="Calibri" w:eastAsia="Calibri" w:hAnsi="Calibri" w:cs="Calibri"/>
          <w:b/>
          <w:bCs/>
        </w:rPr>
      </w:pPr>
      <w:r w:rsidRPr="005C39AE">
        <w:rPr>
          <w:rFonts w:ascii="Calibri" w:eastAsia="Calibri" w:hAnsi="Calibri" w:cs="Calibri"/>
          <w:b/>
          <w:bCs/>
          <w:color w:val="222222"/>
        </w:rPr>
        <w:t xml:space="preserve">Is </w:t>
      </w:r>
      <w:r w:rsidR="3E896CFD" w:rsidRPr="005C39AE">
        <w:rPr>
          <w:rFonts w:ascii="Calibri" w:eastAsia="Calibri" w:hAnsi="Calibri" w:cs="Calibri"/>
          <w:b/>
          <w:bCs/>
          <w:color w:val="222222"/>
        </w:rPr>
        <w:t>a manual for using CATCH</w:t>
      </w:r>
      <w:r w:rsidR="3E896CFD" w:rsidRPr="1C5C7563">
        <w:rPr>
          <w:rFonts w:ascii="Calibri" w:eastAsia="Calibri" w:hAnsi="Calibri" w:cs="Calibri"/>
          <w:b/>
          <w:bCs/>
          <w:color w:val="222222"/>
        </w:rPr>
        <w:t xml:space="preserve"> available?</w:t>
      </w:r>
    </w:p>
    <w:p w14:paraId="57FA337F" w14:textId="031AA6C4" w:rsidR="00E329F2" w:rsidRDefault="03F6B012" w:rsidP="537BA48A">
      <w:pPr>
        <w:shd w:val="clear" w:color="auto" w:fill="FFFFFF" w:themeFill="background1"/>
        <w:spacing w:after="120" w:line="276" w:lineRule="auto"/>
        <w:jc w:val="both"/>
        <w:rPr>
          <w:rFonts w:ascii="Calibri" w:eastAsia="Calibri" w:hAnsi="Calibri" w:cs="Calibri"/>
          <w:color w:val="222222"/>
          <w:lang w:val="en-GB"/>
        </w:rPr>
      </w:pPr>
      <w:r w:rsidRPr="07EA6023">
        <w:rPr>
          <w:rFonts w:ascii="Calibri" w:eastAsia="Calibri" w:hAnsi="Calibri" w:cs="Calibri"/>
          <w:color w:val="222222"/>
        </w:rPr>
        <w:t>A users’ manual is available on the TRACES NT documentation website, under the CATCH module</w:t>
      </w:r>
      <w:hyperlink r:id="rId18">
        <w:r w:rsidR="6AA93971" w:rsidRPr="07EA6023">
          <w:rPr>
            <w:rStyle w:val="Hypertextovodkaz"/>
            <w:rFonts w:ascii="Calibri" w:eastAsia="Calibri" w:hAnsi="Calibri" w:cs="Calibri"/>
          </w:rPr>
          <w:t>[</w:t>
        </w:r>
        <w:r w:rsidR="001F09F9" w:rsidRPr="07EA6023">
          <w:rPr>
            <w:rStyle w:val="Hypertextovodkaz"/>
            <w:rFonts w:ascii="Calibri" w:eastAsia="Calibri" w:hAnsi="Calibri" w:cs="Calibri"/>
          </w:rPr>
          <w:t>4</w:t>
        </w:r>
        <w:r w:rsidR="6AA93971" w:rsidRPr="07EA6023">
          <w:rPr>
            <w:rStyle w:val="Hypertextovodkaz"/>
            <w:rFonts w:ascii="Calibri" w:eastAsia="Calibri" w:hAnsi="Calibri" w:cs="Calibri"/>
          </w:rPr>
          <w:t>]</w:t>
        </w:r>
      </w:hyperlink>
      <w:r w:rsidR="17B1D30D" w:rsidRPr="07EA6023">
        <w:rPr>
          <w:rFonts w:ascii="Calibri" w:eastAsia="Calibri" w:hAnsi="Calibri" w:cs="Calibri"/>
          <w:color w:val="222222"/>
        </w:rPr>
        <w:t>.</w:t>
      </w:r>
      <w:r w:rsidR="6AA93971" w:rsidRPr="07EA6023">
        <w:rPr>
          <w:rFonts w:ascii="Calibri" w:eastAsia="Calibri" w:hAnsi="Calibri" w:cs="Calibri"/>
          <w:color w:val="222222"/>
        </w:rPr>
        <w:t xml:space="preserve"> </w:t>
      </w:r>
      <w:r w:rsidRPr="07EA6023">
        <w:rPr>
          <w:rFonts w:ascii="Calibri" w:eastAsia="Calibri" w:hAnsi="Calibri" w:cs="Calibri"/>
          <w:color w:val="222222"/>
        </w:rPr>
        <w:t xml:space="preserve"> This manual is publicly available </w:t>
      </w:r>
      <w:r w:rsidR="00780BDA" w:rsidRPr="07EA6023">
        <w:rPr>
          <w:rFonts w:ascii="Calibri" w:eastAsia="Calibri" w:hAnsi="Calibri" w:cs="Calibri"/>
          <w:color w:val="222222"/>
        </w:rPr>
        <w:t>(</w:t>
      </w:r>
      <w:r w:rsidRPr="07EA6023">
        <w:rPr>
          <w:rFonts w:ascii="Calibri" w:eastAsia="Calibri" w:hAnsi="Calibri" w:cs="Calibri"/>
          <w:color w:val="222222"/>
        </w:rPr>
        <w:t>even without login into TRACES NT</w:t>
      </w:r>
      <w:r w:rsidR="00780BDA" w:rsidRPr="07EA6023">
        <w:rPr>
          <w:rFonts w:ascii="Calibri" w:eastAsia="Calibri" w:hAnsi="Calibri" w:cs="Calibri"/>
          <w:color w:val="222222"/>
        </w:rPr>
        <w:t>)</w:t>
      </w:r>
      <w:r w:rsidRPr="07EA6023">
        <w:rPr>
          <w:rFonts w:ascii="Calibri" w:eastAsia="Calibri" w:hAnsi="Calibri" w:cs="Calibri"/>
          <w:color w:val="222222"/>
        </w:rPr>
        <w:t xml:space="preserve">. As CATCH developments </w:t>
      </w:r>
      <w:r w:rsidR="00E71B63" w:rsidRPr="07EA6023">
        <w:rPr>
          <w:rFonts w:ascii="Calibri" w:eastAsia="Calibri" w:hAnsi="Calibri" w:cs="Calibri"/>
          <w:color w:val="222222"/>
        </w:rPr>
        <w:t xml:space="preserve">will </w:t>
      </w:r>
      <w:r w:rsidR="005B0648">
        <w:rPr>
          <w:rFonts w:ascii="Calibri" w:eastAsia="Calibri" w:hAnsi="Calibri" w:cs="Calibri"/>
          <w:color w:val="222222"/>
        </w:rPr>
        <w:t>continue</w:t>
      </w:r>
      <w:r w:rsidRPr="07EA6023">
        <w:rPr>
          <w:rFonts w:ascii="Calibri" w:eastAsia="Calibri" w:hAnsi="Calibri" w:cs="Calibri"/>
          <w:color w:val="222222"/>
        </w:rPr>
        <w:t xml:space="preserve">, the manual might not always reflect the latest changes made to the IT environment.  </w:t>
      </w:r>
    </w:p>
    <w:p w14:paraId="58676606" w14:textId="1BE6C498" w:rsidR="00422530" w:rsidRDefault="689F966B"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rPr>
        <w:t xml:space="preserve">What if CATCH does not work? </w:t>
      </w:r>
    </w:p>
    <w:p w14:paraId="4C442793" w14:textId="3222B822" w:rsidR="00422530" w:rsidRDefault="5D1B3676" w:rsidP="49D66473">
      <w:pPr>
        <w:spacing w:after="240" w:line="276" w:lineRule="auto"/>
        <w:jc w:val="both"/>
        <w:rPr>
          <w:rFonts w:ascii="Calibri" w:eastAsia="Calibri" w:hAnsi="Calibri" w:cs="Calibri"/>
          <w:lang w:val="en-GB"/>
        </w:rPr>
      </w:pPr>
      <w:r w:rsidRPr="1C5C7563">
        <w:rPr>
          <w:rFonts w:ascii="Calibri" w:eastAsia="Calibri" w:hAnsi="Calibri" w:cs="Calibri"/>
          <w:lang w:val="en-GB"/>
        </w:rPr>
        <w:t>C</w:t>
      </w:r>
      <w:r w:rsidR="53DFB4EB" w:rsidRPr="0D5D7998">
        <w:rPr>
          <w:rFonts w:ascii="Calibri" w:eastAsia="Calibri" w:hAnsi="Calibri" w:cs="Calibri"/>
          <w:lang w:val="en-GB"/>
        </w:rPr>
        <w:t xml:space="preserve">ontingency measures </w:t>
      </w:r>
      <w:r w:rsidRPr="1C5C7563">
        <w:rPr>
          <w:rFonts w:ascii="Calibri" w:eastAsia="Calibri" w:hAnsi="Calibri" w:cs="Calibri"/>
          <w:lang w:val="en-GB"/>
        </w:rPr>
        <w:t>are</w:t>
      </w:r>
      <w:r w:rsidR="53DFB4EB" w:rsidRPr="0D5D7998">
        <w:rPr>
          <w:rFonts w:ascii="Calibri" w:eastAsia="Calibri" w:hAnsi="Calibri" w:cs="Calibri"/>
          <w:lang w:val="en-GB"/>
        </w:rPr>
        <w:t xml:space="preserve"> laid down in the implementing provisions to address situation</w:t>
      </w:r>
      <w:r w:rsidR="538FB8F1" w:rsidRPr="0D5D7998">
        <w:rPr>
          <w:rFonts w:ascii="Calibri" w:eastAsia="Calibri" w:hAnsi="Calibri" w:cs="Calibri"/>
          <w:lang w:val="en-GB"/>
        </w:rPr>
        <w:t>s</w:t>
      </w:r>
      <w:r w:rsidR="53DFB4EB" w:rsidRPr="0D5D7998">
        <w:rPr>
          <w:rFonts w:ascii="Calibri" w:eastAsia="Calibri" w:hAnsi="Calibri" w:cs="Calibri"/>
          <w:lang w:val="en-GB"/>
        </w:rPr>
        <w:t xml:space="preserve"> </w:t>
      </w:r>
      <w:r w:rsidR="327A8A27" w:rsidRPr="0D5D7998">
        <w:rPr>
          <w:rFonts w:ascii="Calibri" w:eastAsia="Calibri" w:hAnsi="Calibri" w:cs="Calibri"/>
          <w:lang w:val="en-GB"/>
        </w:rPr>
        <w:t>when</w:t>
      </w:r>
      <w:r w:rsidR="53DFB4EB" w:rsidRPr="0D5D7998">
        <w:rPr>
          <w:rFonts w:ascii="Calibri" w:eastAsia="Calibri" w:hAnsi="Calibri" w:cs="Calibri"/>
          <w:lang w:val="en-GB"/>
        </w:rPr>
        <w:t xml:space="preserve"> the system is not available to users</w:t>
      </w:r>
      <w:r w:rsidR="0056062A">
        <w:rPr>
          <w:rStyle w:val="Znakapoznpodarou"/>
          <w:rFonts w:ascii="Calibri" w:eastAsia="Calibri" w:hAnsi="Calibri" w:cs="Calibri"/>
          <w:lang w:val="en-GB"/>
        </w:rPr>
        <w:footnoteReference w:id="4"/>
      </w:r>
      <w:r w:rsidR="53DFB4EB" w:rsidRPr="0D5D7998">
        <w:rPr>
          <w:rFonts w:ascii="Calibri" w:eastAsia="Calibri" w:hAnsi="Calibri" w:cs="Calibri"/>
          <w:lang w:val="en-GB"/>
        </w:rPr>
        <w:t>.</w:t>
      </w:r>
    </w:p>
    <w:p w14:paraId="0C4A708D" w14:textId="73FB5D36" w:rsidR="00104B04" w:rsidRDefault="00513EBE" w:rsidP="00104B04">
      <w:pPr>
        <w:spacing w:after="240" w:line="276" w:lineRule="auto"/>
        <w:jc w:val="both"/>
      </w:pPr>
      <w:r>
        <w:rPr>
          <w:lang w:val="en-GB"/>
        </w:rPr>
        <w:t>N</w:t>
      </w:r>
      <w:r w:rsidR="231986CF">
        <w:t>ote that planned maintenance and possible unavailability of TRACES</w:t>
      </w:r>
      <w:r w:rsidR="2CCF64D9">
        <w:t xml:space="preserve"> NT</w:t>
      </w:r>
      <w:r w:rsidR="231986CF">
        <w:t xml:space="preserve"> is announced </w:t>
      </w:r>
      <w:r w:rsidR="1E5F3840">
        <w:t xml:space="preserve">well in advance </w:t>
      </w:r>
      <w:r w:rsidR="231986CF">
        <w:t xml:space="preserve">through alert messages in the TRACES </w:t>
      </w:r>
      <w:r w:rsidR="63CFA4AC">
        <w:t xml:space="preserve">NT </w:t>
      </w:r>
      <w:r w:rsidR="231986CF">
        <w:t xml:space="preserve">platform to all users. </w:t>
      </w:r>
      <w:r w:rsidR="01332618">
        <w:t>When</w:t>
      </w:r>
      <w:r w:rsidR="231986CF">
        <w:t xml:space="preserve"> you login, you can see these alert</w:t>
      </w:r>
      <w:r w:rsidR="01332618">
        <w:t>s</w:t>
      </w:r>
      <w:r w:rsidR="231986CF">
        <w:t>.</w:t>
      </w:r>
    </w:p>
    <w:p w14:paraId="15F63DFA" w14:textId="394A4510" w:rsidR="00422530" w:rsidRDefault="4EE96731"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rPr>
        <w:t xml:space="preserve">What </w:t>
      </w:r>
      <w:r w:rsidR="448F557C" w:rsidRPr="537BA48A">
        <w:rPr>
          <w:rFonts w:ascii="Calibri" w:eastAsia="Calibri" w:hAnsi="Calibri" w:cs="Calibri"/>
          <w:b/>
          <w:bCs/>
        </w:rPr>
        <w:t>is the</w:t>
      </w:r>
      <w:r w:rsidRPr="537BA48A">
        <w:rPr>
          <w:rFonts w:ascii="Calibri" w:eastAsia="Calibri" w:hAnsi="Calibri" w:cs="Calibri"/>
          <w:b/>
          <w:bCs/>
        </w:rPr>
        <w:t xml:space="preserve"> </w:t>
      </w:r>
      <w:r w:rsidR="36D2155A" w:rsidRPr="537BA48A">
        <w:rPr>
          <w:rFonts w:ascii="Calibri" w:eastAsia="Calibri" w:hAnsi="Calibri" w:cs="Calibri"/>
          <w:b/>
          <w:bCs/>
        </w:rPr>
        <w:t xml:space="preserve">European </w:t>
      </w:r>
      <w:r w:rsidRPr="537BA48A">
        <w:rPr>
          <w:rFonts w:ascii="Calibri" w:eastAsia="Calibri" w:hAnsi="Calibri" w:cs="Calibri"/>
          <w:b/>
          <w:bCs/>
        </w:rPr>
        <w:t>Commission do</w:t>
      </w:r>
      <w:r w:rsidR="560908B1" w:rsidRPr="537BA48A">
        <w:rPr>
          <w:rFonts w:ascii="Calibri" w:eastAsia="Calibri" w:hAnsi="Calibri" w:cs="Calibri"/>
          <w:b/>
          <w:bCs/>
        </w:rPr>
        <w:t>ing</w:t>
      </w:r>
      <w:r w:rsidRPr="537BA48A">
        <w:rPr>
          <w:rFonts w:ascii="Calibri" w:eastAsia="Calibri" w:hAnsi="Calibri" w:cs="Calibri"/>
          <w:b/>
          <w:bCs/>
        </w:rPr>
        <w:t xml:space="preserve"> to encourage non-EU countries’ operators and authorities to use CATCH directly?</w:t>
      </w:r>
    </w:p>
    <w:p w14:paraId="3CF65BE5" w14:textId="2E3E8E56" w:rsidR="00422530" w:rsidRDefault="0D5E3AD3" w:rsidP="49D66473">
      <w:pPr>
        <w:spacing w:after="120" w:line="276" w:lineRule="auto"/>
        <w:jc w:val="both"/>
      </w:pPr>
      <w:r w:rsidRPr="0E13E688">
        <w:rPr>
          <w:rFonts w:ascii="Calibri" w:eastAsia="Calibri" w:hAnsi="Calibri" w:cs="Calibri"/>
        </w:rPr>
        <w:lastRenderedPageBreak/>
        <w:t>The</w:t>
      </w:r>
      <w:r w:rsidR="637AD331" w:rsidRPr="0E13E688">
        <w:rPr>
          <w:rFonts w:ascii="Calibri" w:eastAsia="Calibri" w:hAnsi="Calibri" w:cs="Calibri"/>
        </w:rPr>
        <w:t xml:space="preserve"> European</w:t>
      </w:r>
      <w:r w:rsidRPr="0E13E688">
        <w:rPr>
          <w:rFonts w:ascii="Calibri" w:eastAsia="Calibri" w:hAnsi="Calibri" w:cs="Calibri"/>
        </w:rPr>
        <w:t xml:space="preserve"> Commission is promoting the use of CATCH by non-EU country operators and authorities through seminars, trainings and exploring interoperability solutions for those non-EU countries that already have IT systems for validating catch certificates.    </w:t>
      </w:r>
    </w:p>
    <w:p w14:paraId="39474B51" w14:textId="114E49E7" w:rsidR="00422530" w:rsidRDefault="5C87EC60" w:rsidP="49D66473">
      <w:pPr>
        <w:spacing w:after="120" w:line="276" w:lineRule="auto"/>
        <w:jc w:val="both"/>
      </w:pPr>
      <w:r w:rsidRPr="3C16B8D4">
        <w:rPr>
          <w:rFonts w:ascii="Calibri" w:eastAsia="Calibri" w:hAnsi="Calibri" w:cs="Calibri"/>
          <w:lang w:val="en-GB"/>
        </w:rPr>
        <w:t xml:space="preserve">CATCH is part of TRACES NT, an online platform, developed by the </w:t>
      </w:r>
      <w:r w:rsidR="1E058791" w:rsidRPr="3C16B8D4">
        <w:rPr>
          <w:rFonts w:ascii="Calibri" w:eastAsia="Calibri" w:hAnsi="Calibri" w:cs="Calibri"/>
          <w:lang w:val="en-GB"/>
        </w:rPr>
        <w:t xml:space="preserve">European </w:t>
      </w:r>
      <w:r w:rsidRPr="3C16B8D4">
        <w:rPr>
          <w:rFonts w:ascii="Calibri" w:eastAsia="Calibri" w:hAnsi="Calibri" w:cs="Calibri"/>
          <w:lang w:val="en-GB"/>
        </w:rPr>
        <w:t xml:space="preserve">Commission in the early 2000’s, for sanitary and phytosanitary certification required for the importation of animals, animal products, food and feed of non-animal origin and plants into the EU. TRACES NT is already used by 90 countries worldwide and some of them have already showed interest in using CATCH for the catch certificates and related documents. </w:t>
      </w:r>
    </w:p>
    <w:p w14:paraId="44CF93B7" w14:textId="41F13655" w:rsidR="00422530" w:rsidRDefault="1C0206DD" w:rsidP="0E13E688">
      <w:pPr>
        <w:spacing w:after="240" w:line="276" w:lineRule="auto"/>
        <w:jc w:val="both"/>
        <w:rPr>
          <w:rFonts w:ascii="Calibri" w:eastAsia="Calibri" w:hAnsi="Calibri" w:cs="Calibri"/>
        </w:rPr>
      </w:pPr>
      <w:r w:rsidRPr="0E13E688">
        <w:rPr>
          <w:rFonts w:ascii="Calibri" w:eastAsia="Calibri" w:hAnsi="Calibri" w:cs="Calibri"/>
        </w:rPr>
        <w:t xml:space="preserve">The use of the system by non-EU countries will provide more certainty to the data and for them it will facilitate trade. The continued use of paper catch certificates will be a burden for EU importers, hence products accompanied by paper catch certificates would inevitably be subject to longer </w:t>
      </w:r>
      <w:r w:rsidR="6096117A" w:rsidRPr="0E13E688">
        <w:rPr>
          <w:rFonts w:ascii="Calibri" w:eastAsia="Calibri" w:hAnsi="Calibri" w:cs="Calibri"/>
        </w:rPr>
        <w:t xml:space="preserve">import </w:t>
      </w:r>
      <w:r w:rsidRPr="0E13E688">
        <w:rPr>
          <w:rFonts w:ascii="Calibri" w:eastAsia="Calibri" w:hAnsi="Calibri" w:cs="Calibri"/>
        </w:rPr>
        <w:t xml:space="preserve">procedures.  </w:t>
      </w:r>
    </w:p>
    <w:p w14:paraId="14DC268A" w14:textId="067093A0" w:rsidR="00751C35" w:rsidRDefault="073404BC" w:rsidP="00653F9E">
      <w:pPr>
        <w:pStyle w:val="Odstavecseseznamem"/>
        <w:numPr>
          <w:ilvl w:val="0"/>
          <w:numId w:val="7"/>
        </w:numPr>
        <w:spacing w:after="0" w:line="276" w:lineRule="auto"/>
        <w:ind w:left="0" w:hanging="450"/>
        <w:jc w:val="both"/>
        <w:rPr>
          <w:rFonts w:ascii="Calibri" w:eastAsia="Calibri" w:hAnsi="Calibri" w:cs="Calibri"/>
          <w:b/>
          <w:bCs/>
        </w:rPr>
      </w:pPr>
      <w:r w:rsidRPr="537BA48A">
        <w:rPr>
          <w:rFonts w:ascii="Calibri" w:eastAsia="Calibri" w:hAnsi="Calibri" w:cs="Calibri"/>
          <w:b/>
          <w:bCs/>
          <w:color w:val="222222"/>
        </w:rPr>
        <w:t>Is it possible to add attachments to the catch certificate in CATCH?</w:t>
      </w:r>
    </w:p>
    <w:p w14:paraId="5CBF427D" w14:textId="40425F0C" w:rsidR="00751C35" w:rsidRDefault="2F3AD85A" w:rsidP="00751C35">
      <w:pPr>
        <w:shd w:val="clear" w:color="auto" w:fill="FFFFFF" w:themeFill="background1"/>
        <w:spacing w:after="240" w:line="257" w:lineRule="auto"/>
        <w:jc w:val="both"/>
        <w:rPr>
          <w:rFonts w:ascii="Calibri" w:eastAsia="Calibri" w:hAnsi="Calibri" w:cs="Calibri"/>
          <w:color w:val="222222"/>
        </w:rPr>
      </w:pPr>
      <w:r w:rsidRPr="0D5D7998">
        <w:rPr>
          <w:rFonts w:ascii="Calibri" w:eastAsia="Calibri" w:hAnsi="Calibri" w:cs="Calibri"/>
          <w:color w:val="222222"/>
          <w:lang w:val="en-GB"/>
        </w:rPr>
        <w:t xml:space="preserve">Yes, this is possible. In </w:t>
      </w:r>
      <w:r w:rsidR="00911998" w:rsidRPr="0D5D7998">
        <w:rPr>
          <w:rFonts w:ascii="Calibri" w:eastAsia="Calibri" w:hAnsi="Calibri" w:cs="Calibri"/>
          <w:color w:val="222222"/>
          <w:lang w:val="en-GB"/>
        </w:rPr>
        <w:t>case the</w:t>
      </w:r>
      <w:r w:rsidRPr="0D5D7998">
        <w:rPr>
          <w:rFonts w:ascii="Calibri" w:eastAsia="Calibri" w:hAnsi="Calibri" w:cs="Calibri"/>
          <w:color w:val="222222"/>
          <w:lang w:val="en-GB"/>
        </w:rPr>
        <w:t xml:space="preserve"> catch certificate has been transmitted by the exporter to the importer in paper format, the </w:t>
      </w:r>
      <w:r w:rsidRPr="0D5D7998">
        <w:rPr>
          <w:rFonts w:ascii="Calibri" w:eastAsia="Calibri" w:hAnsi="Calibri" w:cs="Calibri"/>
          <w:color w:val="222222"/>
        </w:rPr>
        <w:t>original catch certificate must be scanned and uploaded in CATCH as accompanying document. It is also possible to scan and upload other documents related to the catch certificate submission in CATCH.</w:t>
      </w:r>
    </w:p>
    <w:p w14:paraId="040DE94A" w14:textId="21961F4C" w:rsidR="00422530" w:rsidRDefault="00D00E3E" w:rsidP="00653F9E">
      <w:pPr>
        <w:pStyle w:val="Odstavecseseznamem"/>
        <w:numPr>
          <w:ilvl w:val="0"/>
          <w:numId w:val="7"/>
        </w:numPr>
        <w:spacing w:after="0" w:line="276" w:lineRule="auto"/>
        <w:ind w:left="0" w:hanging="450"/>
        <w:jc w:val="both"/>
        <w:rPr>
          <w:rFonts w:ascii="Calibri" w:eastAsia="Calibri" w:hAnsi="Calibri" w:cs="Calibri"/>
          <w:b/>
          <w:bCs/>
        </w:rPr>
      </w:pPr>
      <w:r>
        <w:rPr>
          <w:rFonts w:ascii="Calibri" w:eastAsia="Calibri" w:hAnsi="Calibri" w:cs="Calibri"/>
          <w:b/>
          <w:bCs/>
        </w:rPr>
        <w:t>Are</w:t>
      </w:r>
      <w:r w:rsidRPr="537BA48A">
        <w:rPr>
          <w:rFonts w:ascii="Calibri" w:eastAsia="Calibri" w:hAnsi="Calibri" w:cs="Calibri"/>
          <w:b/>
          <w:bCs/>
        </w:rPr>
        <w:t xml:space="preserve"> </w:t>
      </w:r>
      <w:r w:rsidR="42129ACC" w:rsidRPr="537BA48A">
        <w:rPr>
          <w:rFonts w:ascii="Calibri" w:eastAsia="Calibri" w:hAnsi="Calibri" w:cs="Calibri"/>
          <w:b/>
          <w:bCs/>
        </w:rPr>
        <w:t>non-EU countries able to connect their IT systems generati</w:t>
      </w:r>
      <w:r w:rsidR="5D1086D0" w:rsidRPr="537BA48A">
        <w:rPr>
          <w:rFonts w:ascii="Calibri" w:eastAsia="Calibri" w:hAnsi="Calibri" w:cs="Calibri"/>
          <w:b/>
          <w:bCs/>
        </w:rPr>
        <w:t>ng</w:t>
      </w:r>
      <w:r w:rsidR="42129ACC" w:rsidRPr="537BA48A">
        <w:rPr>
          <w:rFonts w:ascii="Calibri" w:eastAsia="Calibri" w:hAnsi="Calibri" w:cs="Calibri"/>
          <w:b/>
          <w:bCs/>
        </w:rPr>
        <w:t xml:space="preserve"> catch certificates to CATCH?</w:t>
      </w:r>
    </w:p>
    <w:p w14:paraId="7E78136F" w14:textId="0D337FB5" w:rsidR="00422530" w:rsidRDefault="363DBD0E" w:rsidP="49D66473">
      <w:pPr>
        <w:spacing w:line="276" w:lineRule="auto"/>
        <w:jc w:val="both"/>
      </w:pPr>
      <w:r w:rsidRPr="1C5C7563">
        <w:rPr>
          <w:rFonts w:ascii="Calibri" w:eastAsia="Calibri" w:hAnsi="Calibri" w:cs="Calibri"/>
          <w:lang w:val="en-GB"/>
        </w:rPr>
        <w:t xml:space="preserve">The </w:t>
      </w:r>
      <w:r w:rsidR="2679789C" w:rsidRPr="1C5C7563">
        <w:rPr>
          <w:rFonts w:ascii="Calibri" w:eastAsia="Calibri" w:hAnsi="Calibri" w:cs="Calibri"/>
          <w:lang w:val="en-GB"/>
        </w:rPr>
        <w:t xml:space="preserve">European </w:t>
      </w:r>
      <w:r w:rsidRPr="1C5C7563">
        <w:rPr>
          <w:rFonts w:ascii="Calibri" w:eastAsia="Calibri" w:hAnsi="Calibri" w:cs="Calibri"/>
          <w:lang w:val="en-GB"/>
        </w:rPr>
        <w:t>Commission is open to engage in discussions with interested non-EU countries about interoperability between CATCH and their national IT systems</w:t>
      </w:r>
      <w:r w:rsidR="1E537ADC" w:rsidRPr="1C5C7563">
        <w:rPr>
          <w:rFonts w:ascii="Calibri" w:eastAsia="Calibri" w:hAnsi="Calibri" w:cs="Calibri"/>
          <w:lang w:val="en-GB"/>
        </w:rPr>
        <w:t>,</w:t>
      </w:r>
      <w:r w:rsidRPr="1C5C7563">
        <w:rPr>
          <w:rFonts w:ascii="Calibri" w:eastAsia="Calibri" w:hAnsi="Calibri" w:cs="Calibri"/>
          <w:lang w:val="en-GB"/>
        </w:rPr>
        <w:t xml:space="preserve"> developed and used for the generation and validation of catch certificates. </w:t>
      </w:r>
    </w:p>
    <w:p w14:paraId="15140E93" w14:textId="78FECA90" w:rsidR="00422530" w:rsidRDefault="6709EB66" w:rsidP="49D66473">
      <w:pPr>
        <w:spacing w:after="240" w:line="276" w:lineRule="auto"/>
        <w:jc w:val="both"/>
        <w:rPr>
          <w:rFonts w:ascii="Calibri" w:eastAsia="Calibri" w:hAnsi="Calibri" w:cs="Calibri"/>
          <w:b/>
          <w:bCs/>
          <w:color w:val="000000" w:themeColor="text1"/>
          <w:lang w:val="en-US"/>
        </w:rPr>
      </w:pPr>
      <w:r w:rsidRPr="1C5C7563">
        <w:rPr>
          <w:rFonts w:ascii="Calibri" w:eastAsia="Calibri" w:hAnsi="Calibri" w:cs="Calibri"/>
          <w:lang w:val="en-GB"/>
        </w:rPr>
        <w:t xml:space="preserve">This interconnection </w:t>
      </w:r>
      <w:r w:rsidR="00D61609">
        <w:rPr>
          <w:rFonts w:ascii="Calibri" w:eastAsia="Calibri" w:hAnsi="Calibri" w:cs="Calibri"/>
          <w:lang w:val="en-GB"/>
        </w:rPr>
        <w:t>must</w:t>
      </w:r>
      <w:r w:rsidR="009D1E17">
        <w:rPr>
          <w:rFonts w:ascii="Calibri" w:eastAsia="Calibri" w:hAnsi="Calibri" w:cs="Calibri"/>
          <w:lang w:val="en-GB"/>
        </w:rPr>
        <w:t xml:space="preserve"> </w:t>
      </w:r>
      <w:r w:rsidRPr="1C5C7563">
        <w:rPr>
          <w:rFonts w:ascii="Calibri" w:eastAsia="Calibri" w:hAnsi="Calibri" w:cs="Calibri"/>
          <w:lang w:val="en-GB"/>
        </w:rPr>
        <w:t xml:space="preserve">be ensured through web services. The </w:t>
      </w:r>
      <w:r w:rsidRPr="1C5C7563">
        <w:rPr>
          <w:rFonts w:ascii="Calibri" w:eastAsia="Calibri" w:hAnsi="Calibri" w:cs="Calibri"/>
          <w:color w:val="000000" w:themeColor="text1"/>
          <w:lang w:val="en-US"/>
        </w:rPr>
        <w:t>pre-requisite for establishing interoperability with CATCH is the ability of the national systems to provide all data and information required in the catch certificate and related documents under</w:t>
      </w:r>
      <w:r w:rsidRPr="1C5C7563">
        <w:rPr>
          <w:rFonts w:ascii="Calibri" w:eastAsia="Calibri" w:hAnsi="Calibri" w:cs="Calibri"/>
          <w:lang w:val="en-US"/>
        </w:rPr>
        <w:t xml:space="preserve"> Ch</w:t>
      </w:r>
      <w:r w:rsidRPr="1C5C7563">
        <w:rPr>
          <w:rFonts w:ascii="Calibri" w:eastAsia="Calibri" w:hAnsi="Calibri" w:cs="Calibri"/>
          <w:color w:val="000000" w:themeColor="text1"/>
          <w:lang w:val="en-US"/>
        </w:rPr>
        <w:t xml:space="preserve">apter III of Regulation </w:t>
      </w:r>
      <w:r w:rsidRPr="1C5C7563">
        <w:rPr>
          <w:rFonts w:ascii="Calibri" w:eastAsia="Calibri" w:hAnsi="Calibri" w:cs="Calibri"/>
          <w:lang w:val="en-US"/>
        </w:rPr>
        <w:t xml:space="preserve">(EC) No </w:t>
      </w:r>
      <w:r w:rsidRPr="1C5C7563">
        <w:rPr>
          <w:rFonts w:ascii="Calibri" w:eastAsia="Calibri" w:hAnsi="Calibri" w:cs="Calibri"/>
          <w:color w:val="000000" w:themeColor="text1"/>
          <w:lang w:val="en-US"/>
        </w:rPr>
        <w:t xml:space="preserve">1005/2008 </w:t>
      </w:r>
      <w:r w:rsidRPr="1C5C7563">
        <w:rPr>
          <w:rFonts w:ascii="Calibri" w:eastAsia="Calibri" w:hAnsi="Calibri" w:cs="Calibri"/>
          <w:lang w:val="en-GB"/>
        </w:rPr>
        <w:t>as amended by Regulation (EU) 2023/2842 of 22 November 2023</w:t>
      </w:r>
      <w:r w:rsidRPr="1C5C7563">
        <w:rPr>
          <w:rFonts w:ascii="Calibri" w:eastAsia="Calibri" w:hAnsi="Calibri" w:cs="Calibri"/>
          <w:color w:val="000000" w:themeColor="text1"/>
          <w:lang w:val="en-US"/>
        </w:rPr>
        <w:t>.</w:t>
      </w:r>
      <w:r w:rsidR="51402DAF" w:rsidRPr="1C5C7563">
        <w:rPr>
          <w:rFonts w:ascii="Calibri" w:eastAsia="Calibri" w:hAnsi="Calibri" w:cs="Calibri"/>
          <w:color w:val="000000" w:themeColor="text1"/>
          <w:lang w:val="en-US"/>
        </w:rPr>
        <w:t xml:space="preserve"> </w:t>
      </w:r>
      <w:r w:rsidR="0064285C">
        <w:rPr>
          <w:rFonts w:ascii="Calibri" w:eastAsia="Calibri" w:hAnsi="Calibri" w:cs="Calibri"/>
          <w:color w:val="000000" w:themeColor="text1"/>
          <w:lang w:val="en-US"/>
        </w:rPr>
        <w:t>See also Q8.</w:t>
      </w:r>
      <w:r w:rsidRPr="1C5C7563">
        <w:rPr>
          <w:rFonts w:ascii="Calibri" w:eastAsia="Calibri" w:hAnsi="Calibri" w:cs="Calibri"/>
          <w:b/>
          <w:bCs/>
          <w:color w:val="000000" w:themeColor="text1"/>
          <w:lang w:val="en-US"/>
        </w:rPr>
        <w:t xml:space="preserve"> </w:t>
      </w:r>
    </w:p>
    <w:p w14:paraId="58BA1004" w14:textId="6C87567B" w:rsidR="006F2F73" w:rsidRPr="0074759A" w:rsidRDefault="054ABFB8" w:rsidP="49D66473">
      <w:pPr>
        <w:spacing w:after="240" w:line="276" w:lineRule="auto"/>
        <w:jc w:val="both"/>
        <w:rPr>
          <w:rFonts w:ascii="Calibri" w:eastAsia="Calibri" w:hAnsi="Calibri" w:cs="Calibri"/>
          <w:color w:val="000000" w:themeColor="text1"/>
          <w:lang w:val="en-US"/>
        </w:rPr>
      </w:pPr>
      <w:r w:rsidRPr="1C5C7563">
        <w:rPr>
          <w:rFonts w:ascii="Calibri" w:eastAsia="Calibri" w:hAnsi="Calibri" w:cs="Calibri"/>
          <w:color w:val="000000" w:themeColor="text1"/>
          <w:lang w:val="en-US"/>
        </w:rPr>
        <w:t xml:space="preserve">The European Commission is </w:t>
      </w:r>
      <w:r w:rsidR="71F6793D" w:rsidRPr="1C5C7563">
        <w:rPr>
          <w:rFonts w:ascii="Calibri" w:eastAsia="Calibri" w:hAnsi="Calibri" w:cs="Calibri"/>
          <w:color w:val="000000" w:themeColor="text1"/>
          <w:lang w:val="en-US"/>
        </w:rPr>
        <w:t xml:space="preserve">currently </w:t>
      </w:r>
      <w:r w:rsidRPr="1C5C7563">
        <w:rPr>
          <w:rFonts w:ascii="Calibri" w:eastAsia="Calibri" w:hAnsi="Calibri" w:cs="Calibri"/>
          <w:color w:val="000000" w:themeColor="text1"/>
          <w:lang w:val="en-US"/>
        </w:rPr>
        <w:t xml:space="preserve">engaged in discussions with several </w:t>
      </w:r>
      <w:r w:rsidR="1C39BB34" w:rsidRPr="1C5C7563">
        <w:rPr>
          <w:rFonts w:ascii="Calibri" w:eastAsia="Calibri" w:hAnsi="Calibri" w:cs="Calibri"/>
          <w:color w:val="000000" w:themeColor="text1"/>
          <w:lang w:val="en-US"/>
        </w:rPr>
        <w:t>non-EU</w:t>
      </w:r>
      <w:r w:rsidRPr="1C5C7563">
        <w:rPr>
          <w:rFonts w:ascii="Calibri" w:eastAsia="Calibri" w:hAnsi="Calibri" w:cs="Calibri"/>
          <w:color w:val="000000" w:themeColor="text1"/>
          <w:lang w:val="en-US"/>
        </w:rPr>
        <w:t xml:space="preserve"> countries </w:t>
      </w:r>
      <w:r w:rsidR="25A21F40" w:rsidRPr="1C5C7563">
        <w:rPr>
          <w:rFonts w:ascii="Calibri" w:eastAsia="Calibri" w:hAnsi="Calibri" w:cs="Calibri"/>
          <w:color w:val="000000" w:themeColor="text1"/>
          <w:lang w:val="en-US"/>
        </w:rPr>
        <w:t>to</w:t>
      </w:r>
      <w:r w:rsidRPr="1C5C7563">
        <w:rPr>
          <w:rFonts w:ascii="Calibri" w:eastAsia="Calibri" w:hAnsi="Calibri" w:cs="Calibri"/>
          <w:color w:val="000000" w:themeColor="text1"/>
          <w:lang w:val="en-US"/>
        </w:rPr>
        <w:t xml:space="preserve"> establish interoperability</w:t>
      </w:r>
      <w:r w:rsidR="0DD72AB4" w:rsidRPr="1C5C7563">
        <w:rPr>
          <w:rFonts w:ascii="Calibri" w:eastAsia="Calibri" w:hAnsi="Calibri" w:cs="Calibri"/>
          <w:color w:val="000000" w:themeColor="text1"/>
          <w:lang w:val="en-US"/>
        </w:rPr>
        <w:t xml:space="preserve">. </w:t>
      </w:r>
    </w:p>
    <w:p w14:paraId="25AD6E90" w14:textId="1025110A" w:rsidR="00422530" w:rsidRDefault="42129ACC"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rPr>
        <w:t>Who has access to the data validated by non-EU countries in CATCH?</w:t>
      </w:r>
    </w:p>
    <w:p w14:paraId="7F4E7514" w14:textId="77777777" w:rsidR="009A19BC" w:rsidRDefault="0CEDBB08" w:rsidP="13654F3D">
      <w:pPr>
        <w:shd w:val="clear" w:color="auto" w:fill="FFFFFF" w:themeFill="background1"/>
        <w:spacing w:after="240" w:line="257" w:lineRule="auto"/>
        <w:jc w:val="both"/>
        <w:rPr>
          <w:rFonts w:ascii="Calibri" w:eastAsia="Calibri" w:hAnsi="Calibri" w:cs="Calibri"/>
          <w:color w:val="222222"/>
          <w:lang w:val="en-GB"/>
        </w:rPr>
      </w:pPr>
      <w:r w:rsidRPr="537BA48A">
        <w:rPr>
          <w:rFonts w:ascii="Calibri" w:eastAsia="Calibri" w:hAnsi="Calibri" w:cs="Calibri"/>
          <w:color w:val="222222"/>
          <w:lang w:val="en-GB"/>
        </w:rPr>
        <w:t xml:space="preserve">Information </w:t>
      </w:r>
      <w:r w:rsidR="414B34D1" w:rsidRPr="537BA48A">
        <w:rPr>
          <w:rFonts w:ascii="Calibri" w:eastAsia="Calibri" w:hAnsi="Calibri" w:cs="Calibri"/>
          <w:color w:val="222222"/>
          <w:lang w:val="en-GB"/>
        </w:rPr>
        <w:t xml:space="preserve">from catch certificates and any other documents foreseen under the catch certification scheme </w:t>
      </w:r>
      <w:r w:rsidR="063D8F0A" w:rsidRPr="537BA48A">
        <w:rPr>
          <w:rFonts w:ascii="Calibri" w:eastAsia="Calibri" w:hAnsi="Calibri" w:cs="Calibri"/>
          <w:color w:val="222222"/>
          <w:lang w:val="en-GB"/>
        </w:rPr>
        <w:t>must</w:t>
      </w:r>
      <w:r w:rsidR="414B34D1" w:rsidRPr="537BA48A">
        <w:rPr>
          <w:rFonts w:ascii="Calibri" w:eastAsia="Calibri" w:hAnsi="Calibri" w:cs="Calibri"/>
          <w:color w:val="222222"/>
          <w:lang w:val="en-GB"/>
        </w:rPr>
        <w:t xml:space="preserve"> be submitted</w:t>
      </w:r>
      <w:r w:rsidR="29B8D10C" w:rsidRPr="537BA48A">
        <w:rPr>
          <w:rFonts w:ascii="Calibri" w:eastAsia="Calibri" w:hAnsi="Calibri" w:cs="Calibri"/>
          <w:color w:val="222222"/>
          <w:lang w:val="en-GB"/>
        </w:rPr>
        <w:t>,</w:t>
      </w:r>
      <w:r w:rsidR="414B34D1" w:rsidRPr="537BA48A">
        <w:rPr>
          <w:rFonts w:ascii="Calibri" w:eastAsia="Calibri" w:hAnsi="Calibri" w:cs="Calibri"/>
          <w:color w:val="222222"/>
          <w:lang w:val="en-GB"/>
        </w:rPr>
        <w:t xml:space="preserve"> </w:t>
      </w:r>
      <w:r w:rsidR="281B5777" w:rsidRPr="537BA48A">
        <w:rPr>
          <w:rFonts w:ascii="Calibri" w:eastAsia="Calibri" w:hAnsi="Calibri" w:cs="Calibri"/>
          <w:color w:val="222222"/>
          <w:lang w:val="en-GB"/>
        </w:rPr>
        <w:t>through CATCH</w:t>
      </w:r>
      <w:r w:rsidR="1E061D91" w:rsidRPr="537BA48A">
        <w:rPr>
          <w:rFonts w:ascii="Calibri" w:eastAsia="Calibri" w:hAnsi="Calibri" w:cs="Calibri"/>
          <w:color w:val="222222"/>
          <w:lang w:val="en-GB"/>
        </w:rPr>
        <w:t>,</w:t>
      </w:r>
      <w:r w:rsidR="281B5777" w:rsidRPr="537BA48A">
        <w:rPr>
          <w:rFonts w:ascii="Calibri" w:eastAsia="Calibri" w:hAnsi="Calibri" w:cs="Calibri"/>
          <w:color w:val="222222"/>
          <w:lang w:val="en-GB"/>
        </w:rPr>
        <w:t xml:space="preserve"> </w:t>
      </w:r>
      <w:r w:rsidR="414B34D1" w:rsidRPr="537BA48A">
        <w:rPr>
          <w:rFonts w:ascii="Calibri" w:eastAsia="Calibri" w:hAnsi="Calibri" w:cs="Calibri"/>
          <w:color w:val="222222"/>
          <w:lang w:val="en-GB"/>
        </w:rPr>
        <w:t xml:space="preserve">to EU Member States’ authorities who check </w:t>
      </w:r>
      <w:r w:rsidR="1EC30DDE" w:rsidRPr="537BA48A">
        <w:rPr>
          <w:rFonts w:ascii="Calibri" w:eastAsia="Calibri" w:hAnsi="Calibri" w:cs="Calibri"/>
          <w:color w:val="222222"/>
          <w:lang w:val="en-GB"/>
        </w:rPr>
        <w:t xml:space="preserve">and </w:t>
      </w:r>
      <w:r w:rsidR="414B34D1" w:rsidRPr="537BA48A">
        <w:rPr>
          <w:rFonts w:ascii="Calibri" w:eastAsia="Calibri" w:hAnsi="Calibri" w:cs="Calibri"/>
          <w:color w:val="222222"/>
          <w:lang w:val="en-GB"/>
        </w:rPr>
        <w:t>verify</w:t>
      </w:r>
      <w:r w:rsidR="61AF51ED" w:rsidRPr="537BA48A">
        <w:rPr>
          <w:rFonts w:ascii="Calibri" w:eastAsia="Calibri" w:hAnsi="Calibri" w:cs="Calibri"/>
          <w:color w:val="222222"/>
          <w:lang w:val="en-GB"/>
        </w:rPr>
        <w:t xml:space="preserve"> this information</w:t>
      </w:r>
      <w:r w:rsidR="414B34D1" w:rsidRPr="537BA48A">
        <w:rPr>
          <w:rFonts w:ascii="Calibri" w:eastAsia="Calibri" w:hAnsi="Calibri" w:cs="Calibri"/>
          <w:color w:val="222222"/>
          <w:lang w:val="en-GB"/>
        </w:rPr>
        <w:t xml:space="preserve"> and take decisions on authorisation or refusal of importations.</w:t>
      </w:r>
    </w:p>
    <w:p w14:paraId="2F0E6360" w14:textId="7587F6C9" w:rsidR="00422530" w:rsidRDefault="475385FF" w:rsidP="13654F3D">
      <w:pPr>
        <w:shd w:val="clear" w:color="auto" w:fill="FFFFFF" w:themeFill="background1"/>
        <w:spacing w:after="240" w:line="257" w:lineRule="auto"/>
        <w:jc w:val="both"/>
        <w:rPr>
          <w:rFonts w:ascii="Calibri" w:eastAsia="Calibri" w:hAnsi="Calibri" w:cs="Calibri"/>
          <w:color w:val="000000" w:themeColor="text1"/>
          <w:lang w:val="en-US"/>
        </w:rPr>
      </w:pPr>
      <w:r w:rsidRPr="0D5D7998">
        <w:rPr>
          <w:rFonts w:ascii="Calibri" w:eastAsia="Calibri" w:hAnsi="Calibri" w:cs="Calibri"/>
          <w:color w:val="222222"/>
          <w:lang w:val="en-GB"/>
        </w:rPr>
        <w:t xml:space="preserve">The use of personal data in this context is limited to the implementation of the objectives laid down in </w:t>
      </w:r>
      <w:r w:rsidRPr="0D5D7998">
        <w:rPr>
          <w:rFonts w:ascii="Calibri" w:eastAsia="Calibri" w:hAnsi="Calibri" w:cs="Calibri"/>
          <w:color w:val="000000" w:themeColor="text1"/>
          <w:lang w:val="en-US"/>
        </w:rPr>
        <w:t>Regulation (EC) No 1005/2008</w:t>
      </w:r>
      <w:r w:rsidR="00780BDA">
        <w:rPr>
          <w:rStyle w:val="Znakapoznpodarou"/>
          <w:rFonts w:ascii="Calibri" w:eastAsia="Calibri" w:hAnsi="Calibri" w:cs="Calibri"/>
          <w:color w:val="000000" w:themeColor="text1"/>
          <w:lang w:val="en-US"/>
        </w:rPr>
        <w:footnoteReference w:id="5"/>
      </w:r>
      <w:r w:rsidRPr="0D5D7998">
        <w:rPr>
          <w:rFonts w:ascii="Calibri" w:eastAsia="Calibri" w:hAnsi="Calibri" w:cs="Calibri"/>
          <w:color w:val="000000" w:themeColor="text1"/>
          <w:lang w:val="en-US"/>
        </w:rPr>
        <w:t>. Regulation (EU) 2016/679 of the European Parliament and of the Council on the protection of natural persons with regard to the processing of personal data and on the free movement of such data</w:t>
      </w:r>
      <w:r w:rsidR="416E3C89" w:rsidRPr="0D5D7998">
        <w:rPr>
          <w:rFonts w:ascii="Calibri" w:eastAsia="Calibri" w:hAnsi="Calibri" w:cs="Calibri"/>
          <w:color w:val="000000" w:themeColor="text1"/>
          <w:lang w:val="en-US"/>
        </w:rPr>
        <w:t>,</w:t>
      </w:r>
      <w:r w:rsidRPr="0D5D7998">
        <w:rPr>
          <w:rFonts w:ascii="Calibri" w:eastAsia="Calibri" w:hAnsi="Calibri" w:cs="Calibri"/>
          <w:color w:val="000000" w:themeColor="text1"/>
          <w:lang w:val="en-US"/>
        </w:rPr>
        <w:t xml:space="preserve"> and Regulation (EU) 2018/1725 of the European Parliament and of the Council on the protection of natural persons with regard to the processing of personal data by the </w:t>
      </w:r>
      <w:r w:rsidRPr="0D5D7998">
        <w:rPr>
          <w:rFonts w:ascii="Calibri" w:eastAsia="Calibri" w:hAnsi="Calibri" w:cs="Calibri"/>
          <w:color w:val="000000" w:themeColor="text1"/>
          <w:lang w:val="en-US"/>
        </w:rPr>
        <w:lastRenderedPageBreak/>
        <w:t>Union institutions, bodies, offices and agencies and on the free movement of such data, apply to the information processed through CATCH.</w:t>
      </w:r>
    </w:p>
    <w:p w14:paraId="60C42F26" w14:textId="2F00D8D0" w:rsidR="00422530" w:rsidRDefault="5D1086D0"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color w:val="222222"/>
        </w:rPr>
        <w:t xml:space="preserve">Will </w:t>
      </w:r>
      <w:r w:rsidR="42129ACC" w:rsidRPr="537BA48A">
        <w:rPr>
          <w:rFonts w:ascii="Calibri" w:eastAsia="Calibri" w:hAnsi="Calibri" w:cs="Calibri"/>
          <w:b/>
          <w:bCs/>
          <w:color w:val="222222"/>
        </w:rPr>
        <w:t>non-EU countries’ authorities be able to extract data they have validated in CATCH?</w:t>
      </w:r>
    </w:p>
    <w:p w14:paraId="19A38075" w14:textId="3288A00A" w:rsidR="00422530" w:rsidRDefault="651B939A" w:rsidP="6D6F1B09">
      <w:pPr>
        <w:shd w:val="clear" w:color="auto" w:fill="FFFFFF" w:themeFill="background1"/>
        <w:spacing w:after="120" w:line="257" w:lineRule="auto"/>
        <w:jc w:val="both"/>
        <w:rPr>
          <w:rFonts w:ascii="Calibri" w:eastAsia="Calibri" w:hAnsi="Calibri" w:cs="Calibri"/>
          <w:color w:val="222222"/>
          <w:lang w:val="en-GB"/>
        </w:rPr>
      </w:pPr>
      <w:r w:rsidRPr="1C5C7563">
        <w:rPr>
          <w:rFonts w:ascii="Calibri" w:eastAsia="Calibri" w:hAnsi="Calibri" w:cs="Calibri"/>
          <w:color w:val="000000" w:themeColor="text1"/>
          <w:lang w:val="en-GB"/>
        </w:rPr>
        <w:t xml:space="preserve">Yes, non-EU </w:t>
      </w:r>
      <w:r w:rsidRPr="1C5C7563">
        <w:rPr>
          <w:rFonts w:ascii="Calibri" w:eastAsia="Calibri" w:hAnsi="Calibri" w:cs="Calibri"/>
          <w:color w:val="222222"/>
          <w:lang w:val="en-GB"/>
        </w:rPr>
        <w:t xml:space="preserve">countries’ authorities will be able to access and extract data that they have validated </w:t>
      </w:r>
      <w:r w:rsidR="00A45B37">
        <w:rPr>
          <w:rFonts w:ascii="Calibri" w:eastAsia="Calibri" w:hAnsi="Calibri" w:cs="Calibri"/>
          <w:color w:val="222222"/>
          <w:lang w:val="en-GB"/>
        </w:rPr>
        <w:t xml:space="preserve">or endorsed </w:t>
      </w:r>
      <w:r w:rsidRPr="1C5C7563">
        <w:rPr>
          <w:rFonts w:ascii="Calibri" w:eastAsia="Calibri" w:hAnsi="Calibri" w:cs="Calibri"/>
          <w:color w:val="222222"/>
          <w:lang w:val="en-GB"/>
        </w:rPr>
        <w:t>through CATCH. However, they will not have access to data validated</w:t>
      </w:r>
      <w:r w:rsidR="00A45B37">
        <w:rPr>
          <w:rFonts w:ascii="Calibri" w:eastAsia="Calibri" w:hAnsi="Calibri" w:cs="Calibri"/>
          <w:color w:val="222222"/>
          <w:lang w:val="en-GB"/>
        </w:rPr>
        <w:t xml:space="preserve"> or endorsed</w:t>
      </w:r>
      <w:r w:rsidRPr="1C5C7563">
        <w:rPr>
          <w:rFonts w:ascii="Calibri" w:eastAsia="Calibri" w:hAnsi="Calibri" w:cs="Calibri"/>
          <w:color w:val="222222"/>
          <w:lang w:val="en-GB"/>
        </w:rPr>
        <w:t xml:space="preserve"> by other countries</w:t>
      </w:r>
      <w:r w:rsidR="00A45B37">
        <w:rPr>
          <w:rFonts w:ascii="Calibri" w:eastAsia="Calibri" w:hAnsi="Calibri" w:cs="Calibri"/>
          <w:color w:val="222222"/>
          <w:lang w:val="en-GB"/>
        </w:rPr>
        <w:t>’ authorities</w:t>
      </w:r>
      <w:r w:rsidRPr="1C5C7563">
        <w:rPr>
          <w:rFonts w:ascii="Calibri" w:eastAsia="Calibri" w:hAnsi="Calibri" w:cs="Calibri"/>
          <w:color w:val="222222"/>
          <w:lang w:val="en-GB"/>
        </w:rPr>
        <w:t>.</w:t>
      </w:r>
    </w:p>
    <w:p w14:paraId="61BC34C7" w14:textId="7F987074" w:rsidR="00422530" w:rsidRDefault="1C3BA855" w:rsidP="49D66473">
      <w:pPr>
        <w:shd w:val="clear" w:color="auto" w:fill="FFFFFF" w:themeFill="background1"/>
        <w:spacing w:after="240" w:line="257" w:lineRule="auto"/>
        <w:jc w:val="both"/>
      </w:pPr>
      <w:r w:rsidRPr="1C5C7563">
        <w:rPr>
          <w:rFonts w:ascii="Calibri" w:eastAsia="Calibri" w:hAnsi="Calibri" w:cs="Calibri"/>
          <w:color w:val="222222"/>
          <w:lang w:val="en-GB"/>
        </w:rPr>
        <w:t>They will be able to extract th</w:t>
      </w:r>
      <w:r w:rsidR="51D366AE" w:rsidRPr="1C5C7563">
        <w:rPr>
          <w:rFonts w:ascii="Calibri" w:eastAsia="Calibri" w:hAnsi="Calibri" w:cs="Calibri"/>
          <w:color w:val="222222"/>
          <w:lang w:val="en-GB"/>
        </w:rPr>
        <w:t>is</w:t>
      </w:r>
      <w:r w:rsidRPr="1C5C7563">
        <w:rPr>
          <w:rFonts w:ascii="Calibri" w:eastAsia="Calibri" w:hAnsi="Calibri" w:cs="Calibri"/>
          <w:color w:val="222222"/>
          <w:lang w:val="en-GB"/>
        </w:rPr>
        <w:t xml:space="preserve"> data via the QlikSense </w:t>
      </w:r>
      <w:r w:rsidR="5B63B3F3" w:rsidRPr="1C5C7563">
        <w:rPr>
          <w:rFonts w:ascii="Calibri" w:eastAsia="Calibri" w:hAnsi="Calibri" w:cs="Calibri"/>
          <w:color w:val="222222"/>
          <w:lang w:val="en-GB"/>
        </w:rPr>
        <w:t>tool</w:t>
      </w:r>
      <w:r w:rsidR="5D1B3676" w:rsidRPr="1C5C7563">
        <w:rPr>
          <w:rFonts w:ascii="Calibri" w:eastAsia="Calibri" w:hAnsi="Calibri" w:cs="Calibri"/>
          <w:color w:val="222222"/>
          <w:lang w:val="en-GB"/>
        </w:rPr>
        <w:t xml:space="preserve"> </w:t>
      </w:r>
      <w:r w:rsidR="75023540" w:rsidRPr="1C5C7563">
        <w:rPr>
          <w:rFonts w:ascii="Calibri" w:eastAsia="Calibri" w:hAnsi="Calibri" w:cs="Calibri"/>
          <w:color w:val="222222"/>
          <w:lang w:val="en-GB"/>
        </w:rPr>
        <w:t>in</w:t>
      </w:r>
      <w:r w:rsidRPr="1C5C7563">
        <w:rPr>
          <w:rFonts w:ascii="Calibri" w:eastAsia="Calibri" w:hAnsi="Calibri" w:cs="Calibri"/>
          <w:color w:val="222222"/>
          <w:lang w:val="en-GB"/>
        </w:rPr>
        <w:t xml:space="preserve"> CATCH, a functionality that can provide statistical data based on information submitted through the system.</w:t>
      </w:r>
    </w:p>
    <w:p w14:paraId="1AE85F4E" w14:textId="25C54C8D" w:rsidR="00422530" w:rsidRDefault="5333DE71"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1C5C7563">
        <w:rPr>
          <w:rFonts w:ascii="Calibri" w:eastAsia="Calibri" w:hAnsi="Calibri" w:cs="Calibri"/>
          <w:b/>
          <w:bCs/>
          <w:color w:val="222222"/>
        </w:rPr>
        <w:t xml:space="preserve">If a non-EU country already uses TRACES NT to validate other certificates, </w:t>
      </w:r>
      <w:r w:rsidR="009E1ABF" w:rsidRPr="1C5C7563">
        <w:rPr>
          <w:rFonts w:ascii="Calibri" w:eastAsia="Calibri" w:hAnsi="Calibri" w:cs="Calibri"/>
          <w:b/>
          <w:bCs/>
          <w:color w:val="222222"/>
        </w:rPr>
        <w:t xml:space="preserve">does </w:t>
      </w:r>
      <w:r w:rsidRPr="1C5C7563">
        <w:rPr>
          <w:rFonts w:ascii="Calibri" w:eastAsia="Calibri" w:hAnsi="Calibri" w:cs="Calibri"/>
          <w:b/>
          <w:bCs/>
          <w:color w:val="222222"/>
        </w:rPr>
        <w:t xml:space="preserve">it need to request a new access to use CATCH? </w:t>
      </w:r>
    </w:p>
    <w:p w14:paraId="19D40B2A" w14:textId="77777777" w:rsidR="00A45B37" w:rsidRDefault="64F3C035" w:rsidP="00903DE7">
      <w:pPr>
        <w:shd w:val="clear" w:color="auto" w:fill="FFFFFF" w:themeFill="background1"/>
        <w:spacing w:after="120" w:line="257" w:lineRule="auto"/>
        <w:jc w:val="both"/>
        <w:rPr>
          <w:rFonts w:ascii="Calibri" w:eastAsia="Calibri" w:hAnsi="Calibri" w:cs="Calibri"/>
          <w:color w:val="222222"/>
          <w:lang w:val="en-GB"/>
        </w:rPr>
      </w:pPr>
      <w:r w:rsidRPr="1C5C7563">
        <w:rPr>
          <w:rFonts w:ascii="Calibri" w:eastAsia="Calibri" w:hAnsi="Calibri" w:cs="Calibri"/>
          <w:color w:val="222222"/>
          <w:lang w:val="en-GB"/>
        </w:rPr>
        <w:t>The authorities</w:t>
      </w:r>
      <w:r w:rsidR="21DC6471" w:rsidRPr="1C5C7563">
        <w:rPr>
          <w:rFonts w:ascii="Calibri" w:eastAsia="Calibri" w:hAnsi="Calibri" w:cs="Calibri"/>
          <w:color w:val="222222"/>
          <w:lang w:val="en-GB"/>
        </w:rPr>
        <w:t>’ users</w:t>
      </w:r>
      <w:r w:rsidRPr="1C5C7563">
        <w:rPr>
          <w:rFonts w:ascii="Calibri" w:eastAsia="Calibri" w:hAnsi="Calibri" w:cs="Calibri"/>
          <w:color w:val="222222"/>
          <w:lang w:val="en-GB"/>
        </w:rPr>
        <w:t xml:space="preserve"> that have already an EU Login in TRACES NT</w:t>
      </w:r>
      <w:r w:rsidR="4DC6CBEC" w:rsidRPr="1C5C7563">
        <w:rPr>
          <w:rFonts w:ascii="Calibri" w:eastAsia="Calibri" w:hAnsi="Calibri" w:cs="Calibri"/>
          <w:color w:val="222222"/>
          <w:lang w:val="en-GB"/>
        </w:rPr>
        <w:t>,</w:t>
      </w:r>
      <w:r w:rsidRPr="1C5C7563">
        <w:rPr>
          <w:rFonts w:ascii="Calibri" w:eastAsia="Calibri" w:hAnsi="Calibri" w:cs="Calibri"/>
          <w:color w:val="222222"/>
          <w:lang w:val="en-GB"/>
        </w:rPr>
        <w:t xml:space="preserve"> can </w:t>
      </w:r>
      <w:r w:rsidR="054ABFB8" w:rsidRPr="1C5C7563">
        <w:rPr>
          <w:rFonts w:ascii="Calibri" w:eastAsia="Calibri" w:hAnsi="Calibri" w:cs="Calibri"/>
          <w:color w:val="222222"/>
          <w:lang w:val="en-GB"/>
        </w:rPr>
        <w:t xml:space="preserve">also </w:t>
      </w:r>
      <w:r w:rsidRPr="1C5C7563">
        <w:rPr>
          <w:rFonts w:ascii="Calibri" w:eastAsia="Calibri" w:hAnsi="Calibri" w:cs="Calibri"/>
          <w:color w:val="222222"/>
          <w:lang w:val="en-GB"/>
        </w:rPr>
        <w:t xml:space="preserve">use it </w:t>
      </w:r>
      <w:r w:rsidR="5FD5F03B" w:rsidRPr="1C5C7563">
        <w:rPr>
          <w:rFonts w:ascii="Calibri" w:eastAsia="Calibri" w:hAnsi="Calibri" w:cs="Calibri"/>
          <w:color w:val="222222"/>
          <w:lang w:val="en-GB"/>
        </w:rPr>
        <w:t>for</w:t>
      </w:r>
      <w:r w:rsidRPr="1C5C7563">
        <w:rPr>
          <w:rFonts w:ascii="Calibri" w:eastAsia="Calibri" w:hAnsi="Calibri" w:cs="Calibri"/>
          <w:color w:val="222222"/>
          <w:lang w:val="en-GB"/>
        </w:rPr>
        <w:t xml:space="preserve"> CATCH. However, they need to request an extra role to access CATCH. </w:t>
      </w:r>
    </w:p>
    <w:p w14:paraId="11F11100" w14:textId="53F2848E" w:rsidR="00422530" w:rsidRDefault="6E849F86" w:rsidP="00903DE7">
      <w:pPr>
        <w:shd w:val="clear" w:color="auto" w:fill="FFFFFF" w:themeFill="background1"/>
        <w:spacing w:after="120" w:line="257" w:lineRule="auto"/>
        <w:jc w:val="both"/>
      </w:pPr>
      <w:r w:rsidRPr="1C5C7563">
        <w:rPr>
          <w:rFonts w:ascii="Calibri" w:eastAsia="Calibri" w:hAnsi="Calibri" w:cs="Calibri"/>
          <w:color w:val="222222"/>
          <w:lang w:val="en-GB"/>
        </w:rPr>
        <w:t>The authorities</w:t>
      </w:r>
      <w:r w:rsidR="35A10658" w:rsidRPr="1C5C7563">
        <w:rPr>
          <w:rFonts w:ascii="Calibri" w:eastAsia="Calibri" w:hAnsi="Calibri" w:cs="Calibri"/>
          <w:color w:val="222222"/>
          <w:lang w:val="en-GB"/>
        </w:rPr>
        <w:t xml:space="preserve"> from non-EU countries</w:t>
      </w:r>
      <w:r w:rsidRPr="1C5C7563">
        <w:rPr>
          <w:rFonts w:ascii="Calibri" w:eastAsia="Calibri" w:hAnsi="Calibri" w:cs="Calibri"/>
          <w:color w:val="222222"/>
          <w:lang w:val="en-GB"/>
        </w:rPr>
        <w:t xml:space="preserve"> that will be provided a role in CATCH by the </w:t>
      </w:r>
      <w:r w:rsidR="6F6578F5" w:rsidRPr="1C5C7563">
        <w:rPr>
          <w:rFonts w:ascii="Calibri" w:eastAsia="Calibri" w:hAnsi="Calibri" w:cs="Calibri"/>
          <w:color w:val="222222"/>
          <w:lang w:val="en-GB"/>
        </w:rPr>
        <w:t xml:space="preserve">European </w:t>
      </w:r>
      <w:r w:rsidRPr="1C5C7563">
        <w:rPr>
          <w:rFonts w:ascii="Calibri" w:eastAsia="Calibri" w:hAnsi="Calibri" w:cs="Calibri"/>
          <w:color w:val="222222"/>
          <w:lang w:val="en-GB"/>
        </w:rPr>
        <w:t xml:space="preserve">Commission </w:t>
      </w:r>
      <w:r w:rsidR="4F3A2FC9" w:rsidRPr="1C5C7563">
        <w:rPr>
          <w:rFonts w:ascii="Calibri" w:eastAsia="Calibri" w:hAnsi="Calibri" w:cs="Calibri"/>
          <w:color w:val="222222"/>
          <w:lang w:val="en-GB"/>
        </w:rPr>
        <w:t>are</w:t>
      </w:r>
      <w:r w:rsidRPr="1C5C7563">
        <w:rPr>
          <w:rFonts w:ascii="Calibri" w:eastAsia="Calibri" w:hAnsi="Calibri" w:cs="Calibri"/>
          <w:color w:val="222222"/>
          <w:lang w:val="en-GB"/>
        </w:rPr>
        <w:t xml:space="preserve"> those notified to the </w:t>
      </w:r>
      <w:r w:rsidR="4AA6B76B" w:rsidRPr="1C5C7563">
        <w:rPr>
          <w:rFonts w:ascii="Calibri" w:eastAsia="Calibri" w:hAnsi="Calibri" w:cs="Calibri"/>
          <w:color w:val="222222"/>
          <w:lang w:val="en-GB"/>
        </w:rPr>
        <w:t xml:space="preserve">European </w:t>
      </w:r>
      <w:r w:rsidRPr="1C5C7563">
        <w:rPr>
          <w:rFonts w:ascii="Calibri" w:eastAsia="Calibri" w:hAnsi="Calibri" w:cs="Calibri"/>
          <w:color w:val="222222"/>
          <w:lang w:val="en-GB"/>
        </w:rPr>
        <w:t xml:space="preserve">Commission under Article 20 of </w:t>
      </w:r>
      <w:r w:rsidR="7169BDA9" w:rsidRPr="1C5C7563">
        <w:rPr>
          <w:rFonts w:ascii="Calibri" w:eastAsia="Calibri" w:hAnsi="Calibri" w:cs="Calibri"/>
          <w:color w:val="222222"/>
          <w:lang w:val="en-GB"/>
        </w:rPr>
        <w:t xml:space="preserve">Council </w:t>
      </w:r>
      <w:r w:rsidRPr="1C5C7563">
        <w:rPr>
          <w:rFonts w:ascii="Calibri" w:eastAsia="Calibri" w:hAnsi="Calibri" w:cs="Calibri"/>
          <w:color w:val="222222"/>
          <w:lang w:val="en-GB"/>
        </w:rPr>
        <w:t xml:space="preserve">Regulation </w:t>
      </w:r>
      <w:r w:rsidR="7169BDA9" w:rsidRPr="1C5C7563">
        <w:rPr>
          <w:rFonts w:ascii="Calibri" w:eastAsia="Calibri" w:hAnsi="Calibri" w:cs="Calibri"/>
          <w:color w:val="222222"/>
          <w:lang w:val="en-GB"/>
        </w:rPr>
        <w:t xml:space="preserve">(EC) No 1005/2008 </w:t>
      </w:r>
      <w:r w:rsidRPr="1C5C7563">
        <w:rPr>
          <w:rFonts w:ascii="Calibri" w:eastAsia="Calibri" w:hAnsi="Calibri" w:cs="Calibri"/>
          <w:color w:val="222222"/>
          <w:lang w:val="en-GB"/>
        </w:rPr>
        <w:t>(flag State notification) and other authorities in charge of implementing other provisions laid down in the EU catch certification scheme</w:t>
      </w:r>
      <w:r w:rsidRPr="1C5C7563">
        <w:rPr>
          <w:rFonts w:ascii="Calibri" w:eastAsia="Calibri" w:hAnsi="Calibri" w:cs="Calibri"/>
          <w:color w:val="333333"/>
          <w:sz w:val="21"/>
          <w:szCs w:val="21"/>
          <w:lang w:val="en-GB"/>
        </w:rPr>
        <w:t xml:space="preserve"> </w:t>
      </w:r>
      <w:r w:rsidRPr="1C5C7563">
        <w:rPr>
          <w:rFonts w:ascii="Calibri" w:eastAsia="Calibri" w:hAnsi="Calibri" w:cs="Calibri"/>
          <w:color w:val="333333"/>
          <w:lang w:val="en-GB"/>
        </w:rPr>
        <w:t xml:space="preserve">(for example the endorsement of </w:t>
      </w:r>
      <w:r w:rsidRPr="1C5C7563">
        <w:rPr>
          <w:rFonts w:ascii="Calibri" w:eastAsia="Calibri" w:hAnsi="Calibri" w:cs="Calibri"/>
          <w:color w:val="222222"/>
          <w:lang w:val="en-GB"/>
        </w:rPr>
        <w:t>documents referred to in Article 14(1) and 14(2)).</w:t>
      </w:r>
    </w:p>
    <w:p w14:paraId="26F37B47" w14:textId="78F041B3" w:rsidR="00422530" w:rsidRDefault="689F966B"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color w:val="222222"/>
        </w:rPr>
        <w:t>Is there an open-source version of CATCH that could be used by non-EU countries?</w:t>
      </w:r>
    </w:p>
    <w:p w14:paraId="7555CE99" w14:textId="564056BF" w:rsidR="00422530" w:rsidRDefault="5615E038" w:rsidP="0F3B4344">
      <w:pPr>
        <w:shd w:val="clear" w:color="auto" w:fill="FFFFFF" w:themeFill="background1"/>
        <w:spacing w:line="276" w:lineRule="auto"/>
        <w:jc w:val="both"/>
        <w:rPr>
          <w:rFonts w:ascii="Calibri" w:eastAsia="Calibri" w:hAnsi="Calibri" w:cs="Calibri"/>
          <w:color w:val="222222"/>
        </w:rPr>
      </w:pPr>
      <w:r w:rsidRPr="0F3B4344">
        <w:rPr>
          <w:rFonts w:ascii="Calibri" w:eastAsia="Calibri" w:hAnsi="Calibri" w:cs="Calibri"/>
          <w:color w:val="222222"/>
        </w:rPr>
        <w:t xml:space="preserve">No, </w:t>
      </w:r>
      <w:r w:rsidR="72FB040C" w:rsidRPr="0F3B4344">
        <w:rPr>
          <w:rFonts w:ascii="Calibri" w:eastAsia="Calibri" w:hAnsi="Calibri" w:cs="Calibri"/>
          <w:color w:val="222222"/>
        </w:rPr>
        <w:t>t</w:t>
      </w:r>
      <w:r w:rsidR="4AC85059" w:rsidRPr="0F3B4344">
        <w:rPr>
          <w:rFonts w:ascii="Calibri" w:eastAsia="Calibri" w:hAnsi="Calibri" w:cs="Calibri"/>
          <w:color w:val="222222"/>
        </w:rPr>
        <w:t>here is no open-source version of CATCH available. CATCH is a web-based system that can be used by non-EU countries after creating an EU login account and requesting a role to have access to TRACES NT, as "Operator" or "Authority”. The purpose of giving access to CATCH to non-EU operators and authorities is to give them the possibility to create and validate catch certificates and related documents</w:t>
      </w:r>
      <w:r w:rsidR="2CADD214" w:rsidRPr="0F3B4344">
        <w:rPr>
          <w:rFonts w:ascii="Calibri" w:eastAsia="Calibri" w:hAnsi="Calibri" w:cs="Calibri"/>
          <w:color w:val="222222"/>
        </w:rPr>
        <w:t>,</w:t>
      </w:r>
      <w:r w:rsidR="4AC85059" w:rsidRPr="0F3B4344">
        <w:rPr>
          <w:rFonts w:ascii="Calibri" w:eastAsia="Calibri" w:hAnsi="Calibri" w:cs="Calibri"/>
          <w:color w:val="222222"/>
        </w:rPr>
        <w:t xml:space="preserve"> required for exporting fishery products to the EU, directly in the IT system instead of having to issue these documents on paper. </w:t>
      </w:r>
    </w:p>
    <w:p w14:paraId="65C0E0E2" w14:textId="4B87C6E1" w:rsidR="00422530" w:rsidRDefault="1C3BA855" w:rsidP="49D66473">
      <w:pPr>
        <w:shd w:val="clear" w:color="auto" w:fill="FFFFFF" w:themeFill="background1"/>
        <w:spacing w:after="240" w:line="276" w:lineRule="auto"/>
        <w:jc w:val="both"/>
      </w:pPr>
      <w:r w:rsidRPr="1C5C7563">
        <w:rPr>
          <w:rFonts w:ascii="Calibri" w:eastAsia="Calibri" w:hAnsi="Calibri" w:cs="Calibri"/>
          <w:color w:val="222222"/>
          <w:lang w:val="en-GB"/>
        </w:rPr>
        <w:t>CATCH is not a database that can be used by non-EU countries for other purposes tha</w:t>
      </w:r>
      <w:r w:rsidR="42842175" w:rsidRPr="1C5C7563">
        <w:rPr>
          <w:rFonts w:ascii="Calibri" w:eastAsia="Calibri" w:hAnsi="Calibri" w:cs="Calibri"/>
          <w:color w:val="222222"/>
          <w:lang w:val="en-GB"/>
        </w:rPr>
        <w:t>n</w:t>
      </w:r>
      <w:r w:rsidRPr="1C5C7563">
        <w:rPr>
          <w:rFonts w:ascii="Calibri" w:eastAsia="Calibri" w:hAnsi="Calibri" w:cs="Calibri"/>
          <w:color w:val="222222"/>
          <w:lang w:val="en-GB"/>
        </w:rPr>
        <w:t xml:space="preserve"> the one described. It should be noted that the authorities of non-EU countries that are registered in CATCH </w:t>
      </w:r>
      <w:r w:rsidR="4F3A2FC9" w:rsidRPr="1C5C7563">
        <w:rPr>
          <w:rFonts w:ascii="Calibri" w:eastAsia="Calibri" w:hAnsi="Calibri" w:cs="Calibri"/>
          <w:color w:val="222222"/>
          <w:lang w:val="en-GB"/>
        </w:rPr>
        <w:t xml:space="preserve">are </w:t>
      </w:r>
      <w:r w:rsidRPr="1C5C7563">
        <w:rPr>
          <w:rFonts w:ascii="Calibri" w:eastAsia="Calibri" w:hAnsi="Calibri" w:cs="Calibri"/>
          <w:color w:val="222222"/>
          <w:lang w:val="en-GB"/>
        </w:rPr>
        <w:t xml:space="preserve">only able to access data that they have validated through CATCH, and not information from other countries. </w:t>
      </w:r>
    </w:p>
    <w:p w14:paraId="162C38B2" w14:textId="3814F6AB" w:rsidR="00422530" w:rsidRDefault="42129ACC"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537BA48A">
        <w:rPr>
          <w:rFonts w:ascii="Calibri" w:eastAsia="Calibri" w:hAnsi="Calibri" w:cs="Calibri"/>
          <w:b/>
          <w:bCs/>
          <w:color w:val="222222"/>
        </w:rPr>
        <w:t xml:space="preserve">Is CATCH based on </w:t>
      </w:r>
      <w:r w:rsidR="0A1753FE" w:rsidRPr="537BA48A">
        <w:rPr>
          <w:rFonts w:ascii="Calibri" w:eastAsia="Calibri" w:hAnsi="Calibri" w:cs="Calibri"/>
          <w:b/>
          <w:bCs/>
          <w:color w:val="222222"/>
        </w:rPr>
        <w:t xml:space="preserve">the </w:t>
      </w:r>
      <w:r w:rsidRPr="537BA48A">
        <w:rPr>
          <w:rFonts w:ascii="Calibri" w:eastAsia="Calibri" w:hAnsi="Calibri" w:cs="Calibri"/>
          <w:b/>
          <w:bCs/>
          <w:color w:val="222222"/>
        </w:rPr>
        <w:t>UN</w:t>
      </w:r>
      <w:r w:rsidR="1BA5CA26" w:rsidRPr="537BA48A">
        <w:rPr>
          <w:rFonts w:ascii="Calibri" w:eastAsia="Calibri" w:hAnsi="Calibri" w:cs="Calibri"/>
          <w:b/>
          <w:bCs/>
          <w:color w:val="222222"/>
        </w:rPr>
        <w:t>/</w:t>
      </w:r>
      <w:r w:rsidR="1AFC1A4C" w:rsidRPr="537BA48A">
        <w:rPr>
          <w:rFonts w:ascii="Calibri" w:eastAsia="Calibri" w:hAnsi="Calibri" w:cs="Calibri"/>
          <w:b/>
          <w:bCs/>
          <w:color w:val="222222"/>
        </w:rPr>
        <w:t xml:space="preserve">CEFACT </w:t>
      </w:r>
      <w:r w:rsidR="66F4CFEC" w:rsidRPr="537BA48A">
        <w:rPr>
          <w:rFonts w:ascii="Calibri" w:eastAsia="Calibri" w:hAnsi="Calibri" w:cs="Calibri"/>
          <w:b/>
          <w:bCs/>
          <w:color w:val="222222"/>
        </w:rPr>
        <w:t>standard</w:t>
      </w:r>
      <w:r w:rsidRPr="537BA48A">
        <w:rPr>
          <w:rFonts w:ascii="Calibri" w:eastAsia="Calibri" w:hAnsi="Calibri" w:cs="Calibri"/>
          <w:b/>
          <w:bCs/>
          <w:color w:val="222222"/>
        </w:rPr>
        <w:t>?</w:t>
      </w:r>
    </w:p>
    <w:p w14:paraId="0AB11E6C" w14:textId="38060B39" w:rsidR="00422530" w:rsidRDefault="1C0206DD" w:rsidP="49D66473">
      <w:pPr>
        <w:spacing w:after="240" w:line="276" w:lineRule="auto"/>
        <w:jc w:val="both"/>
      </w:pPr>
      <w:r w:rsidRPr="13654F3D">
        <w:rPr>
          <w:rFonts w:ascii="Calibri" w:eastAsia="Calibri" w:hAnsi="Calibri" w:cs="Calibri"/>
          <w:color w:val="222222"/>
          <w:lang w:val="en-GB"/>
        </w:rPr>
        <w:t xml:space="preserve">Yes, CATCH is based on </w:t>
      </w:r>
      <w:r w:rsidR="3B89A1E8" w:rsidRPr="13654F3D">
        <w:rPr>
          <w:rFonts w:ascii="Calibri" w:eastAsia="Calibri" w:hAnsi="Calibri" w:cs="Calibri"/>
          <w:color w:val="222222"/>
          <w:lang w:val="en-GB"/>
        </w:rPr>
        <w:t xml:space="preserve">the </w:t>
      </w:r>
      <w:r w:rsidRPr="13654F3D">
        <w:rPr>
          <w:rFonts w:ascii="Calibri" w:eastAsia="Calibri" w:hAnsi="Calibri" w:cs="Calibri"/>
          <w:color w:val="222222"/>
          <w:lang w:val="en-GB"/>
        </w:rPr>
        <w:t>UN</w:t>
      </w:r>
      <w:r w:rsidR="5689C5BE" w:rsidRPr="13654F3D">
        <w:rPr>
          <w:rFonts w:ascii="Calibri" w:eastAsia="Calibri" w:hAnsi="Calibri" w:cs="Calibri"/>
          <w:color w:val="222222"/>
          <w:lang w:val="en-GB"/>
        </w:rPr>
        <w:t>/CEFACT</w:t>
      </w:r>
      <w:r w:rsidRPr="13654F3D">
        <w:rPr>
          <w:rFonts w:ascii="Calibri" w:eastAsia="Calibri" w:hAnsi="Calibri" w:cs="Calibri"/>
          <w:color w:val="222222"/>
          <w:lang w:val="en-GB"/>
        </w:rPr>
        <w:t xml:space="preserve"> </w:t>
      </w:r>
      <w:r w:rsidR="50798DAE" w:rsidRPr="13654F3D">
        <w:rPr>
          <w:rFonts w:ascii="Calibri" w:eastAsia="Calibri" w:hAnsi="Calibri" w:cs="Calibri"/>
          <w:color w:val="222222"/>
          <w:lang w:val="en-GB"/>
        </w:rPr>
        <w:t>standard</w:t>
      </w:r>
      <w:r w:rsidRPr="13654F3D">
        <w:rPr>
          <w:rFonts w:ascii="Calibri" w:eastAsia="Calibri" w:hAnsi="Calibri" w:cs="Calibri"/>
          <w:color w:val="222222"/>
          <w:lang w:val="en-GB"/>
        </w:rPr>
        <w:t xml:space="preserve">. </w:t>
      </w:r>
    </w:p>
    <w:p w14:paraId="436E212C" w14:textId="49B6D15F" w:rsidR="00422530" w:rsidRDefault="00A45B37" w:rsidP="00653F9E">
      <w:pPr>
        <w:pStyle w:val="Odstavecseseznamem"/>
        <w:numPr>
          <w:ilvl w:val="0"/>
          <w:numId w:val="7"/>
        </w:numPr>
        <w:spacing w:after="0" w:line="276" w:lineRule="auto"/>
        <w:ind w:left="0" w:hanging="450"/>
        <w:jc w:val="both"/>
        <w:rPr>
          <w:rFonts w:ascii="Calibri" w:eastAsia="Calibri" w:hAnsi="Calibri" w:cs="Calibri"/>
          <w:b/>
          <w:bCs/>
          <w:color w:val="222222"/>
        </w:rPr>
      </w:pPr>
      <w:r>
        <w:rPr>
          <w:rFonts w:ascii="Calibri" w:eastAsia="Calibri" w:hAnsi="Calibri" w:cs="Calibri"/>
          <w:b/>
          <w:bCs/>
          <w:color w:val="222222"/>
        </w:rPr>
        <w:t xml:space="preserve">Has </w:t>
      </w:r>
      <w:r w:rsidR="1982AF89" w:rsidRPr="1C5C7563">
        <w:rPr>
          <w:rFonts w:ascii="Calibri" w:eastAsia="Calibri" w:hAnsi="Calibri" w:cs="Calibri"/>
          <w:b/>
          <w:bCs/>
          <w:color w:val="222222"/>
        </w:rPr>
        <w:t xml:space="preserve"> the European Commission adopt</w:t>
      </w:r>
      <w:r>
        <w:rPr>
          <w:rFonts w:ascii="Calibri" w:eastAsia="Calibri" w:hAnsi="Calibri" w:cs="Calibri"/>
          <w:b/>
          <w:bCs/>
          <w:color w:val="222222"/>
        </w:rPr>
        <w:t>ed</w:t>
      </w:r>
      <w:r w:rsidR="1982AF89" w:rsidRPr="1C5C7563">
        <w:rPr>
          <w:rFonts w:ascii="Calibri" w:eastAsia="Calibri" w:hAnsi="Calibri" w:cs="Calibri"/>
          <w:b/>
          <w:bCs/>
          <w:color w:val="222222"/>
        </w:rPr>
        <w:t xml:space="preserve"> implementing regulations to lay down the rules for the functioning of CATCH?</w:t>
      </w:r>
    </w:p>
    <w:p w14:paraId="54A1BFFE" w14:textId="3EBC4002" w:rsidR="00422530" w:rsidRDefault="00A45B37" w:rsidP="000F053B">
      <w:pPr>
        <w:spacing w:after="240" w:line="257" w:lineRule="auto"/>
        <w:jc w:val="both"/>
      </w:pPr>
      <w:r>
        <w:rPr>
          <w:rFonts w:ascii="Calibri" w:eastAsia="Calibri" w:hAnsi="Calibri" w:cs="Calibri"/>
          <w:color w:val="222222"/>
          <w:lang w:val="en-GB"/>
        </w:rPr>
        <w:t>Yes, t</w:t>
      </w:r>
      <w:r w:rsidR="11343E52" w:rsidRPr="49D66473">
        <w:rPr>
          <w:rFonts w:ascii="Calibri" w:eastAsia="Calibri" w:hAnsi="Calibri" w:cs="Calibri"/>
          <w:color w:val="222222"/>
          <w:lang w:val="en-GB"/>
        </w:rPr>
        <w:t xml:space="preserve">he rules for the functioning of CATCH </w:t>
      </w:r>
      <w:r w:rsidR="0056062A">
        <w:rPr>
          <w:rFonts w:ascii="Calibri" w:eastAsia="Calibri" w:hAnsi="Calibri" w:cs="Calibri"/>
          <w:color w:val="222222"/>
          <w:lang w:val="en-GB"/>
        </w:rPr>
        <w:t xml:space="preserve">were </w:t>
      </w:r>
      <w:r w:rsidR="0056062A" w:rsidRPr="49D66473">
        <w:rPr>
          <w:rFonts w:ascii="Calibri" w:eastAsia="Calibri" w:hAnsi="Calibri" w:cs="Calibri"/>
          <w:color w:val="222222"/>
          <w:lang w:val="en-GB"/>
        </w:rPr>
        <w:t>adopted</w:t>
      </w:r>
      <w:r w:rsidR="11343E52" w:rsidRPr="49D66473">
        <w:rPr>
          <w:rFonts w:ascii="Calibri" w:eastAsia="Calibri" w:hAnsi="Calibri" w:cs="Calibri"/>
          <w:color w:val="222222"/>
          <w:lang w:val="en-GB"/>
        </w:rPr>
        <w:t xml:space="preserve"> </w:t>
      </w:r>
      <w:r w:rsidR="0056062A">
        <w:rPr>
          <w:rFonts w:ascii="Calibri" w:eastAsia="Calibri" w:hAnsi="Calibri" w:cs="Calibri"/>
          <w:color w:val="222222"/>
          <w:lang w:val="en-GB"/>
        </w:rPr>
        <w:t>on 25 July 2025</w:t>
      </w:r>
      <w:r w:rsidR="00F65A20">
        <w:rPr>
          <w:rFonts w:ascii="Calibri" w:eastAsia="Calibri" w:hAnsi="Calibri" w:cs="Calibri"/>
          <w:color w:val="222222"/>
          <w:lang w:val="en-GB"/>
        </w:rPr>
        <w:t xml:space="preserve"> and are available </w:t>
      </w:r>
      <w:hyperlink r:id="rId19" w:history="1">
        <w:r w:rsidR="00F65A20" w:rsidRPr="00F65A20">
          <w:rPr>
            <w:rStyle w:val="Hypertextovodkaz"/>
            <w:rFonts w:ascii="Calibri" w:eastAsia="Calibri" w:hAnsi="Calibri" w:cs="Calibri"/>
            <w:lang w:val="en-GB"/>
          </w:rPr>
          <w:t>here</w:t>
        </w:r>
      </w:hyperlink>
      <w:r w:rsidR="0056062A">
        <w:rPr>
          <w:rFonts w:ascii="Calibri" w:eastAsia="Calibri" w:hAnsi="Calibri" w:cs="Calibri"/>
          <w:color w:val="222222"/>
          <w:lang w:val="en-GB"/>
        </w:rPr>
        <w:t xml:space="preserve">. </w:t>
      </w:r>
      <w:r w:rsidR="00513EBE">
        <w:rPr>
          <w:rFonts w:ascii="Calibri" w:eastAsia="Calibri" w:hAnsi="Calibri" w:cs="Calibri"/>
          <w:color w:val="222222"/>
          <w:lang w:val="en-GB"/>
        </w:rPr>
        <w:t>S</w:t>
      </w:r>
      <w:r w:rsidR="00372511">
        <w:rPr>
          <w:rFonts w:ascii="Calibri" w:eastAsia="Calibri" w:hAnsi="Calibri" w:cs="Calibri"/>
          <w:color w:val="222222"/>
          <w:lang w:val="en-GB"/>
        </w:rPr>
        <w:t xml:space="preserve">ee </w:t>
      </w:r>
      <w:r w:rsidR="00372511" w:rsidRPr="009F7612">
        <w:rPr>
          <w:rFonts w:ascii="Calibri" w:eastAsia="Calibri" w:hAnsi="Calibri" w:cs="Calibri"/>
          <w:color w:val="222222"/>
          <w:lang w:val="en-GB"/>
        </w:rPr>
        <w:t>Q</w:t>
      </w:r>
      <w:r w:rsidR="009F7612">
        <w:rPr>
          <w:rFonts w:ascii="Calibri" w:eastAsia="Calibri" w:hAnsi="Calibri" w:cs="Calibri"/>
          <w:color w:val="222222"/>
          <w:lang w:val="en-GB"/>
        </w:rPr>
        <w:t>75 to 78</w:t>
      </w:r>
      <w:r w:rsidR="00A55BEE">
        <w:rPr>
          <w:rFonts w:ascii="Calibri" w:eastAsia="Calibri" w:hAnsi="Calibri" w:cs="Calibri"/>
          <w:color w:val="222222"/>
          <w:lang w:val="en-GB"/>
        </w:rPr>
        <w:t xml:space="preserve"> for further information</w:t>
      </w:r>
      <w:r w:rsidR="00372511">
        <w:rPr>
          <w:rFonts w:ascii="Calibri" w:eastAsia="Calibri" w:hAnsi="Calibri" w:cs="Calibri"/>
          <w:color w:val="222222"/>
          <w:lang w:val="en-GB"/>
        </w:rPr>
        <w:t xml:space="preserve">. </w:t>
      </w:r>
    </w:p>
    <w:p w14:paraId="2D009995" w14:textId="56F06B0F" w:rsidR="00422530" w:rsidRDefault="2265512D" w:rsidP="00653F9E">
      <w:pPr>
        <w:pStyle w:val="Odstavecseseznamem"/>
        <w:numPr>
          <w:ilvl w:val="0"/>
          <w:numId w:val="7"/>
        </w:numPr>
        <w:spacing w:after="0" w:line="276" w:lineRule="auto"/>
        <w:ind w:left="0" w:hanging="450"/>
        <w:jc w:val="both"/>
        <w:rPr>
          <w:rFonts w:ascii="Calibri" w:eastAsia="Calibri" w:hAnsi="Calibri" w:cs="Calibri"/>
          <w:b/>
          <w:bCs/>
          <w:color w:val="222222"/>
        </w:rPr>
      </w:pPr>
      <w:r w:rsidRPr="6D6F1B09">
        <w:rPr>
          <w:rFonts w:ascii="Calibri" w:eastAsia="Calibri" w:hAnsi="Calibri" w:cs="Calibri"/>
          <w:b/>
          <w:bCs/>
          <w:color w:val="222222"/>
        </w:rPr>
        <w:t xml:space="preserve">What is the procedure to be followed for using CATCH to validate catch certificates if  </w:t>
      </w:r>
      <w:r w:rsidR="367B0C9A" w:rsidRPr="6D6F1B09">
        <w:rPr>
          <w:rFonts w:ascii="Calibri" w:eastAsia="Calibri" w:hAnsi="Calibri" w:cs="Calibri"/>
          <w:b/>
          <w:bCs/>
          <w:color w:val="222222"/>
        </w:rPr>
        <w:t xml:space="preserve">a non-EU </w:t>
      </w:r>
      <w:r w:rsidRPr="6D6F1B09">
        <w:rPr>
          <w:rFonts w:ascii="Calibri" w:eastAsia="Calibri" w:hAnsi="Calibri" w:cs="Calibri"/>
          <w:b/>
          <w:bCs/>
          <w:color w:val="222222"/>
        </w:rPr>
        <w:t>flag State has not previously used TRACES NT?</w:t>
      </w:r>
    </w:p>
    <w:p w14:paraId="2E44BF7B" w14:textId="70E0D703" w:rsidR="00422530" w:rsidRDefault="5CF91281" w:rsidP="6D6F1B09">
      <w:pPr>
        <w:spacing w:after="120" w:line="276" w:lineRule="auto"/>
        <w:jc w:val="both"/>
        <w:rPr>
          <w:rFonts w:ascii="Calibri" w:eastAsia="Calibri" w:hAnsi="Calibri" w:cs="Calibri"/>
        </w:rPr>
      </w:pPr>
      <w:r w:rsidRPr="6D6F1B09">
        <w:rPr>
          <w:rFonts w:ascii="Calibri" w:eastAsia="Calibri" w:hAnsi="Calibri" w:cs="Calibri"/>
        </w:rPr>
        <w:t>The first step is to create your EU login account</w:t>
      </w:r>
      <w:r w:rsidR="2FB3DD29" w:rsidRPr="6D6F1B09">
        <w:rPr>
          <w:rFonts w:ascii="Calibri" w:eastAsia="Calibri" w:hAnsi="Calibri" w:cs="Calibri"/>
        </w:rPr>
        <w:t>,</w:t>
      </w:r>
      <w:r w:rsidRPr="6D6F1B09">
        <w:rPr>
          <w:rFonts w:ascii="Calibri" w:eastAsia="Calibri" w:hAnsi="Calibri" w:cs="Calibri"/>
        </w:rPr>
        <w:t xml:space="preserve"> if you do not already have one. This is a mandatory security layer. Once you have created your EU login, you must request a role to have access to TRACES NT, as </w:t>
      </w:r>
      <w:r w:rsidR="582CE87C" w:rsidRPr="6D6F1B09">
        <w:rPr>
          <w:rFonts w:ascii="Calibri" w:eastAsia="Calibri" w:hAnsi="Calibri" w:cs="Calibri"/>
        </w:rPr>
        <w:t xml:space="preserve">either </w:t>
      </w:r>
      <w:r w:rsidR="671AF349" w:rsidRPr="6D6F1B09">
        <w:rPr>
          <w:rFonts w:ascii="Calibri" w:eastAsia="Calibri" w:hAnsi="Calibri" w:cs="Calibri"/>
        </w:rPr>
        <w:t>“</w:t>
      </w:r>
      <w:r w:rsidRPr="6D6F1B09">
        <w:rPr>
          <w:rFonts w:ascii="Calibri" w:eastAsia="Calibri" w:hAnsi="Calibri" w:cs="Calibri"/>
        </w:rPr>
        <w:t>Operator</w:t>
      </w:r>
      <w:r w:rsidR="671AF349" w:rsidRPr="6D6F1B09">
        <w:rPr>
          <w:rFonts w:ascii="Calibri" w:eastAsia="Calibri" w:hAnsi="Calibri" w:cs="Calibri"/>
        </w:rPr>
        <w:t>”</w:t>
      </w:r>
      <w:r w:rsidRPr="6D6F1B09">
        <w:rPr>
          <w:rFonts w:ascii="Calibri" w:eastAsia="Calibri" w:hAnsi="Calibri" w:cs="Calibri"/>
        </w:rPr>
        <w:t xml:space="preserve"> or </w:t>
      </w:r>
      <w:r w:rsidR="671AF349" w:rsidRPr="6D6F1B09">
        <w:rPr>
          <w:rFonts w:ascii="Calibri" w:eastAsia="Calibri" w:hAnsi="Calibri" w:cs="Calibri"/>
        </w:rPr>
        <w:t>“</w:t>
      </w:r>
      <w:r w:rsidRPr="6D6F1B09">
        <w:rPr>
          <w:rFonts w:ascii="Calibri" w:eastAsia="Calibri" w:hAnsi="Calibri" w:cs="Calibri"/>
        </w:rPr>
        <w:t>Authority</w:t>
      </w:r>
      <w:r w:rsidR="671AF349" w:rsidRPr="6D6F1B09">
        <w:rPr>
          <w:rFonts w:ascii="Calibri" w:eastAsia="Calibri" w:hAnsi="Calibri" w:cs="Calibri"/>
        </w:rPr>
        <w:t>”</w:t>
      </w:r>
      <w:r w:rsidRPr="6D6F1B09">
        <w:rPr>
          <w:rFonts w:ascii="Calibri" w:eastAsia="Calibri" w:hAnsi="Calibri" w:cs="Calibri"/>
        </w:rPr>
        <w:t>.</w:t>
      </w:r>
    </w:p>
    <w:p w14:paraId="53BC6C9E" w14:textId="5E1DCB95" w:rsidR="00422530" w:rsidRDefault="42551ABA" w:rsidP="537BA48A">
      <w:pPr>
        <w:spacing w:after="120" w:line="276" w:lineRule="auto"/>
        <w:jc w:val="both"/>
        <w:rPr>
          <w:rFonts w:ascii="Calibri" w:eastAsia="Calibri" w:hAnsi="Calibri" w:cs="Calibri"/>
          <w:lang w:val="en-GB"/>
        </w:rPr>
      </w:pPr>
      <w:r w:rsidRPr="1C5C7563">
        <w:rPr>
          <w:rFonts w:ascii="Calibri" w:eastAsia="Calibri" w:hAnsi="Calibri" w:cs="Calibri"/>
          <w:lang w:val="en-GB"/>
        </w:rPr>
        <w:lastRenderedPageBreak/>
        <w:t xml:space="preserve">The </w:t>
      </w:r>
      <w:r w:rsidR="01385C25" w:rsidRPr="1C5C7563">
        <w:rPr>
          <w:rFonts w:ascii="Calibri" w:eastAsia="Calibri" w:hAnsi="Calibri" w:cs="Calibri"/>
          <w:lang w:val="en-GB"/>
        </w:rPr>
        <w:t xml:space="preserve">European </w:t>
      </w:r>
      <w:r w:rsidRPr="1C5C7563">
        <w:rPr>
          <w:rFonts w:ascii="Calibri" w:eastAsia="Calibri" w:hAnsi="Calibri" w:cs="Calibri"/>
          <w:lang w:val="en-GB"/>
        </w:rPr>
        <w:t xml:space="preserve">Commission provides access only to the first user </w:t>
      </w:r>
      <w:r w:rsidR="3AE7A909" w:rsidRPr="1C5C7563">
        <w:rPr>
          <w:rFonts w:ascii="Calibri" w:eastAsia="Calibri" w:hAnsi="Calibri" w:cs="Calibri"/>
          <w:lang w:val="en-GB"/>
        </w:rPr>
        <w:t xml:space="preserve">in each </w:t>
      </w:r>
      <w:r w:rsidRPr="1C5C7563">
        <w:rPr>
          <w:rFonts w:ascii="Calibri" w:eastAsia="Calibri" w:hAnsi="Calibri" w:cs="Calibri"/>
          <w:lang w:val="en-GB"/>
        </w:rPr>
        <w:t>of the notified central competent authorities of non-EU countries</w:t>
      </w:r>
      <w:r w:rsidRPr="1C5C7563">
        <w:rPr>
          <w:rFonts w:ascii="Calibri" w:eastAsia="Calibri" w:hAnsi="Calibri" w:cs="Calibri"/>
          <w:color w:val="222222"/>
          <w:lang w:val="en-GB"/>
        </w:rPr>
        <w:t xml:space="preserve"> (authorities in non-EU countries that are notified under Article 20 of the Council Regulation (EC) No 1005/2008 to validate catch certificates)</w:t>
      </w:r>
      <w:r w:rsidRPr="1C5C7563">
        <w:rPr>
          <w:rFonts w:ascii="Calibri" w:eastAsia="Calibri" w:hAnsi="Calibri" w:cs="Calibri"/>
          <w:lang w:val="en-GB"/>
        </w:rPr>
        <w:t xml:space="preserve">. Subsequently the process follows a delegated access management model </w:t>
      </w:r>
      <w:r w:rsidR="7ADC81B7" w:rsidRPr="1C5C7563">
        <w:rPr>
          <w:rFonts w:ascii="Calibri" w:eastAsia="Calibri" w:hAnsi="Calibri" w:cs="Calibri"/>
          <w:lang w:val="en-GB"/>
        </w:rPr>
        <w:t xml:space="preserve">(central competent authorities granting access to other users in the authorities and to operators and </w:t>
      </w:r>
      <w:r w:rsidR="6B3FBD64" w:rsidRPr="1C5C7563">
        <w:rPr>
          <w:rFonts w:ascii="Calibri" w:eastAsia="Calibri" w:hAnsi="Calibri" w:cs="Calibri"/>
          <w:lang w:val="en-GB"/>
        </w:rPr>
        <w:t>their</w:t>
      </w:r>
      <w:r w:rsidR="7ADC81B7" w:rsidRPr="1C5C7563">
        <w:rPr>
          <w:rFonts w:ascii="Calibri" w:eastAsia="Calibri" w:hAnsi="Calibri" w:cs="Calibri"/>
          <w:lang w:val="en-GB"/>
        </w:rPr>
        <w:t xml:space="preserve"> first users</w:t>
      </w:r>
      <w:r w:rsidRPr="1C5C7563">
        <w:rPr>
          <w:rFonts w:ascii="Calibri" w:eastAsia="Calibri" w:hAnsi="Calibri" w:cs="Calibri"/>
          <w:lang w:val="en-GB"/>
        </w:rPr>
        <w:t xml:space="preserve">). </w:t>
      </w:r>
    </w:p>
    <w:p w14:paraId="269615AA" w14:textId="74665098" w:rsidR="006E7D6F" w:rsidRPr="006E7D6F" w:rsidRDefault="07FD6BB2" w:rsidP="537BA48A">
      <w:pPr>
        <w:shd w:val="clear" w:color="auto" w:fill="FFFFFF" w:themeFill="background1"/>
        <w:spacing w:after="240" w:line="257" w:lineRule="auto"/>
        <w:jc w:val="both"/>
      </w:pPr>
      <w:r w:rsidRPr="537BA48A">
        <w:rPr>
          <w:rFonts w:ascii="Calibri" w:eastAsia="Calibri" w:hAnsi="Calibri" w:cs="Calibri"/>
          <w:color w:val="222222"/>
          <w:lang w:val="en-GB"/>
        </w:rPr>
        <w:t xml:space="preserve">More information can be found on the TRACES documentation website, </w:t>
      </w:r>
      <w:hyperlink r:id="rId20" w:history="1">
        <w:r w:rsidR="00F65A20" w:rsidRPr="00F65A20">
          <w:rPr>
            <w:rStyle w:val="Hypertextovodkaz"/>
            <w:rFonts w:ascii="Calibri" w:eastAsia="Calibri" w:hAnsi="Calibri" w:cs="Calibri"/>
            <w:lang w:val="en-GB"/>
          </w:rPr>
          <w:t>here.</w:t>
        </w:r>
      </w:hyperlink>
      <w:r w:rsidR="00F65A20">
        <w:rPr>
          <w:rFonts w:ascii="Calibri" w:eastAsia="Calibri" w:hAnsi="Calibri" w:cs="Calibri"/>
          <w:color w:val="222222"/>
          <w:lang w:val="en-GB"/>
        </w:rPr>
        <w:t xml:space="preserve"> </w:t>
      </w:r>
    </w:p>
    <w:p w14:paraId="1F087753" w14:textId="06AA6560" w:rsidR="00422530" w:rsidRDefault="004072AB" w:rsidP="00653F9E">
      <w:pPr>
        <w:pStyle w:val="Odstavecseseznamem"/>
        <w:numPr>
          <w:ilvl w:val="0"/>
          <w:numId w:val="7"/>
        </w:numPr>
        <w:spacing w:after="0" w:line="276" w:lineRule="auto"/>
        <w:ind w:left="0" w:hanging="450"/>
        <w:jc w:val="both"/>
        <w:rPr>
          <w:rFonts w:ascii="Calibri" w:eastAsia="Calibri" w:hAnsi="Calibri" w:cs="Calibri"/>
          <w:b/>
          <w:bCs/>
          <w:color w:val="222222"/>
        </w:rPr>
      </w:pPr>
      <w:r>
        <w:rPr>
          <w:rFonts w:ascii="Calibri" w:eastAsia="Calibri" w:hAnsi="Calibri" w:cs="Calibri"/>
          <w:b/>
          <w:bCs/>
          <w:color w:val="222222"/>
        </w:rPr>
        <w:t xml:space="preserve">Is </w:t>
      </w:r>
      <w:r w:rsidR="689F966B" w:rsidRPr="537BA48A">
        <w:rPr>
          <w:rFonts w:ascii="Calibri" w:eastAsia="Calibri" w:hAnsi="Calibri" w:cs="Calibri"/>
          <w:b/>
          <w:bCs/>
          <w:color w:val="222222"/>
        </w:rPr>
        <w:t>a non-EU country that has not notified its authorities as flag State under Article 20(1) of Council Regulation (EC) 1005/2008 able to validate catch certificates in CATCH?</w:t>
      </w:r>
    </w:p>
    <w:p w14:paraId="0BAECD0F" w14:textId="7BC9D40D" w:rsidR="00422530" w:rsidRDefault="356632A3" w:rsidP="49D66473">
      <w:pPr>
        <w:shd w:val="clear" w:color="auto" w:fill="FFFFFF" w:themeFill="background1"/>
        <w:spacing w:after="240" w:line="257" w:lineRule="auto"/>
        <w:jc w:val="both"/>
      </w:pPr>
      <w:r w:rsidRPr="0D5D7998">
        <w:rPr>
          <w:rFonts w:ascii="Calibri" w:eastAsia="Calibri" w:hAnsi="Calibri" w:cs="Calibri"/>
          <w:color w:val="222222"/>
          <w:lang w:val="en-GB"/>
        </w:rPr>
        <w:t xml:space="preserve">No, </w:t>
      </w:r>
      <w:r w:rsidR="347C4F06" w:rsidRPr="0D5D7998">
        <w:rPr>
          <w:rFonts w:ascii="Calibri" w:eastAsia="Calibri" w:hAnsi="Calibri" w:cs="Calibri"/>
          <w:color w:val="222222"/>
          <w:lang w:val="en-GB"/>
        </w:rPr>
        <w:t>a</w:t>
      </w:r>
      <w:r w:rsidR="0AA80465" w:rsidRPr="0D5D7998">
        <w:rPr>
          <w:rFonts w:ascii="Calibri" w:eastAsia="Calibri" w:hAnsi="Calibri" w:cs="Calibri"/>
          <w:color w:val="222222"/>
          <w:lang w:val="en-GB"/>
        </w:rPr>
        <w:t xml:space="preserve">ccording to Article 20 of </w:t>
      </w:r>
      <w:r w:rsidR="75A2FD40" w:rsidRPr="0D5D7998">
        <w:rPr>
          <w:rFonts w:ascii="Calibri" w:eastAsia="Calibri" w:hAnsi="Calibri" w:cs="Calibri"/>
          <w:color w:val="222222"/>
          <w:lang w:val="en-GB"/>
        </w:rPr>
        <w:t>Council Regulation (EC) 1005/2008</w:t>
      </w:r>
      <w:r w:rsidR="0AA80465" w:rsidRPr="0D5D7998">
        <w:rPr>
          <w:rFonts w:ascii="Calibri" w:eastAsia="Calibri" w:hAnsi="Calibri" w:cs="Calibri"/>
          <w:color w:val="222222"/>
          <w:lang w:val="en-GB"/>
        </w:rPr>
        <w:t xml:space="preserve">, catch certificates validated by a flag State can be accepted by Member States only when that flag State has notified to the </w:t>
      </w:r>
      <w:r w:rsidR="1B9493AB" w:rsidRPr="0D5D7998">
        <w:rPr>
          <w:rFonts w:ascii="Calibri" w:eastAsia="Calibri" w:hAnsi="Calibri" w:cs="Calibri"/>
          <w:color w:val="222222"/>
          <w:lang w:val="en-GB"/>
        </w:rPr>
        <w:t xml:space="preserve">European </w:t>
      </w:r>
      <w:r w:rsidR="0AA80465" w:rsidRPr="0D5D7998">
        <w:rPr>
          <w:rFonts w:ascii="Calibri" w:eastAsia="Calibri" w:hAnsi="Calibri" w:cs="Calibri"/>
          <w:color w:val="222222"/>
          <w:lang w:val="en-GB"/>
        </w:rPr>
        <w:t xml:space="preserve">Commission the information required by paragraphs 1 and 2 of the said Article and Annex III of the </w:t>
      </w:r>
      <w:r w:rsidR="2DA04197" w:rsidRPr="0D5D7998">
        <w:rPr>
          <w:rFonts w:ascii="Calibri" w:eastAsia="Calibri" w:hAnsi="Calibri" w:cs="Calibri"/>
          <w:color w:val="222222"/>
          <w:lang w:val="en-GB"/>
        </w:rPr>
        <w:t xml:space="preserve">mentioned </w:t>
      </w:r>
      <w:r w:rsidR="0AA80465" w:rsidRPr="0D5D7998">
        <w:rPr>
          <w:rFonts w:ascii="Calibri" w:eastAsia="Calibri" w:hAnsi="Calibri" w:cs="Calibri"/>
          <w:color w:val="222222"/>
          <w:lang w:val="en-GB"/>
        </w:rPr>
        <w:t xml:space="preserve">Regulation. If the authorities </w:t>
      </w:r>
      <w:r w:rsidR="69A0771F" w:rsidRPr="0D5D7998">
        <w:rPr>
          <w:rFonts w:ascii="Calibri" w:eastAsia="Calibri" w:hAnsi="Calibri" w:cs="Calibri"/>
          <w:color w:val="222222"/>
          <w:lang w:val="en-GB"/>
        </w:rPr>
        <w:t xml:space="preserve">of </w:t>
      </w:r>
      <w:r w:rsidR="567F0D89" w:rsidRPr="0D5D7998">
        <w:rPr>
          <w:rFonts w:ascii="Calibri" w:eastAsia="Calibri" w:hAnsi="Calibri" w:cs="Calibri"/>
          <w:color w:val="222222"/>
          <w:lang w:val="en-GB"/>
        </w:rPr>
        <w:t>a</w:t>
      </w:r>
      <w:r w:rsidR="69A0771F" w:rsidRPr="0D5D7998">
        <w:rPr>
          <w:rFonts w:ascii="Calibri" w:eastAsia="Calibri" w:hAnsi="Calibri" w:cs="Calibri"/>
          <w:color w:val="222222"/>
          <w:lang w:val="en-GB"/>
        </w:rPr>
        <w:t xml:space="preserve"> country </w:t>
      </w:r>
      <w:r w:rsidR="0AA80465" w:rsidRPr="0D5D7998">
        <w:rPr>
          <w:rFonts w:ascii="Calibri" w:eastAsia="Calibri" w:hAnsi="Calibri" w:cs="Calibri"/>
          <w:color w:val="222222"/>
          <w:lang w:val="en-GB"/>
        </w:rPr>
        <w:t xml:space="preserve">are not notified to the </w:t>
      </w:r>
      <w:r w:rsidR="6690134A" w:rsidRPr="0D5D7998">
        <w:rPr>
          <w:rFonts w:ascii="Calibri" w:eastAsia="Calibri" w:hAnsi="Calibri" w:cs="Calibri"/>
          <w:color w:val="222222"/>
          <w:lang w:val="en-GB"/>
        </w:rPr>
        <w:t xml:space="preserve">European </w:t>
      </w:r>
      <w:r w:rsidR="0AA80465" w:rsidRPr="0D5D7998">
        <w:rPr>
          <w:rFonts w:ascii="Calibri" w:eastAsia="Calibri" w:hAnsi="Calibri" w:cs="Calibri"/>
          <w:color w:val="222222"/>
          <w:lang w:val="en-GB"/>
        </w:rPr>
        <w:t>Commission,</w:t>
      </w:r>
      <w:r w:rsidR="24D2C6B4" w:rsidRPr="0D5D7998">
        <w:rPr>
          <w:rFonts w:ascii="Calibri" w:eastAsia="Calibri" w:hAnsi="Calibri" w:cs="Calibri"/>
          <w:color w:val="222222"/>
          <w:lang w:val="en-GB"/>
        </w:rPr>
        <w:t xml:space="preserve"> </w:t>
      </w:r>
      <w:r w:rsidR="2D418407" w:rsidRPr="0D5D7998">
        <w:rPr>
          <w:rFonts w:ascii="Calibri" w:eastAsia="Calibri" w:hAnsi="Calibri" w:cs="Calibri"/>
          <w:color w:val="222222"/>
          <w:lang w:val="en-GB"/>
        </w:rPr>
        <w:t xml:space="preserve">the </w:t>
      </w:r>
      <w:r w:rsidR="0AA80465" w:rsidRPr="0D5D7998">
        <w:rPr>
          <w:rFonts w:ascii="Calibri" w:eastAsia="Calibri" w:hAnsi="Calibri" w:cs="Calibri"/>
          <w:color w:val="222222"/>
          <w:lang w:val="en-GB"/>
        </w:rPr>
        <w:t xml:space="preserve">creation of a catch certificate for vessels flying the flag of that country </w:t>
      </w:r>
      <w:r w:rsidR="004072AB">
        <w:rPr>
          <w:rFonts w:ascii="Calibri" w:eastAsia="Calibri" w:hAnsi="Calibri" w:cs="Calibri"/>
          <w:color w:val="222222"/>
          <w:lang w:val="en-GB"/>
        </w:rPr>
        <w:t>is not</w:t>
      </w:r>
      <w:r w:rsidR="0AA80465" w:rsidRPr="0D5D7998">
        <w:rPr>
          <w:rFonts w:ascii="Calibri" w:eastAsia="Calibri" w:hAnsi="Calibri" w:cs="Calibri"/>
          <w:color w:val="222222"/>
          <w:lang w:val="en-GB"/>
        </w:rPr>
        <w:t xml:space="preserve"> possible</w:t>
      </w:r>
      <w:r w:rsidR="00B70255">
        <w:rPr>
          <w:rFonts w:ascii="Calibri" w:eastAsia="Calibri" w:hAnsi="Calibri" w:cs="Calibri"/>
          <w:color w:val="222222"/>
          <w:lang w:val="en-GB"/>
        </w:rPr>
        <w:t xml:space="preserve"> in CATCH</w:t>
      </w:r>
      <w:r w:rsidR="0AA80465" w:rsidRPr="0D5D7998">
        <w:rPr>
          <w:rFonts w:ascii="Calibri" w:eastAsia="Calibri" w:hAnsi="Calibri" w:cs="Calibri"/>
          <w:color w:val="222222"/>
          <w:lang w:val="en-GB"/>
        </w:rPr>
        <w:t>.</w:t>
      </w:r>
    </w:p>
    <w:p w14:paraId="265AB3A8" w14:textId="633D8655" w:rsidR="690D116D" w:rsidRDefault="005C4830" w:rsidP="00653F9E">
      <w:pPr>
        <w:pStyle w:val="Odstavecseseznamem"/>
        <w:numPr>
          <w:ilvl w:val="0"/>
          <w:numId w:val="7"/>
        </w:numPr>
        <w:spacing w:after="0" w:line="276" w:lineRule="auto"/>
        <w:ind w:left="0" w:hanging="450"/>
        <w:jc w:val="both"/>
        <w:rPr>
          <w:rFonts w:ascii="Calibri" w:eastAsia="Calibri" w:hAnsi="Calibri" w:cs="Calibri"/>
          <w:b/>
          <w:bCs/>
        </w:rPr>
      </w:pPr>
      <w:r>
        <w:rPr>
          <w:rFonts w:ascii="Calibri" w:eastAsia="Calibri" w:hAnsi="Calibri" w:cs="Calibri"/>
          <w:b/>
          <w:bCs/>
          <w:color w:val="222222"/>
        </w:rPr>
        <w:t>Is</w:t>
      </w:r>
      <w:r w:rsidRPr="537BA48A">
        <w:rPr>
          <w:rFonts w:ascii="Calibri" w:eastAsia="Calibri" w:hAnsi="Calibri" w:cs="Calibri"/>
          <w:b/>
          <w:bCs/>
          <w:color w:val="222222"/>
        </w:rPr>
        <w:t xml:space="preserve"> </w:t>
      </w:r>
      <w:r w:rsidR="3C9FAF94" w:rsidRPr="537BA48A">
        <w:rPr>
          <w:rFonts w:ascii="Calibri" w:eastAsia="Calibri" w:hAnsi="Calibri" w:cs="Calibri"/>
          <w:b/>
          <w:bCs/>
          <w:color w:val="222222"/>
        </w:rPr>
        <w:t>a non-EU country that has not notified its authorities as flag State under Article 20(1) of Council Regulation (EC) 1005/2008 able to use CATCH?</w:t>
      </w:r>
    </w:p>
    <w:p w14:paraId="465F822B" w14:textId="4A5744C9" w:rsidR="00422530" w:rsidRDefault="4273B169" w:rsidP="00836AE0">
      <w:pPr>
        <w:shd w:val="clear" w:color="auto" w:fill="FFFFFF" w:themeFill="background1"/>
        <w:spacing w:after="240" w:line="257" w:lineRule="auto"/>
        <w:jc w:val="both"/>
        <w:rPr>
          <w:rFonts w:ascii="Calibri" w:eastAsia="Calibri" w:hAnsi="Calibri" w:cs="Calibri"/>
          <w:color w:val="222222"/>
          <w:lang w:val="en-GB"/>
        </w:rPr>
      </w:pPr>
      <w:r w:rsidRPr="0D5D7998">
        <w:rPr>
          <w:rFonts w:ascii="Calibri" w:eastAsia="Calibri" w:hAnsi="Calibri" w:cs="Calibri"/>
          <w:color w:val="222222"/>
          <w:lang w:val="en-GB"/>
        </w:rPr>
        <w:t xml:space="preserve">Yes, </w:t>
      </w:r>
      <w:r w:rsidR="76BD192F" w:rsidRPr="0D5D7998">
        <w:rPr>
          <w:rFonts w:ascii="Calibri" w:eastAsia="Calibri" w:hAnsi="Calibri" w:cs="Calibri"/>
          <w:color w:val="222222"/>
          <w:lang w:val="en-GB"/>
        </w:rPr>
        <w:t>n</w:t>
      </w:r>
      <w:r w:rsidR="6DED296D" w:rsidRPr="0D5D7998">
        <w:rPr>
          <w:rFonts w:ascii="Calibri" w:eastAsia="Calibri" w:hAnsi="Calibri" w:cs="Calibri"/>
          <w:color w:val="222222"/>
          <w:lang w:val="en-GB"/>
        </w:rPr>
        <w:t xml:space="preserve">on-EU countries other than the flag States </w:t>
      </w:r>
      <w:r w:rsidR="18C00B14" w:rsidRPr="0D5D7998">
        <w:rPr>
          <w:rFonts w:ascii="Calibri" w:eastAsia="Calibri" w:hAnsi="Calibri" w:cs="Calibri"/>
          <w:color w:val="222222"/>
          <w:lang w:val="en-GB"/>
        </w:rPr>
        <w:t xml:space="preserve">notified under Article 20(1) of Council Regulation (EC) 1005/2008 </w:t>
      </w:r>
      <w:r w:rsidR="005C4830">
        <w:rPr>
          <w:rFonts w:ascii="Calibri" w:eastAsia="Calibri" w:hAnsi="Calibri" w:cs="Calibri"/>
          <w:color w:val="222222"/>
          <w:lang w:val="en-GB"/>
        </w:rPr>
        <w:t xml:space="preserve">can </w:t>
      </w:r>
      <w:r w:rsidR="01BD5125" w:rsidRPr="0D5D7998">
        <w:rPr>
          <w:rFonts w:ascii="Calibri" w:eastAsia="Calibri" w:hAnsi="Calibri" w:cs="Calibri"/>
          <w:color w:val="222222"/>
          <w:lang w:val="en-GB"/>
        </w:rPr>
        <w:t xml:space="preserve">create, sign, declare </w:t>
      </w:r>
      <w:r w:rsidR="18C00B14" w:rsidRPr="0D5D7998">
        <w:rPr>
          <w:rFonts w:ascii="Calibri" w:eastAsia="Calibri" w:hAnsi="Calibri" w:cs="Calibri"/>
          <w:color w:val="222222"/>
          <w:lang w:val="en-GB"/>
        </w:rPr>
        <w:t>or endorse other documents / information in CATCH, e.g. processing statements</w:t>
      </w:r>
      <w:r w:rsidR="41D36CB8" w:rsidRPr="0D5D7998">
        <w:rPr>
          <w:rFonts w:ascii="Calibri" w:eastAsia="Calibri" w:hAnsi="Calibri" w:cs="Calibri"/>
          <w:color w:val="222222"/>
          <w:lang w:val="en-GB"/>
        </w:rPr>
        <w:t xml:space="preserve"> (Annex IV)</w:t>
      </w:r>
      <w:r w:rsidR="18C00B14" w:rsidRPr="0D5D7998">
        <w:rPr>
          <w:rFonts w:ascii="Calibri" w:eastAsia="Calibri" w:hAnsi="Calibri" w:cs="Calibri"/>
          <w:color w:val="222222"/>
          <w:lang w:val="en-GB"/>
        </w:rPr>
        <w:t>, non-manipulation documents</w:t>
      </w:r>
      <w:r w:rsidR="4D33CD33" w:rsidRPr="0D5D7998">
        <w:rPr>
          <w:rFonts w:ascii="Calibri" w:eastAsia="Calibri" w:hAnsi="Calibri" w:cs="Calibri"/>
          <w:color w:val="222222"/>
          <w:lang w:val="en-GB"/>
        </w:rPr>
        <w:t>, landing/transhipment events.</w:t>
      </w:r>
    </w:p>
    <w:p w14:paraId="08F583D8" w14:textId="6BD84945" w:rsidR="4F000A72" w:rsidRDefault="7DFBBBEB" w:rsidP="00653F9E">
      <w:pPr>
        <w:pStyle w:val="Odstavecseseznamem"/>
        <w:numPr>
          <w:ilvl w:val="0"/>
          <w:numId w:val="7"/>
        </w:numPr>
        <w:spacing w:after="0" w:line="276" w:lineRule="auto"/>
        <w:ind w:left="0"/>
        <w:jc w:val="both"/>
        <w:rPr>
          <w:rFonts w:ascii="Calibri" w:eastAsia="Calibri" w:hAnsi="Calibri" w:cs="Calibri"/>
          <w:b/>
          <w:bCs/>
        </w:rPr>
      </w:pPr>
      <w:r w:rsidRPr="1C5C7563">
        <w:rPr>
          <w:rFonts w:ascii="Calibri" w:eastAsia="Calibri" w:hAnsi="Calibri" w:cs="Calibri"/>
          <w:b/>
          <w:bCs/>
        </w:rPr>
        <w:t xml:space="preserve">Can flag States replace a catch certificate that was </w:t>
      </w:r>
      <w:r w:rsidR="328C7BBE" w:rsidRPr="1C5C7563">
        <w:rPr>
          <w:rFonts w:ascii="Calibri" w:eastAsia="Calibri" w:hAnsi="Calibri" w:cs="Calibri"/>
          <w:b/>
          <w:bCs/>
        </w:rPr>
        <w:t xml:space="preserve">created </w:t>
      </w:r>
      <w:r w:rsidRPr="1C5C7563">
        <w:rPr>
          <w:rFonts w:ascii="Calibri" w:eastAsia="Calibri" w:hAnsi="Calibri" w:cs="Calibri"/>
          <w:b/>
          <w:bCs/>
        </w:rPr>
        <w:t xml:space="preserve">and already validated by them directly in CATCH? </w:t>
      </w:r>
    </w:p>
    <w:p w14:paraId="256844D0" w14:textId="2AD7C58C" w:rsidR="4F000A72" w:rsidRDefault="00EA05D4" w:rsidP="00AD7143">
      <w:pPr>
        <w:spacing w:before="120" w:after="0" w:line="276" w:lineRule="auto"/>
        <w:jc w:val="both"/>
        <w:rPr>
          <w:rFonts w:ascii="Calibri" w:eastAsia="Calibri" w:hAnsi="Calibri" w:cs="Calibri"/>
          <w:lang w:val="en-GB"/>
        </w:rPr>
      </w:pPr>
      <w:r>
        <w:rPr>
          <w:rFonts w:ascii="Calibri" w:eastAsia="Calibri" w:hAnsi="Calibri" w:cs="Calibri"/>
          <w:lang w:val="en-GB"/>
        </w:rPr>
        <w:t xml:space="preserve">Yes, </w:t>
      </w:r>
      <w:r w:rsidR="1196740B" w:rsidRPr="13654F3D">
        <w:rPr>
          <w:rFonts w:ascii="Calibri" w:eastAsia="Calibri" w:hAnsi="Calibri" w:cs="Calibri"/>
          <w:lang w:val="en-GB"/>
        </w:rPr>
        <w:t xml:space="preserve"> </w:t>
      </w:r>
      <w:r w:rsidR="51CF052C" w:rsidRPr="13654F3D">
        <w:rPr>
          <w:rFonts w:ascii="Calibri" w:eastAsia="Calibri" w:hAnsi="Calibri" w:cs="Calibri"/>
          <w:lang w:val="en-GB"/>
        </w:rPr>
        <w:t xml:space="preserve">the flag State’s authority must </w:t>
      </w:r>
      <w:r>
        <w:rPr>
          <w:rFonts w:ascii="Calibri" w:eastAsia="Calibri" w:hAnsi="Calibri" w:cs="Calibri"/>
          <w:lang w:val="en-GB"/>
        </w:rPr>
        <w:t xml:space="preserve">first </w:t>
      </w:r>
      <w:r w:rsidR="51CF052C" w:rsidRPr="13654F3D">
        <w:rPr>
          <w:rFonts w:ascii="Calibri" w:eastAsia="Calibri" w:hAnsi="Calibri" w:cs="Calibri"/>
          <w:lang w:val="en-GB"/>
        </w:rPr>
        <w:t xml:space="preserve">cancel the </w:t>
      </w:r>
      <w:r>
        <w:rPr>
          <w:rFonts w:ascii="Calibri" w:eastAsia="Calibri" w:hAnsi="Calibri" w:cs="Calibri"/>
          <w:lang w:val="en-GB"/>
        </w:rPr>
        <w:t xml:space="preserve">already validated </w:t>
      </w:r>
      <w:r w:rsidR="51CF052C" w:rsidRPr="13654F3D">
        <w:rPr>
          <w:rFonts w:ascii="Calibri" w:eastAsia="Calibri" w:hAnsi="Calibri" w:cs="Calibri"/>
          <w:lang w:val="en-GB"/>
        </w:rPr>
        <w:t xml:space="preserve">catch certificate and ask the exporter to </w:t>
      </w:r>
      <w:r>
        <w:rPr>
          <w:rFonts w:ascii="Calibri" w:eastAsia="Calibri" w:hAnsi="Calibri" w:cs="Calibri"/>
          <w:lang w:val="en-GB"/>
        </w:rPr>
        <w:t xml:space="preserve">create a catch certificate </w:t>
      </w:r>
      <w:r w:rsidR="1196740B" w:rsidRPr="13654F3D">
        <w:rPr>
          <w:rFonts w:ascii="Calibri" w:eastAsia="Calibri" w:hAnsi="Calibri" w:cs="Calibri"/>
          <w:lang w:val="en-GB"/>
        </w:rPr>
        <w:t xml:space="preserve">in CATCH. </w:t>
      </w:r>
    </w:p>
    <w:p w14:paraId="366F83E9" w14:textId="37422880" w:rsidR="4F000A72" w:rsidRDefault="0FF7E4BF" w:rsidP="00AD7143">
      <w:pPr>
        <w:spacing w:before="120" w:after="240" w:line="276" w:lineRule="auto"/>
        <w:jc w:val="both"/>
        <w:rPr>
          <w:rFonts w:ascii="Calibri" w:eastAsia="Calibri" w:hAnsi="Calibri" w:cs="Calibri"/>
          <w:lang w:val="en-GB"/>
        </w:rPr>
      </w:pPr>
      <w:r w:rsidRPr="537BA48A">
        <w:rPr>
          <w:rFonts w:ascii="Calibri" w:eastAsia="Calibri" w:hAnsi="Calibri" w:cs="Calibri"/>
          <w:lang w:val="en-GB"/>
        </w:rPr>
        <w:t>T</w:t>
      </w:r>
      <w:r w:rsidRPr="537BA48A">
        <w:rPr>
          <w:rFonts w:ascii="Calibri" w:eastAsia="Calibri" w:hAnsi="Calibri" w:cs="Calibri"/>
        </w:rPr>
        <w:t xml:space="preserve">o quickly </w:t>
      </w:r>
      <w:r w:rsidRPr="00EA05D4">
        <w:rPr>
          <w:rFonts w:ascii="Calibri" w:eastAsia="Calibri" w:hAnsi="Calibri" w:cs="Calibri"/>
        </w:rPr>
        <w:t>create a new catch certificate,</w:t>
      </w:r>
      <w:r w:rsidR="00EA05D4" w:rsidRPr="00EA05D4">
        <w:rPr>
          <w:rFonts w:ascii="Calibri" w:eastAsia="Calibri" w:hAnsi="Calibri" w:cs="Calibri"/>
        </w:rPr>
        <w:t xml:space="preserve"> there are two possibilit</w:t>
      </w:r>
      <w:r w:rsidR="00FA02BF">
        <w:rPr>
          <w:rFonts w:ascii="Calibri" w:eastAsia="Calibri" w:hAnsi="Calibri" w:cs="Calibri"/>
        </w:rPr>
        <w:t>i</w:t>
      </w:r>
      <w:r w:rsidR="00EA05D4" w:rsidRPr="00EA05D4">
        <w:rPr>
          <w:rFonts w:ascii="Calibri" w:eastAsia="Calibri" w:hAnsi="Calibri" w:cs="Calibri"/>
        </w:rPr>
        <w:t>es.</w:t>
      </w:r>
      <w:r w:rsidR="00EA05D4">
        <w:rPr>
          <w:rFonts w:ascii="Calibri" w:eastAsia="Calibri" w:hAnsi="Calibri" w:cs="Calibri"/>
        </w:rPr>
        <w:t xml:space="preserve"> </w:t>
      </w:r>
      <w:r w:rsidR="00EA05D4" w:rsidRPr="00EA05D4">
        <w:rPr>
          <w:rFonts w:ascii="Calibri" w:eastAsia="Calibri" w:hAnsi="Calibri" w:cs="Calibri"/>
        </w:rPr>
        <w:t>The exporter can use the functionality “copy as new (reissued)” based on the cancelled one. This functionality will automatically create a link between the new and the cancelled catch certificate. T</w:t>
      </w:r>
      <w:r w:rsidRPr="537BA48A">
        <w:rPr>
          <w:rFonts w:ascii="Calibri" w:eastAsia="Calibri" w:hAnsi="Calibri" w:cs="Calibri"/>
        </w:rPr>
        <w:t xml:space="preserve">he exporter can use the functionality “copy as new” based on the cancelled one. </w:t>
      </w:r>
      <w:r w:rsidR="00EA05D4">
        <w:rPr>
          <w:rFonts w:ascii="Calibri" w:eastAsia="Calibri" w:hAnsi="Calibri" w:cs="Calibri"/>
        </w:rPr>
        <w:t xml:space="preserve">However, the </w:t>
      </w:r>
      <w:r w:rsidR="00FA02BF">
        <w:rPr>
          <w:rFonts w:ascii="Calibri" w:eastAsia="Calibri" w:hAnsi="Calibri" w:cs="Calibri"/>
        </w:rPr>
        <w:t>latter</w:t>
      </w:r>
      <w:r w:rsidR="00EA05D4">
        <w:rPr>
          <w:rFonts w:ascii="Calibri" w:eastAsia="Calibri" w:hAnsi="Calibri" w:cs="Calibri"/>
        </w:rPr>
        <w:t xml:space="preserve"> option requires a manual creation of a link between two certificates by </w:t>
      </w:r>
      <w:r w:rsidR="092470F7" w:rsidRPr="537BA48A">
        <w:rPr>
          <w:rFonts w:ascii="Calibri" w:eastAsia="Calibri" w:hAnsi="Calibri" w:cs="Calibri"/>
        </w:rPr>
        <w:t>add</w:t>
      </w:r>
      <w:r w:rsidR="00EA05D4">
        <w:rPr>
          <w:rFonts w:ascii="Calibri" w:eastAsia="Calibri" w:hAnsi="Calibri" w:cs="Calibri"/>
        </w:rPr>
        <w:t>ing</w:t>
      </w:r>
      <w:r w:rsidR="092470F7" w:rsidRPr="537BA48A">
        <w:rPr>
          <w:rFonts w:ascii="Calibri" w:eastAsia="Calibri" w:hAnsi="Calibri" w:cs="Calibri"/>
        </w:rPr>
        <w:t xml:space="preserve"> the certificate reference of the cancelled one in the section “supporting documents”. </w:t>
      </w:r>
      <w:r w:rsidR="00EA05D4">
        <w:rPr>
          <w:rFonts w:ascii="Calibri" w:eastAsia="Calibri" w:hAnsi="Calibri" w:cs="Calibri"/>
        </w:rPr>
        <w:t xml:space="preserve">After all necessary steps are completed, </w:t>
      </w:r>
      <w:r w:rsidR="00EA05D4">
        <w:rPr>
          <w:rFonts w:ascii="Calibri" w:eastAsia="Calibri" w:hAnsi="Calibri" w:cs="Calibri"/>
          <w:lang w:val="en-GB"/>
        </w:rPr>
        <w:t>t</w:t>
      </w:r>
      <w:r w:rsidRPr="537BA48A">
        <w:rPr>
          <w:rFonts w:ascii="Calibri" w:eastAsia="Calibri" w:hAnsi="Calibri" w:cs="Calibri"/>
          <w:lang w:val="en-GB"/>
        </w:rPr>
        <w:t xml:space="preserve">he newly </w:t>
      </w:r>
      <w:r w:rsidR="5AD26D37" w:rsidRPr="537BA48A">
        <w:rPr>
          <w:rFonts w:ascii="Calibri" w:eastAsia="Calibri" w:hAnsi="Calibri" w:cs="Calibri"/>
          <w:lang w:val="en-GB"/>
        </w:rPr>
        <w:t>create</w:t>
      </w:r>
      <w:r w:rsidRPr="537BA48A">
        <w:rPr>
          <w:rFonts w:ascii="Calibri" w:eastAsia="Calibri" w:hAnsi="Calibri" w:cs="Calibri"/>
          <w:lang w:val="en-GB"/>
        </w:rPr>
        <w:t xml:space="preserve">d catch certificate will be submitted to the flag State authority for validation and a new document number will </w:t>
      </w:r>
      <w:r w:rsidRPr="00D73009">
        <w:rPr>
          <w:rFonts w:ascii="Calibri" w:eastAsia="Calibri" w:hAnsi="Calibri" w:cs="Calibri"/>
          <w:lang w:val="en-GB"/>
        </w:rPr>
        <w:t>be assigned.</w:t>
      </w:r>
      <w:r w:rsidR="00EA05D4" w:rsidRPr="00D73009">
        <w:rPr>
          <w:rFonts w:ascii="Calibri" w:eastAsia="Calibri" w:hAnsi="Calibri" w:cs="Calibri"/>
          <w:lang w:val="en-GB"/>
        </w:rPr>
        <w:t xml:space="preserve"> </w:t>
      </w:r>
    </w:p>
    <w:p w14:paraId="38896307" w14:textId="00187F56" w:rsidR="4F000A72" w:rsidRDefault="603BCE90" w:rsidP="00653F9E">
      <w:pPr>
        <w:pStyle w:val="Odstavecseseznamem"/>
        <w:numPr>
          <w:ilvl w:val="0"/>
          <w:numId w:val="7"/>
        </w:numPr>
        <w:spacing w:after="0" w:line="276" w:lineRule="auto"/>
        <w:ind w:left="0"/>
        <w:jc w:val="both"/>
        <w:rPr>
          <w:rFonts w:ascii="Calibri" w:eastAsia="Calibri" w:hAnsi="Calibri" w:cs="Calibri"/>
          <w:b/>
          <w:bCs/>
        </w:rPr>
      </w:pPr>
      <w:r w:rsidRPr="537BA48A">
        <w:rPr>
          <w:rFonts w:ascii="Calibri" w:eastAsia="Calibri" w:hAnsi="Calibri" w:cs="Calibri"/>
          <w:b/>
          <w:bCs/>
          <w:color w:val="000000" w:themeColor="text1"/>
        </w:rPr>
        <w:t xml:space="preserve">What </w:t>
      </w:r>
      <w:r w:rsidR="00687A30">
        <w:rPr>
          <w:rFonts w:ascii="Calibri" w:eastAsia="Calibri" w:hAnsi="Calibri" w:cs="Calibri"/>
          <w:b/>
          <w:bCs/>
          <w:color w:val="000000" w:themeColor="text1"/>
        </w:rPr>
        <w:t>is</w:t>
      </w:r>
      <w:r w:rsidRPr="537BA48A">
        <w:rPr>
          <w:rFonts w:ascii="Calibri" w:eastAsia="Calibri" w:hAnsi="Calibri" w:cs="Calibri"/>
          <w:b/>
          <w:bCs/>
          <w:color w:val="000000" w:themeColor="text1"/>
        </w:rPr>
        <w:t xml:space="preserve"> the relationship between CATCH and the RFMO catch documentation schemes, recognised as equivalent to the EU catch certification scheme in accordance with Article 13 of </w:t>
      </w:r>
      <w:r w:rsidRPr="537BA48A">
        <w:rPr>
          <w:rFonts w:ascii="Calibri" w:eastAsia="Calibri" w:hAnsi="Calibri" w:cs="Calibri"/>
          <w:b/>
          <w:bCs/>
          <w:color w:val="000000" w:themeColor="text1"/>
          <w:lang w:val="en-US"/>
        </w:rPr>
        <w:t>Regulation (EC) No 1005/2008</w:t>
      </w:r>
      <w:r w:rsidRPr="537BA48A">
        <w:rPr>
          <w:rFonts w:ascii="Calibri" w:eastAsia="Calibri" w:hAnsi="Calibri" w:cs="Calibri"/>
          <w:b/>
          <w:bCs/>
          <w:color w:val="000000" w:themeColor="text1"/>
        </w:rPr>
        <w:t xml:space="preserve">? </w:t>
      </w:r>
    </w:p>
    <w:p w14:paraId="68552B97" w14:textId="27273701" w:rsidR="4F000A72" w:rsidRDefault="05741895" w:rsidP="00CC33A5">
      <w:pPr>
        <w:spacing w:after="120" w:line="257" w:lineRule="auto"/>
        <w:jc w:val="both"/>
        <w:rPr>
          <w:rFonts w:ascii="Calibri" w:eastAsia="Calibri" w:hAnsi="Calibri" w:cs="Calibri"/>
        </w:rPr>
      </w:pPr>
      <w:r w:rsidRPr="1C5C7563">
        <w:rPr>
          <w:rFonts w:ascii="Calibri" w:eastAsia="Calibri" w:hAnsi="Calibri" w:cs="Calibri"/>
        </w:rPr>
        <w:t xml:space="preserve">For </w:t>
      </w:r>
      <w:r w:rsidR="617FD24C" w:rsidRPr="1C5C7563">
        <w:rPr>
          <w:rFonts w:ascii="Calibri" w:eastAsia="Calibri" w:hAnsi="Calibri" w:cs="Calibri"/>
        </w:rPr>
        <w:t>the</w:t>
      </w:r>
      <w:r w:rsidR="5820C354" w:rsidRPr="1C5C7563">
        <w:rPr>
          <w:rFonts w:ascii="Calibri" w:eastAsia="Calibri" w:hAnsi="Calibri" w:cs="Calibri"/>
        </w:rPr>
        <w:t xml:space="preserve"> Catch Documentation Schemes </w:t>
      </w:r>
      <w:r w:rsidR="71F968F7" w:rsidRPr="1C5C7563">
        <w:rPr>
          <w:rFonts w:ascii="Calibri" w:eastAsia="Calibri" w:hAnsi="Calibri" w:cs="Calibri"/>
        </w:rPr>
        <w:t>recognised as equivalent to the EU catch certification scheme</w:t>
      </w:r>
      <w:r w:rsidR="5820C354" w:rsidRPr="1C5C7563">
        <w:rPr>
          <w:rFonts w:ascii="Calibri" w:eastAsia="Calibri" w:hAnsi="Calibri" w:cs="Calibri"/>
        </w:rPr>
        <w:t xml:space="preserve">, operators and authorities will continue using and implementing the said schemes and their </w:t>
      </w:r>
      <w:r w:rsidR="00D62DC2" w:rsidRPr="1C5C7563">
        <w:rPr>
          <w:rFonts w:ascii="Calibri" w:eastAsia="Calibri" w:hAnsi="Calibri" w:cs="Calibri"/>
        </w:rPr>
        <w:t>IT platforms</w:t>
      </w:r>
      <w:r w:rsidR="5820C354" w:rsidRPr="1C5C7563">
        <w:rPr>
          <w:rFonts w:ascii="Calibri" w:eastAsia="Calibri" w:hAnsi="Calibri" w:cs="Calibri"/>
        </w:rPr>
        <w:t xml:space="preserve">. </w:t>
      </w:r>
      <w:r w:rsidR="1DCEF07F" w:rsidRPr="1C5C7563">
        <w:rPr>
          <w:rFonts w:ascii="Calibri" w:eastAsia="Calibri" w:hAnsi="Calibri" w:cs="Calibri"/>
        </w:rPr>
        <w:t xml:space="preserve">It </w:t>
      </w:r>
      <w:r w:rsidR="7EB6667E" w:rsidRPr="1C5C7563">
        <w:rPr>
          <w:rFonts w:ascii="Calibri" w:eastAsia="Calibri" w:hAnsi="Calibri" w:cs="Calibri"/>
        </w:rPr>
        <w:t>is</w:t>
      </w:r>
      <w:r w:rsidR="44D3E163" w:rsidRPr="1C5C7563">
        <w:rPr>
          <w:rFonts w:ascii="Calibri" w:eastAsia="Calibri" w:hAnsi="Calibri" w:cs="Calibri"/>
        </w:rPr>
        <w:t xml:space="preserve"> </w:t>
      </w:r>
      <w:r w:rsidR="1DCEF07F" w:rsidRPr="1C5C7563">
        <w:rPr>
          <w:rFonts w:ascii="Calibri" w:eastAsia="Calibri" w:hAnsi="Calibri" w:cs="Calibri"/>
        </w:rPr>
        <w:t xml:space="preserve">not possible </w:t>
      </w:r>
      <w:r w:rsidR="3E8744F4" w:rsidRPr="1C5C7563">
        <w:rPr>
          <w:rFonts w:ascii="Calibri" w:eastAsia="Calibri" w:hAnsi="Calibri" w:cs="Calibri"/>
        </w:rPr>
        <w:t xml:space="preserve">to </w:t>
      </w:r>
      <w:r w:rsidR="7526F752" w:rsidRPr="1C5C7563">
        <w:rPr>
          <w:rFonts w:ascii="Calibri" w:eastAsia="Calibri" w:hAnsi="Calibri" w:cs="Calibri"/>
        </w:rPr>
        <w:t xml:space="preserve">create or </w:t>
      </w:r>
      <w:r w:rsidR="3E8744F4" w:rsidRPr="1C5C7563">
        <w:rPr>
          <w:rFonts w:ascii="Calibri" w:eastAsia="Calibri" w:hAnsi="Calibri" w:cs="Calibri"/>
        </w:rPr>
        <w:t>introduce th</w:t>
      </w:r>
      <w:r w:rsidR="43C430FC" w:rsidRPr="1C5C7563">
        <w:rPr>
          <w:rFonts w:ascii="Calibri" w:eastAsia="Calibri" w:hAnsi="Calibri" w:cs="Calibri"/>
        </w:rPr>
        <w:t>e</w:t>
      </w:r>
      <w:r w:rsidR="3E8744F4" w:rsidRPr="1C5C7563">
        <w:rPr>
          <w:rFonts w:ascii="Calibri" w:eastAsia="Calibri" w:hAnsi="Calibri" w:cs="Calibri"/>
        </w:rPr>
        <w:t>s</w:t>
      </w:r>
      <w:r w:rsidR="3BB0BDC2" w:rsidRPr="1C5C7563">
        <w:rPr>
          <w:rFonts w:ascii="Calibri" w:eastAsia="Calibri" w:hAnsi="Calibri" w:cs="Calibri"/>
        </w:rPr>
        <w:t>e</w:t>
      </w:r>
      <w:r w:rsidR="3E8744F4" w:rsidRPr="1C5C7563">
        <w:rPr>
          <w:rFonts w:ascii="Calibri" w:eastAsia="Calibri" w:hAnsi="Calibri" w:cs="Calibri"/>
        </w:rPr>
        <w:t xml:space="preserve"> catch certificates</w:t>
      </w:r>
      <w:r w:rsidR="2E8AFF40" w:rsidRPr="1C5C7563">
        <w:rPr>
          <w:rFonts w:ascii="Calibri" w:eastAsia="Calibri" w:hAnsi="Calibri" w:cs="Calibri"/>
        </w:rPr>
        <w:t xml:space="preserve"> and any related document</w:t>
      </w:r>
      <w:r w:rsidR="3E8744F4" w:rsidRPr="1C5C7563">
        <w:rPr>
          <w:rFonts w:ascii="Calibri" w:eastAsia="Calibri" w:hAnsi="Calibri" w:cs="Calibri"/>
        </w:rPr>
        <w:t xml:space="preserve"> in CATCH.</w:t>
      </w:r>
    </w:p>
    <w:p w14:paraId="4BBFF489" w14:textId="2DB1BC4B" w:rsidR="4F000A72" w:rsidRDefault="62201AC7" w:rsidP="00574BFD">
      <w:pPr>
        <w:spacing w:after="0" w:line="257" w:lineRule="auto"/>
        <w:jc w:val="both"/>
        <w:rPr>
          <w:rFonts w:eastAsiaTheme="minorEastAsia"/>
          <w:lang w:val="en-GB"/>
        </w:rPr>
      </w:pPr>
      <w:r w:rsidRPr="00574BFD">
        <w:rPr>
          <w:rFonts w:eastAsiaTheme="minorEastAsia"/>
          <w:lang w:val="en-GB"/>
        </w:rPr>
        <w:t>These documents are not included in the list of documents that the operators must submit through CATCH to Member States’ competent authorities in accordance with Article 6a</w:t>
      </w:r>
      <w:r w:rsidR="103877FA" w:rsidRPr="1C5C7563">
        <w:rPr>
          <w:rFonts w:eastAsiaTheme="minorEastAsia"/>
          <w:lang w:val="en-GB"/>
        </w:rPr>
        <w:t>, point 1</w:t>
      </w:r>
      <w:r w:rsidRPr="00574BFD">
        <w:rPr>
          <w:rFonts w:eastAsiaTheme="minorEastAsia"/>
          <w:lang w:val="en-GB"/>
        </w:rPr>
        <w:t xml:space="preserve"> of the amended Implementing Regulation (EC) 1010/2009</w:t>
      </w:r>
      <w:r w:rsidR="58A654B9" w:rsidRPr="1C5C7563">
        <w:rPr>
          <w:rFonts w:eastAsiaTheme="minorEastAsia"/>
          <w:lang w:val="en-GB"/>
        </w:rPr>
        <w:t>, as amended by</w:t>
      </w:r>
      <w:r w:rsidRPr="00574BFD">
        <w:rPr>
          <w:rFonts w:eastAsiaTheme="minorEastAsia"/>
          <w:lang w:val="en-GB"/>
        </w:rPr>
        <w:t xml:space="preserve"> Implementing Regulation (EU) 2025/1522.</w:t>
      </w:r>
    </w:p>
    <w:p w14:paraId="19862BB6" w14:textId="7B1585D7" w:rsidR="4F000A72" w:rsidRPr="00574BFD" w:rsidRDefault="4F000A72" w:rsidP="00574BFD">
      <w:pPr>
        <w:spacing w:after="0" w:line="257" w:lineRule="auto"/>
        <w:jc w:val="both"/>
        <w:rPr>
          <w:rFonts w:eastAsiaTheme="minorEastAsia"/>
          <w:lang w:val="en-GB"/>
        </w:rPr>
      </w:pPr>
    </w:p>
    <w:p w14:paraId="7D3A9794" w14:textId="7DCB564F" w:rsidR="4F000A72" w:rsidRDefault="13295591" w:rsidP="00574BFD">
      <w:pPr>
        <w:spacing w:after="0" w:line="257" w:lineRule="auto"/>
        <w:jc w:val="both"/>
        <w:rPr>
          <w:rFonts w:ascii="Calibri" w:eastAsia="Calibri" w:hAnsi="Calibri" w:cs="Calibri"/>
        </w:rPr>
      </w:pPr>
      <w:r w:rsidRPr="1C5C7563">
        <w:rPr>
          <w:rFonts w:ascii="Calibri" w:eastAsia="Calibri" w:hAnsi="Calibri" w:cs="Calibri"/>
        </w:rPr>
        <w:lastRenderedPageBreak/>
        <w:t xml:space="preserve">In case </w:t>
      </w:r>
      <w:r w:rsidR="3E8744F4" w:rsidRPr="1C5C7563">
        <w:rPr>
          <w:rFonts w:ascii="Calibri" w:eastAsia="Calibri" w:hAnsi="Calibri" w:cs="Calibri"/>
        </w:rPr>
        <w:t xml:space="preserve">the </w:t>
      </w:r>
      <w:r w:rsidR="5146172C" w:rsidRPr="1C5C7563">
        <w:rPr>
          <w:rFonts w:ascii="Calibri" w:eastAsia="Calibri" w:hAnsi="Calibri" w:cs="Calibri"/>
        </w:rPr>
        <w:t xml:space="preserve">exporter or </w:t>
      </w:r>
      <w:r w:rsidR="3E8744F4" w:rsidRPr="1C5C7563">
        <w:rPr>
          <w:rFonts w:ascii="Calibri" w:eastAsia="Calibri" w:hAnsi="Calibri" w:cs="Calibri"/>
        </w:rPr>
        <w:t>importer select</w:t>
      </w:r>
      <w:r w:rsidR="35D83E05" w:rsidRPr="1C5C7563">
        <w:rPr>
          <w:rFonts w:ascii="Calibri" w:eastAsia="Calibri" w:hAnsi="Calibri" w:cs="Calibri"/>
        </w:rPr>
        <w:t>s</w:t>
      </w:r>
      <w:r w:rsidR="3E8744F4" w:rsidRPr="1C5C7563">
        <w:rPr>
          <w:rFonts w:ascii="Calibri" w:eastAsia="Calibri" w:hAnsi="Calibri" w:cs="Calibri"/>
        </w:rPr>
        <w:t xml:space="preserve"> in </w:t>
      </w:r>
      <w:r w:rsidR="5820C354" w:rsidRPr="1C5C7563">
        <w:rPr>
          <w:rFonts w:ascii="Calibri" w:eastAsia="Calibri" w:hAnsi="Calibri" w:cs="Calibri"/>
        </w:rPr>
        <w:t>CATCH one of the species</w:t>
      </w:r>
      <w:r w:rsidR="6CB8A2BF" w:rsidRPr="1C5C7563">
        <w:rPr>
          <w:rFonts w:ascii="Calibri" w:eastAsia="Calibri" w:hAnsi="Calibri" w:cs="Calibri"/>
        </w:rPr>
        <w:t xml:space="preserve"> covered by such </w:t>
      </w:r>
      <w:r w:rsidR="2FAA4648" w:rsidRPr="1C5C7563">
        <w:rPr>
          <w:rFonts w:ascii="Calibri" w:eastAsia="Calibri" w:hAnsi="Calibri" w:cs="Calibri"/>
        </w:rPr>
        <w:t xml:space="preserve">RFMOs </w:t>
      </w:r>
      <w:r w:rsidR="6CB8A2BF" w:rsidRPr="1C5C7563">
        <w:rPr>
          <w:rFonts w:ascii="Calibri" w:eastAsia="Calibri" w:hAnsi="Calibri" w:cs="Calibri"/>
        </w:rPr>
        <w:t>Catch Documentation Schemes</w:t>
      </w:r>
      <w:r w:rsidR="5820C354" w:rsidRPr="1C5C7563">
        <w:rPr>
          <w:rFonts w:ascii="Calibri" w:eastAsia="Calibri" w:hAnsi="Calibri" w:cs="Calibri"/>
        </w:rPr>
        <w:t xml:space="preserve">, they will be </w:t>
      </w:r>
      <w:r w:rsidR="377506F4" w:rsidRPr="1C5C7563">
        <w:rPr>
          <w:rFonts w:ascii="Calibri" w:eastAsia="Calibri" w:hAnsi="Calibri" w:cs="Calibri"/>
        </w:rPr>
        <w:t>informed that they must use</w:t>
      </w:r>
      <w:r w:rsidR="5820C354" w:rsidRPr="1C5C7563">
        <w:rPr>
          <w:rFonts w:ascii="Calibri" w:eastAsia="Calibri" w:hAnsi="Calibri" w:cs="Calibri"/>
        </w:rPr>
        <w:t xml:space="preserve"> the corresponding </w:t>
      </w:r>
      <w:r w:rsidR="10AF93A4" w:rsidRPr="1C5C7563">
        <w:rPr>
          <w:rFonts w:ascii="Calibri" w:eastAsia="Calibri" w:hAnsi="Calibri" w:cs="Calibri"/>
        </w:rPr>
        <w:t xml:space="preserve">RFMO </w:t>
      </w:r>
      <w:r w:rsidR="5820C354" w:rsidRPr="1C5C7563">
        <w:rPr>
          <w:rFonts w:ascii="Calibri" w:eastAsia="Calibri" w:hAnsi="Calibri" w:cs="Calibri"/>
        </w:rPr>
        <w:t xml:space="preserve">Catch Documentation Scheme </w:t>
      </w:r>
      <w:r w:rsidR="2A92D0C1" w:rsidRPr="1C5C7563">
        <w:rPr>
          <w:rFonts w:ascii="Calibri" w:eastAsia="Calibri" w:hAnsi="Calibri" w:cs="Calibri"/>
        </w:rPr>
        <w:t xml:space="preserve">IT </w:t>
      </w:r>
      <w:r w:rsidR="5820C354" w:rsidRPr="1C5C7563">
        <w:rPr>
          <w:rFonts w:ascii="Calibri" w:eastAsia="Calibri" w:hAnsi="Calibri" w:cs="Calibri"/>
        </w:rPr>
        <w:t xml:space="preserve">environment. </w:t>
      </w:r>
      <w:r w:rsidR="655E1DAE" w:rsidRPr="1C5C7563">
        <w:rPr>
          <w:rFonts w:ascii="Calibri" w:eastAsia="Calibri" w:hAnsi="Calibri" w:cs="Calibri"/>
        </w:rPr>
        <w:t>The link to the relevant RFMO IT environment will be provided.</w:t>
      </w:r>
      <w:r w:rsidR="5820C354" w:rsidRPr="1C5C7563">
        <w:rPr>
          <w:rFonts w:ascii="Calibri" w:eastAsia="Calibri" w:hAnsi="Calibri" w:cs="Calibri"/>
        </w:rPr>
        <w:t xml:space="preserve"> </w:t>
      </w:r>
    </w:p>
    <w:p w14:paraId="03F0BEEF" w14:textId="1C86FD18" w:rsidR="1C5C7563" w:rsidRDefault="1C5C7563" w:rsidP="1C5C7563">
      <w:pPr>
        <w:spacing w:after="0"/>
        <w:jc w:val="both"/>
        <w:rPr>
          <w:rFonts w:eastAsiaTheme="minorEastAsia"/>
          <w:lang w:val="en-GB"/>
        </w:rPr>
      </w:pPr>
    </w:p>
    <w:p w14:paraId="409CF777" w14:textId="03468983" w:rsidR="1C5C7563" w:rsidRDefault="1C5C7563" w:rsidP="1C5C7563">
      <w:pPr>
        <w:spacing w:after="0"/>
        <w:jc w:val="both"/>
        <w:rPr>
          <w:rFonts w:ascii="Calibri" w:eastAsia="Calibri" w:hAnsi="Calibri" w:cs="Calibri"/>
        </w:rPr>
      </w:pPr>
    </w:p>
    <w:p w14:paraId="028D93E3" w14:textId="2675F4E9" w:rsidR="4F000A72" w:rsidRDefault="603BCE90"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537BA48A">
        <w:rPr>
          <w:rFonts w:ascii="Calibri" w:eastAsia="Calibri" w:hAnsi="Calibri" w:cs="Calibri"/>
          <w:b/>
          <w:bCs/>
          <w:color w:val="000000" w:themeColor="text1"/>
        </w:rPr>
        <w:t xml:space="preserve">What </w:t>
      </w:r>
      <w:r w:rsidR="00DE1287">
        <w:rPr>
          <w:rFonts w:ascii="Calibri" w:eastAsia="Calibri" w:hAnsi="Calibri" w:cs="Calibri"/>
          <w:b/>
          <w:bCs/>
          <w:color w:val="000000" w:themeColor="text1"/>
        </w:rPr>
        <w:t>is</w:t>
      </w:r>
      <w:r w:rsidRPr="537BA48A">
        <w:rPr>
          <w:rFonts w:ascii="Calibri" w:eastAsia="Calibri" w:hAnsi="Calibri" w:cs="Calibri"/>
          <w:b/>
          <w:bCs/>
          <w:color w:val="000000" w:themeColor="text1"/>
        </w:rPr>
        <w:t xml:space="preserve"> the relationship between </w:t>
      </w:r>
      <w:r w:rsidR="62274DD7" w:rsidRPr="537BA48A">
        <w:rPr>
          <w:rFonts w:ascii="Calibri" w:eastAsia="Calibri" w:hAnsi="Calibri" w:cs="Calibri"/>
          <w:b/>
          <w:bCs/>
          <w:color w:val="000000" w:themeColor="text1"/>
        </w:rPr>
        <w:t xml:space="preserve">CATCH and </w:t>
      </w:r>
      <w:r w:rsidRPr="537BA48A">
        <w:rPr>
          <w:rFonts w:ascii="Calibri" w:eastAsia="Calibri" w:hAnsi="Calibri" w:cs="Calibri"/>
          <w:b/>
          <w:bCs/>
          <w:color w:val="000000" w:themeColor="text1"/>
        </w:rPr>
        <w:t>the RFMO statistical documents?</w:t>
      </w:r>
    </w:p>
    <w:p w14:paraId="0EDD1530" w14:textId="47CE0232" w:rsidR="4F000A72" w:rsidRDefault="548B267F" w:rsidP="0E13E688">
      <w:pPr>
        <w:spacing w:after="120" w:line="257" w:lineRule="auto"/>
        <w:jc w:val="both"/>
        <w:rPr>
          <w:rFonts w:ascii="Calibri" w:eastAsia="Calibri" w:hAnsi="Calibri" w:cs="Calibri"/>
        </w:rPr>
      </w:pPr>
      <w:r w:rsidRPr="0E13E688">
        <w:rPr>
          <w:rFonts w:ascii="Calibri" w:eastAsia="Calibri" w:hAnsi="Calibri" w:cs="Calibri"/>
        </w:rPr>
        <w:t xml:space="preserve">Species </w:t>
      </w:r>
      <w:r w:rsidR="2AA77711" w:rsidRPr="0E13E688">
        <w:rPr>
          <w:rFonts w:ascii="Calibri" w:eastAsia="Calibri" w:hAnsi="Calibri" w:cs="Calibri"/>
        </w:rPr>
        <w:t xml:space="preserve">covered by </w:t>
      </w:r>
      <w:r w:rsidRPr="0E13E688">
        <w:rPr>
          <w:rFonts w:ascii="Calibri" w:eastAsia="Calibri" w:hAnsi="Calibri" w:cs="Calibri"/>
        </w:rPr>
        <w:t xml:space="preserve">statistical documents </w:t>
      </w:r>
      <w:r w:rsidR="1B8A0B6D" w:rsidRPr="0E13E688">
        <w:rPr>
          <w:rFonts w:ascii="Calibri" w:eastAsia="Calibri" w:hAnsi="Calibri" w:cs="Calibri"/>
        </w:rPr>
        <w:t xml:space="preserve">according to </w:t>
      </w:r>
      <w:r w:rsidRPr="0E13E688">
        <w:rPr>
          <w:rFonts w:ascii="Calibri" w:eastAsia="Calibri" w:hAnsi="Calibri" w:cs="Calibri"/>
        </w:rPr>
        <w:t>RFMOs</w:t>
      </w:r>
      <w:r w:rsidR="51262CFD" w:rsidRPr="0E13E688">
        <w:rPr>
          <w:rFonts w:ascii="Calibri" w:eastAsia="Calibri" w:hAnsi="Calibri" w:cs="Calibri"/>
        </w:rPr>
        <w:t xml:space="preserve"> rules</w:t>
      </w:r>
      <w:r w:rsidRPr="0E13E688">
        <w:rPr>
          <w:rFonts w:ascii="Calibri" w:eastAsia="Calibri" w:hAnsi="Calibri" w:cs="Calibri"/>
        </w:rPr>
        <w:t xml:space="preserve"> are also subject to the EU catch certification scheme requirements. A validated catch certificate should therefore be submitted through CATCH </w:t>
      </w:r>
      <w:r w:rsidR="3ECD541C" w:rsidRPr="0E13E688">
        <w:rPr>
          <w:rFonts w:ascii="Calibri" w:eastAsia="Calibri" w:hAnsi="Calibri" w:cs="Calibri"/>
        </w:rPr>
        <w:t xml:space="preserve">in addition to </w:t>
      </w:r>
      <w:r w:rsidRPr="0E13E688">
        <w:rPr>
          <w:rFonts w:ascii="Calibri" w:eastAsia="Calibri" w:hAnsi="Calibri" w:cs="Calibri"/>
        </w:rPr>
        <w:t xml:space="preserve">the statistical document requirements. </w:t>
      </w:r>
    </w:p>
    <w:p w14:paraId="32739C05" w14:textId="3271A528" w:rsidR="4F000A72" w:rsidRDefault="5AB5C49C" w:rsidP="0E13E688">
      <w:pPr>
        <w:spacing w:after="480" w:line="257" w:lineRule="auto"/>
        <w:jc w:val="both"/>
        <w:rPr>
          <w:rFonts w:ascii="Calibri" w:eastAsia="Calibri" w:hAnsi="Calibri" w:cs="Calibri"/>
        </w:rPr>
      </w:pPr>
      <w:r w:rsidRPr="1C5C7563">
        <w:rPr>
          <w:rFonts w:ascii="Calibri" w:eastAsia="Calibri" w:hAnsi="Calibri" w:cs="Calibri"/>
        </w:rPr>
        <w:t xml:space="preserve">The submission of the statistical document in CATCH </w:t>
      </w:r>
      <w:r w:rsidR="7EB6667E" w:rsidRPr="1C5C7563">
        <w:rPr>
          <w:rFonts w:ascii="Calibri" w:eastAsia="Calibri" w:hAnsi="Calibri" w:cs="Calibri"/>
        </w:rPr>
        <w:t>is not</w:t>
      </w:r>
      <w:r w:rsidRPr="1C5C7563">
        <w:rPr>
          <w:rFonts w:ascii="Calibri" w:eastAsia="Calibri" w:hAnsi="Calibri" w:cs="Calibri"/>
        </w:rPr>
        <w:t xml:space="preserve"> mandatory, however the importer ha</w:t>
      </w:r>
      <w:r w:rsidR="6DB5F825" w:rsidRPr="1C5C7563">
        <w:rPr>
          <w:rFonts w:ascii="Calibri" w:eastAsia="Calibri" w:hAnsi="Calibri" w:cs="Calibri"/>
        </w:rPr>
        <w:t>s</w:t>
      </w:r>
      <w:r w:rsidRPr="1C5C7563">
        <w:rPr>
          <w:rFonts w:ascii="Calibri" w:eastAsia="Calibri" w:hAnsi="Calibri" w:cs="Calibri"/>
        </w:rPr>
        <w:t xml:space="preserve"> the possibility to </w:t>
      </w:r>
      <w:r w:rsidR="7A932B9F" w:rsidRPr="1C5C7563">
        <w:rPr>
          <w:rFonts w:ascii="Calibri" w:eastAsia="Calibri" w:hAnsi="Calibri" w:cs="Calibri"/>
        </w:rPr>
        <w:t>upload</w:t>
      </w:r>
      <w:r w:rsidR="0D28A86E" w:rsidRPr="1C5C7563">
        <w:rPr>
          <w:rFonts w:ascii="Calibri" w:eastAsia="Calibri" w:hAnsi="Calibri" w:cs="Calibri"/>
        </w:rPr>
        <w:t xml:space="preserve"> </w:t>
      </w:r>
      <w:r w:rsidR="07370E7F" w:rsidRPr="1C5C7563">
        <w:rPr>
          <w:rFonts w:ascii="Calibri" w:eastAsia="Calibri" w:hAnsi="Calibri" w:cs="Calibri"/>
        </w:rPr>
        <w:t xml:space="preserve">scanned copies of </w:t>
      </w:r>
      <w:r w:rsidR="0D28A86E" w:rsidRPr="1C5C7563">
        <w:rPr>
          <w:rFonts w:ascii="Calibri" w:eastAsia="Calibri" w:hAnsi="Calibri" w:cs="Calibri"/>
        </w:rPr>
        <w:t>these documents</w:t>
      </w:r>
      <w:r w:rsidRPr="1C5C7563">
        <w:rPr>
          <w:rFonts w:ascii="Calibri" w:eastAsia="Calibri" w:hAnsi="Calibri" w:cs="Calibri"/>
        </w:rPr>
        <w:t xml:space="preserve"> as complementary information to the submission through CATCH.  </w:t>
      </w:r>
    </w:p>
    <w:p w14:paraId="19F95E14" w14:textId="7A21AAB6" w:rsidR="4F000A72" w:rsidRDefault="4B1D9969" w:rsidP="49D66473">
      <w:pPr>
        <w:spacing w:after="120" w:line="276" w:lineRule="auto"/>
        <w:jc w:val="center"/>
      </w:pPr>
      <w:r w:rsidRPr="49D66473">
        <w:rPr>
          <w:rFonts w:ascii="Calibri" w:eastAsia="Calibri" w:hAnsi="Calibri" w:cs="Calibri"/>
          <w:b/>
          <w:bCs/>
          <w:lang w:val="en-GB"/>
        </w:rPr>
        <w:t>QUESTIONS on CATCH RELEVANT TO EU IMPORTERS</w:t>
      </w:r>
    </w:p>
    <w:p w14:paraId="685AABE5" w14:textId="2507F643" w:rsidR="4F000A72" w:rsidRDefault="08944B5A" w:rsidP="00653F9E">
      <w:pPr>
        <w:pStyle w:val="Odstavecseseznamem"/>
        <w:numPr>
          <w:ilvl w:val="0"/>
          <w:numId w:val="7"/>
        </w:numPr>
        <w:spacing w:after="0" w:line="276" w:lineRule="auto"/>
        <w:ind w:left="0"/>
        <w:jc w:val="both"/>
        <w:rPr>
          <w:rFonts w:ascii="Calibri" w:eastAsia="Calibri" w:hAnsi="Calibri" w:cs="Calibri"/>
          <w:b/>
          <w:bCs/>
          <w:color w:val="000000" w:themeColor="text1"/>
          <w:lang w:val="en-IE"/>
        </w:rPr>
      </w:pPr>
      <w:r w:rsidRPr="537BA48A">
        <w:rPr>
          <w:rFonts w:ascii="Calibri" w:eastAsia="Calibri" w:hAnsi="Calibri" w:cs="Calibri"/>
          <w:b/>
          <w:bCs/>
          <w:lang w:val="en-IE"/>
        </w:rPr>
        <w:t>I am an EU importer: do I need to register to use CATCH? To whom should I direct my request for registration?</w:t>
      </w:r>
    </w:p>
    <w:p w14:paraId="32C68D24" w14:textId="10DB8915" w:rsidR="4F000A72" w:rsidRDefault="0B59090E" w:rsidP="0D5D7998">
      <w:pPr>
        <w:spacing w:after="120" w:line="240" w:lineRule="auto"/>
        <w:jc w:val="both"/>
        <w:rPr>
          <w:rFonts w:ascii="Calibri" w:eastAsia="Calibri" w:hAnsi="Calibri" w:cs="Calibri"/>
        </w:rPr>
      </w:pPr>
      <w:r w:rsidRPr="0D5D7998">
        <w:rPr>
          <w:rFonts w:ascii="Calibri" w:eastAsia="Calibri" w:hAnsi="Calibri" w:cs="Calibri"/>
        </w:rPr>
        <w:t xml:space="preserve">Yes, you must log in into TRACES NT first. To do this, you need an EU login account, which is the first step. </w:t>
      </w:r>
    </w:p>
    <w:p w14:paraId="7B22BD8A" w14:textId="311292D9" w:rsidR="4F000A72" w:rsidRDefault="0B59090E" w:rsidP="0D5D7998">
      <w:pPr>
        <w:spacing w:after="120" w:line="240" w:lineRule="auto"/>
        <w:jc w:val="both"/>
        <w:rPr>
          <w:rFonts w:ascii="Calibri" w:eastAsia="Calibri" w:hAnsi="Calibri" w:cs="Calibri"/>
        </w:rPr>
      </w:pPr>
      <w:r w:rsidRPr="0D5D7998">
        <w:rPr>
          <w:rFonts w:ascii="Calibri" w:eastAsia="Calibri" w:hAnsi="Calibri" w:cs="Calibri"/>
        </w:rPr>
        <w:t xml:space="preserve">Once you have registered in EU login, you can log into TRACES NT and request a role that will allow you access to the application. </w:t>
      </w:r>
    </w:p>
    <w:p w14:paraId="5AD6C1DB" w14:textId="43F17F45" w:rsidR="4F000A72" w:rsidRDefault="638FB3B5" w:rsidP="0D5D7998">
      <w:pPr>
        <w:spacing w:after="120" w:line="240" w:lineRule="auto"/>
        <w:jc w:val="both"/>
        <w:rPr>
          <w:rFonts w:ascii="Calibri" w:eastAsia="Calibri" w:hAnsi="Calibri" w:cs="Calibri"/>
        </w:rPr>
      </w:pPr>
      <w:r w:rsidRPr="0D5D7998">
        <w:rPr>
          <w:rFonts w:ascii="Calibri" w:eastAsia="Calibri" w:hAnsi="Calibri" w:cs="Calibri"/>
        </w:rPr>
        <w:t>If you represent a company, you are an operator user and therefore, on the login screen you can select a role in TRACES NT as “</w:t>
      </w:r>
      <w:r w:rsidR="006379EE">
        <w:rPr>
          <w:rFonts w:ascii="Calibri" w:eastAsia="Calibri" w:hAnsi="Calibri" w:cs="Calibri"/>
        </w:rPr>
        <w:t>O</w:t>
      </w:r>
      <w:r w:rsidRPr="0D5D7998">
        <w:rPr>
          <w:rFonts w:ascii="Calibri" w:eastAsia="Calibri" w:hAnsi="Calibri" w:cs="Calibri"/>
        </w:rPr>
        <w:t xml:space="preserve">perator”. </w:t>
      </w:r>
    </w:p>
    <w:p w14:paraId="6C271714" w14:textId="4CD9C001" w:rsidR="4F000A72" w:rsidRDefault="4F734EED" w:rsidP="0E13E688">
      <w:pPr>
        <w:spacing w:after="240" w:line="276" w:lineRule="auto"/>
        <w:jc w:val="both"/>
        <w:rPr>
          <w:rFonts w:ascii="Calibri" w:eastAsia="Calibri" w:hAnsi="Calibri" w:cs="Calibri"/>
        </w:rPr>
      </w:pPr>
      <w:r w:rsidRPr="1C5C7563">
        <w:rPr>
          <w:rFonts w:ascii="Calibri" w:eastAsia="Calibri" w:hAnsi="Calibri" w:cs="Calibri"/>
        </w:rPr>
        <w:t>If your company does not exist yet in the system, you can create it by clicking “create a new operator”. After that, you have to select the responsible authority by searching for the competent authority with CATCH domain in your country</w:t>
      </w:r>
      <w:hyperlink r:id="rId21">
        <w:r w:rsidR="63CE144B" w:rsidRPr="1C5C7563">
          <w:rPr>
            <w:rStyle w:val="Hypertextovodkaz"/>
            <w:rFonts w:ascii="Calibri" w:eastAsia="Calibri" w:hAnsi="Calibri" w:cs="Calibri"/>
          </w:rPr>
          <w:t>[</w:t>
        </w:r>
        <w:r w:rsidR="7FAC6020" w:rsidRPr="1C5C7563">
          <w:rPr>
            <w:rStyle w:val="Hypertextovodkaz"/>
            <w:rFonts w:ascii="Calibri" w:eastAsia="Calibri" w:hAnsi="Calibri" w:cs="Calibri"/>
          </w:rPr>
          <w:t>5</w:t>
        </w:r>
        <w:r w:rsidR="63CE144B" w:rsidRPr="1C5C7563">
          <w:rPr>
            <w:rStyle w:val="Hypertextovodkaz"/>
            <w:rFonts w:ascii="Calibri" w:eastAsia="Calibri" w:hAnsi="Calibri" w:cs="Calibri"/>
          </w:rPr>
          <w:t>]</w:t>
        </w:r>
        <w:r w:rsidRPr="1C5C7563">
          <w:rPr>
            <w:rStyle w:val="Hypertextovodkaz"/>
            <w:rFonts w:ascii="Calibri" w:eastAsia="Calibri" w:hAnsi="Calibri" w:cs="Calibri"/>
          </w:rPr>
          <w:t>.</w:t>
        </w:r>
      </w:hyperlink>
      <w:r w:rsidRPr="1C5C7563">
        <w:rPr>
          <w:rFonts w:ascii="Calibri" w:eastAsia="Calibri" w:hAnsi="Calibri" w:cs="Calibri"/>
        </w:rPr>
        <w:t xml:space="preserve"> This authority </w:t>
      </w:r>
      <w:r w:rsidR="2258D6D0" w:rsidRPr="1C5C7563">
        <w:rPr>
          <w:rFonts w:ascii="Calibri" w:eastAsia="Calibri" w:hAnsi="Calibri" w:cs="Calibri"/>
        </w:rPr>
        <w:t xml:space="preserve">must </w:t>
      </w:r>
      <w:r w:rsidR="7CA92FE3" w:rsidRPr="1C5C7563">
        <w:rPr>
          <w:rFonts w:ascii="Calibri" w:eastAsia="Calibri" w:hAnsi="Calibri" w:cs="Calibri"/>
        </w:rPr>
        <w:t xml:space="preserve">first </w:t>
      </w:r>
      <w:r w:rsidRPr="1C5C7563">
        <w:rPr>
          <w:rFonts w:ascii="Calibri" w:eastAsia="Calibri" w:hAnsi="Calibri" w:cs="Calibri"/>
        </w:rPr>
        <w:t xml:space="preserve">validate your company in the system, and then </w:t>
      </w:r>
      <w:r w:rsidR="5832BA3C" w:rsidRPr="1C5C7563">
        <w:rPr>
          <w:rFonts w:ascii="Calibri" w:eastAsia="Calibri" w:hAnsi="Calibri" w:cs="Calibri"/>
        </w:rPr>
        <w:t xml:space="preserve">validate </w:t>
      </w:r>
      <w:r w:rsidRPr="1C5C7563">
        <w:rPr>
          <w:rFonts w:ascii="Calibri" w:eastAsia="Calibri" w:hAnsi="Calibri" w:cs="Calibri"/>
        </w:rPr>
        <w:t xml:space="preserve">you, as a </w:t>
      </w:r>
      <w:r w:rsidR="73D36A0A" w:rsidRPr="1C5C7563">
        <w:rPr>
          <w:rFonts w:ascii="Calibri" w:eastAsia="Calibri" w:hAnsi="Calibri" w:cs="Calibri"/>
        </w:rPr>
        <w:t xml:space="preserve">first </w:t>
      </w:r>
      <w:r w:rsidRPr="1C5C7563">
        <w:rPr>
          <w:rFonts w:ascii="Calibri" w:eastAsia="Calibri" w:hAnsi="Calibri" w:cs="Calibri"/>
        </w:rPr>
        <w:t>user linked to that company.</w:t>
      </w:r>
    </w:p>
    <w:p w14:paraId="3575AFF7" w14:textId="55939C97" w:rsidR="00353C6F" w:rsidRPr="00353C6F" w:rsidRDefault="4B55342E" w:rsidP="00353C6F">
      <w:pPr>
        <w:spacing w:after="240" w:line="276" w:lineRule="auto"/>
        <w:jc w:val="both"/>
        <w:rPr>
          <w:rFonts w:ascii="Calibri" w:eastAsia="Calibri" w:hAnsi="Calibri" w:cs="Calibri"/>
          <w:b/>
          <w:bCs/>
        </w:rPr>
      </w:pPr>
      <w:r w:rsidRPr="1C5C7563">
        <w:rPr>
          <w:rFonts w:ascii="Calibri" w:eastAsia="Calibri" w:hAnsi="Calibri" w:cs="Calibri"/>
          <w:b/>
          <w:bCs/>
        </w:rPr>
        <w:t>29.a</w:t>
      </w:r>
      <w:r w:rsidR="2AE230FD" w:rsidRPr="1C5C7563">
        <w:rPr>
          <w:rFonts w:ascii="Calibri" w:eastAsia="Calibri" w:hAnsi="Calibri" w:cs="Calibri"/>
          <w:b/>
          <w:bCs/>
        </w:rPr>
        <w:t>.</w:t>
      </w:r>
      <w:r w:rsidRPr="1C5C7563">
        <w:rPr>
          <w:rFonts w:ascii="Calibri" w:eastAsia="Calibri" w:hAnsi="Calibri" w:cs="Calibri"/>
          <w:b/>
          <w:bCs/>
        </w:rPr>
        <w:t xml:space="preserve"> I am responsible for the </w:t>
      </w:r>
      <w:r w:rsidR="2AE230FD" w:rsidRPr="1C5C7563">
        <w:rPr>
          <w:rFonts w:ascii="Calibri" w:eastAsia="Calibri" w:hAnsi="Calibri" w:cs="Calibri"/>
          <w:b/>
          <w:bCs/>
        </w:rPr>
        <w:t>consignment</w:t>
      </w:r>
      <w:r w:rsidR="10A91148" w:rsidRPr="1C5C7563">
        <w:rPr>
          <w:rFonts w:ascii="Calibri" w:eastAsia="Calibri" w:hAnsi="Calibri" w:cs="Calibri"/>
          <w:b/>
          <w:bCs/>
        </w:rPr>
        <w:t>/load</w:t>
      </w:r>
      <w:r w:rsidRPr="1C5C7563">
        <w:rPr>
          <w:rFonts w:ascii="Calibri" w:eastAsia="Calibri" w:hAnsi="Calibri" w:cs="Calibri"/>
          <w:b/>
          <w:bCs/>
        </w:rPr>
        <w:t xml:space="preserve">: </w:t>
      </w:r>
      <w:r w:rsidR="2AE230FD" w:rsidRPr="1C5C7563">
        <w:rPr>
          <w:rFonts w:ascii="Calibri" w:eastAsia="Calibri" w:hAnsi="Calibri" w:cs="Calibri"/>
          <w:b/>
          <w:bCs/>
        </w:rPr>
        <w:t>do I need to register in CATCH? If so, how</w:t>
      </w:r>
      <w:r w:rsidRPr="1C5C7563">
        <w:rPr>
          <w:rFonts w:ascii="Calibri" w:eastAsia="Calibri" w:hAnsi="Calibri" w:cs="Calibri"/>
          <w:b/>
          <w:bCs/>
        </w:rPr>
        <w:t xml:space="preserve"> do I register</w:t>
      </w:r>
      <w:r w:rsidR="0118700E" w:rsidRPr="1C5C7563">
        <w:rPr>
          <w:rFonts w:ascii="Calibri" w:eastAsia="Calibri" w:hAnsi="Calibri" w:cs="Calibri"/>
          <w:b/>
          <w:bCs/>
        </w:rPr>
        <w:t>?</w:t>
      </w:r>
      <w:r w:rsidR="0F4E91B2" w:rsidRPr="1C5C7563">
        <w:rPr>
          <w:rFonts w:ascii="Calibri" w:eastAsia="Calibri" w:hAnsi="Calibri" w:cs="Calibri"/>
          <w:b/>
          <w:bCs/>
        </w:rPr>
        <w:t xml:space="preserve"> To whom should I direct my request for registration?</w:t>
      </w:r>
    </w:p>
    <w:p w14:paraId="073E275C" w14:textId="1B89C6DF" w:rsidR="00EC3E9A" w:rsidRDefault="7890D422" w:rsidP="009C5B50">
      <w:pPr>
        <w:spacing w:after="240" w:line="276" w:lineRule="auto"/>
        <w:jc w:val="both"/>
        <w:rPr>
          <w:rFonts w:ascii="Calibri" w:eastAsia="Calibri" w:hAnsi="Calibri" w:cs="Calibri"/>
        </w:rPr>
      </w:pPr>
      <w:r w:rsidRPr="6D6F1B09">
        <w:rPr>
          <w:rFonts w:ascii="Calibri" w:eastAsia="Calibri" w:hAnsi="Calibri" w:cs="Calibri"/>
        </w:rPr>
        <w:t xml:space="preserve">Both the importer </w:t>
      </w:r>
      <w:r w:rsidR="009C4B7A">
        <w:rPr>
          <w:rFonts w:ascii="Calibri" w:eastAsia="Calibri" w:hAnsi="Calibri" w:cs="Calibri"/>
        </w:rPr>
        <w:t xml:space="preserve">company </w:t>
      </w:r>
      <w:r w:rsidRPr="6D6F1B09">
        <w:rPr>
          <w:rFonts w:ascii="Calibri" w:eastAsia="Calibri" w:hAnsi="Calibri" w:cs="Calibri"/>
        </w:rPr>
        <w:t xml:space="preserve">and the importer’s representative </w:t>
      </w:r>
      <w:r w:rsidR="009C4B7A">
        <w:rPr>
          <w:rFonts w:ascii="Calibri" w:eastAsia="Calibri" w:hAnsi="Calibri" w:cs="Calibri"/>
        </w:rPr>
        <w:t xml:space="preserve">company </w:t>
      </w:r>
      <w:r w:rsidRPr="6D6F1B09">
        <w:rPr>
          <w:rFonts w:ascii="Calibri" w:eastAsia="Calibri" w:hAnsi="Calibri" w:cs="Calibri"/>
        </w:rPr>
        <w:t>need to be validated in</w:t>
      </w:r>
      <w:r w:rsidR="0F5C7AA8" w:rsidRPr="6D6F1B09">
        <w:rPr>
          <w:rFonts w:ascii="Calibri" w:eastAsia="Calibri" w:hAnsi="Calibri" w:cs="Calibri"/>
        </w:rPr>
        <w:t xml:space="preserve"> </w:t>
      </w:r>
      <w:r w:rsidRPr="6D6F1B09">
        <w:rPr>
          <w:rFonts w:ascii="Calibri" w:eastAsia="Calibri" w:hAnsi="Calibri" w:cs="Calibri"/>
        </w:rPr>
        <w:t>CATCH by a competent authority as they are both included in the importer</w:t>
      </w:r>
      <w:r w:rsidR="0F5C7AA8" w:rsidRPr="6D6F1B09">
        <w:rPr>
          <w:rFonts w:ascii="Calibri" w:eastAsia="Calibri" w:hAnsi="Calibri" w:cs="Calibri"/>
        </w:rPr>
        <w:t xml:space="preserve"> </w:t>
      </w:r>
      <w:r w:rsidRPr="6D6F1B09">
        <w:rPr>
          <w:rFonts w:ascii="Calibri" w:eastAsia="Calibri" w:hAnsi="Calibri" w:cs="Calibri"/>
        </w:rPr>
        <w:t xml:space="preserve">declaration. Please note that </w:t>
      </w:r>
      <w:r w:rsidR="0B7096CF" w:rsidRPr="6D6F1B09">
        <w:rPr>
          <w:rFonts w:ascii="Calibri" w:eastAsia="Calibri" w:hAnsi="Calibri" w:cs="Calibri"/>
        </w:rPr>
        <w:t xml:space="preserve">the </w:t>
      </w:r>
      <w:r w:rsidRPr="6D6F1B09">
        <w:rPr>
          <w:rFonts w:ascii="Calibri" w:eastAsia="Calibri" w:hAnsi="Calibri" w:cs="Calibri"/>
        </w:rPr>
        <w:t>importer</w:t>
      </w:r>
      <w:r w:rsidR="0B7096CF" w:rsidRPr="6D6F1B09">
        <w:rPr>
          <w:rFonts w:ascii="Calibri" w:eastAsia="Calibri" w:hAnsi="Calibri" w:cs="Calibri"/>
        </w:rPr>
        <w:t>’s</w:t>
      </w:r>
      <w:r w:rsidRPr="6D6F1B09">
        <w:rPr>
          <w:rFonts w:ascii="Calibri" w:eastAsia="Calibri" w:hAnsi="Calibri" w:cs="Calibri"/>
        </w:rPr>
        <w:t xml:space="preserve"> representatives </w:t>
      </w:r>
      <w:r w:rsidR="0B7096CF" w:rsidRPr="6D6F1B09">
        <w:rPr>
          <w:rFonts w:ascii="Calibri" w:eastAsia="Calibri" w:hAnsi="Calibri" w:cs="Calibri"/>
        </w:rPr>
        <w:t xml:space="preserve">have their own </w:t>
      </w:r>
      <w:r w:rsidR="009C4B7A">
        <w:rPr>
          <w:rFonts w:ascii="Calibri" w:eastAsia="Calibri" w:hAnsi="Calibri" w:cs="Calibri"/>
        </w:rPr>
        <w:t xml:space="preserve">role </w:t>
      </w:r>
      <w:r w:rsidR="0B7096CF" w:rsidRPr="6D6F1B09">
        <w:rPr>
          <w:rFonts w:ascii="Calibri" w:eastAsia="Calibri" w:hAnsi="Calibri" w:cs="Calibri"/>
        </w:rPr>
        <w:t>in CATCH (</w:t>
      </w:r>
      <w:r w:rsidR="0434F42A" w:rsidRPr="6D6F1B09">
        <w:rPr>
          <w:rFonts w:ascii="Calibri" w:eastAsia="Calibri" w:hAnsi="Calibri" w:cs="Calibri"/>
        </w:rPr>
        <w:t>under section</w:t>
      </w:r>
      <w:r w:rsidR="0B7096CF" w:rsidRPr="6D6F1B09">
        <w:rPr>
          <w:rFonts w:ascii="Calibri" w:eastAsia="Calibri" w:hAnsi="Calibri" w:cs="Calibri"/>
        </w:rPr>
        <w:t xml:space="preserve"> “Responsible for load”</w:t>
      </w:r>
      <w:r w:rsidR="0434F42A" w:rsidRPr="6D6F1B09">
        <w:rPr>
          <w:rFonts w:ascii="Calibri" w:eastAsia="Calibri" w:hAnsi="Calibri" w:cs="Calibri"/>
        </w:rPr>
        <w:t xml:space="preserve"> and not “</w:t>
      </w:r>
      <w:r w:rsidR="009C4B7A">
        <w:rPr>
          <w:rFonts w:ascii="Calibri" w:eastAsia="Calibri" w:hAnsi="Calibri" w:cs="Calibri"/>
        </w:rPr>
        <w:t>F</w:t>
      </w:r>
      <w:r w:rsidR="0434F42A" w:rsidRPr="6D6F1B09">
        <w:rPr>
          <w:rFonts w:ascii="Calibri" w:eastAsia="Calibri" w:hAnsi="Calibri" w:cs="Calibri"/>
        </w:rPr>
        <w:t>ishing”</w:t>
      </w:r>
      <w:r w:rsidR="76A876F3" w:rsidRPr="6D6F1B09">
        <w:rPr>
          <w:rFonts w:ascii="Calibri" w:eastAsia="Calibri" w:hAnsi="Calibri" w:cs="Calibri"/>
        </w:rPr>
        <w:t>),</w:t>
      </w:r>
      <w:r w:rsidR="04FC12F6" w:rsidRPr="6D6F1B09">
        <w:rPr>
          <w:rFonts w:ascii="Calibri" w:eastAsia="Calibri" w:hAnsi="Calibri" w:cs="Calibri"/>
        </w:rPr>
        <w:t xml:space="preserve"> and they </w:t>
      </w:r>
      <w:r w:rsidRPr="6D6F1B09">
        <w:rPr>
          <w:rFonts w:ascii="Calibri" w:eastAsia="Calibri" w:hAnsi="Calibri" w:cs="Calibri"/>
        </w:rPr>
        <w:t xml:space="preserve">need to be validated in TRACES </w:t>
      </w:r>
      <w:r w:rsidR="009C4B7A">
        <w:rPr>
          <w:rFonts w:ascii="Calibri" w:eastAsia="Calibri" w:hAnsi="Calibri" w:cs="Calibri"/>
        </w:rPr>
        <w:t xml:space="preserve">NT </w:t>
      </w:r>
      <w:r w:rsidRPr="6D6F1B09">
        <w:rPr>
          <w:rFonts w:ascii="Calibri" w:eastAsia="Calibri" w:hAnsi="Calibri" w:cs="Calibri"/>
        </w:rPr>
        <w:t>by the</w:t>
      </w:r>
      <w:r w:rsidR="0F5C7AA8" w:rsidRPr="6D6F1B09">
        <w:rPr>
          <w:rFonts w:ascii="Calibri" w:eastAsia="Calibri" w:hAnsi="Calibri" w:cs="Calibri"/>
        </w:rPr>
        <w:t xml:space="preserve"> </w:t>
      </w:r>
      <w:r w:rsidRPr="6D6F1B09">
        <w:rPr>
          <w:rFonts w:ascii="Calibri" w:eastAsia="Calibri" w:hAnsi="Calibri" w:cs="Calibri"/>
        </w:rPr>
        <w:t>Member State’s BCP authority.</w:t>
      </w:r>
      <w:r w:rsidR="67D5C798" w:rsidRPr="6D6F1B09">
        <w:rPr>
          <w:rFonts w:ascii="Calibri" w:eastAsia="Calibri" w:hAnsi="Calibri" w:cs="Calibri"/>
        </w:rPr>
        <w:t xml:space="preserve"> </w:t>
      </w:r>
    </w:p>
    <w:p w14:paraId="611DC0E1" w14:textId="2F63FFA5" w:rsidR="00856E64" w:rsidRDefault="04FC12F6" w:rsidP="009C5B50">
      <w:pPr>
        <w:spacing w:after="240" w:line="276" w:lineRule="auto"/>
        <w:jc w:val="both"/>
        <w:rPr>
          <w:rFonts w:ascii="Calibri" w:eastAsia="Calibri" w:hAnsi="Calibri" w:cs="Calibri"/>
        </w:rPr>
      </w:pPr>
      <w:r w:rsidRPr="6D6F1B09">
        <w:rPr>
          <w:rFonts w:ascii="Calibri" w:eastAsia="Calibri" w:hAnsi="Calibri" w:cs="Calibri"/>
        </w:rPr>
        <w:t xml:space="preserve">To be noted that if the entire procedure in CATCH is always carried out solely by the importer’s representative, then it is not necessary to have </w:t>
      </w:r>
      <w:r w:rsidR="2FFF52DD" w:rsidRPr="6D6F1B09">
        <w:rPr>
          <w:rFonts w:ascii="Calibri" w:eastAsia="Calibri" w:hAnsi="Calibri" w:cs="Calibri"/>
        </w:rPr>
        <w:t>a</w:t>
      </w:r>
      <w:r w:rsidRPr="6D6F1B09">
        <w:rPr>
          <w:rFonts w:ascii="Calibri" w:eastAsia="Calibri" w:hAnsi="Calibri" w:cs="Calibri"/>
        </w:rPr>
        <w:t xml:space="preserve"> user linked to the “importer” operator</w:t>
      </w:r>
      <w:r w:rsidR="009C4B7A">
        <w:rPr>
          <w:rFonts w:ascii="Calibri" w:eastAsia="Calibri" w:hAnsi="Calibri" w:cs="Calibri"/>
        </w:rPr>
        <w:t xml:space="preserve"> company</w:t>
      </w:r>
      <w:r w:rsidRPr="6D6F1B09">
        <w:rPr>
          <w:rFonts w:ascii="Calibri" w:eastAsia="Calibri" w:hAnsi="Calibri" w:cs="Calibri"/>
        </w:rPr>
        <w:t>.</w:t>
      </w:r>
    </w:p>
    <w:p w14:paraId="0986459C" w14:textId="138BE0C8" w:rsidR="007A0BF4" w:rsidRPr="007A0BF4" w:rsidRDefault="007A0BF4" w:rsidP="009C5B50">
      <w:pPr>
        <w:spacing w:after="240" w:line="276" w:lineRule="auto"/>
        <w:jc w:val="both"/>
        <w:rPr>
          <w:rFonts w:ascii="Calibri" w:eastAsia="Calibri" w:hAnsi="Calibri" w:cs="Calibri"/>
          <w:b/>
          <w:bCs/>
        </w:rPr>
      </w:pPr>
      <w:r w:rsidRPr="007A0BF4">
        <w:rPr>
          <w:rFonts w:ascii="Calibri" w:eastAsia="Calibri" w:hAnsi="Calibri" w:cs="Calibri"/>
          <w:b/>
          <w:bCs/>
        </w:rPr>
        <w:t xml:space="preserve">29.b. I am responsible for the consignment/load: what are the actions that I can perform in CATCH? </w:t>
      </w:r>
    </w:p>
    <w:p w14:paraId="79C42164" w14:textId="0B224D7B" w:rsidR="007A0BF4" w:rsidRPr="000E556A" w:rsidRDefault="21BDC4B2" w:rsidP="009C5B50">
      <w:pPr>
        <w:spacing w:after="240" w:line="276" w:lineRule="auto"/>
        <w:jc w:val="both"/>
        <w:rPr>
          <w:rFonts w:ascii="Calibri" w:eastAsia="Calibri" w:hAnsi="Calibri" w:cs="Calibri"/>
        </w:rPr>
      </w:pPr>
      <w:r w:rsidRPr="6D6F1B09">
        <w:rPr>
          <w:rFonts w:ascii="Calibri" w:eastAsia="Calibri" w:hAnsi="Calibri" w:cs="Calibri"/>
        </w:rPr>
        <w:t>The responsible for the load can enter in</w:t>
      </w:r>
      <w:r w:rsidR="007A0BF4" w:rsidRPr="6D6F1B09">
        <w:rPr>
          <w:rFonts w:ascii="Calibri" w:eastAsia="Calibri" w:hAnsi="Calibri" w:cs="Calibri"/>
        </w:rPr>
        <w:t>to</w:t>
      </w:r>
      <w:r w:rsidRPr="6D6F1B09">
        <w:rPr>
          <w:rFonts w:ascii="Calibri" w:eastAsia="Calibri" w:hAnsi="Calibri" w:cs="Calibri"/>
        </w:rPr>
        <w:t xml:space="preserve"> CATCH the information from a paper-based catch certificate</w:t>
      </w:r>
      <w:r w:rsidR="000E556A">
        <w:rPr>
          <w:rFonts w:ascii="Calibri" w:eastAsia="Calibri" w:hAnsi="Calibri" w:cs="Calibri"/>
        </w:rPr>
        <w:t>,</w:t>
      </w:r>
      <w:r w:rsidRPr="6D6F1B09">
        <w:rPr>
          <w:rFonts w:ascii="Calibri" w:eastAsia="Calibri" w:hAnsi="Calibri" w:cs="Calibri"/>
        </w:rPr>
        <w:t xml:space="preserve"> processing statement</w:t>
      </w:r>
      <w:r w:rsidR="000E556A">
        <w:rPr>
          <w:rFonts w:ascii="Calibri" w:eastAsia="Calibri" w:hAnsi="Calibri" w:cs="Calibri"/>
        </w:rPr>
        <w:t>s (Annex IV) and non-manipulation documents</w:t>
      </w:r>
      <w:r w:rsidRPr="6D6F1B09">
        <w:rPr>
          <w:rFonts w:ascii="Calibri" w:eastAsia="Calibri" w:hAnsi="Calibri" w:cs="Calibri"/>
        </w:rPr>
        <w:t xml:space="preserve">. This </w:t>
      </w:r>
      <w:r w:rsidR="4B311684" w:rsidRPr="6D6F1B09">
        <w:rPr>
          <w:rFonts w:ascii="Calibri" w:eastAsia="Calibri" w:hAnsi="Calibri" w:cs="Calibri"/>
        </w:rPr>
        <w:t>responsible for the load</w:t>
      </w:r>
      <w:r w:rsidRPr="6D6F1B09">
        <w:rPr>
          <w:rFonts w:ascii="Calibri" w:eastAsia="Calibri" w:hAnsi="Calibri" w:cs="Calibri"/>
        </w:rPr>
        <w:t xml:space="preserve"> can then submit the </w:t>
      </w:r>
      <w:r w:rsidR="2FFF52DD" w:rsidRPr="6D6F1B09">
        <w:rPr>
          <w:rFonts w:ascii="Calibri" w:eastAsia="Calibri" w:hAnsi="Calibri" w:cs="Calibri"/>
        </w:rPr>
        <w:t xml:space="preserve">importer declaration </w:t>
      </w:r>
      <w:r w:rsidRPr="6D6F1B09">
        <w:rPr>
          <w:rFonts w:ascii="Calibri" w:eastAsia="Calibri" w:hAnsi="Calibri" w:cs="Calibri"/>
        </w:rPr>
        <w:t xml:space="preserve">to the relevant Member State competent authority. </w:t>
      </w:r>
      <w:r w:rsidR="1F81EC06" w:rsidRPr="6D6F1B09">
        <w:rPr>
          <w:rFonts w:ascii="Calibri" w:eastAsia="Calibri" w:hAnsi="Calibri" w:cs="Calibri"/>
        </w:rPr>
        <w:t>Howe</w:t>
      </w:r>
      <w:r w:rsidR="50E5B38F" w:rsidRPr="6D6F1B09">
        <w:rPr>
          <w:rFonts w:ascii="Calibri" w:eastAsia="Calibri" w:hAnsi="Calibri" w:cs="Calibri"/>
        </w:rPr>
        <w:t>ver</w:t>
      </w:r>
      <w:r w:rsidR="1F81EC06" w:rsidRPr="6D6F1B09">
        <w:rPr>
          <w:rFonts w:ascii="Calibri" w:eastAsia="Calibri" w:hAnsi="Calibri" w:cs="Calibri"/>
        </w:rPr>
        <w:t xml:space="preserve">, </w:t>
      </w:r>
      <w:r w:rsidR="1F81EC06" w:rsidRPr="6D6F1B09">
        <w:rPr>
          <w:rFonts w:ascii="Calibri" w:eastAsia="Calibri" w:hAnsi="Calibri" w:cs="Calibri"/>
        </w:rPr>
        <w:lastRenderedPageBreak/>
        <w:t>th</w:t>
      </w:r>
      <w:r w:rsidR="741F1FCF" w:rsidRPr="6D6F1B09">
        <w:rPr>
          <w:rFonts w:ascii="Calibri" w:eastAsia="Calibri" w:hAnsi="Calibri" w:cs="Calibri"/>
        </w:rPr>
        <w:t>e</w:t>
      </w:r>
      <w:r w:rsidR="458BBDA5" w:rsidRPr="6D6F1B09">
        <w:rPr>
          <w:rFonts w:ascii="Calibri" w:eastAsia="Calibri" w:hAnsi="Calibri" w:cs="Calibri"/>
        </w:rPr>
        <w:t xml:space="preserve"> responsible for the load</w:t>
      </w:r>
      <w:r w:rsidR="1F81EC06" w:rsidRPr="6D6F1B09">
        <w:rPr>
          <w:rFonts w:ascii="Calibri" w:eastAsia="Calibri" w:hAnsi="Calibri" w:cs="Calibri"/>
        </w:rPr>
        <w:t xml:space="preserve"> cannot create a catch certificate for exportation</w:t>
      </w:r>
      <w:r w:rsidR="000E556A">
        <w:rPr>
          <w:rFonts w:ascii="Calibri" w:eastAsia="Calibri" w:hAnsi="Calibri" w:cs="Calibri"/>
        </w:rPr>
        <w:t xml:space="preserve"> or re-exportation</w:t>
      </w:r>
      <w:r w:rsidR="1F241752" w:rsidRPr="6D6F1B09">
        <w:rPr>
          <w:rFonts w:ascii="Calibri" w:eastAsia="Calibri" w:hAnsi="Calibri" w:cs="Calibri"/>
        </w:rPr>
        <w:t>,</w:t>
      </w:r>
      <w:r w:rsidR="1F81EC06" w:rsidRPr="6D6F1B09">
        <w:rPr>
          <w:rFonts w:ascii="Calibri" w:eastAsia="Calibri" w:hAnsi="Calibri" w:cs="Calibri"/>
        </w:rPr>
        <w:t xml:space="preserve"> nor a </w:t>
      </w:r>
      <w:r w:rsidR="1F81EC06" w:rsidRPr="000E556A">
        <w:rPr>
          <w:rFonts w:ascii="Calibri" w:eastAsia="Calibri" w:hAnsi="Calibri" w:cs="Calibri"/>
        </w:rPr>
        <w:t xml:space="preserve">processing statement, as its role is only linked to the importation workflow. </w:t>
      </w:r>
    </w:p>
    <w:p w14:paraId="29DB607F" w14:textId="2DC9E3E4" w:rsidR="000E556A" w:rsidRPr="00F140EC" w:rsidRDefault="000E556A" w:rsidP="009C5B50">
      <w:pPr>
        <w:spacing w:after="240" w:line="276" w:lineRule="auto"/>
        <w:jc w:val="both"/>
        <w:rPr>
          <w:rFonts w:ascii="Calibri" w:eastAsia="Calibri" w:hAnsi="Calibri" w:cs="Calibri"/>
        </w:rPr>
      </w:pPr>
      <w:r w:rsidRPr="000E556A">
        <w:rPr>
          <w:rFonts w:ascii="Calibri" w:eastAsia="Calibri" w:hAnsi="Calibri" w:cs="Calibri"/>
        </w:rPr>
        <w:t xml:space="preserve">In order for responsible for the load to be enabled to create documents in CATCH other than those related to importation, the responsible for the load company needs to obtain a role under the Section </w:t>
      </w:r>
      <w:r w:rsidRPr="00F140EC">
        <w:rPr>
          <w:rFonts w:ascii="Calibri" w:eastAsia="Calibri" w:hAnsi="Calibri" w:cs="Calibri"/>
        </w:rPr>
        <w:t xml:space="preserve">“Fishing”.  </w:t>
      </w:r>
    </w:p>
    <w:p w14:paraId="60D7F1B5" w14:textId="1FC6A996" w:rsidR="4F000A72" w:rsidRPr="00F140EC" w:rsidRDefault="71AD15E4" w:rsidP="00653F9E">
      <w:pPr>
        <w:pStyle w:val="Odstavecseseznamem"/>
        <w:numPr>
          <w:ilvl w:val="0"/>
          <w:numId w:val="7"/>
        </w:numPr>
        <w:spacing w:after="0" w:line="276" w:lineRule="auto"/>
        <w:ind w:left="0"/>
        <w:jc w:val="both"/>
        <w:rPr>
          <w:rFonts w:ascii="Calibri" w:eastAsia="Calibri" w:hAnsi="Calibri" w:cs="Calibri"/>
          <w:b/>
          <w:bCs/>
          <w:lang w:val="en-IE"/>
        </w:rPr>
      </w:pPr>
      <w:r w:rsidRPr="00F140EC">
        <w:rPr>
          <w:rFonts w:ascii="Calibri" w:eastAsia="Calibri" w:hAnsi="Calibri" w:cs="Calibri"/>
          <w:b/>
          <w:bCs/>
          <w:lang w:val="en-IE"/>
        </w:rPr>
        <w:t>I am an EU importer: how to use CATCH if I receive a paper catch certificate from the exporter?</w:t>
      </w:r>
    </w:p>
    <w:p w14:paraId="56A9DB06" w14:textId="36FE1722" w:rsidR="4F000A72" w:rsidRDefault="5CF48C71" w:rsidP="00AD7143">
      <w:pPr>
        <w:spacing w:after="120" w:line="276" w:lineRule="auto"/>
        <w:jc w:val="both"/>
        <w:rPr>
          <w:rFonts w:ascii="Calibri" w:eastAsia="Calibri" w:hAnsi="Calibri" w:cs="Calibri"/>
        </w:rPr>
      </w:pPr>
      <w:r w:rsidRPr="1C5C7563">
        <w:rPr>
          <w:rFonts w:ascii="Calibri" w:eastAsia="Calibri" w:hAnsi="Calibri" w:cs="Calibri"/>
        </w:rPr>
        <w:t>Once you are registered in TRACES NT and your competent authority has validated your role as operator, linked to a company with the activity “fishing importer” (or re</w:t>
      </w:r>
      <w:r w:rsidR="3D8C9200" w:rsidRPr="1C5C7563">
        <w:rPr>
          <w:rFonts w:ascii="Calibri" w:eastAsia="Calibri" w:hAnsi="Calibri" w:cs="Calibri"/>
        </w:rPr>
        <w:t>presentative of the importer</w:t>
      </w:r>
      <w:r w:rsidRPr="1C5C7563">
        <w:rPr>
          <w:rFonts w:ascii="Calibri" w:eastAsia="Calibri" w:hAnsi="Calibri" w:cs="Calibri"/>
        </w:rPr>
        <w:t xml:space="preserve">), you can access CATCH and </w:t>
      </w:r>
      <w:r w:rsidR="09D2B166" w:rsidRPr="1C5C7563">
        <w:rPr>
          <w:rFonts w:ascii="Calibri" w:eastAsia="Calibri" w:hAnsi="Calibri" w:cs="Calibri"/>
        </w:rPr>
        <w:t xml:space="preserve">fill all required </w:t>
      </w:r>
      <w:r w:rsidR="31443E9B" w:rsidRPr="1C5C7563">
        <w:rPr>
          <w:rFonts w:ascii="Calibri" w:eastAsia="Calibri" w:hAnsi="Calibri" w:cs="Calibri"/>
        </w:rPr>
        <w:t>information</w:t>
      </w:r>
      <w:r w:rsidR="09D2B166" w:rsidRPr="1C5C7563">
        <w:rPr>
          <w:rFonts w:ascii="Calibri" w:eastAsia="Calibri" w:hAnsi="Calibri" w:cs="Calibri"/>
        </w:rPr>
        <w:t xml:space="preserve"> related to the</w:t>
      </w:r>
      <w:r w:rsidRPr="1C5C7563">
        <w:rPr>
          <w:rFonts w:ascii="Calibri" w:eastAsia="Calibri" w:hAnsi="Calibri" w:cs="Calibri"/>
        </w:rPr>
        <w:t xml:space="preserve"> catch certificate</w:t>
      </w:r>
      <w:r w:rsidR="6BEEA48C" w:rsidRPr="1C5C7563">
        <w:rPr>
          <w:rFonts w:ascii="Calibri" w:eastAsia="Calibri" w:hAnsi="Calibri" w:cs="Calibri"/>
        </w:rPr>
        <w:t xml:space="preserve"> and other relevant documents</w:t>
      </w:r>
      <w:r w:rsidRPr="1C5C7563">
        <w:rPr>
          <w:rFonts w:ascii="Calibri" w:eastAsia="Calibri" w:hAnsi="Calibri" w:cs="Calibri"/>
        </w:rPr>
        <w:t xml:space="preserve"> </w:t>
      </w:r>
      <w:r w:rsidR="70153CF1" w:rsidRPr="1C5C7563">
        <w:rPr>
          <w:rFonts w:ascii="Calibri" w:eastAsia="Calibri" w:hAnsi="Calibri" w:cs="Calibri"/>
        </w:rPr>
        <w:t xml:space="preserve">by </w:t>
      </w:r>
      <w:r w:rsidRPr="1C5C7563">
        <w:rPr>
          <w:rFonts w:ascii="Calibri" w:eastAsia="Calibri" w:hAnsi="Calibri" w:cs="Calibri"/>
        </w:rPr>
        <w:t xml:space="preserve">copying </w:t>
      </w:r>
      <w:r w:rsidR="00BF3F3C" w:rsidRPr="1C5C7563">
        <w:rPr>
          <w:rFonts w:ascii="Calibri" w:eastAsia="Calibri" w:hAnsi="Calibri" w:cs="Calibri"/>
        </w:rPr>
        <w:t xml:space="preserve">this information </w:t>
      </w:r>
      <w:r w:rsidR="67E9335B" w:rsidRPr="1C5C7563">
        <w:rPr>
          <w:rFonts w:ascii="Calibri" w:eastAsia="Calibri" w:hAnsi="Calibri" w:cs="Calibri"/>
        </w:rPr>
        <w:t xml:space="preserve">from </w:t>
      </w:r>
      <w:r w:rsidRPr="1C5C7563">
        <w:rPr>
          <w:rFonts w:ascii="Calibri" w:eastAsia="Calibri" w:hAnsi="Calibri" w:cs="Calibri"/>
        </w:rPr>
        <w:t>the paper version into CATCH.</w:t>
      </w:r>
    </w:p>
    <w:p w14:paraId="7215813F" w14:textId="4C6E7A50" w:rsidR="4F000A72" w:rsidRDefault="71AD15E4" w:rsidP="13654F3D">
      <w:pPr>
        <w:spacing w:after="120" w:line="276" w:lineRule="auto"/>
        <w:jc w:val="both"/>
        <w:rPr>
          <w:rFonts w:ascii="Calibri" w:eastAsia="Calibri" w:hAnsi="Calibri" w:cs="Calibri"/>
        </w:rPr>
      </w:pPr>
      <w:r w:rsidRPr="537BA48A">
        <w:rPr>
          <w:rFonts w:ascii="Calibri" w:eastAsia="Calibri" w:hAnsi="Calibri" w:cs="Calibri"/>
        </w:rPr>
        <w:t xml:space="preserve">You have to introduce all the </w:t>
      </w:r>
      <w:r w:rsidR="225FD0E0" w:rsidRPr="537BA48A">
        <w:rPr>
          <w:rFonts w:ascii="Calibri" w:eastAsia="Calibri" w:hAnsi="Calibri" w:cs="Calibri"/>
        </w:rPr>
        <w:t>information from</w:t>
      </w:r>
      <w:r w:rsidRPr="537BA48A">
        <w:rPr>
          <w:rFonts w:ascii="Calibri" w:eastAsia="Calibri" w:hAnsi="Calibri" w:cs="Calibri"/>
        </w:rPr>
        <w:t xml:space="preserve"> the paper catch certificate in</w:t>
      </w:r>
      <w:r w:rsidR="691B1EAA" w:rsidRPr="537BA48A">
        <w:rPr>
          <w:rFonts w:ascii="Calibri" w:eastAsia="Calibri" w:hAnsi="Calibri" w:cs="Calibri"/>
        </w:rPr>
        <w:t>to</w:t>
      </w:r>
      <w:r w:rsidRPr="537BA48A">
        <w:rPr>
          <w:rFonts w:ascii="Calibri" w:eastAsia="Calibri" w:hAnsi="Calibri" w:cs="Calibri"/>
        </w:rPr>
        <w:t xml:space="preserve"> CATCH</w:t>
      </w:r>
      <w:r w:rsidR="6C264962" w:rsidRPr="537BA48A">
        <w:rPr>
          <w:rFonts w:ascii="Calibri" w:eastAsia="Calibri" w:hAnsi="Calibri" w:cs="Calibri"/>
        </w:rPr>
        <w:t>,</w:t>
      </w:r>
      <w:r w:rsidRPr="537BA48A">
        <w:rPr>
          <w:rFonts w:ascii="Calibri" w:eastAsia="Calibri" w:hAnsi="Calibri" w:cs="Calibri"/>
        </w:rPr>
        <w:t xml:space="preserve"> following the different s</w:t>
      </w:r>
      <w:r w:rsidR="14CBEE26" w:rsidRPr="537BA48A">
        <w:rPr>
          <w:rFonts w:ascii="Calibri" w:eastAsia="Calibri" w:hAnsi="Calibri" w:cs="Calibri"/>
        </w:rPr>
        <w:t>teps</w:t>
      </w:r>
      <w:r w:rsidRPr="537BA48A">
        <w:rPr>
          <w:rFonts w:ascii="Calibri" w:eastAsia="Calibri" w:hAnsi="Calibri" w:cs="Calibri"/>
        </w:rPr>
        <w:t xml:space="preserve">. All </w:t>
      </w:r>
      <w:r w:rsidR="298574FC" w:rsidRPr="537BA48A">
        <w:rPr>
          <w:rFonts w:ascii="Calibri" w:eastAsia="Calibri" w:hAnsi="Calibri" w:cs="Calibri"/>
        </w:rPr>
        <w:t>information</w:t>
      </w:r>
      <w:r w:rsidRPr="537BA48A">
        <w:rPr>
          <w:rFonts w:ascii="Calibri" w:eastAsia="Calibri" w:hAnsi="Calibri" w:cs="Calibri"/>
        </w:rPr>
        <w:t xml:space="preserve"> </w:t>
      </w:r>
      <w:r w:rsidR="298574FC" w:rsidRPr="537BA48A">
        <w:rPr>
          <w:rFonts w:ascii="Calibri" w:eastAsia="Calibri" w:hAnsi="Calibri" w:cs="Calibri"/>
        </w:rPr>
        <w:t xml:space="preserve">fields </w:t>
      </w:r>
      <w:r w:rsidRPr="537BA48A">
        <w:rPr>
          <w:rFonts w:ascii="Calibri" w:eastAsia="Calibri" w:hAnsi="Calibri" w:cs="Calibri"/>
        </w:rPr>
        <w:t xml:space="preserve">marked with a red asterisk are mandatory. </w:t>
      </w:r>
    </w:p>
    <w:p w14:paraId="4EC9AB52" w14:textId="2DE5BE7F" w:rsidR="00353C6F" w:rsidRDefault="44E50C1A" w:rsidP="00353C6F">
      <w:pPr>
        <w:spacing w:after="120" w:line="276" w:lineRule="auto"/>
        <w:jc w:val="both"/>
        <w:rPr>
          <w:rFonts w:ascii="Calibri" w:eastAsia="Calibri" w:hAnsi="Calibri" w:cs="Calibri"/>
        </w:rPr>
      </w:pPr>
      <w:r w:rsidRPr="00661D74">
        <w:rPr>
          <w:rFonts w:ascii="Calibri" w:eastAsia="Calibri" w:hAnsi="Calibri" w:cs="Calibri"/>
        </w:rPr>
        <w:t>I</w:t>
      </w:r>
      <w:r w:rsidR="2F73CF0D" w:rsidRPr="00661D74">
        <w:rPr>
          <w:rFonts w:ascii="Calibri" w:eastAsia="Calibri" w:hAnsi="Calibri" w:cs="Calibri"/>
        </w:rPr>
        <w:t>n case you receive</w:t>
      </w:r>
      <w:r w:rsidR="2F73CF0D" w:rsidRPr="1C5C7563">
        <w:rPr>
          <w:rFonts w:ascii="Calibri" w:eastAsia="Calibri" w:hAnsi="Calibri" w:cs="Calibri"/>
        </w:rPr>
        <w:t xml:space="preserve"> the catch certificate and other documents in their paper format, you still have to submit the originals </w:t>
      </w:r>
      <w:r w:rsidR="2DB59780" w:rsidRPr="1C5C7563">
        <w:rPr>
          <w:rFonts w:ascii="Calibri" w:eastAsia="Calibri" w:hAnsi="Calibri" w:cs="Calibri"/>
        </w:rPr>
        <w:t>to the competent authority</w:t>
      </w:r>
      <w:r w:rsidR="0003E993" w:rsidRPr="1C5C7563">
        <w:rPr>
          <w:rFonts w:ascii="Calibri" w:eastAsia="Calibri" w:hAnsi="Calibri" w:cs="Calibri"/>
        </w:rPr>
        <w:t xml:space="preserve"> in your Member State</w:t>
      </w:r>
      <w:r w:rsidR="2DB59780" w:rsidRPr="1C5C7563">
        <w:rPr>
          <w:rFonts w:ascii="Calibri" w:eastAsia="Calibri" w:hAnsi="Calibri" w:cs="Calibri"/>
        </w:rPr>
        <w:t>.</w:t>
      </w:r>
      <w:r w:rsidR="4B55342E" w:rsidRPr="1C5C7563">
        <w:rPr>
          <w:rFonts w:ascii="Calibri" w:eastAsia="Calibri" w:hAnsi="Calibri" w:cs="Calibri"/>
        </w:rPr>
        <w:t xml:space="preserve"> The original </w:t>
      </w:r>
      <w:r w:rsidR="6E9AC733" w:rsidRPr="1C5C7563">
        <w:rPr>
          <w:rFonts w:ascii="Calibri" w:eastAsia="Calibri" w:hAnsi="Calibri" w:cs="Calibri"/>
        </w:rPr>
        <w:t xml:space="preserve">paper </w:t>
      </w:r>
      <w:r w:rsidR="4B55342E" w:rsidRPr="1C5C7563">
        <w:rPr>
          <w:rFonts w:ascii="Calibri" w:eastAsia="Calibri" w:hAnsi="Calibri" w:cs="Calibri"/>
        </w:rPr>
        <w:t xml:space="preserve">catch certificate </w:t>
      </w:r>
      <w:r w:rsidR="0E82523B" w:rsidRPr="1C5C7563">
        <w:rPr>
          <w:rFonts w:ascii="Calibri" w:eastAsia="Calibri" w:hAnsi="Calibri" w:cs="Calibri"/>
        </w:rPr>
        <w:t>must</w:t>
      </w:r>
      <w:r w:rsidR="4B55342E" w:rsidRPr="1C5C7563">
        <w:rPr>
          <w:rFonts w:ascii="Calibri" w:eastAsia="Calibri" w:hAnsi="Calibri" w:cs="Calibri"/>
        </w:rPr>
        <w:t xml:space="preserve"> be scanned and </w:t>
      </w:r>
      <w:r w:rsidR="11DACAA2" w:rsidRPr="1C5C7563">
        <w:rPr>
          <w:rFonts w:ascii="Calibri" w:eastAsia="Calibri" w:hAnsi="Calibri" w:cs="Calibri"/>
        </w:rPr>
        <w:t>uploaded</w:t>
      </w:r>
      <w:r w:rsidR="4B55342E" w:rsidRPr="1C5C7563">
        <w:rPr>
          <w:rFonts w:ascii="Calibri" w:eastAsia="Calibri" w:hAnsi="Calibri" w:cs="Calibri"/>
        </w:rPr>
        <w:t xml:space="preserve"> as accompanying document, in section “Supporting documents”. </w:t>
      </w:r>
      <w:r w:rsidR="00D8530B" w:rsidRPr="0E13E688">
        <w:rPr>
          <w:rFonts w:ascii="Calibri" w:eastAsia="Calibri" w:hAnsi="Calibri" w:cs="Calibri"/>
        </w:rPr>
        <w:t xml:space="preserve"> </w:t>
      </w:r>
    </w:p>
    <w:p w14:paraId="70D42F87" w14:textId="08324612" w:rsidR="00B4665A" w:rsidRDefault="00FA02BF" w:rsidP="00653F9E">
      <w:pPr>
        <w:pStyle w:val="Odstavecseseznamem"/>
        <w:numPr>
          <w:ilvl w:val="0"/>
          <w:numId w:val="7"/>
        </w:numPr>
        <w:spacing w:after="0" w:line="276" w:lineRule="auto"/>
        <w:ind w:left="0"/>
        <w:jc w:val="both"/>
        <w:rPr>
          <w:rFonts w:ascii="Calibri" w:eastAsia="Calibri" w:hAnsi="Calibri" w:cs="Calibri"/>
          <w:b/>
          <w:bCs/>
        </w:rPr>
      </w:pPr>
      <w:r w:rsidRPr="00FA02BF">
        <w:rPr>
          <w:rFonts w:ascii="Calibri" w:eastAsia="Calibri" w:hAnsi="Calibri" w:cs="Calibri"/>
        </w:rPr>
        <w:t xml:space="preserve">For more details, see </w:t>
      </w:r>
      <w:r w:rsidR="00A62479">
        <w:rPr>
          <w:rFonts w:ascii="Calibri" w:eastAsia="Calibri" w:hAnsi="Calibri" w:cs="Calibri"/>
          <w:color w:val="222222"/>
        </w:rPr>
        <w:t xml:space="preserve">the </w:t>
      </w:r>
      <w:hyperlink r:id="rId22" w:history="1">
        <w:r w:rsidR="00A62479" w:rsidRPr="00A62479">
          <w:rPr>
            <w:rStyle w:val="Hypertextovodkaz"/>
            <w:rFonts w:ascii="Calibri" w:eastAsia="Calibri" w:hAnsi="Calibri" w:cs="Calibri"/>
          </w:rPr>
          <w:t>training material</w:t>
        </w:r>
      </w:hyperlink>
      <w:r w:rsidR="00A62479" w:rsidRPr="07EA6023">
        <w:rPr>
          <w:rFonts w:ascii="Calibri" w:eastAsia="Calibri" w:hAnsi="Calibri" w:cs="Calibri"/>
          <w:color w:val="222222"/>
        </w:rPr>
        <w:t xml:space="preserve"> available on the TRACES NT documentation website, under the CATCH module</w:t>
      </w:r>
      <w:r w:rsidRPr="00FA02BF">
        <w:rPr>
          <w:rFonts w:ascii="Calibri" w:eastAsia="Calibri" w:hAnsi="Calibri" w:cs="Calibri"/>
        </w:rPr>
        <w:t>.</w:t>
      </w:r>
      <w:r>
        <w:rPr>
          <w:rFonts w:ascii="Calibri" w:eastAsia="Calibri" w:hAnsi="Calibri" w:cs="Calibri"/>
        </w:rPr>
        <w:t xml:space="preserve"> </w:t>
      </w:r>
      <w:r w:rsidR="50B31CCF" w:rsidRPr="1C5C7563">
        <w:rPr>
          <w:rFonts w:ascii="Calibri" w:eastAsia="Calibri" w:hAnsi="Calibri" w:cs="Calibri"/>
          <w:b/>
          <w:bCs/>
        </w:rPr>
        <w:t xml:space="preserve">Do </w:t>
      </w:r>
      <w:r w:rsidR="41C6DCEC" w:rsidRPr="1C5C7563">
        <w:rPr>
          <w:rFonts w:ascii="Calibri" w:eastAsia="Calibri" w:hAnsi="Calibri" w:cs="Calibri"/>
          <w:b/>
          <w:bCs/>
        </w:rPr>
        <w:t xml:space="preserve">EU importers </w:t>
      </w:r>
      <w:r w:rsidR="23E0FF74" w:rsidRPr="00421971">
        <w:rPr>
          <w:rFonts w:ascii="Calibri" w:eastAsia="Calibri" w:hAnsi="Calibri" w:cs="Calibri"/>
          <w:b/>
          <w:bCs/>
        </w:rPr>
        <w:t xml:space="preserve">still </w:t>
      </w:r>
      <w:r w:rsidR="41C6DCEC" w:rsidRPr="00421971">
        <w:rPr>
          <w:rFonts w:ascii="Calibri" w:eastAsia="Calibri" w:hAnsi="Calibri" w:cs="Calibri"/>
          <w:b/>
          <w:bCs/>
        </w:rPr>
        <w:t>have</w:t>
      </w:r>
      <w:r w:rsidR="41C6DCEC" w:rsidRPr="1C5C7563">
        <w:rPr>
          <w:rFonts w:ascii="Calibri" w:eastAsia="Calibri" w:hAnsi="Calibri" w:cs="Calibri"/>
          <w:b/>
          <w:bCs/>
        </w:rPr>
        <w:t xml:space="preserve"> to submit the original catch certificate in case that the non-EU country is not using CATCH? </w:t>
      </w:r>
    </w:p>
    <w:p w14:paraId="17305285" w14:textId="0BB6C3AF" w:rsidR="00B4665A" w:rsidRDefault="371E9E67" w:rsidP="3B59CE73">
      <w:pPr>
        <w:spacing w:after="240" w:line="276" w:lineRule="auto"/>
        <w:jc w:val="both"/>
        <w:rPr>
          <w:rFonts w:ascii="Calibri" w:eastAsia="Calibri" w:hAnsi="Calibri" w:cs="Calibri"/>
          <w:lang w:val="en-GB"/>
        </w:rPr>
      </w:pPr>
      <w:r w:rsidRPr="1C5C7563">
        <w:rPr>
          <w:rFonts w:ascii="Calibri" w:eastAsia="Calibri" w:hAnsi="Calibri" w:cs="Calibri"/>
          <w:lang w:val="en-GB"/>
        </w:rPr>
        <w:t>Yes, i</w:t>
      </w:r>
      <w:r w:rsidR="1BBA5E6A" w:rsidRPr="1C5C7563">
        <w:rPr>
          <w:rFonts w:ascii="Calibri" w:eastAsia="Calibri" w:hAnsi="Calibri" w:cs="Calibri"/>
          <w:lang w:val="en-GB"/>
        </w:rPr>
        <w:t xml:space="preserve">f </w:t>
      </w:r>
      <w:r w:rsidRPr="1C5C7563">
        <w:rPr>
          <w:rFonts w:ascii="Calibri" w:eastAsia="Calibri" w:hAnsi="Calibri" w:cs="Calibri"/>
          <w:lang w:val="en-GB"/>
        </w:rPr>
        <w:t xml:space="preserve">the importer receives the catch certificate on paper, </w:t>
      </w:r>
      <w:r w:rsidR="2277D7CC" w:rsidRPr="1C5C7563">
        <w:rPr>
          <w:rFonts w:ascii="Calibri" w:eastAsia="Calibri" w:hAnsi="Calibri" w:cs="Calibri"/>
          <w:lang w:val="en-GB"/>
        </w:rPr>
        <w:t>t</w:t>
      </w:r>
      <w:r w:rsidRPr="1C5C7563">
        <w:rPr>
          <w:rFonts w:ascii="Calibri" w:eastAsia="Calibri" w:hAnsi="Calibri" w:cs="Calibri"/>
          <w:lang w:val="en-GB"/>
        </w:rPr>
        <w:t>he</w:t>
      </w:r>
      <w:r w:rsidR="570DA449" w:rsidRPr="1C5C7563">
        <w:rPr>
          <w:rFonts w:ascii="Calibri" w:eastAsia="Calibri" w:hAnsi="Calibri" w:cs="Calibri"/>
          <w:lang w:val="en-GB"/>
        </w:rPr>
        <w:t xml:space="preserve"> importer</w:t>
      </w:r>
      <w:r w:rsidRPr="1C5C7563">
        <w:rPr>
          <w:rFonts w:ascii="Calibri" w:eastAsia="Calibri" w:hAnsi="Calibri" w:cs="Calibri"/>
          <w:lang w:val="en-GB"/>
        </w:rPr>
        <w:t xml:space="preserve"> ha</w:t>
      </w:r>
      <w:r w:rsidR="373304B9" w:rsidRPr="1C5C7563">
        <w:rPr>
          <w:rFonts w:ascii="Calibri" w:eastAsia="Calibri" w:hAnsi="Calibri" w:cs="Calibri"/>
          <w:lang w:val="en-GB"/>
        </w:rPr>
        <w:t>s</w:t>
      </w:r>
      <w:r w:rsidRPr="1C5C7563">
        <w:rPr>
          <w:rFonts w:ascii="Calibri" w:eastAsia="Calibri" w:hAnsi="Calibri" w:cs="Calibri"/>
          <w:lang w:val="en-GB"/>
        </w:rPr>
        <w:t xml:space="preserve"> to submit it, together with all relevant documents foreseen under the catch certification scheme, to the Member State competent authority. In addition, </w:t>
      </w:r>
      <w:r w:rsidR="3690579C" w:rsidRPr="1C5C7563">
        <w:rPr>
          <w:rFonts w:ascii="Calibri" w:eastAsia="Calibri" w:hAnsi="Calibri" w:cs="Calibri"/>
          <w:lang w:val="en-GB"/>
        </w:rPr>
        <w:t>t</w:t>
      </w:r>
      <w:r w:rsidRPr="1C5C7563">
        <w:rPr>
          <w:rFonts w:ascii="Calibri" w:eastAsia="Calibri" w:hAnsi="Calibri" w:cs="Calibri"/>
          <w:lang w:val="en-GB"/>
        </w:rPr>
        <w:t>he</w:t>
      </w:r>
      <w:r w:rsidR="262D6A6C" w:rsidRPr="1C5C7563">
        <w:rPr>
          <w:rFonts w:ascii="Calibri" w:eastAsia="Calibri" w:hAnsi="Calibri" w:cs="Calibri"/>
          <w:lang w:val="en-GB"/>
        </w:rPr>
        <w:t xml:space="preserve"> importer</w:t>
      </w:r>
      <w:r w:rsidRPr="1C5C7563">
        <w:rPr>
          <w:rFonts w:ascii="Calibri" w:eastAsia="Calibri" w:hAnsi="Calibri" w:cs="Calibri"/>
          <w:lang w:val="en-GB"/>
        </w:rPr>
        <w:t xml:space="preserve"> ha</w:t>
      </w:r>
      <w:r w:rsidR="21CA3608" w:rsidRPr="1C5C7563">
        <w:rPr>
          <w:rFonts w:ascii="Calibri" w:eastAsia="Calibri" w:hAnsi="Calibri" w:cs="Calibri"/>
          <w:lang w:val="en-GB"/>
        </w:rPr>
        <w:t>s</w:t>
      </w:r>
      <w:r w:rsidRPr="1C5C7563">
        <w:rPr>
          <w:rFonts w:ascii="Calibri" w:eastAsia="Calibri" w:hAnsi="Calibri" w:cs="Calibri"/>
          <w:lang w:val="en-GB"/>
        </w:rPr>
        <w:t xml:space="preserve"> to fill in the data required in CATCH and to </w:t>
      </w:r>
      <w:r w:rsidR="024F35E9" w:rsidRPr="1C5C7563">
        <w:rPr>
          <w:rFonts w:ascii="Calibri" w:eastAsia="Calibri" w:hAnsi="Calibri" w:cs="Calibri"/>
          <w:lang w:val="en-GB"/>
        </w:rPr>
        <w:t>upload</w:t>
      </w:r>
      <w:r w:rsidRPr="1C5C7563">
        <w:rPr>
          <w:rFonts w:ascii="Calibri" w:eastAsia="Calibri" w:hAnsi="Calibri" w:cs="Calibri"/>
          <w:lang w:val="en-GB"/>
        </w:rPr>
        <w:t xml:space="preserve"> a scanned copy of the original catch certificate and of the other relevant documents in CATCH. </w:t>
      </w:r>
    </w:p>
    <w:p w14:paraId="0B3B3A05" w14:textId="311AC925" w:rsidR="497F6717" w:rsidRDefault="60046BD8" w:rsidP="00653F9E">
      <w:pPr>
        <w:pStyle w:val="Odstavecseseznamem"/>
        <w:numPr>
          <w:ilvl w:val="0"/>
          <w:numId w:val="7"/>
        </w:numPr>
        <w:spacing w:after="0" w:line="276" w:lineRule="auto"/>
        <w:ind w:left="0"/>
        <w:jc w:val="both"/>
        <w:rPr>
          <w:rFonts w:ascii="Calibri" w:eastAsia="Calibri" w:hAnsi="Calibri" w:cs="Calibri"/>
          <w:b/>
          <w:bCs/>
          <w:lang w:val="en-IE"/>
        </w:rPr>
      </w:pPr>
      <w:r w:rsidRPr="537BA48A">
        <w:rPr>
          <w:rFonts w:ascii="Calibri" w:eastAsia="Calibri" w:hAnsi="Calibri" w:cs="Calibri"/>
          <w:b/>
          <w:bCs/>
          <w:lang w:val="en-IE"/>
        </w:rPr>
        <w:t>I am an EU importer: what if</w:t>
      </w:r>
      <w:r w:rsidR="6BE9E6E0" w:rsidRPr="537BA48A">
        <w:rPr>
          <w:rFonts w:ascii="Calibri" w:eastAsia="Calibri" w:hAnsi="Calibri" w:cs="Calibri"/>
          <w:b/>
          <w:bCs/>
          <w:lang w:val="en-IE"/>
        </w:rPr>
        <w:t xml:space="preserve"> I receive a paper catch </w:t>
      </w:r>
      <w:r w:rsidR="472E946D" w:rsidRPr="537BA48A">
        <w:rPr>
          <w:rFonts w:ascii="Calibri" w:eastAsia="Calibri" w:hAnsi="Calibri" w:cs="Calibri"/>
          <w:b/>
          <w:bCs/>
          <w:lang w:val="en-IE"/>
        </w:rPr>
        <w:t>certificate</w:t>
      </w:r>
      <w:r w:rsidR="6BE9E6E0" w:rsidRPr="537BA48A">
        <w:rPr>
          <w:rFonts w:ascii="Calibri" w:eastAsia="Calibri" w:hAnsi="Calibri" w:cs="Calibri"/>
          <w:b/>
          <w:bCs/>
          <w:lang w:val="en-IE"/>
        </w:rPr>
        <w:t xml:space="preserve"> and</w:t>
      </w:r>
      <w:r w:rsidRPr="537BA48A">
        <w:rPr>
          <w:rFonts w:ascii="Calibri" w:eastAsia="Calibri" w:hAnsi="Calibri" w:cs="Calibri"/>
          <w:b/>
          <w:bCs/>
          <w:lang w:val="en-IE"/>
        </w:rPr>
        <w:t xml:space="preserve"> some of the mandatory </w:t>
      </w:r>
      <w:r w:rsidR="4897F405" w:rsidRPr="537BA48A">
        <w:rPr>
          <w:rFonts w:ascii="Calibri" w:eastAsia="Calibri" w:hAnsi="Calibri" w:cs="Calibri"/>
          <w:b/>
          <w:bCs/>
          <w:lang w:val="en-IE"/>
        </w:rPr>
        <w:t>information is</w:t>
      </w:r>
      <w:r w:rsidRPr="537BA48A">
        <w:rPr>
          <w:rFonts w:ascii="Calibri" w:eastAsia="Calibri" w:hAnsi="Calibri" w:cs="Calibri"/>
          <w:b/>
          <w:bCs/>
          <w:lang w:val="en-IE"/>
        </w:rPr>
        <w:t xml:space="preserve"> </w:t>
      </w:r>
      <w:r w:rsidR="32605590" w:rsidRPr="537BA48A">
        <w:rPr>
          <w:rFonts w:ascii="Calibri" w:eastAsia="Calibri" w:hAnsi="Calibri" w:cs="Calibri"/>
          <w:b/>
          <w:bCs/>
          <w:lang w:val="en-IE"/>
        </w:rPr>
        <w:t>not provided?</w:t>
      </w:r>
    </w:p>
    <w:p w14:paraId="122659CE" w14:textId="63F96F93" w:rsidR="68285191" w:rsidRPr="00574BFD" w:rsidRDefault="366A3B98" w:rsidP="0E13E688">
      <w:pPr>
        <w:spacing w:after="240" w:line="276" w:lineRule="auto"/>
        <w:jc w:val="both"/>
        <w:rPr>
          <w:rFonts w:ascii="Calibri" w:eastAsia="Calibri" w:hAnsi="Calibri" w:cs="Calibri"/>
        </w:rPr>
      </w:pPr>
      <w:r w:rsidRPr="1C5C7563">
        <w:rPr>
          <w:rFonts w:ascii="Calibri" w:eastAsia="Calibri" w:hAnsi="Calibri" w:cs="Calibri"/>
        </w:rPr>
        <w:t xml:space="preserve">You </w:t>
      </w:r>
      <w:r w:rsidR="03BEC861" w:rsidRPr="1C5C7563">
        <w:rPr>
          <w:rFonts w:ascii="Calibri" w:eastAsia="Calibri" w:hAnsi="Calibri" w:cs="Calibri"/>
        </w:rPr>
        <w:t>cannot</w:t>
      </w:r>
      <w:r w:rsidRPr="1C5C7563">
        <w:rPr>
          <w:rFonts w:ascii="Calibri" w:eastAsia="Calibri" w:hAnsi="Calibri" w:cs="Calibri"/>
        </w:rPr>
        <w:t xml:space="preserve"> create and submit the catch certificate in CATCH</w:t>
      </w:r>
      <w:r w:rsidR="5B1D5AD2" w:rsidRPr="1C5C7563">
        <w:rPr>
          <w:rFonts w:ascii="Calibri" w:eastAsia="Calibri" w:hAnsi="Calibri" w:cs="Calibri"/>
        </w:rPr>
        <w:t xml:space="preserve"> if </w:t>
      </w:r>
      <w:r w:rsidR="62BE8249" w:rsidRPr="1C5C7563">
        <w:rPr>
          <w:rFonts w:ascii="Calibri" w:eastAsia="Calibri" w:hAnsi="Calibri" w:cs="Calibri"/>
        </w:rPr>
        <w:t xml:space="preserve">all </w:t>
      </w:r>
      <w:r w:rsidR="5B1D5AD2" w:rsidRPr="1C5C7563">
        <w:rPr>
          <w:rFonts w:ascii="Calibri" w:eastAsia="Calibri" w:hAnsi="Calibri" w:cs="Calibri"/>
        </w:rPr>
        <w:t>the mandatory information is not provided</w:t>
      </w:r>
      <w:r w:rsidRPr="1C5C7563">
        <w:rPr>
          <w:rFonts w:ascii="Calibri" w:eastAsia="Calibri" w:hAnsi="Calibri" w:cs="Calibri"/>
        </w:rPr>
        <w:t xml:space="preserve">. You have to contact your exporter to obtain </w:t>
      </w:r>
      <w:r w:rsidR="1B08554E" w:rsidRPr="1C5C7563">
        <w:rPr>
          <w:rFonts w:ascii="Calibri" w:eastAsia="Calibri" w:hAnsi="Calibri" w:cs="Calibri"/>
        </w:rPr>
        <w:t>a complete catch certificate. The exporter ha</w:t>
      </w:r>
      <w:r w:rsidR="1F2A85C9" w:rsidRPr="1C5C7563">
        <w:rPr>
          <w:rFonts w:ascii="Calibri" w:eastAsia="Calibri" w:hAnsi="Calibri" w:cs="Calibri"/>
        </w:rPr>
        <w:t>s</w:t>
      </w:r>
      <w:r w:rsidR="1B08554E" w:rsidRPr="1C5C7563">
        <w:rPr>
          <w:rFonts w:ascii="Calibri" w:eastAsia="Calibri" w:hAnsi="Calibri" w:cs="Calibri"/>
        </w:rPr>
        <w:t xml:space="preserve"> to contact the relevant flag State authority which need</w:t>
      </w:r>
      <w:r w:rsidR="03BEC861" w:rsidRPr="1C5C7563">
        <w:rPr>
          <w:rFonts w:ascii="Calibri" w:eastAsia="Calibri" w:hAnsi="Calibri" w:cs="Calibri"/>
        </w:rPr>
        <w:t>s</w:t>
      </w:r>
      <w:r w:rsidR="1B08554E" w:rsidRPr="1C5C7563">
        <w:rPr>
          <w:rFonts w:ascii="Calibri" w:eastAsia="Calibri" w:hAnsi="Calibri" w:cs="Calibri"/>
        </w:rPr>
        <w:t xml:space="preserve"> to cancel the </w:t>
      </w:r>
      <w:r w:rsidR="0B510B1E" w:rsidRPr="1C5C7563">
        <w:rPr>
          <w:rFonts w:ascii="Calibri" w:eastAsia="Calibri" w:hAnsi="Calibri" w:cs="Calibri"/>
        </w:rPr>
        <w:t>incomplete</w:t>
      </w:r>
      <w:r w:rsidR="1B08554E" w:rsidRPr="1C5C7563">
        <w:rPr>
          <w:rFonts w:ascii="Calibri" w:eastAsia="Calibri" w:hAnsi="Calibri" w:cs="Calibri"/>
        </w:rPr>
        <w:t xml:space="preserve"> </w:t>
      </w:r>
      <w:r w:rsidR="2119D12D" w:rsidRPr="1C5C7563">
        <w:rPr>
          <w:rFonts w:ascii="Calibri" w:eastAsia="Calibri" w:hAnsi="Calibri" w:cs="Calibri"/>
        </w:rPr>
        <w:t>catch</w:t>
      </w:r>
      <w:r w:rsidR="1B08554E" w:rsidRPr="1C5C7563">
        <w:rPr>
          <w:rFonts w:ascii="Calibri" w:eastAsia="Calibri" w:hAnsi="Calibri" w:cs="Calibri"/>
        </w:rPr>
        <w:t xml:space="preserve"> certificate and </w:t>
      </w:r>
      <w:r w:rsidR="38634B4C" w:rsidRPr="00574BFD">
        <w:rPr>
          <w:rFonts w:ascii="Calibri" w:eastAsia="Calibri" w:hAnsi="Calibri" w:cs="Calibri"/>
        </w:rPr>
        <w:t xml:space="preserve">replace it with </w:t>
      </w:r>
      <w:r w:rsidR="1B08554E" w:rsidRPr="00574BFD">
        <w:rPr>
          <w:rFonts w:ascii="Calibri" w:eastAsia="Calibri" w:hAnsi="Calibri" w:cs="Calibri"/>
        </w:rPr>
        <w:t>a compl</w:t>
      </w:r>
      <w:r w:rsidR="1E45860A" w:rsidRPr="00574BFD">
        <w:rPr>
          <w:rFonts w:ascii="Calibri" w:eastAsia="Calibri" w:hAnsi="Calibri" w:cs="Calibri"/>
        </w:rPr>
        <w:t>ete one.</w:t>
      </w:r>
    </w:p>
    <w:p w14:paraId="1F473CF8" w14:textId="6CBE784A" w:rsidR="4F000A72" w:rsidRPr="00574BFD" w:rsidRDefault="68C32C0B" w:rsidP="00653F9E">
      <w:pPr>
        <w:pStyle w:val="Odstavecseseznamem"/>
        <w:numPr>
          <w:ilvl w:val="0"/>
          <w:numId w:val="7"/>
        </w:numPr>
        <w:spacing w:after="0" w:line="276" w:lineRule="auto"/>
        <w:ind w:left="0"/>
        <w:jc w:val="both"/>
        <w:rPr>
          <w:rFonts w:ascii="Calibri" w:eastAsia="Calibri" w:hAnsi="Calibri" w:cs="Calibri"/>
          <w:b/>
          <w:bCs/>
          <w:lang w:val="en-IE"/>
        </w:rPr>
      </w:pPr>
      <w:r w:rsidRPr="00574BFD">
        <w:rPr>
          <w:rFonts w:ascii="Calibri" w:eastAsia="Calibri" w:hAnsi="Calibri" w:cs="Calibri"/>
          <w:b/>
          <w:bCs/>
          <w:lang w:val="en-IE"/>
        </w:rPr>
        <w:t xml:space="preserve">I am an EU importer: how to use CATCH if I receive from the exporter a catch certificate </w:t>
      </w:r>
      <w:r w:rsidR="1CB8E492" w:rsidRPr="00574BFD">
        <w:rPr>
          <w:rFonts w:ascii="Calibri" w:eastAsia="Calibri" w:hAnsi="Calibri" w:cs="Calibri"/>
          <w:b/>
          <w:bCs/>
          <w:lang w:val="en-IE"/>
        </w:rPr>
        <w:t>create</w:t>
      </w:r>
      <w:r w:rsidRPr="00574BFD">
        <w:rPr>
          <w:rFonts w:ascii="Calibri" w:eastAsia="Calibri" w:hAnsi="Calibri" w:cs="Calibri"/>
          <w:b/>
          <w:bCs/>
          <w:lang w:val="en-IE"/>
        </w:rPr>
        <w:t>d and validated directly in CATCH?</w:t>
      </w:r>
    </w:p>
    <w:p w14:paraId="29B5F526" w14:textId="66A5AB3D" w:rsidR="4F000A72" w:rsidRDefault="3FCE576E" w:rsidP="0E13E688">
      <w:pPr>
        <w:spacing w:after="240" w:line="276" w:lineRule="auto"/>
        <w:jc w:val="both"/>
        <w:rPr>
          <w:rFonts w:ascii="Calibri" w:eastAsia="Calibri" w:hAnsi="Calibri" w:cs="Calibri"/>
        </w:rPr>
      </w:pPr>
      <w:r w:rsidRPr="1C5C7563">
        <w:rPr>
          <w:rFonts w:ascii="Calibri" w:eastAsia="Calibri" w:hAnsi="Calibri" w:cs="Calibri"/>
        </w:rPr>
        <w:t xml:space="preserve">If the non-EU </w:t>
      </w:r>
      <w:r w:rsidR="035730C1" w:rsidRPr="1C5C7563">
        <w:rPr>
          <w:rFonts w:ascii="Calibri" w:eastAsia="Calibri" w:hAnsi="Calibri" w:cs="Calibri"/>
        </w:rPr>
        <w:t>country created</w:t>
      </w:r>
      <w:r w:rsidR="7A09D885" w:rsidRPr="1C5C7563">
        <w:rPr>
          <w:rFonts w:ascii="Calibri" w:eastAsia="Calibri" w:hAnsi="Calibri" w:cs="Calibri"/>
        </w:rPr>
        <w:t xml:space="preserve"> </w:t>
      </w:r>
      <w:r w:rsidRPr="1C5C7563">
        <w:rPr>
          <w:rFonts w:ascii="Calibri" w:eastAsia="Calibri" w:hAnsi="Calibri" w:cs="Calibri"/>
        </w:rPr>
        <w:t xml:space="preserve">and validated the catch certificate or other documents directly in CATCH, you receive </w:t>
      </w:r>
      <w:r w:rsidR="050C9364" w:rsidRPr="1C5C7563">
        <w:rPr>
          <w:rFonts w:ascii="Calibri" w:eastAsia="Calibri" w:hAnsi="Calibri" w:cs="Calibri"/>
        </w:rPr>
        <w:t xml:space="preserve">them </w:t>
      </w:r>
      <w:r w:rsidRPr="1C5C7563">
        <w:rPr>
          <w:rFonts w:ascii="Calibri" w:eastAsia="Calibri" w:hAnsi="Calibri" w:cs="Calibri"/>
        </w:rPr>
        <w:t>from the exporter directly in CATCH</w:t>
      </w:r>
      <w:r w:rsidR="50B31CCF" w:rsidRPr="1C5C7563">
        <w:rPr>
          <w:rFonts w:ascii="Calibri" w:eastAsia="Calibri" w:hAnsi="Calibri" w:cs="Calibri"/>
        </w:rPr>
        <w:t xml:space="preserve">. The exporter </w:t>
      </w:r>
      <w:r w:rsidR="4E14C76B" w:rsidRPr="1C5C7563">
        <w:rPr>
          <w:rFonts w:ascii="Calibri" w:eastAsia="Calibri" w:hAnsi="Calibri" w:cs="Calibri"/>
        </w:rPr>
        <w:t>has to</w:t>
      </w:r>
      <w:r w:rsidR="50B31CCF" w:rsidRPr="1C5C7563">
        <w:rPr>
          <w:rFonts w:ascii="Calibri" w:eastAsia="Calibri" w:hAnsi="Calibri" w:cs="Calibri"/>
        </w:rPr>
        <w:t xml:space="preserve"> </w:t>
      </w:r>
      <w:r w:rsidR="2A8F660B" w:rsidRPr="1C5C7563">
        <w:rPr>
          <w:rFonts w:ascii="Calibri" w:eastAsia="Calibri" w:hAnsi="Calibri" w:cs="Calibri"/>
        </w:rPr>
        <w:t xml:space="preserve">fill in the section </w:t>
      </w:r>
      <w:r w:rsidR="50B31CCF" w:rsidRPr="1C5C7563">
        <w:rPr>
          <w:rFonts w:ascii="Calibri" w:eastAsia="Calibri" w:hAnsi="Calibri" w:cs="Calibri"/>
        </w:rPr>
        <w:t>“update next operator”</w:t>
      </w:r>
      <w:r w:rsidR="2A8F660B" w:rsidRPr="1C5C7563">
        <w:rPr>
          <w:rFonts w:ascii="Calibri" w:eastAsia="Calibri" w:hAnsi="Calibri" w:cs="Calibri"/>
        </w:rPr>
        <w:t xml:space="preserve"> in the transport details </w:t>
      </w:r>
      <w:r w:rsidR="008B1733">
        <w:rPr>
          <w:rFonts w:ascii="Calibri" w:eastAsia="Calibri" w:hAnsi="Calibri" w:cs="Calibri"/>
        </w:rPr>
        <w:t>tab</w:t>
      </w:r>
      <w:r w:rsidR="50B31CCF" w:rsidRPr="1C5C7563">
        <w:rPr>
          <w:rFonts w:ascii="Calibri" w:eastAsia="Calibri" w:hAnsi="Calibri" w:cs="Calibri"/>
        </w:rPr>
        <w:t xml:space="preserve"> to </w:t>
      </w:r>
      <w:r w:rsidR="3A1055AE" w:rsidRPr="1C5C7563">
        <w:rPr>
          <w:rFonts w:ascii="Calibri" w:eastAsia="Calibri" w:hAnsi="Calibri" w:cs="Calibri"/>
        </w:rPr>
        <w:t>indicate</w:t>
      </w:r>
      <w:r w:rsidR="50B31CCF" w:rsidRPr="1C5C7563">
        <w:rPr>
          <w:rFonts w:ascii="Calibri" w:eastAsia="Calibri" w:hAnsi="Calibri" w:cs="Calibri"/>
        </w:rPr>
        <w:t xml:space="preserve"> </w:t>
      </w:r>
      <w:r w:rsidR="0729F817" w:rsidRPr="1C5C7563">
        <w:rPr>
          <w:rFonts w:ascii="Calibri" w:eastAsia="Calibri" w:hAnsi="Calibri" w:cs="Calibri"/>
        </w:rPr>
        <w:t xml:space="preserve">you as </w:t>
      </w:r>
      <w:r w:rsidR="50B31CCF" w:rsidRPr="1C5C7563">
        <w:rPr>
          <w:rFonts w:ascii="Calibri" w:eastAsia="Calibri" w:hAnsi="Calibri" w:cs="Calibri"/>
        </w:rPr>
        <w:t>the EU importer</w:t>
      </w:r>
      <w:r w:rsidR="160E2C58" w:rsidRPr="1C5C7563">
        <w:rPr>
          <w:rFonts w:ascii="Calibri" w:eastAsia="Calibri" w:hAnsi="Calibri" w:cs="Calibri"/>
        </w:rPr>
        <w:t xml:space="preserve"> </w:t>
      </w:r>
      <w:r w:rsidR="600D9D49" w:rsidRPr="1C5C7563">
        <w:rPr>
          <w:rFonts w:ascii="Calibri" w:eastAsia="Calibri" w:hAnsi="Calibri" w:cs="Calibri"/>
        </w:rPr>
        <w:t xml:space="preserve">to </w:t>
      </w:r>
      <w:r w:rsidR="160E2C58" w:rsidRPr="1C5C7563">
        <w:rPr>
          <w:rFonts w:ascii="Calibri" w:eastAsia="Calibri" w:hAnsi="Calibri" w:cs="Calibri"/>
        </w:rPr>
        <w:t>who</w:t>
      </w:r>
      <w:r w:rsidR="323A6DCE" w:rsidRPr="1C5C7563">
        <w:rPr>
          <w:rFonts w:ascii="Calibri" w:eastAsia="Calibri" w:hAnsi="Calibri" w:cs="Calibri"/>
        </w:rPr>
        <w:t>m</w:t>
      </w:r>
      <w:r w:rsidR="160E2C58" w:rsidRPr="1C5C7563">
        <w:rPr>
          <w:rFonts w:ascii="Calibri" w:eastAsia="Calibri" w:hAnsi="Calibri" w:cs="Calibri"/>
        </w:rPr>
        <w:t xml:space="preserve"> the </w:t>
      </w:r>
      <w:r w:rsidR="4E749F09" w:rsidRPr="1C5C7563">
        <w:rPr>
          <w:rFonts w:ascii="Calibri" w:eastAsia="Calibri" w:hAnsi="Calibri" w:cs="Calibri"/>
        </w:rPr>
        <w:t xml:space="preserve">catch certificate and other </w:t>
      </w:r>
      <w:r w:rsidR="160E2C58" w:rsidRPr="1C5C7563">
        <w:rPr>
          <w:rFonts w:ascii="Calibri" w:eastAsia="Calibri" w:hAnsi="Calibri" w:cs="Calibri"/>
        </w:rPr>
        <w:t xml:space="preserve">documents </w:t>
      </w:r>
      <w:r w:rsidR="059C227C" w:rsidRPr="1C5C7563">
        <w:rPr>
          <w:rFonts w:ascii="Calibri" w:eastAsia="Calibri" w:hAnsi="Calibri" w:cs="Calibri"/>
        </w:rPr>
        <w:t xml:space="preserve">will be submitted </w:t>
      </w:r>
      <w:r w:rsidR="67B5D4F6" w:rsidRPr="1C5C7563">
        <w:rPr>
          <w:rFonts w:ascii="Calibri" w:eastAsia="Calibri" w:hAnsi="Calibri" w:cs="Calibri"/>
        </w:rPr>
        <w:t>in CATCH</w:t>
      </w:r>
      <w:r w:rsidR="50B31CCF" w:rsidRPr="1C5C7563">
        <w:rPr>
          <w:rFonts w:ascii="Calibri" w:eastAsia="Calibri" w:hAnsi="Calibri" w:cs="Calibri"/>
        </w:rPr>
        <w:t xml:space="preserve">. </w:t>
      </w:r>
      <w:r w:rsidR="4B26DFF6" w:rsidRPr="1C5C7563">
        <w:rPr>
          <w:rFonts w:ascii="Calibri" w:eastAsia="Calibri" w:hAnsi="Calibri" w:cs="Calibri"/>
        </w:rPr>
        <w:t>Once submitted,</w:t>
      </w:r>
      <w:r w:rsidR="4E14C76B" w:rsidRPr="1C5C7563">
        <w:rPr>
          <w:rFonts w:ascii="Calibri" w:eastAsia="Calibri" w:hAnsi="Calibri" w:cs="Calibri"/>
        </w:rPr>
        <w:t xml:space="preserve"> </w:t>
      </w:r>
      <w:r w:rsidR="1A110DF3" w:rsidRPr="1C5C7563">
        <w:rPr>
          <w:rFonts w:ascii="Calibri" w:eastAsia="Calibri" w:hAnsi="Calibri" w:cs="Calibri"/>
        </w:rPr>
        <w:t>y</w:t>
      </w:r>
      <w:r w:rsidR="4E14C76B" w:rsidRPr="1C5C7563">
        <w:rPr>
          <w:rFonts w:ascii="Calibri" w:eastAsia="Calibri" w:hAnsi="Calibri" w:cs="Calibri"/>
        </w:rPr>
        <w:t xml:space="preserve">ou </w:t>
      </w:r>
      <w:r w:rsidR="16C6DC9E" w:rsidRPr="1C5C7563">
        <w:rPr>
          <w:rFonts w:ascii="Calibri" w:eastAsia="Calibri" w:hAnsi="Calibri" w:cs="Calibri"/>
        </w:rPr>
        <w:t xml:space="preserve">will </w:t>
      </w:r>
      <w:r w:rsidR="2A8F660B" w:rsidRPr="1C5C7563">
        <w:rPr>
          <w:rFonts w:ascii="Calibri" w:eastAsia="Calibri" w:hAnsi="Calibri" w:cs="Calibri"/>
        </w:rPr>
        <w:t xml:space="preserve">receive a </w:t>
      </w:r>
      <w:r w:rsidR="008B1733" w:rsidRPr="1C5C7563">
        <w:rPr>
          <w:rFonts w:ascii="Calibri" w:eastAsia="Calibri" w:hAnsi="Calibri" w:cs="Calibri"/>
        </w:rPr>
        <w:t>notification,</w:t>
      </w:r>
      <w:r w:rsidR="2A8F660B" w:rsidRPr="1C5C7563">
        <w:rPr>
          <w:rFonts w:ascii="Calibri" w:eastAsia="Calibri" w:hAnsi="Calibri" w:cs="Calibri"/>
        </w:rPr>
        <w:t xml:space="preserve"> and </w:t>
      </w:r>
      <w:r w:rsidR="66AB0B73" w:rsidRPr="1C5C7563">
        <w:rPr>
          <w:rFonts w:ascii="Calibri" w:eastAsia="Calibri" w:hAnsi="Calibri" w:cs="Calibri"/>
        </w:rPr>
        <w:t xml:space="preserve">you </w:t>
      </w:r>
      <w:r w:rsidR="2A8F660B" w:rsidRPr="1C5C7563">
        <w:rPr>
          <w:rFonts w:ascii="Calibri" w:eastAsia="Calibri" w:hAnsi="Calibri" w:cs="Calibri"/>
        </w:rPr>
        <w:t xml:space="preserve">can </w:t>
      </w:r>
      <w:r w:rsidR="210E2A89" w:rsidRPr="1C5C7563">
        <w:rPr>
          <w:rFonts w:ascii="Calibri" w:eastAsia="Calibri" w:hAnsi="Calibri" w:cs="Calibri"/>
        </w:rPr>
        <w:t xml:space="preserve">then </w:t>
      </w:r>
      <w:r w:rsidRPr="1C5C7563">
        <w:rPr>
          <w:rFonts w:ascii="Calibri" w:eastAsia="Calibri" w:hAnsi="Calibri" w:cs="Calibri"/>
        </w:rPr>
        <w:t xml:space="preserve">proceed </w:t>
      </w:r>
      <w:r w:rsidR="4DFAA2EA" w:rsidRPr="1C5C7563">
        <w:rPr>
          <w:rFonts w:ascii="Calibri" w:eastAsia="Calibri" w:hAnsi="Calibri" w:cs="Calibri"/>
        </w:rPr>
        <w:t xml:space="preserve">by </w:t>
      </w:r>
      <w:r w:rsidR="2F5AD53A" w:rsidRPr="1C5C7563">
        <w:rPr>
          <w:rFonts w:ascii="Calibri" w:eastAsia="Calibri" w:hAnsi="Calibri" w:cs="Calibri"/>
        </w:rPr>
        <w:t>launching the</w:t>
      </w:r>
      <w:r w:rsidRPr="1C5C7563">
        <w:rPr>
          <w:rFonts w:ascii="Calibri" w:eastAsia="Calibri" w:hAnsi="Calibri" w:cs="Calibri"/>
        </w:rPr>
        <w:t xml:space="preserve"> importer declaration.</w:t>
      </w:r>
      <w:r w:rsidR="3A6FECC2" w:rsidRPr="1C5C7563">
        <w:rPr>
          <w:rFonts w:ascii="Calibri" w:eastAsia="Calibri" w:hAnsi="Calibri" w:cs="Calibri"/>
        </w:rPr>
        <w:t xml:space="preserve"> </w:t>
      </w:r>
    </w:p>
    <w:p w14:paraId="46C33903" w14:textId="765A5D0B" w:rsidR="4F000A72" w:rsidRDefault="71AD15E4" w:rsidP="00653F9E">
      <w:pPr>
        <w:pStyle w:val="Odstavecseseznamem"/>
        <w:numPr>
          <w:ilvl w:val="0"/>
          <w:numId w:val="7"/>
        </w:numPr>
        <w:spacing w:after="0" w:line="276" w:lineRule="auto"/>
        <w:ind w:left="0"/>
        <w:jc w:val="both"/>
        <w:rPr>
          <w:rFonts w:ascii="Calibri" w:eastAsia="Calibri" w:hAnsi="Calibri" w:cs="Calibri"/>
          <w:b/>
          <w:bCs/>
          <w:lang w:val="en-IE"/>
        </w:rPr>
      </w:pPr>
      <w:r w:rsidRPr="537BA48A">
        <w:rPr>
          <w:rFonts w:ascii="Calibri" w:eastAsia="Calibri" w:hAnsi="Calibri" w:cs="Calibri"/>
          <w:b/>
          <w:bCs/>
          <w:lang w:val="en-IE"/>
        </w:rPr>
        <w:t xml:space="preserve"> </w:t>
      </w:r>
      <w:r w:rsidR="1F51248A" w:rsidRPr="537BA48A">
        <w:rPr>
          <w:rFonts w:ascii="Calibri" w:eastAsia="Calibri" w:hAnsi="Calibri" w:cs="Calibri"/>
          <w:b/>
          <w:bCs/>
          <w:lang w:val="en-IE"/>
        </w:rPr>
        <w:t xml:space="preserve">I am an EU importer: </w:t>
      </w:r>
      <w:r w:rsidR="0C712DEC" w:rsidRPr="537BA48A">
        <w:rPr>
          <w:rFonts w:ascii="Calibri" w:eastAsia="Calibri" w:hAnsi="Calibri" w:cs="Calibri"/>
          <w:b/>
          <w:bCs/>
          <w:lang w:val="en-IE"/>
        </w:rPr>
        <w:t>o</w:t>
      </w:r>
      <w:r w:rsidRPr="537BA48A">
        <w:rPr>
          <w:rFonts w:ascii="Calibri" w:eastAsia="Calibri" w:hAnsi="Calibri" w:cs="Calibri"/>
          <w:b/>
          <w:bCs/>
          <w:lang w:val="en-IE"/>
        </w:rPr>
        <w:t xml:space="preserve">nce the catch certificate </w:t>
      </w:r>
      <w:r w:rsidR="286166A1" w:rsidRPr="537BA48A">
        <w:rPr>
          <w:rFonts w:ascii="Calibri" w:eastAsia="Calibri" w:hAnsi="Calibri" w:cs="Calibri"/>
          <w:b/>
          <w:bCs/>
          <w:lang w:val="en-IE"/>
        </w:rPr>
        <w:t>is available in</w:t>
      </w:r>
      <w:r w:rsidRPr="537BA48A">
        <w:rPr>
          <w:rFonts w:ascii="Calibri" w:eastAsia="Calibri" w:hAnsi="Calibri" w:cs="Calibri"/>
          <w:b/>
          <w:bCs/>
          <w:lang w:val="en-IE"/>
        </w:rPr>
        <w:t xml:space="preserve"> CATCH, what should I do to launch the importer declaration in the system?</w:t>
      </w:r>
    </w:p>
    <w:p w14:paraId="0EA44C60" w14:textId="5CD84E61" w:rsidR="4F000A72" w:rsidRDefault="3CBF41AE" w:rsidP="49D66473">
      <w:pPr>
        <w:spacing w:after="120" w:line="276" w:lineRule="auto"/>
        <w:jc w:val="both"/>
      </w:pPr>
      <w:r w:rsidRPr="0E13E688">
        <w:rPr>
          <w:rFonts w:ascii="Calibri" w:eastAsia="Calibri" w:hAnsi="Calibri" w:cs="Calibri"/>
        </w:rPr>
        <w:t>Y</w:t>
      </w:r>
      <w:r w:rsidR="71AD15E4" w:rsidRPr="0E13E688">
        <w:rPr>
          <w:rFonts w:ascii="Calibri" w:eastAsia="Calibri" w:hAnsi="Calibri" w:cs="Calibri"/>
        </w:rPr>
        <w:t xml:space="preserve">ou </w:t>
      </w:r>
      <w:r w:rsidR="30A51DF8" w:rsidRPr="0E13E688">
        <w:rPr>
          <w:rFonts w:ascii="Calibri" w:eastAsia="Calibri" w:hAnsi="Calibri" w:cs="Calibri"/>
        </w:rPr>
        <w:t>must</w:t>
      </w:r>
      <w:r w:rsidR="71AD15E4" w:rsidRPr="0E13E688">
        <w:rPr>
          <w:rFonts w:ascii="Calibri" w:eastAsia="Calibri" w:hAnsi="Calibri" w:cs="Calibri"/>
        </w:rPr>
        <w:t xml:space="preserve"> launch the importer declaration by clicking on the button displayed at the bottom right of the </w:t>
      </w:r>
      <w:r w:rsidR="44DE2CA2" w:rsidRPr="0E13E688">
        <w:rPr>
          <w:rFonts w:ascii="Calibri" w:eastAsia="Calibri" w:hAnsi="Calibri" w:cs="Calibri"/>
        </w:rPr>
        <w:t xml:space="preserve">valid catch certificate </w:t>
      </w:r>
      <w:r w:rsidR="71AD15E4" w:rsidRPr="0E13E688">
        <w:rPr>
          <w:rFonts w:ascii="Calibri" w:eastAsia="Calibri" w:hAnsi="Calibri" w:cs="Calibri"/>
        </w:rPr>
        <w:t xml:space="preserve">page, “new follow up” and then “launch importer declaration”.  </w:t>
      </w:r>
    </w:p>
    <w:p w14:paraId="3A4419C7" w14:textId="3963AF5F" w:rsidR="4F000A72" w:rsidRDefault="5D777374" w:rsidP="13654F3D">
      <w:pPr>
        <w:spacing w:after="120" w:line="276" w:lineRule="auto"/>
        <w:jc w:val="both"/>
      </w:pPr>
      <w:r w:rsidRPr="1C5C7563">
        <w:rPr>
          <w:rFonts w:ascii="Calibri" w:eastAsia="Calibri" w:hAnsi="Calibri" w:cs="Calibri"/>
        </w:rPr>
        <w:lastRenderedPageBreak/>
        <w:t xml:space="preserve">The commodities related to the importer declaration </w:t>
      </w:r>
      <w:r w:rsidR="35E5CF8D" w:rsidRPr="1C5C7563">
        <w:rPr>
          <w:rFonts w:ascii="Calibri" w:eastAsia="Calibri" w:hAnsi="Calibri" w:cs="Calibri"/>
        </w:rPr>
        <w:t xml:space="preserve">must </w:t>
      </w:r>
      <w:r w:rsidRPr="1C5C7563">
        <w:rPr>
          <w:rFonts w:ascii="Calibri" w:eastAsia="Calibri" w:hAnsi="Calibri" w:cs="Calibri"/>
        </w:rPr>
        <w:t xml:space="preserve">be selected using the </w:t>
      </w:r>
      <w:r w:rsidR="40BB966A" w:rsidRPr="1C5C7563">
        <w:rPr>
          <w:rFonts w:ascii="Calibri" w:eastAsia="Calibri" w:hAnsi="Calibri" w:cs="Calibri"/>
        </w:rPr>
        <w:t xml:space="preserve">EU </w:t>
      </w:r>
      <w:r w:rsidRPr="1C5C7563">
        <w:rPr>
          <w:rFonts w:ascii="Calibri" w:eastAsia="Calibri" w:hAnsi="Calibri" w:cs="Calibri"/>
        </w:rPr>
        <w:t>C</w:t>
      </w:r>
      <w:r w:rsidR="2F31FE75" w:rsidRPr="1C5C7563">
        <w:rPr>
          <w:rFonts w:ascii="Calibri" w:eastAsia="Calibri" w:hAnsi="Calibri" w:cs="Calibri"/>
        </w:rPr>
        <w:t xml:space="preserve">ombined </w:t>
      </w:r>
      <w:r w:rsidRPr="1C5C7563">
        <w:rPr>
          <w:rFonts w:ascii="Calibri" w:eastAsia="Calibri" w:hAnsi="Calibri" w:cs="Calibri"/>
        </w:rPr>
        <w:t>N</w:t>
      </w:r>
      <w:r w:rsidR="2F31FE75" w:rsidRPr="1C5C7563">
        <w:rPr>
          <w:rFonts w:ascii="Calibri" w:eastAsia="Calibri" w:hAnsi="Calibri" w:cs="Calibri"/>
        </w:rPr>
        <w:t>omenclature (CN)</w:t>
      </w:r>
      <w:r w:rsidRPr="1C5C7563">
        <w:rPr>
          <w:rFonts w:ascii="Calibri" w:eastAsia="Calibri" w:hAnsi="Calibri" w:cs="Calibri"/>
        </w:rPr>
        <w:t xml:space="preserve"> code. You </w:t>
      </w:r>
      <w:r w:rsidR="28420474" w:rsidRPr="1C5C7563">
        <w:rPr>
          <w:rFonts w:ascii="Calibri" w:eastAsia="Calibri" w:hAnsi="Calibri" w:cs="Calibri"/>
        </w:rPr>
        <w:t>must</w:t>
      </w:r>
      <w:r w:rsidRPr="1C5C7563">
        <w:rPr>
          <w:rFonts w:ascii="Calibri" w:eastAsia="Calibri" w:hAnsi="Calibri" w:cs="Calibri"/>
        </w:rPr>
        <w:t xml:space="preserve"> indicate the </w:t>
      </w:r>
      <w:r w:rsidR="6CEEFFD5" w:rsidRPr="1C5C7563">
        <w:rPr>
          <w:rFonts w:ascii="Calibri" w:eastAsia="Calibri" w:hAnsi="Calibri" w:cs="Calibri"/>
        </w:rPr>
        <w:t xml:space="preserve">net fishery product </w:t>
      </w:r>
      <w:r w:rsidRPr="1C5C7563">
        <w:rPr>
          <w:rFonts w:ascii="Calibri" w:eastAsia="Calibri" w:hAnsi="Calibri" w:cs="Calibri"/>
        </w:rPr>
        <w:t xml:space="preserve">weight </w:t>
      </w:r>
      <w:r w:rsidR="2A93FB4E" w:rsidRPr="1C5C7563">
        <w:rPr>
          <w:rFonts w:ascii="Calibri" w:eastAsia="Calibri" w:hAnsi="Calibri" w:cs="Calibri"/>
        </w:rPr>
        <w:t xml:space="preserve">in kg </w:t>
      </w:r>
      <w:r w:rsidR="680FD0C1" w:rsidRPr="1C5C7563">
        <w:rPr>
          <w:rFonts w:ascii="Calibri" w:eastAsia="Calibri" w:hAnsi="Calibri" w:cs="Calibri"/>
        </w:rPr>
        <w:t>(</w:t>
      </w:r>
      <w:r w:rsidR="42F7D57A" w:rsidRPr="1C5C7563">
        <w:rPr>
          <w:rFonts w:ascii="Calibri" w:eastAsia="Calibri" w:hAnsi="Calibri" w:cs="Calibri"/>
        </w:rPr>
        <w:t xml:space="preserve">this refers only to the </w:t>
      </w:r>
      <w:r w:rsidR="680FD0C1" w:rsidRPr="1C5C7563">
        <w:rPr>
          <w:rFonts w:ascii="Calibri" w:eastAsia="Calibri" w:hAnsi="Calibri" w:cs="Calibri"/>
        </w:rPr>
        <w:t xml:space="preserve">fish component </w:t>
      </w:r>
      <w:r w:rsidR="4BCA2AAA" w:rsidRPr="1C5C7563">
        <w:rPr>
          <w:rFonts w:ascii="Calibri" w:eastAsia="Calibri" w:hAnsi="Calibri" w:cs="Calibri"/>
        </w:rPr>
        <w:t>of the product to be imported, without other ingredients such as water, oil, vegetables....</w:t>
      </w:r>
      <w:r w:rsidR="680FD0C1" w:rsidRPr="1C5C7563">
        <w:rPr>
          <w:rFonts w:ascii="Calibri" w:eastAsia="Calibri" w:hAnsi="Calibri" w:cs="Calibri"/>
        </w:rPr>
        <w:t xml:space="preserve">) as well as the net weight </w:t>
      </w:r>
      <w:r w:rsidR="5CFEC45B" w:rsidRPr="1C5C7563">
        <w:rPr>
          <w:rFonts w:ascii="Calibri" w:eastAsia="Calibri" w:hAnsi="Calibri" w:cs="Calibri"/>
        </w:rPr>
        <w:t xml:space="preserve">in kg </w:t>
      </w:r>
      <w:r w:rsidR="680FD0C1" w:rsidRPr="1C5C7563">
        <w:rPr>
          <w:rFonts w:ascii="Calibri" w:eastAsia="Calibri" w:hAnsi="Calibri" w:cs="Calibri"/>
        </w:rPr>
        <w:t>of the products to be imported</w:t>
      </w:r>
      <w:r w:rsidR="5E81CA85" w:rsidRPr="1C5C7563">
        <w:rPr>
          <w:rFonts w:ascii="Calibri" w:eastAsia="Calibri" w:hAnsi="Calibri" w:cs="Calibri"/>
        </w:rPr>
        <w:t xml:space="preserve"> (including the fish component and other ingredients)</w:t>
      </w:r>
      <w:r w:rsidRPr="1C5C7563">
        <w:rPr>
          <w:rFonts w:ascii="Calibri" w:eastAsia="Calibri" w:hAnsi="Calibri" w:cs="Calibri"/>
        </w:rPr>
        <w:t xml:space="preserve">. </w:t>
      </w:r>
    </w:p>
    <w:p w14:paraId="2D85F765" w14:textId="6CA72B6B" w:rsidR="4F000A72" w:rsidRPr="00446424" w:rsidRDefault="40CDD989" w:rsidP="00653F9E">
      <w:pPr>
        <w:pStyle w:val="Odstavecseseznamem"/>
        <w:numPr>
          <w:ilvl w:val="0"/>
          <w:numId w:val="7"/>
        </w:numPr>
        <w:spacing w:after="0" w:line="276" w:lineRule="auto"/>
        <w:ind w:left="0"/>
        <w:jc w:val="both"/>
        <w:rPr>
          <w:rFonts w:ascii="Calibri" w:eastAsia="Calibri" w:hAnsi="Calibri" w:cs="Calibri"/>
          <w:b/>
          <w:bCs/>
          <w:lang w:val="en-IE"/>
        </w:rPr>
      </w:pPr>
      <w:r w:rsidRPr="0D5D7998">
        <w:rPr>
          <w:rFonts w:ascii="Calibri" w:eastAsia="Calibri" w:hAnsi="Calibri" w:cs="Calibri"/>
        </w:rPr>
        <w:t xml:space="preserve">CATCH allows the use of several catch certificates </w:t>
      </w:r>
      <w:r w:rsidR="6A59CD92" w:rsidRPr="0D5D7998">
        <w:rPr>
          <w:rFonts w:ascii="Calibri" w:eastAsia="Calibri" w:hAnsi="Calibri" w:cs="Calibri"/>
        </w:rPr>
        <w:t xml:space="preserve">and related </w:t>
      </w:r>
      <w:r w:rsidR="247C735F" w:rsidRPr="0D5D7998">
        <w:rPr>
          <w:rFonts w:ascii="Calibri" w:eastAsia="Calibri" w:hAnsi="Calibri" w:cs="Calibri"/>
        </w:rPr>
        <w:t>documents</w:t>
      </w:r>
      <w:r w:rsidR="6A59CD92" w:rsidRPr="0D5D7998">
        <w:rPr>
          <w:rFonts w:ascii="Calibri" w:eastAsia="Calibri" w:hAnsi="Calibri" w:cs="Calibri"/>
        </w:rPr>
        <w:t xml:space="preserve"> </w:t>
      </w:r>
      <w:r w:rsidRPr="0D5D7998">
        <w:rPr>
          <w:rFonts w:ascii="Calibri" w:eastAsia="Calibri" w:hAnsi="Calibri" w:cs="Calibri"/>
        </w:rPr>
        <w:t xml:space="preserve">in the same importer declaration. </w:t>
      </w:r>
      <w:r w:rsidR="71AD15E4" w:rsidRPr="00446424">
        <w:rPr>
          <w:rFonts w:ascii="Calibri" w:eastAsia="Calibri" w:hAnsi="Calibri" w:cs="Calibri"/>
          <w:b/>
          <w:bCs/>
          <w:lang w:val="en-IE"/>
        </w:rPr>
        <w:t xml:space="preserve">I am an </w:t>
      </w:r>
      <w:r w:rsidR="03D696CD" w:rsidRPr="00446424">
        <w:rPr>
          <w:rFonts w:ascii="Calibri" w:eastAsia="Calibri" w:hAnsi="Calibri" w:cs="Calibri"/>
          <w:b/>
          <w:bCs/>
          <w:lang w:val="en-IE"/>
        </w:rPr>
        <w:t xml:space="preserve">EU </w:t>
      </w:r>
      <w:r w:rsidR="71AD15E4" w:rsidRPr="00446424">
        <w:rPr>
          <w:rFonts w:ascii="Calibri" w:eastAsia="Calibri" w:hAnsi="Calibri" w:cs="Calibri"/>
          <w:b/>
          <w:bCs/>
          <w:lang w:val="en-IE"/>
        </w:rPr>
        <w:t xml:space="preserve">importer: what should I do when I receive a catch certificate </w:t>
      </w:r>
      <w:r w:rsidR="389E1003" w:rsidRPr="00446424">
        <w:rPr>
          <w:rFonts w:ascii="Calibri" w:eastAsia="Calibri" w:hAnsi="Calibri" w:cs="Calibri"/>
          <w:b/>
          <w:bCs/>
          <w:lang w:val="en-IE"/>
        </w:rPr>
        <w:t xml:space="preserve">directly </w:t>
      </w:r>
      <w:r w:rsidR="31204CEC" w:rsidRPr="00446424">
        <w:rPr>
          <w:rFonts w:ascii="Calibri" w:eastAsia="Calibri" w:hAnsi="Calibri" w:cs="Calibri"/>
          <w:b/>
          <w:bCs/>
          <w:lang w:val="en-IE"/>
        </w:rPr>
        <w:t xml:space="preserve">created </w:t>
      </w:r>
      <w:r w:rsidR="389E1003" w:rsidRPr="00446424">
        <w:rPr>
          <w:rFonts w:ascii="Calibri" w:eastAsia="Calibri" w:hAnsi="Calibri" w:cs="Calibri"/>
          <w:b/>
          <w:bCs/>
          <w:lang w:val="en-IE"/>
        </w:rPr>
        <w:t xml:space="preserve">and validated in </w:t>
      </w:r>
      <w:r w:rsidR="71AD15E4" w:rsidRPr="00446424">
        <w:rPr>
          <w:rFonts w:ascii="Calibri" w:eastAsia="Calibri" w:hAnsi="Calibri" w:cs="Calibri"/>
          <w:b/>
          <w:bCs/>
          <w:lang w:val="en-IE"/>
        </w:rPr>
        <w:t>CATCH and a paper-based processing statement</w:t>
      </w:r>
      <w:r w:rsidR="23E0FF74" w:rsidRPr="00446424">
        <w:rPr>
          <w:rFonts w:ascii="Calibri" w:eastAsia="Calibri" w:hAnsi="Calibri" w:cs="Calibri"/>
          <w:b/>
          <w:bCs/>
          <w:lang w:val="en-IE"/>
        </w:rPr>
        <w:t xml:space="preserve"> (Annex IV)</w:t>
      </w:r>
      <w:r w:rsidR="71AD15E4" w:rsidRPr="00446424">
        <w:rPr>
          <w:rFonts w:ascii="Calibri" w:eastAsia="Calibri" w:hAnsi="Calibri" w:cs="Calibri"/>
          <w:b/>
          <w:bCs/>
          <w:lang w:val="en-IE"/>
        </w:rPr>
        <w:t>?</w:t>
      </w:r>
    </w:p>
    <w:p w14:paraId="764D0E15" w14:textId="2935EB9D" w:rsidR="4F000A72" w:rsidRDefault="5D777374" w:rsidP="0E13E688">
      <w:pPr>
        <w:spacing w:after="120" w:line="276" w:lineRule="auto"/>
        <w:jc w:val="both"/>
        <w:rPr>
          <w:rFonts w:ascii="Calibri" w:eastAsia="Calibri" w:hAnsi="Calibri" w:cs="Calibri"/>
        </w:rPr>
      </w:pPr>
      <w:r w:rsidRPr="1C5C7563">
        <w:rPr>
          <w:rFonts w:ascii="Calibri" w:eastAsia="Calibri" w:hAnsi="Calibri" w:cs="Calibri"/>
        </w:rPr>
        <w:t xml:space="preserve">In this case, </w:t>
      </w:r>
      <w:r w:rsidR="6D393689" w:rsidRPr="1C5C7563">
        <w:rPr>
          <w:rFonts w:ascii="Calibri" w:eastAsia="Calibri" w:hAnsi="Calibri" w:cs="Calibri"/>
        </w:rPr>
        <w:t>you</w:t>
      </w:r>
      <w:r w:rsidRPr="1C5C7563">
        <w:rPr>
          <w:rFonts w:ascii="Calibri" w:eastAsia="Calibri" w:hAnsi="Calibri" w:cs="Calibri"/>
        </w:rPr>
        <w:t xml:space="preserve"> </w:t>
      </w:r>
      <w:r w:rsidR="23CB56FD" w:rsidRPr="1C5C7563">
        <w:rPr>
          <w:rFonts w:ascii="Calibri" w:eastAsia="Calibri" w:hAnsi="Calibri" w:cs="Calibri"/>
        </w:rPr>
        <w:t>must</w:t>
      </w:r>
      <w:r w:rsidRPr="1C5C7563">
        <w:rPr>
          <w:rFonts w:ascii="Calibri" w:eastAsia="Calibri" w:hAnsi="Calibri" w:cs="Calibri"/>
        </w:rPr>
        <w:t xml:space="preserve"> introduce the</w:t>
      </w:r>
      <w:r w:rsidR="4B721EF8" w:rsidRPr="1C5C7563">
        <w:rPr>
          <w:rFonts w:ascii="Calibri" w:eastAsia="Calibri" w:hAnsi="Calibri" w:cs="Calibri"/>
        </w:rPr>
        <w:t xml:space="preserve"> </w:t>
      </w:r>
      <w:r w:rsidR="324C30DF" w:rsidRPr="1C5C7563">
        <w:rPr>
          <w:rFonts w:ascii="Calibri" w:eastAsia="Calibri" w:hAnsi="Calibri" w:cs="Calibri"/>
        </w:rPr>
        <w:t xml:space="preserve">information </w:t>
      </w:r>
      <w:r w:rsidR="71F82959" w:rsidRPr="1C5C7563">
        <w:rPr>
          <w:rFonts w:ascii="Calibri" w:eastAsia="Calibri" w:hAnsi="Calibri" w:cs="Calibri"/>
        </w:rPr>
        <w:t xml:space="preserve">from the </w:t>
      </w:r>
      <w:r w:rsidR="264068AA" w:rsidRPr="1C5C7563">
        <w:rPr>
          <w:rFonts w:ascii="Calibri" w:eastAsia="Calibri" w:hAnsi="Calibri" w:cs="Calibri"/>
        </w:rPr>
        <w:t xml:space="preserve">paper </w:t>
      </w:r>
      <w:r w:rsidRPr="1C5C7563">
        <w:rPr>
          <w:rFonts w:ascii="Calibri" w:eastAsia="Calibri" w:hAnsi="Calibri" w:cs="Calibri"/>
        </w:rPr>
        <w:t>processing statement</w:t>
      </w:r>
      <w:r w:rsidR="72DEB056" w:rsidRPr="1C5C7563">
        <w:rPr>
          <w:rFonts w:ascii="Calibri" w:eastAsia="Calibri" w:hAnsi="Calibri" w:cs="Calibri"/>
        </w:rPr>
        <w:t xml:space="preserve"> </w:t>
      </w:r>
      <w:r w:rsidR="2F31FE75" w:rsidRPr="1C5C7563">
        <w:rPr>
          <w:rFonts w:ascii="Calibri" w:eastAsia="Calibri" w:hAnsi="Calibri" w:cs="Calibri"/>
        </w:rPr>
        <w:t xml:space="preserve">(Annex </w:t>
      </w:r>
      <w:r w:rsidR="008B1733" w:rsidRPr="1C5C7563">
        <w:rPr>
          <w:rFonts w:ascii="Calibri" w:eastAsia="Calibri" w:hAnsi="Calibri" w:cs="Calibri"/>
        </w:rPr>
        <w:t>IV) into</w:t>
      </w:r>
      <w:r w:rsidRPr="1C5C7563">
        <w:rPr>
          <w:rFonts w:ascii="Calibri" w:eastAsia="Calibri" w:hAnsi="Calibri" w:cs="Calibri"/>
        </w:rPr>
        <w:t xml:space="preserve"> CATCH. To do that, you go to the homepage of CATCH and select the button displayed on the top-right of the page “Create new processing statement” followed by “From catch certificate”. After entering the requested details, the processing statement page is displayed, with the valid catch certificate linked to it.  </w:t>
      </w:r>
    </w:p>
    <w:p w14:paraId="31809CCA" w14:textId="1E7A77CB" w:rsidR="4F000A72" w:rsidRDefault="03FE345B" w:rsidP="49D66473">
      <w:pPr>
        <w:spacing w:after="120" w:line="276" w:lineRule="auto"/>
        <w:jc w:val="both"/>
      </w:pPr>
      <w:r w:rsidRPr="004D61E0">
        <w:rPr>
          <w:rFonts w:ascii="Calibri" w:eastAsia="Calibri" w:hAnsi="Calibri" w:cs="Calibri"/>
        </w:rPr>
        <w:t>For the identification of the commodities in the processing statement</w:t>
      </w:r>
      <w:r w:rsidR="00B4665A" w:rsidRPr="004D61E0">
        <w:rPr>
          <w:rFonts w:ascii="Calibri" w:eastAsia="Calibri" w:hAnsi="Calibri" w:cs="Calibri"/>
        </w:rPr>
        <w:t xml:space="preserve"> </w:t>
      </w:r>
      <w:bookmarkStart w:id="0" w:name="_Hlk181890663"/>
      <w:r w:rsidR="00B4665A" w:rsidRPr="004D61E0">
        <w:rPr>
          <w:rFonts w:ascii="Calibri" w:eastAsia="Calibri" w:hAnsi="Calibri" w:cs="Calibri"/>
        </w:rPr>
        <w:t>(Annex IV)</w:t>
      </w:r>
      <w:bookmarkEnd w:id="0"/>
      <w:r w:rsidRPr="004D61E0">
        <w:rPr>
          <w:rFonts w:ascii="Calibri" w:eastAsia="Calibri" w:hAnsi="Calibri" w:cs="Calibri"/>
        </w:rPr>
        <w:t xml:space="preserve">, the </w:t>
      </w:r>
      <w:r w:rsidR="0FB82FBA" w:rsidRPr="004D61E0">
        <w:rPr>
          <w:rFonts w:ascii="Calibri" w:eastAsia="Calibri" w:hAnsi="Calibri" w:cs="Calibri"/>
        </w:rPr>
        <w:t xml:space="preserve">EU </w:t>
      </w:r>
      <w:r w:rsidRPr="004D61E0">
        <w:rPr>
          <w:rFonts w:ascii="Calibri" w:eastAsia="Calibri" w:hAnsi="Calibri" w:cs="Calibri"/>
        </w:rPr>
        <w:t>C</w:t>
      </w:r>
      <w:r w:rsidR="32A554D7" w:rsidRPr="004D61E0">
        <w:rPr>
          <w:rFonts w:ascii="Calibri" w:eastAsia="Calibri" w:hAnsi="Calibri" w:cs="Calibri"/>
        </w:rPr>
        <w:t xml:space="preserve">ombined </w:t>
      </w:r>
      <w:r w:rsidRPr="004D61E0">
        <w:rPr>
          <w:rFonts w:ascii="Calibri" w:eastAsia="Calibri" w:hAnsi="Calibri" w:cs="Calibri"/>
        </w:rPr>
        <w:t>N</w:t>
      </w:r>
      <w:r w:rsidR="5A48FD94" w:rsidRPr="004D61E0">
        <w:rPr>
          <w:rFonts w:ascii="Calibri" w:eastAsia="Calibri" w:hAnsi="Calibri" w:cs="Calibri"/>
        </w:rPr>
        <w:t>omenclature (CN)</w:t>
      </w:r>
      <w:r w:rsidRPr="004D61E0">
        <w:rPr>
          <w:rFonts w:ascii="Calibri" w:eastAsia="Calibri" w:hAnsi="Calibri" w:cs="Calibri"/>
        </w:rPr>
        <w:t xml:space="preserve"> code</w:t>
      </w:r>
      <w:r w:rsidR="0A2B594E" w:rsidRPr="004D61E0">
        <w:rPr>
          <w:rFonts w:ascii="Calibri" w:eastAsia="Calibri" w:hAnsi="Calibri" w:cs="Calibri"/>
        </w:rPr>
        <w:t>s</w:t>
      </w:r>
      <w:r w:rsidRPr="004D61E0">
        <w:rPr>
          <w:rFonts w:ascii="Calibri" w:eastAsia="Calibri" w:hAnsi="Calibri" w:cs="Calibri"/>
        </w:rPr>
        <w:t xml:space="preserve"> must be used.</w:t>
      </w:r>
      <w:r w:rsidRPr="4866B9C9">
        <w:rPr>
          <w:rFonts w:ascii="Calibri" w:eastAsia="Calibri" w:hAnsi="Calibri" w:cs="Calibri"/>
        </w:rPr>
        <w:t xml:space="preserve"> </w:t>
      </w:r>
    </w:p>
    <w:p w14:paraId="05C2DC33" w14:textId="0B3FAB0A" w:rsidR="25963E39" w:rsidRDefault="713140C9" w:rsidP="13654F3D">
      <w:pPr>
        <w:spacing w:after="120" w:line="276" w:lineRule="auto"/>
        <w:jc w:val="both"/>
        <w:rPr>
          <w:rFonts w:ascii="Calibri" w:eastAsia="Calibri" w:hAnsi="Calibri" w:cs="Calibri"/>
        </w:rPr>
      </w:pPr>
      <w:r w:rsidRPr="1C5C7563">
        <w:rPr>
          <w:rFonts w:ascii="Calibri" w:eastAsia="Calibri" w:hAnsi="Calibri" w:cs="Calibri"/>
        </w:rPr>
        <w:t xml:space="preserve">You have to introduce  the information from the paper </w:t>
      </w:r>
      <w:r w:rsidRPr="008B1733">
        <w:rPr>
          <w:rFonts w:ascii="Calibri" w:eastAsia="Calibri" w:hAnsi="Calibri" w:cs="Calibri"/>
        </w:rPr>
        <w:t>processing statement</w:t>
      </w:r>
      <w:r w:rsidR="2F31FE75" w:rsidRPr="008B1733">
        <w:rPr>
          <w:rFonts w:ascii="Calibri" w:eastAsia="Calibri" w:hAnsi="Calibri" w:cs="Calibri"/>
        </w:rPr>
        <w:t xml:space="preserve"> (Annex IV)</w:t>
      </w:r>
      <w:r w:rsidR="008B1733" w:rsidRPr="008B1733">
        <w:rPr>
          <w:rFonts w:ascii="Calibri" w:eastAsia="Calibri" w:hAnsi="Calibri" w:cs="Calibri"/>
        </w:rPr>
        <w:t xml:space="preserve"> that was not automatically transferred from the related catch certificate(s).</w:t>
      </w:r>
      <w:r w:rsidRPr="1C5C7563">
        <w:rPr>
          <w:rFonts w:ascii="Calibri" w:eastAsia="Calibri" w:hAnsi="Calibri" w:cs="Calibri"/>
        </w:rPr>
        <w:t xml:space="preserve"> All information fields marked with a red asterisk are mandatory.</w:t>
      </w:r>
    </w:p>
    <w:p w14:paraId="3E67A974" w14:textId="63467945" w:rsidR="4F000A72" w:rsidRDefault="5D777374" w:rsidP="49D66473">
      <w:pPr>
        <w:spacing w:after="120" w:line="276" w:lineRule="auto"/>
        <w:jc w:val="both"/>
      </w:pPr>
      <w:r w:rsidRPr="1C5C7563">
        <w:rPr>
          <w:rFonts w:ascii="Calibri" w:eastAsia="Calibri" w:hAnsi="Calibri" w:cs="Calibri"/>
        </w:rPr>
        <w:t>A scanned copy of the processing statement</w:t>
      </w:r>
      <w:r w:rsidR="2F31FE75" w:rsidRPr="1C5C7563">
        <w:rPr>
          <w:rFonts w:ascii="Calibri" w:eastAsia="Calibri" w:hAnsi="Calibri" w:cs="Calibri"/>
        </w:rPr>
        <w:t xml:space="preserve"> (Annex IV)</w:t>
      </w:r>
      <w:r w:rsidR="008B1733">
        <w:rPr>
          <w:rFonts w:ascii="Calibri" w:eastAsia="Calibri" w:hAnsi="Calibri" w:cs="Calibri"/>
        </w:rPr>
        <w:t xml:space="preserve"> </w:t>
      </w:r>
      <w:r w:rsidR="6D88B4C7" w:rsidRPr="1C5C7563">
        <w:rPr>
          <w:rFonts w:ascii="Calibri" w:eastAsia="Calibri" w:hAnsi="Calibri" w:cs="Calibri"/>
        </w:rPr>
        <w:t>must</w:t>
      </w:r>
      <w:r w:rsidRPr="1C5C7563">
        <w:rPr>
          <w:rFonts w:ascii="Calibri" w:eastAsia="Calibri" w:hAnsi="Calibri" w:cs="Calibri"/>
        </w:rPr>
        <w:t xml:space="preserve"> be uploaded as accompanying document. The health certificate, if available</w:t>
      </w:r>
      <w:r w:rsidR="4C36A35D" w:rsidRPr="1C5C7563">
        <w:rPr>
          <w:rFonts w:ascii="Calibri" w:eastAsia="Calibri" w:hAnsi="Calibri" w:cs="Calibri"/>
        </w:rPr>
        <w:t>,</w:t>
      </w:r>
      <w:r w:rsidRPr="1C5C7563">
        <w:rPr>
          <w:rFonts w:ascii="Calibri" w:eastAsia="Calibri" w:hAnsi="Calibri" w:cs="Calibri"/>
        </w:rPr>
        <w:t xml:space="preserve"> can also be uploaded. </w:t>
      </w:r>
    </w:p>
    <w:p w14:paraId="70E9225D" w14:textId="7C179568" w:rsidR="4F000A72" w:rsidRDefault="03FE345B" w:rsidP="0E13E688">
      <w:pPr>
        <w:spacing w:after="120" w:line="276" w:lineRule="auto"/>
        <w:jc w:val="both"/>
        <w:rPr>
          <w:rFonts w:ascii="Calibri" w:eastAsia="Calibri" w:hAnsi="Calibri" w:cs="Calibri"/>
        </w:rPr>
      </w:pPr>
      <w:r w:rsidRPr="0E13E688">
        <w:rPr>
          <w:rFonts w:ascii="Calibri" w:eastAsia="Calibri" w:hAnsi="Calibri" w:cs="Calibri"/>
        </w:rPr>
        <w:t xml:space="preserve">Once all the information of the processing statement </w:t>
      </w:r>
      <w:r w:rsidR="00B4665A" w:rsidRPr="0E13E688">
        <w:rPr>
          <w:rFonts w:ascii="Calibri" w:eastAsia="Calibri" w:hAnsi="Calibri" w:cs="Calibri"/>
        </w:rPr>
        <w:t xml:space="preserve">(Annex IV) </w:t>
      </w:r>
      <w:r w:rsidRPr="0E13E688">
        <w:rPr>
          <w:rFonts w:ascii="Calibri" w:eastAsia="Calibri" w:hAnsi="Calibri" w:cs="Calibri"/>
        </w:rPr>
        <w:t>has been introduced in CATCH, you click the button “finish document”.  The document should appear in CATCH as “valid”.</w:t>
      </w:r>
    </w:p>
    <w:p w14:paraId="09B6B422" w14:textId="104FB38C" w:rsidR="4F000A72" w:rsidRDefault="5D777374" w:rsidP="00B4665A">
      <w:pPr>
        <w:spacing w:after="120" w:line="276" w:lineRule="auto"/>
        <w:jc w:val="both"/>
      </w:pPr>
      <w:r w:rsidRPr="1C5C7563">
        <w:rPr>
          <w:rFonts w:ascii="Calibri" w:eastAsia="Calibri" w:hAnsi="Calibri" w:cs="Calibri"/>
        </w:rPr>
        <w:t xml:space="preserve">After this, you launch the importer declaration. </w:t>
      </w:r>
    </w:p>
    <w:p w14:paraId="4666319A" w14:textId="6F0B7B37" w:rsidR="319E7900" w:rsidRDefault="5D777374" w:rsidP="00653F9E">
      <w:pPr>
        <w:pStyle w:val="Odstavecseseznamem"/>
        <w:numPr>
          <w:ilvl w:val="0"/>
          <w:numId w:val="7"/>
        </w:numPr>
        <w:spacing w:after="0" w:line="276" w:lineRule="auto"/>
        <w:ind w:left="0"/>
        <w:jc w:val="both"/>
        <w:rPr>
          <w:rFonts w:ascii="Calibri" w:eastAsia="Calibri" w:hAnsi="Calibri" w:cs="Calibri"/>
          <w:b/>
          <w:bCs/>
          <w:lang w:val="en-IE"/>
        </w:rPr>
      </w:pPr>
      <w:r w:rsidRPr="1C5C7563">
        <w:rPr>
          <w:rFonts w:ascii="Calibri" w:eastAsia="Calibri" w:hAnsi="Calibri" w:cs="Calibri"/>
        </w:rPr>
        <w:t>In case that the processing statement</w:t>
      </w:r>
      <w:r w:rsidR="2F31FE75" w:rsidRPr="1C5C7563">
        <w:rPr>
          <w:rFonts w:ascii="Calibri" w:eastAsia="Calibri" w:hAnsi="Calibri" w:cs="Calibri"/>
        </w:rPr>
        <w:t xml:space="preserve"> (Annex IV)</w:t>
      </w:r>
      <w:r w:rsidRPr="1C5C7563">
        <w:rPr>
          <w:rFonts w:ascii="Calibri" w:eastAsia="Calibri" w:hAnsi="Calibri" w:cs="Calibri"/>
        </w:rPr>
        <w:t xml:space="preserve"> refers to several catch certificates, it should be first ensured that all the catch certificates are already in CATCH before creating such processing statement. If they are all there, the system allows to link the processing statement with several catch certificates.</w:t>
      </w:r>
      <w:r w:rsidR="65D3E0CF" w:rsidRPr="1C5C7563">
        <w:rPr>
          <w:rFonts w:ascii="Calibri" w:eastAsia="Calibri" w:hAnsi="Calibri" w:cs="Calibri"/>
        </w:rPr>
        <w:t xml:space="preserve"> </w:t>
      </w:r>
      <w:r w:rsidR="6CC285B3" w:rsidRPr="537BA48A">
        <w:rPr>
          <w:rFonts w:ascii="Calibri" w:eastAsia="Calibri" w:hAnsi="Calibri" w:cs="Calibri"/>
          <w:b/>
          <w:bCs/>
          <w:lang w:val="en-IE"/>
        </w:rPr>
        <w:t xml:space="preserve">I am an EU importer: what if I receive a paper processing statement </w:t>
      </w:r>
      <w:r w:rsidR="23E0FF74" w:rsidRPr="537BA48A">
        <w:rPr>
          <w:rFonts w:ascii="Calibri" w:eastAsia="Calibri" w:hAnsi="Calibri" w:cs="Calibri"/>
          <w:b/>
          <w:bCs/>
          <w:lang w:val="en-IE"/>
        </w:rPr>
        <w:t xml:space="preserve">(Annex IV) </w:t>
      </w:r>
      <w:r w:rsidR="6CC285B3" w:rsidRPr="537BA48A">
        <w:rPr>
          <w:rFonts w:ascii="Calibri" w:eastAsia="Calibri" w:hAnsi="Calibri" w:cs="Calibri"/>
          <w:b/>
          <w:bCs/>
          <w:lang w:val="en-IE"/>
        </w:rPr>
        <w:t>and some of the mandatory information is not provided?</w:t>
      </w:r>
    </w:p>
    <w:p w14:paraId="3D128A17" w14:textId="4ABFD651" w:rsidR="319E7900" w:rsidRDefault="2A1DE5C5" w:rsidP="1C5C7563">
      <w:pPr>
        <w:spacing w:after="240" w:line="276" w:lineRule="auto"/>
        <w:jc w:val="both"/>
        <w:rPr>
          <w:rFonts w:ascii="Calibri" w:eastAsia="Calibri" w:hAnsi="Calibri" w:cs="Calibri"/>
        </w:rPr>
      </w:pPr>
      <w:r w:rsidRPr="1C5C7563">
        <w:rPr>
          <w:rFonts w:ascii="Calibri" w:eastAsia="Calibri" w:hAnsi="Calibri" w:cs="Calibri"/>
        </w:rPr>
        <w:t xml:space="preserve">You </w:t>
      </w:r>
      <w:r w:rsidR="6CC9DD54" w:rsidRPr="1C5C7563">
        <w:rPr>
          <w:rFonts w:ascii="Calibri" w:eastAsia="Calibri" w:hAnsi="Calibri" w:cs="Calibri"/>
        </w:rPr>
        <w:t>cannot</w:t>
      </w:r>
      <w:r w:rsidRPr="1C5C7563">
        <w:rPr>
          <w:rFonts w:ascii="Calibri" w:eastAsia="Calibri" w:hAnsi="Calibri" w:cs="Calibri"/>
        </w:rPr>
        <w:t xml:space="preserve"> submit the processing statement </w:t>
      </w:r>
      <w:r w:rsidR="2F31FE75" w:rsidRPr="1C5C7563">
        <w:rPr>
          <w:rFonts w:ascii="Calibri" w:eastAsia="Calibri" w:hAnsi="Calibri" w:cs="Calibri"/>
        </w:rPr>
        <w:t xml:space="preserve">(Annex IV) </w:t>
      </w:r>
      <w:r w:rsidRPr="1C5C7563">
        <w:rPr>
          <w:rFonts w:ascii="Calibri" w:eastAsia="Calibri" w:hAnsi="Calibri" w:cs="Calibri"/>
        </w:rPr>
        <w:t>in CATCH</w:t>
      </w:r>
      <w:r w:rsidR="6975E5F7" w:rsidRPr="1C5C7563">
        <w:rPr>
          <w:rFonts w:ascii="Calibri" w:eastAsia="Calibri" w:hAnsi="Calibri" w:cs="Calibri"/>
        </w:rPr>
        <w:t xml:space="preserve"> if all the mandatory information is not provided</w:t>
      </w:r>
      <w:r w:rsidRPr="1C5C7563">
        <w:rPr>
          <w:rFonts w:ascii="Calibri" w:eastAsia="Calibri" w:hAnsi="Calibri" w:cs="Calibri"/>
        </w:rPr>
        <w:t xml:space="preserve">. You </w:t>
      </w:r>
      <w:r w:rsidR="4F34A7FE" w:rsidRPr="1C5C7563">
        <w:rPr>
          <w:rFonts w:ascii="Calibri" w:eastAsia="Calibri" w:hAnsi="Calibri" w:cs="Calibri"/>
        </w:rPr>
        <w:t>must</w:t>
      </w:r>
      <w:r w:rsidRPr="1C5C7563">
        <w:rPr>
          <w:rFonts w:ascii="Calibri" w:eastAsia="Calibri" w:hAnsi="Calibri" w:cs="Calibri"/>
        </w:rPr>
        <w:t xml:space="preserve"> contact your exporter to obtain a complete processing statement</w:t>
      </w:r>
      <w:r w:rsidR="2F31FE75" w:rsidRPr="1C5C7563">
        <w:rPr>
          <w:rFonts w:ascii="Calibri" w:eastAsia="Calibri" w:hAnsi="Calibri" w:cs="Calibri"/>
        </w:rPr>
        <w:t xml:space="preserve"> (Annex IV)</w:t>
      </w:r>
      <w:r w:rsidRPr="1C5C7563">
        <w:rPr>
          <w:rFonts w:ascii="Calibri" w:eastAsia="Calibri" w:hAnsi="Calibri" w:cs="Calibri"/>
        </w:rPr>
        <w:t>. The exporter ha</w:t>
      </w:r>
      <w:r w:rsidR="135E2369" w:rsidRPr="1C5C7563">
        <w:rPr>
          <w:rFonts w:ascii="Calibri" w:eastAsia="Calibri" w:hAnsi="Calibri" w:cs="Calibri"/>
        </w:rPr>
        <w:t>s</w:t>
      </w:r>
      <w:r w:rsidRPr="1C5C7563">
        <w:rPr>
          <w:rFonts w:ascii="Calibri" w:eastAsia="Calibri" w:hAnsi="Calibri" w:cs="Calibri"/>
        </w:rPr>
        <w:t xml:space="preserve"> to contact the relevant </w:t>
      </w:r>
      <w:r w:rsidR="7CFE5FB5" w:rsidRPr="1C5C7563">
        <w:rPr>
          <w:rFonts w:ascii="Calibri" w:eastAsia="Calibri" w:hAnsi="Calibri" w:cs="Calibri"/>
        </w:rPr>
        <w:t xml:space="preserve">endorsing </w:t>
      </w:r>
      <w:r w:rsidRPr="1C5C7563">
        <w:rPr>
          <w:rFonts w:ascii="Calibri" w:eastAsia="Calibri" w:hAnsi="Calibri" w:cs="Calibri"/>
        </w:rPr>
        <w:t>authority which need</w:t>
      </w:r>
      <w:r w:rsidR="5F5118FE" w:rsidRPr="1C5C7563">
        <w:rPr>
          <w:rFonts w:ascii="Calibri" w:eastAsia="Calibri" w:hAnsi="Calibri" w:cs="Calibri"/>
        </w:rPr>
        <w:t>s</w:t>
      </w:r>
      <w:r w:rsidRPr="1C5C7563">
        <w:rPr>
          <w:rFonts w:ascii="Calibri" w:eastAsia="Calibri" w:hAnsi="Calibri" w:cs="Calibri"/>
        </w:rPr>
        <w:t xml:space="preserve"> to cancel the incomplete </w:t>
      </w:r>
      <w:r w:rsidR="5BC17C2A" w:rsidRPr="1C5C7563">
        <w:rPr>
          <w:rFonts w:ascii="Calibri" w:eastAsia="Calibri" w:hAnsi="Calibri" w:cs="Calibri"/>
        </w:rPr>
        <w:t xml:space="preserve">processing statement </w:t>
      </w:r>
      <w:r w:rsidR="2F31FE75" w:rsidRPr="1C5C7563">
        <w:rPr>
          <w:rFonts w:ascii="Calibri" w:eastAsia="Calibri" w:hAnsi="Calibri" w:cs="Calibri"/>
        </w:rPr>
        <w:t xml:space="preserve">(Annex IV) </w:t>
      </w:r>
      <w:r w:rsidRPr="1C5C7563">
        <w:rPr>
          <w:rFonts w:ascii="Calibri" w:eastAsia="Calibri" w:hAnsi="Calibri" w:cs="Calibri"/>
        </w:rPr>
        <w:t>and replace it with a complete one.</w:t>
      </w:r>
    </w:p>
    <w:p w14:paraId="42AEFB14" w14:textId="3A084003" w:rsidR="4F000A72" w:rsidRDefault="4F99560A" w:rsidP="00653F9E">
      <w:pPr>
        <w:pStyle w:val="Odstavecseseznamem"/>
        <w:numPr>
          <w:ilvl w:val="0"/>
          <w:numId w:val="7"/>
        </w:numPr>
        <w:spacing w:after="0" w:line="276" w:lineRule="auto"/>
        <w:ind w:left="0"/>
        <w:jc w:val="both"/>
        <w:rPr>
          <w:rFonts w:ascii="Calibri" w:eastAsia="Calibri" w:hAnsi="Calibri" w:cs="Calibri"/>
          <w:b/>
          <w:bCs/>
        </w:rPr>
      </w:pPr>
      <w:r w:rsidRPr="1C5C7563">
        <w:rPr>
          <w:rFonts w:ascii="Calibri" w:eastAsia="Calibri" w:hAnsi="Calibri" w:cs="Calibri"/>
          <w:b/>
          <w:bCs/>
        </w:rPr>
        <w:t xml:space="preserve">I am an EU importer: l </w:t>
      </w:r>
      <w:r w:rsidR="00CC0194" w:rsidRPr="1C5C7563">
        <w:rPr>
          <w:rFonts w:ascii="Calibri" w:eastAsia="Calibri" w:hAnsi="Calibri" w:cs="Calibri"/>
          <w:b/>
          <w:bCs/>
        </w:rPr>
        <w:t>lo</w:t>
      </w:r>
      <w:r w:rsidR="00CC0194">
        <w:rPr>
          <w:rFonts w:ascii="Calibri" w:eastAsia="Calibri" w:hAnsi="Calibri" w:cs="Calibri"/>
          <w:b/>
          <w:bCs/>
        </w:rPr>
        <w:t>s</w:t>
      </w:r>
      <w:r w:rsidR="00CC0194" w:rsidRPr="1C5C7563">
        <w:rPr>
          <w:rFonts w:ascii="Calibri" w:eastAsia="Calibri" w:hAnsi="Calibri" w:cs="Calibri"/>
          <w:b/>
          <w:bCs/>
        </w:rPr>
        <w:t>e</w:t>
      </w:r>
      <w:r w:rsidRPr="1C5C7563">
        <w:rPr>
          <w:rFonts w:ascii="Calibri" w:eastAsia="Calibri" w:hAnsi="Calibri" w:cs="Calibri"/>
          <w:b/>
          <w:bCs/>
        </w:rPr>
        <w:t xml:space="preserve"> a lot of time copying all the data from the paper certificates and related documents into CATCH.  There is a lot of information to provide.</w:t>
      </w:r>
    </w:p>
    <w:p w14:paraId="79A1F7EC" w14:textId="2682EE9C" w:rsidR="4F000A72" w:rsidRDefault="1BE26E7C" w:rsidP="0E13E688">
      <w:pPr>
        <w:spacing w:after="120" w:line="276" w:lineRule="auto"/>
        <w:jc w:val="both"/>
        <w:rPr>
          <w:rFonts w:ascii="Calibri" w:eastAsia="Calibri" w:hAnsi="Calibri" w:cs="Calibri"/>
        </w:rPr>
      </w:pPr>
      <w:r w:rsidRPr="1C5C7563">
        <w:rPr>
          <w:rFonts w:ascii="Calibri" w:eastAsia="Calibri" w:hAnsi="Calibri" w:cs="Calibri"/>
        </w:rPr>
        <w:t>For the first documents introduced in CATCH, the information ha</w:t>
      </w:r>
      <w:r w:rsidR="00102A3B">
        <w:rPr>
          <w:rFonts w:ascii="Calibri" w:eastAsia="Calibri" w:hAnsi="Calibri" w:cs="Calibri"/>
        </w:rPr>
        <w:t>s</w:t>
      </w:r>
      <w:r w:rsidRPr="1C5C7563">
        <w:rPr>
          <w:rFonts w:ascii="Calibri" w:eastAsia="Calibri" w:hAnsi="Calibri" w:cs="Calibri"/>
        </w:rPr>
        <w:t xml:space="preserve"> </w:t>
      </w:r>
      <w:r w:rsidR="6F6EF910" w:rsidRPr="1C5C7563">
        <w:rPr>
          <w:rFonts w:ascii="Calibri" w:eastAsia="Calibri" w:hAnsi="Calibri" w:cs="Calibri"/>
        </w:rPr>
        <w:t xml:space="preserve">indeed </w:t>
      </w:r>
      <w:r w:rsidRPr="1C5C7563">
        <w:rPr>
          <w:rFonts w:ascii="Calibri" w:eastAsia="Calibri" w:hAnsi="Calibri" w:cs="Calibri"/>
        </w:rPr>
        <w:t xml:space="preserve">to be entered manually.  However, once CATCH is </w:t>
      </w:r>
      <w:r w:rsidR="2DDF3F48" w:rsidRPr="1C5C7563">
        <w:rPr>
          <w:rFonts w:ascii="Calibri" w:eastAsia="Calibri" w:hAnsi="Calibri" w:cs="Calibri"/>
        </w:rPr>
        <w:t xml:space="preserve">in </w:t>
      </w:r>
      <w:r w:rsidRPr="1C5C7563">
        <w:rPr>
          <w:rFonts w:ascii="Calibri" w:eastAsia="Calibri" w:hAnsi="Calibri" w:cs="Calibri"/>
        </w:rPr>
        <w:t xml:space="preserve">use, the workload </w:t>
      </w:r>
      <w:r w:rsidR="00257D2E">
        <w:rPr>
          <w:rFonts w:ascii="Calibri" w:eastAsia="Calibri" w:hAnsi="Calibri" w:cs="Calibri"/>
        </w:rPr>
        <w:t xml:space="preserve">should </w:t>
      </w:r>
      <w:r w:rsidRPr="1C5C7563">
        <w:rPr>
          <w:rFonts w:ascii="Calibri" w:eastAsia="Calibri" w:hAnsi="Calibri" w:cs="Calibri"/>
        </w:rPr>
        <w:t>be quickly reduced as CATCH includes the option “copy as new” which allows you to quickly create a new catch certificate, or processing statement</w:t>
      </w:r>
      <w:r w:rsidR="41C6DCEC" w:rsidRPr="1C5C7563">
        <w:rPr>
          <w:rFonts w:ascii="Calibri" w:eastAsia="Calibri" w:hAnsi="Calibri" w:cs="Calibri"/>
        </w:rPr>
        <w:t xml:space="preserve"> (Annex IV)</w:t>
      </w:r>
      <w:r w:rsidR="706844B1" w:rsidRPr="1C5C7563">
        <w:rPr>
          <w:rFonts w:ascii="Calibri" w:eastAsia="Calibri" w:hAnsi="Calibri" w:cs="Calibri"/>
        </w:rPr>
        <w:t>,</w:t>
      </w:r>
      <w:r w:rsidRPr="1C5C7563">
        <w:rPr>
          <w:rFonts w:ascii="Calibri" w:eastAsia="Calibri" w:hAnsi="Calibri" w:cs="Calibri"/>
        </w:rPr>
        <w:t xml:space="preserve"> based on a previous one. This action </w:t>
      </w:r>
      <w:r w:rsidR="4732F008" w:rsidRPr="1C5C7563">
        <w:rPr>
          <w:rFonts w:ascii="Calibri" w:eastAsia="Calibri" w:hAnsi="Calibri" w:cs="Calibri"/>
        </w:rPr>
        <w:t xml:space="preserve">will </w:t>
      </w:r>
      <w:r w:rsidRPr="1C5C7563">
        <w:rPr>
          <w:rFonts w:ascii="Calibri" w:eastAsia="Calibri" w:hAnsi="Calibri" w:cs="Calibri"/>
        </w:rPr>
        <w:t>speed up the submission process. M</w:t>
      </w:r>
      <w:r w:rsidR="3D0EDD26" w:rsidRPr="1C5C7563">
        <w:rPr>
          <w:rFonts w:ascii="Calibri" w:eastAsia="Calibri" w:hAnsi="Calibri" w:cs="Calibri"/>
        </w:rPr>
        <w:t>uch</w:t>
      </w:r>
      <w:r w:rsidRPr="1C5C7563">
        <w:rPr>
          <w:rFonts w:ascii="Calibri" w:eastAsia="Calibri" w:hAnsi="Calibri" w:cs="Calibri"/>
        </w:rPr>
        <w:t xml:space="preserve"> of the data can be re-used, </w:t>
      </w:r>
      <w:r w:rsidR="4DA0A142" w:rsidRPr="1C5C7563">
        <w:rPr>
          <w:rFonts w:ascii="Calibri" w:eastAsia="Calibri" w:hAnsi="Calibri" w:cs="Calibri"/>
        </w:rPr>
        <w:t>such as</w:t>
      </w:r>
      <w:r w:rsidRPr="1C5C7563">
        <w:rPr>
          <w:rFonts w:ascii="Calibri" w:eastAsia="Calibri" w:hAnsi="Calibri" w:cs="Calibri"/>
        </w:rPr>
        <w:t xml:space="preserve"> fishing vessels, exporter details </w:t>
      </w:r>
      <w:r w:rsidR="0C7480BC" w:rsidRPr="1C5C7563">
        <w:rPr>
          <w:rFonts w:ascii="Calibri" w:eastAsia="Calibri" w:hAnsi="Calibri" w:cs="Calibri"/>
        </w:rPr>
        <w:t xml:space="preserve">and </w:t>
      </w:r>
      <w:r w:rsidRPr="1C5C7563">
        <w:rPr>
          <w:rFonts w:ascii="Calibri" w:eastAsia="Calibri" w:hAnsi="Calibri" w:cs="Calibri"/>
        </w:rPr>
        <w:t>information on flag State authorities.</w:t>
      </w:r>
    </w:p>
    <w:p w14:paraId="40DE89FB" w14:textId="2D34088B" w:rsidR="4F000A72" w:rsidRDefault="0B59090E" w:rsidP="0D5D7998">
      <w:pPr>
        <w:spacing w:after="120" w:line="240" w:lineRule="auto"/>
        <w:jc w:val="both"/>
        <w:rPr>
          <w:rFonts w:ascii="Calibri" w:eastAsia="Calibri" w:hAnsi="Calibri" w:cs="Calibri"/>
        </w:rPr>
      </w:pPr>
      <w:r w:rsidRPr="0D5D7998">
        <w:rPr>
          <w:rFonts w:ascii="Calibri" w:eastAsia="Calibri" w:hAnsi="Calibri" w:cs="Calibri"/>
        </w:rPr>
        <w:t>CATCH also includes the selection of favourites (operators, fishing vessels, catch areas and masters) which allows you to quickly fill in part of the certificate. This also speeds up the submission process.</w:t>
      </w:r>
    </w:p>
    <w:p w14:paraId="00B8A0EF" w14:textId="41D71E62" w:rsidR="4F000A72" w:rsidRDefault="76BBB4A4" w:rsidP="00463D64">
      <w:pPr>
        <w:spacing w:after="120" w:line="240" w:lineRule="auto"/>
        <w:jc w:val="both"/>
      </w:pPr>
      <w:r w:rsidRPr="0E13E688">
        <w:rPr>
          <w:rFonts w:ascii="Calibri" w:eastAsia="Calibri" w:hAnsi="Calibri" w:cs="Calibri"/>
        </w:rPr>
        <w:lastRenderedPageBreak/>
        <w:t>Nevertheless, the best option would be to invite exporters to submit the catch certificates to their authorities directly in CATCH. This will ensure a paperless document workflow.</w:t>
      </w:r>
    </w:p>
    <w:p w14:paraId="1A6D7B88" w14:textId="10B2791D" w:rsidR="00A66FB5" w:rsidRDefault="5D777374" w:rsidP="00F0062D">
      <w:pPr>
        <w:spacing w:after="240" w:line="276" w:lineRule="auto"/>
        <w:jc w:val="both"/>
        <w:rPr>
          <w:rFonts w:ascii="Calibri" w:eastAsia="Calibri" w:hAnsi="Calibri" w:cs="Calibri"/>
          <w:b/>
          <w:bCs/>
        </w:rPr>
      </w:pPr>
      <w:r w:rsidRPr="1C5C7563">
        <w:rPr>
          <w:rFonts w:ascii="Calibri" w:eastAsia="Calibri" w:hAnsi="Calibri" w:cs="Calibri"/>
        </w:rPr>
        <w:t xml:space="preserve">The </w:t>
      </w:r>
      <w:r w:rsidR="65BC02E5" w:rsidRPr="1C5C7563">
        <w:rPr>
          <w:rFonts w:ascii="Calibri" w:eastAsia="Calibri" w:hAnsi="Calibri" w:cs="Calibri"/>
        </w:rPr>
        <w:t xml:space="preserve">European </w:t>
      </w:r>
      <w:r w:rsidRPr="1C5C7563">
        <w:rPr>
          <w:rFonts w:ascii="Calibri" w:eastAsia="Calibri" w:hAnsi="Calibri" w:cs="Calibri"/>
        </w:rPr>
        <w:t>Commission also promot</w:t>
      </w:r>
      <w:r w:rsidR="4E14C76B" w:rsidRPr="1C5C7563">
        <w:rPr>
          <w:rFonts w:ascii="Calibri" w:eastAsia="Calibri" w:hAnsi="Calibri" w:cs="Calibri"/>
        </w:rPr>
        <w:t>es</w:t>
      </w:r>
      <w:r w:rsidRPr="1C5C7563">
        <w:rPr>
          <w:rFonts w:ascii="Calibri" w:eastAsia="Calibri" w:hAnsi="Calibri" w:cs="Calibri"/>
        </w:rPr>
        <w:t xml:space="preserve"> the direct use of CATCH </w:t>
      </w:r>
      <w:r w:rsidR="58D991DC" w:rsidRPr="1C5C7563">
        <w:rPr>
          <w:rFonts w:ascii="Calibri" w:eastAsia="Calibri" w:hAnsi="Calibri" w:cs="Calibri"/>
        </w:rPr>
        <w:t xml:space="preserve">among non-EU countries </w:t>
      </w:r>
      <w:r w:rsidRPr="1C5C7563">
        <w:rPr>
          <w:rFonts w:ascii="Calibri" w:eastAsia="Calibri" w:hAnsi="Calibri" w:cs="Calibri"/>
        </w:rPr>
        <w:t xml:space="preserve">and </w:t>
      </w:r>
      <w:r w:rsidR="4E14C76B" w:rsidRPr="1C5C7563">
        <w:rPr>
          <w:rFonts w:ascii="Calibri" w:eastAsia="Calibri" w:hAnsi="Calibri" w:cs="Calibri"/>
        </w:rPr>
        <w:t>offers</w:t>
      </w:r>
      <w:r w:rsidRPr="1C5C7563">
        <w:rPr>
          <w:rFonts w:ascii="Calibri" w:eastAsia="Calibri" w:hAnsi="Calibri" w:cs="Calibri"/>
        </w:rPr>
        <w:t xml:space="preserve"> interoperability</w:t>
      </w:r>
      <w:r w:rsidR="76A840DD" w:rsidRPr="1C5C7563">
        <w:rPr>
          <w:rFonts w:ascii="Calibri" w:eastAsia="Calibri" w:hAnsi="Calibri" w:cs="Calibri"/>
        </w:rPr>
        <w:t xml:space="preserve"> between IT systems.</w:t>
      </w:r>
      <w:r w:rsidR="004B7615">
        <w:rPr>
          <w:rFonts w:ascii="Calibri" w:eastAsia="Calibri" w:hAnsi="Calibri" w:cs="Calibri"/>
        </w:rPr>
        <w:t xml:space="preserve"> </w:t>
      </w:r>
      <w:r w:rsidR="00102A3B">
        <w:rPr>
          <w:rFonts w:ascii="Calibri" w:eastAsia="Calibri" w:hAnsi="Calibri" w:cs="Calibri"/>
        </w:rPr>
        <w:t xml:space="preserve">See </w:t>
      </w:r>
      <w:r w:rsidR="00420E0F">
        <w:rPr>
          <w:rFonts w:ascii="Calibri" w:eastAsia="Calibri" w:hAnsi="Calibri" w:cs="Calibri"/>
        </w:rPr>
        <w:t xml:space="preserve">also </w:t>
      </w:r>
      <w:r w:rsidR="00102A3B">
        <w:rPr>
          <w:rFonts w:ascii="Calibri" w:eastAsia="Calibri" w:hAnsi="Calibri" w:cs="Calibri"/>
        </w:rPr>
        <w:t xml:space="preserve">Q8 and Q16. </w:t>
      </w:r>
      <w:r w:rsidR="5DB011CD" w:rsidRPr="1C5C7563">
        <w:rPr>
          <w:rFonts w:ascii="Calibri" w:eastAsia="Calibri" w:hAnsi="Calibri" w:cs="Calibri"/>
          <w:b/>
          <w:bCs/>
        </w:rPr>
        <w:t xml:space="preserve">37.a. I am </w:t>
      </w:r>
      <w:r w:rsidR="77807D77" w:rsidRPr="1C5C7563">
        <w:rPr>
          <w:rFonts w:ascii="Calibri" w:eastAsia="Calibri" w:hAnsi="Calibri" w:cs="Calibri"/>
          <w:b/>
          <w:bCs/>
        </w:rPr>
        <w:t>an</w:t>
      </w:r>
      <w:r w:rsidR="5DB011CD" w:rsidRPr="1C5C7563">
        <w:rPr>
          <w:rFonts w:ascii="Calibri" w:eastAsia="Calibri" w:hAnsi="Calibri" w:cs="Calibri"/>
          <w:b/>
          <w:bCs/>
        </w:rPr>
        <w:t xml:space="preserve"> EU importer: do I have to copy </w:t>
      </w:r>
      <w:r w:rsidR="69CBAD3D" w:rsidRPr="1C5C7563">
        <w:rPr>
          <w:rFonts w:ascii="Calibri" w:eastAsia="Calibri" w:hAnsi="Calibri" w:cs="Calibri"/>
          <w:b/>
          <w:bCs/>
        </w:rPr>
        <w:t xml:space="preserve">into CATCH </w:t>
      </w:r>
      <w:r w:rsidR="5DB011CD" w:rsidRPr="1C5C7563">
        <w:rPr>
          <w:rFonts w:ascii="Calibri" w:eastAsia="Calibri" w:hAnsi="Calibri" w:cs="Calibri"/>
          <w:b/>
          <w:bCs/>
        </w:rPr>
        <w:t xml:space="preserve">the </w:t>
      </w:r>
      <w:r w:rsidR="732D5102" w:rsidRPr="1C5C7563">
        <w:rPr>
          <w:rFonts w:ascii="Calibri" w:eastAsia="Calibri" w:hAnsi="Calibri" w:cs="Calibri"/>
          <w:b/>
          <w:bCs/>
        </w:rPr>
        <w:t>data</w:t>
      </w:r>
      <w:r w:rsidR="5DB011CD" w:rsidRPr="1C5C7563">
        <w:rPr>
          <w:rFonts w:ascii="Calibri" w:eastAsia="Calibri" w:hAnsi="Calibri" w:cs="Calibri"/>
          <w:b/>
          <w:bCs/>
        </w:rPr>
        <w:t xml:space="preserve"> </w:t>
      </w:r>
      <w:r w:rsidR="12ACD4C4" w:rsidRPr="1C5C7563">
        <w:rPr>
          <w:rFonts w:ascii="Calibri" w:eastAsia="Calibri" w:hAnsi="Calibri" w:cs="Calibri"/>
          <w:b/>
          <w:bCs/>
        </w:rPr>
        <w:t>from</w:t>
      </w:r>
      <w:r w:rsidR="5DB011CD" w:rsidRPr="1C5C7563">
        <w:rPr>
          <w:rFonts w:ascii="Calibri" w:eastAsia="Calibri" w:hAnsi="Calibri" w:cs="Calibri"/>
          <w:b/>
          <w:bCs/>
        </w:rPr>
        <w:t xml:space="preserve"> the </w:t>
      </w:r>
      <w:r w:rsidR="464CDB0A" w:rsidRPr="1C5C7563">
        <w:rPr>
          <w:rFonts w:ascii="Calibri" w:eastAsia="Calibri" w:hAnsi="Calibri" w:cs="Calibri"/>
          <w:b/>
          <w:bCs/>
        </w:rPr>
        <w:t xml:space="preserve">paper </w:t>
      </w:r>
      <w:r w:rsidR="5DB011CD" w:rsidRPr="1C5C7563">
        <w:rPr>
          <w:rFonts w:ascii="Calibri" w:eastAsia="Calibri" w:hAnsi="Calibri" w:cs="Calibri"/>
          <w:b/>
          <w:bCs/>
        </w:rPr>
        <w:t>processing statement</w:t>
      </w:r>
      <w:r w:rsidR="00420E0F">
        <w:rPr>
          <w:rFonts w:ascii="Calibri" w:eastAsia="Calibri" w:hAnsi="Calibri" w:cs="Calibri"/>
          <w:b/>
          <w:bCs/>
        </w:rPr>
        <w:t xml:space="preserve"> (Annex IV)</w:t>
      </w:r>
      <w:r w:rsidR="5DB011CD" w:rsidRPr="1C5C7563">
        <w:rPr>
          <w:rFonts w:ascii="Calibri" w:eastAsia="Calibri" w:hAnsi="Calibri" w:cs="Calibri"/>
          <w:b/>
          <w:bCs/>
        </w:rPr>
        <w:t xml:space="preserve"> </w:t>
      </w:r>
      <w:r w:rsidR="7F89E468" w:rsidRPr="1C5C7563">
        <w:rPr>
          <w:rFonts w:ascii="Calibri" w:eastAsia="Calibri" w:hAnsi="Calibri" w:cs="Calibri"/>
          <w:b/>
          <w:bCs/>
        </w:rPr>
        <w:t xml:space="preserve">which are the same data </w:t>
      </w:r>
      <w:r w:rsidR="7E405534" w:rsidRPr="1C5C7563">
        <w:rPr>
          <w:rFonts w:ascii="Calibri" w:eastAsia="Calibri" w:hAnsi="Calibri" w:cs="Calibri"/>
          <w:b/>
          <w:bCs/>
        </w:rPr>
        <w:t>as provided</w:t>
      </w:r>
      <w:r w:rsidR="5DB011CD" w:rsidRPr="1C5C7563">
        <w:rPr>
          <w:rFonts w:ascii="Calibri" w:eastAsia="Calibri" w:hAnsi="Calibri" w:cs="Calibri"/>
          <w:b/>
          <w:bCs/>
        </w:rPr>
        <w:t xml:space="preserve"> in the catch certificate</w:t>
      </w:r>
      <w:r w:rsidR="2BB378E9" w:rsidRPr="1C5C7563">
        <w:rPr>
          <w:rFonts w:ascii="Calibri" w:eastAsia="Calibri" w:hAnsi="Calibri" w:cs="Calibri"/>
          <w:b/>
          <w:bCs/>
        </w:rPr>
        <w:t xml:space="preserve"> related to this processing statement</w:t>
      </w:r>
      <w:r w:rsidR="5DB011CD" w:rsidRPr="1C5C7563">
        <w:rPr>
          <w:rFonts w:ascii="Calibri" w:eastAsia="Calibri" w:hAnsi="Calibri" w:cs="Calibri"/>
          <w:b/>
          <w:bCs/>
        </w:rPr>
        <w:t xml:space="preserve">? </w:t>
      </w:r>
    </w:p>
    <w:p w14:paraId="49D3DF4A" w14:textId="7F7BDA0C" w:rsidR="006455BF" w:rsidRDefault="177B2682" w:rsidP="00F0062D">
      <w:pPr>
        <w:spacing w:after="240" w:line="276" w:lineRule="auto"/>
        <w:jc w:val="both"/>
        <w:rPr>
          <w:rFonts w:ascii="Calibri" w:eastAsia="Calibri" w:hAnsi="Calibri" w:cs="Calibri"/>
        </w:rPr>
      </w:pPr>
      <w:r w:rsidRPr="1C5C7563">
        <w:rPr>
          <w:rFonts w:ascii="Calibri" w:eastAsia="Calibri" w:hAnsi="Calibri" w:cs="Calibri"/>
        </w:rPr>
        <w:t xml:space="preserve">No, the processing statement in CATCH is always </w:t>
      </w:r>
      <w:r w:rsidR="173718D0" w:rsidRPr="1C5C7563">
        <w:rPr>
          <w:rFonts w:ascii="Calibri" w:eastAsia="Calibri" w:hAnsi="Calibri" w:cs="Calibri"/>
        </w:rPr>
        <w:t>created on the basis</w:t>
      </w:r>
      <w:r w:rsidRPr="1C5C7563">
        <w:rPr>
          <w:rFonts w:ascii="Calibri" w:eastAsia="Calibri" w:hAnsi="Calibri" w:cs="Calibri"/>
        </w:rPr>
        <w:t xml:space="preserve"> </w:t>
      </w:r>
      <w:r w:rsidR="3EA82B45" w:rsidRPr="1C5C7563">
        <w:rPr>
          <w:rFonts w:ascii="Calibri" w:eastAsia="Calibri" w:hAnsi="Calibri" w:cs="Calibri"/>
        </w:rPr>
        <w:t>o</w:t>
      </w:r>
      <w:r w:rsidR="7F437BF9" w:rsidRPr="1C5C7563">
        <w:rPr>
          <w:rFonts w:ascii="Calibri" w:eastAsia="Calibri" w:hAnsi="Calibri" w:cs="Calibri"/>
        </w:rPr>
        <w:t>f</w:t>
      </w:r>
      <w:r w:rsidRPr="1C5C7563">
        <w:rPr>
          <w:rFonts w:ascii="Calibri" w:eastAsia="Calibri" w:hAnsi="Calibri" w:cs="Calibri"/>
        </w:rPr>
        <w:t xml:space="preserve"> the related </w:t>
      </w:r>
      <w:r w:rsidR="004ABF6C" w:rsidRPr="1C5C7563">
        <w:rPr>
          <w:rFonts w:ascii="Calibri" w:eastAsia="Calibri" w:hAnsi="Calibri" w:cs="Calibri"/>
        </w:rPr>
        <w:t>catch certificate</w:t>
      </w:r>
      <w:r w:rsidR="378EB463" w:rsidRPr="1C5C7563">
        <w:rPr>
          <w:rFonts w:ascii="Calibri" w:eastAsia="Calibri" w:hAnsi="Calibri" w:cs="Calibri"/>
        </w:rPr>
        <w:t xml:space="preserve">(s) that have been introduced in CATCH before the creation of </w:t>
      </w:r>
      <w:r w:rsidR="776AF714" w:rsidRPr="1C5C7563">
        <w:rPr>
          <w:rFonts w:ascii="Calibri" w:eastAsia="Calibri" w:hAnsi="Calibri" w:cs="Calibri"/>
        </w:rPr>
        <w:t xml:space="preserve">the processing statement. In this way, all relevant data from the catch certificate(s) are automatically transferred </w:t>
      </w:r>
      <w:r w:rsidR="3CE2FE58" w:rsidRPr="1C5C7563">
        <w:rPr>
          <w:rFonts w:ascii="Calibri" w:eastAsia="Calibri" w:hAnsi="Calibri" w:cs="Calibri"/>
        </w:rPr>
        <w:t>into the processing statement</w:t>
      </w:r>
      <w:r w:rsidR="4536AA4F" w:rsidRPr="1C5C7563">
        <w:rPr>
          <w:rFonts w:ascii="Calibri" w:eastAsia="Calibri" w:hAnsi="Calibri" w:cs="Calibri"/>
        </w:rPr>
        <w:t xml:space="preserve"> </w:t>
      </w:r>
      <w:r w:rsidR="53D1466B" w:rsidRPr="1C5C7563">
        <w:rPr>
          <w:rFonts w:ascii="Calibri" w:eastAsia="Calibri" w:hAnsi="Calibri" w:cs="Calibri"/>
        </w:rPr>
        <w:t xml:space="preserve">(i.e. the </w:t>
      </w:r>
      <w:r w:rsidR="4536AA4F" w:rsidRPr="1C5C7563">
        <w:rPr>
          <w:rFonts w:ascii="Calibri" w:eastAsia="Calibri" w:hAnsi="Calibri" w:cs="Calibri"/>
        </w:rPr>
        <w:t>catch certificate number, vessel name and flag, validation date, catch descriptio</w:t>
      </w:r>
      <w:r w:rsidR="02D5B15F" w:rsidRPr="1C5C7563">
        <w:rPr>
          <w:rFonts w:ascii="Calibri" w:eastAsia="Calibri" w:hAnsi="Calibri" w:cs="Calibri"/>
        </w:rPr>
        <w:t xml:space="preserve">n and </w:t>
      </w:r>
      <w:r w:rsidR="3CEA5A16" w:rsidRPr="1C5C7563">
        <w:rPr>
          <w:rFonts w:ascii="Calibri" w:eastAsia="Calibri" w:hAnsi="Calibri" w:cs="Calibri"/>
        </w:rPr>
        <w:t xml:space="preserve">the </w:t>
      </w:r>
      <w:r w:rsidR="02D5B15F" w:rsidRPr="1C5C7563">
        <w:rPr>
          <w:rFonts w:ascii="Calibri" w:eastAsia="Calibri" w:hAnsi="Calibri" w:cs="Calibri"/>
        </w:rPr>
        <w:t>weight declared in box 3 of the catch certificate)</w:t>
      </w:r>
      <w:r w:rsidR="3CE2FE58" w:rsidRPr="1C5C7563">
        <w:rPr>
          <w:rFonts w:ascii="Calibri" w:eastAsia="Calibri" w:hAnsi="Calibri" w:cs="Calibri"/>
        </w:rPr>
        <w:t>.</w:t>
      </w:r>
    </w:p>
    <w:p w14:paraId="69BBDF5C" w14:textId="0CE9642F" w:rsidR="4F000A72" w:rsidRDefault="00CE2F55" w:rsidP="00653F9E">
      <w:pPr>
        <w:pStyle w:val="Odstavecseseznamem"/>
        <w:numPr>
          <w:ilvl w:val="0"/>
          <w:numId w:val="7"/>
        </w:numPr>
        <w:spacing w:after="0" w:line="240" w:lineRule="auto"/>
        <w:ind w:left="0"/>
        <w:jc w:val="both"/>
        <w:rPr>
          <w:rFonts w:ascii="Calibri" w:eastAsia="Calibri" w:hAnsi="Calibri" w:cs="Calibri"/>
          <w:b/>
          <w:bCs/>
          <w:lang w:val="en-IE"/>
        </w:rPr>
      </w:pPr>
      <w:r w:rsidRPr="00766345">
        <w:rPr>
          <w:rFonts w:ascii="Calibri" w:eastAsia="Calibri" w:hAnsi="Calibri" w:cs="Calibri"/>
        </w:rPr>
        <w:t>Please note that, thanks to the functionality “copy as new”, a previously entered catch certificate with the same/similar data as provided in a new catch certificate can be reused to create that new catch certificate.</w:t>
      </w:r>
      <w:r>
        <w:rPr>
          <w:rFonts w:ascii="Calibri" w:eastAsia="Calibri" w:hAnsi="Calibri" w:cs="Calibri"/>
        </w:rPr>
        <w:t xml:space="preserve"> </w:t>
      </w:r>
      <w:r w:rsidR="1FC67B67" w:rsidRPr="3B59CE73">
        <w:rPr>
          <w:rFonts w:ascii="Calibri" w:eastAsia="Calibri" w:hAnsi="Calibri" w:cs="Calibri"/>
          <w:b/>
          <w:bCs/>
          <w:lang w:val="en-IE"/>
        </w:rPr>
        <w:t xml:space="preserve">I am an EU importer: how </w:t>
      </w:r>
      <w:r w:rsidR="00CA74FF">
        <w:rPr>
          <w:rFonts w:ascii="Calibri" w:eastAsia="Calibri" w:hAnsi="Calibri" w:cs="Calibri"/>
          <w:b/>
          <w:bCs/>
          <w:lang w:val="en-IE"/>
        </w:rPr>
        <w:t>do</w:t>
      </w:r>
      <w:r w:rsidR="00CA74FF" w:rsidRPr="3B59CE73">
        <w:rPr>
          <w:rFonts w:ascii="Calibri" w:eastAsia="Calibri" w:hAnsi="Calibri" w:cs="Calibri"/>
          <w:b/>
          <w:bCs/>
          <w:lang w:val="en-IE"/>
        </w:rPr>
        <w:t xml:space="preserve"> </w:t>
      </w:r>
      <w:r w:rsidR="1FC67B67" w:rsidRPr="3B59CE73">
        <w:rPr>
          <w:rFonts w:ascii="Calibri" w:eastAsia="Calibri" w:hAnsi="Calibri" w:cs="Calibri"/>
          <w:b/>
          <w:bCs/>
          <w:lang w:val="en-IE"/>
        </w:rPr>
        <w:t xml:space="preserve">I receive authorisation for import from the competent authorities in my Member State in relation to a consignment and related documents submitted through CATCH? </w:t>
      </w:r>
    </w:p>
    <w:p w14:paraId="2310972D" w14:textId="3160B910" w:rsidR="4F000A72" w:rsidRDefault="0B59090E" w:rsidP="00633F9D">
      <w:pPr>
        <w:spacing w:after="240" w:line="276" w:lineRule="auto"/>
        <w:jc w:val="both"/>
        <w:rPr>
          <w:rFonts w:ascii="Calibri" w:eastAsia="Calibri" w:hAnsi="Calibri" w:cs="Calibri"/>
        </w:rPr>
      </w:pPr>
      <w:r w:rsidRPr="0D5D7998">
        <w:rPr>
          <w:rFonts w:ascii="Calibri" w:eastAsia="Calibri" w:hAnsi="Calibri" w:cs="Calibri"/>
        </w:rPr>
        <w:t xml:space="preserve">Once the importer declaration has been completed, you must submit it for import control through CATCH. The catch certificate and all other documents, together with the importer declaration, are then received by the relevant Member State’s competent authority. The status “Import control authority notified” will appear. </w:t>
      </w:r>
    </w:p>
    <w:p w14:paraId="3DC7C5FC" w14:textId="669AF7B3" w:rsidR="4F000A72" w:rsidRDefault="5D777374" w:rsidP="49D66473">
      <w:pPr>
        <w:spacing w:after="240" w:line="276" w:lineRule="auto"/>
        <w:jc w:val="both"/>
      </w:pPr>
      <w:r w:rsidRPr="1C5C7563">
        <w:rPr>
          <w:rFonts w:ascii="Calibri" w:eastAsia="Calibri" w:hAnsi="Calibri" w:cs="Calibri"/>
        </w:rPr>
        <w:t xml:space="preserve">The import control authority </w:t>
      </w:r>
      <w:r w:rsidR="25E8346F" w:rsidRPr="1C5C7563">
        <w:rPr>
          <w:rFonts w:ascii="Calibri" w:eastAsia="Calibri" w:hAnsi="Calibri" w:cs="Calibri"/>
        </w:rPr>
        <w:t>must</w:t>
      </w:r>
      <w:r w:rsidRPr="1C5C7563">
        <w:rPr>
          <w:rFonts w:ascii="Calibri" w:eastAsia="Calibri" w:hAnsi="Calibri" w:cs="Calibri"/>
        </w:rPr>
        <w:t xml:space="preserve"> authorise or refuse the importation. You will receive</w:t>
      </w:r>
      <w:r w:rsidR="697C82CC" w:rsidRPr="1C5C7563">
        <w:rPr>
          <w:rFonts w:ascii="Calibri" w:eastAsia="Calibri" w:hAnsi="Calibri" w:cs="Calibri"/>
        </w:rPr>
        <w:t>,</w:t>
      </w:r>
      <w:r w:rsidRPr="1C5C7563">
        <w:rPr>
          <w:rFonts w:ascii="Calibri" w:eastAsia="Calibri" w:hAnsi="Calibri" w:cs="Calibri"/>
        </w:rPr>
        <w:t xml:space="preserve"> through CATCH</w:t>
      </w:r>
      <w:r w:rsidR="260F1CDF" w:rsidRPr="1C5C7563">
        <w:rPr>
          <w:rFonts w:ascii="Calibri" w:eastAsia="Calibri" w:hAnsi="Calibri" w:cs="Calibri"/>
        </w:rPr>
        <w:t>,</w:t>
      </w:r>
      <w:r w:rsidRPr="1C5C7563">
        <w:rPr>
          <w:rFonts w:ascii="Calibri" w:eastAsia="Calibri" w:hAnsi="Calibri" w:cs="Calibri"/>
        </w:rPr>
        <w:t xml:space="preserve"> a notification when this is done.</w:t>
      </w:r>
    </w:p>
    <w:p w14:paraId="7915BFD4" w14:textId="1253A685" w:rsidR="4F000A72" w:rsidRPr="003E2D7D" w:rsidRDefault="08944B5A" w:rsidP="00653F9E">
      <w:pPr>
        <w:pStyle w:val="Odstavecseseznamem"/>
        <w:numPr>
          <w:ilvl w:val="0"/>
          <w:numId w:val="7"/>
        </w:numPr>
        <w:spacing w:after="0" w:line="276" w:lineRule="auto"/>
        <w:ind w:left="0"/>
        <w:jc w:val="both"/>
        <w:rPr>
          <w:rFonts w:ascii="Calibri" w:eastAsia="Calibri" w:hAnsi="Calibri" w:cs="Calibri"/>
          <w:b/>
          <w:bCs/>
        </w:rPr>
      </w:pPr>
      <w:r w:rsidRPr="003E2D7D">
        <w:rPr>
          <w:rFonts w:ascii="Calibri" w:eastAsia="Calibri" w:hAnsi="Calibri" w:cs="Calibri"/>
          <w:b/>
          <w:bCs/>
          <w:color w:val="222222"/>
        </w:rPr>
        <w:t>Is it possible to correct a catch certificate/processing statement</w:t>
      </w:r>
      <w:r w:rsidR="23E0FF74" w:rsidRPr="003E2D7D">
        <w:rPr>
          <w:rFonts w:ascii="Calibri" w:eastAsia="Calibri" w:hAnsi="Calibri" w:cs="Calibri"/>
          <w:b/>
          <w:bCs/>
          <w:color w:val="222222"/>
        </w:rPr>
        <w:t xml:space="preserve"> (Annex IV)</w:t>
      </w:r>
      <w:r w:rsidRPr="003E2D7D">
        <w:rPr>
          <w:rFonts w:ascii="Calibri" w:eastAsia="Calibri" w:hAnsi="Calibri" w:cs="Calibri"/>
          <w:b/>
          <w:bCs/>
          <w:color w:val="222222"/>
        </w:rPr>
        <w:t xml:space="preserve"> in CATCH and who can make the corrections? If not, how are typographical and keyboard errors managed in the system?</w:t>
      </w:r>
    </w:p>
    <w:p w14:paraId="37383378" w14:textId="7013A02E" w:rsidR="4F000A72" w:rsidRDefault="5D777374" w:rsidP="49D66473">
      <w:pPr>
        <w:spacing w:line="276" w:lineRule="auto"/>
        <w:jc w:val="both"/>
      </w:pPr>
      <w:r w:rsidRPr="1C5C7563">
        <w:rPr>
          <w:rFonts w:ascii="Calibri" w:eastAsia="Calibri" w:hAnsi="Calibri" w:cs="Calibri"/>
          <w:lang w:val="en-GB"/>
        </w:rPr>
        <w:t xml:space="preserve">Two solutions </w:t>
      </w:r>
      <w:r w:rsidR="32B8F9C1" w:rsidRPr="1C5C7563">
        <w:rPr>
          <w:rFonts w:ascii="Calibri" w:eastAsia="Calibri" w:hAnsi="Calibri" w:cs="Calibri"/>
          <w:lang w:val="en-GB"/>
        </w:rPr>
        <w:t>have been</w:t>
      </w:r>
      <w:r w:rsidRPr="1C5C7563">
        <w:rPr>
          <w:rFonts w:ascii="Calibri" w:eastAsia="Calibri" w:hAnsi="Calibri" w:cs="Calibri"/>
          <w:lang w:val="en-GB"/>
        </w:rPr>
        <w:t xml:space="preserve"> developed in CATCH to correct typo errors made by importers when copying the paper catch certificate into CATCH. Before the submission to the import control authority, the importer can use the REPLACE functionality</w:t>
      </w:r>
      <w:r w:rsidR="3AD2138C" w:rsidRPr="1C5C7563">
        <w:rPr>
          <w:rFonts w:ascii="Calibri" w:eastAsia="Calibri" w:hAnsi="Calibri" w:cs="Calibri"/>
          <w:lang w:val="en-GB"/>
        </w:rPr>
        <w:t xml:space="preserve"> </w:t>
      </w:r>
      <w:r w:rsidR="3AD2138C" w:rsidRPr="1C5C7563">
        <w:rPr>
          <w:rFonts w:ascii="Calibri" w:eastAsia="Calibri" w:hAnsi="Calibri" w:cs="Calibri"/>
        </w:rPr>
        <w:t>(which will be renamed “AMEND”</w:t>
      </w:r>
      <w:r w:rsidR="7CBA1C2C" w:rsidRPr="1C5C7563">
        <w:rPr>
          <w:rFonts w:ascii="Calibri" w:eastAsia="Calibri" w:hAnsi="Calibri" w:cs="Calibri"/>
        </w:rPr>
        <w:t xml:space="preserve"> in the </w:t>
      </w:r>
      <w:r w:rsidR="003D22FA">
        <w:rPr>
          <w:rFonts w:ascii="Calibri" w:eastAsia="Calibri" w:hAnsi="Calibri" w:cs="Calibri"/>
        </w:rPr>
        <w:t>future)</w:t>
      </w:r>
      <w:r w:rsidRPr="1C5C7563">
        <w:rPr>
          <w:rFonts w:ascii="Calibri" w:eastAsia="Calibri" w:hAnsi="Calibri" w:cs="Calibri"/>
          <w:lang w:val="en-GB"/>
        </w:rPr>
        <w:t xml:space="preserve">. After the </w:t>
      </w:r>
      <w:r w:rsidRPr="003D22FA">
        <w:rPr>
          <w:rFonts w:ascii="Calibri" w:eastAsia="Calibri" w:hAnsi="Calibri" w:cs="Calibri"/>
          <w:lang w:val="en-GB"/>
        </w:rPr>
        <w:t xml:space="preserve">submission, </w:t>
      </w:r>
      <w:r w:rsidR="003D22FA" w:rsidRPr="003D22FA">
        <w:rPr>
          <w:rFonts w:ascii="Calibri" w:eastAsia="Calibri" w:hAnsi="Calibri" w:cs="Calibri"/>
          <w:lang w:val="en-GB"/>
        </w:rPr>
        <w:t xml:space="preserve">the importer can make the corrections only after the import control authority has sent the catch certificate to </w:t>
      </w:r>
      <w:r w:rsidRPr="003D22FA">
        <w:rPr>
          <w:rFonts w:ascii="Calibri" w:eastAsia="Calibri" w:hAnsi="Calibri" w:cs="Calibri"/>
          <w:lang w:val="en-GB"/>
        </w:rPr>
        <w:t>the</w:t>
      </w:r>
      <w:r w:rsidRPr="1C5C7563">
        <w:rPr>
          <w:rFonts w:ascii="Calibri" w:eastAsia="Calibri" w:hAnsi="Calibri" w:cs="Calibri"/>
          <w:lang w:val="en-GB"/>
        </w:rPr>
        <w:t xml:space="preserve"> importer </w:t>
      </w:r>
      <w:r w:rsidR="003D22FA">
        <w:rPr>
          <w:rFonts w:ascii="Calibri" w:eastAsia="Calibri" w:hAnsi="Calibri" w:cs="Calibri"/>
          <w:lang w:val="en-GB"/>
        </w:rPr>
        <w:t xml:space="preserve">for amendment. In this case, the importer </w:t>
      </w:r>
      <w:r w:rsidRPr="1C5C7563">
        <w:rPr>
          <w:rFonts w:ascii="Calibri" w:eastAsia="Calibri" w:hAnsi="Calibri" w:cs="Calibri"/>
          <w:lang w:val="en-GB"/>
        </w:rPr>
        <w:t xml:space="preserve">will use the </w:t>
      </w:r>
      <w:r w:rsidR="003D22FA">
        <w:rPr>
          <w:rFonts w:ascii="Calibri" w:eastAsia="Calibri" w:hAnsi="Calibri" w:cs="Calibri"/>
          <w:lang w:val="en-GB"/>
        </w:rPr>
        <w:t xml:space="preserve">same </w:t>
      </w:r>
      <w:r w:rsidRPr="1C5C7563">
        <w:rPr>
          <w:rFonts w:ascii="Calibri" w:eastAsia="Calibri" w:hAnsi="Calibri" w:cs="Calibri"/>
          <w:lang w:val="en-GB"/>
        </w:rPr>
        <w:t xml:space="preserve">AMEND functionality. </w:t>
      </w:r>
    </w:p>
    <w:p w14:paraId="52727115" w14:textId="4F9900CC" w:rsidR="4F000A72" w:rsidRDefault="03FE345B" w:rsidP="49D66473">
      <w:pPr>
        <w:spacing w:after="120" w:line="276" w:lineRule="auto"/>
        <w:jc w:val="both"/>
      </w:pPr>
      <w:r w:rsidRPr="0E13E688">
        <w:rPr>
          <w:rFonts w:ascii="Calibri" w:eastAsia="Calibri" w:hAnsi="Calibri" w:cs="Calibri"/>
        </w:rPr>
        <w:t>The REPLACE functionality</w:t>
      </w:r>
      <w:r w:rsidR="00DD7F91">
        <w:rPr>
          <w:rFonts w:ascii="Calibri" w:eastAsia="Calibri" w:hAnsi="Calibri" w:cs="Calibri"/>
        </w:rPr>
        <w:t xml:space="preserve"> </w:t>
      </w:r>
      <w:r w:rsidRPr="0E13E688">
        <w:rPr>
          <w:rFonts w:ascii="Calibri" w:eastAsia="Calibri" w:hAnsi="Calibri" w:cs="Calibri"/>
        </w:rPr>
        <w:t xml:space="preserve">allows the importer to correct data copied from the catch certificate and pre-validated in CATCH, whilst cancelling the original one. The system </w:t>
      </w:r>
      <w:r w:rsidR="04730434" w:rsidRPr="0E13E688">
        <w:rPr>
          <w:rFonts w:ascii="Calibri" w:eastAsia="Calibri" w:hAnsi="Calibri" w:cs="Calibri"/>
        </w:rPr>
        <w:t>create</w:t>
      </w:r>
      <w:r w:rsidRPr="0E13E688">
        <w:rPr>
          <w:rFonts w:ascii="Calibri" w:eastAsia="Calibri" w:hAnsi="Calibri" w:cs="Calibri"/>
        </w:rPr>
        <w:t xml:space="preserve">s a link between both certificates. To do that, the importer will need to open the catch certificate with the errors (and not linked to any importer declaration), click on the “More” button at the bottom of the page, and then on “Replace”. Once corrected, the importer clicks on “Finish document” and the status is “valid”. </w:t>
      </w:r>
    </w:p>
    <w:p w14:paraId="4403C34D" w14:textId="3BF50A4F" w:rsidR="4F000A72" w:rsidRDefault="210C50D4" w:rsidP="49D66473">
      <w:pPr>
        <w:spacing w:after="240" w:line="276" w:lineRule="auto"/>
        <w:jc w:val="both"/>
      </w:pPr>
      <w:r w:rsidRPr="0E3B94E8">
        <w:rPr>
          <w:rFonts w:ascii="Calibri" w:eastAsia="Calibri" w:hAnsi="Calibri" w:cs="Calibri"/>
        </w:rPr>
        <w:t>The AMEND</w:t>
      </w:r>
      <w:r w:rsidR="00CE0F49">
        <w:rPr>
          <w:rFonts w:ascii="Calibri" w:eastAsia="Calibri" w:hAnsi="Calibri" w:cs="Calibri"/>
        </w:rPr>
        <w:t xml:space="preserve"> </w:t>
      </w:r>
      <w:r w:rsidRPr="0E3B94E8">
        <w:rPr>
          <w:rFonts w:ascii="Calibri" w:eastAsia="Calibri" w:hAnsi="Calibri" w:cs="Calibri"/>
        </w:rPr>
        <w:t xml:space="preserve">functionality allows the importer to amend a catch certificate, already linked with other documents and submitted </w:t>
      </w:r>
      <w:r w:rsidR="7CB58F17" w:rsidRPr="0E3B94E8">
        <w:rPr>
          <w:rFonts w:ascii="Calibri" w:eastAsia="Calibri" w:hAnsi="Calibri" w:cs="Calibri"/>
        </w:rPr>
        <w:t>with</w:t>
      </w:r>
      <w:r w:rsidRPr="0E3B94E8">
        <w:rPr>
          <w:rFonts w:ascii="Calibri" w:eastAsia="Calibri" w:hAnsi="Calibri" w:cs="Calibri"/>
        </w:rPr>
        <w:t xml:space="preserve"> an importer declaration to the Member State authority. To do that, the Member State authority (import control authority) will need to open the importer declaration, click on the “More” button on the bottom of the page, and then on “Send certificates for amendment”. The authority will select the certificate in question and mark the box(es) to be amended. The importer will then receive a notification stating that the catch certificate (CATCH.CC) is ready to be amended. When </w:t>
      </w:r>
      <w:r w:rsidRPr="0E3B94E8">
        <w:rPr>
          <w:rFonts w:ascii="Calibri" w:eastAsia="Calibri" w:hAnsi="Calibri" w:cs="Calibri"/>
        </w:rPr>
        <w:lastRenderedPageBreak/>
        <w:t>the importer opens it, the status is “To be amended” and only the box(es) marked by the Member State authority is opened for edition, together with a comment from the authority. Once amended, the importer clicks on “Amend document” and the status of the certificate is “Amended”. The Member State authority will then receive a notification and can proceed with the decision on importation.</w:t>
      </w:r>
    </w:p>
    <w:p w14:paraId="3612799D" w14:textId="2EDA9E29" w:rsidR="4F000A72" w:rsidRDefault="71AD15E4" w:rsidP="00653F9E">
      <w:pPr>
        <w:pStyle w:val="Odstavecseseznamem"/>
        <w:numPr>
          <w:ilvl w:val="0"/>
          <w:numId w:val="7"/>
        </w:numPr>
        <w:spacing w:after="0" w:line="276" w:lineRule="auto"/>
        <w:ind w:left="0"/>
        <w:jc w:val="both"/>
        <w:rPr>
          <w:rFonts w:ascii="Calibri" w:eastAsia="Calibri" w:hAnsi="Calibri" w:cs="Calibri"/>
          <w:b/>
          <w:bCs/>
          <w:color w:val="222222"/>
        </w:rPr>
      </w:pPr>
      <w:r w:rsidRPr="537BA48A">
        <w:rPr>
          <w:rFonts w:ascii="Calibri" w:eastAsia="Calibri" w:hAnsi="Calibri" w:cs="Calibri"/>
          <w:b/>
          <w:bCs/>
          <w:color w:val="000000" w:themeColor="text1"/>
        </w:rPr>
        <w:t xml:space="preserve">How is the catch certificate transferred in CATCH from the exporter to the </w:t>
      </w:r>
      <w:r w:rsidR="7670315F" w:rsidRPr="537BA48A">
        <w:rPr>
          <w:rFonts w:ascii="Calibri" w:eastAsia="Calibri" w:hAnsi="Calibri" w:cs="Calibri"/>
          <w:b/>
          <w:bCs/>
          <w:color w:val="000000" w:themeColor="text1"/>
        </w:rPr>
        <w:t xml:space="preserve">EU </w:t>
      </w:r>
      <w:r w:rsidRPr="537BA48A">
        <w:rPr>
          <w:rFonts w:ascii="Calibri" w:eastAsia="Calibri" w:hAnsi="Calibri" w:cs="Calibri"/>
          <w:b/>
          <w:bCs/>
          <w:color w:val="000000" w:themeColor="text1"/>
        </w:rPr>
        <w:t>importer or to the processing plant?</w:t>
      </w:r>
    </w:p>
    <w:p w14:paraId="0373EEEA" w14:textId="680B2D5E" w:rsidR="00E351D5" w:rsidRDefault="00E351D5" w:rsidP="49D66473">
      <w:pPr>
        <w:spacing w:after="240" w:line="257" w:lineRule="auto"/>
        <w:jc w:val="both"/>
        <w:rPr>
          <w:rFonts w:ascii="Calibri" w:eastAsia="Calibri" w:hAnsi="Calibri" w:cs="Calibri"/>
          <w:lang w:val="en-GB"/>
        </w:rPr>
      </w:pPr>
    </w:p>
    <w:p w14:paraId="7AD846C9" w14:textId="0FD859B3" w:rsidR="00E351D5" w:rsidRPr="00E351D5" w:rsidRDefault="7CEAF84E" w:rsidP="1C5C7563">
      <w:pPr>
        <w:spacing w:after="240" w:line="257" w:lineRule="auto"/>
        <w:jc w:val="both"/>
        <w:rPr>
          <w:lang w:val="en-GB"/>
        </w:rPr>
      </w:pPr>
      <w:r w:rsidRPr="1C5C7563">
        <w:rPr>
          <w:rFonts w:ascii="Calibri" w:eastAsia="Calibri" w:hAnsi="Calibri" w:cs="Calibri"/>
          <w:lang w:val="en-GB"/>
        </w:rPr>
        <w:t>Once the exporter has a “VALID” catch certificate (validated by the competent authorities of the flag State</w:t>
      </w:r>
      <w:r w:rsidR="41A3630B" w:rsidRPr="1C5C7563">
        <w:rPr>
          <w:rFonts w:ascii="Calibri" w:eastAsia="Calibri" w:hAnsi="Calibri" w:cs="Calibri"/>
          <w:lang w:val="en-GB"/>
        </w:rPr>
        <w:t xml:space="preserve"> directly in CATCH</w:t>
      </w:r>
      <w:r w:rsidRPr="1C5C7563">
        <w:rPr>
          <w:rFonts w:ascii="Calibri" w:eastAsia="Calibri" w:hAnsi="Calibri" w:cs="Calibri"/>
          <w:lang w:val="en-GB"/>
        </w:rPr>
        <w:t>) and the</w:t>
      </w:r>
      <w:r w:rsidR="1719E647" w:rsidRPr="1C5C7563">
        <w:rPr>
          <w:rFonts w:ascii="Calibri" w:eastAsia="Calibri" w:hAnsi="Calibri" w:cs="Calibri"/>
          <w:lang w:val="en-GB"/>
        </w:rPr>
        <w:t xml:space="preserve"> “Transport details” tab</w:t>
      </w:r>
      <w:r w:rsidRPr="1C5C7563">
        <w:rPr>
          <w:rFonts w:ascii="Calibri" w:eastAsia="Calibri" w:hAnsi="Calibri" w:cs="Calibri"/>
          <w:lang w:val="en-GB"/>
        </w:rPr>
        <w:t xml:space="preserve"> is filled in, the exporter can then submit the catch certificate to the </w:t>
      </w:r>
      <w:r w:rsidR="4713613D" w:rsidRPr="1C5C7563">
        <w:rPr>
          <w:rFonts w:ascii="Calibri" w:eastAsia="Calibri" w:hAnsi="Calibri" w:cs="Calibri"/>
          <w:lang w:val="en-GB"/>
        </w:rPr>
        <w:t xml:space="preserve">relevant operator </w:t>
      </w:r>
      <w:r w:rsidRPr="1C5C7563">
        <w:rPr>
          <w:rFonts w:ascii="Calibri" w:eastAsia="Calibri" w:hAnsi="Calibri" w:cs="Calibri"/>
          <w:lang w:val="en-GB"/>
        </w:rPr>
        <w:t>by completing the section “next operator</w:t>
      </w:r>
      <w:r w:rsidR="4713613D" w:rsidRPr="1C5C7563">
        <w:rPr>
          <w:rFonts w:ascii="Calibri" w:eastAsia="Calibri" w:hAnsi="Calibri" w:cs="Calibri"/>
          <w:lang w:val="en-GB"/>
        </w:rPr>
        <w:t>”</w:t>
      </w:r>
      <w:r w:rsidRPr="1C5C7563">
        <w:rPr>
          <w:rFonts w:ascii="Calibri" w:eastAsia="Calibri" w:hAnsi="Calibri" w:cs="Calibri"/>
          <w:lang w:val="en-GB"/>
        </w:rPr>
        <w:t xml:space="preserve"> in the</w:t>
      </w:r>
      <w:r w:rsidR="071265B5" w:rsidRPr="1C5C7563">
        <w:rPr>
          <w:rFonts w:ascii="Calibri" w:eastAsia="Calibri" w:hAnsi="Calibri" w:cs="Calibri"/>
          <w:lang w:val="en-GB"/>
        </w:rPr>
        <w:t xml:space="preserve"> “Transport details” tab</w:t>
      </w:r>
      <w:r w:rsidRPr="1C5C7563">
        <w:rPr>
          <w:rFonts w:ascii="Calibri" w:eastAsia="Calibri" w:hAnsi="Calibri" w:cs="Calibri"/>
          <w:lang w:val="en-GB"/>
        </w:rPr>
        <w:t>. The exporter should click on the button “Update next operators” to transmit the document to the receiving relevant operator. The next operator</w:t>
      </w:r>
      <w:r w:rsidR="4713613D" w:rsidRPr="1C5C7563">
        <w:rPr>
          <w:rFonts w:ascii="Calibri" w:eastAsia="Calibri" w:hAnsi="Calibri" w:cs="Calibri"/>
          <w:lang w:val="en-GB"/>
        </w:rPr>
        <w:t xml:space="preserve"> </w:t>
      </w:r>
      <w:r w:rsidRPr="1C5C7563">
        <w:rPr>
          <w:rFonts w:ascii="Calibri" w:eastAsia="Calibri" w:hAnsi="Calibri" w:cs="Calibri"/>
          <w:lang w:val="en-GB"/>
        </w:rPr>
        <w:t xml:space="preserve">then receives a notification. One or more operators can be added in that section. </w:t>
      </w:r>
    </w:p>
    <w:p w14:paraId="10098B50" w14:textId="26483215" w:rsidR="4F000A72" w:rsidRPr="00FB2362" w:rsidRDefault="4F9FA735"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FB2362">
        <w:rPr>
          <w:rFonts w:ascii="Calibri" w:eastAsia="Calibri" w:hAnsi="Calibri" w:cs="Calibri"/>
          <w:b/>
          <w:bCs/>
          <w:color w:val="222222"/>
        </w:rPr>
        <w:t>Does</w:t>
      </w:r>
      <w:r w:rsidR="05D8E5E3" w:rsidRPr="00FB2362">
        <w:rPr>
          <w:rFonts w:ascii="Calibri" w:eastAsia="Calibri" w:hAnsi="Calibri" w:cs="Calibri"/>
          <w:b/>
          <w:bCs/>
          <w:color w:val="222222"/>
        </w:rPr>
        <w:t xml:space="preserve"> CATCH s</w:t>
      </w:r>
      <w:r w:rsidR="1BE26E7C" w:rsidRPr="00FB2362">
        <w:rPr>
          <w:rFonts w:ascii="Calibri" w:eastAsia="Calibri" w:hAnsi="Calibri" w:cs="Calibri"/>
          <w:b/>
          <w:bCs/>
          <w:color w:val="222222"/>
        </w:rPr>
        <w:t>end automatic notifications to operators (importers, customs</w:t>
      </w:r>
      <w:r w:rsidR="00C27716" w:rsidRPr="00FB2362">
        <w:rPr>
          <w:rFonts w:ascii="Calibri" w:eastAsia="Calibri" w:hAnsi="Calibri" w:cs="Calibri"/>
          <w:b/>
          <w:bCs/>
          <w:color w:val="222222"/>
        </w:rPr>
        <w:t xml:space="preserve"> agents</w:t>
      </w:r>
      <w:r w:rsidR="1BE26E7C" w:rsidRPr="00FB2362">
        <w:rPr>
          <w:rFonts w:ascii="Calibri" w:eastAsia="Calibri" w:hAnsi="Calibri" w:cs="Calibri"/>
          <w:b/>
          <w:bCs/>
          <w:color w:val="222222"/>
        </w:rPr>
        <w:t>, etc.) when a catch certificate has been validated?</w:t>
      </w:r>
    </w:p>
    <w:p w14:paraId="0D016827" w14:textId="793D7549" w:rsidR="4F000A72" w:rsidRDefault="5CF48C71" w:rsidP="49D66473">
      <w:pPr>
        <w:spacing w:after="240" w:line="276" w:lineRule="auto"/>
        <w:jc w:val="both"/>
        <w:rPr>
          <w:rFonts w:ascii="Calibri" w:eastAsia="Calibri" w:hAnsi="Calibri" w:cs="Calibri"/>
        </w:rPr>
      </w:pPr>
      <w:r w:rsidRPr="00FB2362">
        <w:rPr>
          <w:rFonts w:ascii="Calibri" w:eastAsia="Calibri" w:hAnsi="Calibri" w:cs="Calibri"/>
          <w:lang w:val="en-GB"/>
        </w:rPr>
        <w:t>After the non-EU flag State competent authority has validated one or more catch certificates related to a consignment, the exporter having submitted such certificate for validation receive</w:t>
      </w:r>
      <w:r w:rsidR="3162DD0D" w:rsidRPr="00FB2362">
        <w:rPr>
          <w:rFonts w:ascii="Calibri" w:eastAsia="Calibri" w:hAnsi="Calibri" w:cs="Calibri"/>
          <w:lang w:val="en-GB"/>
        </w:rPr>
        <w:t>s</w:t>
      </w:r>
      <w:r w:rsidRPr="00FB2362">
        <w:rPr>
          <w:rFonts w:ascii="Calibri" w:eastAsia="Calibri" w:hAnsi="Calibri" w:cs="Calibri"/>
          <w:lang w:val="en-GB"/>
        </w:rPr>
        <w:t xml:space="preserve"> a notification in CATCH. The exporter </w:t>
      </w:r>
      <w:r w:rsidR="3162DD0D" w:rsidRPr="00FB2362">
        <w:rPr>
          <w:rFonts w:ascii="Calibri" w:eastAsia="Calibri" w:hAnsi="Calibri" w:cs="Calibri"/>
          <w:lang w:val="en-GB"/>
        </w:rPr>
        <w:t>is then</w:t>
      </w:r>
      <w:r w:rsidRPr="00FB2362">
        <w:rPr>
          <w:rFonts w:ascii="Calibri" w:eastAsia="Calibri" w:hAnsi="Calibri" w:cs="Calibri"/>
          <w:lang w:val="en-GB"/>
        </w:rPr>
        <w:t xml:space="preserve"> able to transfer such certificate(s) to the importer in the EU, </w:t>
      </w:r>
      <w:r w:rsidR="7F273CFE" w:rsidRPr="00FB2362">
        <w:rPr>
          <w:rFonts w:ascii="Calibri" w:eastAsia="Calibri" w:hAnsi="Calibri" w:cs="Calibri"/>
          <w:lang w:val="en-GB"/>
        </w:rPr>
        <w:t>thus</w:t>
      </w:r>
      <w:r w:rsidRPr="00FB2362">
        <w:rPr>
          <w:rFonts w:ascii="Calibri" w:eastAsia="Calibri" w:hAnsi="Calibri" w:cs="Calibri"/>
          <w:lang w:val="en-GB"/>
        </w:rPr>
        <w:t xml:space="preserve"> providing them access to the certificate in CATCH, t</w:t>
      </w:r>
      <w:r w:rsidR="5946326E" w:rsidRPr="00FB2362">
        <w:rPr>
          <w:rFonts w:ascii="Calibri" w:eastAsia="Calibri" w:hAnsi="Calibri" w:cs="Calibri"/>
          <w:lang w:val="en-GB"/>
        </w:rPr>
        <w:t>h</w:t>
      </w:r>
      <w:r w:rsidRPr="00FB2362">
        <w:rPr>
          <w:rFonts w:ascii="Calibri" w:eastAsia="Calibri" w:hAnsi="Calibri" w:cs="Calibri"/>
          <w:lang w:val="en-GB"/>
        </w:rPr>
        <w:t>rough the “Next operator” section</w:t>
      </w:r>
      <w:r w:rsidR="14EEC6F2" w:rsidRPr="00FB2362">
        <w:rPr>
          <w:rFonts w:ascii="Calibri" w:eastAsia="Calibri" w:hAnsi="Calibri" w:cs="Calibri"/>
          <w:lang w:val="en-GB"/>
        </w:rPr>
        <w:t xml:space="preserve"> (see Q40)</w:t>
      </w:r>
      <w:r w:rsidRPr="00FB2362">
        <w:rPr>
          <w:rFonts w:ascii="Calibri" w:eastAsia="Calibri" w:hAnsi="Calibri" w:cs="Calibri"/>
          <w:lang w:val="en-GB"/>
        </w:rPr>
        <w:t>. The importer receive</w:t>
      </w:r>
      <w:r w:rsidR="3162DD0D" w:rsidRPr="00FB2362">
        <w:rPr>
          <w:rFonts w:ascii="Calibri" w:eastAsia="Calibri" w:hAnsi="Calibri" w:cs="Calibri"/>
          <w:lang w:val="en-GB"/>
        </w:rPr>
        <w:t>s</w:t>
      </w:r>
      <w:r w:rsidRPr="00FB2362">
        <w:rPr>
          <w:rFonts w:ascii="Calibri" w:eastAsia="Calibri" w:hAnsi="Calibri" w:cs="Calibri"/>
          <w:lang w:val="en-GB"/>
        </w:rPr>
        <w:t xml:space="preserve"> a notification in CATCH and once the catch certificate has been submitted for import control, the Member State competent authority will </w:t>
      </w:r>
      <w:r w:rsidR="2DF3AAE1" w:rsidRPr="00FB2362">
        <w:rPr>
          <w:rFonts w:ascii="Calibri" w:eastAsia="Calibri" w:hAnsi="Calibri" w:cs="Calibri"/>
          <w:lang w:val="en-GB"/>
        </w:rPr>
        <w:t xml:space="preserve">also </w:t>
      </w:r>
      <w:r w:rsidRPr="00FB2362">
        <w:rPr>
          <w:rFonts w:ascii="Calibri" w:eastAsia="Calibri" w:hAnsi="Calibri" w:cs="Calibri"/>
          <w:lang w:val="en-GB"/>
        </w:rPr>
        <w:t>receive a notification.</w:t>
      </w:r>
    </w:p>
    <w:p w14:paraId="282A6A84" w14:textId="3C2B1EB7" w:rsidR="00C27716" w:rsidRPr="00C27716" w:rsidRDefault="00C27716" w:rsidP="49D66473">
      <w:pPr>
        <w:spacing w:after="240" w:line="276" w:lineRule="auto"/>
        <w:jc w:val="both"/>
      </w:pPr>
      <w:r w:rsidRPr="00FB2362">
        <w:rPr>
          <w:rFonts w:ascii="Calibri" w:eastAsia="Calibri" w:hAnsi="Calibri" w:cs="Calibri"/>
        </w:rPr>
        <w:t>For activation of notifications and setting of preferences, please refer to the</w:t>
      </w:r>
      <w:r>
        <w:rPr>
          <w:rFonts w:ascii="Calibri" w:eastAsia="Calibri" w:hAnsi="Calibri" w:cs="Calibri"/>
        </w:rPr>
        <w:t xml:space="preserve"> </w:t>
      </w:r>
      <w:hyperlink r:id="rId23" w:history="1">
        <w:r w:rsidR="005E1A27" w:rsidRPr="002C5FB1">
          <w:rPr>
            <w:rStyle w:val="Hypertextovodkaz"/>
            <w:rFonts w:ascii="Calibri" w:eastAsia="Calibri" w:hAnsi="Calibri" w:cs="Calibri"/>
          </w:rPr>
          <w:t>u</w:t>
        </w:r>
        <w:r w:rsidRPr="002C5FB1">
          <w:rPr>
            <w:rStyle w:val="Hypertextovodkaz"/>
            <w:rFonts w:ascii="Calibri" w:eastAsia="Calibri" w:hAnsi="Calibri" w:cs="Calibri"/>
          </w:rPr>
          <w:t>ser manual</w:t>
        </w:r>
        <w:r w:rsidR="005E1A27" w:rsidRPr="002C5FB1">
          <w:rPr>
            <w:rStyle w:val="Hypertextovodkaz"/>
            <w:rFonts w:ascii="Calibri" w:eastAsia="Calibri" w:hAnsi="Calibri" w:cs="Calibri"/>
          </w:rPr>
          <w:t>.</w:t>
        </w:r>
      </w:hyperlink>
      <w:r>
        <w:rPr>
          <w:rFonts w:ascii="Calibri" w:eastAsia="Calibri" w:hAnsi="Calibri" w:cs="Calibri"/>
        </w:rPr>
        <w:t xml:space="preserve"> </w:t>
      </w:r>
    </w:p>
    <w:p w14:paraId="45429565" w14:textId="0EB7C986" w:rsidR="4F000A72" w:rsidRPr="00FB2362" w:rsidRDefault="08944B5A" w:rsidP="00653F9E">
      <w:pPr>
        <w:pStyle w:val="Odstavecseseznamem"/>
        <w:numPr>
          <w:ilvl w:val="0"/>
          <w:numId w:val="7"/>
        </w:numPr>
        <w:spacing w:after="0" w:line="276" w:lineRule="auto"/>
        <w:ind w:left="0"/>
        <w:jc w:val="both"/>
        <w:rPr>
          <w:rFonts w:ascii="Calibri" w:eastAsia="Calibri" w:hAnsi="Calibri" w:cs="Calibri"/>
          <w:b/>
          <w:bCs/>
          <w:color w:val="222222"/>
        </w:rPr>
      </w:pPr>
      <w:r w:rsidRPr="00FB2362">
        <w:rPr>
          <w:rFonts w:ascii="Calibri" w:eastAsia="Calibri" w:hAnsi="Calibri" w:cs="Calibri"/>
          <w:b/>
          <w:bCs/>
          <w:color w:val="222222"/>
        </w:rPr>
        <w:t>Will CATCH be covered by</w:t>
      </w:r>
      <w:r w:rsidRPr="00FB2362">
        <w:rPr>
          <w:rFonts w:ascii="Calibri" w:eastAsia="Calibri" w:hAnsi="Calibri" w:cs="Calibri"/>
          <w:color w:val="000000" w:themeColor="text1"/>
        </w:rPr>
        <w:t xml:space="preserve"> </w:t>
      </w:r>
      <w:r w:rsidRPr="00FB2362">
        <w:rPr>
          <w:rFonts w:ascii="Calibri" w:eastAsia="Calibri" w:hAnsi="Calibri" w:cs="Calibri"/>
          <w:b/>
          <w:bCs/>
          <w:color w:val="000000" w:themeColor="text1"/>
        </w:rPr>
        <w:t>the EU Single Window Environment for Customs</w:t>
      </w:r>
      <w:r w:rsidRPr="00FB2362">
        <w:rPr>
          <w:rFonts w:ascii="Calibri" w:eastAsia="Calibri" w:hAnsi="Calibri" w:cs="Calibri"/>
          <w:b/>
          <w:bCs/>
          <w:color w:val="222222"/>
        </w:rPr>
        <w:t xml:space="preserve">? </w:t>
      </w:r>
      <w:r w:rsidRPr="00FB2362">
        <w:rPr>
          <w:rFonts w:ascii="Calibri" w:eastAsia="Calibri" w:hAnsi="Calibri" w:cs="Calibri"/>
          <w:b/>
          <w:bCs/>
          <w:color w:val="000000" w:themeColor="text1"/>
        </w:rPr>
        <w:t xml:space="preserve">Will customs authorities be notified of the IUU import authorisation or refusal provided by IUU competent authorities through CATCH? </w:t>
      </w:r>
    </w:p>
    <w:p w14:paraId="1641247C" w14:textId="48244042" w:rsidR="4F000A72" w:rsidRPr="00FB2362" w:rsidRDefault="750D9EED" w:rsidP="3B59CE73">
      <w:pPr>
        <w:shd w:val="clear" w:color="auto" w:fill="FFFFFF" w:themeFill="background1"/>
        <w:spacing w:after="120" w:line="257" w:lineRule="auto"/>
        <w:jc w:val="both"/>
        <w:rPr>
          <w:rFonts w:ascii="Calibri" w:eastAsia="Calibri" w:hAnsi="Calibri" w:cs="Calibri"/>
          <w:color w:val="000000" w:themeColor="text1"/>
          <w:lang w:val="en-GB"/>
        </w:rPr>
      </w:pPr>
      <w:r w:rsidRPr="00FB2362">
        <w:rPr>
          <w:rFonts w:ascii="Calibri" w:eastAsia="Calibri" w:hAnsi="Calibri" w:cs="Calibri"/>
          <w:color w:val="000000" w:themeColor="text1"/>
          <w:lang w:val="en-GB"/>
        </w:rPr>
        <w:t xml:space="preserve">Yes, interoperability between CATCH and the EU Single Window Environment for Customs is foreseen in the revised legislation </w:t>
      </w:r>
      <w:r w:rsidR="12F3C65C" w:rsidRPr="00FB2362">
        <w:rPr>
          <w:rFonts w:ascii="Calibri" w:eastAsia="Calibri" w:hAnsi="Calibri" w:cs="Calibri"/>
          <w:color w:val="000000" w:themeColor="text1"/>
          <w:lang w:val="en-GB"/>
        </w:rPr>
        <w:t>by</w:t>
      </w:r>
      <w:r w:rsidRPr="00FB2362">
        <w:rPr>
          <w:rFonts w:ascii="Calibri" w:eastAsia="Calibri" w:hAnsi="Calibri" w:cs="Calibri"/>
          <w:color w:val="000000" w:themeColor="text1"/>
          <w:lang w:val="en-GB"/>
        </w:rPr>
        <w:t xml:space="preserve"> January 2028</w:t>
      </w:r>
      <w:r w:rsidR="0890FAD5" w:rsidRPr="00FB2362">
        <w:rPr>
          <w:rFonts w:ascii="Calibri" w:eastAsia="Calibri" w:hAnsi="Calibri" w:cs="Calibri"/>
          <w:color w:val="000000" w:themeColor="text1"/>
          <w:lang w:val="en-GB"/>
        </w:rPr>
        <w:t xml:space="preserve"> at the latest</w:t>
      </w:r>
      <w:r w:rsidRPr="00FB2362">
        <w:rPr>
          <w:rFonts w:ascii="Calibri" w:eastAsia="Calibri" w:hAnsi="Calibri" w:cs="Calibri"/>
          <w:color w:val="000000" w:themeColor="text1"/>
          <w:lang w:val="en-GB"/>
        </w:rPr>
        <w:t>. This environment provide</w:t>
      </w:r>
      <w:r w:rsidR="6FE052E8" w:rsidRPr="00FB2362">
        <w:rPr>
          <w:rFonts w:ascii="Calibri" w:eastAsia="Calibri" w:hAnsi="Calibri" w:cs="Calibri"/>
          <w:color w:val="000000" w:themeColor="text1"/>
          <w:lang w:val="en-GB"/>
        </w:rPr>
        <w:t>s</w:t>
      </w:r>
      <w:r w:rsidRPr="00FB2362">
        <w:rPr>
          <w:rFonts w:ascii="Calibri" w:eastAsia="Calibri" w:hAnsi="Calibri" w:cs="Calibri"/>
          <w:color w:val="000000" w:themeColor="text1"/>
          <w:lang w:val="en-GB"/>
        </w:rPr>
        <w:t xml:space="preserve"> for a framework to improve information sharing and digital cooperation between customs administrations and other government authorities in charge of enforcing non-customs formalities at the EU border in areas such as health and safety, environmental protection, IUU fishing, food and product safety, agriculture, etc. </w:t>
      </w:r>
      <w:r w:rsidR="0FDBD67E" w:rsidRPr="00FB2362">
        <w:rPr>
          <w:rFonts w:ascii="Calibri" w:eastAsia="Calibri" w:hAnsi="Calibri" w:cs="Calibri"/>
          <w:color w:val="000000" w:themeColor="text1"/>
          <w:lang w:val="en-GB"/>
        </w:rPr>
        <w:t>This will allow economic operators to clear certain customs formalities more easily.</w:t>
      </w:r>
      <w:r w:rsidRPr="00FB2362">
        <w:rPr>
          <w:rFonts w:ascii="Calibri" w:eastAsia="Calibri" w:hAnsi="Calibri" w:cs="Calibri"/>
          <w:color w:val="000000" w:themeColor="text1"/>
          <w:lang w:val="en-GB"/>
        </w:rPr>
        <w:t xml:space="preserve"> </w:t>
      </w:r>
    </w:p>
    <w:p w14:paraId="70A90E12" w14:textId="63B37BF1" w:rsidR="4F000A72" w:rsidRPr="00FB2362" w:rsidRDefault="03FE345B" w:rsidP="00B4665A">
      <w:pPr>
        <w:shd w:val="clear" w:color="auto" w:fill="FFFFFF" w:themeFill="background1"/>
        <w:spacing w:after="120" w:line="257" w:lineRule="auto"/>
        <w:jc w:val="both"/>
      </w:pPr>
      <w:r w:rsidRPr="00FB2362">
        <w:rPr>
          <w:rFonts w:ascii="Calibri" w:eastAsia="Calibri" w:hAnsi="Calibri" w:cs="Calibri"/>
          <w:color w:val="000000" w:themeColor="text1"/>
          <w:lang w:val="en-GB"/>
        </w:rPr>
        <w:t>The EU Single Window Environment for Customs enable</w:t>
      </w:r>
      <w:r w:rsidR="7A20886E" w:rsidRPr="00FB2362">
        <w:rPr>
          <w:rFonts w:ascii="Calibri" w:eastAsia="Calibri" w:hAnsi="Calibri" w:cs="Calibri"/>
          <w:color w:val="000000" w:themeColor="text1"/>
          <w:lang w:val="en-GB"/>
        </w:rPr>
        <w:t>s</w:t>
      </w:r>
      <w:r w:rsidRPr="00FB2362">
        <w:rPr>
          <w:rFonts w:ascii="Calibri" w:eastAsia="Calibri" w:hAnsi="Calibri" w:cs="Calibri"/>
          <w:color w:val="000000" w:themeColor="text1"/>
          <w:lang w:val="en-GB"/>
        </w:rPr>
        <w:t xml:space="preserve"> interoperability between the customs and non-customs domains to streamline the electronic exchange of documents and information required for the goods clearance process. The system is known as the EU Customs Single Window Certificates Exchange System (EU CSW-CERTEX). </w:t>
      </w:r>
      <w:r w:rsidR="4B1D9969" w:rsidRPr="00FB2362">
        <w:rPr>
          <w:rFonts w:ascii="Calibri" w:eastAsia="Calibri" w:hAnsi="Calibri" w:cs="Calibri"/>
          <w:lang w:val="en-GB"/>
        </w:rPr>
        <w:t xml:space="preserve"> </w:t>
      </w:r>
    </w:p>
    <w:p w14:paraId="66F76FBD" w14:textId="17634C73" w:rsidR="4F000A72" w:rsidRPr="00FB2362" w:rsidRDefault="03FE345B" w:rsidP="49D66473">
      <w:pPr>
        <w:spacing w:line="276" w:lineRule="auto"/>
        <w:jc w:val="both"/>
      </w:pPr>
      <w:r w:rsidRPr="00FB2362">
        <w:rPr>
          <w:rFonts w:ascii="Calibri" w:eastAsia="Calibri" w:hAnsi="Calibri" w:cs="Calibri"/>
          <w:lang w:val="en-GB"/>
        </w:rPr>
        <w:t xml:space="preserve">Work to enable interoperability between the customs and </w:t>
      </w:r>
      <w:r w:rsidR="44C9D388" w:rsidRPr="00FB2362">
        <w:rPr>
          <w:rFonts w:ascii="Calibri" w:eastAsia="Calibri" w:hAnsi="Calibri" w:cs="Calibri"/>
          <w:lang w:val="en-GB"/>
        </w:rPr>
        <w:t xml:space="preserve">the </w:t>
      </w:r>
      <w:r w:rsidRPr="00FB2362">
        <w:rPr>
          <w:rFonts w:ascii="Calibri" w:eastAsia="Calibri" w:hAnsi="Calibri" w:cs="Calibri"/>
          <w:lang w:val="en-GB"/>
        </w:rPr>
        <w:t xml:space="preserve">CATCH </w:t>
      </w:r>
      <w:r w:rsidR="4B469777" w:rsidRPr="00FB2362">
        <w:rPr>
          <w:rFonts w:ascii="Calibri" w:eastAsia="Calibri" w:hAnsi="Calibri" w:cs="Calibri"/>
          <w:lang w:val="en-GB"/>
        </w:rPr>
        <w:t>module</w:t>
      </w:r>
      <w:r w:rsidRPr="00FB2362">
        <w:rPr>
          <w:rFonts w:ascii="Calibri" w:eastAsia="Calibri" w:hAnsi="Calibri" w:cs="Calibri"/>
          <w:lang w:val="en-GB"/>
        </w:rPr>
        <w:t xml:space="preserve"> </w:t>
      </w:r>
      <w:r w:rsidR="4755BF01" w:rsidRPr="00FB2362">
        <w:rPr>
          <w:rFonts w:ascii="Calibri" w:eastAsia="Calibri" w:hAnsi="Calibri" w:cs="Calibri"/>
          <w:lang w:val="en-GB"/>
        </w:rPr>
        <w:t>is ongoing</w:t>
      </w:r>
      <w:r w:rsidRPr="00FB2362">
        <w:rPr>
          <w:rFonts w:ascii="Calibri" w:eastAsia="Calibri" w:hAnsi="Calibri" w:cs="Calibri"/>
          <w:lang w:val="en-GB"/>
        </w:rPr>
        <w:t xml:space="preserve">. </w:t>
      </w:r>
    </w:p>
    <w:p w14:paraId="1FCEF0BB" w14:textId="1532F770" w:rsidR="4F000A72" w:rsidRDefault="03FE345B" w:rsidP="00B4665A">
      <w:pPr>
        <w:spacing w:after="480" w:line="257" w:lineRule="auto"/>
        <w:rPr>
          <w:rFonts w:ascii="Calibri" w:eastAsia="Calibri" w:hAnsi="Calibri" w:cs="Calibri"/>
        </w:rPr>
      </w:pPr>
      <w:r w:rsidRPr="00FB2362">
        <w:rPr>
          <w:rFonts w:ascii="Calibri" w:eastAsia="Calibri" w:hAnsi="Calibri" w:cs="Calibri"/>
          <w:lang w:val="en-GB"/>
        </w:rPr>
        <w:t xml:space="preserve">Once CATCH </w:t>
      </w:r>
      <w:r w:rsidR="7F55A9F0" w:rsidRPr="00FB2362">
        <w:rPr>
          <w:rFonts w:ascii="Calibri" w:eastAsia="Calibri" w:hAnsi="Calibri" w:cs="Calibri"/>
          <w:lang w:val="en-GB"/>
        </w:rPr>
        <w:t>is</w:t>
      </w:r>
      <w:r w:rsidR="4BEAA00B" w:rsidRPr="00FB2362">
        <w:rPr>
          <w:rFonts w:ascii="Calibri" w:eastAsia="Calibri" w:hAnsi="Calibri" w:cs="Calibri"/>
          <w:lang w:val="en-GB"/>
        </w:rPr>
        <w:t xml:space="preserve"> </w:t>
      </w:r>
      <w:r w:rsidRPr="00FB2362">
        <w:rPr>
          <w:rFonts w:ascii="Calibri" w:eastAsia="Calibri" w:hAnsi="Calibri" w:cs="Calibri"/>
          <w:lang w:val="en-GB"/>
        </w:rPr>
        <w:t xml:space="preserve">connected to the EU CSW-CERTEX, customs authorities will </w:t>
      </w:r>
      <w:r w:rsidR="7C3537EC" w:rsidRPr="00FB2362">
        <w:rPr>
          <w:rFonts w:ascii="Calibri" w:eastAsia="Calibri" w:hAnsi="Calibri" w:cs="Calibri"/>
          <w:lang w:val="en-GB"/>
        </w:rPr>
        <w:t xml:space="preserve">automatically </w:t>
      </w:r>
      <w:r w:rsidRPr="00FB2362">
        <w:rPr>
          <w:rFonts w:ascii="Calibri" w:eastAsia="Calibri" w:hAnsi="Calibri" w:cs="Calibri"/>
          <w:lang w:val="en-GB"/>
        </w:rPr>
        <w:t>receive</w:t>
      </w:r>
      <w:r w:rsidR="78B6493E" w:rsidRPr="00FB2362">
        <w:rPr>
          <w:rFonts w:ascii="Calibri" w:eastAsia="Calibri" w:hAnsi="Calibri" w:cs="Calibri"/>
          <w:lang w:val="en-GB"/>
        </w:rPr>
        <w:t xml:space="preserve"> </w:t>
      </w:r>
      <w:r w:rsidRPr="00FB2362">
        <w:rPr>
          <w:rFonts w:ascii="Calibri" w:eastAsia="Calibri" w:hAnsi="Calibri" w:cs="Calibri"/>
          <w:lang w:val="en-GB"/>
        </w:rPr>
        <w:t xml:space="preserve">the decision to authorise or refuse the consignment </w:t>
      </w:r>
      <w:r w:rsidR="12F112AB" w:rsidRPr="00FB2362">
        <w:rPr>
          <w:rFonts w:ascii="Calibri" w:eastAsia="Calibri" w:hAnsi="Calibri" w:cs="Calibri"/>
          <w:lang w:val="en-GB"/>
        </w:rPr>
        <w:t>taken by</w:t>
      </w:r>
      <w:r w:rsidR="635A39ED" w:rsidRPr="00FB2362">
        <w:rPr>
          <w:rFonts w:ascii="Calibri" w:eastAsia="Calibri" w:hAnsi="Calibri" w:cs="Calibri"/>
          <w:lang w:val="en-GB"/>
        </w:rPr>
        <w:t xml:space="preserve"> t</w:t>
      </w:r>
      <w:r w:rsidRPr="00FB2362">
        <w:rPr>
          <w:rFonts w:ascii="Calibri" w:eastAsia="Calibri" w:hAnsi="Calibri" w:cs="Calibri"/>
          <w:lang w:val="en-GB"/>
        </w:rPr>
        <w:t>he IUU</w:t>
      </w:r>
      <w:r w:rsidR="02451909" w:rsidRPr="00FB2362">
        <w:rPr>
          <w:rFonts w:ascii="Calibri" w:eastAsia="Calibri" w:hAnsi="Calibri" w:cs="Calibri"/>
          <w:lang w:val="en-GB"/>
        </w:rPr>
        <w:t xml:space="preserve"> competent</w:t>
      </w:r>
      <w:r w:rsidRPr="00FB2362">
        <w:rPr>
          <w:rFonts w:ascii="Calibri" w:eastAsia="Calibri" w:hAnsi="Calibri" w:cs="Calibri"/>
          <w:lang w:val="en-GB"/>
        </w:rPr>
        <w:t xml:space="preserve"> authorities.</w:t>
      </w:r>
      <w:r w:rsidRPr="5D8BE1D5">
        <w:rPr>
          <w:rFonts w:ascii="Calibri" w:eastAsia="Calibri" w:hAnsi="Calibri" w:cs="Calibri"/>
          <w:lang w:val="en-GB"/>
        </w:rPr>
        <w:t xml:space="preserve">  </w:t>
      </w:r>
      <w:r w:rsidRPr="5D8BE1D5">
        <w:rPr>
          <w:rFonts w:ascii="Calibri" w:eastAsia="Calibri" w:hAnsi="Calibri" w:cs="Calibri"/>
        </w:rPr>
        <w:t xml:space="preserve"> </w:t>
      </w:r>
    </w:p>
    <w:p w14:paraId="4C63D15B" w14:textId="6997591C" w:rsidR="004821BC" w:rsidRPr="00FB2362" w:rsidRDefault="00C30148" w:rsidP="003D4F1C">
      <w:pPr>
        <w:pStyle w:val="Odstavecseseznamem"/>
        <w:spacing w:after="0" w:line="276" w:lineRule="auto"/>
        <w:ind w:left="0"/>
        <w:jc w:val="both"/>
        <w:rPr>
          <w:rFonts w:ascii="Calibri" w:eastAsia="Calibri" w:hAnsi="Calibri" w:cs="Calibri"/>
          <w:b/>
          <w:bCs/>
          <w:color w:val="222222"/>
        </w:rPr>
      </w:pPr>
      <w:r w:rsidRPr="00FB2362">
        <w:rPr>
          <w:rFonts w:ascii="Calibri" w:eastAsia="Calibri" w:hAnsi="Calibri" w:cs="Calibri"/>
          <w:b/>
          <w:bCs/>
        </w:rPr>
        <w:lastRenderedPageBreak/>
        <w:t>42.</w:t>
      </w:r>
      <w:r w:rsidR="00766345">
        <w:rPr>
          <w:rFonts w:ascii="Calibri" w:eastAsia="Calibri" w:hAnsi="Calibri" w:cs="Calibri"/>
          <w:b/>
          <w:bCs/>
        </w:rPr>
        <w:t>a</w:t>
      </w:r>
      <w:r w:rsidRPr="00FB2362">
        <w:rPr>
          <w:rFonts w:ascii="Calibri" w:eastAsia="Calibri" w:hAnsi="Calibri" w:cs="Calibri"/>
          <w:b/>
          <w:bCs/>
        </w:rPr>
        <w:t xml:space="preserve"> I am an EU importer: </w:t>
      </w:r>
      <w:r w:rsidR="00201AD9" w:rsidRPr="00FB2362">
        <w:rPr>
          <w:rFonts w:ascii="Calibri" w:eastAsia="Calibri" w:hAnsi="Calibri" w:cs="Calibri"/>
          <w:b/>
          <w:bCs/>
        </w:rPr>
        <w:t>can I make a link to</w:t>
      </w:r>
      <w:r w:rsidRPr="00FB2362">
        <w:rPr>
          <w:rFonts w:ascii="Calibri" w:eastAsia="Calibri" w:hAnsi="Calibri" w:cs="Calibri"/>
          <w:b/>
          <w:bCs/>
        </w:rPr>
        <w:t xml:space="preserve"> a CHED </w:t>
      </w:r>
      <w:r w:rsidR="0027577E" w:rsidRPr="00FB2362">
        <w:rPr>
          <w:rFonts w:ascii="Calibri" w:eastAsia="Calibri" w:hAnsi="Calibri" w:cs="Calibri"/>
          <w:b/>
          <w:bCs/>
        </w:rPr>
        <w:t xml:space="preserve">(EU Common Health Entry Document) when creating an importer declaration </w:t>
      </w:r>
      <w:r w:rsidRPr="00FB2362">
        <w:rPr>
          <w:rFonts w:ascii="Calibri" w:eastAsia="Calibri" w:hAnsi="Calibri" w:cs="Calibri"/>
          <w:b/>
          <w:bCs/>
        </w:rPr>
        <w:t xml:space="preserve">in </w:t>
      </w:r>
      <w:r w:rsidR="00AC049D" w:rsidRPr="00FB2362">
        <w:rPr>
          <w:rFonts w:ascii="Calibri" w:eastAsia="Calibri" w:hAnsi="Calibri" w:cs="Calibri"/>
          <w:b/>
          <w:bCs/>
        </w:rPr>
        <w:t xml:space="preserve">CATCH? Is there a link between a CHED and the documents created in CATCH? </w:t>
      </w:r>
    </w:p>
    <w:p w14:paraId="137A26DD" w14:textId="2F18E32B" w:rsidR="5D8BE1D5" w:rsidRDefault="1B0F93D2" w:rsidP="0086136A">
      <w:pPr>
        <w:pStyle w:val="Odstavecseseznamem"/>
        <w:spacing w:after="0" w:line="276" w:lineRule="auto"/>
        <w:ind w:left="0"/>
        <w:jc w:val="both"/>
        <w:rPr>
          <w:rFonts w:ascii="Calibri" w:eastAsia="Calibri" w:hAnsi="Calibri" w:cs="Calibri"/>
          <w:b/>
          <w:bCs/>
        </w:rPr>
      </w:pPr>
      <w:r w:rsidRPr="00FB2362">
        <w:rPr>
          <w:rFonts w:ascii="Calibri" w:eastAsia="Calibri" w:hAnsi="Calibri" w:cs="Calibri"/>
        </w:rPr>
        <w:t>W</w:t>
      </w:r>
      <w:r w:rsidR="6505011A" w:rsidRPr="00FB2362">
        <w:rPr>
          <w:rFonts w:ascii="Calibri" w:eastAsia="Calibri" w:hAnsi="Calibri" w:cs="Calibri"/>
        </w:rPr>
        <w:t xml:space="preserve">hen creating </w:t>
      </w:r>
      <w:r w:rsidRPr="00FB2362">
        <w:rPr>
          <w:rFonts w:ascii="Calibri" w:eastAsia="Calibri" w:hAnsi="Calibri" w:cs="Calibri"/>
        </w:rPr>
        <w:t>an</w:t>
      </w:r>
      <w:r w:rsidR="6505011A" w:rsidRPr="00FB2362">
        <w:rPr>
          <w:rFonts w:ascii="Calibri" w:eastAsia="Calibri" w:hAnsi="Calibri" w:cs="Calibri"/>
        </w:rPr>
        <w:t xml:space="preserve"> importer declaration, a reference</w:t>
      </w:r>
      <w:r w:rsidRPr="00FB2362">
        <w:rPr>
          <w:rFonts w:ascii="Calibri" w:eastAsia="Calibri" w:hAnsi="Calibri" w:cs="Calibri"/>
        </w:rPr>
        <w:t xml:space="preserve"> to the CHED</w:t>
      </w:r>
      <w:r w:rsidR="6505011A" w:rsidRPr="00FB2362">
        <w:rPr>
          <w:rFonts w:ascii="Calibri" w:eastAsia="Calibri" w:hAnsi="Calibri" w:cs="Calibri"/>
        </w:rPr>
        <w:t xml:space="preserve"> </w:t>
      </w:r>
      <w:r w:rsidR="1F60F363" w:rsidRPr="00FB2362">
        <w:rPr>
          <w:rFonts w:ascii="Calibri" w:eastAsia="Calibri" w:hAnsi="Calibri" w:cs="Calibri"/>
        </w:rPr>
        <w:t>may</w:t>
      </w:r>
      <w:r w:rsidR="6505011A" w:rsidRPr="00FB2362">
        <w:rPr>
          <w:rFonts w:ascii="Calibri" w:eastAsia="Calibri" w:hAnsi="Calibri" w:cs="Calibri"/>
        </w:rPr>
        <w:t xml:space="preserve"> be added under the box “Supporting documents” (option </w:t>
      </w:r>
      <w:r w:rsidR="7C011B96" w:rsidRPr="00FB2362">
        <w:rPr>
          <w:rFonts w:ascii="Calibri" w:eastAsia="Calibri" w:hAnsi="Calibri" w:cs="Calibri"/>
        </w:rPr>
        <w:t>“</w:t>
      </w:r>
      <w:r w:rsidR="6505011A" w:rsidRPr="00FB2362">
        <w:rPr>
          <w:rFonts w:ascii="Calibri" w:eastAsia="Calibri" w:hAnsi="Calibri" w:cs="Calibri"/>
        </w:rPr>
        <w:t>Add certificate reference</w:t>
      </w:r>
      <w:r w:rsidR="7C011B96" w:rsidRPr="00FB2362">
        <w:rPr>
          <w:rFonts w:ascii="Calibri" w:eastAsia="Calibri" w:hAnsi="Calibri" w:cs="Calibri"/>
        </w:rPr>
        <w:t>”</w:t>
      </w:r>
      <w:r w:rsidR="6505011A" w:rsidRPr="00FB2362">
        <w:rPr>
          <w:rFonts w:ascii="Calibri" w:eastAsia="Calibri" w:hAnsi="Calibri" w:cs="Calibri"/>
        </w:rPr>
        <w:t xml:space="preserve">). This will create a link to the CHED. You will however only be able to see the CHED if you have the permission </w:t>
      </w:r>
      <w:r w:rsidR="5226AF8B" w:rsidRPr="00FB2362">
        <w:rPr>
          <w:rFonts w:ascii="Calibri" w:eastAsia="Calibri" w:hAnsi="Calibri" w:cs="Calibri"/>
        </w:rPr>
        <w:t xml:space="preserve">for this </w:t>
      </w:r>
      <w:r w:rsidR="6505011A" w:rsidRPr="00FB2362">
        <w:rPr>
          <w:rFonts w:ascii="Calibri" w:eastAsia="Calibri" w:hAnsi="Calibri" w:cs="Calibri"/>
        </w:rPr>
        <w:t>in TRACES</w:t>
      </w:r>
      <w:r w:rsidR="0027577E" w:rsidRPr="00FB2362">
        <w:rPr>
          <w:rFonts w:ascii="Calibri" w:eastAsia="Calibri" w:hAnsi="Calibri" w:cs="Calibri"/>
        </w:rPr>
        <w:t xml:space="preserve"> NT</w:t>
      </w:r>
      <w:r w:rsidR="6505011A" w:rsidRPr="00FB2362">
        <w:rPr>
          <w:rFonts w:ascii="Calibri" w:eastAsia="Calibri" w:hAnsi="Calibri" w:cs="Calibri"/>
        </w:rPr>
        <w:t xml:space="preserve">. The </w:t>
      </w:r>
      <w:r w:rsidR="00201AD9" w:rsidRPr="0086136A">
        <w:rPr>
          <w:rFonts w:ascii="Calibri" w:eastAsia="Calibri" w:hAnsi="Calibri" w:cs="Calibri"/>
        </w:rPr>
        <w:t xml:space="preserve">creation of a </w:t>
      </w:r>
      <w:r w:rsidR="6505011A" w:rsidRPr="0086136A">
        <w:rPr>
          <w:rFonts w:ascii="Calibri" w:eastAsia="Calibri" w:hAnsi="Calibri" w:cs="Calibri"/>
        </w:rPr>
        <w:t xml:space="preserve">link between </w:t>
      </w:r>
      <w:r w:rsidRPr="0086136A">
        <w:rPr>
          <w:rFonts w:ascii="Calibri" w:eastAsia="Calibri" w:hAnsi="Calibri" w:cs="Calibri"/>
        </w:rPr>
        <w:t>both certificates</w:t>
      </w:r>
      <w:r w:rsidR="6505011A" w:rsidRPr="0086136A">
        <w:rPr>
          <w:rFonts w:ascii="Calibri" w:eastAsia="Calibri" w:hAnsi="Calibri" w:cs="Calibri"/>
        </w:rPr>
        <w:t xml:space="preserve"> is voluntary</w:t>
      </w:r>
      <w:r w:rsidR="7B0E10EB" w:rsidRPr="0086136A">
        <w:rPr>
          <w:rFonts w:ascii="Calibri" w:eastAsia="Calibri" w:hAnsi="Calibri" w:cs="Calibri"/>
        </w:rPr>
        <w:t>.</w:t>
      </w:r>
      <w:r w:rsidR="7B0E10EB" w:rsidRPr="0086136A">
        <w:rPr>
          <w:rFonts w:ascii="Calibri" w:eastAsia="Calibri" w:hAnsi="Calibri" w:cs="Calibri"/>
          <w:b/>
          <w:bCs/>
        </w:rPr>
        <w:t xml:space="preserve"> </w:t>
      </w:r>
    </w:p>
    <w:p w14:paraId="4CEC62F8" w14:textId="77777777" w:rsidR="0086136A" w:rsidRPr="006F70E5" w:rsidRDefault="0086136A" w:rsidP="0086136A">
      <w:pPr>
        <w:pStyle w:val="Odstavecseseznamem"/>
        <w:spacing w:after="0" w:line="276" w:lineRule="auto"/>
        <w:ind w:left="0"/>
        <w:jc w:val="both"/>
        <w:rPr>
          <w:rFonts w:ascii="Calibri" w:eastAsia="Calibri" w:hAnsi="Calibri" w:cs="Calibri"/>
          <w:b/>
          <w:bCs/>
        </w:rPr>
      </w:pPr>
    </w:p>
    <w:p w14:paraId="5E865A49" w14:textId="026BFC86" w:rsidR="0086136A" w:rsidRDefault="5C0AAF5E" w:rsidP="0086136A">
      <w:pPr>
        <w:pStyle w:val="Odstavecseseznamem"/>
        <w:spacing w:after="0" w:line="276" w:lineRule="auto"/>
        <w:ind w:left="0"/>
        <w:jc w:val="both"/>
        <w:rPr>
          <w:rFonts w:ascii="Calibri" w:eastAsia="Calibri" w:hAnsi="Calibri" w:cs="Calibri"/>
          <w:b/>
          <w:bCs/>
        </w:rPr>
      </w:pPr>
      <w:r w:rsidRPr="00FB2362">
        <w:rPr>
          <w:rFonts w:ascii="Calibri" w:eastAsia="Calibri" w:hAnsi="Calibri" w:cs="Calibri"/>
          <w:b/>
          <w:bCs/>
        </w:rPr>
        <w:t>42.</w:t>
      </w:r>
      <w:r w:rsidR="00766345">
        <w:rPr>
          <w:rFonts w:ascii="Calibri" w:eastAsia="Calibri" w:hAnsi="Calibri" w:cs="Calibri"/>
          <w:b/>
          <w:bCs/>
        </w:rPr>
        <w:t>b</w:t>
      </w:r>
      <w:r w:rsidRPr="00FB2362">
        <w:rPr>
          <w:rFonts w:ascii="Calibri" w:eastAsia="Calibri" w:hAnsi="Calibri" w:cs="Calibri"/>
          <w:b/>
          <w:bCs/>
        </w:rPr>
        <w:t xml:space="preserve"> </w:t>
      </w:r>
      <w:r w:rsidR="2AA9E90B" w:rsidRPr="00FB2362">
        <w:rPr>
          <w:rFonts w:ascii="Calibri" w:eastAsia="Calibri" w:hAnsi="Calibri" w:cs="Calibri"/>
          <w:b/>
          <w:bCs/>
        </w:rPr>
        <w:t>I am an EU importer: is it possible to establish interoperability between CATCH and the IT system developed by my company?</w:t>
      </w:r>
    </w:p>
    <w:p w14:paraId="51015BD5" w14:textId="03E40AFE" w:rsidR="440D5579" w:rsidRDefault="440D5579" w:rsidP="0086136A">
      <w:pPr>
        <w:pStyle w:val="Odstavecseseznamem"/>
        <w:spacing w:after="0" w:line="276" w:lineRule="auto"/>
        <w:ind w:left="0"/>
        <w:jc w:val="both"/>
        <w:rPr>
          <w:rFonts w:ascii="Calibri" w:eastAsia="Calibri" w:hAnsi="Calibri" w:cs="Calibri"/>
        </w:rPr>
      </w:pPr>
      <w:r w:rsidRPr="0086136A">
        <w:rPr>
          <w:rFonts w:ascii="Calibri" w:eastAsia="Calibri" w:hAnsi="Calibri" w:cs="Calibri"/>
        </w:rPr>
        <w:t>I</w:t>
      </w:r>
      <w:r w:rsidR="33535788" w:rsidRPr="0086136A">
        <w:rPr>
          <w:rFonts w:ascii="Calibri" w:eastAsia="Calibri" w:hAnsi="Calibri" w:cs="Calibri"/>
        </w:rPr>
        <w:t>nteroperability between CATCH and</w:t>
      </w:r>
      <w:r w:rsidR="33535788" w:rsidRPr="00FB2362">
        <w:rPr>
          <w:rFonts w:ascii="Calibri" w:eastAsia="Calibri" w:hAnsi="Calibri" w:cs="Calibri"/>
        </w:rPr>
        <w:t xml:space="preserve"> </w:t>
      </w:r>
      <w:r w:rsidR="69223D27" w:rsidRPr="00FB2362">
        <w:rPr>
          <w:rFonts w:ascii="Calibri" w:eastAsia="Calibri" w:hAnsi="Calibri" w:cs="Calibri"/>
        </w:rPr>
        <w:t xml:space="preserve">operator’s </w:t>
      </w:r>
      <w:r w:rsidR="33535788" w:rsidRPr="00FB2362">
        <w:rPr>
          <w:rFonts w:ascii="Calibri" w:eastAsia="Calibri" w:hAnsi="Calibri" w:cs="Calibri"/>
        </w:rPr>
        <w:t>IT systems</w:t>
      </w:r>
      <w:r w:rsidR="05C21CF9" w:rsidRPr="00FB2362">
        <w:rPr>
          <w:rFonts w:ascii="Calibri" w:eastAsia="Calibri" w:hAnsi="Calibri" w:cs="Calibri"/>
        </w:rPr>
        <w:t xml:space="preserve"> is not available</w:t>
      </w:r>
      <w:r w:rsidR="2D2FD335" w:rsidRPr="00FB2362">
        <w:rPr>
          <w:rFonts w:ascii="Calibri" w:eastAsia="Calibri" w:hAnsi="Calibri" w:cs="Calibri"/>
        </w:rPr>
        <w:t xml:space="preserve"> for the time being</w:t>
      </w:r>
      <w:r w:rsidR="05C21CF9" w:rsidRPr="00FB2362">
        <w:rPr>
          <w:rFonts w:ascii="Calibri" w:eastAsia="Calibri" w:hAnsi="Calibri" w:cs="Calibri"/>
        </w:rPr>
        <w:t>. Th</w:t>
      </w:r>
      <w:r w:rsidR="5E8584C4" w:rsidRPr="00FB2362">
        <w:rPr>
          <w:rFonts w:ascii="Calibri" w:eastAsia="Calibri" w:hAnsi="Calibri" w:cs="Calibri"/>
        </w:rPr>
        <w:t>is interoperability can be</w:t>
      </w:r>
      <w:r w:rsidR="05C21CF9" w:rsidRPr="00FB2362">
        <w:rPr>
          <w:rFonts w:ascii="Calibri" w:eastAsia="Calibri" w:hAnsi="Calibri" w:cs="Calibri"/>
        </w:rPr>
        <w:t xml:space="preserve"> </w:t>
      </w:r>
      <w:r w:rsidR="000F0094" w:rsidRPr="00FB2362">
        <w:rPr>
          <w:rFonts w:ascii="Calibri" w:eastAsia="Calibri" w:hAnsi="Calibri" w:cs="Calibri"/>
        </w:rPr>
        <w:t>considered</w:t>
      </w:r>
      <w:r w:rsidR="05C21CF9" w:rsidRPr="00FB2362">
        <w:rPr>
          <w:rFonts w:ascii="Calibri" w:eastAsia="Calibri" w:hAnsi="Calibri" w:cs="Calibri"/>
        </w:rPr>
        <w:t xml:space="preserve"> in the future</w:t>
      </w:r>
      <w:r w:rsidR="000F0094" w:rsidRPr="00FB2362">
        <w:rPr>
          <w:rFonts w:ascii="Calibri" w:eastAsia="Calibri" w:hAnsi="Calibri" w:cs="Calibri"/>
        </w:rPr>
        <w:t xml:space="preserve"> to extract data from CATCH into the operator’s IT system</w:t>
      </w:r>
      <w:r w:rsidR="001F65C3" w:rsidRPr="00FB2362">
        <w:rPr>
          <w:rFonts w:ascii="Calibri" w:eastAsia="Calibri" w:hAnsi="Calibri" w:cs="Calibri"/>
        </w:rPr>
        <w:t xml:space="preserve"> (it will not be possible to upload CSV or Excel files to create catch certificates in CATCH).</w:t>
      </w:r>
      <w:r w:rsidR="57D26F6F" w:rsidRPr="00FB2362">
        <w:rPr>
          <w:rFonts w:ascii="Calibri" w:eastAsia="Calibri" w:hAnsi="Calibri" w:cs="Calibri"/>
        </w:rPr>
        <w:t xml:space="preserve"> </w:t>
      </w:r>
      <w:r w:rsidR="001F65C3" w:rsidRPr="00FB2362">
        <w:rPr>
          <w:rFonts w:ascii="Calibri" w:eastAsia="Calibri" w:hAnsi="Calibri" w:cs="Calibri"/>
        </w:rPr>
        <w:t>I</w:t>
      </w:r>
      <w:r w:rsidR="57D26F6F" w:rsidRPr="00FB2362">
        <w:rPr>
          <w:rFonts w:ascii="Calibri" w:eastAsia="Calibri" w:hAnsi="Calibri" w:cs="Calibri"/>
        </w:rPr>
        <w:t xml:space="preserve">t is </w:t>
      </w:r>
      <w:r w:rsidR="20E4F9F5" w:rsidRPr="00FB2362">
        <w:rPr>
          <w:rFonts w:ascii="Calibri" w:eastAsia="Calibri" w:hAnsi="Calibri" w:cs="Calibri"/>
        </w:rPr>
        <w:t>important</w:t>
      </w:r>
      <w:r w:rsidR="57D26F6F" w:rsidRPr="00FB2362">
        <w:rPr>
          <w:rFonts w:ascii="Calibri" w:eastAsia="Calibri" w:hAnsi="Calibri" w:cs="Calibri"/>
        </w:rPr>
        <w:t xml:space="preserve"> to note that </w:t>
      </w:r>
      <w:r w:rsidR="001F65C3" w:rsidRPr="00FB2362">
        <w:rPr>
          <w:rFonts w:ascii="Calibri" w:eastAsia="Calibri" w:hAnsi="Calibri" w:cs="Calibri"/>
        </w:rPr>
        <w:t>such interoperability</w:t>
      </w:r>
      <w:r w:rsidR="57D26F6F" w:rsidRPr="00FB2362">
        <w:rPr>
          <w:rFonts w:ascii="Calibri" w:eastAsia="Calibri" w:hAnsi="Calibri" w:cs="Calibri"/>
        </w:rPr>
        <w:t xml:space="preserve"> can be done only through </w:t>
      </w:r>
      <w:r w:rsidR="522F2BAB" w:rsidRPr="00FB2362">
        <w:rPr>
          <w:rFonts w:ascii="Calibri" w:eastAsia="Calibri" w:hAnsi="Calibri" w:cs="Calibri"/>
        </w:rPr>
        <w:t xml:space="preserve">web services. </w:t>
      </w:r>
    </w:p>
    <w:p w14:paraId="376582EB" w14:textId="77777777" w:rsidR="0086136A" w:rsidRPr="00FB2362" w:rsidRDefault="0086136A" w:rsidP="0086136A">
      <w:pPr>
        <w:pStyle w:val="Odstavecseseznamem"/>
        <w:spacing w:after="0" w:line="276" w:lineRule="auto"/>
        <w:ind w:left="0"/>
        <w:jc w:val="both"/>
        <w:rPr>
          <w:rFonts w:ascii="Calibri" w:eastAsia="Calibri" w:hAnsi="Calibri" w:cs="Calibri"/>
          <w:b/>
          <w:bCs/>
          <w:lang w:val="en-IE"/>
        </w:rPr>
      </w:pPr>
    </w:p>
    <w:p w14:paraId="65B63C0D" w14:textId="5F0E479B" w:rsidR="4F000A72" w:rsidRDefault="03FE345B" w:rsidP="49D66473">
      <w:pPr>
        <w:spacing w:after="120" w:line="276" w:lineRule="auto"/>
        <w:jc w:val="center"/>
      </w:pPr>
      <w:r w:rsidRPr="13654F3D">
        <w:rPr>
          <w:rFonts w:ascii="Calibri" w:eastAsia="Calibri" w:hAnsi="Calibri" w:cs="Calibri"/>
          <w:b/>
          <w:bCs/>
          <w:lang w:val="en-GB"/>
        </w:rPr>
        <w:t xml:space="preserve">QUESTIONS on CATCH RELEVANT TO </w:t>
      </w:r>
      <w:r w:rsidR="72A8CD2C" w:rsidRPr="13654F3D">
        <w:rPr>
          <w:rFonts w:ascii="Calibri" w:eastAsia="Calibri" w:hAnsi="Calibri" w:cs="Calibri"/>
          <w:b/>
          <w:bCs/>
          <w:lang w:val="en-GB"/>
        </w:rPr>
        <w:t xml:space="preserve">EU </w:t>
      </w:r>
      <w:r w:rsidRPr="13654F3D">
        <w:rPr>
          <w:rFonts w:ascii="Calibri" w:eastAsia="Calibri" w:hAnsi="Calibri" w:cs="Calibri"/>
          <w:b/>
          <w:bCs/>
          <w:lang w:val="en-GB"/>
        </w:rPr>
        <w:t xml:space="preserve">EXPORTERS </w:t>
      </w:r>
      <w:r w:rsidR="2AF74BBA" w:rsidRPr="13654F3D">
        <w:rPr>
          <w:rFonts w:ascii="Calibri" w:eastAsia="Calibri" w:hAnsi="Calibri" w:cs="Calibri"/>
          <w:b/>
          <w:bCs/>
          <w:lang w:val="en-GB"/>
        </w:rPr>
        <w:t>AND EU</w:t>
      </w:r>
      <w:r w:rsidR="5123ADC9" w:rsidRPr="13654F3D">
        <w:rPr>
          <w:rFonts w:ascii="Calibri" w:eastAsia="Calibri" w:hAnsi="Calibri" w:cs="Calibri"/>
          <w:b/>
          <w:bCs/>
          <w:lang w:val="en-GB"/>
        </w:rPr>
        <w:t xml:space="preserve"> </w:t>
      </w:r>
      <w:r w:rsidRPr="13654F3D">
        <w:rPr>
          <w:rFonts w:ascii="Calibri" w:eastAsia="Calibri" w:hAnsi="Calibri" w:cs="Calibri"/>
          <w:b/>
          <w:bCs/>
          <w:lang w:val="en-GB"/>
        </w:rPr>
        <w:t>RE-EXPORTERS</w:t>
      </w:r>
    </w:p>
    <w:p w14:paraId="1FFBFB78" w14:textId="69A1E222" w:rsidR="4F000A72" w:rsidRPr="00FB2362" w:rsidRDefault="753D6653" w:rsidP="00653F9E">
      <w:pPr>
        <w:pStyle w:val="Odstavecseseznamem"/>
        <w:numPr>
          <w:ilvl w:val="0"/>
          <w:numId w:val="7"/>
        </w:numPr>
        <w:spacing w:after="0" w:line="276" w:lineRule="auto"/>
        <w:ind w:left="0"/>
        <w:jc w:val="both"/>
        <w:rPr>
          <w:rFonts w:ascii="Calibri" w:eastAsia="Calibri" w:hAnsi="Calibri" w:cs="Calibri"/>
          <w:b/>
          <w:bCs/>
          <w:color w:val="222222"/>
        </w:rPr>
      </w:pPr>
      <w:r w:rsidRPr="00FB2362">
        <w:rPr>
          <w:rFonts w:ascii="Calibri" w:eastAsia="Calibri" w:hAnsi="Calibri" w:cs="Calibri"/>
          <w:b/>
          <w:bCs/>
          <w:color w:val="0E101A"/>
        </w:rPr>
        <w:t>Is</w:t>
      </w:r>
      <w:r w:rsidR="26AB9951" w:rsidRPr="00FB2362">
        <w:rPr>
          <w:rFonts w:ascii="Calibri" w:eastAsia="Calibri" w:hAnsi="Calibri" w:cs="Calibri"/>
          <w:b/>
          <w:bCs/>
          <w:color w:val="0E101A"/>
        </w:rPr>
        <w:t xml:space="preserve"> the use of CATCH mandatory for exports of</w:t>
      </w:r>
      <w:r w:rsidR="1BE26E7C" w:rsidRPr="00FB2362">
        <w:rPr>
          <w:rFonts w:ascii="Calibri" w:eastAsia="Calibri" w:hAnsi="Calibri" w:cs="Calibri"/>
          <w:b/>
          <w:bCs/>
          <w:color w:val="0E101A"/>
        </w:rPr>
        <w:t xml:space="preserve"> fishery products caught by EU Member States’ fishing vessels</w:t>
      </w:r>
      <w:r w:rsidR="1F386B15" w:rsidRPr="00FB2362">
        <w:rPr>
          <w:rFonts w:ascii="Calibri" w:eastAsia="Calibri" w:hAnsi="Calibri" w:cs="Calibri"/>
          <w:b/>
          <w:bCs/>
          <w:color w:val="0E101A"/>
        </w:rPr>
        <w:t>?</w:t>
      </w:r>
    </w:p>
    <w:p w14:paraId="3D57CE11" w14:textId="77777777" w:rsidR="007228DE" w:rsidRPr="00FB2362" w:rsidRDefault="007228DE" w:rsidP="49D66473">
      <w:pPr>
        <w:spacing w:line="257" w:lineRule="auto"/>
        <w:jc w:val="both"/>
        <w:rPr>
          <w:rFonts w:ascii="Calibri" w:eastAsia="Calibri" w:hAnsi="Calibri" w:cs="Calibri"/>
          <w:lang w:val="en-GB"/>
        </w:rPr>
      </w:pPr>
    </w:p>
    <w:p w14:paraId="505A2A48" w14:textId="31C43267" w:rsidR="009A77A4" w:rsidRPr="00FB2362" w:rsidRDefault="539ECFAA" w:rsidP="49D66473">
      <w:pPr>
        <w:spacing w:line="257" w:lineRule="auto"/>
        <w:jc w:val="both"/>
        <w:rPr>
          <w:rFonts w:ascii="Calibri" w:eastAsia="Calibri" w:hAnsi="Calibri" w:cs="Calibri"/>
          <w:lang w:val="en-GB"/>
        </w:rPr>
      </w:pPr>
      <w:r w:rsidRPr="00FB2362">
        <w:rPr>
          <w:rFonts w:ascii="Calibri" w:eastAsia="Calibri" w:hAnsi="Calibri" w:cs="Calibri"/>
          <w:lang w:val="en-GB"/>
        </w:rPr>
        <w:t xml:space="preserve">In case of export, the </w:t>
      </w:r>
      <w:r w:rsidR="0D8F52C6" w:rsidRPr="00FB2362">
        <w:rPr>
          <w:rFonts w:ascii="Calibri" w:eastAsia="Calibri" w:hAnsi="Calibri" w:cs="Calibri"/>
          <w:lang w:val="en-GB"/>
        </w:rPr>
        <w:t xml:space="preserve">use of CATCH </w:t>
      </w:r>
      <w:r w:rsidR="0CD5AD18" w:rsidRPr="00FB2362">
        <w:rPr>
          <w:rFonts w:ascii="Calibri" w:eastAsia="Calibri" w:hAnsi="Calibri" w:cs="Calibri"/>
          <w:lang w:val="en-GB"/>
        </w:rPr>
        <w:t>is</w:t>
      </w:r>
      <w:r w:rsidR="3A21B38E" w:rsidRPr="00FB2362">
        <w:rPr>
          <w:rFonts w:ascii="Calibri" w:eastAsia="Calibri" w:hAnsi="Calibri" w:cs="Calibri"/>
          <w:lang w:val="en-GB"/>
        </w:rPr>
        <w:t xml:space="preserve"> </w:t>
      </w:r>
      <w:r w:rsidR="001F65C3" w:rsidRPr="00990287">
        <w:rPr>
          <w:rFonts w:ascii="Calibri" w:eastAsia="Calibri" w:hAnsi="Calibri" w:cs="Calibri"/>
          <w:u w:val="single"/>
        </w:rPr>
        <w:t>only</w:t>
      </w:r>
      <w:r w:rsidR="0D8F52C6" w:rsidRPr="00FB2362">
        <w:rPr>
          <w:rFonts w:ascii="Calibri" w:eastAsia="Calibri" w:hAnsi="Calibri" w:cs="Calibri"/>
          <w:lang w:val="en-GB"/>
        </w:rPr>
        <w:t xml:space="preserve">  mandatory </w:t>
      </w:r>
      <w:r w:rsidR="3FD4AB4B" w:rsidRPr="00FB2362">
        <w:rPr>
          <w:rFonts w:ascii="Calibri" w:eastAsia="Calibri" w:hAnsi="Calibri" w:cs="Calibri"/>
          <w:lang w:val="en-GB"/>
        </w:rPr>
        <w:t>in two situations</w:t>
      </w:r>
      <w:r w:rsidRPr="00FB2362">
        <w:rPr>
          <w:rFonts w:ascii="Calibri" w:eastAsia="Calibri" w:hAnsi="Calibri" w:cs="Calibri"/>
          <w:lang w:val="en-GB"/>
        </w:rPr>
        <w:t>:</w:t>
      </w:r>
    </w:p>
    <w:p w14:paraId="6290D033" w14:textId="4ECE574F" w:rsidR="009A77A4" w:rsidRPr="00FB2362" w:rsidRDefault="10D1D886" w:rsidP="009A77A4">
      <w:pPr>
        <w:pStyle w:val="Odstavecseseznamem"/>
        <w:numPr>
          <w:ilvl w:val="0"/>
          <w:numId w:val="12"/>
        </w:numPr>
        <w:spacing w:line="257" w:lineRule="auto"/>
        <w:jc w:val="both"/>
        <w:rPr>
          <w:rFonts w:ascii="Calibri" w:eastAsia="Calibri" w:hAnsi="Calibri" w:cs="Calibri"/>
        </w:rPr>
      </w:pPr>
      <w:r w:rsidRPr="00FB2362">
        <w:rPr>
          <w:rFonts w:ascii="Calibri" w:eastAsia="Calibri" w:hAnsi="Calibri" w:cs="Calibri"/>
        </w:rPr>
        <w:t xml:space="preserve">when </w:t>
      </w:r>
      <w:r w:rsidR="539ECFAA" w:rsidRPr="00FB2362">
        <w:rPr>
          <w:rFonts w:ascii="Calibri" w:eastAsia="Calibri" w:hAnsi="Calibri" w:cs="Calibri"/>
        </w:rPr>
        <w:t>catches made by EU Member States’ fishing vessels are exported to non-EU</w:t>
      </w:r>
      <w:r w:rsidR="628EEA7E" w:rsidRPr="00FB2362">
        <w:rPr>
          <w:rFonts w:ascii="Calibri" w:eastAsia="Calibri" w:hAnsi="Calibri" w:cs="Calibri"/>
        </w:rPr>
        <w:t xml:space="preserve"> </w:t>
      </w:r>
      <w:r w:rsidR="539ECFAA" w:rsidRPr="00FB2362">
        <w:rPr>
          <w:rFonts w:ascii="Calibri" w:eastAsia="Calibri" w:hAnsi="Calibri" w:cs="Calibri"/>
        </w:rPr>
        <w:t xml:space="preserve">countries requesting catch certificates on the basis of Article 15 of </w:t>
      </w:r>
      <w:r w:rsidR="0CCD5F0F" w:rsidRPr="00FB2362">
        <w:rPr>
          <w:rFonts w:ascii="Calibri" w:eastAsia="Calibri" w:hAnsi="Calibri" w:cs="Calibri"/>
        </w:rPr>
        <w:t xml:space="preserve">the </w:t>
      </w:r>
      <w:r w:rsidR="539ECFAA" w:rsidRPr="00FB2362">
        <w:rPr>
          <w:rFonts w:ascii="Calibri" w:eastAsia="Calibri" w:hAnsi="Calibri" w:cs="Calibri"/>
        </w:rPr>
        <w:t>IUU Regulation</w:t>
      </w:r>
      <w:r w:rsidR="009A77A4" w:rsidRPr="00FB2362">
        <w:rPr>
          <w:rStyle w:val="Znakapoznpodarou"/>
          <w:rFonts w:ascii="Calibri" w:eastAsia="Calibri" w:hAnsi="Calibri" w:cs="Calibri"/>
        </w:rPr>
        <w:footnoteReference w:id="6"/>
      </w:r>
      <w:r w:rsidR="3634D042" w:rsidRPr="00FB2362">
        <w:rPr>
          <w:rStyle w:val="Znakapoznpodarou"/>
          <w:rFonts w:ascii="Calibri" w:eastAsia="Calibri" w:hAnsi="Calibri" w:cs="Calibri"/>
          <w:vertAlign w:val="baseline"/>
        </w:rPr>
        <w:t>,</w:t>
      </w:r>
      <w:r w:rsidR="539ECFAA" w:rsidRPr="00FB2362">
        <w:rPr>
          <w:rFonts w:ascii="Calibri" w:eastAsia="Calibri" w:hAnsi="Calibri" w:cs="Calibri"/>
        </w:rPr>
        <w:t xml:space="preserve"> or</w:t>
      </w:r>
    </w:p>
    <w:p w14:paraId="58E62869" w14:textId="48C6BD12" w:rsidR="009A77A4" w:rsidRPr="00FB2362" w:rsidRDefault="1DBE109A" w:rsidP="009A77A4">
      <w:pPr>
        <w:pStyle w:val="Odstavecseseznamem"/>
        <w:numPr>
          <w:ilvl w:val="0"/>
          <w:numId w:val="12"/>
        </w:numPr>
        <w:spacing w:line="257" w:lineRule="auto"/>
        <w:jc w:val="both"/>
        <w:rPr>
          <w:rFonts w:ascii="Calibri" w:eastAsia="Calibri" w:hAnsi="Calibri" w:cs="Calibri"/>
        </w:rPr>
      </w:pPr>
      <w:r w:rsidRPr="00FB2362">
        <w:rPr>
          <w:rFonts w:ascii="Calibri" w:eastAsia="Calibri" w:hAnsi="Calibri" w:cs="Calibri"/>
        </w:rPr>
        <w:t xml:space="preserve">when </w:t>
      </w:r>
      <w:r w:rsidR="539ECFAA" w:rsidRPr="00FB2362">
        <w:rPr>
          <w:rFonts w:ascii="Calibri" w:eastAsia="Calibri" w:hAnsi="Calibri" w:cs="Calibri"/>
        </w:rPr>
        <w:t xml:space="preserve">catches made by EU Member States’ fishing vessels are landed in or sent to a non-EU country where they are processed </w:t>
      </w:r>
      <w:r w:rsidR="5A60D08C" w:rsidRPr="00FB2362">
        <w:rPr>
          <w:rFonts w:ascii="Calibri" w:eastAsia="Calibri" w:hAnsi="Calibri" w:cs="Calibri"/>
        </w:rPr>
        <w:t>and then</w:t>
      </w:r>
      <w:r w:rsidR="539ECFAA" w:rsidRPr="00FB2362">
        <w:rPr>
          <w:rFonts w:ascii="Calibri" w:eastAsia="Calibri" w:hAnsi="Calibri" w:cs="Calibri"/>
        </w:rPr>
        <w:t xml:space="preserve"> imported  </w:t>
      </w:r>
      <w:r w:rsidR="6709889D" w:rsidRPr="00FB2362">
        <w:rPr>
          <w:rFonts w:ascii="Calibri" w:eastAsia="Calibri" w:hAnsi="Calibri" w:cs="Calibri"/>
        </w:rPr>
        <w:t>in</w:t>
      </w:r>
      <w:r w:rsidR="539ECFAA" w:rsidRPr="00FB2362">
        <w:rPr>
          <w:rFonts w:ascii="Calibri" w:eastAsia="Calibri" w:hAnsi="Calibri" w:cs="Calibri"/>
        </w:rPr>
        <w:t>to the EU.</w:t>
      </w:r>
    </w:p>
    <w:p w14:paraId="7060EC64" w14:textId="3CAA7C7A" w:rsidR="4F000A72" w:rsidRDefault="2F31FE75" w:rsidP="1C5C7563">
      <w:pPr>
        <w:spacing w:line="257" w:lineRule="auto"/>
        <w:jc w:val="both"/>
        <w:rPr>
          <w:rFonts w:ascii="Calibri" w:eastAsia="Calibri" w:hAnsi="Calibri" w:cs="Calibri"/>
          <w:lang w:val="en-GB"/>
        </w:rPr>
      </w:pPr>
      <w:r w:rsidRPr="00FB2362">
        <w:rPr>
          <w:rFonts w:ascii="Calibri" w:eastAsia="Calibri" w:hAnsi="Calibri" w:cs="Calibri"/>
          <w:lang w:val="en-GB"/>
        </w:rPr>
        <w:t>EU</w:t>
      </w:r>
      <w:r w:rsidR="0D8F52C6" w:rsidRPr="00FB2362">
        <w:rPr>
          <w:rFonts w:ascii="Calibri" w:eastAsia="Calibri" w:hAnsi="Calibri" w:cs="Calibri"/>
          <w:lang w:val="en-GB"/>
        </w:rPr>
        <w:t xml:space="preserve"> Member </w:t>
      </w:r>
      <w:r w:rsidR="0D8F52C6" w:rsidRPr="002B3CD7">
        <w:rPr>
          <w:rFonts w:ascii="Calibri" w:eastAsia="Calibri" w:hAnsi="Calibri" w:cs="Calibri"/>
          <w:lang w:val="en-GB"/>
        </w:rPr>
        <w:t xml:space="preserve">States </w:t>
      </w:r>
      <w:r w:rsidR="001F65C3" w:rsidRPr="002B3CD7">
        <w:rPr>
          <w:rFonts w:ascii="Calibri" w:eastAsia="Calibri" w:hAnsi="Calibri" w:cs="Calibri"/>
        </w:rPr>
        <w:t>must</w:t>
      </w:r>
      <w:r w:rsidR="0D8F52C6" w:rsidRPr="00FB2362">
        <w:rPr>
          <w:rFonts w:ascii="Calibri" w:eastAsia="Calibri" w:hAnsi="Calibri" w:cs="Calibri"/>
          <w:lang w:val="en-GB"/>
        </w:rPr>
        <w:t xml:space="preserve"> validate catch certificates for </w:t>
      </w:r>
      <w:r w:rsidR="0E570BF6" w:rsidRPr="00FB2362">
        <w:rPr>
          <w:rFonts w:ascii="Calibri" w:eastAsia="Calibri" w:hAnsi="Calibri" w:cs="Calibri"/>
          <w:lang w:val="en-GB"/>
        </w:rPr>
        <w:t xml:space="preserve">export of </w:t>
      </w:r>
      <w:r w:rsidR="0D8F52C6" w:rsidRPr="00FB2362">
        <w:rPr>
          <w:rFonts w:ascii="Calibri" w:eastAsia="Calibri" w:hAnsi="Calibri" w:cs="Calibri"/>
          <w:lang w:val="en-GB"/>
        </w:rPr>
        <w:t>these products in CATCH</w:t>
      </w:r>
      <w:r w:rsidR="05D60F46" w:rsidRPr="00FB2362">
        <w:rPr>
          <w:rFonts w:ascii="Calibri" w:eastAsia="Calibri" w:hAnsi="Calibri" w:cs="Calibri"/>
          <w:lang w:val="en-GB"/>
        </w:rPr>
        <w:t>, on the template provided in Annex II to the amended IUU Regulation</w:t>
      </w:r>
      <w:r w:rsidR="0D8F52C6" w:rsidRPr="00FB2362">
        <w:rPr>
          <w:rFonts w:ascii="Calibri" w:eastAsia="Calibri" w:hAnsi="Calibri" w:cs="Calibri"/>
          <w:lang w:val="en-GB"/>
        </w:rPr>
        <w:t>.</w:t>
      </w:r>
    </w:p>
    <w:p w14:paraId="6A11A53C" w14:textId="0E109A3B" w:rsidR="007956C5" w:rsidRPr="00A274C0" w:rsidRDefault="007956C5" w:rsidP="1C5C7563">
      <w:pPr>
        <w:spacing w:line="257" w:lineRule="auto"/>
        <w:jc w:val="both"/>
        <w:rPr>
          <w:rFonts w:ascii="Calibri" w:eastAsia="Calibri" w:hAnsi="Calibri" w:cs="Calibri"/>
          <w:b/>
          <w:bCs/>
        </w:rPr>
      </w:pPr>
      <w:r w:rsidRPr="00A274C0">
        <w:rPr>
          <w:rFonts w:ascii="Calibri" w:eastAsia="Calibri" w:hAnsi="Calibri" w:cs="Calibri"/>
          <w:b/>
          <w:bCs/>
        </w:rPr>
        <w:t xml:space="preserve">43.a Is it possible to use CATCH for exports of fishery products caught by EU Member States’ fishing vessels in situations where EU export catch certificates are not required by the IUU Regulation? </w:t>
      </w:r>
    </w:p>
    <w:p w14:paraId="3060DB2E" w14:textId="06D4B2CF" w:rsidR="7E2C1033" w:rsidRPr="00A274C0" w:rsidRDefault="007956C5" w:rsidP="1C5C7563">
      <w:pPr>
        <w:spacing w:line="257" w:lineRule="auto"/>
        <w:jc w:val="both"/>
        <w:rPr>
          <w:rFonts w:ascii="Aptos" w:eastAsia="Aptos" w:hAnsi="Aptos" w:cs="Aptos"/>
          <w:lang w:val="en-GB"/>
        </w:rPr>
      </w:pPr>
      <w:r w:rsidRPr="00A274C0">
        <w:rPr>
          <w:rFonts w:ascii="Calibri" w:eastAsia="Calibri" w:hAnsi="Calibri" w:cs="Calibri"/>
        </w:rPr>
        <w:t>The</w:t>
      </w:r>
      <w:r w:rsidR="7E2C1033" w:rsidRPr="00A274C0">
        <w:rPr>
          <w:rFonts w:ascii="Calibri" w:eastAsia="Calibri" w:hAnsi="Calibri" w:cs="Calibri"/>
          <w:lang w:val="en-GB"/>
        </w:rPr>
        <w:t xml:space="preserve"> </w:t>
      </w:r>
      <w:r w:rsidR="01DF16E1" w:rsidRPr="00A274C0">
        <w:rPr>
          <w:rFonts w:ascii="Calibri" w:eastAsia="Calibri" w:hAnsi="Calibri" w:cs="Calibri"/>
          <w:lang w:val="en-GB"/>
        </w:rPr>
        <w:t xml:space="preserve">use </w:t>
      </w:r>
      <w:r w:rsidRPr="00A274C0">
        <w:rPr>
          <w:rFonts w:ascii="Calibri" w:eastAsia="Calibri" w:hAnsi="Calibri" w:cs="Calibri"/>
        </w:rPr>
        <w:t xml:space="preserve">of </w:t>
      </w:r>
      <w:r w:rsidR="01DF16E1" w:rsidRPr="00A274C0">
        <w:rPr>
          <w:rFonts w:ascii="Calibri" w:eastAsia="Calibri" w:hAnsi="Calibri" w:cs="Calibri"/>
          <w:lang w:val="en-GB"/>
        </w:rPr>
        <w:t xml:space="preserve">CATCH to </w:t>
      </w:r>
      <w:r w:rsidRPr="00A274C0">
        <w:rPr>
          <w:rFonts w:ascii="Calibri" w:eastAsia="Calibri" w:hAnsi="Calibri" w:cs="Calibri"/>
        </w:rPr>
        <w:t xml:space="preserve">generate and </w:t>
      </w:r>
      <w:r w:rsidR="7E2C1033" w:rsidRPr="00A274C0">
        <w:rPr>
          <w:rFonts w:ascii="Calibri" w:eastAsia="Calibri" w:hAnsi="Calibri" w:cs="Calibri"/>
          <w:lang w:val="en-GB"/>
        </w:rPr>
        <w:t xml:space="preserve">validate </w:t>
      </w:r>
      <w:r w:rsidRPr="00A274C0">
        <w:rPr>
          <w:rFonts w:ascii="Calibri" w:eastAsia="Calibri" w:hAnsi="Calibri" w:cs="Calibri"/>
        </w:rPr>
        <w:t xml:space="preserve">EU </w:t>
      </w:r>
      <w:r w:rsidR="7E2C1033" w:rsidRPr="00A274C0">
        <w:rPr>
          <w:rFonts w:ascii="Calibri" w:eastAsia="Calibri" w:hAnsi="Calibri" w:cs="Calibri"/>
          <w:lang w:val="en-GB"/>
        </w:rPr>
        <w:t xml:space="preserve">catch certificates </w:t>
      </w:r>
      <w:r w:rsidR="48731D82" w:rsidRPr="00A274C0">
        <w:rPr>
          <w:rFonts w:ascii="Calibri" w:eastAsia="Calibri" w:hAnsi="Calibri" w:cs="Calibri"/>
          <w:lang w:val="en-GB"/>
        </w:rPr>
        <w:t xml:space="preserve">for export </w:t>
      </w:r>
      <w:r w:rsidRPr="00A274C0">
        <w:rPr>
          <w:rFonts w:ascii="Calibri" w:eastAsia="Calibri" w:hAnsi="Calibri" w:cs="Calibri"/>
        </w:rPr>
        <w:t xml:space="preserve">is possible </w:t>
      </w:r>
      <w:r w:rsidR="48731D82" w:rsidRPr="00A274C0">
        <w:rPr>
          <w:rFonts w:ascii="Calibri" w:eastAsia="Calibri" w:hAnsi="Calibri" w:cs="Calibri"/>
          <w:lang w:val="en-GB"/>
        </w:rPr>
        <w:t xml:space="preserve">in cases </w:t>
      </w:r>
      <w:r w:rsidR="760D2DB7" w:rsidRPr="00A274C0">
        <w:rPr>
          <w:rFonts w:ascii="Calibri" w:eastAsia="Calibri" w:hAnsi="Calibri" w:cs="Calibri"/>
          <w:lang w:val="en-GB"/>
        </w:rPr>
        <w:t xml:space="preserve">when the importing non-EU country </w:t>
      </w:r>
      <w:r w:rsidR="53495FB0" w:rsidRPr="00A274C0">
        <w:rPr>
          <w:rFonts w:ascii="Calibri" w:eastAsia="Calibri" w:hAnsi="Calibri" w:cs="Calibri"/>
          <w:lang w:val="en-GB"/>
        </w:rPr>
        <w:t>agrees to</w:t>
      </w:r>
      <w:r w:rsidR="0014037C" w:rsidRPr="00A274C0">
        <w:rPr>
          <w:rFonts w:ascii="Calibri" w:eastAsia="Calibri" w:hAnsi="Calibri" w:cs="Calibri"/>
          <w:lang w:val="en-GB"/>
        </w:rPr>
        <w:t xml:space="preserve"> accept </w:t>
      </w:r>
      <w:r w:rsidR="0CD28AD2" w:rsidRPr="00A274C0">
        <w:rPr>
          <w:rFonts w:ascii="Calibri" w:eastAsia="Calibri" w:hAnsi="Calibri" w:cs="Calibri"/>
          <w:lang w:val="en-GB"/>
        </w:rPr>
        <w:t xml:space="preserve">EU </w:t>
      </w:r>
      <w:r w:rsidR="66BB9026" w:rsidRPr="00A274C0">
        <w:rPr>
          <w:rFonts w:ascii="Calibri" w:eastAsia="Calibri" w:hAnsi="Calibri" w:cs="Calibri"/>
          <w:lang w:val="en-GB"/>
        </w:rPr>
        <w:t xml:space="preserve">catch certificates validated </w:t>
      </w:r>
      <w:r w:rsidR="639CFF10" w:rsidRPr="00A274C0">
        <w:rPr>
          <w:rFonts w:ascii="Calibri" w:eastAsia="Calibri" w:hAnsi="Calibri" w:cs="Calibri"/>
          <w:lang w:val="en-GB"/>
        </w:rPr>
        <w:t xml:space="preserve">in CATCH </w:t>
      </w:r>
      <w:r w:rsidR="66BB9026" w:rsidRPr="00A274C0">
        <w:rPr>
          <w:rFonts w:ascii="Calibri" w:eastAsia="Calibri" w:hAnsi="Calibri" w:cs="Calibri"/>
          <w:lang w:val="en-GB"/>
        </w:rPr>
        <w:t xml:space="preserve">on the template provided in Annex II </w:t>
      </w:r>
      <w:r w:rsidR="3D3960CE" w:rsidRPr="00A274C0">
        <w:rPr>
          <w:rFonts w:ascii="Calibri" w:eastAsia="Calibri" w:hAnsi="Calibri" w:cs="Calibri"/>
          <w:lang w:val="en-GB"/>
        </w:rPr>
        <w:t>to</w:t>
      </w:r>
      <w:r w:rsidR="66BB9026" w:rsidRPr="00A274C0">
        <w:rPr>
          <w:rFonts w:ascii="Calibri" w:eastAsia="Calibri" w:hAnsi="Calibri" w:cs="Calibri"/>
          <w:lang w:val="en-GB"/>
        </w:rPr>
        <w:t xml:space="preserve"> the </w:t>
      </w:r>
      <w:r w:rsidR="7653737C" w:rsidRPr="00A274C0">
        <w:rPr>
          <w:rFonts w:ascii="Calibri" w:eastAsia="Calibri" w:hAnsi="Calibri" w:cs="Calibri"/>
          <w:lang w:val="en-GB"/>
        </w:rPr>
        <w:t xml:space="preserve">amended </w:t>
      </w:r>
      <w:r w:rsidR="66BB9026" w:rsidRPr="00A274C0">
        <w:rPr>
          <w:rFonts w:ascii="Calibri" w:eastAsia="Calibri" w:hAnsi="Calibri" w:cs="Calibri"/>
          <w:lang w:val="en-GB"/>
        </w:rPr>
        <w:t>IUU Regulation.</w:t>
      </w:r>
      <w:r w:rsidR="0EE8D948" w:rsidRPr="00A274C0">
        <w:rPr>
          <w:rFonts w:ascii="Aptos" w:eastAsia="Aptos" w:hAnsi="Aptos" w:cs="Aptos"/>
          <w:lang w:val="en-GB"/>
        </w:rPr>
        <w:t xml:space="preserve"> </w:t>
      </w:r>
    </w:p>
    <w:p w14:paraId="12CCACE7" w14:textId="045A89D7" w:rsidR="4F000A72" w:rsidRPr="00FB2362" w:rsidRDefault="5CF48C71" w:rsidP="00653F9E">
      <w:pPr>
        <w:pStyle w:val="Odstavecseseznamem"/>
        <w:numPr>
          <w:ilvl w:val="0"/>
          <w:numId w:val="7"/>
        </w:numPr>
        <w:spacing w:after="0" w:line="276" w:lineRule="auto"/>
        <w:ind w:left="0"/>
        <w:jc w:val="both"/>
        <w:rPr>
          <w:rFonts w:ascii="Calibri" w:eastAsia="Calibri" w:hAnsi="Calibri" w:cs="Calibri"/>
          <w:b/>
          <w:bCs/>
          <w:color w:val="0E101A"/>
        </w:rPr>
      </w:pPr>
      <w:r w:rsidRPr="00A274C0">
        <w:rPr>
          <w:rFonts w:ascii="Calibri" w:eastAsia="Calibri" w:hAnsi="Calibri" w:cs="Calibri"/>
          <w:color w:val="000000" w:themeColor="text1"/>
        </w:rPr>
        <w:t>Concerning exports of f</w:t>
      </w:r>
      <w:r w:rsidRPr="00A274C0">
        <w:rPr>
          <w:rFonts w:ascii="Calibri" w:eastAsia="Calibri" w:hAnsi="Calibri" w:cs="Calibri"/>
        </w:rPr>
        <w:t>ishery products caught by EU Member States’ fishing vessels</w:t>
      </w:r>
      <w:r w:rsidRPr="00A274C0">
        <w:rPr>
          <w:rFonts w:ascii="Calibri" w:eastAsia="Calibri" w:hAnsi="Calibri" w:cs="Calibri"/>
          <w:color w:val="000000" w:themeColor="text1"/>
        </w:rPr>
        <w:t xml:space="preserve"> to non-EU countries </w:t>
      </w:r>
      <w:r w:rsidR="0A2A4C64" w:rsidRPr="00A274C0">
        <w:rPr>
          <w:rFonts w:ascii="Calibri" w:eastAsia="Calibri" w:hAnsi="Calibri" w:cs="Calibri"/>
          <w:color w:val="000000" w:themeColor="text1"/>
        </w:rPr>
        <w:t>with their own</w:t>
      </w:r>
      <w:r w:rsidRPr="00A274C0">
        <w:rPr>
          <w:rFonts w:ascii="Calibri" w:eastAsia="Calibri" w:hAnsi="Calibri" w:cs="Calibri"/>
          <w:color w:val="000000" w:themeColor="text1"/>
        </w:rPr>
        <w:t xml:space="preserve"> national IUU import control schemes, the conditions laid down in these schemes must continue to be respected. </w:t>
      </w:r>
      <w:r w:rsidR="007956C5" w:rsidRPr="00A274C0">
        <w:rPr>
          <w:rFonts w:ascii="Calibri" w:eastAsia="Calibri" w:hAnsi="Calibri" w:cs="Calibri"/>
          <w:color w:val="000000" w:themeColor="text1"/>
        </w:rPr>
        <w:t xml:space="preserve">CATCH is currently not adapted </w:t>
      </w:r>
      <w:r w:rsidR="0070532B" w:rsidRPr="00A274C0">
        <w:rPr>
          <w:rFonts w:ascii="Calibri" w:eastAsia="Calibri" w:hAnsi="Calibri" w:cs="Calibri"/>
          <w:color w:val="000000" w:themeColor="text1"/>
        </w:rPr>
        <w:t xml:space="preserve">to generate and validate documents required under these schemes. </w:t>
      </w:r>
      <w:r w:rsidR="4F99560A" w:rsidRPr="00FB2362">
        <w:rPr>
          <w:rFonts w:ascii="Calibri" w:eastAsia="Calibri" w:hAnsi="Calibri" w:cs="Calibri"/>
          <w:b/>
          <w:bCs/>
          <w:color w:val="0E101A"/>
        </w:rPr>
        <w:t xml:space="preserve">In case of re-exports from the EU of fishery products caught by non-EU countries’ fishing vessels previously imported into the EU, </w:t>
      </w:r>
      <w:r w:rsidR="006844FF" w:rsidRPr="00FB2362">
        <w:rPr>
          <w:rFonts w:ascii="Calibri" w:eastAsia="Calibri" w:hAnsi="Calibri" w:cs="Calibri"/>
          <w:b/>
          <w:bCs/>
          <w:color w:val="0E101A"/>
        </w:rPr>
        <w:t>does the re-export certificate has to be validated through CATCH</w:t>
      </w:r>
      <w:r w:rsidR="4F99560A" w:rsidRPr="00FB2362">
        <w:rPr>
          <w:rFonts w:ascii="Calibri" w:eastAsia="Calibri" w:hAnsi="Calibri" w:cs="Calibri"/>
          <w:b/>
          <w:bCs/>
          <w:color w:val="0E101A"/>
        </w:rPr>
        <w:t xml:space="preserve">? </w:t>
      </w:r>
    </w:p>
    <w:p w14:paraId="6C5304E6" w14:textId="531F29C9" w:rsidR="4F000A72" w:rsidRDefault="4B1D9969" w:rsidP="00B4665A">
      <w:pPr>
        <w:spacing w:after="240" w:line="257" w:lineRule="auto"/>
        <w:jc w:val="both"/>
      </w:pPr>
      <w:r w:rsidRPr="00FB2362">
        <w:rPr>
          <w:rFonts w:ascii="Calibri" w:eastAsia="Calibri" w:hAnsi="Calibri" w:cs="Calibri"/>
          <w:lang w:val="en-GB"/>
        </w:rPr>
        <w:t>Yes, when fishery products caught by non-EU countries’ fishing vessels, imported into the EU and not processed therein are</w:t>
      </w:r>
      <w:r w:rsidRPr="00FB2362">
        <w:rPr>
          <w:rFonts w:ascii="Calibri" w:eastAsia="Calibri" w:hAnsi="Calibri" w:cs="Calibri"/>
          <w:color w:val="000000" w:themeColor="text1"/>
          <w:lang w:val="en-GB"/>
        </w:rPr>
        <w:t xml:space="preserve"> re-exported,</w:t>
      </w:r>
      <w:r w:rsidRPr="00FB2362">
        <w:rPr>
          <w:rFonts w:ascii="Calibri" w:eastAsia="Calibri" w:hAnsi="Calibri" w:cs="Calibri"/>
          <w:lang w:val="en-GB"/>
        </w:rPr>
        <w:t xml:space="preserve"> the validation of the re-export section of the catch certificate</w:t>
      </w:r>
      <w:r w:rsidR="00F87827" w:rsidRPr="00FB2362">
        <w:rPr>
          <w:rFonts w:ascii="Calibri" w:eastAsia="Calibri" w:hAnsi="Calibri" w:cs="Calibri"/>
          <w:lang w:val="en-GB"/>
        </w:rPr>
        <w:t xml:space="preserve"> </w:t>
      </w:r>
      <w:r w:rsidRPr="00FB2362">
        <w:rPr>
          <w:rFonts w:ascii="Calibri" w:eastAsia="Calibri" w:hAnsi="Calibri" w:cs="Calibri"/>
          <w:lang w:val="en-GB"/>
        </w:rPr>
        <w:t>ha</w:t>
      </w:r>
      <w:r w:rsidR="00F87827" w:rsidRPr="00FB2362">
        <w:rPr>
          <w:rFonts w:ascii="Calibri" w:eastAsia="Calibri" w:hAnsi="Calibri" w:cs="Calibri"/>
          <w:lang w:val="en-GB"/>
        </w:rPr>
        <w:t>s</w:t>
      </w:r>
      <w:r w:rsidRPr="00FB2362">
        <w:rPr>
          <w:rFonts w:ascii="Calibri" w:eastAsia="Calibri" w:hAnsi="Calibri" w:cs="Calibri"/>
          <w:lang w:val="en-GB"/>
        </w:rPr>
        <w:t xml:space="preserve"> to be made in CATCH.</w:t>
      </w:r>
    </w:p>
    <w:p w14:paraId="38AE1E4E" w14:textId="5463837F" w:rsidR="4F000A72" w:rsidRPr="00FB2362" w:rsidRDefault="71AD15E4" w:rsidP="00653F9E">
      <w:pPr>
        <w:pStyle w:val="Odstavecseseznamem"/>
        <w:numPr>
          <w:ilvl w:val="0"/>
          <w:numId w:val="7"/>
        </w:numPr>
        <w:spacing w:after="0" w:line="276" w:lineRule="auto"/>
        <w:ind w:left="0"/>
        <w:jc w:val="both"/>
        <w:rPr>
          <w:rFonts w:ascii="Calibri" w:eastAsia="Calibri" w:hAnsi="Calibri" w:cs="Calibri"/>
          <w:b/>
          <w:bCs/>
          <w:color w:val="0E101A"/>
        </w:rPr>
      </w:pPr>
      <w:r w:rsidRPr="00FB2362">
        <w:rPr>
          <w:rFonts w:ascii="Calibri" w:eastAsia="Calibri" w:hAnsi="Calibri" w:cs="Calibri"/>
          <w:b/>
          <w:bCs/>
          <w:color w:val="0E101A"/>
        </w:rPr>
        <w:lastRenderedPageBreak/>
        <w:t xml:space="preserve">What if the </w:t>
      </w:r>
      <w:r w:rsidR="0C75C5C6" w:rsidRPr="00FB2362">
        <w:rPr>
          <w:rFonts w:ascii="Calibri" w:eastAsia="Calibri" w:hAnsi="Calibri" w:cs="Calibri"/>
          <w:b/>
          <w:bCs/>
          <w:color w:val="0E101A"/>
        </w:rPr>
        <w:t xml:space="preserve">EU </w:t>
      </w:r>
      <w:r w:rsidRPr="00FB2362">
        <w:rPr>
          <w:rFonts w:ascii="Calibri" w:eastAsia="Calibri" w:hAnsi="Calibri" w:cs="Calibri"/>
          <w:b/>
          <w:bCs/>
          <w:color w:val="0E101A"/>
        </w:rPr>
        <w:t xml:space="preserve">re-exporter is </w:t>
      </w:r>
      <w:r w:rsidR="25063D56" w:rsidRPr="00FB2362">
        <w:rPr>
          <w:rFonts w:ascii="Calibri" w:eastAsia="Calibri" w:hAnsi="Calibri" w:cs="Calibri"/>
          <w:b/>
          <w:bCs/>
          <w:color w:val="0E101A"/>
        </w:rPr>
        <w:t>someone else</w:t>
      </w:r>
      <w:r w:rsidRPr="00FB2362">
        <w:rPr>
          <w:rFonts w:ascii="Calibri" w:eastAsia="Calibri" w:hAnsi="Calibri" w:cs="Calibri"/>
          <w:b/>
          <w:bCs/>
          <w:color w:val="0E101A"/>
        </w:rPr>
        <w:t xml:space="preserve"> than the </w:t>
      </w:r>
      <w:r w:rsidR="23D5F406" w:rsidRPr="00FB2362">
        <w:rPr>
          <w:rFonts w:ascii="Calibri" w:eastAsia="Calibri" w:hAnsi="Calibri" w:cs="Calibri"/>
          <w:b/>
          <w:bCs/>
          <w:color w:val="0E101A"/>
        </w:rPr>
        <w:t xml:space="preserve">EU </w:t>
      </w:r>
      <w:r w:rsidRPr="00FB2362">
        <w:rPr>
          <w:rFonts w:ascii="Calibri" w:eastAsia="Calibri" w:hAnsi="Calibri" w:cs="Calibri"/>
          <w:b/>
          <w:bCs/>
          <w:color w:val="0E101A"/>
        </w:rPr>
        <w:t xml:space="preserve">importer in cases of re-exports from the EU of fishery products caught by non-EU countries’ fishing vessels </w:t>
      </w:r>
      <w:r w:rsidR="1E1479D5" w:rsidRPr="00FB2362">
        <w:rPr>
          <w:rFonts w:ascii="Calibri" w:eastAsia="Calibri" w:hAnsi="Calibri" w:cs="Calibri"/>
          <w:b/>
          <w:bCs/>
          <w:color w:val="0E101A"/>
        </w:rPr>
        <w:t xml:space="preserve">and </w:t>
      </w:r>
      <w:r w:rsidRPr="00FB2362">
        <w:rPr>
          <w:rFonts w:ascii="Calibri" w:eastAsia="Calibri" w:hAnsi="Calibri" w:cs="Calibri"/>
          <w:b/>
          <w:bCs/>
          <w:color w:val="0E101A"/>
        </w:rPr>
        <w:t>previously imported into the EU?</w:t>
      </w:r>
    </w:p>
    <w:p w14:paraId="3303DE2F" w14:textId="6D46AB09" w:rsidR="4F000A72" w:rsidRDefault="1BE26E7C" w:rsidP="00B4665A">
      <w:pPr>
        <w:spacing w:after="480"/>
        <w:jc w:val="both"/>
        <w:rPr>
          <w:rFonts w:ascii="Calibri" w:eastAsia="Calibri" w:hAnsi="Calibri" w:cs="Calibri"/>
          <w:color w:val="0E101A"/>
          <w:lang w:val="en-GB"/>
        </w:rPr>
      </w:pPr>
      <w:r w:rsidRPr="00FB2362">
        <w:rPr>
          <w:rFonts w:ascii="Calibri" w:eastAsia="Calibri" w:hAnsi="Calibri" w:cs="Calibri"/>
          <w:color w:val="0E101A"/>
          <w:lang w:val="en-GB"/>
        </w:rPr>
        <w:t xml:space="preserve">The </w:t>
      </w:r>
      <w:r w:rsidR="01D170B6" w:rsidRPr="00FB2362">
        <w:rPr>
          <w:rFonts w:ascii="Calibri" w:eastAsia="Calibri" w:hAnsi="Calibri" w:cs="Calibri"/>
          <w:color w:val="0E101A"/>
          <w:lang w:val="en-GB"/>
        </w:rPr>
        <w:t xml:space="preserve">EU </w:t>
      </w:r>
      <w:r w:rsidRPr="00FB2362">
        <w:rPr>
          <w:rFonts w:ascii="Calibri" w:eastAsia="Calibri" w:hAnsi="Calibri" w:cs="Calibri"/>
          <w:color w:val="0E101A"/>
          <w:lang w:val="en-GB"/>
        </w:rPr>
        <w:t xml:space="preserve">re-exporter needs to have the </w:t>
      </w:r>
      <w:r w:rsidR="46B0AEFC" w:rsidRPr="00FB2362">
        <w:rPr>
          <w:rFonts w:ascii="Calibri" w:eastAsia="Calibri" w:hAnsi="Calibri" w:cs="Calibri"/>
          <w:color w:val="0E101A"/>
          <w:lang w:val="en-GB"/>
        </w:rPr>
        <w:t xml:space="preserve">document number of </w:t>
      </w:r>
      <w:r w:rsidRPr="00FB2362">
        <w:rPr>
          <w:rFonts w:ascii="Calibri" w:eastAsia="Calibri" w:hAnsi="Calibri" w:cs="Calibri"/>
          <w:color w:val="0E101A"/>
          <w:lang w:val="en-GB"/>
        </w:rPr>
        <w:t>the catch certificate</w:t>
      </w:r>
      <w:r w:rsidR="491951E1" w:rsidRPr="00FB2362">
        <w:rPr>
          <w:rFonts w:ascii="Calibri" w:eastAsia="Calibri" w:hAnsi="Calibri" w:cs="Calibri"/>
          <w:color w:val="0E101A"/>
          <w:lang w:val="en-GB"/>
        </w:rPr>
        <w:t>(s),</w:t>
      </w:r>
      <w:r w:rsidRPr="00FB2362">
        <w:rPr>
          <w:rFonts w:ascii="Calibri" w:eastAsia="Calibri" w:hAnsi="Calibri" w:cs="Calibri"/>
          <w:color w:val="0E101A"/>
          <w:lang w:val="en-GB"/>
        </w:rPr>
        <w:t xml:space="preserve"> </w:t>
      </w:r>
      <w:r w:rsidR="15DCB769" w:rsidRPr="00FB2362">
        <w:rPr>
          <w:rFonts w:ascii="Calibri" w:eastAsia="Calibri" w:hAnsi="Calibri" w:cs="Calibri"/>
          <w:color w:val="0E101A"/>
          <w:lang w:val="en-GB"/>
        </w:rPr>
        <w:t xml:space="preserve">the </w:t>
      </w:r>
      <w:r w:rsidR="2D87AA78" w:rsidRPr="00FB2362">
        <w:rPr>
          <w:rFonts w:ascii="Calibri" w:eastAsia="Calibri" w:hAnsi="Calibri" w:cs="Calibri"/>
          <w:color w:val="0E101A"/>
          <w:lang w:val="en-GB"/>
        </w:rPr>
        <w:t xml:space="preserve">name of the </w:t>
      </w:r>
      <w:r w:rsidR="15DCB769" w:rsidRPr="00FB2362">
        <w:rPr>
          <w:rFonts w:ascii="Calibri" w:eastAsia="Calibri" w:hAnsi="Calibri" w:cs="Calibri"/>
          <w:color w:val="0E101A"/>
          <w:lang w:val="en-GB"/>
        </w:rPr>
        <w:t xml:space="preserve">flag State and </w:t>
      </w:r>
      <w:r w:rsidR="47B13EA8" w:rsidRPr="00FB2362">
        <w:rPr>
          <w:rFonts w:ascii="Calibri" w:eastAsia="Calibri" w:hAnsi="Calibri" w:cs="Calibri"/>
          <w:color w:val="0E101A"/>
          <w:lang w:val="en-GB"/>
        </w:rPr>
        <w:t xml:space="preserve">the </w:t>
      </w:r>
      <w:r w:rsidRPr="00FB2362">
        <w:rPr>
          <w:rFonts w:ascii="Calibri" w:eastAsia="Calibri" w:hAnsi="Calibri" w:cs="Calibri"/>
          <w:color w:val="0E101A"/>
          <w:lang w:val="en-GB"/>
        </w:rPr>
        <w:t>importer declaration concerned (</w:t>
      </w:r>
      <w:r w:rsidR="006844FF" w:rsidRPr="00FB2362">
        <w:rPr>
          <w:rFonts w:ascii="Calibri" w:eastAsia="Calibri" w:hAnsi="Calibri" w:cs="Calibri"/>
          <w:color w:val="0E101A"/>
        </w:rPr>
        <w:t>i.e.</w:t>
      </w:r>
      <w:r w:rsidR="2461EF58" w:rsidRPr="00FB2362">
        <w:rPr>
          <w:rFonts w:ascii="Calibri" w:eastAsia="Calibri" w:hAnsi="Calibri" w:cs="Calibri"/>
          <w:color w:val="0E101A"/>
          <w:lang w:val="en-GB"/>
        </w:rPr>
        <w:t xml:space="preserve"> </w:t>
      </w:r>
      <w:r w:rsidRPr="00FB2362">
        <w:rPr>
          <w:rFonts w:ascii="Calibri" w:eastAsia="Calibri" w:hAnsi="Calibri" w:cs="Calibri"/>
          <w:color w:val="0E101A"/>
          <w:lang w:val="en-GB"/>
        </w:rPr>
        <w:t xml:space="preserve">the serial number of the importer declaration </w:t>
      </w:r>
      <w:r w:rsidR="47E932F5" w:rsidRPr="00FB2362">
        <w:rPr>
          <w:rFonts w:ascii="Calibri" w:eastAsia="Calibri" w:hAnsi="Calibri" w:cs="Calibri"/>
          <w:color w:val="0E101A"/>
          <w:lang w:val="en-GB"/>
        </w:rPr>
        <w:t>create</w:t>
      </w:r>
      <w:r w:rsidRPr="00FB2362">
        <w:rPr>
          <w:rFonts w:ascii="Calibri" w:eastAsia="Calibri" w:hAnsi="Calibri" w:cs="Calibri"/>
          <w:color w:val="0E101A"/>
          <w:lang w:val="en-GB"/>
        </w:rPr>
        <w:t xml:space="preserve">d by </w:t>
      </w:r>
      <w:r w:rsidR="55456F93" w:rsidRPr="00FB2362">
        <w:rPr>
          <w:rFonts w:ascii="Calibri" w:eastAsia="Calibri" w:hAnsi="Calibri" w:cs="Calibri"/>
          <w:color w:val="0E101A"/>
          <w:lang w:val="en-GB"/>
        </w:rPr>
        <w:t>CATCH)</w:t>
      </w:r>
      <w:r w:rsidRPr="00FB2362">
        <w:rPr>
          <w:rFonts w:ascii="Calibri" w:eastAsia="Calibri" w:hAnsi="Calibri" w:cs="Calibri"/>
          <w:color w:val="0E101A"/>
          <w:lang w:val="en-GB"/>
        </w:rPr>
        <w:t>. With this information</w:t>
      </w:r>
      <w:r w:rsidR="21D59ECB" w:rsidRPr="00FB2362">
        <w:rPr>
          <w:rFonts w:ascii="Calibri" w:eastAsia="Calibri" w:hAnsi="Calibri" w:cs="Calibri"/>
          <w:color w:val="0E101A"/>
          <w:lang w:val="en-GB"/>
        </w:rPr>
        <w:t>, the re-exporter</w:t>
      </w:r>
      <w:r w:rsidRPr="00FB2362">
        <w:rPr>
          <w:rFonts w:ascii="Calibri" w:eastAsia="Calibri" w:hAnsi="Calibri" w:cs="Calibri"/>
          <w:color w:val="0E101A"/>
          <w:lang w:val="en-GB"/>
        </w:rPr>
        <w:t xml:space="preserve"> will be able to access the relevant catch </w:t>
      </w:r>
      <w:r w:rsidRPr="001170F0">
        <w:rPr>
          <w:rFonts w:ascii="Calibri" w:eastAsia="Calibri" w:hAnsi="Calibri" w:cs="Calibri"/>
          <w:color w:val="0E101A"/>
          <w:lang w:val="en-GB"/>
        </w:rPr>
        <w:t xml:space="preserve">certificate </w:t>
      </w:r>
      <w:r w:rsidR="006844FF" w:rsidRPr="001170F0">
        <w:rPr>
          <w:rFonts w:ascii="Calibri" w:eastAsia="Calibri" w:hAnsi="Calibri" w:cs="Calibri"/>
          <w:color w:val="0E101A"/>
        </w:rPr>
        <w:t>including</w:t>
      </w:r>
      <w:r w:rsidR="2461EF58" w:rsidRPr="001170F0">
        <w:rPr>
          <w:rFonts w:ascii="Calibri" w:eastAsia="Calibri" w:hAnsi="Calibri" w:cs="Calibri"/>
          <w:color w:val="0E101A"/>
          <w:lang w:val="en-GB"/>
        </w:rPr>
        <w:t xml:space="preserve"> </w:t>
      </w:r>
      <w:r w:rsidR="006844FF" w:rsidRPr="001170F0">
        <w:rPr>
          <w:rFonts w:ascii="Calibri" w:eastAsia="Calibri" w:hAnsi="Calibri" w:cs="Calibri"/>
          <w:color w:val="0E101A"/>
        </w:rPr>
        <w:t xml:space="preserve">the </w:t>
      </w:r>
      <w:r w:rsidR="2461EF58" w:rsidRPr="001170F0">
        <w:rPr>
          <w:rFonts w:ascii="Calibri" w:eastAsia="Calibri" w:hAnsi="Calibri" w:cs="Calibri"/>
          <w:color w:val="0E101A"/>
          <w:lang w:val="en-GB"/>
        </w:rPr>
        <w:t xml:space="preserve">importer declaration </w:t>
      </w:r>
      <w:r w:rsidRPr="001170F0">
        <w:rPr>
          <w:rFonts w:ascii="Calibri" w:eastAsia="Calibri" w:hAnsi="Calibri" w:cs="Calibri"/>
          <w:color w:val="0E101A"/>
          <w:lang w:val="en-GB"/>
        </w:rPr>
        <w:t>in CATCH and</w:t>
      </w:r>
      <w:r w:rsidRPr="00FB2362">
        <w:rPr>
          <w:rFonts w:ascii="Calibri" w:eastAsia="Calibri" w:hAnsi="Calibri" w:cs="Calibri"/>
          <w:color w:val="0E101A"/>
          <w:lang w:val="en-GB"/>
        </w:rPr>
        <w:t xml:space="preserve"> select the procedure "re-exportation" in CATCH. After filling</w:t>
      </w:r>
      <w:r w:rsidR="403740B2" w:rsidRPr="00FB2362">
        <w:rPr>
          <w:rFonts w:ascii="Calibri" w:eastAsia="Calibri" w:hAnsi="Calibri" w:cs="Calibri"/>
          <w:color w:val="0E101A"/>
          <w:lang w:val="en-GB"/>
        </w:rPr>
        <w:t xml:space="preserve"> </w:t>
      </w:r>
      <w:r w:rsidRPr="00FB2362">
        <w:rPr>
          <w:rFonts w:ascii="Calibri" w:eastAsia="Calibri" w:hAnsi="Calibri" w:cs="Calibri"/>
          <w:color w:val="0E101A"/>
          <w:lang w:val="en-GB"/>
        </w:rPr>
        <w:t>in the re-export section of the catch certificate</w:t>
      </w:r>
      <w:r w:rsidR="70C53DB8" w:rsidRPr="00FB2362">
        <w:rPr>
          <w:rFonts w:ascii="Calibri" w:eastAsia="Calibri" w:hAnsi="Calibri" w:cs="Calibri"/>
          <w:color w:val="0E101A"/>
          <w:lang w:val="en-GB"/>
        </w:rPr>
        <w:t>, the re-exporter</w:t>
      </w:r>
      <w:r w:rsidRPr="00FB2362">
        <w:rPr>
          <w:rFonts w:ascii="Calibri" w:eastAsia="Calibri" w:hAnsi="Calibri" w:cs="Calibri"/>
          <w:color w:val="0E101A"/>
          <w:lang w:val="en-GB"/>
        </w:rPr>
        <w:t xml:space="preserve"> </w:t>
      </w:r>
      <w:r w:rsidR="5BBA664F" w:rsidRPr="00FB2362">
        <w:rPr>
          <w:rFonts w:ascii="Calibri" w:eastAsia="Calibri" w:hAnsi="Calibri" w:cs="Calibri"/>
          <w:color w:val="0E101A"/>
          <w:lang w:val="en-GB"/>
        </w:rPr>
        <w:t>can</w:t>
      </w:r>
      <w:r w:rsidRPr="00FB2362">
        <w:rPr>
          <w:rFonts w:ascii="Calibri" w:eastAsia="Calibri" w:hAnsi="Calibri" w:cs="Calibri"/>
          <w:color w:val="0E101A"/>
          <w:lang w:val="en-GB"/>
        </w:rPr>
        <w:t xml:space="preserve"> submit it to the Member State’s competent authority.</w:t>
      </w:r>
    </w:p>
    <w:p w14:paraId="45523EE6" w14:textId="10B95910" w:rsidR="0086136A" w:rsidRPr="008125CD" w:rsidRDefault="0086136A" w:rsidP="0086136A">
      <w:pPr>
        <w:pStyle w:val="Odstavecseseznamem"/>
        <w:spacing w:after="0" w:line="276" w:lineRule="auto"/>
        <w:ind w:left="0"/>
        <w:jc w:val="both"/>
        <w:rPr>
          <w:rFonts w:ascii="Calibri" w:eastAsia="Calibri" w:hAnsi="Calibri" w:cs="Calibri"/>
          <w:b/>
          <w:bCs/>
          <w:color w:val="222222"/>
        </w:rPr>
      </w:pPr>
      <w:r w:rsidRPr="008125CD">
        <w:rPr>
          <w:rFonts w:ascii="Calibri" w:eastAsia="Calibri" w:hAnsi="Calibri" w:cs="Calibri"/>
          <w:b/>
          <w:bCs/>
        </w:rPr>
        <w:t xml:space="preserve">45.a. I am an EU </w:t>
      </w:r>
      <w:r w:rsidR="002B10DB" w:rsidRPr="008125CD">
        <w:rPr>
          <w:rFonts w:ascii="Calibri" w:eastAsia="Calibri" w:hAnsi="Calibri" w:cs="Calibri"/>
          <w:b/>
          <w:bCs/>
        </w:rPr>
        <w:t>ex</w:t>
      </w:r>
      <w:r w:rsidRPr="008125CD">
        <w:rPr>
          <w:rFonts w:ascii="Calibri" w:eastAsia="Calibri" w:hAnsi="Calibri" w:cs="Calibri"/>
          <w:b/>
          <w:bCs/>
        </w:rPr>
        <w:t xml:space="preserve">porter: How can I register the processing plants in CATCH? </w:t>
      </w:r>
    </w:p>
    <w:p w14:paraId="2CE4C445" w14:textId="6EE77F88" w:rsidR="0086136A" w:rsidRPr="00D272CD" w:rsidRDefault="0086136A" w:rsidP="00D272CD">
      <w:pPr>
        <w:spacing w:after="480" w:line="257" w:lineRule="auto"/>
        <w:jc w:val="both"/>
        <w:rPr>
          <w:rFonts w:ascii="Calibri" w:eastAsia="Calibri" w:hAnsi="Calibri" w:cs="Calibri"/>
          <w:b/>
          <w:bCs/>
        </w:rPr>
      </w:pPr>
      <w:r w:rsidRPr="008125CD">
        <w:rPr>
          <w:rFonts w:ascii="Calibri" w:eastAsia="Calibri" w:hAnsi="Calibri" w:cs="Calibri"/>
        </w:rPr>
        <w:t>The processing plants in TRACES NT must be approved by Member States’ health authorities; there is no need of additional validation by the fisheries authorities. The first user (administrator) of the processing plant must be validated by the assigned responsible authority for endorsing the processing statements (Annex IV).</w:t>
      </w:r>
    </w:p>
    <w:p w14:paraId="20C31F6A" w14:textId="77777777" w:rsidR="00DF4933" w:rsidRDefault="00DF4933" w:rsidP="0024206E">
      <w:pPr>
        <w:spacing w:after="0" w:line="276" w:lineRule="auto"/>
        <w:jc w:val="both"/>
        <w:rPr>
          <w:rFonts w:ascii="Calibri" w:eastAsia="Calibri" w:hAnsi="Calibri" w:cs="Calibri"/>
        </w:rPr>
      </w:pPr>
    </w:p>
    <w:p w14:paraId="1C921354" w14:textId="59BA55C0" w:rsidR="00576019" w:rsidRDefault="00576019" w:rsidP="6C8CF941">
      <w:pPr>
        <w:spacing w:after="0" w:line="276" w:lineRule="auto"/>
        <w:jc w:val="both"/>
        <w:rPr>
          <w:rFonts w:ascii="Calibri" w:eastAsia="Calibri" w:hAnsi="Calibri" w:cs="Calibri"/>
        </w:rPr>
      </w:pPr>
    </w:p>
    <w:p w14:paraId="422086F2" w14:textId="2669EBEA" w:rsidR="00576019" w:rsidRDefault="00576019" w:rsidP="003D5833">
      <w:pPr>
        <w:spacing w:after="0"/>
        <w:jc w:val="both"/>
        <w:rPr>
          <w:rFonts w:ascii="Calibri" w:eastAsia="Calibri" w:hAnsi="Calibri" w:cs="Calibri"/>
        </w:rPr>
      </w:pPr>
      <w:r w:rsidRPr="6C8CF941">
        <w:rPr>
          <w:rFonts w:ascii="Calibri" w:eastAsia="Calibri" w:hAnsi="Calibri" w:cs="Calibri"/>
        </w:rPr>
        <w:br w:type="page"/>
      </w:r>
    </w:p>
    <w:p w14:paraId="0B3974E1" w14:textId="77777777" w:rsidR="0093621D" w:rsidRDefault="0093621D" w:rsidP="00B4665A">
      <w:pPr>
        <w:spacing w:after="480"/>
        <w:jc w:val="both"/>
        <w:rPr>
          <w:rFonts w:ascii="Calibri" w:eastAsia="Calibri" w:hAnsi="Calibri" w:cs="Calibri"/>
          <w:color w:val="0E101A"/>
          <w:lang w:val="en-GB"/>
        </w:rPr>
      </w:pPr>
    </w:p>
    <w:p w14:paraId="7BAD5DB6" w14:textId="620310E4" w:rsidR="4F000A72" w:rsidRDefault="6B18FCDA" w:rsidP="537BA48A">
      <w:pPr>
        <w:pBdr>
          <w:top w:val="single" w:sz="8" w:space="1" w:color="000000"/>
          <w:left w:val="single" w:sz="8" w:space="4" w:color="000000"/>
          <w:bottom w:val="single" w:sz="8" w:space="1" w:color="000000"/>
          <w:right w:val="single" w:sz="8" w:space="4" w:color="000000"/>
        </w:pBdr>
        <w:spacing w:after="240" w:line="276" w:lineRule="auto"/>
        <w:jc w:val="center"/>
      </w:pPr>
      <w:r w:rsidRPr="537BA48A">
        <w:rPr>
          <w:rFonts w:ascii="Calibri" w:eastAsia="Calibri" w:hAnsi="Calibri" w:cs="Calibri"/>
          <w:b/>
          <w:bCs/>
          <w:sz w:val="28"/>
          <w:szCs w:val="28"/>
          <w:lang w:val="en-GB"/>
        </w:rPr>
        <w:t xml:space="preserve">CHANGES TO THE CATCH CERTIFICATE, RELATED DOCUMENTS AND PROCEDURES INTRODUCED BY THE AMENDMENT OF </w:t>
      </w:r>
      <w:r w:rsidR="23E0FF74" w:rsidRPr="537BA48A">
        <w:rPr>
          <w:rFonts w:ascii="Calibri" w:eastAsia="Calibri" w:hAnsi="Calibri" w:cs="Calibri"/>
          <w:b/>
          <w:bCs/>
          <w:sz w:val="28"/>
          <w:szCs w:val="28"/>
          <w:lang w:val="en-GB"/>
        </w:rPr>
        <w:t xml:space="preserve">COUNCIL REGULATION (EC) 1005/2008 (THE </w:t>
      </w:r>
      <w:r w:rsidRPr="537BA48A">
        <w:rPr>
          <w:rFonts w:ascii="Calibri" w:eastAsia="Calibri" w:hAnsi="Calibri" w:cs="Calibri"/>
          <w:b/>
          <w:bCs/>
          <w:sz w:val="28"/>
          <w:szCs w:val="28"/>
          <w:lang w:val="en-GB"/>
        </w:rPr>
        <w:t>IUU REGULATION</w:t>
      </w:r>
      <w:r w:rsidR="23E0FF74" w:rsidRPr="537BA48A">
        <w:rPr>
          <w:rFonts w:ascii="Calibri" w:eastAsia="Calibri" w:hAnsi="Calibri" w:cs="Calibri"/>
          <w:b/>
          <w:bCs/>
          <w:sz w:val="28"/>
          <w:szCs w:val="28"/>
          <w:lang w:val="en-GB"/>
        </w:rPr>
        <w:t>)</w:t>
      </w:r>
      <w:r w:rsidRPr="537BA48A">
        <w:rPr>
          <w:rFonts w:ascii="Calibri" w:eastAsia="Calibri" w:hAnsi="Calibri" w:cs="Calibri"/>
          <w:b/>
          <w:bCs/>
          <w:sz w:val="28"/>
          <w:szCs w:val="28"/>
          <w:lang w:val="en-GB"/>
        </w:rPr>
        <w:t xml:space="preserve"> </w:t>
      </w:r>
    </w:p>
    <w:p w14:paraId="2FFDC0F7" w14:textId="26B5C5A7" w:rsidR="4F000A72" w:rsidRPr="009C4ECF" w:rsidRDefault="62477DBB" w:rsidP="00653F9E">
      <w:pPr>
        <w:pStyle w:val="Odstavecseseznamem"/>
        <w:numPr>
          <w:ilvl w:val="0"/>
          <w:numId w:val="7"/>
        </w:numPr>
        <w:spacing w:after="0" w:line="276" w:lineRule="auto"/>
        <w:ind w:left="0"/>
        <w:jc w:val="both"/>
        <w:rPr>
          <w:rFonts w:ascii="Calibri" w:eastAsia="Calibri" w:hAnsi="Calibri" w:cs="Calibri"/>
          <w:b/>
          <w:bCs/>
          <w:color w:val="0E101A"/>
        </w:rPr>
      </w:pPr>
      <w:r w:rsidRPr="009C4ECF">
        <w:rPr>
          <w:rFonts w:ascii="Calibri" w:eastAsia="Calibri" w:hAnsi="Calibri" w:cs="Calibri"/>
          <w:b/>
          <w:bCs/>
        </w:rPr>
        <w:t>Has</w:t>
      </w:r>
      <w:r w:rsidR="28EE464C" w:rsidRPr="009C4ECF">
        <w:rPr>
          <w:rFonts w:ascii="Calibri" w:eastAsia="Calibri" w:hAnsi="Calibri" w:cs="Calibri"/>
          <w:b/>
          <w:bCs/>
        </w:rPr>
        <w:t xml:space="preserve"> the content of the catch certificate </w:t>
      </w:r>
      <w:r w:rsidR="7A0D2155" w:rsidRPr="009C4ECF">
        <w:rPr>
          <w:rFonts w:ascii="Calibri" w:eastAsia="Calibri" w:hAnsi="Calibri" w:cs="Calibri"/>
          <w:b/>
          <w:bCs/>
        </w:rPr>
        <w:t xml:space="preserve">been </w:t>
      </w:r>
      <w:r w:rsidR="28EE464C" w:rsidRPr="009C4ECF">
        <w:rPr>
          <w:rFonts w:ascii="Calibri" w:eastAsia="Calibri" w:hAnsi="Calibri" w:cs="Calibri"/>
          <w:b/>
          <w:bCs/>
        </w:rPr>
        <w:t>change</w:t>
      </w:r>
      <w:r w:rsidRPr="009C4ECF">
        <w:rPr>
          <w:rFonts w:ascii="Calibri" w:eastAsia="Calibri" w:hAnsi="Calibri" w:cs="Calibri"/>
          <w:b/>
          <w:bCs/>
        </w:rPr>
        <w:t>d</w:t>
      </w:r>
      <w:r w:rsidR="28EE464C" w:rsidRPr="009C4ECF">
        <w:rPr>
          <w:rFonts w:ascii="Calibri" w:eastAsia="Calibri" w:hAnsi="Calibri" w:cs="Calibri"/>
          <w:b/>
          <w:bCs/>
        </w:rPr>
        <w:t xml:space="preserve"> and when are these changes </w:t>
      </w:r>
      <w:r w:rsidR="6ADC2D6B" w:rsidRPr="009C4ECF">
        <w:rPr>
          <w:rFonts w:ascii="Calibri" w:eastAsia="Calibri" w:hAnsi="Calibri" w:cs="Calibri"/>
          <w:b/>
          <w:bCs/>
        </w:rPr>
        <w:t>starting to apply</w:t>
      </w:r>
      <w:r w:rsidRPr="009C4ECF">
        <w:rPr>
          <w:rFonts w:ascii="Calibri" w:eastAsia="Calibri" w:hAnsi="Calibri" w:cs="Calibri"/>
          <w:b/>
          <w:bCs/>
        </w:rPr>
        <w:t>?</w:t>
      </w:r>
    </w:p>
    <w:p w14:paraId="54F25A64" w14:textId="74680197" w:rsidR="4F000A72" w:rsidRPr="009C4ECF" w:rsidRDefault="21C6E9CB" w:rsidP="49D66473">
      <w:pPr>
        <w:spacing w:after="120" w:line="276" w:lineRule="auto"/>
        <w:jc w:val="both"/>
      </w:pPr>
      <w:r w:rsidRPr="009C4ECF">
        <w:rPr>
          <w:rFonts w:ascii="Calibri" w:eastAsia="Calibri" w:hAnsi="Calibri" w:cs="Calibri"/>
          <w:lang w:val="en-GB"/>
        </w:rPr>
        <w:t>Yes, the amendment of the IUU Regulation introduces some changes to the template laid down in Annex II. The new template for catch certificate provide</w:t>
      </w:r>
      <w:r w:rsidR="66F738C7" w:rsidRPr="009C4ECF">
        <w:rPr>
          <w:rFonts w:ascii="Calibri" w:eastAsia="Calibri" w:hAnsi="Calibri" w:cs="Calibri"/>
          <w:lang w:val="en-GB"/>
        </w:rPr>
        <w:t>s</w:t>
      </w:r>
      <w:r w:rsidRPr="009C4ECF">
        <w:rPr>
          <w:rFonts w:ascii="Calibri" w:eastAsia="Calibri" w:hAnsi="Calibri" w:cs="Calibri"/>
          <w:lang w:val="en-GB"/>
        </w:rPr>
        <w:t xml:space="preserve"> more precise information </w:t>
      </w:r>
      <w:r w:rsidR="281561F8" w:rsidRPr="009C4ECF">
        <w:rPr>
          <w:rFonts w:ascii="Calibri" w:eastAsia="Calibri" w:hAnsi="Calibri" w:cs="Calibri"/>
          <w:lang w:val="en-GB"/>
        </w:rPr>
        <w:t xml:space="preserve">on </w:t>
      </w:r>
      <w:r w:rsidRPr="009C4ECF">
        <w:rPr>
          <w:rFonts w:ascii="Calibri" w:eastAsia="Calibri" w:hAnsi="Calibri" w:cs="Calibri"/>
          <w:lang w:val="en-GB"/>
        </w:rPr>
        <w:t xml:space="preserve">fishing activities and products along the supply chain. As of </w:t>
      </w:r>
      <w:r w:rsidR="6C8EB0AF" w:rsidRPr="009C4ECF">
        <w:rPr>
          <w:rFonts w:ascii="Calibri" w:eastAsia="Calibri" w:hAnsi="Calibri" w:cs="Calibri"/>
          <w:lang w:val="en-GB"/>
        </w:rPr>
        <w:t>10 January 2026</w:t>
      </w:r>
      <w:r w:rsidRPr="009C4ECF">
        <w:rPr>
          <w:rFonts w:ascii="Calibri" w:eastAsia="Calibri" w:hAnsi="Calibri" w:cs="Calibri"/>
          <w:lang w:val="en-GB"/>
        </w:rPr>
        <w:t xml:space="preserve">, the new template must be used </w:t>
      </w:r>
      <w:r w:rsidR="0F7A914D" w:rsidRPr="009C4ECF">
        <w:rPr>
          <w:rFonts w:ascii="Calibri" w:eastAsia="Calibri" w:hAnsi="Calibri" w:cs="Calibri"/>
          <w:lang w:val="en-GB"/>
        </w:rPr>
        <w:t xml:space="preserve">for </w:t>
      </w:r>
      <w:r w:rsidR="4D021492" w:rsidRPr="009C4ECF">
        <w:rPr>
          <w:rFonts w:ascii="Calibri" w:eastAsia="Calibri" w:hAnsi="Calibri" w:cs="Calibri"/>
          <w:lang w:val="en-GB"/>
        </w:rPr>
        <w:t xml:space="preserve">creation </w:t>
      </w:r>
      <w:r w:rsidR="0F7A914D" w:rsidRPr="009C4ECF">
        <w:rPr>
          <w:rFonts w:ascii="Calibri" w:eastAsia="Calibri" w:hAnsi="Calibri" w:cs="Calibri"/>
          <w:lang w:val="en-GB"/>
        </w:rPr>
        <w:t>and validation of</w:t>
      </w:r>
      <w:r w:rsidRPr="009C4ECF">
        <w:rPr>
          <w:rFonts w:ascii="Calibri" w:eastAsia="Calibri" w:hAnsi="Calibri" w:cs="Calibri"/>
          <w:lang w:val="en-GB"/>
        </w:rPr>
        <w:t xml:space="preserve"> catch certificates</w:t>
      </w:r>
      <w:r w:rsidR="1F7B371F" w:rsidRPr="009C4ECF">
        <w:rPr>
          <w:rFonts w:ascii="Calibri" w:eastAsia="Calibri" w:hAnsi="Calibri" w:cs="Calibri"/>
          <w:lang w:val="en-GB"/>
        </w:rPr>
        <w:t xml:space="preserve"> </w:t>
      </w:r>
      <w:r w:rsidR="002E6299" w:rsidRPr="009C4ECF">
        <w:rPr>
          <w:rFonts w:ascii="Calibri" w:eastAsia="Calibri" w:hAnsi="Calibri" w:cs="Calibri"/>
          <w:lang w:val="en-GB"/>
        </w:rPr>
        <w:t xml:space="preserve">(see </w:t>
      </w:r>
      <w:r w:rsidR="0014771D" w:rsidRPr="00EE5C1A">
        <w:rPr>
          <w:rFonts w:ascii="Calibri" w:eastAsia="Calibri" w:hAnsi="Calibri" w:cs="Calibri"/>
          <w:lang w:val="en-GB"/>
        </w:rPr>
        <w:t>Annex II to this FAQs</w:t>
      </w:r>
      <w:r w:rsidR="0014771D">
        <w:rPr>
          <w:rFonts w:ascii="Calibri" w:eastAsia="Calibri" w:hAnsi="Calibri" w:cs="Calibri"/>
          <w:lang w:val="en-GB"/>
        </w:rPr>
        <w:t xml:space="preserve"> and</w:t>
      </w:r>
      <w:r w:rsidR="0014771D" w:rsidRPr="00EE5C1A">
        <w:rPr>
          <w:rFonts w:ascii="Calibri" w:eastAsia="Calibri" w:hAnsi="Calibri" w:cs="Calibri"/>
          <w:lang w:val="en-GB"/>
        </w:rPr>
        <w:t xml:space="preserve"> </w:t>
      </w:r>
      <w:r w:rsidR="002E6299" w:rsidRPr="009C4ECF">
        <w:rPr>
          <w:rFonts w:ascii="Calibri" w:eastAsia="Calibri" w:hAnsi="Calibri" w:cs="Calibri"/>
          <w:lang w:val="en-GB"/>
        </w:rPr>
        <w:t>the infographics on different timelines for the use of templates)</w:t>
      </w:r>
      <w:r w:rsidRPr="009C4ECF">
        <w:rPr>
          <w:rFonts w:ascii="Calibri" w:eastAsia="Calibri" w:hAnsi="Calibri" w:cs="Calibri"/>
          <w:lang w:val="en-GB"/>
        </w:rPr>
        <w:t xml:space="preserve">. </w:t>
      </w:r>
    </w:p>
    <w:p w14:paraId="7AFE0F91" w14:textId="3C7A6581" w:rsidR="4F000A72" w:rsidRPr="009C4ECF" w:rsidRDefault="2869073F" w:rsidP="13654F3D">
      <w:pPr>
        <w:spacing w:after="120" w:line="276" w:lineRule="auto"/>
        <w:jc w:val="both"/>
        <w:rPr>
          <w:rFonts w:ascii="Calibri" w:eastAsia="Calibri" w:hAnsi="Calibri" w:cs="Calibri"/>
          <w:lang w:val="en-GB"/>
        </w:rPr>
      </w:pPr>
      <w:r w:rsidRPr="009C4ECF">
        <w:rPr>
          <w:rFonts w:ascii="Calibri" w:eastAsia="Calibri" w:hAnsi="Calibri" w:cs="Calibri"/>
          <w:lang w:val="en-GB"/>
        </w:rPr>
        <w:t>The changes</w:t>
      </w:r>
      <w:r w:rsidR="4101AA14" w:rsidRPr="009C4ECF">
        <w:rPr>
          <w:rFonts w:ascii="Calibri" w:eastAsia="Calibri" w:hAnsi="Calibri" w:cs="Calibri"/>
          <w:lang w:val="en-GB"/>
        </w:rPr>
        <w:t xml:space="preserve"> are</w:t>
      </w:r>
      <w:r w:rsidRPr="009C4ECF">
        <w:rPr>
          <w:rFonts w:ascii="Calibri" w:eastAsia="Calibri" w:hAnsi="Calibri" w:cs="Calibri"/>
          <w:lang w:val="en-GB"/>
        </w:rPr>
        <w:t xml:space="preserve">: </w:t>
      </w:r>
    </w:p>
    <w:p w14:paraId="15C51C38" w14:textId="5EC32C60" w:rsidR="4F000A72" w:rsidRPr="009C4ECF" w:rsidRDefault="2BDDDA97"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Fishing vessel identification</w:t>
      </w:r>
      <w:r w:rsidR="5455EDED" w:rsidRPr="009C4ECF">
        <w:rPr>
          <w:rFonts w:ascii="Calibri" w:eastAsia="Calibri" w:hAnsi="Calibri" w:cs="Calibri"/>
        </w:rPr>
        <w:t>:</w:t>
      </w:r>
      <w:r w:rsidRPr="009C4ECF">
        <w:rPr>
          <w:rFonts w:ascii="Calibri" w:eastAsia="Calibri" w:hAnsi="Calibri" w:cs="Calibri"/>
        </w:rPr>
        <w:t xml:space="preserve"> it requires to provide the IMO number and, if </w:t>
      </w:r>
      <w:r w:rsidR="63B8C8C1" w:rsidRPr="009C4ECF">
        <w:rPr>
          <w:rFonts w:ascii="Calibri" w:eastAsia="Calibri" w:hAnsi="Calibri" w:cs="Calibri"/>
        </w:rPr>
        <w:t xml:space="preserve">IMO number </w:t>
      </w:r>
      <w:r w:rsidRPr="009C4ECF">
        <w:rPr>
          <w:rFonts w:ascii="Calibri" w:eastAsia="Calibri" w:hAnsi="Calibri" w:cs="Calibri"/>
        </w:rPr>
        <w:t>is not applicable, other unique vessel identifier, if applicable. (Box</w:t>
      </w:r>
      <w:r w:rsidR="00FB1C94" w:rsidRPr="009C4ECF">
        <w:rPr>
          <w:rFonts w:ascii="Calibri" w:eastAsia="Calibri" w:hAnsi="Calibri" w:cs="Calibri"/>
        </w:rPr>
        <w:t>es</w:t>
      </w:r>
      <w:r w:rsidRPr="009C4ECF">
        <w:rPr>
          <w:rFonts w:ascii="Calibri" w:eastAsia="Calibri" w:hAnsi="Calibri" w:cs="Calibri"/>
        </w:rPr>
        <w:t xml:space="preserve"> 2, 6 and 7)</w:t>
      </w:r>
    </w:p>
    <w:p w14:paraId="1D0C9F3E" w14:textId="5A4C5A92" w:rsidR="4F000A72" w:rsidRPr="009C4ECF" w:rsidRDefault="1C2F503C"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 xml:space="preserve">Fishing gear </w:t>
      </w:r>
      <w:r w:rsidR="42CB4269" w:rsidRPr="009C4ECF">
        <w:rPr>
          <w:rFonts w:ascii="Calibri" w:eastAsia="Calibri" w:hAnsi="Calibri" w:cs="Calibri"/>
        </w:rPr>
        <w:t>must</w:t>
      </w:r>
      <w:r w:rsidRPr="009C4ECF">
        <w:rPr>
          <w:rFonts w:ascii="Calibri" w:eastAsia="Calibri" w:hAnsi="Calibri" w:cs="Calibri"/>
        </w:rPr>
        <w:t xml:space="preserve"> be indicated. (Box 2)</w:t>
      </w:r>
    </w:p>
    <w:p w14:paraId="5FA68811" w14:textId="2A0B079F" w:rsidR="4F000A72" w:rsidRPr="009C4ECF" w:rsidRDefault="2BDDDA97"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Fishing trips</w:t>
      </w:r>
      <w:r w:rsidR="566A525D" w:rsidRPr="009C4ECF">
        <w:rPr>
          <w:rFonts w:ascii="Calibri" w:eastAsia="Calibri" w:hAnsi="Calibri" w:cs="Calibri"/>
        </w:rPr>
        <w:t>:</w:t>
      </w:r>
      <w:r w:rsidRPr="009C4ECF">
        <w:rPr>
          <w:rFonts w:ascii="Calibri" w:eastAsia="Calibri" w:hAnsi="Calibri" w:cs="Calibri"/>
        </w:rPr>
        <w:t xml:space="preserve"> the catching dates </w:t>
      </w:r>
      <w:r w:rsidR="3A351904" w:rsidRPr="009C4ECF">
        <w:rPr>
          <w:rFonts w:ascii="Calibri" w:eastAsia="Calibri" w:hAnsi="Calibri" w:cs="Calibri"/>
        </w:rPr>
        <w:t>must</w:t>
      </w:r>
      <w:r w:rsidRPr="009C4ECF">
        <w:rPr>
          <w:rFonts w:ascii="Calibri" w:eastAsia="Calibri" w:hAnsi="Calibri" w:cs="Calibri"/>
        </w:rPr>
        <w:t xml:space="preserve"> be indicated “from-to”. (Box 3)</w:t>
      </w:r>
    </w:p>
    <w:p w14:paraId="396B4956" w14:textId="4F20D776" w:rsidR="11E1AC86" w:rsidRPr="009C4ECF" w:rsidRDefault="58C13853"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Catch are</w:t>
      </w:r>
      <w:r w:rsidR="47D61171" w:rsidRPr="009C4ECF">
        <w:rPr>
          <w:rFonts w:ascii="Calibri" w:eastAsia="Calibri" w:hAnsi="Calibri" w:cs="Calibri"/>
        </w:rPr>
        <w:t xml:space="preserve">a: in addition </w:t>
      </w:r>
      <w:r w:rsidR="27E46306" w:rsidRPr="009C4ECF">
        <w:rPr>
          <w:rFonts w:ascii="Calibri" w:eastAsia="Calibri" w:hAnsi="Calibri" w:cs="Calibri"/>
        </w:rPr>
        <w:t xml:space="preserve">to </w:t>
      </w:r>
      <w:r w:rsidR="00BF4ADE" w:rsidRPr="009C4ECF">
        <w:rPr>
          <w:rFonts w:ascii="Calibri" w:eastAsia="Calibri" w:hAnsi="Calibri" w:cs="Calibri"/>
        </w:rPr>
        <w:t xml:space="preserve">the </w:t>
      </w:r>
      <w:r w:rsidR="27E46306" w:rsidRPr="009C4ECF">
        <w:rPr>
          <w:rFonts w:ascii="Calibri" w:eastAsia="Calibri" w:hAnsi="Calibri" w:cs="Calibri"/>
        </w:rPr>
        <w:t>FAO area</w:t>
      </w:r>
      <w:r w:rsidR="00D73863" w:rsidRPr="009C4ECF">
        <w:rPr>
          <w:rFonts w:ascii="Calibri" w:eastAsia="Calibri" w:hAnsi="Calibri" w:cs="Calibri"/>
        </w:rPr>
        <w:t>(s)</w:t>
      </w:r>
      <w:r w:rsidR="27E46306" w:rsidRPr="009C4ECF">
        <w:rPr>
          <w:rFonts w:ascii="Calibri" w:eastAsia="Calibri" w:hAnsi="Calibri" w:cs="Calibri"/>
        </w:rPr>
        <w:t xml:space="preserve">, </w:t>
      </w:r>
      <w:r w:rsidR="47D61171" w:rsidRPr="009C4ECF">
        <w:rPr>
          <w:rFonts w:ascii="Calibri" w:eastAsia="Calibri" w:hAnsi="Calibri" w:cs="Calibri"/>
        </w:rPr>
        <w:t>it requires to also</w:t>
      </w:r>
      <w:r w:rsidR="348EE13A" w:rsidRPr="009C4ECF">
        <w:rPr>
          <w:rFonts w:ascii="Calibri" w:eastAsia="Calibri" w:hAnsi="Calibri" w:cs="Calibri"/>
        </w:rPr>
        <w:t xml:space="preserve"> provide</w:t>
      </w:r>
      <w:r w:rsidR="47D61171" w:rsidRPr="009C4ECF">
        <w:rPr>
          <w:rFonts w:ascii="Calibri" w:eastAsia="Calibri" w:hAnsi="Calibri" w:cs="Calibri"/>
        </w:rPr>
        <w:t xml:space="preserve"> EEZ and/or </w:t>
      </w:r>
      <w:r w:rsidR="00F57D2C" w:rsidRPr="009C4ECF">
        <w:rPr>
          <w:rFonts w:ascii="Calibri" w:eastAsia="Calibri" w:hAnsi="Calibri" w:cs="Calibri"/>
        </w:rPr>
        <w:t>H</w:t>
      </w:r>
      <w:r w:rsidR="47D61171" w:rsidRPr="009C4ECF">
        <w:rPr>
          <w:rFonts w:ascii="Calibri" w:eastAsia="Calibri" w:hAnsi="Calibri" w:cs="Calibri"/>
        </w:rPr>
        <w:t xml:space="preserve">igh </w:t>
      </w:r>
      <w:r w:rsidR="00F57D2C" w:rsidRPr="009C4ECF">
        <w:rPr>
          <w:rFonts w:ascii="Calibri" w:eastAsia="Calibri" w:hAnsi="Calibri" w:cs="Calibri"/>
        </w:rPr>
        <w:t>S</w:t>
      </w:r>
      <w:r w:rsidR="47D61171" w:rsidRPr="009C4ECF">
        <w:rPr>
          <w:rFonts w:ascii="Calibri" w:eastAsia="Calibri" w:hAnsi="Calibri" w:cs="Calibri"/>
        </w:rPr>
        <w:t>eas</w:t>
      </w:r>
      <w:r w:rsidR="00280DB3" w:rsidRPr="009C4ECF">
        <w:rPr>
          <w:rFonts w:ascii="Calibri" w:eastAsia="Calibri" w:hAnsi="Calibri" w:cs="Calibri"/>
        </w:rPr>
        <w:t>,</w:t>
      </w:r>
      <w:r w:rsidR="47D61171" w:rsidRPr="009C4ECF">
        <w:rPr>
          <w:rFonts w:ascii="Calibri" w:eastAsia="Calibri" w:hAnsi="Calibri" w:cs="Calibri"/>
        </w:rPr>
        <w:t xml:space="preserve"> and </w:t>
      </w:r>
      <w:r w:rsidR="009D3725" w:rsidRPr="009C4ECF">
        <w:rPr>
          <w:rFonts w:ascii="Calibri" w:eastAsia="Calibri" w:hAnsi="Calibri" w:cs="Calibri"/>
        </w:rPr>
        <w:t xml:space="preserve">the </w:t>
      </w:r>
      <w:r w:rsidR="47D61171" w:rsidRPr="009C4ECF">
        <w:rPr>
          <w:rFonts w:ascii="Calibri" w:eastAsia="Calibri" w:hAnsi="Calibri" w:cs="Calibri"/>
        </w:rPr>
        <w:t>RFMO area if applicable</w:t>
      </w:r>
      <w:r w:rsidR="0A126BB3" w:rsidRPr="009C4ECF">
        <w:rPr>
          <w:rFonts w:ascii="Calibri" w:eastAsia="Calibri" w:hAnsi="Calibri" w:cs="Calibri"/>
        </w:rPr>
        <w:t xml:space="preserve"> </w:t>
      </w:r>
      <w:r w:rsidR="3169068E" w:rsidRPr="009C4ECF">
        <w:rPr>
          <w:rFonts w:ascii="Calibri" w:eastAsia="Calibri" w:hAnsi="Calibri" w:cs="Calibri"/>
        </w:rPr>
        <w:t>(</w:t>
      </w:r>
      <w:r w:rsidR="0A126BB3" w:rsidRPr="009C4ECF">
        <w:rPr>
          <w:rFonts w:ascii="Calibri" w:eastAsia="Calibri" w:hAnsi="Calibri" w:cs="Calibri"/>
        </w:rPr>
        <w:t>see Q53</w:t>
      </w:r>
      <w:r w:rsidR="03A67D63" w:rsidRPr="009C4ECF">
        <w:rPr>
          <w:rFonts w:ascii="Calibri" w:eastAsia="Calibri" w:hAnsi="Calibri" w:cs="Calibri"/>
        </w:rPr>
        <w:t>).</w:t>
      </w:r>
      <w:r w:rsidR="0A126BB3" w:rsidRPr="009C4ECF">
        <w:rPr>
          <w:rFonts w:ascii="Calibri" w:eastAsia="Calibri" w:hAnsi="Calibri" w:cs="Calibri"/>
        </w:rPr>
        <w:t xml:space="preserve"> (Box 3)</w:t>
      </w:r>
    </w:p>
    <w:p w14:paraId="16D1FD35" w14:textId="56331BC0" w:rsidR="4F000A72" w:rsidRPr="009C4ECF" w:rsidRDefault="2117D844"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 xml:space="preserve">The weight boxes have been amended for a clearer understanding of the quantities to be declared in each </w:t>
      </w:r>
      <w:r w:rsidR="1DFD4823" w:rsidRPr="009C4ECF">
        <w:rPr>
          <w:rFonts w:ascii="Calibri" w:eastAsia="Calibri" w:hAnsi="Calibri" w:cs="Calibri"/>
        </w:rPr>
        <w:t>box</w:t>
      </w:r>
      <w:r w:rsidR="3F1C9C06" w:rsidRPr="009C4ECF">
        <w:rPr>
          <w:rFonts w:ascii="Calibri" w:eastAsia="Calibri" w:hAnsi="Calibri" w:cs="Calibri"/>
        </w:rPr>
        <w:t>.</w:t>
      </w:r>
      <w:r w:rsidRPr="009C4ECF">
        <w:rPr>
          <w:rFonts w:ascii="Calibri" w:eastAsia="Calibri" w:hAnsi="Calibri" w:cs="Calibri"/>
        </w:rPr>
        <w:t xml:space="preserve"> </w:t>
      </w:r>
      <w:r w:rsidR="1379A1D8" w:rsidRPr="009C4ECF">
        <w:rPr>
          <w:rFonts w:ascii="Calibri" w:eastAsia="Calibri" w:hAnsi="Calibri" w:cs="Calibri"/>
        </w:rPr>
        <w:t xml:space="preserve">(Box 3) </w:t>
      </w:r>
    </w:p>
    <w:p w14:paraId="5D07C123" w14:textId="321B332E" w:rsidR="4F000A72" w:rsidRPr="009C4ECF" w:rsidRDefault="196174D1"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The name and signature of the master of the fishing vessel can be replaced by the name and signature of the fishing license holder. (Box 5)</w:t>
      </w:r>
    </w:p>
    <w:p w14:paraId="2040860E" w14:textId="0B7BB52A" w:rsidR="4F000A72" w:rsidRPr="009C4ECF" w:rsidRDefault="1AF293D7"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All transhipment operations in ports of non-EU countries (including in ports of the flag State) must be recorded. Landings must be recorded only in ports other than those of the flag State. (Box 7)</w:t>
      </w:r>
    </w:p>
    <w:p w14:paraId="096DCA83" w14:textId="1447E18E" w:rsidR="4F000A72" w:rsidRPr="009C4ECF" w:rsidRDefault="7B96B545"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Transport details have been modified. (Box 10)</w:t>
      </w:r>
    </w:p>
    <w:p w14:paraId="713FA416" w14:textId="4AAE5DE0" w:rsidR="4F000A72" w:rsidRPr="009C4ECF" w:rsidRDefault="3A2A38FC" w:rsidP="00653F9E">
      <w:pPr>
        <w:pStyle w:val="Odstavecseseznamem"/>
        <w:numPr>
          <w:ilvl w:val="0"/>
          <w:numId w:val="5"/>
        </w:numPr>
        <w:spacing w:after="0" w:line="276" w:lineRule="auto"/>
        <w:jc w:val="both"/>
        <w:rPr>
          <w:rFonts w:ascii="Calibri" w:eastAsia="Calibri" w:hAnsi="Calibri" w:cs="Calibri"/>
        </w:rPr>
      </w:pPr>
      <w:r w:rsidRPr="009C4ECF">
        <w:rPr>
          <w:rFonts w:ascii="Calibri" w:eastAsia="Calibri" w:hAnsi="Calibri" w:cs="Calibri"/>
        </w:rPr>
        <w:t xml:space="preserve">The </w:t>
      </w:r>
      <w:r w:rsidR="66A7B466" w:rsidRPr="009C4ECF">
        <w:rPr>
          <w:rFonts w:ascii="Calibri" w:eastAsia="Calibri" w:hAnsi="Calibri" w:cs="Calibri"/>
        </w:rPr>
        <w:t xml:space="preserve">EU </w:t>
      </w:r>
      <w:r w:rsidR="6CDC08C6" w:rsidRPr="009C4ECF">
        <w:rPr>
          <w:rFonts w:ascii="Calibri" w:eastAsia="Calibri" w:hAnsi="Calibri" w:cs="Calibri"/>
        </w:rPr>
        <w:t>i</w:t>
      </w:r>
      <w:r w:rsidR="2869073F" w:rsidRPr="009C4ECF">
        <w:rPr>
          <w:rFonts w:ascii="Calibri" w:eastAsia="Calibri" w:hAnsi="Calibri" w:cs="Calibri"/>
        </w:rPr>
        <w:t>mporter declaration has been modified. (Box 11)</w:t>
      </w:r>
    </w:p>
    <w:p w14:paraId="45A1C2AA" w14:textId="314EEBF4" w:rsidR="4F000A72" w:rsidRPr="009C4ECF" w:rsidRDefault="3371ED22" w:rsidP="00653F9E">
      <w:pPr>
        <w:pStyle w:val="Odstavecseseznamem"/>
        <w:numPr>
          <w:ilvl w:val="0"/>
          <w:numId w:val="5"/>
        </w:numPr>
        <w:spacing w:after="240" w:line="276" w:lineRule="auto"/>
        <w:ind w:left="714" w:hanging="357"/>
        <w:contextualSpacing w:val="0"/>
        <w:jc w:val="both"/>
        <w:rPr>
          <w:rFonts w:ascii="Calibri" w:eastAsia="Calibri" w:hAnsi="Calibri" w:cs="Calibri"/>
        </w:rPr>
      </w:pPr>
      <w:r w:rsidRPr="009C4ECF">
        <w:rPr>
          <w:rFonts w:ascii="Calibri" w:eastAsia="Calibri" w:hAnsi="Calibri" w:cs="Calibri"/>
        </w:rPr>
        <w:t>T</w:t>
      </w:r>
      <w:r w:rsidR="2869073F" w:rsidRPr="009C4ECF">
        <w:rPr>
          <w:rFonts w:ascii="Calibri" w:eastAsia="Calibri" w:hAnsi="Calibri" w:cs="Calibri"/>
        </w:rPr>
        <w:t>he legal basis for refusal of the catch certificate has been added.</w:t>
      </w:r>
      <w:r w:rsidR="1BD94ADA" w:rsidRPr="009C4ECF">
        <w:rPr>
          <w:rFonts w:ascii="Calibri" w:eastAsia="Calibri" w:hAnsi="Calibri" w:cs="Calibri"/>
        </w:rPr>
        <w:t xml:space="preserve"> (Box 13)</w:t>
      </w:r>
    </w:p>
    <w:p w14:paraId="5016B644" w14:textId="4B4903BE" w:rsidR="38B3425E" w:rsidRPr="009C4ECF" w:rsidRDefault="765AD9BA" w:rsidP="00653F9E">
      <w:pPr>
        <w:pStyle w:val="Odstavecseseznamem"/>
        <w:numPr>
          <w:ilvl w:val="0"/>
          <w:numId w:val="7"/>
        </w:numPr>
        <w:spacing w:after="0" w:line="276" w:lineRule="auto"/>
        <w:ind w:left="0"/>
        <w:jc w:val="both"/>
        <w:rPr>
          <w:rFonts w:ascii="Calibri" w:eastAsia="Calibri" w:hAnsi="Calibri" w:cs="Calibri"/>
          <w:b/>
          <w:bCs/>
        </w:rPr>
      </w:pPr>
      <w:r w:rsidRPr="009C4ECF">
        <w:rPr>
          <w:rFonts w:ascii="Calibri" w:eastAsia="Calibri" w:hAnsi="Calibri" w:cs="Calibri"/>
          <w:b/>
          <w:bCs/>
        </w:rPr>
        <w:t>Are there any other changes to the catch certification scheme?</w:t>
      </w:r>
    </w:p>
    <w:p w14:paraId="3F9A2174" w14:textId="0FA4AAE0" w:rsidR="38B3425E" w:rsidRPr="009C4ECF" w:rsidRDefault="543FEBAC" w:rsidP="49D66473">
      <w:pPr>
        <w:spacing w:after="120" w:line="276" w:lineRule="auto"/>
        <w:jc w:val="both"/>
        <w:rPr>
          <w:rFonts w:ascii="Calibri" w:eastAsia="Calibri" w:hAnsi="Calibri" w:cs="Calibri"/>
          <w:lang w:val="en-GB"/>
        </w:rPr>
      </w:pPr>
      <w:r w:rsidRPr="009C4ECF">
        <w:rPr>
          <w:rFonts w:ascii="Calibri" w:eastAsia="Calibri" w:hAnsi="Calibri" w:cs="Calibri"/>
          <w:lang w:val="en-GB"/>
        </w:rPr>
        <w:t xml:space="preserve">Yes, to complement the amended IUU Regulation, the </w:t>
      </w:r>
      <w:r w:rsidR="327CC31A" w:rsidRPr="009C4ECF">
        <w:rPr>
          <w:rFonts w:ascii="Calibri" w:eastAsia="Calibri" w:hAnsi="Calibri" w:cs="Calibri"/>
          <w:lang w:val="en-GB"/>
        </w:rPr>
        <w:t xml:space="preserve">European </w:t>
      </w:r>
      <w:r w:rsidRPr="009C4ECF">
        <w:rPr>
          <w:rFonts w:ascii="Calibri" w:eastAsia="Calibri" w:hAnsi="Calibri" w:cs="Calibri"/>
          <w:lang w:val="en-GB"/>
        </w:rPr>
        <w:t xml:space="preserve">Commission </w:t>
      </w:r>
      <w:r w:rsidR="53BD67C0" w:rsidRPr="009C4ECF">
        <w:rPr>
          <w:rFonts w:ascii="Calibri" w:eastAsia="Calibri" w:hAnsi="Calibri" w:cs="Calibri"/>
          <w:lang w:val="en-GB"/>
        </w:rPr>
        <w:t>has</w:t>
      </w:r>
      <w:r w:rsidRPr="009C4ECF">
        <w:rPr>
          <w:rFonts w:ascii="Calibri" w:eastAsia="Calibri" w:hAnsi="Calibri" w:cs="Calibri"/>
          <w:lang w:val="en-GB"/>
        </w:rPr>
        <w:t xml:space="preserve"> introduce</w:t>
      </w:r>
      <w:r w:rsidR="059EB88B" w:rsidRPr="009C4ECF">
        <w:rPr>
          <w:rFonts w:ascii="Calibri" w:eastAsia="Calibri" w:hAnsi="Calibri" w:cs="Calibri"/>
          <w:lang w:val="en-GB"/>
        </w:rPr>
        <w:t>d</w:t>
      </w:r>
      <w:r w:rsidRPr="009C4ECF">
        <w:rPr>
          <w:rFonts w:ascii="Calibri" w:eastAsia="Calibri" w:hAnsi="Calibri" w:cs="Calibri"/>
          <w:lang w:val="en-GB"/>
        </w:rPr>
        <w:t xml:space="preserve"> a new template </w:t>
      </w:r>
      <w:r w:rsidR="4D059D1B" w:rsidRPr="009C4ECF">
        <w:rPr>
          <w:rFonts w:ascii="Calibri" w:eastAsia="Calibri" w:hAnsi="Calibri" w:cs="Calibri"/>
          <w:lang w:val="en-GB"/>
        </w:rPr>
        <w:t>(</w:t>
      </w:r>
      <w:r w:rsidRPr="009C4ECF">
        <w:rPr>
          <w:rFonts w:ascii="Calibri" w:eastAsia="Calibri" w:hAnsi="Calibri" w:cs="Calibri"/>
          <w:lang w:val="en-GB"/>
        </w:rPr>
        <w:t>called</w:t>
      </w:r>
      <w:r w:rsidR="5AADA542" w:rsidRPr="009C4ECF">
        <w:rPr>
          <w:rFonts w:ascii="Calibri" w:eastAsia="Calibri" w:hAnsi="Calibri" w:cs="Calibri"/>
          <w:lang w:val="en-GB"/>
        </w:rPr>
        <w:t xml:space="preserve"> </w:t>
      </w:r>
      <w:r w:rsidRPr="009C4ECF">
        <w:rPr>
          <w:rFonts w:ascii="Calibri" w:eastAsia="Calibri" w:hAnsi="Calibri" w:cs="Calibri"/>
          <w:lang w:val="en-GB"/>
        </w:rPr>
        <w:t>non-manipulation document</w:t>
      </w:r>
      <w:r w:rsidR="2839C1F5" w:rsidRPr="009C4ECF">
        <w:rPr>
          <w:rFonts w:ascii="Calibri" w:eastAsia="Calibri" w:hAnsi="Calibri" w:cs="Calibri"/>
          <w:lang w:val="en-GB"/>
        </w:rPr>
        <w:t>)</w:t>
      </w:r>
      <w:r w:rsidRPr="009C4ECF">
        <w:rPr>
          <w:rFonts w:ascii="Calibri" w:eastAsia="Calibri" w:hAnsi="Calibri" w:cs="Calibri"/>
          <w:lang w:val="en-GB"/>
        </w:rPr>
        <w:t xml:space="preserve"> to ensure a consistent, uniform and non-discriminatory implementation of the provisions of Article 14(1)</w:t>
      </w:r>
      <w:hyperlink r:id="rId24">
        <w:r w:rsidR="00B7489F" w:rsidRPr="009C4ECF">
          <w:rPr>
            <w:rStyle w:val="Hypertextovodkaz"/>
            <w:rFonts w:ascii="Calibri" w:eastAsia="Calibri" w:hAnsi="Calibri" w:cs="Calibri"/>
            <w:lang w:val="en-GB"/>
          </w:rPr>
          <w:t>[</w:t>
        </w:r>
        <w:r w:rsidR="003414D8" w:rsidRPr="009C4ECF">
          <w:rPr>
            <w:rStyle w:val="Hypertextovodkaz"/>
            <w:rFonts w:ascii="Calibri" w:eastAsia="Calibri" w:hAnsi="Calibri" w:cs="Calibri"/>
            <w:lang w:val="en-GB"/>
          </w:rPr>
          <w:t>6</w:t>
        </w:r>
        <w:r w:rsidR="00B7489F" w:rsidRPr="009C4ECF">
          <w:rPr>
            <w:rStyle w:val="Hypertextovodkaz"/>
            <w:rFonts w:ascii="Calibri" w:eastAsia="Calibri" w:hAnsi="Calibri" w:cs="Calibri"/>
            <w:lang w:val="en-GB"/>
          </w:rPr>
          <w:t>]</w:t>
        </w:r>
        <w:r w:rsidRPr="009C4ECF">
          <w:rPr>
            <w:rStyle w:val="Hypertextovodkaz"/>
            <w:rFonts w:ascii="Calibri" w:eastAsia="Calibri" w:hAnsi="Calibri" w:cs="Calibri"/>
            <w:lang w:val="en-GB"/>
          </w:rPr>
          <w:t>.</w:t>
        </w:r>
      </w:hyperlink>
      <w:r w:rsidRPr="009C4ECF">
        <w:rPr>
          <w:rFonts w:ascii="Calibri" w:eastAsia="Calibri" w:hAnsi="Calibri" w:cs="Calibri"/>
          <w:lang w:val="en-GB"/>
        </w:rPr>
        <w:t xml:space="preserve"> It </w:t>
      </w:r>
      <w:r w:rsidR="00C05A20" w:rsidRPr="009C4ECF">
        <w:rPr>
          <w:rFonts w:ascii="Calibri" w:eastAsia="Calibri" w:hAnsi="Calibri" w:cs="Calibri"/>
          <w:lang w:val="en-GB"/>
        </w:rPr>
        <w:t>applies</w:t>
      </w:r>
      <w:r w:rsidRPr="009C4ECF">
        <w:rPr>
          <w:rFonts w:ascii="Calibri" w:eastAsia="Calibri" w:hAnsi="Calibri" w:cs="Calibri"/>
          <w:lang w:val="en-GB"/>
        </w:rPr>
        <w:t xml:space="preserve"> to consignments</w:t>
      </w:r>
      <w:r w:rsidR="77812264" w:rsidRPr="009C4ECF">
        <w:rPr>
          <w:rFonts w:ascii="Calibri" w:eastAsia="Calibri" w:hAnsi="Calibri" w:cs="Calibri"/>
          <w:lang w:val="en-GB"/>
        </w:rPr>
        <w:t>, destined to the EU,</w:t>
      </w:r>
      <w:r w:rsidRPr="009C4ECF">
        <w:rPr>
          <w:rFonts w:ascii="Calibri" w:eastAsia="Calibri" w:hAnsi="Calibri" w:cs="Calibri"/>
          <w:lang w:val="en-GB"/>
        </w:rPr>
        <w:t xml:space="preserve"> that transit through a non-EU country where the product is not manipulated</w:t>
      </w:r>
      <w:r w:rsidR="000B1CFC" w:rsidRPr="009C4ECF">
        <w:rPr>
          <w:rFonts w:ascii="Calibri" w:eastAsia="Calibri" w:hAnsi="Calibri" w:cs="Calibri"/>
          <w:lang w:val="en-GB"/>
        </w:rPr>
        <w:t xml:space="preserve"> (see also Q61).</w:t>
      </w:r>
    </w:p>
    <w:p w14:paraId="10685B5E" w14:textId="2892CB45" w:rsidR="38B3425E" w:rsidRPr="009C4ECF" w:rsidRDefault="7C1CCD65" w:rsidP="1C5C7563">
      <w:pPr>
        <w:spacing w:after="240" w:line="276" w:lineRule="auto"/>
        <w:jc w:val="both"/>
        <w:rPr>
          <w:rFonts w:ascii="Calibri" w:eastAsia="Calibri" w:hAnsi="Calibri" w:cs="Calibri"/>
        </w:rPr>
      </w:pPr>
      <w:r w:rsidRPr="009C4ECF">
        <w:rPr>
          <w:rFonts w:ascii="Calibri" w:eastAsia="Calibri" w:hAnsi="Calibri" w:cs="Calibri"/>
          <w:lang w:val="en-GB"/>
        </w:rPr>
        <w:t xml:space="preserve">CATCH </w:t>
      </w:r>
      <w:r w:rsidR="7DC492AC" w:rsidRPr="009C4ECF">
        <w:rPr>
          <w:rFonts w:ascii="Calibri" w:eastAsia="Calibri" w:hAnsi="Calibri" w:cs="Calibri"/>
          <w:lang w:val="en-GB"/>
        </w:rPr>
        <w:t>offers</w:t>
      </w:r>
      <w:r w:rsidRPr="009C4ECF">
        <w:rPr>
          <w:rFonts w:ascii="Calibri" w:eastAsia="Calibri" w:hAnsi="Calibri" w:cs="Calibri"/>
          <w:lang w:val="en-GB"/>
        </w:rPr>
        <w:t xml:space="preserve"> the possibility to complete and </w:t>
      </w:r>
      <w:r w:rsidR="6CB3730B" w:rsidRPr="009C4ECF">
        <w:rPr>
          <w:rFonts w:ascii="Calibri" w:eastAsia="Calibri" w:hAnsi="Calibri" w:cs="Calibri"/>
          <w:lang w:val="en-GB"/>
        </w:rPr>
        <w:t>create</w:t>
      </w:r>
      <w:r w:rsidRPr="009C4ECF">
        <w:rPr>
          <w:rFonts w:ascii="Calibri" w:eastAsia="Calibri" w:hAnsi="Calibri" w:cs="Calibri"/>
          <w:lang w:val="en-GB"/>
        </w:rPr>
        <w:t xml:space="preserve"> such document directly in the system with no additional paper generation, should the authorities of the transit country decide to use CATCH.</w:t>
      </w:r>
    </w:p>
    <w:p w14:paraId="728E3948" w14:textId="069DD126" w:rsidR="002E6299" w:rsidRPr="009C4ECF" w:rsidRDefault="000D7090" w:rsidP="1C5C7563">
      <w:pPr>
        <w:spacing w:after="240" w:line="276" w:lineRule="auto"/>
        <w:jc w:val="both"/>
        <w:rPr>
          <w:rFonts w:ascii="Calibri" w:eastAsia="Calibri" w:hAnsi="Calibri" w:cs="Calibri"/>
        </w:rPr>
      </w:pPr>
      <w:r>
        <w:rPr>
          <w:rFonts w:ascii="Calibri" w:eastAsia="Calibri" w:hAnsi="Calibri" w:cs="Calibri"/>
        </w:rPr>
        <w:t>S</w:t>
      </w:r>
      <w:r w:rsidR="002E6299" w:rsidRPr="009C4ECF">
        <w:rPr>
          <w:rFonts w:ascii="Calibri" w:eastAsia="Calibri" w:hAnsi="Calibri" w:cs="Calibri"/>
        </w:rPr>
        <w:t>ee also Q</w:t>
      </w:r>
      <w:r w:rsidR="006F5820">
        <w:rPr>
          <w:rFonts w:ascii="Calibri" w:eastAsia="Calibri" w:hAnsi="Calibri" w:cs="Calibri"/>
        </w:rPr>
        <w:t>49</w:t>
      </w:r>
      <w:r w:rsidR="002E6299" w:rsidRPr="009C4ECF">
        <w:rPr>
          <w:rFonts w:ascii="Calibri" w:eastAsia="Calibri" w:hAnsi="Calibri" w:cs="Calibri"/>
        </w:rPr>
        <w:t xml:space="preserve"> in relation to changes made to the processing statement (Annex IV).</w:t>
      </w:r>
    </w:p>
    <w:p w14:paraId="50CF0509" w14:textId="43AE6530" w:rsidR="38B3425E" w:rsidRPr="009C4ECF" w:rsidRDefault="72459C71" w:rsidP="00653F9E">
      <w:pPr>
        <w:pStyle w:val="Odstavecseseznamem"/>
        <w:numPr>
          <w:ilvl w:val="0"/>
          <w:numId w:val="7"/>
        </w:numPr>
        <w:spacing w:after="0" w:line="276" w:lineRule="auto"/>
        <w:ind w:left="0"/>
        <w:jc w:val="both"/>
        <w:rPr>
          <w:rFonts w:ascii="Calibri" w:eastAsia="Calibri" w:hAnsi="Calibri" w:cs="Calibri"/>
          <w:b/>
          <w:bCs/>
        </w:rPr>
      </w:pPr>
      <w:r w:rsidRPr="009C4ECF">
        <w:rPr>
          <w:rFonts w:ascii="Calibri" w:eastAsia="Calibri" w:hAnsi="Calibri" w:cs="Calibri"/>
          <w:b/>
          <w:bCs/>
        </w:rPr>
        <w:t xml:space="preserve">I am representing a non-EU country competent </w:t>
      </w:r>
      <w:r w:rsidR="41C6DCEC" w:rsidRPr="009C4ECF">
        <w:rPr>
          <w:rFonts w:ascii="Calibri" w:eastAsia="Calibri" w:hAnsi="Calibri" w:cs="Calibri"/>
          <w:b/>
          <w:bCs/>
        </w:rPr>
        <w:t>authority,</w:t>
      </w:r>
      <w:r w:rsidRPr="009C4ECF">
        <w:rPr>
          <w:rFonts w:ascii="Calibri" w:eastAsia="Calibri" w:hAnsi="Calibri" w:cs="Calibri"/>
          <w:b/>
          <w:bCs/>
        </w:rPr>
        <w:t xml:space="preserve"> and I am in charge of the validation of EU catch certificates (flag State authority notified in accordance with Article 20(1) of </w:t>
      </w:r>
      <w:r w:rsidR="7B772939" w:rsidRPr="009C4ECF">
        <w:rPr>
          <w:rFonts w:ascii="Calibri" w:eastAsia="Calibri" w:hAnsi="Calibri" w:cs="Calibri"/>
          <w:b/>
          <w:bCs/>
        </w:rPr>
        <w:t xml:space="preserve">the </w:t>
      </w:r>
      <w:r w:rsidRPr="009C4ECF">
        <w:rPr>
          <w:rFonts w:ascii="Calibri" w:eastAsia="Calibri" w:hAnsi="Calibri" w:cs="Calibri"/>
          <w:b/>
          <w:bCs/>
        </w:rPr>
        <w:t xml:space="preserve">EU IUU </w:t>
      </w:r>
      <w:r w:rsidRPr="009C4ECF">
        <w:rPr>
          <w:rFonts w:ascii="Calibri" w:eastAsia="Calibri" w:hAnsi="Calibri" w:cs="Calibri"/>
          <w:b/>
          <w:bCs/>
        </w:rPr>
        <w:lastRenderedPageBreak/>
        <w:t xml:space="preserve">Regulation). What will be the impact of the amended </w:t>
      </w:r>
      <w:r w:rsidR="3BB5EC18" w:rsidRPr="009C4ECF">
        <w:rPr>
          <w:rFonts w:ascii="Calibri" w:eastAsia="Calibri" w:hAnsi="Calibri" w:cs="Calibri"/>
          <w:b/>
          <w:bCs/>
        </w:rPr>
        <w:t>E</w:t>
      </w:r>
      <w:r w:rsidRPr="009C4ECF">
        <w:rPr>
          <w:rFonts w:ascii="Calibri" w:eastAsia="Calibri" w:hAnsi="Calibri" w:cs="Calibri"/>
          <w:b/>
          <w:bCs/>
        </w:rPr>
        <w:t>U catch certification scheme on my authority and is there anything I should do?</w:t>
      </w:r>
    </w:p>
    <w:p w14:paraId="54B1F63A" w14:textId="24E76091" w:rsidR="38B3425E" w:rsidRPr="009C4ECF" w:rsidRDefault="061C59D6" w:rsidP="49D66473">
      <w:pPr>
        <w:spacing w:after="120" w:line="276" w:lineRule="auto"/>
        <w:jc w:val="both"/>
      </w:pPr>
      <w:r w:rsidRPr="009C4ECF">
        <w:rPr>
          <w:rFonts w:ascii="Calibri" w:eastAsia="Calibri" w:hAnsi="Calibri" w:cs="Calibri"/>
          <w:lang w:val="en-GB"/>
        </w:rPr>
        <w:t xml:space="preserve">The amendments to the IUU Regulation have been notified by the </w:t>
      </w:r>
      <w:r w:rsidR="31F0208D" w:rsidRPr="009C4ECF">
        <w:rPr>
          <w:rFonts w:ascii="Calibri" w:eastAsia="Calibri" w:hAnsi="Calibri" w:cs="Calibri"/>
          <w:lang w:val="en-GB"/>
        </w:rPr>
        <w:t xml:space="preserve">European </w:t>
      </w:r>
      <w:r w:rsidRPr="009C4ECF">
        <w:rPr>
          <w:rFonts w:ascii="Calibri" w:eastAsia="Calibri" w:hAnsi="Calibri" w:cs="Calibri"/>
          <w:lang w:val="en-GB"/>
        </w:rPr>
        <w:t>Commission, on behalf of the EU, to the World Trade Organisation on 10 January 2024.</w:t>
      </w:r>
    </w:p>
    <w:p w14:paraId="566F3F78" w14:textId="765975A5" w:rsidR="00B4665A" w:rsidRPr="009C4ECF" w:rsidRDefault="5EB69E79" w:rsidP="13654F3D">
      <w:pPr>
        <w:spacing w:after="120" w:line="276" w:lineRule="auto"/>
        <w:jc w:val="both"/>
        <w:rPr>
          <w:rFonts w:ascii="Calibri" w:eastAsia="Calibri" w:hAnsi="Calibri" w:cs="Calibri"/>
          <w:lang w:val="en-GB"/>
        </w:rPr>
      </w:pPr>
      <w:r w:rsidRPr="009C4ECF">
        <w:rPr>
          <w:rFonts w:ascii="Calibri" w:eastAsia="Calibri" w:hAnsi="Calibri" w:cs="Calibri"/>
          <w:lang w:val="en-GB"/>
        </w:rPr>
        <w:t xml:space="preserve">In addition, the </w:t>
      </w:r>
      <w:r w:rsidR="4A736195" w:rsidRPr="009C4ECF">
        <w:rPr>
          <w:rFonts w:ascii="Calibri" w:eastAsia="Calibri" w:hAnsi="Calibri" w:cs="Calibri"/>
          <w:lang w:val="en-GB"/>
        </w:rPr>
        <w:t xml:space="preserve">European </w:t>
      </w:r>
      <w:r w:rsidRPr="009C4ECF">
        <w:rPr>
          <w:rFonts w:ascii="Calibri" w:eastAsia="Calibri" w:hAnsi="Calibri" w:cs="Calibri"/>
          <w:lang w:val="en-GB"/>
        </w:rPr>
        <w:t>Commission has contacted all non-EU countries (flag States)</w:t>
      </w:r>
      <w:r w:rsidR="501940BF" w:rsidRPr="009C4ECF">
        <w:rPr>
          <w:rFonts w:ascii="Calibri" w:eastAsia="Calibri" w:hAnsi="Calibri" w:cs="Calibri"/>
          <w:lang w:val="en-GB"/>
        </w:rPr>
        <w:t>,</w:t>
      </w:r>
      <w:r w:rsidRPr="009C4ECF">
        <w:rPr>
          <w:rFonts w:ascii="Calibri" w:eastAsia="Calibri" w:hAnsi="Calibri" w:cs="Calibri"/>
          <w:lang w:val="en-GB"/>
        </w:rPr>
        <w:t xml:space="preserve"> who submitted notifications in accordance with Article 20(1) of the EU IUU </w:t>
      </w:r>
      <w:r w:rsidR="00BB4D03" w:rsidRPr="009C4ECF">
        <w:rPr>
          <w:rFonts w:ascii="Calibri" w:eastAsia="Calibri" w:hAnsi="Calibri" w:cs="Calibri"/>
          <w:lang w:val="en-GB"/>
        </w:rPr>
        <w:t>Regulation and</w:t>
      </w:r>
      <w:r w:rsidRPr="009C4ECF">
        <w:rPr>
          <w:rFonts w:ascii="Calibri" w:eastAsia="Calibri" w:hAnsi="Calibri" w:cs="Calibri"/>
          <w:lang w:val="en-GB"/>
        </w:rPr>
        <w:t xml:space="preserve"> provided them with information regarding the changes introduced by this amendment to the IUU Regulation. </w:t>
      </w:r>
    </w:p>
    <w:p w14:paraId="1FBFFC86" w14:textId="168B4C02" w:rsidR="38B3425E" w:rsidRPr="00BB4D03" w:rsidRDefault="4B6931B7" w:rsidP="13654F3D">
      <w:pPr>
        <w:spacing w:after="120" w:line="276" w:lineRule="auto"/>
        <w:jc w:val="both"/>
        <w:rPr>
          <w:rFonts w:ascii="Calibri" w:eastAsia="Calibri" w:hAnsi="Calibri" w:cs="Calibri"/>
          <w:lang w:val="en-GB"/>
        </w:rPr>
      </w:pPr>
      <w:r w:rsidRPr="009C4ECF">
        <w:rPr>
          <w:rFonts w:ascii="Calibri" w:eastAsia="Calibri" w:hAnsi="Calibri" w:cs="Calibri"/>
          <w:lang w:val="en-GB"/>
        </w:rPr>
        <w:t>These</w:t>
      </w:r>
      <w:r w:rsidR="1882937E" w:rsidRPr="009C4ECF">
        <w:rPr>
          <w:rFonts w:ascii="Calibri" w:eastAsia="Calibri" w:hAnsi="Calibri" w:cs="Calibri"/>
          <w:lang w:val="en-GB"/>
        </w:rPr>
        <w:t xml:space="preserve"> countries</w:t>
      </w:r>
      <w:r w:rsidR="406F18C5" w:rsidRPr="00BB4D03">
        <w:rPr>
          <w:rStyle w:val="Znakapoznpodarou"/>
          <w:rFonts w:ascii="Calibri" w:eastAsia="Calibri" w:hAnsi="Calibri" w:cs="Calibri"/>
          <w:lang w:val="en-GB"/>
        </w:rPr>
        <w:footnoteReference w:id="7"/>
      </w:r>
      <w:r w:rsidR="1882937E" w:rsidRPr="00BB4D03">
        <w:rPr>
          <w:rFonts w:ascii="Calibri" w:eastAsia="Calibri" w:hAnsi="Calibri" w:cs="Calibri"/>
          <w:lang w:val="en-GB"/>
        </w:rPr>
        <w:t xml:space="preserve"> </w:t>
      </w:r>
      <w:r w:rsidRPr="00BB4D03">
        <w:rPr>
          <w:rFonts w:ascii="Calibri" w:eastAsia="Calibri" w:hAnsi="Calibri" w:cs="Calibri"/>
          <w:lang w:val="en-GB"/>
        </w:rPr>
        <w:t>are</w:t>
      </w:r>
      <w:r w:rsidR="1882937E" w:rsidRPr="00BB4D03">
        <w:rPr>
          <w:rFonts w:ascii="Calibri" w:eastAsia="Calibri" w:hAnsi="Calibri" w:cs="Calibri"/>
          <w:lang w:val="en-GB"/>
        </w:rPr>
        <w:t xml:space="preserve"> invited to provide to the European Commission</w:t>
      </w:r>
      <w:r w:rsidR="2168E7E3" w:rsidRPr="00BB4D03">
        <w:rPr>
          <w:rFonts w:ascii="Calibri" w:eastAsia="Calibri" w:hAnsi="Calibri" w:cs="Calibri"/>
          <w:lang w:val="en-GB"/>
        </w:rPr>
        <w:t xml:space="preserve"> information on whether they wish to use CATCH directly and </w:t>
      </w:r>
      <w:r w:rsidR="561CC86A" w:rsidRPr="00BB4D03">
        <w:rPr>
          <w:rFonts w:ascii="Calibri" w:eastAsia="Calibri" w:hAnsi="Calibri" w:cs="Calibri"/>
          <w:lang w:val="en-GB"/>
        </w:rPr>
        <w:t>be granted a role</w:t>
      </w:r>
      <w:r w:rsidR="1882937E" w:rsidRPr="00BB4D03">
        <w:rPr>
          <w:rFonts w:ascii="Calibri" w:eastAsia="Calibri" w:hAnsi="Calibri" w:cs="Calibri"/>
          <w:lang w:val="en-GB"/>
        </w:rPr>
        <w:t>. The</w:t>
      </w:r>
      <w:r w:rsidR="28E00011" w:rsidRPr="00BB4D03">
        <w:rPr>
          <w:rFonts w:ascii="Calibri" w:eastAsia="Calibri" w:hAnsi="Calibri" w:cs="Calibri"/>
          <w:lang w:val="en-GB"/>
        </w:rPr>
        <w:t xml:space="preserve"> required information</w:t>
      </w:r>
      <w:r w:rsidR="1882937E" w:rsidRPr="00BB4D03">
        <w:rPr>
          <w:rFonts w:ascii="Calibri" w:eastAsia="Calibri" w:hAnsi="Calibri" w:cs="Calibri"/>
          <w:lang w:val="en-GB"/>
        </w:rPr>
        <w:t xml:space="preserve"> should </w:t>
      </w:r>
      <w:r w:rsidR="3538CAC0" w:rsidRPr="00BB4D03">
        <w:rPr>
          <w:rFonts w:ascii="Calibri" w:eastAsia="Calibri" w:hAnsi="Calibri" w:cs="Calibri"/>
          <w:lang w:val="en-GB"/>
        </w:rPr>
        <w:t xml:space="preserve">also </w:t>
      </w:r>
      <w:r w:rsidR="1882937E" w:rsidRPr="00BB4D03">
        <w:rPr>
          <w:rFonts w:ascii="Calibri" w:eastAsia="Calibri" w:hAnsi="Calibri" w:cs="Calibri"/>
          <w:lang w:val="en-GB"/>
        </w:rPr>
        <w:t xml:space="preserve">include additional information on national authorities responsible for validation or endorsement of other documents foreseen under the amended catch certification scheme (e.g. in relation to processing, transit, transhipment and landing operations). </w:t>
      </w:r>
    </w:p>
    <w:p w14:paraId="59C7787D" w14:textId="57EC8E99" w:rsidR="38B3425E" w:rsidRDefault="76A497DC" w:rsidP="537BA48A">
      <w:pPr>
        <w:spacing w:after="240" w:line="276" w:lineRule="auto"/>
        <w:jc w:val="both"/>
        <w:rPr>
          <w:rFonts w:ascii="Calibri" w:eastAsia="Calibri" w:hAnsi="Calibri" w:cs="Calibri"/>
          <w:lang w:val="en-GB"/>
        </w:rPr>
      </w:pPr>
      <w:r w:rsidRPr="00BB4D03">
        <w:rPr>
          <w:rFonts w:ascii="Calibri" w:eastAsia="Calibri" w:hAnsi="Calibri" w:cs="Calibri"/>
          <w:lang w:val="en-GB"/>
        </w:rPr>
        <w:t>In addition, the authorities of non-EU countries</w:t>
      </w:r>
      <w:r w:rsidR="1BCB33DA" w:rsidRPr="00BB4D03">
        <w:rPr>
          <w:rFonts w:ascii="Calibri" w:eastAsia="Calibri" w:hAnsi="Calibri" w:cs="Calibri"/>
          <w:lang w:val="en-GB"/>
        </w:rPr>
        <w:t xml:space="preserve"> other than those notified under Article 20(1) of the E</w:t>
      </w:r>
      <w:r w:rsidR="23E0FF74" w:rsidRPr="00BB4D03">
        <w:rPr>
          <w:rFonts w:ascii="Calibri" w:eastAsia="Calibri" w:hAnsi="Calibri" w:cs="Calibri"/>
          <w:lang w:val="en-GB"/>
        </w:rPr>
        <w:t>U</w:t>
      </w:r>
      <w:r w:rsidR="1BCB33DA" w:rsidRPr="00BB4D03">
        <w:rPr>
          <w:rFonts w:ascii="Calibri" w:eastAsia="Calibri" w:hAnsi="Calibri" w:cs="Calibri"/>
          <w:lang w:val="en-GB"/>
        </w:rPr>
        <w:t xml:space="preserve"> IUU Regulation</w:t>
      </w:r>
      <w:r w:rsidRPr="00BB4D03">
        <w:rPr>
          <w:rFonts w:ascii="Calibri" w:eastAsia="Calibri" w:hAnsi="Calibri" w:cs="Calibri"/>
          <w:lang w:val="en-GB"/>
        </w:rPr>
        <w:t xml:space="preserve"> will </w:t>
      </w:r>
      <w:r w:rsidR="226ECECB" w:rsidRPr="00BB4D03">
        <w:rPr>
          <w:rFonts w:ascii="Calibri" w:eastAsia="Calibri" w:hAnsi="Calibri" w:cs="Calibri"/>
          <w:lang w:val="en-GB"/>
        </w:rPr>
        <w:t xml:space="preserve">also </w:t>
      </w:r>
      <w:r w:rsidRPr="00BB4D03">
        <w:rPr>
          <w:rFonts w:ascii="Calibri" w:eastAsia="Calibri" w:hAnsi="Calibri" w:cs="Calibri"/>
          <w:lang w:val="en-GB"/>
        </w:rPr>
        <w:t xml:space="preserve">be invited </w:t>
      </w:r>
      <w:r w:rsidR="2A9E7CBF" w:rsidRPr="00BB4D03">
        <w:rPr>
          <w:rFonts w:ascii="Calibri" w:eastAsia="Calibri" w:hAnsi="Calibri" w:cs="Calibri"/>
          <w:lang w:val="en-GB"/>
        </w:rPr>
        <w:t xml:space="preserve">to provide information on whether they wish </w:t>
      </w:r>
      <w:r w:rsidR="6A393456" w:rsidRPr="00BB4D03">
        <w:rPr>
          <w:rFonts w:ascii="Calibri" w:eastAsia="Calibri" w:hAnsi="Calibri" w:cs="Calibri"/>
          <w:lang w:val="en-GB"/>
        </w:rPr>
        <w:t>to use CATCH</w:t>
      </w:r>
      <w:r w:rsidR="40DE3DD4" w:rsidRPr="00BB4D03">
        <w:rPr>
          <w:rFonts w:ascii="Calibri" w:eastAsia="Calibri" w:hAnsi="Calibri" w:cs="Calibri"/>
          <w:lang w:val="en-GB"/>
        </w:rPr>
        <w:t xml:space="preserve"> directly</w:t>
      </w:r>
      <w:r w:rsidR="6A393456" w:rsidRPr="00BB4D03">
        <w:rPr>
          <w:rFonts w:ascii="Calibri" w:eastAsia="Calibri" w:hAnsi="Calibri" w:cs="Calibri"/>
          <w:lang w:val="en-GB"/>
        </w:rPr>
        <w:t xml:space="preserve"> and </w:t>
      </w:r>
      <w:r w:rsidR="1EDDC664" w:rsidRPr="00BB4D03">
        <w:rPr>
          <w:rFonts w:ascii="Calibri" w:eastAsia="Calibri" w:hAnsi="Calibri" w:cs="Calibri"/>
          <w:lang w:val="en-GB"/>
        </w:rPr>
        <w:t>be granted a role</w:t>
      </w:r>
      <w:r w:rsidR="12478453" w:rsidRPr="00BB4D03">
        <w:rPr>
          <w:rFonts w:ascii="Calibri" w:eastAsia="Calibri" w:hAnsi="Calibri" w:cs="Calibri"/>
          <w:lang w:val="en-GB"/>
        </w:rPr>
        <w:t xml:space="preserve"> to </w:t>
      </w:r>
      <w:r w:rsidRPr="00BB4D03">
        <w:rPr>
          <w:rFonts w:ascii="Calibri" w:eastAsia="Calibri" w:hAnsi="Calibri" w:cs="Calibri"/>
          <w:lang w:val="en-GB"/>
        </w:rPr>
        <w:t>be abl</w:t>
      </w:r>
      <w:r w:rsidR="792FD70D" w:rsidRPr="00BB4D03">
        <w:rPr>
          <w:rFonts w:ascii="Calibri" w:eastAsia="Calibri" w:hAnsi="Calibri" w:cs="Calibri"/>
          <w:lang w:val="en-GB"/>
        </w:rPr>
        <w:t>e to</w:t>
      </w:r>
      <w:r w:rsidRPr="00BB4D03">
        <w:rPr>
          <w:rFonts w:ascii="Calibri" w:eastAsia="Calibri" w:hAnsi="Calibri" w:cs="Calibri"/>
          <w:lang w:val="en-GB"/>
        </w:rPr>
        <w:t xml:space="preserve"> endorse</w:t>
      </w:r>
      <w:r w:rsidR="3429836B" w:rsidRPr="00BB4D03">
        <w:rPr>
          <w:rFonts w:ascii="Calibri" w:eastAsia="Calibri" w:hAnsi="Calibri" w:cs="Calibri"/>
          <w:lang w:val="en-GB"/>
        </w:rPr>
        <w:t>, sign and declare</w:t>
      </w:r>
      <w:r w:rsidRPr="00BB4D03">
        <w:rPr>
          <w:rFonts w:ascii="Calibri" w:eastAsia="Calibri" w:hAnsi="Calibri" w:cs="Calibri"/>
          <w:lang w:val="en-GB"/>
        </w:rPr>
        <w:t xml:space="preserve"> </w:t>
      </w:r>
      <w:r w:rsidR="0F0AC5A9" w:rsidRPr="00BB4D03">
        <w:rPr>
          <w:rFonts w:ascii="Calibri" w:eastAsia="Calibri" w:hAnsi="Calibri" w:cs="Calibri"/>
          <w:lang w:val="en-GB"/>
        </w:rPr>
        <w:t>documents</w:t>
      </w:r>
      <w:r w:rsidR="51B328F7" w:rsidRPr="00BB4D03">
        <w:rPr>
          <w:rFonts w:ascii="Calibri" w:eastAsia="Calibri" w:hAnsi="Calibri" w:cs="Calibri"/>
          <w:lang w:val="en-GB"/>
        </w:rPr>
        <w:t xml:space="preserve"> </w:t>
      </w:r>
      <w:r w:rsidR="0F0AC5A9" w:rsidRPr="00BB4D03">
        <w:rPr>
          <w:rFonts w:ascii="Calibri" w:eastAsia="Calibri" w:hAnsi="Calibri" w:cs="Calibri"/>
          <w:lang w:val="en-GB"/>
        </w:rPr>
        <w:t>foreseen under the amended catch certification scheme (e.g. in relation to processing, transit, transhipment and landing operations)</w:t>
      </w:r>
      <w:r w:rsidRPr="00BB4D03">
        <w:rPr>
          <w:rFonts w:ascii="Calibri" w:eastAsia="Calibri" w:hAnsi="Calibri" w:cs="Calibri"/>
          <w:lang w:val="en-GB"/>
        </w:rPr>
        <w:t>.</w:t>
      </w:r>
      <w:r w:rsidRPr="537BA48A">
        <w:rPr>
          <w:rFonts w:ascii="Calibri" w:eastAsia="Calibri" w:hAnsi="Calibri" w:cs="Calibri"/>
          <w:lang w:val="en-GB"/>
        </w:rPr>
        <w:t xml:space="preserve"> </w:t>
      </w:r>
    </w:p>
    <w:p w14:paraId="3B02AE5B" w14:textId="75B19031" w:rsidR="38B3425E" w:rsidRPr="00BB4D03" w:rsidRDefault="72459C71" w:rsidP="00653F9E">
      <w:pPr>
        <w:pStyle w:val="Odstavecseseznamem"/>
        <w:numPr>
          <w:ilvl w:val="0"/>
          <w:numId w:val="7"/>
        </w:numPr>
        <w:spacing w:after="0" w:line="276" w:lineRule="auto"/>
        <w:ind w:left="0"/>
        <w:jc w:val="both"/>
        <w:rPr>
          <w:rFonts w:ascii="Calibri" w:eastAsia="Calibri" w:hAnsi="Calibri" w:cs="Calibri"/>
          <w:b/>
          <w:bCs/>
        </w:rPr>
      </w:pPr>
      <w:r w:rsidRPr="00BB4D03">
        <w:rPr>
          <w:rFonts w:ascii="Calibri" w:eastAsia="Calibri" w:hAnsi="Calibri" w:cs="Calibri"/>
          <w:b/>
          <w:bCs/>
        </w:rPr>
        <w:t>I am representing a non-EU country competent authority</w:t>
      </w:r>
      <w:r w:rsidR="41C6DCEC" w:rsidRPr="00BB4D03">
        <w:rPr>
          <w:rFonts w:ascii="Calibri" w:eastAsia="Calibri" w:hAnsi="Calibri" w:cs="Calibri"/>
          <w:b/>
          <w:bCs/>
        </w:rPr>
        <w:t>,</w:t>
      </w:r>
      <w:r w:rsidRPr="00BB4D03">
        <w:rPr>
          <w:rFonts w:ascii="Calibri" w:eastAsia="Calibri" w:hAnsi="Calibri" w:cs="Calibri"/>
          <w:b/>
          <w:bCs/>
        </w:rPr>
        <w:t xml:space="preserve"> and I am in charge of endorsing EU processing statements</w:t>
      </w:r>
      <w:r w:rsidR="41C6DCEC" w:rsidRPr="00BB4D03">
        <w:rPr>
          <w:rFonts w:ascii="Calibri" w:eastAsia="Calibri" w:hAnsi="Calibri" w:cs="Calibri"/>
          <w:b/>
          <w:bCs/>
        </w:rPr>
        <w:t xml:space="preserve"> (Annex IV)</w:t>
      </w:r>
      <w:r w:rsidRPr="00BB4D03">
        <w:rPr>
          <w:rFonts w:ascii="Calibri" w:eastAsia="Calibri" w:hAnsi="Calibri" w:cs="Calibri"/>
          <w:b/>
          <w:bCs/>
        </w:rPr>
        <w:t xml:space="preserve">. What will be the impact of the amended </w:t>
      </w:r>
      <w:r w:rsidR="0EEE4D63" w:rsidRPr="00BB4D03">
        <w:rPr>
          <w:rFonts w:ascii="Calibri" w:eastAsia="Calibri" w:hAnsi="Calibri" w:cs="Calibri"/>
          <w:b/>
          <w:bCs/>
        </w:rPr>
        <w:t>E</w:t>
      </w:r>
      <w:r w:rsidRPr="00BB4D03">
        <w:rPr>
          <w:rFonts w:ascii="Calibri" w:eastAsia="Calibri" w:hAnsi="Calibri" w:cs="Calibri"/>
          <w:b/>
          <w:bCs/>
        </w:rPr>
        <w:t>U catch certification scheme on my service and is there anything I should do?</w:t>
      </w:r>
    </w:p>
    <w:p w14:paraId="34A2C8AD" w14:textId="1AB88F08" w:rsidR="00BA29BC" w:rsidRPr="00BB4D03" w:rsidDel="006505C2" w:rsidRDefault="63C3C8F6" w:rsidP="0E3B94E8">
      <w:pPr>
        <w:spacing w:after="120" w:line="276" w:lineRule="auto"/>
        <w:jc w:val="both"/>
        <w:rPr>
          <w:rFonts w:ascii="Calibri" w:eastAsia="Calibri" w:hAnsi="Calibri" w:cs="Calibri"/>
        </w:rPr>
      </w:pPr>
      <w:r w:rsidRPr="00BB4D03">
        <w:rPr>
          <w:rFonts w:ascii="Calibri" w:eastAsia="Calibri" w:hAnsi="Calibri" w:cs="Calibri"/>
        </w:rPr>
        <w:t xml:space="preserve">From 10 January 2026, fishery products </w:t>
      </w:r>
      <w:r w:rsidR="182FC876" w:rsidRPr="00BB4D03">
        <w:rPr>
          <w:rFonts w:ascii="Calibri" w:eastAsia="Calibri" w:hAnsi="Calibri" w:cs="Calibri"/>
        </w:rPr>
        <w:t xml:space="preserve">processed </w:t>
      </w:r>
      <w:r w:rsidR="74AC83F4" w:rsidRPr="00BB4D03">
        <w:rPr>
          <w:rFonts w:ascii="Calibri" w:eastAsia="Calibri" w:hAnsi="Calibri" w:cs="Calibri"/>
        </w:rPr>
        <w:t>in approved</w:t>
      </w:r>
      <w:r w:rsidR="182FC876" w:rsidRPr="00BB4D03">
        <w:rPr>
          <w:rFonts w:ascii="Calibri" w:eastAsia="Calibri" w:hAnsi="Calibri" w:cs="Calibri"/>
        </w:rPr>
        <w:t xml:space="preserve"> </w:t>
      </w:r>
      <w:r w:rsidR="74AC83F4" w:rsidRPr="00BB4D03">
        <w:rPr>
          <w:rFonts w:ascii="Calibri" w:eastAsia="Calibri" w:hAnsi="Calibri" w:cs="Calibri"/>
        </w:rPr>
        <w:t xml:space="preserve">establishments </w:t>
      </w:r>
      <w:r w:rsidR="7C106D3D" w:rsidRPr="00BB4D03">
        <w:rPr>
          <w:rFonts w:ascii="Calibri" w:eastAsia="Calibri" w:hAnsi="Calibri" w:cs="Calibri"/>
        </w:rPr>
        <w:t>after landing</w:t>
      </w:r>
      <w:r w:rsidR="2C193E1E" w:rsidRPr="00BB4D03">
        <w:rPr>
          <w:rFonts w:ascii="Calibri" w:eastAsia="Calibri" w:hAnsi="Calibri" w:cs="Calibri"/>
        </w:rPr>
        <w:t>,</w:t>
      </w:r>
      <w:r w:rsidR="7C106D3D" w:rsidRPr="00BB4D03">
        <w:rPr>
          <w:rFonts w:ascii="Calibri" w:eastAsia="Calibri" w:hAnsi="Calibri" w:cs="Calibri"/>
        </w:rPr>
        <w:t xml:space="preserve"> </w:t>
      </w:r>
      <w:r w:rsidR="5086B5BF" w:rsidRPr="00BB4D03">
        <w:rPr>
          <w:rFonts w:ascii="Calibri" w:eastAsia="Calibri" w:hAnsi="Calibri" w:cs="Calibri"/>
        </w:rPr>
        <w:t xml:space="preserve">and then imported into the EU, regardless of where the processing has taken place, </w:t>
      </w:r>
      <w:r w:rsidR="5086B5BF" w:rsidRPr="00BB4D03">
        <w:rPr>
          <w:rFonts w:ascii="Calibri" w:eastAsia="Calibri" w:hAnsi="Calibri" w:cs="Calibri"/>
          <w:i/>
          <w:iCs/>
        </w:rPr>
        <w:t>i.e.</w:t>
      </w:r>
      <w:r w:rsidR="5086B5BF" w:rsidRPr="00BB4D03">
        <w:rPr>
          <w:rFonts w:ascii="Calibri" w:eastAsia="Calibri" w:hAnsi="Calibri" w:cs="Calibri"/>
        </w:rPr>
        <w:t xml:space="preserve"> in the flag State or in </w:t>
      </w:r>
      <w:r w:rsidR="5086B5BF" w:rsidRPr="001170F0">
        <w:rPr>
          <w:rFonts w:ascii="Calibri" w:eastAsia="Calibri" w:hAnsi="Calibri" w:cs="Calibri"/>
        </w:rPr>
        <w:t>another non-EU country</w:t>
      </w:r>
      <w:r w:rsidR="3D3BD057" w:rsidRPr="001170F0">
        <w:rPr>
          <w:rFonts w:ascii="Calibri" w:eastAsia="Calibri" w:hAnsi="Calibri" w:cs="Calibri"/>
        </w:rPr>
        <w:t xml:space="preserve">, </w:t>
      </w:r>
      <w:r w:rsidR="710B09B8" w:rsidRPr="001170F0">
        <w:rPr>
          <w:rFonts w:ascii="Calibri" w:eastAsia="Calibri" w:hAnsi="Calibri" w:cs="Calibri"/>
        </w:rPr>
        <w:t>must</w:t>
      </w:r>
      <w:r w:rsidRPr="001170F0">
        <w:rPr>
          <w:rFonts w:ascii="Calibri" w:eastAsia="Calibri" w:hAnsi="Calibri" w:cs="Calibri"/>
        </w:rPr>
        <w:t xml:space="preserve"> be exported</w:t>
      </w:r>
      <w:r w:rsidRPr="00BB4D03">
        <w:rPr>
          <w:rFonts w:ascii="Calibri" w:eastAsia="Calibri" w:hAnsi="Calibri" w:cs="Calibri"/>
        </w:rPr>
        <w:t xml:space="preserve"> to the EU with a processing statement (Annex IV).</w:t>
      </w:r>
      <w:r w:rsidR="60656E9E" w:rsidRPr="00BB4D03">
        <w:rPr>
          <w:rFonts w:ascii="Calibri" w:eastAsia="Calibri" w:hAnsi="Calibri" w:cs="Calibri"/>
          <w:color w:val="000000" w:themeColor="text1"/>
          <w:lang w:val="en-GB"/>
        </w:rPr>
        <w:t xml:space="preserve"> This means that processing statements </w:t>
      </w:r>
      <w:r w:rsidR="60656E9E" w:rsidRPr="00BB4D03">
        <w:rPr>
          <w:rFonts w:ascii="Calibri" w:eastAsia="Calibri" w:hAnsi="Calibri" w:cs="Calibri"/>
          <w:color w:val="D13438"/>
          <w:lang w:val="en-GB"/>
        </w:rPr>
        <w:t xml:space="preserve">shall </w:t>
      </w:r>
      <w:r w:rsidR="60656E9E" w:rsidRPr="00BB4D03">
        <w:rPr>
          <w:rFonts w:ascii="Calibri" w:eastAsia="Calibri" w:hAnsi="Calibri" w:cs="Calibri"/>
          <w:color w:val="000000" w:themeColor="text1"/>
          <w:lang w:val="en-GB"/>
        </w:rPr>
        <w:t>be endorsed even in cases where the flag State of the fishing vessels that caught the fish and the country where the processing operation took place are the same.</w:t>
      </w:r>
      <w:r w:rsidRPr="00BB4D03">
        <w:rPr>
          <w:rFonts w:ascii="Calibri" w:eastAsia="Calibri" w:hAnsi="Calibri" w:cs="Calibri"/>
        </w:rPr>
        <w:t xml:space="preserve">  </w:t>
      </w:r>
    </w:p>
    <w:p w14:paraId="0FBF1A8F" w14:textId="49F743EC" w:rsidR="00BA29BC" w:rsidRPr="00BB4D03" w:rsidDel="006505C2" w:rsidRDefault="3D3BD057" w:rsidP="0E3B94E8">
      <w:pPr>
        <w:spacing w:after="120" w:line="276" w:lineRule="auto"/>
        <w:jc w:val="both"/>
        <w:rPr>
          <w:rFonts w:ascii="Calibri" w:eastAsia="Calibri" w:hAnsi="Calibri" w:cs="Calibri"/>
        </w:rPr>
      </w:pPr>
      <w:r w:rsidRPr="00BB4D03">
        <w:rPr>
          <w:rFonts w:ascii="Calibri" w:eastAsia="Calibri" w:hAnsi="Calibri" w:cs="Calibri"/>
        </w:rPr>
        <w:t xml:space="preserve">This new requirement also applies to fishery products processed on board of factory vessels after transhipment </w:t>
      </w:r>
      <w:r w:rsidR="3A90DA20" w:rsidRPr="00BB4D03">
        <w:rPr>
          <w:rFonts w:ascii="Calibri" w:eastAsia="Calibri" w:hAnsi="Calibri" w:cs="Calibri"/>
        </w:rPr>
        <w:t xml:space="preserve">from </w:t>
      </w:r>
      <w:r w:rsidRPr="00BB4D03">
        <w:rPr>
          <w:rFonts w:ascii="Calibri" w:eastAsia="Calibri" w:hAnsi="Calibri" w:cs="Calibri"/>
        </w:rPr>
        <w:t>catching</w:t>
      </w:r>
      <w:r w:rsidR="63BB0CBE" w:rsidRPr="00BB4D03">
        <w:rPr>
          <w:rFonts w:ascii="Calibri" w:eastAsia="Calibri" w:hAnsi="Calibri" w:cs="Calibri"/>
        </w:rPr>
        <w:t xml:space="preserve"> (donor)</w:t>
      </w:r>
      <w:r w:rsidRPr="00BB4D03">
        <w:rPr>
          <w:rFonts w:ascii="Calibri" w:eastAsia="Calibri" w:hAnsi="Calibri" w:cs="Calibri"/>
        </w:rPr>
        <w:t xml:space="preserve"> vessel</w:t>
      </w:r>
      <w:r w:rsidR="632AEC61" w:rsidRPr="00BB4D03">
        <w:rPr>
          <w:rFonts w:ascii="Calibri" w:eastAsia="Calibri" w:hAnsi="Calibri" w:cs="Calibri"/>
        </w:rPr>
        <w:t>(s)</w:t>
      </w:r>
      <w:r w:rsidRPr="00BB4D03">
        <w:rPr>
          <w:rFonts w:ascii="Calibri" w:eastAsia="Calibri" w:hAnsi="Calibri" w:cs="Calibri"/>
        </w:rPr>
        <w:t xml:space="preserve">. </w:t>
      </w:r>
      <w:r w:rsidR="600C5619" w:rsidRPr="00BB4D03">
        <w:rPr>
          <w:rFonts w:ascii="Calibri" w:eastAsia="Calibri" w:hAnsi="Calibri" w:cs="Calibri"/>
          <w:color w:val="D13438"/>
          <w:lang w:val="en-GB"/>
        </w:rPr>
        <w:t>In these cases, the box of the processing statement “total landed weight (kg)” should be read as “total weight received from transhipment (kg)</w:t>
      </w:r>
      <w:r w:rsidR="600C5619" w:rsidRPr="00BB4D03">
        <w:rPr>
          <w:rFonts w:ascii="Calibri" w:eastAsia="Calibri" w:hAnsi="Calibri" w:cs="Calibri"/>
        </w:rPr>
        <w:t>”.</w:t>
      </w:r>
    </w:p>
    <w:p w14:paraId="3CDA0985" w14:textId="64E3E16E" w:rsidR="38B3425E" w:rsidRDefault="438E4475" w:rsidP="00B4665A">
      <w:pPr>
        <w:spacing w:after="240" w:line="276" w:lineRule="auto"/>
        <w:jc w:val="both"/>
      </w:pPr>
      <w:r w:rsidRPr="00BB4D03">
        <w:rPr>
          <w:rFonts w:eastAsiaTheme="minorEastAsia"/>
          <w:color w:val="000000" w:themeColor="text1"/>
        </w:rPr>
        <w:t>The exception</w:t>
      </w:r>
      <w:r w:rsidR="00615E8D" w:rsidRPr="00BB4D03">
        <w:rPr>
          <w:rFonts w:eastAsiaTheme="minorEastAsia"/>
          <w:color w:val="000000" w:themeColor="text1"/>
        </w:rPr>
        <w:t>,</w:t>
      </w:r>
      <w:r w:rsidRPr="00BB4D03">
        <w:rPr>
          <w:rFonts w:eastAsiaTheme="minorEastAsia"/>
          <w:color w:val="000000" w:themeColor="text1"/>
        </w:rPr>
        <w:t xml:space="preserve"> when processed product</w:t>
      </w:r>
      <w:r w:rsidR="00615E8D" w:rsidRPr="00BB4D03">
        <w:rPr>
          <w:rFonts w:eastAsiaTheme="minorEastAsia"/>
          <w:color w:val="000000" w:themeColor="text1"/>
        </w:rPr>
        <w:t>s</w:t>
      </w:r>
      <w:r w:rsidRPr="00BB4D03">
        <w:rPr>
          <w:rFonts w:eastAsiaTheme="minorEastAsia"/>
          <w:color w:val="000000" w:themeColor="text1"/>
        </w:rPr>
        <w:t xml:space="preserve"> do not require a processing statement</w:t>
      </w:r>
      <w:r w:rsidR="00615E8D" w:rsidRPr="00BB4D03">
        <w:rPr>
          <w:rFonts w:eastAsiaTheme="minorEastAsia"/>
          <w:color w:val="000000" w:themeColor="text1"/>
        </w:rPr>
        <w:t>,</w:t>
      </w:r>
      <w:r w:rsidRPr="00BB4D03">
        <w:rPr>
          <w:rFonts w:eastAsiaTheme="minorEastAsia"/>
          <w:color w:val="000000" w:themeColor="text1"/>
        </w:rPr>
        <w:t xml:space="preserve"> is when products caught by fishing vessels are processed on board of those same vessels.</w:t>
      </w:r>
    </w:p>
    <w:p w14:paraId="135A9E65" w14:textId="4377C011" w:rsidR="30C117A4" w:rsidRPr="00EF314D" w:rsidRDefault="5389CD51" w:rsidP="00653F9E">
      <w:pPr>
        <w:pStyle w:val="Odstavecseseznamem"/>
        <w:numPr>
          <w:ilvl w:val="0"/>
          <w:numId w:val="7"/>
        </w:numPr>
        <w:spacing w:after="0" w:line="276" w:lineRule="auto"/>
        <w:ind w:left="0"/>
        <w:jc w:val="both"/>
        <w:rPr>
          <w:rFonts w:ascii="Calibri" w:eastAsia="Calibri" w:hAnsi="Calibri" w:cs="Calibri"/>
          <w:b/>
          <w:bCs/>
        </w:rPr>
      </w:pPr>
      <w:r w:rsidRPr="00EF314D">
        <w:rPr>
          <w:rFonts w:ascii="Calibri" w:eastAsia="Calibri" w:hAnsi="Calibri" w:cs="Calibri"/>
          <w:b/>
          <w:bCs/>
          <w:color w:val="000000" w:themeColor="text1"/>
        </w:rPr>
        <w:t xml:space="preserve">What </w:t>
      </w:r>
      <w:r w:rsidR="40C7F68D" w:rsidRPr="00EF314D">
        <w:rPr>
          <w:rFonts w:ascii="Calibri" w:eastAsia="Calibri" w:hAnsi="Calibri" w:cs="Calibri"/>
          <w:b/>
          <w:bCs/>
          <w:color w:val="000000" w:themeColor="text1"/>
        </w:rPr>
        <w:t xml:space="preserve">information </w:t>
      </w:r>
      <w:r w:rsidRPr="00EF314D">
        <w:rPr>
          <w:rFonts w:ascii="Calibri" w:eastAsia="Calibri" w:hAnsi="Calibri" w:cs="Calibri"/>
          <w:b/>
          <w:bCs/>
          <w:color w:val="000000" w:themeColor="text1"/>
        </w:rPr>
        <w:t>should be provided in the boxes related to the fishery product in the catch certificate (box</w:t>
      </w:r>
      <w:r w:rsidR="00ED5BCB" w:rsidRPr="00EF314D">
        <w:rPr>
          <w:rFonts w:ascii="Calibri" w:eastAsia="Calibri" w:hAnsi="Calibri" w:cs="Calibri"/>
          <w:b/>
          <w:bCs/>
          <w:color w:val="000000" w:themeColor="text1"/>
        </w:rPr>
        <w:t>es</w:t>
      </w:r>
      <w:r w:rsidR="41BFB689" w:rsidRPr="00EF314D">
        <w:rPr>
          <w:rFonts w:ascii="Calibri" w:eastAsia="Calibri" w:hAnsi="Calibri" w:cs="Calibri"/>
          <w:b/>
          <w:bCs/>
          <w:color w:val="000000" w:themeColor="text1"/>
        </w:rPr>
        <w:t xml:space="preserve"> </w:t>
      </w:r>
      <w:r w:rsidRPr="00EF314D">
        <w:rPr>
          <w:rFonts w:ascii="Calibri" w:eastAsia="Calibri" w:hAnsi="Calibri" w:cs="Calibri"/>
          <w:b/>
          <w:bCs/>
          <w:color w:val="000000" w:themeColor="text1"/>
        </w:rPr>
        <w:t xml:space="preserve">3 and 4)?  </w:t>
      </w:r>
    </w:p>
    <w:p w14:paraId="4E5FD592" w14:textId="0B73988F" w:rsidR="30C117A4" w:rsidRPr="00EF314D" w:rsidRDefault="1A330AA5" w:rsidP="537BA48A">
      <w:pPr>
        <w:spacing w:after="120" w:line="276" w:lineRule="auto"/>
        <w:jc w:val="both"/>
        <w:rPr>
          <w:rFonts w:ascii="Calibri" w:eastAsia="Calibri" w:hAnsi="Calibri" w:cs="Calibri"/>
          <w:color w:val="000000" w:themeColor="text1"/>
        </w:rPr>
      </w:pPr>
      <w:r w:rsidRPr="00EF314D">
        <w:rPr>
          <w:rFonts w:ascii="Calibri" w:eastAsia="Calibri" w:hAnsi="Calibri" w:cs="Calibri"/>
          <w:color w:val="000000" w:themeColor="text1"/>
          <w:lang w:val="en-GB"/>
        </w:rPr>
        <w:t>Box 3 should include the information on</w:t>
      </w:r>
      <w:r w:rsidR="76DB3B42" w:rsidRPr="00EF314D">
        <w:rPr>
          <w:rFonts w:ascii="Calibri" w:eastAsia="Calibri" w:hAnsi="Calibri" w:cs="Calibri"/>
          <w:color w:val="000000" w:themeColor="text1"/>
          <w:lang w:val="en-GB"/>
        </w:rPr>
        <w:t>:</w:t>
      </w:r>
    </w:p>
    <w:p w14:paraId="3E7D800E" w14:textId="6B75BFC9" w:rsidR="2FFD4495" w:rsidRPr="00EF314D" w:rsidRDefault="13933CBE" w:rsidP="00653F9E">
      <w:pPr>
        <w:pStyle w:val="Odstavecseseznamem"/>
        <w:numPr>
          <w:ilvl w:val="1"/>
          <w:numId w:val="3"/>
        </w:numPr>
        <w:rPr>
          <w:rFonts w:ascii="Calibri" w:eastAsia="Calibri" w:hAnsi="Calibri" w:cs="Calibri"/>
          <w:color w:val="000000" w:themeColor="text1"/>
        </w:rPr>
      </w:pPr>
      <w:r w:rsidRPr="00EF314D">
        <w:rPr>
          <w:rFonts w:ascii="Calibri" w:eastAsia="Calibri" w:hAnsi="Calibri" w:cs="Calibri"/>
          <w:color w:val="000000" w:themeColor="text1"/>
        </w:rPr>
        <w:t>S</w:t>
      </w:r>
      <w:r w:rsidR="0C42A52C" w:rsidRPr="00EF314D">
        <w:rPr>
          <w:rFonts w:ascii="Calibri" w:eastAsia="Calibri" w:hAnsi="Calibri" w:cs="Calibri"/>
          <w:color w:val="000000" w:themeColor="text1"/>
        </w:rPr>
        <w:t>pecies constituting the consignment covered by the catch certificate, indicatin</w:t>
      </w:r>
      <w:r w:rsidR="3897E0DF" w:rsidRPr="00EF314D">
        <w:rPr>
          <w:rFonts w:ascii="Calibri" w:eastAsia="Calibri" w:hAnsi="Calibri" w:cs="Calibri"/>
          <w:color w:val="000000" w:themeColor="text1"/>
        </w:rPr>
        <w:t>g</w:t>
      </w:r>
      <w:r w:rsidR="2A9ADCA3" w:rsidRPr="00EF314D">
        <w:rPr>
          <w:rFonts w:ascii="Calibri" w:eastAsia="Calibri" w:hAnsi="Calibri" w:cs="Calibri"/>
          <w:color w:val="000000" w:themeColor="text1"/>
        </w:rPr>
        <w:t xml:space="preserve"> </w:t>
      </w:r>
      <w:r w:rsidR="14EFEA8B" w:rsidRPr="00EF314D">
        <w:rPr>
          <w:rFonts w:ascii="Calibri" w:eastAsia="Calibri" w:hAnsi="Calibri" w:cs="Calibri"/>
          <w:color w:val="000000" w:themeColor="text1"/>
        </w:rPr>
        <w:t xml:space="preserve">the </w:t>
      </w:r>
      <w:r w:rsidR="322E33B4" w:rsidRPr="00EF314D">
        <w:rPr>
          <w:rFonts w:ascii="Calibri" w:eastAsia="Calibri" w:hAnsi="Calibri" w:cs="Calibri"/>
          <w:color w:val="000000" w:themeColor="text1"/>
        </w:rPr>
        <w:t>scie</w:t>
      </w:r>
      <w:r w:rsidR="6598483C" w:rsidRPr="00EF314D">
        <w:rPr>
          <w:rFonts w:ascii="Calibri" w:eastAsia="Calibri" w:hAnsi="Calibri" w:cs="Calibri"/>
          <w:color w:val="000000" w:themeColor="text1"/>
        </w:rPr>
        <w:t>n</w:t>
      </w:r>
      <w:r w:rsidR="322E33B4" w:rsidRPr="00EF314D">
        <w:rPr>
          <w:rFonts w:ascii="Calibri" w:eastAsia="Calibri" w:hAnsi="Calibri" w:cs="Calibri"/>
          <w:color w:val="000000" w:themeColor="text1"/>
        </w:rPr>
        <w:t>tific (</w:t>
      </w:r>
      <w:r w:rsidR="14EFEA8B" w:rsidRPr="00EF314D">
        <w:rPr>
          <w:rFonts w:ascii="Calibri" w:eastAsia="Calibri" w:hAnsi="Calibri" w:cs="Calibri"/>
          <w:color w:val="000000" w:themeColor="text1"/>
        </w:rPr>
        <w:t>Latin</w:t>
      </w:r>
      <w:r w:rsidR="6979E038" w:rsidRPr="00EF314D">
        <w:rPr>
          <w:rFonts w:ascii="Calibri" w:eastAsia="Calibri" w:hAnsi="Calibri" w:cs="Calibri"/>
          <w:color w:val="000000" w:themeColor="text1"/>
        </w:rPr>
        <w:t>)</w:t>
      </w:r>
      <w:r w:rsidR="14EFEA8B" w:rsidRPr="00EF314D">
        <w:rPr>
          <w:rFonts w:ascii="Calibri" w:eastAsia="Calibri" w:hAnsi="Calibri" w:cs="Calibri"/>
          <w:color w:val="000000" w:themeColor="text1"/>
        </w:rPr>
        <w:t xml:space="preserve"> name</w:t>
      </w:r>
      <w:r w:rsidR="3BA1D331" w:rsidRPr="00EF314D">
        <w:rPr>
          <w:rFonts w:ascii="Calibri" w:eastAsia="Calibri" w:hAnsi="Calibri" w:cs="Calibri"/>
          <w:color w:val="000000" w:themeColor="text1"/>
        </w:rPr>
        <w:t xml:space="preserve"> (ASFIS)</w:t>
      </w:r>
      <w:r w:rsidR="00CF4648" w:rsidRPr="00EF314D">
        <w:rPr>
          <w:rFonts w:ascii="Calibri" w:eastAsia="Calibri" w:hAnsi="Calibri" w:cs="Calibri"/>
          <w:color w:val="000000" w:themeColor="text1"/>
        </w:rPr>
        <w:t>;</w:t>
      </w:r>
      <w:r w:rsidR="088B3F9C" w:rsidRPr="00EF314D">
        <w:rPr>
          <w:rFonts w:ascii="Calibri" w:eastAsia="Calibri" w:hAnsi="Calibri" w:cs="Calibri"/>
          <w:color w:val="000000" w:themeColor="text1"/>
        </w:rPr>
        <w:t xml:space="preserve"> </w:t>
      </w:r>
    </w:p>
    <w:p w14:paraId="67A0F8FE" w14:textId="2B7CBCBC" w:rsidR="2FFD4495" w:rsidRPr="00EF314D" w:rsidRDefault="5DE22681" w:rsidP="00653F9E">
      <w:pPr>
        <w:pStyle w:val="Odstavecseseznamem"/>
        <w:numPr>
          <w:ilvl w:val="1"/>
          <w:numId w:val="3"/>
        </w:numPr>
        <w:rPr>
          <w:rFonts w:ascii="Calibri" w:eastAsia="Calibri" w:hAnsi="Calibri" w:cs="Calibri"/>
          <w:color w:val="000000" w:themeColor="text1"/>
        </w:rPr>
      </w:pPr>
      <w:r w:rsidRPr="00EF314D">
        <w:rPr>
          <w:rFonts w:ascii="Calibri" w:eastAsia="Calibri" w:hAnsi="Calibri" w:cs="Calibri"/>
          <w:color w:val="000000" w:themeColor="text1"/>
        </w:rPr>
        <w:t>T</w:t>
      </w:r>
      <w:r w:rsidR="379D76AE" w:rsidRPr="00EF314D">
        <w:rPr>
          <w:rFonts w:ascii="Calibri" w:eastAsia="Calibri" w:hAnsi="Calibri" w:cs="Calibri"/>
          <w:color w:val="000000" w:themeColor="text1"/>
        </w:rPr>
        <w:t>he FAO 3-alpha species code (ASFIS)</w:t>
      </w:r>
      <w:r w:rsidR="00CF4648" w:rsidRPr="00EF314D">
        <w:rPr>
          <w:rFonts w:ascii="Calibri" w:eastAsia="Calibri" w:hAnsi="Calibri" w:cs="Calibri"/>
          <w:color w:val="000000" w:themeColor="text1"/>
        </w:rPr>
        <w:t>;</w:t>
      </w:r>
    </w:p>
    <w:p w14:paraId="72F6A97A" w14:textId="2351D94A" w:rsidR="30C117A4" w:rsidRPr="00EF314D" w:rsidRDefault="00B4665A" w:rsidP="00653F9E">
      <w:pPr>
        <w:pStyle w:val="Odstavecseseznamem"/>
        <w:numPr>
          <w:ilvl w:val="1"/>
          <w:numId w:val="3"/>
        </w:numPr>
        <w:rPr>
          <w:rFonts w:ascii="Calibri" w:eastAsia="Calibri" w:hAnsi="Calibri" w:cs="Calibri"/>
          <w:color w:val="000000" w:themeColor="text1"/>
        </w:rPr>
      </w:pPr>
      <w:r w:rsidRPr="00EF314D">
        <w:rPr>
          <w:rFonts w:ascii="Calibri" w:eastAsia="Calibri" w:hAnsi="Calibri" w:cs="Calibri"/>
          <w:color w:val="000000" w:themeColor="text1"/>
        </w:rPr>
        <w:t>T</w:t>
      </w:r>
      <w:r w:rsidR="14EFEA8B" w:rsidRPr="00EF314D">
        <w:rPr>
          <w:rFonts w:ascii="Calibri" w:eastAsia="Calibri" w:hAnsi="Calibri" w:cs="Calibri"/>
          <w:color w:val="000000" w:themeColor="text1"/>
        </w:rPr>
        <w:t xml:space="preserve">he product code </w:t>
      </w:r>
      <w:r w:rsidR="0FD53C2D" w:rsidRPr="00EF314D">
        <w:rPr>
          <w:rFonts w:ascii="Calibri" w:eastAsia="Calibri" w:hAnsi="Calibri" w:cs="Calibri"/>
          <w:color w:val="000000" w:themeColor="text1"/>
        </w:rPr>
        <w:t>(</w:t>
      </w:r>
      <w:r w:rsidR="259B39B9" w:rsidRPr="00EF314D">
        <w:rPr>
          <w:rFonts w:ascii="Calibri" w:eastAsia="Calibri" w:hAnsi="Calibri" w:cs="Calibri"/>
          <w:color w:val="000000" w:themeColor="text1"/>
        </w:rPr>
        <w:t xml:space="preserve">at least </w:t>
      </w:r>
      <w:r w:rsidR="0FD53C2D" w:rsidRPr="00EF314D">
        <w:rPr>
          <w:rFonts w:ascii="Calibri" w:eastAsia="Calibri" w:hAnsi="Calibri" w:cs="Calibri"/>
          <w:color w:val="000000" w:themeColor="text1"/>
        </w:rPr>
        <w:t>6-digit H</w:t>
      </w:r>
      <w:r w:rsidR="01BC1F90" w:rsidRPr="00EF314D">
        <w:rPr>
          <w:rFonts w:ascii="Calibri" w:eastAsia="Calibri" w:hAnsi="Calibri" w:cs="Calibri"/>
          <w:color w:val="000000" w:themeColor="text1"/>
        </w:rPr>
        <w:t xml:space="preserve">armonised </w:t>
      </w:r>
      <w:r w:rsidR="0FD53C2D" w:rsidRPr="00EF314D">
        <w:rPr>
          <w:rFonts w:ascii="Calibri" w:eastAsia="Calibri" w:hAnsi="Calibri" w:cs="Calibri"/>
          <w:color w:val="000000" w:themeColor="text1"/>
        </w:rPr>
        <w:t>S</w:t>
      </w:r>
      <w:r w:rsidR="4FA0C0B6" w:rsidRPr="00EF314D">
        <w:rPr>
          <w:rFonts w:ascii="Calibri" w:eastAsia="Calibri" w:hAnsi="Calibri" w:cs="Calibri"/>
          <w:color w:val="000000" w:themeColor="text1"/>
        </w:rPr>
        <w:t>ystem code</w:t>
      </w:r>
      <w:r w:rsidR="0FD53C2D" w:rsidRPr="00EF314D">
        <w:rPr>
          <w:rFonts w:ascii="Calibri" w:eastAsia="Calibri" w:hAnsi="Calibri" w:cs="Calibri"/>
          <w:color w:val="000000" w:themeColor="text1"/>
        </w:rPr>
        <w:t>)</w:t>
      </w:r>
      <w:r w:rsidR="00CF4648" w:rsidRPr="00EF314D">
        <w:rPr>
          <w:rFonts w:ascii="Calibri" w:eastAsia="Calibri" w:hAnsi="Calibri" w:cs="Calibri"/>
          <w:color w:val="000000" w:themeColor="text1"/>
        </w:rPr>
        <w:t>;</w:t>
      </w:r>
    </w:p>
    <w:p w14:paraId="251A1038" w14:textId="635ED32A" w:rsidR="12A284FC" w:rsidRPr="00EF314D" w:rsidRDefault="5DDE9FDF" w:rsidP="00653F9E">
      <w:pPr>
        <w:pStyle w:val="Odstavecseseznamem"/>
        <w:numPr>
          <w:ilvl w:val="1"/>
          <w:numId w:val="3"/>
        </w:numPr>
        <w:rPr>
          <w:rFonts w:ascii="Calibri" w:eastAsia="Calibri" w:hAnsi="Calibri" w:cs="Calibri"/>
          <w:color w:val="000000" w:themeColor="text1"/>
        </w:rPr>
      </w:pPr>
      <w:r w:rsidRPr="00EF314D">
        <w:rPr>
          <w:rFonts w:ascii="Calibri" w:eastAsia="Calibri" w:hAnsi="Calibri" w:cs="Calibri"/>
          <w:color w:val="000000" w:themeColor="text1"/>
        </w:rPr>
        <w:t>The catch date and catch area for each vessel</w:t>
      </w:r>
      <w:r w:rsidR="008F25B7" w:rsidRPr="00EF314D">
        <w:rPr>
          <w:rFonts w:ascii="Calibri" w:eastAsia="Calibri" w:hAnsi="Calibri" w:cs="Calibri"/>
          <w:color w:val="000000" w:themeColor="text1"/>
        </w:rPr>
        <w:t>;</w:t>
      </w:r>
    </w:p>
    <w:p w14:paraId="0C6AA914" w14:textId="3AA48160" w:rsidR="30C117A4" w:rsidRPr="00EF314D" w:rsidRDefault="737243EE" w:rsidP="00653F9E">
      <w:pPr>
        <w:pStyle w:val="Odstavecseseznamem"/>
        <w:numPr>
          <w:ilvl w:val="1"/>
          <w:numId w:val="3"/>
        </w:numPr>
        <w:rPr>
          <w:rFonts w:ascii="Calibri" w:eastAsia="Calibri" w:hAnsi="Calibri" w:cs="Calibri"/>
          <w:color w:val="000000" w:themeColor="text1"/>
        </w:rPr>
      </w:pPr>
      <w:r w:rsidRPr="00EF314D">
        <w:rPr>
          <w:rFonts w:ascii="Calibri" w:eastAsia="Calibri" w:hAnsi="Calibri" w:cs="Calibri"/>
          <w:color w:val="000000" w:themeColor="text1"/>
        </w:rPr>
        <w:lastRenderedPageBreak/>
        <w:t>T</w:t>
      </w:r>
      <w:r w:rsidR="7A5118E3" w:rsidRPr="00EF314D">
        <w:rPr>
          <w:rFonts w:ascii="Calibri" w:eastAsia="Calibri" w:hAnsi="Calibri" w:cs="Calibri"/>
          <w:color w:val="000000" w:themeColor="text1"/>
        </w:rPr>
        <w:t>he weight.</w:t>
      </w:r>
    </w:p>
    <w:p w14:paraId="66212E70" w14:textId="04D27646" w:rsidR="30C117A4" w:rsidRPr="00EF314D" w:rsidRDefault="14EFEA8B" w:rsidP="3C16B8D4">
      <w:pPr>
        <w:spacing w:after="120" w:line="276" w:lineRule="auto"/>
        <w:jc w:val="both"/>
        <w:rPr>
          <w:rFonts w:ascii="Calibri" w:eastAsia="Calibri" w:hAnsi="Calibri" w:cs="Calibri"/>
          <w:color w:val="000000" w:themeColor="text1"/>
          <w:lang w:val="en-GB"/>
        </w:rPr>
      </w:pPr>
      <w:r w:rsidRPr="00EF314D">
        <w:rPr>
          <w:rFonts w:ascii="Calibri" w:eastAsia="Calibri" w:hAnsi="Calibri" w:cs="Calibri"/>
          <w:color w:val="000000" w:themeColor="text1"/>
          <w:lang w:val="en-GB"/>
        </w:rPr>
        <w:t xml:space="preserve">In addition, </w:t>
      </w:r>
      <w:r w:rsidR="21C8A4EF" w:rsidRPr="00EF314D">
        <w:rPr>
          <w:rFonts w:ascii="Calibri" w:eastAsia="Calibri" w:hAnsi="Calibri" w:cs="Calibri"/>
          <w:color w:val="000000" w:themeColor="text1"/>
          <w:lang w:val="en-GB"/>
        </w:rPr>
        <w:t>for each vessel and in relation to the fishery products co</w:t>
      </w:r>
      <w:r w:rsidR="484BAF4F" w:rsidRPr="00EF314D">
        <w:rPr>
          <w:rFonts w:ascii="Calibri" w:eastAsia="Calibri" w:hAnsi="Calibri" w:cs="Calibri"/>
          <w:color w:val="000000" w:themeColor="text1"/>
          <w:lang w:val="en-GB"/>
        </w:rPr>
        <w:t>vered</w:t>
      </w:r>
      <w:r w:rsidR="21C8A4EF" w:rsidRPr="00EF314D">
        <w:rPr>
          <w:rFonts w:ascii="Calibri" w:eastAsia="Calibri" w:hAnsi="Calibri" w:cs="Calibri"/>
          <w:color w:val="000000" w:themeColor="text1"/>
          <w:lang w:val="en-GB"/>
        </w:rPr>
        <w:t xml:space="preserve"> by the catch certificate, the following </w:t>
      </w:r>
      <w:r w:rsidRPr="00EF314D">
        <w:rPr>
          <w:rFonts w:ascii="Calibri" w:eastAsia="Calibri" w:hAnsi="Calibri" w:cs="Calibri"/>
          <w:color w:val="000000" w:themeColor="text1"/>
          <w:lang w:val="en-GB"/>
        </w:rPr>
        <w:t>information</w:t>
      </w:r>
      <w:r w:rsidR="5FABE643" w:rsidRPr="00EF314D">
        <w:rPr>
          <w:rFonts w:ascii="Calibri" w:eastAsia="Calibri" w:hAnsi="Calibri" w:cs="Calibri"/>
          <w:color w:val="000000" w:themeColor="text1"/>
          <w:lang w:val="en-GB"/>
        </w:rPr>
        <w:t xml:space="preserve"> is to be provided:</w:t>
      </w:r>
    </w:p>
    <w:p w14:paraId="1D55FC7A" w14:textId="60997E68" w:rsidR="30C117A4" w:rsidRPr="00EF314D" w:rsidRDefault="27E94FFF" w:rsidP="00653F9E">
      <w:pPr>
        <w:pStyle w:val="Odstavecseseznamem"/>
        <w:numPr>
          <w:ilvl w:val="0"/>
          <w:numId w:val="8"/>
        </w:numPr>
        <w:spacing w:after="240" w:line="276" w:lineRule="auto"/>
        <w:jc w:val="both"/>
        <w:rPr>
          <w:rFonts w:ascii="Calibri" w:eastAsia="Calibri" w:hAnsi="Calibri" w:cs="Calibri"/>
          <w:color w:val="000000" w:themeColor="text1"/>
        </w:rPr>
      </w:pPr>
      <w:r w:rsidRPr="00EF314D">
        <w:rPr>
          <w:rFonts w:ascii="Calibri" w:eastAsia="Calibri" w:hAnsi="Calibri" w:cs="Calibri"/>
          <w:color w:val="000000" w:themeColor="text1"/>
        </w:rPr>
        <w:t xml:space="preserve">the applicable conservation and management measures </w:t>
      </w:r>
      <w:r w:rsidR="6D6D708F" w:rsidRPr="00EF314D">
        <w:rPr>
          <w:rFonts w:ascii="Calibri" w:eastAsia="Calibri" w:hAnsi="Calibri" w:cs="Calibri"/>
          <w:color w:val="000000" w:themeColor="text1"/>
        </w:rPr>
        <w:t>(box 4)</w:t>
      </w:r>
      <w:r w:rsidR="5AB7A75A" w:rsidRPr="00EF314D">
        <w:rPr>
          <w:rFonts w:ascii="Calibri" w:eastAsia="Calibri" w:hAnsi="Calibri" w:cs="Calibri"/>
          <w:color w:val="000000" w:themeColor="text1"/>
        </w:rPr>
        <w:t>;</w:t>
      </w:r>
    </w:p>
    <w:p w14:paraId="20C00E28" w14:textId="6EF896E1" w:rsidR="005A0F5D" w:rsidRPr="00EF314D" w:rsidRDefault="52E66D4B" w:rsidP="005A0F5D">
      <w:pPr>
        <w:pStyle w:val="Odstavecseseznamem"/>
        <w:numPr>
          <w:ilvl w:val="0"/>
          <w:numId w:val="8"/>
        </w:numPr>
        <w:spacing w:after="240" w:line="276" w:lineRule="auto"/>
        <w:ind w:left="714" w:hanging="357"/>
        <w:contextualSpacing w:val="0"/>
        <w:jc w:val="both"/>
        <w:rPr>
          <w:rFonts w:ascii="Calibri" w:eastAsia="Calibri" w:hAnsi="Calibri" w:cs="Calibri"/>
        </w:rPr>
      </w:pPr>
      <w:r w:rsidRPr="00EF314D">
        <w:rPr>
          <w:rFonts w:ascii="Calibri" w:eastAsia="Calibri" w:hAnsi="Calibri" w:cs="Calibri"/>
          <w:color w:val="000000" w:themeColor="text1"/>
        </w:rPr>
        <w:t>the type of processing authorised on board of the vessel</w:t>
      </w:r>
      <w:r w:rsidR="65D1AC4E" w:rsidRPr="00EF314D">
        <w:rPr>
          <w:rFonts w:ascii="Calibri" w:eastAsia="Calibri" w:hAnsi="Calibri" w:cs="Calibri"/>
          <w:color w:val="000000" w:themeColor="text1"/>
        </w:rPr>
        <w:t xml:space="preserve"> </w:t>
      </w:r>
      <w:r w:rsidR="6FD2B605" w:rsidRPr="00EF314D">
        <w:rPr>
          <w:rFonts w:ascii="Calibri" w:eastAsia="Calibri" w:hAnsi="Calibri" w:cs="Calibri"/>
          <w:color w:val="000000" w:themeColor="text1"/>
        </w:rPr>
        <w:t>and/or</w:t>
      </w:r>
      <w:r w:rsidR="423534F4" w:rsidRPr="00EF314D">
        <w:rPr>
          <w:rFonts w:ascii="Calibri" w:eastAsia="Calibri" w:hAnsi="Calibri" w:cs="Calibri"/>
          <w:color w:val="000000" w:themeColor="text1"/>
        </w:rPr>
        <w:t xml:space="preserve"> </w:t>
      </w:r>
      <w:r w:rsidR="6FD2B605" w:rsidRPr="00EF314D">
        <w:rPr>
          <w:rFonts w:ascii="Calibri" w:eastAsia="Calibri" w:hAnsi="Calibri" w:cs="Calibri"/>
          <w:color w:val="000000" w:themeColor="text1"/>
        </w:rPr>
        <w:t>the</w:t>
      </w:r>
      <w:r w:rsidR="1D330D5F" w:rsidRPr="00EF314D">
        <w:rPr>
          <w:rFonts w:ascii="Calibri" w:eastAsia="Calibri" w:hAnsi="Calibri" w:cs="Calibri"/>
          <w:color w:val="000000" w:themeColor="text1"/>
        </w:rPr>
        <w:t xml:space="preserve"> product</w:t>
      </w:r>
      <w:r w:rsidR="6FD2B605" w:rsidRPr="00EF314D">
        <w:rPr>
          <w:rFonts w:ascii="Calibri" w:eastAsia="Calibri" w:hAnsi="Calibri" w:cs="Calibri"/>
          <w:color w:val="000000" w:themeColor="text1"/>
        </w:rPr>
        <w:t xml:space="preserve"> </w:t>
      </w:r>
      <w:r w:rsidR="6CE6BB8D" w:rsidRPr="00EF314D">
        <w:rPr>
          <w:rFonts w:ascii="Calibri" w:eastAsia="Calibri" w:hAnsi="Calibri" w:cs="Calibri"/>
          <w:color w:val="000000" w:themeColor="text1"/>
        </w:rPr>
        <w:t>presentation codes used in reporting catch information</w:t>
      </w:r>
      <w:r w:rsidR="46B26430" w:rsidRPr="00EF314D">
        <w:rPr>
          <w:rFonts w:ascii="Calibri" w:eastAsia="Calibri" w:hAnsi="Calibri" w:cs="Calibri"/>
          <w:color w:val="000000" w:themeColor="text1"/>
        </w:rPr>
        <w:t>.</w:t>
      </w:r>
      <w:r w:rsidR="2F932380" w:rsidRPr="00EF314D">
        <w:rPr>
          <w:rFonts w:ascii="Calibri" w:eastAsia="Calibri" w:hAnsi="Calibri" w:cs="Calibri"/>
          <w:color w:val="000000" w:themeColor="text1"/>
        </w:rPr>
        <w:t xml:space="preserve"> </w:t>
      </w:r>
    </w:p>
    <w:p w14:paraId="26B60AEC" w14:textId="082C7A49" w:rsidR="001A1BE0" w:rsidRPr="001A1BE0" w:rsidRDefault="51EB160A" w:rsidP="001A1BE0">
      <w:pPr>
        <w:spacing w:after="240" w:line="276" w:lineRule="auto"/>
        <w:jc w:val="both"/>
        <w:rPr>
          <w:rFonts w:ascii="Calibri" w:eastAsia="Calibri" w:hAnsi="Calibri" w:cs="Calibri"/>
          <w:color w:val="000000" w:themeColor="text1"/>
        </w:rPr>
      </w:pPr>
      <w:r w:rsidRPr="00EF314D">
        <w:rPr>
          <w:rFonts w:ascii="Calibri" w:eastAsia="Calibri" w:hAnsi="Calibri" w:cs="Calibri"/>
        </w:rPr>
        <w:t xml:space="preserve">Box 4 - </w:t>
      </w:r>
      <w:r w:rsidRPr="00EF314D">
        <w:rPr>
          <w:rFonts w:ascii="Calibri" w:eastAsia="Calibri" w:hAnsi="Calibri" w:cs="Calibri"/>
          <w:color w:val="000000" w:themeColor="text1"/>
        </w:rPr>
        <w:t>applicable conservation and management measures</w:t>
      </w:r>
      <w:r w:rsidR="00DF37DB">
        <w:rPr>
          <w:rFonts w:ascii="Calibri" w:eastAsia="Calibri" w:hAnsi="Calibri" w:cs="Calibri"/>
          <w:color w:val="000000" w:themeColor="text1"/>
        </w:rPr>
        <w:t xml:space="preserve"> -</w:t>
      </w:r>
      <w:r w:rsidR="4E6CAE22" w:rsidRPr="00EF314D">
        <w:rPr>
          <w:rFonts w:ascii="Calibri" w:eastAsia="Calibri" w:hAnsi="Calibri" w:cs="Calibri"/>
          <w:color w:val="000000" w:themeColor="text1"/>
        </w:rPr>
        <w:t xml:space="preserve"> </w:t>
      </w:r>
      <w:r w:rsidRPr="00EF314D">
        <w:rPr>
          <w:rFonts w:ascii="Calibri" w:eastAsia="Calibri" w:hAnsi="Calibri" w:cs="Calibri"/>
          <w:color w:val="000000" w:themeColor="text1"/>
        </w:rPr>
        <w:t xml:space="preserve">is a </w:t>
      </w:r>
      <w:r w:rsidR="00EF314D" w:rsidRPr="00EF314D">
        <w:rPr>
          <w:rFonts w:ascii="Calibri" w:eastAsia="Calibri" w:hAnsi="Calibri" w:cs="Calibri"/>
          <w:color w:val="000000" w:themeColor="text1"/>
        </w:rPr>
        <w:t>free text</w:t>
      </w:r>
      <w:r w:rsidRPr="00EF314D">
        <w:rPr>
          <w:rFonts w:ascii="Calibri" w:eastAsia="Calibri" w:hAnsi="Calibri" w:cs="Calibri"/>
          <w:color w:val="000000" w:themeColor="text1"/>
        </w:rPr>
        <w:t xml:space="preserve"> box. Reference should be made to relevant national and regional applicable measures, including RFMO</w:t>
      </w:r>
      <w:r w:rsidR="04D7AB8B" w:rsidRPr="00EF314D">
        <w:rPr>
          <w:rFonts w:ascii="Calibri" w:eastAsia="Calibri" w:hAnsi="Calibri" w:cs="Calibri"/>
          <w:color w:val="000000" w:themeColor="text1"/>
        </w:rPr>
        <w:t>s</w:t>
      </w:r>
      <w:r w:rsidRPr="00EF314D">
        <w:rPr>
          <w:rFonts w:ascii="Calibri" w:eastAsia="Calibri" w:hAnsi="Calibri" w:cs="Calibri"/>
          <w:color w:val="000000" w:themeColor="text1"/>
        </w:rPr>
        <w:t xml:space="preserve"> measures</w:t>
      </w:r>
      <w:r w:rsidR="7E016AF4" w:rsidRPr="00EF314D">
        <w:rPr>
          <w:rFonts w:ascii="Calibri" w:eastAsia="Calibri" w:hAnsi="Calibri" w:cs="Calibri"/>
          <w:color w:val="000000" w:themeColor="text1"/>
        </w:rPr>
        <w:t xml:space="preserve"> for species regulated </w:t>
      </w:r>
      <w:r w:rsidR="1016835D" w:rsidRPr="00EF314D">
        <w:rPr>
          <w:rFonts w:ascii="Calibri" w:eastAsia="Calibri" w:hAnsi="Calibri" w:cs="Calibri"/>
          <w:color w:val="000000" w:themeColor="text1"/>
        </w:rPr>
        <w:t>by these organisations a</w:t>
      </w:r>
      <w:r w:rsidR="7E016AF4" w:rsidRPr="00EF314D">
        <w:rPr>
          <w:rFonts w:ascii="Calibri" w:eastAsia="Calibri" w:hAnsi="Calibri" w:cs="Calibri"/>
          <w:color w:val="000000" w:themeColor="text1"/>
        </w:rPr>
        <w:t>nd</w:t>
      </w:r>
      <w:r w:rsidRPr="00EF314D">
        <w:rPr>
          <w:rFonts w:ascii="Calibri" w:eastAsia="Calibri" w:hAnsi="Calibri" w:cs="Calibri"/>
          <w:color w:val="000000" w:themeColor="text1"/>
        </w:rPr>
        <w:t xml:space="preserve"> if the</w:t>
      </w:r>
      <w:r w:rsidR="04D7AB8B" w:rsidRPr="00EF314D">
        <w:rPr>
          <w:rFonts w:ascii="Calibri" w:eastAsia="Calibri" w:hAnsi="Calibri" w:cs="Calibri"/>
          <w:color w:val="000000" w:themeColor="text1"/>
        </w:rPr>
        <w:t xml:space="preserve"> fishing operations took place</w:t>
      </w:r>
      <w:r w:rsidRPr="00EF314D">
        <w:rPr>
          <w:rFonts w:ascii="Calibri" w:eastAsia="Calibri" w:hAnsi="Calibri" w:cs="Calibri"/>
          <w:color w:val="000000" w:themeColor="text1"/>
        </w:rPr>
        <w:t xml:space="preserve"> in the convention areas of these organisations.</w:t>
      </w:r>
      <w:r w:rsidRPr="0E3B94E8">
        <w:rPr>
          <w:rFonts w:ascii="Calibri" w:eastAsia="Calibri" w:hAnsi="Calibri" w:cs="Calibri"/>
          <w:color w:val="000000" w:themeColor="text1"/>
        </w:rPr>
        <w:t xml:space="preserve"> </w:t>
      </w:r>
    </w:p>
    <w:p w14:paraId="1B15744E" w14:textId="3E600B25" w:rsidR="00347E2E" w:rsidRPr="004F0AB9" w:rsidRDefault="12FCAAD9" w:rsidP="001F34B0">
      <w:pPr>
        <w:spacing w:after="240" w:line="276" w:lineRule="auto"/>
        <w:jc w:val="both"/>
        <w:rPr>
          <w:rFonts w:ascii="Calibri" w:eastAsia="Calibri" w:hAnsi="Calibri" w:cs="Calibri"/>
          <w:b/>
          <w:bCs/>
        </w:rPr>
      </w:pPr>
      <w:r w:rsidRPr="004F0AB9">
        <w:rPr>
          <w:rFonts w:ascii="Calibri" w:eastAsia="Calibri" w:hAnsi="Calibri" w:cs="Calibri"/>
          <w:b/>
          <w:bCs/>
        </w:rPr>
        <w:t xml:space="preserve">50.a </w:t>
      </w:r>
      <w:r w:rsidR="064054AA" w:rsidRPr="004F0AB9">
        <w:rPr>
          <w:rFonts w:ascii="Calibri" w:eastAsia="Calibri" w:hAnsi="Calibri" w:cs="Calibri"/>
          <w:b/>
          <w:bCs/>
        </w:rPr>
        <w:t>Where can I f</w:t>
      </w:r>
      <w:r w:rsidR="2835FF96" w:rsidRPr="004F0AB9">
        <w:rPr>
          <w:rFonts w:ascii="Calibri" w:eastAsia="Calibri" w:hAnsi="Calibri" w:cs="Calibri"/>
          <w:b/>
          <w:bCs/>
        </w:rPr>
        <w:t>i</w:t>
      </w:r>
      <w:r w:rsidR="064054AA" w:rsidRPr="004F0AB9">
        <w:rPr>
          <w:rFonts w:ascii="Calibri" w:eastAsia="Calibri" w:hAnsi="Calibri" w:cs="Calibri"/>
          <w:b/>
          <w:bCs/>
        </w:rPr>
        <w:t xml:space="preserve">nd the Harmonised </w:t>
      </w:r>
      <w:r w:rsidR="00615E8D" w:rsidRPr="004F0AB9">
        <w:rPr>
          <w:rFonts w:ascii="Calibri" w:eastAsia="Calibri" w:hAnsi="Calibri" w:cs="Calibri"/>
          <w:b/>
          <w:bCs/>
        </w:rPr>
        <w:t>S</w:t>
      </w:r>
      <w:r w:rsidR="064054AA" w:rsidRPr="004F0AB9">
        <w:rPr>
          <w:rFonts w:ascii="Calibri" w:eastAsia="Calibri" w:hAnsi="Calibri" w:cs="Calibri"/>
          <w:b/>
          <w:bCs/>
        </w:rPr>
        <w:t>ystem code and what is the difference</w:t>
      </w:r>
      <w:r w:rsidR="424AA1C1" w:rsidRPr="004F0AB9">
        <w:rPr>
          <w:rFonts w:ascii="Calibri" w:eastAsia="Calibri" w:hAnsi="Calibri" w:cs="Calibri"/>
          <w:b/>
          <w:bCs/>
        </w:rPr>
        <w:t xml:space="preserve"> </w:t>
      </w:r>
      <w:r w:rsidR="2956B137" w:rsidRPr="004F0AB9">
        <w:rPr>
          <w:rFonts w:ascii="Calibri" w:eastAsia="Calibri" w:hAnsi="Calibri" w:cs="Calibri"/>
          <w:b/>
          <w:bCs/>
        </w:rPr>
        <w:t xml:space="preserve">in product code presentation </w:t>
      </w:r>
      <w:r w:rsidR="348398BC" w:rsidRPr="004F0AB9">
        <w:rPr>
          <w:rFonts w:ascii="Calibri" w:eastAsia="Calibri" w:hAnsi="Calibri" w:cs="Calibri"/>
          <w:b/>
          <w:bCs/>
        </w:rPr>
        <w:t>between</w:t>
      </w:r>
      <w:r w:rsidR="004F0AB9">
        <w:rPr>
          <w:rFonts w:ascii="Calibri" w:eastAsia="Calibri" w:hAnsi="Calibri" w:cs="Calibri"/>
          <w:b/>
          <w:bCs/>
        </w:rPr>
        <w:t xml:space="preserve"> </w:t>
      </w:r>
      <w:r w:rsidR="064054AA" w:rsidRPr="004F0AB9">
        <w:rPr>
          <w:rFonts w:ascii="Calibri" w:eastAsia="Calibri" w:hAnsi="Calibri" w:cs="Calibri"/>
          <w:b/>
          <w:bCs/>
        </w:rPr>
        <w:t xml:space="preserve">box 3 of the catch certificate and </w:t>
      </w:r>
      <w:r w:rsidR="348398BC" w:rsidRPr="004F0AB9">
        <w:rPr>
          <w:rFonts w:ascii="Calibri" w:eastAsia="Calibri" w:hAnsi="Calibri" w:cs="Calibri"/>
          <w:b/>
          <w:bCs/>
        </w:rPr>
        <w:t>the information to be included in</w:t>
      </w:r>
      <w:r w:rsidR="064054AA" w:rsidRPr="004F0AB9">
        <w:rPr>
          <w:rFonts w:ascii="Calibri" w:eastAsia="Calibri" w:hAnsi="Calibri" w:cs="Calibri"/>
          <w:b/>
          <w:bCs/>
        </w:rPr>
        <w:t xml:space="preserve"> the processing statement</w:t>
      </w:r>
      <w:r w:rsidR="002E4878">
        <w:rPr>
          <w:rFonts w:ascii="Calibri" w:eastAsia="Calibri" w:hAnsi="Calibri" w:cs="Calibri"/>
          <w:b/>
          <w:bCs/>
        </w:rPr>
        <w:t xml:space="preserve"> (Annex IV)</w:t>
      </w:r>
      <w:r w:rsidR="064054AA" w:rsidRPr="004F0AB9">
        <w:rPr>
          <w:rFonts w:ascii="Calibri" w:eastAsia="Calibri" w:hAnsi="Calibri" w:cs="Calibri"/>
          <w:b/>
          <w:bCs/>
        </w:rPr>
        <w:t xml:space="preserve">? </w:t>
      </w:r>
    </w:p>
    <w:p w14:paraId="3D926093" w14:textId="52C628C8" w:rsidR="006B5F80" w:rsidRPr="004F0AB9" w:rsidRDefault="46A651E0" w:rsidP="001F34B0">
      <w:pPr>
        <w:spacing w:after="240" w:line="276" w:lineRule="auto"/>
        <w:jc w:val="both"/>
        <w:rPr>
          <w:rFonts w:ascii="Calibri" w:eastAsia="Calibri" w:hAnsi="Calibri" w:cs="Calibri"/>
        </w:rPr>
      </w:pPr>
      <w:r w:rsidRPr="004F0AB9">
        <w:rPr>
          <w:rFonts w:ascii="Calibri" w:eastAsia="Calibri" w:hAnsi="Calibri" w:cs="Calibri"/>
        </w:rPr>
        <w:t xml:space="preserve">The Harmonised </w:t>
      </w:r>
      <w:r w:rsidR="0B957699" w:rsidRPr="004F0AB9">
        <w:rPr>
          <w:rFonts w:ascii="Calibri" w:eastAsia="Calibri" w:hAnsi="Calibri" w:cs="Calibri"/>
        </w:rPr>
        <w:t>S</w:t>
      </w:r>
      <w:r w:rsidRPr="004F0AB9">
        <w:rPr>
          <w:rFonts w:ascii="Calibri" w:eastAsia="Calibri" w:hAnsi="Calibri" w:cs="Calibri"/>
        </w:rPr>
        <w:t xml:space="preserve">ystem </w:t>
      </w:r>
      <w:r w:rsidR="28D6395B" w:rsidRPr="004F0AB9">
        <w:rPr>
          <w:rFonts w:ascii="Calibri" w:eastAsia="Calibri" w:hAnsi="Calibri" w:cs="Calibri"/>
        </w:rPr>
        <w:t xml:space="preserve">(HS) </w:t>
      </w:r>
      <w:r w:rsidRPr="004F0AB9">
        <w:rPr>
          <w:rFonts w:ascii="Calibri" w:eastAsia="Calibri" w:hAnsi="Calibri" w:cs="Calibri"/>
        </w:rPr>
        <w:t xml:space="preserve">code can be found </w:t>
      </w:r>
      <w:hyperlink r:id="rId25" w:history="1">
        <w:r w:rsidRPr="004F0AB9">
          <w:rPr>
            <w:rStyle w:val="Hypertextovodkaz"/>
            <w:rFonts w:ascii="Calibri" w:eastAsia="Calibri" w:hAnsi="Calibri" w:cs="Calibri"/>
          </w:rPr>
          <w:t>here</w:t>
        </w:r>
      </w:hyperlink>
      <w:r w:rsidRPr="004F0AB9">
        <w:rPr>
          <w:rFonts w:ascii="Calibri" w:eastAsia="Calibri" w:hAnsi="Calibri" w:cs="Calibri"/>
        </w:rPr>
        <w:t xml:space="preserve">. </w:t>
      </w:r>
    </w:p>
    <w:p w14:paraId="5D265913" w14:textId="5E5DF4D6" w:rsidR="00825D6D" w:rsidRPr="00426D7E" w:rsidRDefault="3213C485" w:rsidP="00DA42C0">
      <w:pPr>
        <w:spacing w:after="240" w:line="276" w:lineRule="auto"/>
        <w:jc w:val="both"/>
        <w:rPr>
          <w:rFonts w:ascii="Calibri" w:eastAsia="Calibri" w:hAnsi="Calibri" w:cs="Calibri"/>
        </w:rPr>
      </w:pPr>
      <w:r w:rsidRPr="004F0AB9">
        <w:rPr>
          <w:rFonts w:ascii="Calibri" w:eastAsia="Calibri" w:hAnsi="Calibri" w:cs="Calibri"/>
        </w:rPr>
        <w:t>A</w:t>
      </w:r>
      <w:r w:rsidR="21E216FD" w:rsidRPr="004F0AB9">
        <w:rPr>
          <w:rFonts w:ascii="Calibri" w:eastAsia="Calibri" w:hAnsi="Calibri" w:cs="Calibri"/>
        </w:rPr>
        <w:t xml:space="preserve">s of 10 January 2026, the </w:t>
      </w:r>
      <w:r w:rsidR="1AD3C5CA" w:rsidRPr="004F0AB9">
        <w:rPr>
          <w:rFonts w:ascii="Calibri" w:eastAsia="Calibri" w:hAnsi="Calibri" w:cs="Calibri"/>
        </w:rPr>
        <w:t>product code</w:t>
      </w:r>
      <w:r w:rsidR="21E216FD" w:rsidRPr="004F0AB9">
        <w:rPr>
          <w:rFonts w:ascii="Calibri" w:eastAsia="Calibri" w:hAnsi="Calibri" w:cs="Calibri"/>
        </w:rPr>
        <w:t xml:space="preserve"> to be provided in </w:t>
      </w:r>
      <w:r w:rsidR="348398BC" w:rsidRPr="004F0AB9">
        <w:rPr>
          <w:rFonts w:ascii="Calibri" w:eastAsia="Calibri" w:hAnsi="Calibri" w:cs="Calibri"/>
        </w:rPr>
        <w:t>b</w:t>
      </w:r>
      <w:r w:rsidR="21E216FD" w:rsidRPr="004F0AB9">
        <w:rPr>
          <w:rFonts w:ascii="Calibri" w:eastAsia="Calibri" w:hAnsi="Calibri" w:cs="Calibri"/>
        </w:rPr>
        <w:t xml:space="preserve">ox </w:t>
      </w:r>
      <w:r w:rsidR="22C2258A" w:rsidRPr="004F0AB9">
        <w:rPr>
          <w:rFonts w:ascii="Calibri" w:eastAsia="Calibri" w:hAnsi="Calibri" w:cs="Calibri"/>
        </w:rPr>
        <w:t>3</w:t>
      </w:r>
      <w:r w:rsidR="21E216FD" w:rsidRPr="004F0AB9">
        <w:rPr>
          <w:rFonts w:ascii="Calibri" w:eastAsia="Calibri" w:hAnsi="Calibri" w:cs="Calibri"/>
        </w:rPr>
        <w:t xml:space="preserve"> of the catch certificate is the </w:t>
      </w:r>
      <w:r w:rsidR="12FCAAD9" w:rsidRPr="004F0AB9">
        <w:rPr>
          <w:rFonts w:ascii="Calibri" w:eastAsia="Calibri" w:hAnsi="Calibri" w:cs="Calibri"/>
          <w:color w:val="000000" w:themeColor="text1"/>
        </w:rPr>
        <w:t>Harmonised System code</w:t>
      </w:r>
      <w:r w:rsidR="12FCAAD9" w:rsidRPr="004F0AB9">
        <w:rPr>
          <w:rFonts w:ascii="Calibri" w:eastAsia="Calibri" w:hAnsi="Calibri" w:cs="Calibri"/>
        </w:rPr>
        <w:t xml:space="preserve"> </w:t>
      </w:r>
      <w:r w:rsidR="21E216FD" w:rsidRPr="004F0AB9">
        <w:rPr>
          <w:rFonts w:ascii="Calibri" w:eastAsia="Calibri" w:hAnsi="Calibri" w:cs="Calibri"/>
        </w:rPr>
        <w:t xml:space="preserve">for unprocessed product, </w:t>
      </w:r>
      <w:r w:rsidR="21E216FD" w:rsidRPr="004F0AB9">
        <w:rPr>
          <w:rFonts w:ascii="Calibri" w:eastAsia="Calibri" w:hAnsi="Calibri" w:cs="Calibri"/>
          <w:i/>
          <w:iCs/>
        </w:rPr>
        <w:t>i.e.</w:t>
      </w:r>
      <w:r w:rsidR="21E216FD" w:rsidRPr="004F0AB9">
        <w:rPr>
          <w:rFonts w:ascii="Calibri" w:eastAsia="Calibri" w:hAnsi="Calibri" w:cs="Calibri"/>
        </w:rPr>
        <w:t xml:space="preserve"> </w:t>
      </w:r>
      <w:r w:rsidR="10B07F6D" w:rsidRPr="004F0AB9">
        <w:rPr>
          <w:rFonts w:ascii="Calibri" w:eastAsia="Calibri" w:hAnsi="Calibri" w:cs="Calibri"/>
        </w:rPr>
        <w:t xml:space="preserve">from </w:t>
      </w:r>
      <w:r w:rsidR="21E216FD" w:rsidRPr="004F0AB9">
        <w:rPr>
          <w:rFonts w:ascii="Calibri" w:eastAsia="Calibri" w:hAnsi="Calibri" w:cs="Calibri"/>
        </w:rPr>
        <w:t>Chapter 03</w:t>
      </w:r>
      <w:r w:rsidR="1FC08B3E" w:rsidRPr="004F0AB9">
        <w:rPr>
          <w:rFonts w:ascii="Calibri" w:eastAsia="Calibri" w:hAnsi="Calibri" w:cs="Calibri"/>
        </w:rPr>
        <w:t xml:space="preserve"> of that system</w:t>
      </w:r>
      <w:r w:rsidR="21E216FD" w:rsidRPr="004F0AB9">
        <w:rPr>
          <w:rFonts w:ascii="Calibri" w:eastAsia="Calibri" w:hAnsi="Calibri" w:cs="Calibri"/>
        </w:rPr>
        <w:t xml:space="preserve">. For </w:t>
      </w:r>
      <w:r w:rsidR="7DBC2988" w:rsidRPr="004F0AB9">
        <w:rPr>
          <w:rFonts w:ascii="Calibri" w:eastAsia="Calibri" w:hAnsi="Calibri" w:cs="Calibri"/>
        </w:rPr>
        <w:t xml:space="preserve">processed </w:t>
      </w:r>
      <w:r w:rsidR="21E216FD" w:rsidRPr="004F0AB9">
        <w:rPr>
          <w:rFonts w:ascii="Calibri" w:eastAsia="Calibri" w:hAnsi="Calibri" w:cs="Calibri"/>
        </w:rPr>
        <w:t xml:space="preserve">fishery products, the authorities of </w:t>
      </w:r>
      <w:r w:rsidR="474E2A0F" w:rsidRPr="004F0AB9">
        <w:rPr>
          <w:rFonts w:ascii="Calibri" w:eastAsia="Calibri" w:hAnsi="Calibri" w:cs="Calibri"/>
        </w:rPr>
        <w:t>the processing</w:t>
      </w:r>
      <w:r w:rsidR="21E216FD" w:rsidRPr="004F0AB9">
        <w:rPr>
          <w:rFonts w:ascii="Calibri" w:eastAsia="Calibri" w:hAnsi="Calibri" w:cs="Calibri"/>
        </w:rPr>
        <w:t xml:space="preserve"> State </w:t>
      </w:r>
      <w:r w:rsidR="5A46A592" w:rsidRPr="004F0AB9">
        <w:rPr>
          <w:rFonts w:ascii="Calibri" w:eastAsia="Calibri" w:hAnsi="Calibri" w:cs="Calibri"/>
        </w:rPr>
        <w:t>must</w:t>
      </w:r>
      <w:r w:rsidR="21E216FD" w:rsidRPr="004F0AB9">
        <w:rPr>
          <w:rFonts w:ascii="Calibri" w:eastAsia="Calibri" w:hAnsi="Calibri" w:cs="Calibri"/>
        </w:rPr>
        <w:t xml:space="preserve"> endorse a processing statement</w:t>
      </w:r>
      <w:r w:rsidR="002E4878">
        <w:rPr>
          <w:rFonts w:ascii="Calibri" w:eastAsia="Calibri" w:hAnsi="Calibri" w:cs="Calibri"/>
        </w:rPr>
        <w:t xml:space="preserve"> (Annex IV)</w:t>
      </w:r>
      <w:r w:rsidR="21E216FD" w:rsidRPr="004F0AB9">
        <w:rPr>
          <w:rFonts w:ascii="Calibri" w:eastAsia="Calibri" w:hAnsi="Calibri" w:cs="Calibri"/>
        </w:rPr>
        <w:t xml:space="preserve"> where the code for processed products (</w:t>
      </w:r>
      <w:r w:rsidR="223DDF0A" w:rsidRPr="004F0AB9">
        <w:rPr>
          <w:rFonts w:ascii="Calibri" w:eastAsia="Calibri" w:hAnsi="Calibri" w:cs="Calibri"/>
        </w:rPr>
        <w:t>EU Combined Nomenclature (CN) code</w:t>
      </w:r>
      <w:r w:rsidR="2C55C91D" w:rsidRPr="004F0AB9">
        <w:rPr>
          <w:rFonts w:ascii="Calibri" w:eastAsia="Calibri" w:hAnsi="Calibri" w:cs="Calibri"/>
        </w:rPr>
        <w:t xml:space="preserve">, </w:t>
      </w:r>
      <w:r w:rsidR="348398BC" w:rsidRPr="004F0AB9">
        <w:rPr>
          <w:rFonts w:ascii="Calibri" w:eastAsia="Calibri" w:hAnsi="Calibri" w:cs="Calibri"/>
        </w:rPr>
        <w:t>8-digit</w:t>
      </w:r>
      <w:r w:rsidR="2C55C91D" w:rsidRPr="004F0AB9">
        <w:rPr>
          <w:rFonts w:ascii="Calibri" w:eastAsia="Calibri" w:hAnsi="Calibri" w:cs="Calibri"/>
        </w:rPr>
        <w:t xml:space="preserve"> code</w:t>
      </w:r>
      <w:r w:rsidR="223DDF0A" w:rsidRPr="004F0AB9">
        <w:rPr>
          <w:rFonts w:ascii="Calibri" w:eastAsia="Calibri" w:hAnsi="Calibri" w:cs="Calibri"/>
        </w:rPr>
        <w:t>)</w:t>
      </w:r>
      <w:r w:rsidR="21E216FD" w:rsidRPr="004F0AB9">
        <w:rPr>
          <w:rFonts w:ascii="Calibri" w:eastAsia="Calibri" w:hAnsi="Calibri" w:cs="Calibri"/>
        </w:rPr>
        <w:t xml:space="preserve"> </w:t>
      </w:r>
      <w:r w:rsidR="79E3C373" w:rsidRPr="004F0AB9">
        <w:rPr>
          <w:rFonts w:ascii="Calibri" w:eastAsia="Calibri" w:hAnsi="Calibri" w:cs="Calibri"/>
        </w:rPr>
        <w:t>must</w:t>
      </w:r>
      <w:r w:rsidR="21E216FD" w:rsidRPr="004F0AB9">
        <w:rPr>
          <w:rFonts w:ascii="Calibri" w:eastAsia="Calibri" w:hAnsi="Calibri" w:cs="Calibri"/>
        </w:rPr>
        <w:t xml:space="preserve"> be indicated. The only exception relate</w:t>
      </w:r>
      <w:r w:rsidR="465A0225" w:rsidRPr="004F0AB9">
        <w:rPr>
          <w:rFonts w:ascii="Calibri" w:eastAsia="Calibri" w:hAnsi="Calibri" w:cs="Calibri"/>
        </w:rPr>
        <w:t>s</w:t>
      </w:r>
      <w:r w:rsidR="21E216FD" w:rsidRPr="004F0AB9">
        <w:rPr>
          <w:rFonts w:ascii="Calibri" w:eastAsia="Calibri" w:hAnsi="Calibri" w:cs="Calibri"/>
        </w:rPr>
        <w:t xml:space="preserve"> to fishery products processed on board of </w:t>
      </w:r>
      <w:r w:rsidR="447BF4B7" w:rsidRPr="004F0AB9">
        <w:rPr>
          <w:rFonts w:ascii="Calibri" w:eastAsia="Calibri" w:hAnsi="Calibri" w:cs="Calibri"/>
        </w:rPr>
        <w:t xml:space="preserve">a </w:t>
      </w:r>
      <w:r w:rsidR="21E216FD" w:rsidRPr="004F0AB9">
        <w:rPr>
          <w:rFonts w:ascii="Calibri" w:eastAsia="Calibri" w:hAnsi="Calibri" w:cs="Calibri"/>
        </w:rPr>
        <w:t xml:space="preserve">catching vessel (see </w:t>
      </w:r>
      <w:r w:rsidR="006F5820">
        <w:rPr>
          <w:rFonts w:ascii="Calibri" w:eastAsia="Calibri" w:hAnsi="Calibri" w:cs="Calibri"/>
        </w:rPr>
        <w:t>Q49</w:t>
      </w:r>
      <w:r w:rsidR="21E216FD" w:rsidRPr="004F0AB9">
        <w:rPr>
          <w:rFonts w:ascii="Calibri" w:eastAsia="Calibri" w:hAnsi="Calibri" w:cs="Calibri"/>
        </w:rPr>
        <w:t>)</w:t>
      </w:r>
      <w:r w:rsidR="12FCAAD9" w:rsidRPr="004F0AB9">
        <w:rPr>
          <w:rFonts w:ascii="Calibri" w:eastAsia="Calibri" w:hAnsi="Calibri" w:cs="Calibri"/>
        </w:rPr>
        <w:t xml:space="preserve">; in these cases, </w:t>
      </w:r>
      <w:r w:rsidR="00B74B6E" w:rsidRPr="004F0AB9">
        <w:rPr>
          <w:rFonts w:ascii="Calibri" w:eastAsia="Calibri" w:hAnsi="Calibri" w:cs="Calibri"/>
        </w:rPr>
        <w:t>the HS code for processed products should be indicated in the catch certificate.</w:t>
      </w:r>
      <w:r w:rsidR="12FCAAD9" w:rsidRPr="0E3B94E8">
        <w:rPr>
          <w:rFonts w:ascii="Calibri" w:eastAsia="Calibri" w:hAnsi="Calibri" w:cs="Calibri"/>
        </w:rPr>
        <w:t xml:space="preserve"> </w:t>
      </w:r>
      <w:r w:rsidR="21E216FD" w:rsidRPr="0E3B94E8">
        <w:rPr>
          <w:rFonts w:ascii="Calibri" w:eastAsia="Calibri" w:hAnsi="Calibri" w:cs="Calibri"/>
        </w:rPr>
        <w:t xml:space="preserve"> </w:t>
      </w:r>
    </w:p>
    <w:p w14:paraId="39337A0F" w14:textId="3CEFABEB" w:rsidR="3CB3E2CB" w:rsidRPr="004F0AB9" w:rsidRDefault="2B502D3C"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537BA48A">
        <w:rPr>
          <w:rFonts w:ascii="Calibri" w:eastAsia="Calibri" w:hAnsi="Calibri" w:cs="Calibri"/>
          <w:b/>
          <w:bCs/>
          <w:color w:val="000000" w:themeColor="text1"/>
        </w:rPr>
        <w:t xml:space="preserve"> </w:t>
      </w:r>
      <w:r w:rsidRPr="004F0AB9">
        <w:rPr>
          <w:rFonts w:ascii="Calibri" w:eastAsia="Calibri" w:hAnsi="Calibri" w:cs="Calibri"/>
          <w:b/>
          <w:bCs/>
          <w:color w:val="000000" w:themeColor="text1"/>
        </w:rPr>
        <w:t>Can I use the local name of the species to fill the catch certificate</w:t>
      </w:r>
      <w:r w:rsidR="174336A7" w:rsidRPr="004F0AB9">
        <w:rPr>
          <w:rFonts w:eastAsiaTheme="minorEastAsia"/>
          <w:b/>
          <w:bCs/>
          <w:color w:val="000000" w:themeColor="text1"/>
        </w:rPr>
        <w:t xml:space="preserve"> (box 3 – species)</w:t>
      </w:r>
      <w:r w:rsidRPr="004F0AB9">
        <w:rPr>
          <w:rFonts w:eastAsiaTheme="minorEastAsia"/>
          <w:b/>
          <w:bCs/>
          <w:color w:val="000000" w:themeColor="text1"/>
        </w:rPr>
        <w:t>?</w:t>
      </w:r>
    </w:p>
    <w:p w14:paraId="34C1D52A" w14:textId="154C150D" w:rsidR="6041FAB6" w:rsidRPr="004F0AB9" w:rsidRDefault="703E426D" w:rsidP="00B4665A">
      <w:pPr>
        <w:spacing w:after="120" w:line="276" w:lineRule="auto"/>
        <w:jc w:val="both"/>
        <w:rPr>
          <w:rFonts w:ascii="Calibri" w:eastAsia="Calibri" w:hAnsi="Calibri" w:cs="Calibri"/>
          <w:color w:val="000000" w:themeColor="text1"/>
          <w:lang w:val="en-GB"/>
        </w:rPr>
      </w:pPr>
      <w:r w:rsidRPr="004F0AB9">
        <w:rPr>
          <w:rFonts w:ascii="Calibri" w:eastAsia="Calibri" w:hAnsi="Calibri" w:cs="Calibri"/>
          <w:color w:val="000000" w:themeColor="text1"/>
          <w:lang w:val="en-GB"/>
        </w:rPr>
        <w:t>No</w:t>
      </w:r>
      <w:r w:rsidR="4079E005" w:rsidRPr="004F0AB9">
        <w:rPr>
          <w:rFonts w:ascii="Calibri" w:eastAsia="Calibri" w:hAnsi="Calibri" w:cs="Calibri"/>
          <w:color w:val="000000" w:themeColor="text1"/>
          <w:lang w:val="en-GB"/>
        </w:rPr>
        <w:t>, t</w:t>
      </w:r>
      <w:r w:rsidR="3A635313" w:rsidRPr="004F0AB9">
        <w:rPr>
          <w:rFonts w:ascii="Calibri" w:eastAsia="Calibri" w:hAnsi="Calibri" w:cs="Calibri"/>
          <w:color w:val="000000" w:themeColor="text1"/>
          <w:lang w:val="en-GB"/>
        </w:rPr>
        <w:t>o</w:t>
      </w:r>
      <w:r w:rsidR="6E0EE701" w:rsidRPr="004F0AB9">
        <w:rPr>
          <w:rFonts w:ascii="Calibri" w:eastAsia="Calibri" w:hAnsi="Calibri" w:cs="Calibri"/>
          <w:color w:val="000000" w:themeColor="text1"/>
          <w:lang w:val="en-GB"/>
        </w:rPr>
        <w:t xml:space="preserve"> </w:t>
      </w:r>
      <w:r w:rsidR="3A635313" w:rsidRPr="004F0AB9">
        <w:rPr>
          <w:rFonts w:ascii="Calibri" w:eastAsia="Calibri" w:hAnsi="Calibri" w:cs="Calibri"/>
          <w:color w:val="000000" w:themeColor="text1"/>
          <w:lang w:val="en-GB"/>
        </w:rPr>
        <w:t xml:space="preserve">ensure the proper identification of the species covered by the catch certificate it is </w:t>
      </w:r>
      <w:r w:rsidR="00B74B6E" w:rsidRPr="004F0AB9">
        <w:rPr>
          <w:rFonts w:ascii="Calibri" w:eastAsia="Calibri" w:hAnsi="Calibri" w:cs="Calibri"/>
          <w:color w:val="000000" w:themeColor="text1"/>
        </w:rPr>
        <w:t>expected</w:t>
      </w:r>
      <w:r w:rsidR="00B74B6E" w:rsidRPr="004F0AB9">
        <w:rPr>
          <w:rFonts w:ascii="Calibri" w:eastAsia="Calibri" w:hAnsi="Calibri" w:cs="Calibri"/>
          <w:color w:val="000000" w:themeColor="text1"/>
          <w:lang w:val="en-GB"/>
        </w:rPr>
        <w:t xml:space="preserve"> </w:t>
      </w:r>
      <w:r w:rsidR="3A635313" w:rsidRPr="004F0AB9">
        <w:rPr>
          <w:rFonts w:ascii="Calibri" w:eastAsia="Calibri" w:hAnsi="Calibri" w:cs="Calibri"/>
          <w:color w:val="000000" w:themeColor="text1"/>
          <w:lang w:val="en-GB"/>
        </w:rPr>
        <w:t>to use</w:t>
      </w:r>
      <w:r w:rsidR="335B14B0" w:rsidRPr="004F0AB9">
        <w:rPr>
          <w:rFonts w:ascii="Calibri" w:eastAsia="Calibri" w:hAnsi="Calibri" w:cs="Calibri"/>
          <w:color w:val="000000" w:themeColor="text1"/>
          <w:lang w:val="en-GB"/>
        </w:rPr>
        <w:t xml:space="preserve"> the names included in</w:t>
      </w:r>
      <w:r w:rsidR="1CEDBF16" w:rsidRPr="004F0AB9">
        <w:rPr>
          <w:rFonts w:ascii="Calibri" w:eastAsia="Calibri" w:hAnsi="Calibri" w:cs="Calibri"/>
          <w:color w:val="000000" w:themeColor="text1"/>
          <w:lang w:val="en-GB"/>
        </w:rPr>
        <w:t xml:space="preserve"> the list of species for fishery statistics purposes</w:t>
      </w:r>
      <w:r w:rsidR="4E5369A9" w:rsidRPr="004F0AB9">
        <w:rPr>
          <w:rFonts w:ascii="Calibri" w:eastAsia="Calibri" w:hAnsi="Calibri" w:cs="Calibri"/>
          <w:color w:val="000000" w:themeColor="text1"/>
          <w:lang w:val="en-GB"/>
        </w:rPr>
        <w:t xml:space="preserve"> </w:t>
      </w:r>
      <w:r w:rsidR="0A93806F" w:rsidRPr="004F0AB9">
        <w:rPr>
          <w:rFonts w:ascii="Calibri" w:eastAsia="Calibri" w:hAnsi="Calibri" w:cs="Calibri"/>
          <w:color w:val="000000" w:themeColor="text1"/>
          <w:lang w:val="en-GB"/>
        </w:rPr>
        <w:t>(</w:t>
      </w:r>
      <w:r w:rsidR="4E5369A9" w:rsidRPr="004F0AB9">
        <w:rPr>
          <w:rFonts w:ascii="Calibri" w:eastAsia="Calibri" w:hAnsi="Calibri" w:cs="Calibri"/>
          <w:color w:val="000000" w:themeColor="text1"/>
          <w:lang w:val="en-GB"/>
        </w:rPr>
        <w:t>ASFIS</w:t>
      </w:r>
      <w:r w:rsidR="6BF2C0B2" w:rsidRPr="004F0AB9">
        <w:rPr>
          <w:rFonts w:ascii="Calibri" w:eastAsia="Calibri" w:hAnsi="Calibri" w:cs="Calibri"/>
          <w:color w:val="000000" w:themeColor="text1"/>
          <w:lang w:val="en-GB"/>
        </w:rPr>
        <w:t>)</w:t>
      </w:r>
      <w:r w:rsidR="4E5369A9" w:rsidRPr="004F0AB9">
        <w:rPr>
          <w:rFonts w:ascii="Calibri" w:eastAsia="Calibri" w:hAnsi="Calibri" w:cs="Calibri"/>
          <w:color w:val="000000" w:themeColor="text1"/>
          <w:lang w:val="en-GB"/>
        </w:rPr>
        <w:t>,</w:t>
      </w:r>
      <w:r w:rsidR="1CEDBF16" w:rsidRPr="004F0AB9">
        <w:rPr>
          <w:rFonts w:ascii="Calibri" w:eastAsia="Calibri" w:hAnsi="Calibri" w:cs="Calibri"/>
          <w:color w:val="000000" w:themeColor="text1"/>
          <w:lang w:val="en-GB"/>
        </w:rPr>
        <w:t xml:space="preserve"> managed by the FAO Fisheries and Aquaculture Statistics and Information Branch (NFISS)</w:t>
      </w:r>
      <w:r w:rsidR="6699B3FB" w:rsidRPr="004F0AB9">
        <w:rPr>
          <w:rFonts w:ascii="Calibri" w:eastAsia="Calibri" w:hAnsi="Calibri" w:cs="Calibri"/>
          <w:color w:val="000000" w:themeColor="text1"/>
          <w:lang w:val="en-GB"/>
        </w:rPr>
        <w:t xml:space="preserve">. </w:t>
      </w:r>
      <w:r w:rsidR="1CEDBF16" w:rsidRPr="004F0AB9">
        <w:rPr>
          <w:rFonts w:ascii="Calibri" w:eastAsia="Calibri" w:hAnsi="Calibri" w:cs="Calibri"/>
          <w:color w:val="000000" w:themeColor="text1"/>
          <w:lang w:val="en-GB"/>
        </w:rPr>
        <w:t>ASFIS list of species includes 13</w:t>
      </w:r>
      <w:r w:rsidR="5F4B622D" w:rsidRPr="004F0AB9">
        <w:rPr>
          <w:rFonts w:ascii="Calibri" w:eastAsia="Calibri" w:hAnsi="Calibri" w:cs="Calibri"/>
          <w:color w:val="000000" w:themeColor="text1"/>
          <w:lang w:val="en-GB"/>
        </w:rPr>
        <w:t>.</w:t>
      </w:r>
      <w:r w:rsidR="1CEDBF16" w:rsidRPr="004F0AB9">
        <w:rPr>
          <w:rFonts w:ascii="Calibri" w:eastAsia="Calibri" w:hAnsi="Calibri" w:cs="Calibri"/>
          <w:color w:val="000000" w:themeColor="text1"/>
          <w:lang w:val="en-GB"/>
        </w:rPr>
        <w:t xml:space="preserve">420 species items </w:t>
      </w:r>
      <w:r w:rsidR="6EB4FF1D" w:rsidRPr="004F0AB9">
        <w:rPr>
          <w:rFonts w:ascii="Calibri" w:eastAsia="Calibri" w:hAnsi="Calibri" w:cs="Calibri"/>
          <w:color w:val="000000" w:themeColor="text1"/>
          <w:lang w:val="en-GB"/>
        </w:rPr>
        <w:t>and</w:t>
      </w:r>
      <w:r w:rsidR="06B0471A" w:rsidRPr="004F0AB9">
        <w:rPr>
          <w:rFonts w:ascii="Calibri" w:eastAsia="Calibri" w:hAnsi="Calibri" w:cs="Calibri"/>
          <w:color w:val="000000" w:themeColor="text1"/>
          <w:lang w:val="en-GB"/>
        </w:rPr>
        <w:t>,</w:t>
      </w:r>
      <w:r w:rsidR="6EB4FF1D" w:rsidRPr="004F0AB9">
        <w:rPr>
          <w:rFonts w:ascii="Calibri" w:eastAsia="Calibri" w:hAnsi="Calibri" w:cs="Calibri"/>
          <w:color w:val="000000" w:themeColor="text1"/>
          <w:lang w:val="en-GB"/>
        </w:rPr>
        <w:t xml:space="preserve"> </w:t>
      </w:r>
      <w:r w:rsidR="4F4492B6" w:rsidRPr="004F0AB9">
        <w:rPr>
          <w:rFonts w:ascii="Calibri" w:eastAsia="Calibri" w:hAnsi="Calibri" w:cs="Calibri"/>
          <w:color w:val="000000" w:themeColor="text1"/>
          <w:lang w:val="en-GB"/>
        </w:rPr>
        <w:t>f</w:t>
      </w:r>
      <w:r w:rsidR="1CEDBF16" w:rsidRPr="004F0AB9">
        <w:rPr>
          <w:rFonts w:ascii="Calibri" w:eastAsia="Calibri" w:hAnsi="Calibri" w:cs="Calibri"/>
          <w:color w:val="000000" w:themeColor="text1"/>
          <w:lang w:val="en-GB"/>
        </w:rPr>
        <w:t xml:space="preserve">or each </w:t>
      </w:r>
      <w:r w:rsidR="49382474" w:rsidRPr="004F0AB9">
        <w:rPr>
          <w:rFonts w:ascii="Calibri" w:eastAsia="Calibri" w:hAnsi="Calibri" w:cs="Calibri"/>
          <w:color w:val="000000" w:themeColor="text1"/>
          <w:lang w:val="en-GB"/>
        </w:rPr>
        <w:t>of them</w:t>
      </w:r>
      <w:r w:rsidR="2FD5E059" w:rsidRPr="004F0AB9">
        <w:rPr>
          <w:rFonts w:ascii="Calibri" w:eastAsia="Calibri" w:hAnsi="Calibri" w:cs="Calibri"/>
          <w:color w:val="000000" w:themeColor="text1"/>
          <w:lang w:val="en-GB"/>
        </w:rPr>
        <w:t>,</w:t>
      </w:r>
      <w:r w:rsidR="49382474" w:rsidRPr="004F0AB9">
        <w:rPr>
          <w:rFonts w:ascii="Calibri" w:eastAsia="Calibri" w:hAnsi="Calibri" w:cs="Calibri"/>
          <w:color w:val="000000" w:themeColor="text1"/>
          <w:lang w:val="en-GB"/>
        </w:rPr>
        <w:t xml:space="preserve"> </w:t>
      </w:r>
      <w:r w:rsidR="1CEDBF16" w:rsidRPr="004F0AB9">
        <w:rPr>
          <w:rFonts w:ascii="Calibri" w:eastAsia="Calibri" w:hAnsi="Calibri" w:cs="Calibri"/>
          <w:color w:val="000000" w:themeColor="text1"/>
          <w:lang w:val="en-GB"/>
        </w:rPr>
        <w:t>codes (ISSCAAP group, taxonomic and 3-alpha)</w:t>
      </w:r>
      <w:r w:rsidR="2B7B8252" w:rsidRPr="004F0AB9">
        <w:rPr>
          <w:rFonts w:ascii="Calibri" w:eastAsia="Calibri" w:hAnsi="Calibri" w:cs="Calibri"/>
          <w:color w:val="000000" w:themeColor="text1"/>
          <w:lang w:val="en-GB"/>
        </w:rPr>
        <w:t>,</w:t>
      </w:r>
      <w:r w:rsidR="1CEDBF16" w:rsidRPr="004F0AB9">
        <w:rPr>
          <w:rFonts w:ascii="Calibri" w:eastAsia="Calibri" w:hAnsi="Calibri" w:cs="Calibri"/>
          <w:color w:val="000000" w:themeColor="text1"/>
          <w:lang w:val="en-GB"/>
        </w:rPr>
        <w:t xml:space="preserve"> taxonomic information (scientific name, author(s), family, and higher taxonomic classification) are provided. </w:t>
      </w:r>
    </w:p>
    <w:p w14:paraId="64AAA563" w14:textId="4B76CF81" w:rsidR="4C8311B9" w:rsidRPr="004F0AB9" w:rsidRDefault="21674AAC" w:rsidP="00B4665A">
      <w:pPr>
        <w:spacing w:after="120" w:line="276" w:lineRule="auto"/>
        <w:jc w:val="both"/>
        <w:rPr>
          <w:rFonts w:ascii="Calibri" w:eastAsia="Calibri" w:hAnsi="Calibri" w:cs="Calibri"/>
          <w:color w:val="000000" w:themeColor="text1"/>
          <w:lang w:val="en-GB"/>
        </w:rPr>
      </w:pPr>
      <w:r w:rsidRPr="004F0AB9">
        <w:rPr>
          <w:rFonts w:ascii="Calibri" w:eastAsia="Calibri" w:hAnsi="Calibri" w:cs="Calibri"/>
          <w:color w:val="000000" w:themeColor="text1"/>
        </w:rPr>
        <w:t>The list is updated</w:t>
      </w:r>
      <w:r w:rsidR="5F0A9ED4" w:rsidRPr="004F0AB9">
        <w:rPr>
          <w:rFonts w:ascii="Calibri" w:eastAsia="Calibri" w:hAnsi="Calibri" w:cs="Calibri"/>
          <w:color w:val="000000" w:themeColor="text1"/>
        </w:rPr>
        <w:t xml:space="preserve"> annually</w:t>
      </w:r>
      <w:r w:rsidR="2F31FE75" w:rsidRPr="004F0AB9">
        <w:rPr>
          <w:rFonts w:ascii="Calibri" w:eastAsia="Calibri" w:hAnsi="Calibri" w:cs="Calibri"/>
          <w:color w:val="000000" w:themeColor="text1"/>
        </w:rPr>
        <w:t>,</w:t>
      </w:r>
      <w:r w:rsidRPr="004F0AB9">
        <w:rPr>
          <w:rFonts w:ascii="Calibri" w:eastAsia="Calibri" w:hAnsi="Calibri" w:cs="Calibri"/>
          <w:color w:val="000000" w:themeColor="text1"/>
        </w:rPr>
        <w:t xml:space="preserve"> and its most recent version will be available in CATCH (drop down menu for the selection of the </w:t>
      </w:r>
      <w:r w:rsidR="2B2BE4CA" w:rsidRPr="004F0AB9">
        <w:rPr>
          <w:rFonts w:ascii="Calibri" w:eastAsia="Calibri" w:hAnsi="Calibri" w:cs="Calibri"/>
          <w:color w:val="000000" w:themeColor="text1"/>
        </w:rPr>
        <w:t>species).</w:t>
      </w:r>
    </w:p>
    <w:p w14:paraId="3AF1C772" w14:textId="1E7C90D3" w:rsidR="7A922C33" w:rsidRDefault="1A19FF72" w:rsidP="537BA48A">
      <w:pPr>
        <w:spacing w:after="240" w:line="276" w:lineRule="auto"/>
        <w:jc w:val="both"/>
        <w:rPr>
          <w:rFonts w:ascii="Calibri" w:eastAsia="Calibri" w:hAnsi="Calibri" w:cs="Calibri"/>
          <w:lang w:val="en-GB"/>
        </w:rPr>
      </w:pPr>
      <w:r w:rsidRPr="004F0AB9">
        <w:rPr>
          <w:rFonts w:ascii="Calibri" w:eastAsia="Calibri" w:hAnsi="Calibri" w:cs="Calibri"/>
          <w:color w:val="000000" w:themeColor="text1"/>
          <w:lang w:val="en-GB"/>
        </w:rPr>
        <w:t xml:space="preserve">The most recent version of the list can be found </w:t>
      </w:r>
      <w:hyperlink r:id="rId26">
        <w:r w:rsidRPr="004F0AB9">
          <w:rPr>
            <w:rStyle w:val="Hypertextovodkaz"/>
            <w:rFonts w:ascii="Calibri" w:eastAsia="Calibri" w:hAnsi="Calibri" w:cs="Calibri"/>
            <w:lang w:val="en-GB"/>
          </w:rPr>
          <w:t>here</w:t>
        </w:r>
        <w:r w:rsidR="674510D7" w:rsidRPr="004F0AB9">
          <w:rPr>
            <w:rStyle w:val="Hypertextovodkaz"/>
            <w:rFonts w:ascii="Calibri" w:eastAsia="Calibri" w:hAnsi="Calibri" w:cs="Calibri"/>
            <w:lang w:val="en-GB"/>
          </w:rPr>
          <w:t>.</w:t>
        </w:r>
      </w:hyperlink>
      <w:r w:rsidR="674510D7" w:rsidRPr="537BA48A">
        <w:rPr>
          <w:rFonts w:ascii="Calibri" w:eastAsia="Calibri" w:hAnsi="Calibri" w:cs="Calibri"/>
          <w:color w:val="000000" w:themeColor="text1"/>
          <w:lang w:val="en-GB"/>
        </w:rPr>
        <w:t xml:space="preserve"> </w:t>
      </w:r>
    </w:p>
    <w:p w14:paraId="34E6A8EC" w14:textId="0AEB898F" w:rsidR="7A922C33" w:rsidRPr="00BA157C" w:rsidRDefault="16EBD09F" w:rsidP="00653F9E">
      <w:pPr>
        <w:pStyle w:val="Odstavecseseznamem"/>
        <w:numPr>
          <w:ilvl w:val="0"/>
          <w:numId w:val="7"/>
        </w:numPr>
        <w:spacing w:after="0" w:line="276" w:lineRule="auto"/>
        <w:ind w:left="0"/>
        <w:jc w:val="both"/>
        <w:rPr>
          <w:rFonts w:ascii="Calibri" w:eastAsia="Calibri" w:hAnsi="Calibri" w:cs="Calibri"/>
          <w:b/>
          <w:bCs/>
          <w:color w:val="000000" w:themeColor="text1"/>
          <w:lang w:val="en-IE"/>
        </w:rPr>
      </w:pPr>
      <w:r w:rsidRPr="00BA157C">
        <w:rPr>
          <w:rFonts w:ascii="Calibri" w:eastAsia="Calibri" w:hAnsi="Calibri" w:cs="Calibri"/>
          <w:b/>
          <w:bCs/>
          <w:color w:val="000000" w:themeColor="text1"/>
        </w:rPr>
        <w:t>How to fill the new weight boxes of the catch certificate related to the fishery products?</w:t>
      </w:r>
    </w:p>
    <w:p w14:paraId="3FB7DB78" w14:textId="6958C6EB" w:rsidR="200D8E25" w:rsidRPr="00BA157C" w:rsidRDefault="620719E3" w:rsidP="3C16B8D4">
      <w:pPr>
        <w:spacing w:line="276" w:lineRule="auto"/>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w:t>
      </w:r>
      <w:r w:rsidRPr="00BA157C">
        <w:rPr>
          <w:rFonts w:ascii="Calibri" w:eastAsia="Calibri" w:hAnsi="Calibri" w:cs="Calibri"/>
          <w:i/>
          <w:iCs/>
          <w:color w:val="000000" w:themeColor="text1"/>
          <w:lang w:val="en-GB"/>
        </w:rPr>
        <w:t>Estimated weight to be landed in kg</w:t>
      </w:r>
      <w:r w:rsidRPr="00BA157C">
        <w:rPr>
          <w:rFonts w:ascii="Calibri" w:eastAsia="Calibri" w:hAnsi="Calibri" w:cs="Calibri"/>
          <w:color w:val="000000" w:themeColor="text1"/>
          <w:lang w:val="en-GB"/>
        </w:rPr>
        <w:t xml:space="preserve">” - this box </w:t>
      </w:r>
      <w:r w:rsidR="53B940DB" w:rsidRPr="00BA157C">
        <w:rPr>
          <w:rFonts w:ascii="Calibri" w:eastAsia="Calibri" w:hAnsi="Calibri" w:cs="Calibri"/>
          <w:color w:val="000000" w:themeColor="text1"/>
          <w:lang w:val="en-GB"/>
        </w:rPr>
        <w:t>should</w:t>
      </w:r>
      <w:r w:rsidR="1FC1BFAB" w:rsidRPr="00BA157C">
        <w:rPr>
          <w:rFonts w:ascii="Calibri" w:eastAsia="Calibri" w:hAnsi="Calibri" w:cs="Calibri"/>
          <w:color w:val="000000" w:themeColor="text1"/>
          <w:lang w:val="en-GB"/>
        </w:rPr>
        <w:t xml:space="preserve"> </w:t>
      </w:r>
      <w:r w:rsidRPr="00BA157C">
        <w:rPr>
          <w:rFonts w:ascii="Calibri" w:eastAsia="Calibri" w:hAnsi="Calibri" w:cs="Calibri"/>
          <w:color w:val="000000" w:themeColor="text1"/>
          <w:lang w:val="en-GB"/>
        </w:rPr>
        <w:t xml:space="preserve">be used in case of </w:t>
      </w:r>
      <w:r w:rsidR="6B91BCE3" w:rsidRPr="00BA157C">
        <w:rPr>
          <w:rFonts w:ascii="Calibri" w:eastAsia="Calibri" w:hAnsi="Calibri" w:cs="Calibri"/>
          <w:color w:val="000000" w:themeColor="text1"/>
          <w:lang w:val="en-GB"/>
        </w:rPr>
        <w:t xml:space="preserve">a </w:t>
      </w:r>
      <w:r w:rsidRPr="00BA157C">
        <w:rPr>
          <w:rFonts w:ascii="Calibri" w:eastAsia="Calibri" w:hAnsi="Calibri" w:cs="Calibri"/>
          <w:color w:val="000000" w:themeColor="text1"/>
          <w:lang w:val="en-GB"/>
        </w:rPr>
        <w:t>direct landing of fishery products in the EU</w:t>
      </w:r>
      <w:r w:rsidR="08EA0123" w:rsidRPr="00BA157C">
        <w:rPr>
          <w:rFonts w:ascii="Calibri" w:eastAsia="Calibri" w:hAnsi="Calibri" w:cs="Calibri"/>
          <w:color w:val="000000" w:themeColor="text1"/>
          <w:lang w:val="en-GB"/>
        </w:rPr>
        <w:t xml:space="preserve"> (landing in EU designated ports of fishery products not previously landed in other ports)</w:t>
      </w:r>
      <w:r w:rsidRPr="00BA157C">
        <w:rPr>
          <w:rFonts w:ascii="Calibri" w:eastAsia="Calibri" w:hAnsi="Calibri" w:cs="Calibri"/>
          <w:color w:val="000000" w:themeColor="text1"/>
          <w:lang w:val="en-GB"/>
        </w:rPr>
        <w:t xml:space="preserve">. It will contain data based on the fishing logbook. </w:t>
      </w:r>
      <w:r w:rsidR="363F5225" w:rsidRPr="00BA157C">
        <w:rPr>
          <w:rFonts w:ascii="Calibri" w:eastAsia="Calibri" w:hAnsi="Calibri" w:cs="Calibri"/>
          <w:color w:val="000000" w:themeColor="text1"/>
          <w:lang w:val="en-GB"/>
        </w:rPr>
        <w:t xml:space="preserve">It </w:t>
      </w:r>
      <w:r w:rsidRPr="00BA157C">
        <w:rPr>
          <w:rFonts w:ascii="Calibri" w:eastAsia="Calibri" w:hAnsi="Calibri" w:cs="Calibri"/>
          <w:color w:val="000000" w:themeColor="text1"/>
          <w:lang w:val="en-GB"/>
        </w:rPr>
        <w:t xml:space="preserve">should </w:t>
      </w:r>
      <w:r w:rsidR="650B58FD" w:rsidRPr="00BA157C">
        <w:rPr>
          <w:rFonts w:ascii="Calibri" w:eastAsia="Calibri" w:hAnsi="Calibri" w:cs="Calibri"/>
          <w:color w:val="000000" w:themeColor="text1"/>
          <w:lang w:val="en-GB"/>
        </w:rPr>
        <w:t xml:space="preserve">indicate </w:t>
      </w:r>
      <w:r w:rsidRPr="00BA157C">
        <w:rPr>
          <w:rFonts w:ascii="Calibri" w:eastAsia="Calibri" w:hAnsi="Calibri" w:cs="Calibri"/>
          <w:color w:val="000000" w:themeColor="text1"/>
          <w:lang w:val="en-GB"/>
        </w:rPr>
        <w:t xml:space="preserve">the weight of the catches that are intended to be landed. </w:t>
      </w:r>
    </w:p>
    <w:p w14:paraId="55E81D16" w14:textId="64562ABD" w:rsidR="200D8E25" w:rsidRPr="00BA157C" w:rsidRDefault="620719E3" w:rsidP="0E13E688">
      <w:pPr>
        <w:spacing w:line="276" w:lineRule="auto"/>
        <w:jc w:val="both"/>
        <w:rPr>
          <w:rFonts w:ascii="Calibri" w:eastAsia="Calibri" w:hAnsi="Calibri" w:cs="Calibri"/>
          <w:color w:val="000000" w:themeColor="text1"/>
        </w:rPr>
      </w:pPr>
      <w:r w:rsidRPr="00BA157C">
        <w:rPr>
          <w:rFonts w:ascii="Calibri" w:eastAsia="Calibri" w:hAnsi="Calibri" w:cs="Calibri"/>
          <w:color w:val="000000" w:themeColor="text1"/>
        </w:rPr>
        <w:t>“</w:t>
      </w:r>
      <w:r w:rsidRPr="00BA157C">
        <w:rPr>
          <w:rFonts w:ascii="Calibri" w:eastAsia="Calibri" w:hAnsi="Calibri" w:cs="Calibri"/>
          <w:i/>
          <w:iCs/>
          <w:color w:val="000000" w:themeColor="text1"/>
        </w:rPr>
        <w:t>Net catch weight in kg</w:t>
      </w:r>
      <w:r w:rsidRPr="00BA157C">
        <w:rPr>
          <w:rFonts w:ascii="Calibri" w:eastAsia="Calibri" w:hAnsi="Calibri" w:cs="Calibri"/>
          <w:color w:val="000000" w:themeColor="text1"/>
        </w:rPr>
        <w:t xml:space="preserve">” - this box </w:t>
      </w:r>
      <w:r w:rsidR="4003144B" w:rsidRPr="00BA157C">
        <w:rPr>
          <w:rFonts w:ascii="Calibri" w:eastAsia="Calibri" w:hAnsi="Calibri" w:cs="Calibri"/>
          <w:color w:val="000000" w:themeColor="text1"/>
        </w:rPr>
        <w:t>should</w:t>
      </w:r>
      <w:r w:rsidRPr="00BA157C">
        <w:rPr>
          <w:rFonts w:ascii="Calibri" w:eastAsia="Calibri" w:hAnsi="Calibri" w:cs="Calibri"/>
          <w:color w:val="000000" w:themeColor="text1"/>
        </w:rPr>
        <w:t xml:space="preserve"> be used in case </w:t>
      </w:r>
      <w:r w:rsidR="02A5D557" w:rsidRPr="00BA157C">
        <w:rPr>
          <w:rFonts w:ascii="Calibri" w:eastAsia="Calibri" w:hAnsi="Calibri" w:cs="Calibri"/>
          <w:color w:val="000000" w:themeColor="text1"/>
        </w:rPr>
        <w:t>the</w:t>
      </w:r>
      <w:r w:rsidRPr="00BA157C">
        <w:rPr>
          <w:rFonts w:ascii="Calibri" w:eastAsia="Calibri" w:hAnsi="Calibri" w:cs="Calibri"/>
          <w:color w:val="000000" w:themeColor="text1"/>
        </w:rPr>
        <w:t xml:space="preserve"> fishery products </w:t>
      </w:r>
      <w:r w:rsidR="70FF0068" w:rsidRPr="00BA157C">
        <w:rPr>
          <w:rFonts w:ascii="Calibri" w:eastAsia="Calibri" w:hAnsi="Calibri" w:cs="Calibri"/>
          <w:color w:val="000000" w:themeColor="text1"/>
        </w:rPr>
        <w:t xml:space="preserve">are landed </w:t>
      </w:r>
      <w:r w:rsidRPr="00BA157C">
        <w:rPr>
          <w:rFonts w:ascii="Calibri" w:eastAsia="Calibri" w:hAnsi="Calibri" w:cs="Calibri"/>
          <w:color w:val="000000" w:themeColor="text1"/>
        </w:rPr>
        <w:t xml:space="preserve">in third countries before exportation to the EU. It </w:t>
      </w:r>
      <w:r w:rsidR="4805F17D" w:rsidRPr="00BA157C">
        <w:rPr>
          <w:rFonts w:ascii="Calibri" w:eastAsia="Calibri" w:hAnsi="Calibri" w:cs="Calibri"/>
          <w:color w:val="000000" w:themeColor="text1"/>
        </w:rPr>
        <w:t xml:space="preserve">should </w:t>
      </w:r>
      <w:r w:rsidR="265A7DF2" w:rsidRPr="00BA157C">
        <w:rPr>
          <w:rFonts w:ascii="Calibri" w:eastAsia="Calibri" w:hAnsi="Calibri" w:cs="Calibri"/>
          <w:color w:val="000000" w:themeColor="text1"/>
        </w:rPr>
        <w:t>in</w:t>
      </w:r>
      <w:r w:rsidR="72258DEB" w:rsidRPr="00BA157C">
        <w:rPr>
          <w:rFonts w:ascii="Calibri" w:eastAsia="Calibri" w:hAnsi="Calibri" w:cs="Calibri"/>
          <w:color w:val="000000" w:themeColor="text1"/>
        </w:rPr>
        <w:t xml:space="preserve">dicate </w:t>
      </w:r>
      <w:r w:rsidR="265A7DF2" w:rsidRPr="00BA157C">
        <w:rPr>
          <w:rFonts w:ascii="Calibri" w:eastAsia="Calibri" w:hAnsi="Calibri" w:cs="Calibri"/>
          <w:color w:val="000000" w:themeColor="text1"/>
        </w:rPr>
        <w:t xml:space="preserve">the </w:t>
      </w:r>
      <w:r w:rsidRPr="00BA157C">
        <w:rPr>
          <w:rFonts w:ascii="Calibri" w:eastAsia="Calibri" w:hAnsi="Calibri" w:cs="Calibri"/>
          <w:color w:val="000000" w:themeColor="text1"/>
        </w:rPr>
        <w:t>weight of the catches</w:t>
      </w:r>
      <w:r w:rsidR="2A80D39C" w:rsidRPr="00BA157C">
        <w:rPr>
          <w:rFonts w:ascii="Calibri" w:eastAsia="Calibri" w:hAnsi="Calibri" w:cs="Calibri"/>
          <w:color w:val="000000" w:themeColor="text1"/>
        </w:rPr>
        <w:t>,</w:t>
      </w:r>
      <w:r w:rsidR="4B456F40" w:rsidRPr="00BA157C">
        <w:rPr>
          <w:rFonts w:ascii="Calibri" w:eastAsia="Calibri" w:hAnsi="Calibri" w:cs="Calibri"/>
          <w:color w:val="000000" w:themeColor="text1"/>
        </w:rPr>
        <w:t xml:space="preserve"> after landing</w:t>
      </w:r>
      <w:r w:rsidR="1E02F45C" w:rsidRPr="00BA157C">
        <w:rPr>
          <w:rFonts w:ascii="Calibri" w:eastAsia="Calibri" w:hAnsi="Calibri" w:cs="Calibri"/>
          <w:color w:val="000000" w:themeColor="text1"/>
        </w:rPr>
        <w:t>,</w:t>
      </w:r>
      <w:r w:rsidR="4B456F40" w:rsidRPr="00BA157C">
        <w:rPr>
          <w:rFonts w:ascii="Calibri" w:eastAsia="Calibri" w:hAnsi="Calibri" w:cs="Calibri"/>
          <w:color w:val="000000" w:themeColor="text1"/>
        </w:rPr>
        <w:t xml:space="preserve"> </w:t>
      </w:r>
      <w:r w:rsidR="72449ED9" w:rsidRPr="00BA157C">
        <w:rPr>
          <w:rFonts w:ascii="Calibri" w:eastAsia="Calibri" w:hAnsi="Calibri" w:cs="Calibri"/>
          <w:color w:val="000000" w:themeColor="text1"/>
        </w:rPr>
        <w:t xml:space="preserve">that </w:t>
      </w:r>
      <w:r w:rsidR="72449ED9" w:rsidRPr="00BA157C">
        <w:rPr>
          <w:rFonts w:ascii="Calibri" w:eastAsia="Calibri" w:hAnsi="Calibri" w:cs="Calibri"/>
          <w:color w:val="000000" w:themeColor="text1"/>
        </w:rPr>
        <w:lastRenderedPageBreak/>
        <w:t xml:space="preserve">are </w:t>
      </w:r>
      <w:r w:rsidRPr="00BA157C">
        <w:rPr>
          <w:rFonts w:ascii="Calibri" w:eastAsia="Calibri" w:hAnsi="Calibri" w:cs="Calibri"/>
          <w:color w:val="000000" w:themeColor="text1"/>
        </w:rPr>
        <w:t xml:space="preserve">intended to be exported to the EU. This box </w:t>
      </w:r>
      <w:r w:rsidR="020593F0" w:rsidRPr="00BA157C">
        <w:rPr>
          <w:rFonts w:ascii="Calibri" w:eastAsia="Calibri" w:hAnsi="Calibri" w:cs="Calibri"/>
          <w:color w:val="000000" w:themeColor="text1"/>
        </w:rPr>
        <w:t xml:space="preserve">should </w:t>
      </w:r>
      <w:r w:rsidRPr="00BA157C">
        <w:rPr>
          <w:rFonts w:ascii="Calibri" w:eastAsia="Calibri" w:hAnsi="Calibri" w:cs="Calibri"/>
          <w:color w:val="000000" w:themeColor="text1"/>
        </w:rPr>
        <w:t xml:space="preserve">be used if the landing </w:t>
      </w:r>
      <w:r w:rsidRPr="00BA157C">
        <w:rPr>
          <w:rFonts w:ascii="Calibri" w:eastAsia="Calibri" w:hAnsi="Calibri" w:cs="Calibri"/>
          <w:color w:val="000000" w:themeColor="text1"/>
          <w:u w:val="single"/>
        </w:rPr>
        <w:t xml:space="preserve">did not </w:t>
      </w:r>
      <w:r w:rsidRPr="00BA157C">
        <w:rPr>
          <w:rFonts w:ascii="Calibri" w:eastAsia="Calibri" w:hAnsi="Calibri" w:cs="Calibri"/>
          <w:color w:val="000000" w:themeColor="text1"/>
        </w:rPr>
        <w:t xml:space="preserve">take place under the supervision of a competent authority.  </w:t>
      </w:r>
    </w:p>
    <w:p w14:paraId="22DDD663" w14:textId="0D088DD5" w:rsidR="6EFE1A20" w:rsidRPr="00BA157C" w:rsidRDefault="620719E3" w:rsidP="3C16B8D4">
      <w:pPr>
        <w:spacing w:after="120" w:line="276" w:lineRule="auto"/>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w:t>
      </w:r>
      <w:r w:rsidRPr="00BA157C">
        <w:rPr>
          <w:rFonts w:ascii="Calibri" w:eastAsia="Calibri" w:hAnsi="Calibri" w:cs="Calibri"/>
          <w:i/>
          <w:iCs/>
          <w:color w:val="000000" w:themeColor="text1"/>
          <w:lang w:val="en-GB"/>
        </w:rPr>
        <w:t>Verified weight landed (net catch weight in kg)</w:t>
      </w:r>
      <w:r w:rsidRPr="00BA157C">
        <w:rPr>
          <w:rFonts w:ascii="Calibri" w:eastAsia="Calibri" w:hAnsi="Calibri" w:cs="Calibri"/>
          <w:color w:val="000000" w:themeColor="text1"/>
          <w:lang w:val="en-GB"/>
        </w:rPr>
        <w:t xml:space="preserve">” - this box </w:t>
      </w:r>
      <w:r w:rsidR="41653002" w:rsidRPr="00BA157C">
        <w:rPr>
          <w:rFonts w:ascii="Calibri" w:eastAsia="Calibri" w:hAnsi="Calibri" w:cs="Calibri"/>
          <w:color w:val="000000" w:themeColor="text1"/>
          <w:lang w:val="en-GB"/>
        </w:rPr>
        <w:t>should</w:t>
      </w:r>
      <w:r w:rsidR="5102DDAF" w:rsidRPr="00BA157C">
        <w:rPr>
          <w:rFonts w:ascii="Calibri" w:eastAsia="Calibri" w:hAnsi="Calibri" w:cs="Calibri"/>
          <w:color w:val="000000" w:themeColor="text1"/>
          <w:lang w:val="en-GB"/>
        </w:rPr>
        <w:t xml:space="preserve"> </w:t>
      </w:r>
      <w:r w:rsidRPr="00BA157C">
        <w:rPr>
          <w:rFonts w:ascii="Calibri" w:eastAsia="Calibri" w:hAnsi="Calibri" w:cs="Calibri"/>
          <w:color w:val="000000" w:themeColor="text1"/>
          <w:lang w:val="en-GB"/>
        </w:rPr>
        <w:t xml:space="preserve">be used in case </w:t>
      </w:r>
      <w:r w:rsidR="352E41AE" w:rsidRPr="00BA157C">
        <w:rPr>
          <w:rFonts w:ascii="Calibri" w:eastAsia="Calibri" w:hAnsi="Calibri" w:cs="Calibri"/>
          <w:color w:val="000000" w:themeColor="text1"/>
          <w:lang w:val="en-GB"/>
        </w:rPr>
        <w:t>t</w:t>
      </w:r>
      <w:r w:rsidR="352E41AE" w:rsidRPr="00BA157C">
        <w:rPr>
          <w:rFonts w:ascii="Calibri" w:eastAsia="Calibri" w:hAnsi="Calibri" w:cs="Calibri"/>
          <w:color w:val="000000" w:themeColor="text1"/>
        </w:rPr>
        <w:t>he fishery products are landed</w:t>
      </w:r>
      <w:r w:rsidRPr="00BA157C">
        <w:rPr>
          <w:rFonts w:ascii="Calibri" w:eastAsia="Calibri" w:hAnsi="Calibri" w:cs="Calibri"/>
          <w:color w:val="000000" w:themeColor="text1"/>
          <w:lang w:val="en-GB"/>
        </w:rPr>
        <w:t xml:space="preserve"> in third</w:t>
      </w:r>
      <w:r w:rsidR="15847CE2" w:rsidRPr="00BA157C">
        <w:rPr>
          <w:rFonts w:ascii="Calibri" w:eastAsia="Calibri" w:hAnsi="Calibri" w:cs="Calibri"/>
          <w:color w:val="000000" w:themeColor="text1"/>
          <w:lang w:val="en-GB"/>
        </w:rPr>
        <w:t xml:space="preserve"> </w:t>
      </w:r>
      <w:r w:rsidRPr="00BA157C">
        <w:rPr>
          <w:rFonts w:ascii="Calibri" w:eastAsia="Calibri" w:hAnsi="Calibri" w:cs="Calibri"/>
          <w:color w:val="000000" w:themeColor="text1"/>
          <w:lang w:val="en-GB"/>
        </w:rPr>
        <w:t xml:space="preserve">countries before exportation to the EU. It </w:t>
      </w:r>
      <w:r w:rsidR="287FBB54" w:rsidRPr="00BA157C">
        <w:rPr>
          <w:rFonts w:ascii="Calibri" w:eastAsia="Calibri" w:hAnsi="Calibri" w:cs="Calibri"/>
          <w:color w:val="000000" w:themeColor="text1"/>
          <w:lang w:val="en-GB"/>
        </w:rPr>
        <w:t xml:space="preserve">should </w:t>
      </w:r>
      <w:r w:rsidR="3BB97AD0" w:rsidRPr="00BA157C">
        <w:rPr>
          <w:rFonts w:ascii="Calibri" w:eastAsia="Calibri" w:hAnsi="Calibri" w:cs="Calibri"/>
          <w:color w:val="000000" w:themeColor="text1"/>
          <w:lang w:val="en-GB"/>
        </w:rPr>
        <w:t xml:space="preserve">indicate </w:t>
      </w:r>
      <w:r w:rsidR="66C902AF" w:rsidRPr="00BA157C">
        <w:rPr>
          <w:rFonts w:ascii="Calibri" w:eastAsia="Calibri" w:hAnsi="Calibri" w:cs="Calibri"/>
          <w:color w:val="000000" w:themeColor="text1"/>
          <w:lang w:val="en-GB"/>
        </w:rPr>
        <w:t xml:space="preserve">the </w:t>
      </w:r>
      <w:r w:rsidRPr="00BA157C">
        <w:rPr>
          <w:rFonts w:ascii="Calibri" w:eastAsia="Calibri" w:hAnsi="Calibri" w:cs="Calibri"/>
          <w:color w:val="000000" w:themeColor="text1"/>
          <w:lang w:val="en-GB"/>
        </w:rPr>
        <w:t>weight of the catches</w:t>
      </w:r>
      <w:r w:rsidR="457AC605" w:rsidRPr="00BA157C">
        <w:rPr>
          <w:rFonts w:ascii="Calibri" w:eastAsia="Calibri" w:hAnsi="Calibri" w:cs="Calibri"/>
          <w:color w:val="000000" w:themeColor="text1"/>
          <w:lang w:val="en-GB"/>
        </w:rPr>
        <w:t>,</w:t>
      </w:r>
      <w:r w:rsidRPr="00BA157C">
        <w:rPr>
          <w:rFonts w:ascii="Calibri" w:eastAsia="Calibri" w:hAnsi="Calibri" w:cs="Calibri"/>
          <w:color w:val="000000" w:themeColor="text1"/>
          <w:lang w:val="en-GB"/>
        </w:rPr>
        <w:t xml:space="preserve"> </w:t>
      </w:r>
      <w:r w:rsidR="07F3321B" w:rsidRPr="00BA157C">
        <w:rPr>
          <w:rFonts w:ascii="Calibri" w:eastAsia="Calibri" w:hAnsi="Calibri" w:cs="Calibri"/>
          <w:color w:val="000000" w:themeColor="text1"/>
          <w:lang w:val="en-GB"/>
        </w:rPr>
        <w:t>after landing</w:t>
      </w:r>
      <w:r w:rsidR="0B6DFADB" w:rsidRPr="00BA157C">
        <w:rPr>
          <w:rFonts w:ascii="Calibri" w:eastAsia="Calibri" w:hAnsi="Calibri" w:cs="Calibri"/>
          <w:color w:val="000000" w:themeColor="text1"/>
          <w:lang w:val="en-GB"/>
        </w:rPr>
        <w:t>,</w:t>
      </w:r>
      <w:r w:rsidR="07F3321B" w:rsidRPr="00BA157C">
        <w:rPr>
          <w:rFonts w:ascii="Calibri" w:eastAsia="Calibri" w:hAnsi="Calibri" w:cs="Calibri"/>
          <w:color w:val="000000" w:themeColor="text1"/>
          <w:lang w:val="en-GB"/>
        </w:rPr>
        <w:t xml:space="preserve"> </w:t>
      </w:r>
      <w:r w:rsidR="7E9B6601" w:rsidRPr="00BA157C">
        <w:rPr>
          <w:rFonts w:ascii="Calibri" w:eastAsia="Calibri" w:hAnsi="Calibri" w:cs="Calibri"/>
          <w:color w:val="000000" w:themeColor="text1"/>
          <w:lang w:val="en-GB"/>
        </w:rPr>
        <w:t xml:space="preserve">that are </w:t>
      </w:r>
      <w:r w:rsidRPr="00BA157C">
        <w:rPr>
          <w:rFonts w:ascii="Calibri" w:eastAsia="Calibri" w:hAnsi="Calibri" w:cs="Calibri"/>
          <w:color w:val="000000" w:themeColor="text1"/>
          <w:lang w:val="en-GB"/>
        </w:rPr>
        <w:t xml:space="preserve">intended to be exported to the EU. This box </w:t>
      </w:r>
      <w:r w:rsidR="7558AFDB" w:rsidRPr="00BA157C">
        <w:rPr>
          <w:rFonts w:ascii="Calibri" w:eastAsia="Calibri" w:hAnsi="Calibri" w:cs="Calibri"/>
          <w:color w:val="000000" w:themeColor="text1"/>
          <w:lang w:val="en-GB"/>
        </w:rPr>
        <w:t xml:space="preserve">should </w:t>
      </w:r>
      <w:r w:rsidRPr="00BA157C">
        <w:rPr>
          <w:rFonts w:ascii="Calibri" w:eastAsia="Calibri" w:hAnsi="Calibri" w:cs="Calibri"/>
          <w:color w:val="000000" w:themeColor="text1"/>
          <w:lang w:val="en-GB"/>
        </w:rPr>
        <w:t xml:space="preserve">be used if the landing </w:t>
      </w:r>
      <w:r w:rsidRPr="00BA157C">
        <w:rPr>
          <w:rFonts w:ascii="Calibri" w:eastAsia="Calibri" w:hAnsi="Calibri" w:cs="Calibri"/>
          <w:color w:val="000000" w:themeColor="text1"/>
          <w:u w:val="single"/>
          <w:lang w:val="en-GB"/>
        </w:rPr>
        <w:t>did</w:t>
      </w:r>
      <w:r w:rsidRPr="00BA157C">
        <w:rPr>
          <w:rFonts w:ascii="Calibri" w:eastAsia="Calibri" w:hAnsi="Calibri" w:cs="Calibri"/>
          <w:color w:val="000000" w:themeColor="text1"/>
          <w:lang w:val="en-GB"/>
        </w:rPr>
        <w:t xml:space="preserve"> take place under the supervision of a competent authority.</w:t>
      </w:r>
    </w:p>
    <w:p w14:paraId="73AD4958" w14:textId="7CD6F30D" w:rsidR="537BA48A" w:rsidRDefault="6684C59E" w:rsidP="00820C02">
      <w:pPr>
        <w:spacing w:line="276" w:lineRule="auto"/>
        <w:jc w:val="both"/>
        <w:rPr>
          <w:rFonts w:ascii="Calibri" w:eastAsia="Calibri" w:hAnsi="Calibri" w:cs="Calibri"/>
          <w:b/>
          <w:bCs/>
          <w:color w:val="000000" w:themeColor="text1"/>
        </w:rPr>
      </w:pPr>
      <w:r w:rsidRPr="00BA157C">
        <w:rPr>
          <w:noProof/>
        </w:rPr>
        <w:drawing>
          <wp:inline distT="0" distB="0" distL="0" distR="0" wp14:anchorId="6D576D57" wp14:editId="4DB17CAA">
            <wp:extent cx="3779579" cy="729503"/>
            <wp:effectExtent l="0" t="0" r="0" b="0"/>
            <wp:docPr id="337908643" name="Picture 33790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08643"/>
                    <pic:cNvPicPr/>
                  </pic:nvPicPr>
                  <pic:blipFill>
                    <a:blip r:embed="rId27">
                      <a:extLst>
                        <a:ext uri="{28A0092B-C50C-407E-A947-70E740481C1C}">
                          <a14:useLocalDpi xmlns:a14="http://schemas.microsoft.com/office/drawing/2010/main" val="0"/>
                        </a:ext>
                      </a:extLst>
                    </a:blip>
                    <a:stretch>
                      <a:fillRect/>
                    </a:stretch>
                  </pic:blipFill>
                  <pic:spPr>
                    <a:xfrm>
                      <a:off x="0" y="0"/>
                      <a:ext cx="3779579" cy="729503"/>
                    </a:xfrm>
                    <a:prstGeom prst="rect">
                      <a:avLst/>
                    </a:prstGeom>
                  </pic:spPr>
                </pic:pic>
              </a:graphicData>
            </a:graphic>
          </wp:inline>
        </w:drawing>
      </w:r>
    </w:p>
    <w:p w14:paraId="7A885DDF" w14:textId="7A9A4602" w:rsidR="537BA48A" w:rsidRDefault="537BA48A" w:rsidP="537BA48A">
      <w:pPr>
        <w:pStyle w:val="Odstavecseseznamem"/>
        <w:spacing w:line="276" w:lineRule="auto"/>
        <w:jc w:val="both"/>
        <w:rPr>
          <w:rFonts w:ascii="Calibri" w:eastAsia="Calibri" w:hAnsi="Calibri" w:cs="Calibri"/>
          <w:b/>
          <w:bCs/>
          <w:color w:val="000000" w:themeColor="text1"/>
        </w:rPr>
      </w:pPr>
    </w:p>
    <w:p w14:paraId="5F2818E9" w14:textId="55C2F3DA" w:rsidR="6EFE1A20" w:rsidRPr="00BA157C" w:rsidRDefault="29BFF254"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BA157C">
        <w:rPr>
          <w:rFonts w:ascii="Calibri" w:eastAsia="Calibri" w:hAnsi="Calibri" w:cs="Calibri"/>
          <w:b/>
          <w:bCs/>
          <w:color w:val="0E101A"/>
        </w:rPr>
        <w:t>D</w:t>
      </w:r>
      <w:r w:rsidR="5389CD51" w:rsidRPr="00BA157C">
        <w:rPr>
          <w:rFonts w:ascii="Calibri" w:eastAsia="Calibri" w:hAnsi="Calibri" w:cs="Calibri"/>
          <w:b/>
          <w:bCs/>
          <w:color w:val="0E101A"/>
        </w:rPr>
        <w:t xml:space="preserve">o exporters need to provide new information about the </w:t>
      </w:r>
      <w:r w:rsidR="38784795" w:rsidRPr="00BA157C">
        <w:rPr>
          <w:rFonts w:ascii="Calibri" w:eastAsia="Calibri" w:hAnsi="Calibri" w:cs="Calibri"/>
          <w:b/>
          <w:bCs/>
          <w:color w:val="0E101A"/>
        </w:rPr>
        <w:t xml:space="preserve">catch </w:t>
      </w:r>
      <w:r w:rsidR="5389CD51" w:rsidRPr="00BA157C">
        <w:rPr>
          <w:rFonts w:ascii="Calibri" w:eastAsia="Calibri" w:hAnsi="Calibri" w:cs="Calibri"/>
          <w:b/>
          <w:bCs/>
          <w:color w:val="0E101A"/>
        </w:rPr>
        <w:t>area? If yes, what specific new information is required?</w:t>
      </w:r>
    </w:p>
    <w:p w14:paraId="77124696" w14:textId="3F88B1BD" w:rsidR="30C117A4" w:rsidRPr="00BA157C" w:rsidRDefault="0C42A52C" w:rsidP="0E13E688">
      <w:pPr>
        <w:jc w:val="both"/>
        <w:rPr>
          <w:rFonts w:ascii="Calibri" w:eastAsia="Calibri" w:hAnsi="Calibri" w:cs="Calibri"/>
          <w:color w:val="000000" w:themeColor="text1"/>
        </w:rPr>
      </w:pPr>
      <w:r w:rsidRPr="00BA157C">
        <w:rPr>
          <w:rFonts w:ascii="Calibri" w:eastAsia="Calibri" w:hAnsi="Calibri" w:cs="Calibri"/>
          <w:color w:val="000000" w:themeColor="text1"/>
        </w:rPr>
        <w:t xml:space="preserve">Yes, more information </w:t>
      </w:r>
      <w:r w:rsidR="4655D3C6" w:rsidRPr="00BA157C">
        <w:rPr>
          <w:rFonts w:ascii="Calibri" w:eastAsia="Calibri" w:hAnsi="Calibri" w:cs="Calibri"/>
          <w:color w:val="000000" w:themeColor="text1"/>
        </w:rPr>
        <w:t xml:space="preserve">about the </w:t>
      </w:r>
      <w:r w:rsidR="268BADA1" w:rsidRPr="00BA157C">
        <w:rPr>
          <w:rFonts w:ascii="Calibri" w:eastAsia="Calibri" w:hAnsi="Calibri" w:cs="Calibri"/>
          <w:color w:val="000000" w:themeColor="text1"/>
        </w:rPr>
        <w:t>catch</w:t>
      </w:r>
      <w:r w:rsidRPr="00BA157C">
        <w:rPr>
          <w:rFonts w:ascii="Calibri" w:eastAsia="Calibri" w:hAnsi="Calibri" w:cs="Calibri"/>
          <w:color w:val="000000" w:themeColor="text1"/>
        </w:rPr>
        <w:t xml:space="preserve"> area will be required</w:t>
      </w:r>
      <w:r w:rsidR="303929AE" w:rsidRPr="00BA157C">
        <w:rPr>
          <w:rFonts w:ascii="Calibri" w:eastAsia="Calibri" w:hAnsi="Calibri" w:cs="Calibri"/>
          <w:color w:val="000000" w:themeColor="text1"/>
        </w:rPr>
        <w:t xml:space="preserve"> for each species</w:t>
      </w:r>
      <w:r w:rsidR="1DAB719C" w:rsidRPr="00BA157C">
        <w:rPr>
          <w:rFonts w:ascii="Calibri" w:eastAsia="Calibri" w:hAnsi="Calibri" w:cs="Calibri"/>
          <w:color w:val="000000" w:themeColor="text1"/>
        </w:rPr>
        <w:t xml:space="preserve"> </w:t>
      </w:r>
      <w:r w:rsidR="48C31EF7" w:rsidRPr="00BA157C">
        <w:rPr>
          <w:rFonts w:ascii="Calibri" w:eastAsia="Calibri" w:hAnsi="Calibri" w:cs="Calibri"/>
          <w:color w:val="000000" w:themeColor="text1"/>
        </w:rPr>
        <w:t xml:space="preserve">caught by each fishing vessel </w:t>
      </w:r>
      <w:r w:rsidR="1F4A1156" w:rsidRPr="00BA157C">
        <w:rPr>
          <w:rFonts w:ascii="Calibri" w:eastAsia="Calibri" w:hAnsi="Calibri" w:cs="Calibri"/>
          <w:color w:val="000000" w:themeColor="text1"/>
        </w:rPr>
        <w:t xml:space="preserve">within </w:t>
      </w:r>
      <w:r w:rsidR="48C31EF7" w:rsidRPr="00BA157C">
        <w:rPr>
          <w:rFonts w:ascii="Calibri" w:eastAsia="Calibri" w:hAnsi="Calibri" w:cs="Calibri"/>
          <w:color w:val="000000" w:themeColor="text1"/>
        </w:rPr>
        <w:t xml:space="preserve">the </w:t>
      </w:r>
      <w:r w:rsidR="15DAA87A" w:rsidRPr="00BA157C">
        <w:rPr>
          <w:rFonts w:ascii="Calibri" w:eastAsia="Calibri" w:hAnsi="Calibri" w:cs="Calibri"/>
          <w:color w:val="000000" w:themeColor="text1"/>
        </w:rPr>
        <w:t xml:space="preserve">referred </w:t>
      </w:r>
      <w:r w:rsidR="70EA9146" w:rsidRPr="00BA157C">
        <w:rPr>
          <w:rFonts w:ascii="Calibri" w:eastAsia="Calibri" w:hAnsi="Calibri" w:cs="Calibri"/>
          <w:color w:val="000000" w:themeColor="text1"/>
        </w:rPr>
        <w:t xml:space="preserve">catch </w:t>
      </w:r>
      <w:r w:rsidR="47E331A0" w:rsidRPr="00BA157C">
        <w:rPr>
          <w:rFonts w:ascii="Calibri" w:eastAsia="Calibri" w:hAnsi="Calibri" w:cs="Calibri"/>
          <w:color w:val="000000" w:themeColor="text1"/>
        </w:rPr>
        <w:t>dates</w:t>
      </w:r>
      <w:r w:rsidR="331EC044" w:rsidRPr="00BA157C">
        <w:rPr>
          <w:rFonts w:ascii="Calibri" w:eastAsia="Calibri" w:hAnsi="Calibri" w:cs="Calibri"/>
          <w:color w:val="000000" w:themeColor="text1"/>
        </w:rPr>
        <w:t xml:space="preserve">, </w:t>
      </w:r>
      <w:r w:rsidRPr="00BA157C">
        <w:rPr>
          <w:rFonts w:ascii="Calibri" w:eastAsia="Calibri" w:hAnsi="Calibri" w:cs="Calibri"/>
          <w:color w:val="000000" w:themeColor="text1"/>
        </w:rPr>
        <w:t xml:space="preserve">such as: </w:t>
      </w:r>
    </w:p>
    <w:p w14:paraId="5C6BDBFF" w14:textId="5AFD9C39" w:rsidR="30C117A4" w:rsidRPr="00BA157C" w:rsidRDefault="611C6B71" w:rsidP="00B4665A">
      <w:pPr>
        <w:ind w:left="709"/>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 xml:space="preserve">-FAO area(s); and </w:t>
      </w:r>
    </w:p>
    <w:p w14:paraId="6D91DF23" w14:textId="5B216C00" w:rsidR="30C117A4" w:rsidRPr="00BA157C" w:rsidRDefault="611C6B71" w:rsidP="00B4665A">
      <w:pPr>
        <w:ind w:left="709"/>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-Exclusive Economic Zone(s) and/or High Seas; and if applicable</w:t>
      </w:r>
    </w:p>
    <w:p w14:paraId="4252652E" w14:textId="342D5E49" w:rsidR="30C117A4" w:rsidRPr="00BA157C" w:rsidRDefault="611C6B71" w:rsidP="00B4665A">
      <w:pPr>
        <w:ind w:left="709"/>
        <w:jc w:val="both"/>
        <w:rPr>
          <w:rFonts w:ascii="Calibri" w:eastAsia="Calibri" w:hAnsi="Calibri" w:cs="Calibri"/>
          <w:color w:val="000000" w:themeColor="text1"/>
        </w:rPr>
      </w:pPr>
      <w:r w:rsidRPr="00BA157C">
        <w:rPr>
          <w:rFonts w:ascii="Calibri" w:eastAsia="Calibri" w:hAnsi="Calibri" w:cs="Calibri"/>
          <w:color w:val="000000" w:themeColor="text1"/>
        </w:rPr>
        <w:t>-Relevant Regional Fisheries Management Convention Area(s)</w:t>
      </w:r>
      <w:r w:rsidR="006F523E" w:rsidRPr="00BA157C">
        <w:rPr>
          <w:rFonts w:ascii="Calibri" w:eastAsia="Calibri" w:hAnsi="Calibri" w:cs="Calibri"/>
          <w:color w:val="000000" w:themeColor="text1"/>
        </w:rPr>
        <w:t xml:space="preserve">. </w:t>
      </w:r>
      <w:r w:rsidRPr="00BA157C">
        <w:rPr>
          <w:rFonts w:ascii="Calibri" w:eastAsia="Calibri" w:hAnsi="Calibri" w:cs="Calibri"/>
          <w:color w:val="000000" w:themeColor="text1"/>
        </w:rPr>
        <w:t xml:space="preserve">  </w:t>
      </w:r>
    </w:p>
    <w:p w14:paraId="16A0F3B9" w14:textId="16E5827B" w:rsidR="30C117A4" w:rsidRPr="00BA157C" w:rsidRDefault="0C42A52C" w:rsidP="00B4665A">
      <w:pPr>
        <w:spacing w:after="240"/>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 xml:space="preserve">This information is important for the identification of the applicable conservation and management measures which must be declared in the same catch certificate (box 4) and is part of the necessary information to </w:t>
      </w:r>
      <w:r w:rsidR="085225FF" w:rsidRPr="00BA157C">
        <w:rPr>
          <w:rFonts w:ascii="Calibri" w:eastAsia="Calibri" w:hAnsi="Calibri" w:cs="Calibri"/>
          <w:color w:val="000000" w:themeColor="text1"/>
          <w:lang w:val="en-GB"/>
        </w:rPr>
        <w:t xml:space="preserve">confirm the </w:t>
      </w:r>
      <w:r w:rsidRPr="00BA157C">
        <w:rPr>
          <w:rFonts w:ascii="Calibri" w:eastAsia="Calibri" w:hAnsi="Calibri" w:cs="Calibri"/>
          <w:color w:val="000000" w:themeColor="text1"/>
          <w:lang w:val="en-GB"/>
        </w:rPr>
        <w:t>legality of the fishing activities.</w:t>
      </w:r>
    </w:p>
    <w:p w14:paraId="2DE74B50" w14:textId="5AD6A28F" w:rsidR="006D0925" w:rsidRDefault="288A9521" w:rsidP="1C5C7563">
      <w:pPr>
        <w:spacing w:after="240"/>
        <w:jc w:val="both"/>
        <w:rPr>
          <w:rFonts w:ascii="Calibri" w:eastAsia="Calibri" w:hAnsi="Calibri" w:cs="Calibri"/>
          <w:color w:val="000000" w:themeColor="text1"/>
          <w:lang w:val="en-GB"/>
        </w:rPr>
      </w:pPr>
      <w:r w:rsidRPr="00BA157C">
        <w:rPr>
          <w:rFonts w:ascii="Calibri" w:eastAsia="Calibri" w:hAnsi="Calibri" w:cs="Calibri"/>
          <w:color w:val="000000" w:themeColor="text1"/>
          <w:lang w:val="en-GB"/>
        </w:rPr>
        <w:t>M</w:t>
      </w:r>
      <w:r w:rsidR="5B91888F" w:rsidRPr="00BA157C">
        <w:rPr>
          <w:rFonts w:ascii="Calibri" w:eastAsia="Calibri" w:hAnsi="Calibri" w:cs="Calibri"/>
          <w:color w:val="000000" w:themeColor="text1"/>
          <w:lang w:val="en-GB"/>
        </w:rPr>
        <w:t xml:space="preserve">ultiple catch areas </w:t>
      </w:r>
      <w:r w:rsidR="47907768" w:rsidRPr="00BA157C">
        <w:rPr>
          <w:rFonts w:ascii="Calibri" w:eastAsia="Calibri" w:hAnsi="Calibri" w:cs="Calibri"/>
          <w:color w:val="000000" w:themeColor="text1"/>
          <w:lang w:val="en-GB"/>
        </w:rPr>
        <w:t>must</w:t>
      </w:r>
      <w:r w:rsidR="48AA1704" w:rsidRPr="00BA157C">
        <w:rPr>
          <w:rFonts w:ascii="Calibri" w:eastAsia="Calibri" w:hAnsi="Calibri" w:cs="Calibri"/>
          <w:color w:val="000000" w:themeColor="text1"/>
          <w:lang w:val="en-GB"/>
        </w:rPr>
        <w:t xml:space="preserve"> </w:t>
      </w:r>
      <w:r w:rsidR="7EEB78E4" w:rsidRPr="00BA157C">
        <w:rPr>
          <w:rFonts w:ascii="Calibri" w:eastAsia="Calibri" w:hAnsi="Calibri" w:cs="Calibri"/>
          <w:color w:val="000000" w:themeColor="text1"/>
          <w:lang w:val="en-GB"/>
        </w:rPr>
        <w:t xml:space="preserve">be indicated </w:t>
      </w:r>
      <w:r w:rsidR="5B91888F" w:rsidRPr="00BA157C">
        <w:rPr>
          <w:rFonts w:ascii="Calibri" w:eastAsia="Calibri" w:hAnsi="Calibri" w:cs="Calibri"/>
          <w:color w:val="000000" w:themeColor="text1"/>
          <w:lang w:val="en-GB"/>
        </w:rPr>
        <w:t xml:space="preserve">for one vessel </w:t>
      </w:r>
      <w:r w:rsidR="2571BE8C" w:rsidRPr="00BA157C">
        <w:rPr>
          <w:rFonts w:ascii="Calibri" w:eastAsia="Calibri" w:hAnsi="Calibri" w:cs="Calibri"/>
          <w:color w:val="000000" w:themeColor="text1"/>
          <w:lang w:val="en-GB"/>
        </w:rPr>
        <w:t>if a</w:t>
      </w:r>
      <w:r w:rsidR="5B91888F" w:rsidRPr="00BA157C">
        <w:rPr>
          <w:rFonts w:ascii="Calibri" w:eastAsia="Calibri" w:hAnsi="Calibri" w:cs="Calibri"/>
          <w:color w:val="000000" w:themeColor="text1"/>
          <w:lang w:val="en-GB"/>
        </w:rPr>
        <w:t xml:space="preserve"> fishing trip </w:t>
      </w:r>
      <w:r w:rsidR="13392AF4" w:rsidRPr="00BA157C">
        <w:rPr>
          <w:rFonts w:ascii="Calibri" w:eastAsia="Calibri" w:hAnsi="Calibri" w:cs="Calibri"/>
          <w:color w:val="000000" w:themeColor="text1"/>
          <w:lang w:val="en-GB"/>
        </w:rPr>
        <w:t>t</w:t>
      </w:r>
      <w:r w:rsidR="07E11E5A" w:rsidRPr="00BA157C">
        <w:rPr>
          <w:rFonts w:ascii="Calibri" w:eastAsia="Calibri" w:hAnsi="Calibri" w:cs="Calibri"/>
          <w:color w:val="000000" w:themeColor="text1"/>
          <w:lang w:val="en-GB"/>
        </w:rPr>
        <w:t>ook</w:t>
      </w:r>
      <w:r w:rsidR="13392AF4" w:rsidRPr="00BA157C">
        <w:rPr>
          <w:rFonts w:ascii="Calibri" w:eastAsia="Calibri" w:hAnsi="Calibri" w:cs="Calibri"/>
          <w:color w:val="000000" w:themeColor="text1"/>
          <w:lang w:val="en-GB"/>
        </w:rPr>
        <w:t xml:space="preserve"> place in</w:t>
      </w:r>
      <w:r w:rsidR="5B91888F" w:rsidRPr="00BA157C">
        <w:rPr>
          <w:rFonts w:ascii="Calibri" w:eastAsia="Calibri" w:hAnsi="Calibri" w:cs="Calibri"/>
          <w:color w:val="000000" w:themeColor="text1"/>
          <w:lang w:val="en-GB"/>
        </w:rPr>
        <w:t xml:space="preserve"> several areas.</w:t>
      </w:r>
      <w:r w:rsidR="3B264B31" w:rsidRPr="00BA157C">
        <w:rPr>
          <w:rFonts w:ascii="Calibri" w:eastAsia="Calibri" w:hAnsi="Calibri" w:cs="Calibri"/>
          <w:color w:val="000000" w:themeColor="text1"/>
          <w:lang w:val="en-GB"/>
        </w:rPr>
        <w:t xml:space="preserve"> But it is not necessary to include the FAO sub-areas and divisions.</w:t>
      </w:r>
    </w:p>
    <w:p w14:paraId="6A4E973E" w14:textId="27C871AF" w:rsidR="6EFE1A20" w:rsidRPr="00E16370" w:rsidRDefault="66ACCF59" w:rsidP="00653F9E">
      <w:pPr>
        <w:pStyle w:val="Odstavecseseznamem"/>
        <w:numPr>
          <w:ilvl w:val="0"/>
          <w:numId w:val="7"/>
        </w:numPr>
        <w:spacing w:after="0" w:line="276" w:lineRule="auto"/>
        <w:ind w:left="0"/>
        <w:jc w:val="both"/>
        <w:rPr>
          <w:rFonts w:ascii="Calibri" w:eastAsia="Calibri" w:hAnsi="Calibri" w:cs="Calibri"/>
          <w:b/>
          <w:bCs/>
          <w:color w:val="0E101A"/>
        </w:rPr>
      </w:pPr>
      <w:r w:rsidRPr="00E16370">
        <w:rPr>
          <w:rFonts w:ascii="Calibri" w:eastAsia="Calibri" w:hAnsi="Calibri" w:cs="Calibri"/>
          <w:b/>
          <w:bCs/>
          <w:color w:val="0E101A"/>
        </w:rPr>
        <w:t>Do longitude and latitude (current system based on FAO Fishing Map) of the catch area need to be provided through CATCH following the amendments to the catch certificate?</w:t>
      </w:r>
    </w:p>
    <w:p w14:paraId="73FB6B18" w14:textId="448138DA" w:rsidR="6EFE1A20" w:rsidRDefault="14EFEA8B" w:rsidP="00B4665A">
      <w:pPr>
        <w:spacing w:after="240" w:line="240" w:lineRule="auto"/>
        <w:jc w:val="both"/>
        <w:rPr>
          <w:rFonts w:ascii="Calibri" w:eastAsia="Calibri" w:hAnsi="Calibri" w:cs="Calibri"/>
          <w:color w:val="000000" w:themeColor="text1"/>
          <w:lang w:val="en-GB"/>
        </w:rPr>
      </w:pPr>
      <w:r w:rsidRPr="00E16370">
        <w:rPr>
          <w:rFonts w:ascii="Calibri" w:eastAsia="Calibri" w:hAnsi="Calibri" w:cs="Calibri"/>
          <w:color w:val="000000" w:themeColor="text1"/>
          <w:lang w:val="en-GB"/>
        </w:rPr>
        <w:t xml:space="preserve">No, </w:t>
      </w:r>
      <w:r w:rsidR="37A8ABD4" w:rsidRPr="00E16370">
        <w:rPr>
          <w:rFonts w:ascii="Calibri" w:eastAsia="Calibri" w:hAnsi="Calibri" w:cs="Calibri"/>
          <w:color w:val="000000" w:themeColor="text1"/>
          <w:lang w:val="en-GB"/>
        </w:rPr>
        <w:t xml:space="preserve">providing </w:t>
      </w:r>
      <w:r w:rsidR="6A686C2F" w:rsidRPr="00E16370">
        <w:rPr>
          <w:rFonts w:ascii="Calibri" w:eastAsia="Calibri" w:hAnsi="Calibri" w:cs="Calibri"/>
          <w:color w:val="000000" w:themeColor="text1"/>
          <w:lang w:val="en-GB"/>
        </w:rPr>
        <w:t>the exact coordi</w:t>
      </w:r>
      <w:r w:rsidR="7F9C72C8" w:rsidRPr="00E16370">
        <w:rPr>
          <w:rFonts w:ascii="Calibri" w:eastAsia="Calibri" w:hAnsi="Calibri" w:cs="Calibri"/>
          <w:color w:val="000000" w:themeColor="text1"/>
          <w:lang w:val="en-GB"/>
        </w:rPr>
        <w:t>n</w:t>
      </w:r>
      <w:r w:rsidR="6A686C2F" w:rsidRPr="00E16370">
        <w:rPr>
          <w:rFonts w:ascii="Calibri" w:eastAsia="Calibri" w:hAnsi="Calibri" w:cs="Calibri"/>
          <w:color w:val="000000" w:themeColor="text1"/>
          <w:lang w:val="en-GB"/>
        </w:rPr>
        <w:t xml:space="preserve">ates of the fishing area </w:t>
      </w:r>
      <w:r w:rsidR="486B727A" w:rsidRPr="00E16370">
        <w:rPr>
          <w:rFonts w:ascii="Calibri" w:eastAsia="Calibri" w:hAnsi="Calibri" w:cs="Calibri"/>
          <w:color w:val="000000" w:themeColor="text1"/>
          <w:lang w:val="en-GB"/>
        </w:rPr>
        <w:t>is not mandatory</w:t>
      </w:r>
      <w:r w:rsidR="5338C1A7" w:rsidRPr="00E16370">
        <w:rPr>
          <w:rFonts w:ascii="Calibri" w:eastAsia="Calibri" w:hAnsi="Calibri" w:cs="Calibri"/>
          <w:color w:val="000000" w:themeColor="text1"/>
          <w:lang w:val="en-GB"/>
        </w:rPr>
        <w:t>.</w:t>
      </w:r>
      <w:r w:rsidRPr="00E16370">
        <w:rPr>
          <w:rFonts w:ascii="Calibri" w:eastAsia="Calibri" w:hAnsi="Calibri" w:cs="Calibri"/>
          <w:color w:val="000000" w:themeColor="text1"/>
          <w:lang w:val="en-GB"/>
        </w:rPr>
        <w:t xml:space="preserve"> </w:t>
      </w:r>
      <w:r w:rsidR="1B267D6A" w:rsidRPr="00E16370">
        <w:rPr>
          <w:rFonts w:ascii="Calibri" w:eastAsia="Calibri" w:hAnsi="Calibri" w:cs="Calibri"/>
          <w:color w:val="000000" w:themeColor="text1"/>
          <w:lang w:val="en-GB"/>
        </w:rPr>
        <w:t>H</w:t>
      </w:r>
      <w:r w:rsidRPr="00E16370">
        <w:rPr>
          <w:rFonts w:ascii="Calibri" w:eastAsia="Calibri" w:hAnsi="Calibri" w:cs="Calibri"/>
          <w:color w:val="000000" w:themeColor="text1"/>
          <w:lang w:val="en-GB"/>
        </w:rPr>
        <w:t>owever, more detailed information can always be provided through CATCH</w:t>
      </w:r>
      <w:r w:rsidR="65BD81FB" w:rsidRPr="00E16370">
        <w:rPr>
          <w:rFonts w:ascii="Calibri" w:eastAsia="Calibri" w:hAnsi="Calibri" w:cs="Calibri"/>
          <w:color w:val="000000" w:themeColor="text1"/>
          <w:lang w:val="en-GB"/>
        </w:rPr>
        <w:t xml:space="preserve"> (by uploading supporting documents)</w:t>
      </w:r>
      <w:r w:rsidRPr="00E16370">
        <w:rPr>
          <w:rFonts w:ascii="Calibri" w:eastAsia="Calibri" w:hAnsi="Calibri" w:cs="Calibri"/>
          <w:color w:val="000000" w:themeColor="text1"/>
          <w:lang w:val="en-GB"/>
        </w:rPr>
        <w:t>.</w:t>
      </w:r>
    </w:p>
    <w:p w14:paraId="7146D609" w14:textId="2CA4118D" w:rsidR="0288F1CF" w:rsidRPr="00E16370" w:rsidRDefault="006A52F6" w:rsidP="00653F9E">
      <w:pPr>
        <w:pStyle w:val="Odstavecseseznamem"/>
        <w:numPr>
          <w:ilvl w:val="0"/>
          <w:numId w:val="7"/>
        </w:numPr>
        <w:spacing w:after="0" w:line="276" w:lineRule="auto"/>
        <w:ind w:left="0"/>
        <w:jc w:val="both"/>
        <w:rPr>
          <w:rFonts w:ascii="Calibri" w:eastAsia="Calibri" w:hAnsi="Calibri" w:cs="Calibri"/>
          <w:b/>
          <w:bCs/>
          <w:color w:val="0E101A"/>
          <w:lang w:val="en-US"/>
        </w:rPr>
      </w:pPr>
      <w:r w:rsidRPr="00E16370">
        <w:rPr>
          <w:rFonts w:ascii="Calibri" w:eastAsia="Calibri" w:hAnsi="Calibri" w:cs="Calibri"/>
          <w:b/>
          <w:bCs/>
          <w:color w:val="000000" w:themeColor="text1"/>
          <w:lang w:val="en-US"/>
        </w:rPr>
        <w:t>Has</w:t>
      </w:r>
      <w:r w:rsidR="0A96C8D7" w:rsidRPr="00E16370">
        <w:rPr>
          <w:rFonts w:ascii="Calibri" w:eastAsia="Calibri" w:hAnsi="Calibri" w:cs="Calibri"/>
          <w:b/>
          <w:bCs/>
          <w:color w:val="000000" w:themeColor="text1"/>
          <w:lang w:val="en-US"/>
        </w:rPr>
        <w:t xml:space="preserve"> IMO</w:t>
      </w:r>
      <w:r w:rsidR="210C72FA" w:rsidRPr="00E16370">
        <w:rPr>
          <w:rFonts w:ascii="Calibri" w:eastAsia="Calibri" w:hAnsi="Calibri" w:cs="Calibri"/>
          <w:b/>
          <w:bCs/>
          <w:color w:val="000000" w:themeColor="text1"/>
          <w:lang w:val="en-US"/>
        </w:rPr>
        <w:t xml:space="preserve"> </w:t>
      </w:r>
      <w:r w:rsidR="0A96C8D7" w:rsidRPr="00E16370">
        <w:rPr>
          <w:rFonts w:ascii="Calibri" w:eastAsia="Calibri" w:hAnsi="Calibri" w:cs="Calibri"/>
          <w:b/>
          <w:bCs/>
          <w:color w:val="000000" w:themeColor="text1"/>
          <w:lang w:val="en-US"/>
        </w:rPr>
        <w:t xml:space="preserve">/ UVI </w:t>
      </w:r>
      <w:r w:rsidR="24263C6B" w:rsidRPr="00E16370">
        <w:rPr>
          <w:rFonts w:ascii="Calibri" w:eastAsia="Calibri" w:hAnsi="Calibri" w:cs="Calibri"/>
          <w:b/>
          <w:bCs/>
          <w:color w:val="000000" w:themeColor="text1"/>
          <w:lang w:val="en-US"/>
        </w:rPr>
        <w:t xml:space="preserve">number </w:t>
      </w:r>
      <w:r w:rsidRPr="00E16370">
        <w:rPr>
          <w:rFonts w:ascii="Calibri" w:eastAsia="Calibri" w:hAnsi="Calibri" w:cs="Calibri"/>
          <w:b/>
          <w:bCs/>
          <w:color w:val="000000" w:themeColor="text1"/>
          <w:lang w:val="en-US"/>
        </w:rPr>
        <w:t xml:space="preserve">become </w:t>
      </w:r>
      <w:r w:rsidR="0A96C8D7" w:rsidRPr="00E16370">
        <w:rPr>
          <w:rFonts w:ascii="Calibri" w:eastAsia="Calibri" w:hAnsi="Calibri" w:cs="Calibri"/>
          <w:b/>
          <w:bCs/>
          <w:color w:val="000000" w:themeColor="text1"/>
          <w:lang w:val="en-US"/>
        </w:rPr>
        <w:t xml:space="preserve">a mandatory field? What about vessels that do not </w:t>
      </w:r>
      <w:r w:rsidR="23E0FF74" w:rsidRPr="00E16370">
        <w:rPr>
          <w:rFonts w:ascii="Calibri" w:eastAsia="Calibri" w:hAnsi="Calibri" w:cs="Calibri"/>
          <w:b/>
          <w:bCs/>
          <w:color w:val="000000" w:themeColor="text1"/>
          <w:lang w:val="en-US"/>
        </w:rPr>
        <w:t>have</w:t>
      </w:r>
      <w:r w:rsidR="0A96C8D7" w:rsidRPr="00E16370">
        <w:rPr>
          <w:rFonts w:ascii="Calibri" w:eastAsia="Calibri" w:hAnsi="Calibri" w:cs="Calibri"/>
          <w:b/>
          <w:bCs/>
          <w:color w:val="000000" w:themeColor="text1"/>
          <w:lang w:val="en-US"/>
        </w:rPr>
        <w:t xml:space="preserve"> the IMO or a UVI number? Can the RFMO- or the flag State-issued registration numbers be used to fulfill this requirement?</w:t>
      </w:r>
    </w:p>
    <w:p w14:paraId="1B1103F8" w14:textId="2D4227B0" w:rsidR="0288F1CF" w:rsidRPr="00E16370" w:rsidRDefault="7A2E5962" w:rsidP="00B4665A">
      <w:pPr>
        <w:spacing w:after="120" w:line="257" w:lineRule="auto"/>
        <w:jc w:val="both"/>
        <w:rPr>
          <w:rFonts w:ascii="Calibri" w:eastAsia="Calibri" w:hAnsi="Calibri" w:cs="Calibri"/>
          <w:lang w:val="en-US"/>
        </w:rPr>
      </w:pPr>
      <w:r w:rsidRPr="00E16370">
        <w:rPr>
          <w:rFonts w:ascii="Calibri" w:eastAsia="Calibri" w:hAnsi="Calibri" w:cs="Calibri"/>
          <w:lang w:val="en-US"/>
        </w:rPr>
        <w:t>The</w:t>
      </w:r>
      <w:r w:rsidR="58726F19" w:rsidRPr="00E16370">
        <w:rPr>
          <w:rFonts w:ascii="Calibri" w:eastAsia="Calibri" w:hAnsi="Calibri" w:cs="Calibri"/>
          <w:lang w:val="en-US"/>
        </w:rPr>
        <w:t xml:space="preserve"> IMO number </w:t>
      </w:r>
      <w:r w:rsidR="44C56F4C" w:rsidRPr="00E16370">
        <w:rPr>
          <w:rFonts w:ascii="Calibri" w:eastAsia="Calibri" w:hAnsi="Calibri" w:cs="Calibri"/>
          <w:lang w:val="en-US"/>
        </w:rPr>
        <w:t xml:space="preserve">must </w:t>
      </w:r>
      <w:r w:rsidR="2118CED5" w:rsidRPr="00E16370">
        <w:rPr>
          <w:rFonts w:ascii="Calibri" w:eastAsia="Calibri" w:hAnsi="Calibri" w:cs="Calibri"/>
          <w:lang w:val="en-US"/>
        </w:rPr>
        <w:t xml:space="preserve">be provided </w:t>
      </w:r>
      <w:r w:rsidR="28B0FAC6" w:rsidRPr="00E16370">
        <w:rPr>
          <w:rFonts w:ascii="Calibri" w:eastAsia="Calibri" w:hAnsi="Calibri" w:cs="Calibri"/>
          <w:lang w:val="en-US"/>
        </w:rPr>
        <w:t xml:space="preserve">if </w:t>
      </w:r>
      <w:r w:rsidR="5FB84F49" w:rsidRPr="00E16370">
        <w:rPr>
          <w:rFonts w:ascii="Calibri" w:eastAsia="Calibri" w:hAnsi="Calibri" w:cs="Calibri"/>
          <w:lang w:val="en-US"/>
        </w:rPr>
        <w:t xml:space="preserve">such </w:t>
      </w:r>
      <w:r w:rsidR="28B0FAC6" w:rsidRPr="00E16370">
        <w:rPr>
          <w:rFonts w:ascii="Calibri" w:eastAsia="Calibri" w:hAnsi="Calibri" w:cs="Calibri"/>
          <w:lang w:val="en-US"/>
        </w:rPr>
        <w:t xml:space="preserve">number is mandatory for the vessel under the International Convention for the Safety of Life at Sea (SOLAS), or a regional fisheries management organization (RFMO), or national legislation; and in any other case </w:t>
      </w:r>
      <w:r w:rsidR="10E29AFF" w:rsidRPr="00E16370">
        <w:rPr>
          <w:rFonts w:ascii="Calibri" w:eastAsia="Calibri" w:hAnsi="Calibri" w:cs="Calibri"/>
          <w:lang w:val="en-US"/>
        </w:rPr>
        <w:t xml:space="preserve">where </w:t>
      </w:r>
      <w:r w:rsidR="28B0FAC6" w:rsidRPr="00E16370">
        <w:rPr>
          <w:rFonts w:ascii="Calibri" w:eastAsia="Calibri" w:hAnsi="Calibri" w:cs="Calibri"/>
          <w:lang w:val="en-US"/>
        </w:rPr>
        <w:t xml:space="preserve">the IMO number has been assigned to the vessel. </w:t>
      </w:r>
    </w:p>
    <w:p w14:paraId="33C20812" w14:textId="5DF96021" w:rsidR="00B4665A" w:rsidRPr="00E16370" w:rsidRDefault="237D6E90" w:rsidP="00B4665A">
      <w:pPr>
        <w:spacing w:after="120" w:line="257" w:lineRule="auto"/>
        <w:jc w:val="both"/>
        <w:rPr>
          <w:rFonts w:ascii="Calibri" w:eastAsia="Calibri" w:hAnsi="Calibri" w:cs="Calibri"/>
          <w:lang w:val="en-US"/>
        </w:rPr>
      </w:pPr>
      <w:r w:rsidRPr="00E16370">
        <w:rPr>
          <w:rFonts w:ascii="Calibri" w:eastAsia="Calibri" w:hAnsi="Calibri" w:cs="Calibri"/>
          <w:lang w:val="en-US"/>
        </w:rPr>
        <w:t xml:space="preserve">If </w:t>
      </w:r>
      <w:r w:rsidR="4363D213" w:rsidRPr="00E16370">
        <w:rPr>
          <w:rFonts w:ascii="Calibri" w:eastAsia="Calibri" w:hAnsi="Calibri" w:cs="Calibri"/>
          <w:lang w:val="en-US"/>
        </w:rPr>
        <w:t>the vessel concerned</w:t>
      </w:r>
      <w:r w:rsidR="287A4323" w:rsidRPr="00E16370">
        <w:rPr>
          <w:rFonts w:ascii="Calibri" w:eastAsia="Calibri" w:hAnsi="Calibri" w:cs="Calibri"/>
          <w:lang w:val="en-US"/>
        </w:rPr>
        <w:t xml:space="preserve"> has been assigned </w:t>
      </w:r>
      <w:r w:rsidR="21EF0CAD" w:rsidRPr="00E16370">
        <w:rPr>
          <w:rFonts w:ascii="Calibri" w:eastAsia="Calibri" w:hAnsi="Calibri" w:cs="Calibri"/>
          <w:lang w:val="en-US"/>
        </w:rPr>
        <w:t>a</w:t>
      </w:r>
      <w:r w:rsidRPr="00E16370">
        <w:rPr>
          <w:rFonts w:ascii="Calibri" w:eastAsia="Calibri" w:hAnsi="Calibri" w:cs="Calibri"/>
          <w:lang w:val="en-US"/>
        </w:rPr>
        <w:t xml:space="preserve"> UVI</w:t>
      </w:r>
      <w:r w:rsidR="1860CA3C" w:rsidRPr="00E16370">
        <w:rPr>
          <w:rFonts w:ascii="Calibri" w:eastAsia="Calibri" w:hAnsi="Calibri" w:cs="Calibri"/>
          <w:lang w:val="en-US"/>
        </w:rPr>
        <w:t xml:space="preserve"> (unique vessel identifier) e.g. under</w:t>
      </w:r>
      <w:r w:rsidRPr="00E16370">
        <w:rPr>
          <w:rFonts w:ascii="Calibri" w:eastAsia="Calibri" w:hAnsi="Calibri" w:cs="Calibri"/>
          <w:lang w:val="en-US"/>
        </w:rPr>
        <w:t xml:space="preserve"> </w:t>
      </w:r>
      <w:r w:rsidR="0306ECC8" w:rsidRPr="00E16370">
        <w:rPr>
          <w:rFonts w:ascii="Calibri" w:eastAsia="Calibri" w:hAnsi="Calibri" w:cs="Calibri"/>
          <w:lang w:val="en-US"/>
        </w:rPr>
        <w:t xml:space="preserve">a </w:t>
      </w:r>
      <w:r w:rsidRPr="00E16370">
        <w:rPr>
          <w:rFonts w:ascii="Calibri" w:eastAsia="Calibri" w:hAnsi="Calibri" w:cs="Calibri"/>
          <w:lang w:val="en-US"/>
        </w:rPr>
        <w:t>RFMO</w:t>
      </w:r>
      <w:r w:rsidR="6A0B1990" w:rsidRPr="00E16370">
        <w:rPr>
          <w:rFonts w:ascii="Calibri" w:eastAsia="Calibri" w:hAnsi="Calibri" w:cs="Calibri"/>
          <w:lang w:val="en-US"/>
        </w:rPr>
        <w:t>,</w:t>
      </w:r>
      <w:r w:rsidRPr="00E16370">
        <w:rPr>
          <w:rFonts w:ascii="Calibri" w:eastAsia="Calibri" w:hAnsi="Calibri" w:cs="Calibri"/>
          <w:lang w:val="en-US"/>
        </w:rPr>
        <w:t xml:space="preserve"> </w:t>
      </w:r>
      <w:r w:rsidR="3165CA41" w:rsidRPr="00E16370">
        <w:rPr>
          <w:rFonts w:ascii="Calibri" w:eastAsia="Calibri" w:hAnsi="Calibri" w:cs="Calibri"/>
          <w:lang w:val="en-US"/>
        </w:rPr>
        <w:t>such number</w:t>
      </w:r>
      <w:r w:rsidRPr="00E16370">
        <w:rPr>
          <w:rFonts w:ascii="Calibri" w:eastAsia="Calibri" w:hAnsi="Calibri" w:cs="Calibri"/>
          <w:lang w:val="en-US"/>
        </w:rPr>
        <w:t xml:space="preserve"> </w:t>
      </w:r>
      <w:r w:rsidR="11FC6CE0" w:rsidRPr="00E16370">
        <w:rPr>
          <w:rFonts w:ascii="Calibri" w:eastAsia="Calibri" w:hAnsi="Calibri" w:cs="Calibri"/>
          <w:lang w:val="en-US"/>
        </w:rPr>
        <w:t>must</w:t>
      </w:r>
      <w:r w:rsidRPr="00E16370">
        <w:rPr>
          <w:rFonts w:ascii="Calibri" w:eastAsia="Calibri" w:hAnsi="Calibri" w:cs="Calibri"/>
          <w:lang w:val="en-US"/>
        </w:rPr>
        <w:t xml:space="preserve"> be provided. </w:t>
      </w:r>
    </w:p>
    <w:p w14:paraId="127248EC" w14:textId="7967FCC6" w:rsidR="0288F1CF" w:rsidRPr="004F724F" w:rsidRDefault="7B02F169" w:rsidP="00B4665A">
      <w:pPr>
        <w:spacing w:after="240" w:line="257" w:lineRule="auto"/>
        <w:jc w:val="both"/>
        <w:rPr>
          <w:rFonts w:ascii="Calibri" w:eastAsia="Calibri" w:hAnsi="Calibri" w:cs="Calibri"/>
          <w:lang w:val="en-GB"/>
        </w:rPr>
      </w:pPr>
      <w:r w:rsidRPr="00E16370">
        <w:rPr>
          <w:rFonts w:ascii="Calibri" w:eastAsia="Calibri" w:hAnsi="Calibri" w:cs="Calibri"/>
          <w:lang w:val="en-US"/>
        </w:rPr>
        <w:t xml:space="preserve">If neither of the previous two </w:t>
      </w:r>
      <w:r w:rsidR="702FE047" w:rsidRPr="00E16370">
        <w:rPr>
          <w:rFonts w:ascii="Calibri" w:eastAsia="Calibri" w:hAnsi="Calibri" w:cs="Calibri"/>
          <w:lang w:val="en-US"/>
        </w:rPr>
        <w:t>applies</w:t>
      </w:r>
      <w:r w:rsidRPr="00E16370">
        <w:rPr>
          <w:rFonts w:ascii="Calibri" w:eastAsia="Calibri" w:hAnsi="Calibri" w:cs="Calibri"/>
          <w:lang w:val="en-US"/>
        </w:rPr>
        <w:t>, the flag State national registration number suffice</w:t>
      </w:r>
      <w:r w:rsidR="00AC0BED" w:rsidRPr="00E16370">
        <w:rPr>
          <w:rFonts w:ascii="Calibri" w:eastAsia="Calibri" w:hAnsi="Calibri" w:cs="Calibri"/>
          <w:lang w:val="en-US"/>
        </w:rPr>
        <w:t>s</w:t>
      </w:r>
      <w:r w:rsidRPr="00E16370">
        <w:rPr>
          <w:rFonts w:ascii="Calibri" w:eastAsia="Calibri" w:hAnsi="Calibri" w:cs="Calibri"/>
          <w:lang w:val="en-US"/>
        </w:rPr>
        <w:t>.</w:t>
      </w:r>
    </w:p>
    <w:p w14:paraId="718A4450" w14:textId="4BEDA7A2" w:rsidR="39A9C561" w:rsidRPr="00031C19" w:rsidRDefault="2825F5DD" w:rsidP="00653F9E">
      <w:pPr>
        <w:pStyle w:val="Odstavecseseznamem"/>
        <w:numPr>
          <w:ilvl w:val="0"/>
          <w:numId w:val="7"/>
        </w:numPr>
        <w:spacing w:after="0" w:line="276" w:lineRule="auto"/>
        <w:ind w:left="0"/>
        <w:jc w:val="both"/>
        <w:rPr>
          <w:rFonts w:ascii="Calibri" w:eastAsia="Calibri" w:hAnsi="Calibri" w:cs="Calibri"/>
          <w:b/>
          <w:bCs/>
          <w:color w:val="D13438"/>
          <w:lang w:val="en-IE"/>
        </w:rPr>
      </w:pPr>
      <w:r w:rsidRPr="00031C19">
        <w:rPr>
          <w:rFonts w:eastAsiaTheme="minorEastAsia"/>
          <w:b/>
          <w:bCs/>
          <w:lang w:val="en-IE"/>
        </w:rPr>
        <w:lastRenderedPageBreak/>
        <w:t xml:space="preserve">Is the landing </w:t>
      </w:r>
      <w:r w:rsidRPr="00031C19">
        <w:rPr>
          <w:rFonts w:eastAsiaTheme="minorEastAsia"/>
          <w:b/>
          <w:bCs/>
          <w:color w:val="000000" w:themeColor="text1"/>
          <w:lang w:val="en-IE"/>
        </w:rPr>
        <w:t>authorisation in box 7 of the catch certificate only required where transhipment has taken place, or is transhipment and landing treated as two separate scenarios for the purpose of this section?</w:t>
      </w:r>
      <w:r w:rsidRPr="00031C19">
        <w:rPr>
          <w:rFonts w:ascii="Calibri" w:eastAsia="Calibri" w:hAnsi="Calibri" w:cs="Calibri"/>
          <w:b/>
          <w:bCs/>
          <w:color w:val="000000" w:themeColor="text1"/>
          <w:lang w:val="en-IE"/>
        </w:rPr>
        <w:t xml:space="preserve"> </w:t>
      </w:r>
    </w:p>
    <w:p w14:paraId="255D5883" w14:textId="093D00C1" w:rsidR="39A9C561" w:rsidRDefault="0A151E5B" w:rsidP="1C5C7563">
      <w:pPr>
        <w:pStyle w:val="Odstavecseseznamem"/>
        <w:spacing w:after="0" w:line="276" w:lineRule="auto"/>
        <w:ind w:left="0"/>
        <w:jc w:val="both"/>
        <w:rPr>
          <w:rFonts w:eastAsiaTheme="minorEastAsia"/>
          <w:lang w:val="en-IE"/>
        </w:rPr>
      </w:pPr>
      <w:r w:rsidRPr="00031C19">
        <w:rPr>
          <w:rFonts w:eastAsiaTheme="minorEastAsia"/>
          <w:lang w:val="en-IE"/>
        </w:rPr>
        <w:t xml:space="preserve">These are two separate scenarios. Landings </w:t>
      </w:r>
      <w:r w:rsidR="7D2B6E08" w:rsidRPr="00031C19">
        <w:rPr>
          <w:rFonts w:eastAsiaTheme="minorEastAsia"/>
          <w:lang w:val="en-IE"/>
        </w:rPr>
        <w:t>must</w:t>
      </w:r>
      <w:r w:rsidRPr="00031C19">
        <w:rPr>
          <w:rFonts w:eastAsiaTheme="minorEastAsia"/>
          <w:lang w:val="en-IE"/>
        </w:rPr>
        <w:t xml:space="preserve"> be included when they take place in another third country than the flag State, whereas </w:t>
      </w:r>
      <w:r w:rsidR="001B8302" w:rsidRPr="00031C19">
        <w:rPr>
          <w:rFonts w:eastAsiaTheme="minorEastAsia"/>
          <w:lang w:val="en-IE"/>
        </w:rPr>
        <w:t xml:space="preserve">a </w:t>
      </w:r>
      <w:r w:rsidRPr="00031C19">
        <w:rPr>
          <w:rFonts w:eastAsiaTheme="minorEastAsia"/>
          <w:lang w:val="en-IE"/>
        </w:rPr>
        <w:t xml:space="preserve">transhipment within a port area </w:t>
      </w:r>
      <w:r w:rsidR="178065FE" w:rsidRPr="00031C19">
        <w:rPr>
          <w:rFonts w:eastAsiaTheme="minorEastAsia"/>
          <w:lang w:val="en-IE"/>
        </w:rPr>
        <w:t>must</w:t>
      </w:r>
      <w:r w:rsidRPr="00031C19">
        <w:rPr>
          <w:rFonts w:eastAsiaTheme="minorEastAsia"/>
          <w:lang w:val="en-IE"/>
        </w:rPr>
        <w:t xml:space="preserve"> be included in all cases</w:t>
      </w:r>
      <w:r w:rsidR="24F9A4EC" w:rsidRPr="00031C19">
        <w:rPr>
          <w:rFonts w:eastAsiaTheme="minorEastAsia"/>
          <w:lang w:val="en-IE"/>
        </w:rPr>
        <w:t>,</w:t>
      </w:r>
      <w:r w:rsidRPr="00031C19">
        <w:rPr>
          <w:rFonts w:eastAsiaTheme="minorEastAsia"/>
          <w:lang w:val="en-IE"/>
        </w:rPr>
        <w:t xml:space="preserve"> i.e. </w:t>
      </w:r>
      <w:r w:rsidR="00762593" w:rsidRPr="00031C19">
        <w:rPr>
          <w:rFonts w:eastAsiaTheme="minorEastAsia"/>
          <w:lang w:val="en-IE"/>
        </w:rPr>
        <w:t>regardless of</w:t>
      </w:r>
      <w:r w:rsidR="25E11684" w:rsidRPr="00031C19">
        <w:rPr>
          <w:rFonts w:eastAsiaTheme="minorEastAsia"/>
          <w:lang w:val="en-IE"/>
        </w:rPr>
        <w:t xml:space="preserve"> </w:t>
      </w:r>
      <w:r w:rsidR="5AB29698" w:rsidRPr="00031C19">
        <w:rPr>
          <w:rFonts w:eastAsiaTheme="minorEastAsia"/>
          <w:lang w:val="en-IE"/>
        </w:rPr>
        <w:t>whether</w:t>
      </w:r>
      <w:r w:rsidRPr="00031C19">
        <w:rPr>
          <w:rFonts w:eastAsiaTheme="minorEastAsia"/>
          <w:lang w:val="en-IE"/>
        </w:rPr>
        <w:t xml:space="preserve"> it takes place in a port area of the flag State or in a port area of another third country.</w:t>
      </w:r>
    </w:p>
    <w:p w14:paraId="38DD23B8" w14:textId="77777777" w:rsidR="00A73687" w:rsidRDefault="00A73687" w:rsidP="0D5D7998">
      <w:pPr>
        <w:pStyle w:val="Odstavecseseznamem"/>
        <w:spacing w:after="0" w:line="276" w:lineRule="auto"/>
        <w:ind w:left="0"/>
        <w:jc w:val="both"/>
        <w:rPr>
          <w:rFonts w:ascii="Calibri" w:eastAsia="Calibri" w:hAnsi="Calibri" w:cs="Calibri"/>
          <w:lang w:val="en-US"/>
        </w:rPr>
      </w:pPr>
    </w:p>
    <w:p w14:paraId="47AB06D8" w14:textId="42E9BFFC" w:rsidR="0288F1CF" w:rsidRPr="00031C19" w:rsidRDefault="00E72CF2" w:rsidP="00653F9E">
      <w:pPr>
        <w:pStyle w:val="Odstavecseseznamem"/>
        <w:numPr>
          <w:ilvl w:val="0"/>
          <w:numId w:val="7"/>
        </w:numPr>
        <w:spacing w:before="120" w:after="0" w:line="276" w:lineRule="auto"/>
        <w:ind w:left="0"/>
        <w:jc w:val="both"/>
        <w:rPr>
          <w:rFonts w:ascii="Calibri" w:eastAsia="Calibri" w:hAnsi="Calibri" w:cs="Calibri"/>
          <w:b/>
          <w:bCs/>
          <w:color w:val="000000" w:themeColor="text1"/>
        </w:rPr>
      </w:pPr>
      <w:r w:rsidRPr="00031C19">
        <w:rPr>
          <w:rFonts w:ascii="Calibri" w:eastAsia="Calibri" w:hAnsi="Calibri" w:cs="Calibri"/>
          <w:b/>
          <w:bCs/>
          <w:color w:val="000000" w:themeColor="text1"/>
        </w:rPr>
        <w:t xml:space="preserve">Has </w:t>
      </w:r>
      <w:r w:rsidR="611C8C6D" w:rsidRPr="00031C19">
        <w:rPr>
          <w:rFonts w:ascii="Calibri" w:eastAsia="Calibri" w:hAnsi="Calibri" w:cs="Calibri"/>
          <w:b/>
          <w:bCs/>
          <w:color w:val="000000" w:themeColor="text1"/>
        </w:rPr>
        <w:t xml:space="preserve">the use </w:t>
      </w:r>
      <w:r w:rsidR="60E79D63" w:rsidRPr="00031C19">
        <w:rPr>
          <w:rFonts w:ascii="Calibri" w:eastAsia="Calibri" w:hAnsi="Calibri" w:cs="Calibri"/>
          <w:b/>
          <w:bCs/>
          <w:color w:val="000000" w:themeColor="text1"/>
        </w:rPr>
        <w:t xml:space="preserve">of processing statement </w:t>
      </w:r>
      <w:bookmarkStart w:id="1" w:name="_Hlk181895411"/>
      <w:r w:rsidR="23E0FF74" w:rsidRPr="00031C19">
        <w:rPr>
          <w:rFonts w:ascii="Calibri" w:eastAsia="Calibri" w:hAnsi="Calibri" w:cs="Calibri"/>
          <w:b/>
          <w:bCs/>
          <w:color w:val="000000" w:themeColor="text1"/>
        </w:rPr>
        <w:t>(Annex IV)</w:t>
      </w:r>
      <w:bookmarkEnd w:id="1"/>
      <w:r w:rsidR="23E0FF74" w:rsidRPr="00031C19">
        <w:rPr>
          <w:rFonts w:ascii="Calibri" w:eastAsia="Calibri" w:hAnsi="Calibri" w:cs="Calibri"/>
          <w:b/>
          <w:bCs/>
          <w:color w:val="000000" w:themeColor="text1"/>
        </w:rPr>
        <w:t xml:space="preserve"> </w:t>
      </w:r>
      <w:r w:rsidR="60E79D63" w:rsidRPr="00031C19">
        <w:rPr>
          <w:rFonts w:ascii="Calibri" w:eastAsia="Calibri" w:hAnsi="Calibri" w:cs="Calibri"/>
          <w:b/>
          <w:bCs/>
          <w:color w:val="000000" w:themeColor="text1"/>
        </w:rPr>
        <w:t>change</w:t>
      </w:r>
      <w:r w:rsidRPr="00031C19">
        <w:rPr>
          <w:rFonts w:ascii="Calibri" w:eastAsia="Calibri" w:hAnsi="Calibri" w:cs="Calibri"/>
          <w:b/>
          <w:bCs/>
          <w:color w:val="000000" w:themeColor="text1"/>
        </w:rPr>
        <w:t>d</w:t>
      </w:r>
      <w:r w:rsidR="60E79D63" w:rsidRPr="00031C19">
        <w:rPr>
          <w:rFonts w:ascii="Calibri" w:eastAsia="Calibri" w:hAnsi="Calibri" w:cs="Calibri"/>
          <w:b/>
          <w:bCs/>
          <w:color w:val="000000" w:themeColor="text1"/>
        </w:rPr>
        <w:t xml:space="preserve"> and from when?</w:t>
      </w:r>
    </w:p>
    <w:p w14:paraId="46A8EB4D" w14:textId="18A463B1" w:rsidR="7C0902E2" w:rsidRPr="00F462EF" w:rsidRDefault="4A99C62F"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031C19">
        <w:rPr>
          <w:rFonts w:ascii="Calibri" w:eastAsia="Calibri" w:hAnsi="Calibri" w:cs="Calibri"/>
          <w:color w:val="000000" w:themeColor="text1"/>
        </w:rPr>
        <w:t>Yes, the amendment to the IUU Regulation introduces an important change concerning the use of the processing statement (Annex IV) that appl</w:t>
      </w:r>
      <w:r w:rsidR="25E11684" w:rsidRPr="00031C19">
        <w:rPr>
          <w:rFonts w:ascii="Calibri" w:eastAsia="Calibri" w:hAnsi="Calibri" w:cs="Calibri"/>
          <w:color w:val="000000" w:themeColor="text1"/>
        </w:rPr>
        <w:t>ies</w:t>
      </w:r>
      <w:r w:rsidRPr="00031C19">
        <w:rPr>
          <w:rFonts w:ascii="Calibri" w:eastAsia="Calibri" w:hAnsi="Calibri" w:cs="Calibri"/>
          <w:color w:val="000000" w:themeColor="text1"/>
        </w:rPr>
        <w:t xml:space="preserve"> </w:t>
      </w:r>
      <w:r w:rsidR="25E11684" w:rsidRPr="00031C19">
        <w:rPr>
          <w:rFonts w:ascii="Calibri" w:eastAsia="Calibri" w:hAnsi="Calibri" w:cs="Calibri"/>
          <w:color w:val="000000" w:themeColor="text1"/>
        </w:rPr>
        <w:t>as</w:t>
      </w:r>
      <w:r w:rsidR="1A67AF1E" w:rsidRPr="00031C19">
        <w:rPr>
          <w:rFonts w:ascii="Calibri" w:eastAsia="Calibri" w:hAnsi="Calibri" w:cs="Calibri"/>
          <w:color w:val="000000" w:themeColor="text1"/>
        </w:rPr>
        <w:t xml:space="preserve"> </w:t>
      </w:r>
      <w:r w:rsidR="333DB8A8" w:rsidRPr="00031C19">
        <w:rPr>
          <w:rFonts w:ascii="Calibri" w:eastAsia="Calibri" w:hAnsi="Calibri" w:cs="Calibri"/>
          <w:color w:val="000000" w:themeColor="text1"/>
        </w:rPr>
        <w:t>of</w:t>
      </w:r>
      <w:r w:rsidRPr="00031C19">
        <w:rPr>
          <w:rFonts w:ascii="Calibri" w:eastAsia="Calibri" w:hAnsi="Calibri" w:cs="Calibri"/>
          <w:color w:val="000000" w:themeColor="text1"/>
        </w:rPr>
        <w:t xml:space="preserve"> 10 January 2026. </w:t>
      </w:r>
      <w:r w:rsidR="00031C19">
        <w:rPr>
          <w:rFonts w:ascii="Calibri" w:eastAsia="Calibri" w:hAnsi="Calibri" w:cs="Calibri"/>
          <w:color w:val="000000" w:themeColor="text1"/>
        </w:rPr>
        <w:t>S</w:t>
      </w:r>
      <w:r w:rsidR="00EA560D" w:rsidRPr="00031C19">
        <w:rPr>
          <w:rFonts w:ascii="Calibri" w:eastAsia="Calibri" w:hAnsi="Calibri" w:cs="Calibri"/>
          <w:color w:val="000000" w:themeColor="text1"/>
        </w:rPr>
        <w:t>ee also Q49.</w:t>
      </w:r>
      <w:r w:rsidR="33116467" w:rsidRPr="00F462EF">
        <w:rPr>
          <w:rFonts w:ascii="Calibri" w:eastAsia="Calibri" w:hAnsi="Calibri" w:cs="Calibri"/>
          <w:b/>
          <w:bCs/>
          <w:color w:val="000000" w:themeColor="text1"/>
        </w:rPr>
        <w:t xml:space="preserve">What </w:t>
      </w:r>
      <w:r w:rsidR="7A8293D6" w:rsidRPr="00F462EF">
        <w:rPr>
          <w:rFonts w:ascii="Calibri" w:eastAsia="Calibri" w:hAnsi="Calibri" w:cs="Calibri"/>
          <w:b/>
          <w:bCs/>
          <w:color w:val="000000" w:themeColor="text1"/>
        </w:rPr>
        <w:t xml:space="preserve">are the </w:t>
      </w:r>
      <w:r w:rsidR="33116467" w:rsidRPr="00F462EF">
        <w:rPr>
          <w:rFonts w:ascii="Calibri" w:eastAsia="Calibri" w:hAnsi="Calibri" w:cs="Calibri"/>
          <w:b/>
          <w:bCs/>
          <w:color w:val="000000" w:themeColor="text1"/>
        </w:rPr>
        <w:t xml:space="preserve">changes </w:t>
      </w:r>
      <w:r w:rsidR="2D6983CE" w:rsidRPr="00F462EF">
        <w:rPr>
          <w:rFonts w:ascii="Calibri" w:eastAsia="Calibri" w:hAnsi="Calibri" w:cs="Calibri"/>
          <w:b/>
          <w:bCs/>
          <w:color w:val="000000" w:themeColor="text1"/>
        </w:rPr>
        <w:t xml:space="preserve">to </w:t>
      </w:r>
      <w:r w:rsidR="33116467" w:rsidRPr="00F462EF">
        <w:rPr>
          <w:rFonts w:ascii="Calibri" w:eastAsia="Calibri" w:hAnsi="Calibri" w:cs="Calibri"/>
          <w:b/>
          <w:bCs/>
          <w:color w:val="000000" w:themeColor="text1"/>
        </w:rPr>
        <w:t xml:space="preserve">the processing statement </w:t>
      </w:r>
      <w:r w:rsidR="23E0FF74" w:rsidRPr="00F462EF">
        <w:rPr>
          <w:rFonts w:ascii="Calibri" w:eastAsia="Calibri" w:hAnsi="Calibri" w:cs="Calibri"/>
          <w:b/>
          <w:bCs/>
          <w:color w:val="000000" w:themeColor="text1"/>
          <w:lang w:val="en-IE"/>
        </w:rPr>
        <w:t xml:space="preserve">(Annex IV) </w:t>
      </w:r>
      <w:r w:rsidR="33116467" w:rsidRPr="00F462EF">
        <w:rPr>
          <w:rFonts w:ascii="Calibri" w:eastAsia="Calibri" w:hAnsi="Calibri" w:cs="Calibri"/>
          <w:b/>
          <w:bCs/>
          <w:color w:val="000000" w:themeColor="text1"/>
        </w:rPr>
        <w:t>template?</w:t>
      </w:r>
    </w:p>
    <w:p w14:paraId="13FEA145" w14:textId="0D009DBA" w:rsidR="537BA48A" w:rsidRDefault="677F4357" w:rsidP="537BA48A">
      <w:pPr>
        <w:spacing w:after="240" w:line="276" w:lineRule="auto"/>
        <w:jc w:val="both"/>
        <w:rPr>
          <w:rFonts w:ascii="Calibri" w:eastAsia="Calibri" w:hAnsi="Calibri" w:cs="Calibri"/>
          <w:color w:val="000000" w:themeColor="text1"/>
          <w:lang w:val="en-GB"/>
        </w:rPr>
      </w:pPr>
      <w:r w:rsidRPr="00F462EF">
        <w:rPr>
          <w:rFonts w:ascii="Calibri" w:eastAsia="Calibri" w:hAnsi="Calibri" w:cs="Calibri"/>
          <w:color w:val="000000" w:themeColor="text1"/>
          <w:lang w:val="en-GB"/>
        </w:rPr>
        <w:t>T</w:t>
      </w:r>
      <w:r w:rsidR="4207040C" w:rsidRPr="00F462EF">
        <w:rPr>
          <w:rFonts w:ascii="Calibri" w:eastAsia="Calibri" w:hAnsi="Calibri" w:cs="Calibri"/>
          <w:color w:val="000000" w:themeColor="text1"/>
          <w:lang w:val="en-GB"/>
        </w:rPr>
        <w:t xml:space="preserve">he </w:t>
      </w:r>
      <w:r w:rsidR="2398B214" w:rsidRPr="00F462EF">
        <w:rPr>
          <w:rFonts w:ascii="Calibri" w:eastAsia="Calibri" w:hAnsi="Calibri" w:cs="Calibri"/>
          <w:color w:val="000000" w:themeColor="text1"/>
          <w:lang w:val="en-GB"/>
        </w:rPr>
        <w:t xml:space="preserve">amended </w:t>
      </w:r>
      <w:r w:rsidR="4207040C" w:rsidRPr="00F462EF">
        <w:rPr>
          <w:rFonts w:ascii="Calibri" w:eastAsia="Calibri" w:hAnsi="Calibri" w:cs="Calibri"/>
          <w:color w:val="000000" w:themeColor="text1"/>
          <w:lang w:val="en-GB"/>
        </w:rPr>
        <w:t xml:space="preserve">template </w:t>
      </w:r>
      <w:r w:rsidR="0E04433D" w:rsidRPr="00F462EF">
        <w:rPr>
          <w:rFonts w:ascii="Calibri" w:eastAsia="Calibri" w:hAnsi="Calibri" w:cs="Calibri"/>
          <w:color w:val="000000" w:themeColor="text1"/>
          <w:lang w:val="en-GB"/>
        </w:rPr>
        <w:t xml:space="preserve">of the processing statement </w:t>
      </w:r>
      <w:r w:rsidR="4207040C" w:rsidRPr="00F462EF">
        <w:rPr>
          <w:rFonts w:ascii="Calibri" w:eastAsia="Calibri" w:hAnsi="Calibri" w:cs="Calibri"/>
          <w:color w:val="000000" w:themeColor="text1"/>
          <w:lang w:val="en-GB"/>
        </w:rPr>
        <w:t>laid down in Annex IV include</w:t>
      </w:r>
      <w:r w:rsidR="00BC69AC" w:rsidRPr="00F462EF">
        <w:rPr>
          <w:rFonts w:ascii="Calibri" w:eastAsia="Calibri" w:hAnsi="Calibri" w:cs="Calibri"/>
          <w:color w:val="000000" w:themeColor="text1"/>
          <w:lang w:val="en-GB"/>
        </w:rPr>
        <w:t>s</w:t>
      </w:r>
      <w:r w:rsidR="4207040C" w:rsidRPr="00F462EF">
        <w:rPr>
          <w:rFonts w:ascii="Calibri" w:eastAsia="Calibri" w:hAnsi="Calibri" w:cs="Calibri"/>
          <w:color w:val="000000" w:themeColor="text1"/>
          <w:lang w:val="en-GB"/>
        </w:rPr>
        <w:t xml:space="preserve"> </w:t>
      </w:r>
      <w:r w:rsidR="003748A9" w:rsidRPr="00F462EF">
        <w:rPr>
          <w:rFonts w:ascii="Calibri" w:eastAsia="Calibri" w:hAnsi="Calibri" w:cs="Calibri"/>
          <w:color w:val="000000" w:themeColor="text1"/>
          <w:lang w:val="en-GB"/>
        </w:rPr>
        <w:t xml:space="preserve"> </w:t>
      </w:r>
      <w:r w:rsidR="4207040C" w:rsidRPr="00F462EF">
        <w:rPr>
          <w:rFonts w:ascii="Calibri" w:eastAsia="Calibri" w:hAnsi="Calibri" w:cs="Calibri"/>
          <w:color w:val="000000" w:themeColor="text1"/>
          <w:lang w:val="en-GB"/>
        </w:rPr>
        <w:t xml:space="preserve">the obligation to apply a unique number, that </w:t>
      </w:r>
      <w:r w:rsidR="2B1FE7DF" w:rsidRPr="00F462EF">
        <w:rPr>
          <w:rFonts w:ascii="Calibri" w:eastAsia="Calibri" w:hAnsi="Calibri" w:cs="Calibri"/>
          <w:color w:val="000000" w:themeColor="text1"/>
          <w:lang w:val="en-GB"/>
        </w:rPr>
        <w:t>must</w:t>
      </w:r>
      <w:r w:rsidR="4207040C" w:rsidRPr="00F462EF">
        <w:rPr>
          <w:rFonts w:ascii="Calibri" w:eastAsia="Calibri" w:hAnsi="Calibri" w:cs="Calibri"/>
          <w:color w:val="000000" w:themeColor="text1"/>
          <w:lang w:val="en-GB"/>
        </w:rPr>
        <w:t xml:space="preserve"> be provided by the authorities endorsing the statement.</w:t>
      </w:r>
    </w:p>
    <w:p w14:paraId="099D2E51" w14:textId="04CA30BB" w:rsidR="17DDB20D" w:rsidRPr="00D06EAA" w:rsidRDefault="285AA49A" w:rsidP="00653F9E">
      <w:pPr>
        <w:pStyle w:val="Odstavecseseznamem"/>
        <w:numPr>
          <w:ilvl w:val="0"/>
          <w:numId w:val="7"/>
        </w:numPr>
        <w:spacing w:after="0" w:line="276" w:lineRule="auto"/>
        <w:ind w:left="0"/>
        <w:jc w:val="both"/>
        <w:rPr>
          <w:rFonts w:ascii="Calibri" w:eastAsia="Calibri" w:hAnsi="Calibri" w:cs="Calibri"/>
          <w:b/>
          <w:bCs/>
          <w:color w:val="000000" w:themeColor="text1"/>
          <w:lang w:val="en-US"/>
        </w:rPr>
      </w:pPr>
      <w:r w:rsidRPr="00D06EAA">
        <w:rPr>
          <w:rFonts w:ascii="Calibri" w:eastAsia="Calibri" w:hAnsi="Calibri" w:cs="Calibri"/>
          <w:b/>
          <w:bCs/>
          <w:color w:val="000000" w:themeColor="text1"/>
          <w:lang w:val="en-US"/>
        </w:rPr>
        <w:t xml:space="preserve">When </w:t>
      </w:r>
      <w:r w:rsidR="002073EA" w:rsidRPr="00D06EAA">
        <w:rPr>
          <w:rFonts w:ascii="Calibri" w:eastAsia="Calibri" w:hAnsi="Calibri" w:cs="Calibri"/>
          <w:b/>
          <w:bCs/>
          <w:color w:val="000000" w:themeColor="text1"/>
          <w:lang w:val="en-US"/>
        </w:rPr>
        <w:t xml:space="preserve">is </w:t>
      </w:r>
      <w:r w:rsidR="1A8CC1D7" w:rsidRPr="00D06EAA">
        <w:rPr>
          <w:rFonts w:ascii="Calibri" w:eastAsia="Calibri" w:hAnsi="Calibri" w:cs="Calibri"/>
          <w:b/>
          <w:bCs/>
          <w:color w:val="000000" w:themeColor="text1"/>
          <w:lang w:val="en-US"/>
        </w:rPr>
        <w:t>a</w:t>
      </w:r>
      <w:r w:rsidRPr="00D06EAA">
        <w:rPr>
          <w:rFonts w:ascii="Calibri" w:eastAsia="Calibri" w:hAnsi="Calibri" w:cs="Calibri"/>
          <w:b/>
          <w:bCs/>
          <w:color w:val="000000" w:themeColor="text1"/>
          <w:lang w:val="en-US"/>
        </w:rPr>
        <w:t xml:space="preserve"> processing statement </w:t>
      </w:r>
      <w:r w:rsidR="23E0FF74" w:rsidRPr="00D06EAA">
        <w:rPr>
          <w:rFonts w:ascii="Calibri" w:eastAsia="Calibri" w:hAnsi="Calibri" w:cs="Calibri"/>
          <w:b/>
          <w:bCs/>
          <w:color w:val="000000" w:themeColor="text1"/>
          <w:lang w:val="en-IE"/>
        </w:rPr>
        <w:t>(Annex IV)</w:t>
      </w:r>
      <w:r w:rsidR="1AF21B8D" w:rsidRPr="00D06EAA">
        <w:rPr>
          <w:rFonts w:ascii="Calibri" w:eastAsia="Calibri" w:hAnsi="Calibri" w:cs="Calibri"/>
          <w:b/>
          <w:bCs/>
          <w:color w:val="000000" w:themeColor="text1"/>
          <w:lang w:val="en-US"/>
        </w:rPr>
        <w:t xml:space="preserve"> </w:t>
      </w:r>
      <w:r w:rsidRPr="00D06EAA">
        <w:rPr>
          <w:rFonts w:ascii="Calibri" w:eastAsia="Calibri" w:hAnsi="Calibri" w:cs="Calibri"/>
          <w:b/>
          <w:bCs/>
          <w:color w:val="000000" w:themeColor="text1"/>
          <w:lang w:val="en-US"/>
        </w:rPr>
        <w:t xml:space="preserve">needed? </w:t>
      </w:r>
    </w:p>
    <w:p w14:paraId="590902BF" w14:textId="5C7A699E" w:rsidR="00BC69AC" w:rsidRPr="00D06EAA" w:rsidRDefault="00BC69AC" w:rsidP="00DC114E">
      <w:pPr>
        <w:spacing w:after="240" w:line="276" w:lineRule="auto"/>
        <w:jc w:val="both"/>
        <w:rPr>
          <w:rFonts w:ascii="Calibri" w:eastAsia="Calibri" w:hAnsi="Calibri" w:cs="Calibri"/>
        </w:rPr>
      </w:pPr>
    </w:p>
    <w:p w14:paraId="768CFBED" w14:textId="5F32B394" w:rsidR="7DFDA22B" w:rsidRPr="00D06EAA" w:rsidRDefault="4FFFDD3A" w:rsidP="3C16B8D4">
      <w:pPr>
        <w:spacing w:after="240" w:line="276" w:lineRule="auto"/>
        <w:jc w:val="both"/>
        <w:rPr>
          <w:rFonts w:ascii="Calibri" w:eastAsia="Calibri" w:hAnsi="Calibri" w:cs="Calibri"/>
          <w:lang w:val="en-GB"/>
        </w:rPr>
      </w:pPr>
      <w:r w:rsidRPr="00D06EAA">
        <w:rPr>
          <w:rFonts w:ascii="Calibri" w:eastAsia="Calibri" w:hAnsi="Calibri" w:cs="Calibri"/>
          <w:lang w:val="en-GB"/>
        </w:rPr>
        <w:t>P</w:t>
      </w:r>
      <w:r w:rsidR="49346E2D" w:rsidRPr="00D06EAA">
        <w:rPr>
          <w:rFonts w:ascii="Calibri" w:eastAsia="Calibri" w:hAnsi="Calibri" w:cs="Calibri"/>
          <w:lang w:val="en-GB"/>
        </w:rPr>
        <w:t xml:space="preserve">rocessing </w:t>
      </w:r>
      <w:r w:rsidR="189192F7" w:rsidRPr="00D06EAA">
        <w:rPr>
          <w:rFonts w:ascii="Calibri" w:eastAsia="Calibri" w:hAnsi="Calibri" w:cs="Calibri"/>
          <w:lang w:val="en-GB"/>
        </w:rPr>
        <w:t xml:space="preserve">operations </w:t>
      </w:r>
      <w:r w:rsidR="05F86049" w:rsidRPr="00D06EAA">
        <w:rPr>
          <w:rFonts w:ascii="Calibri" w:eastAsia="Calibri" w:hAnsi="Calibri" w:cs="Calibri"/>
          <w:lang w:val="en-GB"/>
        </w:rPr>
        <w:t>requiring a processing statement (Annex IV</w:t>
      </w:r>
      <w:r w:rsidR="003C1DCE" w:rsidRPr="00D06EAA">
        <w:rPr>
          <w:rFonts w:ascii="Calibri" w:eastAsia="Calibri" w:hAnsi="Calibri" w:cs="Calibri"/>
          <w:lang w:val="en-GB"/>
        </w:rPr>
        <w:t>) include</w:t>
      </w:r>
      <w:r w:rsidR="49346E2D" w:rsidRPr="00D06EAA">
        <w:rPr>
          <w:rFonts w:ascii="Calibri" w:eastAsia="Calibri" w:hAnsi="Calibri" w:cs="Calibri"/>
          <w:lang w:val="en-GB"/>
        </w:rPr>
        <w:t xml:space="preserve"> cutting, </w:t>
      </w:r>
      <w:r w:rsidR="003C1DCE" w:rsidRPr="00D06EAA">
        <w:rPr>
          <w:rFonts w:ascii="Calibri" w:eastAsia="Calibri" w:hAnsi="Calibri" w:cs="Calibri"/>
          <w:lang w:val="en-GB"/>
        </w:rPr>
        <w:t>filleting, canning</w:t>
      </w:r>
      <w:r w:rsidR="49346E2D" w:rsidRPr="00D06EAA">
        <w:rPr>
          <w:rFonts w:ascii="Calibri" w:eastAsia="Calibri" w:hAnsi="Calibri" w:cs="Calibri"/>
          <w:lang w:val="en-GB"/>
        </w:rPr>
        <w:t>, smoking, salting, cooking, pickling, drying or preparing fish for market in any other manner</w:t>
      </w:r>
      <w:r w:rsidR="3C69C131" w:rsidRPr="00D06EAA">
        <w:rPr>
          <w:rFonts w:ascii="Calibri" w:eastAsia="Calibri" w:hAnsi="Calibri" w:cs="Calibri"/>
          <w:lang w:val="en-GB"/>
        </w:rPr>
        <w:t>.</w:t>
      </w:r>
      <w:r w:rsidR="03224734" w:rsidRPr="00D06EAA">
        <w:rPr>
          <w:rFonts w:ascii="Calibri" w:eastAsia="Calibri" w:hAnsi="Calibri" w:cs="Calibri"/>
          <w:lang w:val="en-GB"/>
        </w:rPr>
        <w:t xml:space="preserve"> </w:t>
      </w:r>
      <w:r w:rsidR="792D654D" w:rsidRPr="00D06EAA">
        <w:rPr>
          <w:rFonts w:ascii="Calibri" w:eastAsia="Calibri" w:hAnsi="Calibri" w:cs="Calibri"/>
          <w:lang w:val="en-GB"/>
        </w:rPr>
        <w:t>Fishery products subject only to f</w:t>
      </w:r>
      <w:r w:rsidR="03224734" w:rsidRPr="00D06EAA">
        <w:rPr>
          <w:rFonts w:ascii="Calibri" w:eastAsia="Calibri" w:hAnsi="Calibri" w:cs="Calibri"/>
          <w:lang w:val="en-GB"/>
        </w:rPr>
        <w:t>reezing and</w:t>
      </w:r>
      <w:r w:rsidR="4903FC47" w:rsidRPr="00D06EAA">
        <w:rPr>
          <w:rFonts w:ascii="Calibri" w:eastAsia="Calibri" w:hAnsi="Calibri" w:cs="Calibri"/>
          <w:lang w:val="en-GB"/>
        </w:rPr>
        <w:t>/or</w:t>
      </w:r>
      <w:r w:rsidR="03224734" w:rsidRPr="00D06EAA">
        <w:rPr>
          <w:rFonts w:ascii="Calibri" w:eastAsia="Calibri" w:hAnsi="Calibri" w:cs="Calibri"/>
          <w:lang w:val="en-GB"/>
        </w:rPr>
        <w:t xml:space="preserve"> packing </w:t>
      </w:r>
      <w:r w:rsidR="60E93163" w:rsidRPr="00D06EAA">
        <w:rPr>
          <w:rFonts w:ascii="Calibri" w:eastAsia="Calibri" w:hAnsi="Calibri" w:cs="Calibri"/>
          <w:lang w:val="en-GB"/>
        </w:rPr>
        <w:t>do</w:t>
      </w:r>
      <w:r w:rsidR="03224734" w:rsidRPr="00D06EAA">
        <w:rPr>
          <w:rFonts w:ascii="Calibri" w:eastAsia="Calibri" w:hAnsi="Calibri" w:cs="Calibri"/>
          <w:lang w:val="en-GB"/>
        </w:rPr>
        <w:t xml:space="preserve"> </w:t>
      </w:r>
      <w:r w:rsidR="78B6645D" w:rsidRPr="00D06EAA">
        <w:rPr>
          <w:rFonts w:ascii="Calibri" w:eastAsia="Calibri" w:hAnsi="Calibri" w:cs="Calibri"/>
          <w:u w:val="single"/>
          <w:lang w:val="en-GB"/>
        </w:rPr>
        <w:t>not</w:t>
      </w:r>
      <w:r w:rsidR="78B6645D" w:rsidRPr="00D06EAA">
        <w:rPr>
          <w:rFonts w:ascii="Calibri" w:eastAsia="Calibri" w:hAnsi="Calibri" w:cs="Calibri"/>
          <w:lang w:val="en-GB"/>
        </w:rPr>
        <w:t xml:space="preserve"> require a processing statement (Annex IV)</w:t>
      </w:r>
      <w:r w:rsidR="03224734" w:rsidRPr="00D06EAA">
        <w:rPr>
          <w:rFonts w:ascii="Calibri" w:eastAsia="Calibri" w:hAnsi="Calibri" w:cs="Calibri"/>
          <w:lang w:val="en-GB"/>
        </w:rPr>
        <w:t>.</w:t>
      </w:r>
    </w:p>
    <w:p w14:paraId="12021BE1" w14:textId="78973169" w:rsidR="75A78BD7" w:rsidRPr="00A62D4A" w:rsidRDefault="3AECA5D2"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A62D4A">
        <w:rPr>
          <w:rFonts w:ascii="Calibri" w:eastAsia="Calibri" w:hAnsi="Calibri" w:cs="Calibri"/>
          <w:b/>
          <w:bCs/>
          <w:color w:val="0E101A"/>
        </w:rPr>
        <w:t xml:space="preserve">Is a processing statement </w:t>
      </w:r>
      <w:r w:rsidR="674BE2FB" w:rsidRPr="00A62D4A">
        <w:rPr>
          <w:rFonts w:ascii="Calibri" w:eastAsia="Calibri" w:hAnsi="Calibri" w:cs="Calibri"/>
          <w:b/>
          <w:bCs/>
          <w:color w:val="0E101A"/>
        </w:rPr>
        <w:t xml:space="preserve">(Annex IV) </w:t>
      </w:r>
      <w:r w:rsidRPr="00A62D4A">
        <w:rPr>
          <w:rFonts w:ascii="Calibri" w:eastAsia="Calibri" w:hAnsi="Calibri" w:cs="Calibri"/>
          <w:b/>
          <w:bCs/>
          <w:color w:val="0E101A"/>
        </w:rPr>
        <w:t>needed for processing operations authorised by the flag States on board of its catching vessels?</w:t>
      </w:r>
    </w:p>
    <w:p w14:paraId="79301D1F" w14:textId="63370C64" w:rsidR="75A78BD7" w:rsidRPr="00D06EAA" w:rsidRDefault="5B668503" w:rsidP="021D9D7D">
      <w:pPr>
        <w:spacing w:after="240" w:line="240" w:lineRule="auto"/>
        <w:jc w:val="both"/>
        <w:rPr>
          <w:rFonts w:ascii="Calibri" w:eastAsia="Calibri" w:hAnsi="Calibri" w:cs="Calibri"/>
          <w:color w:val="000000" w:themeColor="text1"/>
          <w:highlight w:val="yellow"/>
          <w:lang w:val="en-GB"/>
        </w:rPr>
      </w:pPr>
      <w:r w:rsidRPr="00D06EAA">
        <w:rPr>
          <w:rFonts w:ascii="Calibri" w:eastAsia="Calibri" w:hAnsi="Calibri" w:cs="Calibri"/>
          <w:color w:val="000000" w:themeColor="text1"/>
          <w:lang w:val="en-GB"/>
        </w:rPr>
        <w:t>No. For more information on the use of processing statements</w:t>
      </w:r>
      <w:r w:rsidR="001D20BB" w:rsidRPr="00D06EAA">
        <w:rPr>
          <w:rFonts w:ascii="Calibri" w:eastAsia="Calibri" w:hAnsi="Calibri" w:cs="Calibri"/>
          <w:color w:val="000000" w:themeColor="text1"/>
          <w:lang w:val="en-GB"/>
        </w:rPr>
        <w:t>,</w:t>
      </w:r>
      <w:r w:rsidRPr="00D06EAA">
        <w:rPr>
          <w:rFonts w:ascii="Calibri" w:eastAsia="Calibri" w:hAnsi="Calibri" w:cs="Calibri"/>
          <w:color w:val="000000" w:themeColor="text1"/>
          <w:lang w:val="en-GB"/>
        </w:rPr>
        <w:t xml:space="preserve"> </w:t>
      </w:r>
      <w:r w:rsidR="00E212B0" w:rsidRPr="00D06EAA">
        <w:rPr>
          <w:rFonts w:ascii="Calibri" w:eastAsia="Calibri" w:hAnsi="Calibri" w:cs="Calibri"/>
          <w:color w:val="000000" w:themeColor="text1"/>
          <w:lang w:val="en-GB"/>
        </w:rPr>
        <w:t>see</w:t>
      </w:r>
      <w:r w:rsidRPr="00D06EAA">
        <w:rPr>
          <w:rFonts w:ascii="Calibri" w:eastAsia="Calibri" w:hAnsi="Calibri" w:cs="Calibri"/>
          <w:color w:val="000000" w:themeColor="text1"/>
          <w:lang w:val="en-GB"/>
        </w:rPr>
        <w:t xml:space="preserve"> Q</w:t>
      </w:r>
      <w:r w:rsidR="001170F0">
        <w:rPr>
          <w:rFonts w:ascii="Calibri" w:eastAsia="Calibri" w:hAnsi="Calibri" w:cs="Calibri"/>
          <w:color w:val="000000" w:themeColor="text1"/>
          <w:lang w:val="en-GB"/>
        </w:rPr>
        <w:t>4</w:t>
      </w:r>
      <w:r w:rsidR="6639537F" w:rsidRPr="00D06EAA">
        <w:rPr>
          <w:rFonts w:ascii="Calibri" w:eastAsia="Calibri" w:hAnsi="Calibri" w:cs="Calibri"/>
          <w:color w:val="000000" w:themeColor="text1"/>
          <w:lang w:val="en-GB"/>
        </w:rPr>
        <w:t>9</w:t>
      </w:r>
      <w:r w:rsidRPr="00D06EAA">
        <w:rPr>
          <w:rFonts w:ascii="Calibri" w:eastAsia="Calibri" w:hAnsi="Calibri" w:cs="Calibri"/>
          <w:color w:val="000000" w:themeColor="text1"/>
          <w:lang w:val="en-GB"/>
        </w:rPr>
        <w:t>.</w:t>
      </w:r>
    </w:p>
    <w:p w14:paraId="3267519B" w14:textId="1AD94FD4" w:rsidR="241C0F5B" w:rsidRPr="00D06EAA" w:rsidRDefault="2C5229AD" w:rsidP="00653F9E">
      <w:pPr>
        <w:pStyle w:val="Odstavecseseznamem"/>
        <w:numPr>
          <w:ilvl w:val="0"/>
          <w:numId w:val="7"/>
        </w:numPr>
        <w:spacing w:after="0" w:line="276" w:lineRule="auto"/>
        <w:ind w:left="0"/>
        <w:jc w:val="both"/>
        <w:rPr>
          <w:rFonts w:ascii="Calibri" w:eastAsia="Calibri" w:hAnsi="Calibri" w:cs="Calibri"/>
          <w:b/>
          <w:bCs/>
          <w:color w:val="0E101A"/>
          <w:lang w:val="en-US"/>
        </w:rPr>
      </w:pPr>
      <w:r w:rsidRPr="00D06EAA">
        <w:rPr>
          <w:rFonts w:ascii="Calibri" w:eastAsia="Calibri" w:hAnsi="Calibri" w:cs="Calibri"/>
          <w:b/>
          <w:bCs/>
          <w:color w:val="000000" w:themeColor="text1"/>
          <w:lang w:val="en-US"/>
        </w:rPr>
        <w:t xml:space="preserve">What will be the requirements </w:t>
      </w:r>
      <w:r w:rsidR="7620BFA0" w:rsidRPr="00D06EAA">
        <w:rPr>
          <w:rFonts w:ascii="Calibri" w:eastAsia="Calibri" w:hAnsi="Calibri" w:cs="Calibri"/>
          <w:b/>
          <w:bCs/>
          <w:color w:val="000000" w:themeColor="text1"/>
          <w:lang w:val="en-US"/>
        </w:rPr>
        <w:t xml:space="preserve">to import into the EU </w:t>
      </w:r>
      <w:r w:rsidRPr="00D06EAA">
        <w:rPr>
          <w:rFonts w:ascii="Calibri" w:eastAsia="Calibri" w:hAnsi="Calibri" w:cs="Calibri"/>
          <w:b/>
          <w:bCs/>
          <w:color w:val="000000" w:themeColor="text1"/>
          <w:lang w:val="en-US"/>
        </w:rPr>
        <w:t>fishery products</w:t>
      </w:r>
      <w:r w:rsidR="49548595" w:rsidRPr="00D06EAA">
        <w:rPr>
          <w:rFonts w:ascii="Calibri" w:eastAsia="Calibri" w:hAnsi="Calibri" w:cs="Calibri"/>
          <w:b/>
          <w:bCs/>
          <w:color w:val="000000" w:themeColor="text1"/>
          <w:lang w:val="en-US"/>
        </w:rPr>
        <w:t xml:space="preserve">, </w:t>
      </w:r>
      <w:r w:rsidR="245E5F23" w:rsidRPr="00D06EAA">
        <w:rPr>
          <w:rFonts w:ascii="Calibri" w:eastAsia="Calibri" w:hAnsi="Calibri" w:cs="Calibri"/>
          <w:b/>
          <w:bCs/>
          <w:color w:val="000000" w:themeColor="text1"/>
          <w:lang w:val="en-US"/>
        </w:rPr>
        <w:t xml:space="preserve">which </w:t>
      </w:r>
      <w:r w:rsidR="6CA43AB5" w:rsidRPr="00D06EAA">
        <w:rPr>
          <w:rFonts w:ascii="Calibri" w:eastAsia="Calibri" w:hAnsi="Calibri" w:cs="Calibri"/>
          <w:b/>
          <w:bCs/>
          <w:color w:val="000000" w:themeColor="text1"/>
          <w:lang w:val="en-US"/>
        </w:rPr>
        <w:t>transit</w:t>
      </w:r>
      <w:r w:rsidR="49D2F4C6" w:rsidRPr="00D06EAA">
        <w:rPr>
          <w:rFonts w:ascii="Calibri" w:eastAsia="Calibri" w:hAnsi="Calibri" w:cs="Calibri"/>
          <w:b/>
          <w:bCs/>
          <w:color w:val="000000" w:themeColor="text1"/>
          <w:lang w:val="en-US"/>
        </w:rPr>
        <w:t>ed</w:t>
      </w:r>
      <w:r w:rsidR="6CA43AB5" w:rsidRPr="00D06EAA">
        <w:rPr>
          <w:rFonts w:ascii="Calibri" w:eastAsia="Calibri" w:hAnsi="Calibri" w:cs="Calibri"/>
          <w:b/>
          <w:bCs/>
          <w:color w:val="000000" w:themeColor="text1"/>
          <w:lang w:val="en-US"/>
        </w:rPr>
        <w:t xml:space="preserve">, </w:t>
      </w:r>
      <w:r w:rsidR="249DA357" w:rsidRPr="00D06EAA">
        <w:rPr>
          <w:rFonts w:ascii="Calibri" w:eastAsia="Calibri" w:hAnsi="Calibri" w:cs="Calibri"/>
          <w:b/>
          <w:bCs/>
          <w:color w:val="000000" w:themeColor="text1"/>
          <w:lang w:val="en-US"/>
        </w:rPr>
        <w:t xml:space="preserve">were </w:t>
      </w:r>
      <w:r w:rsidR="6CA43AB5" w:rsidRPr="00D06EAA">
        <w:rPr>
          <w:rFonts w:ascii="Calibri" w:eastAsia="Calibri" w:hAnsi="Calibri" w:cs="Calibri"/>
          <w:b/>
          <w:bCs/>
          <w:color w:val="000000" w:themeColor="text1"/>
          <w:lang w:val="en-US"/>
        </w:rPr>
        <w:t xml:space="preserve">stored </w:t>
      </w:r>
      <w:r w:rsidR="168774A8" w:rsidRPr="00D06EAA">
        <w:rPr>
          <w:rFonts w:ascii="Calibri" w:eastAsia="Calibri" w:hAnsi="Calibri" w:cs="Calibri"/>
          <w:b/>
          <w:bCs/>
          <w:color w:val="000000" w:themeColor="text1"/>
          <w:lang w:val="en-US"/>
        </w:rPr>
        <w:t>and/</w:t>
      </w:r>
      <w:r w:rsidR="6CA43AB5" w:rsidRPr="00D06EAA">
        <w:rPr>
          <w:rFonts w:ascii="Calibri" w:eastAsia="Calibri" w:hAnsi="Calibri" w:cs="Calibri"/>
          <w:b/>
          <w:bCs/>
          <w:color w:val="000000" w:themeColor="text1"/>
          <w:lang w:val="en-US"/>
        </w:rPr>
        <w:t>or split in</w:t>
      </w:r>
      <w:r w:rsidR="11033447" w:rsidRPr="00D06EAA">
        <w:rPr>
          <w:rFonts w:ascii="Calibri" w:eastAsia="Calibri" w:hAnsi="Calibri" w:cs="Calibri"/>
          <w:b/>
          <w:bCs/>
          <w:color w:val="000000" w:themeColor="text1"/>
          <w:lang w:val="en-US"/>
        </w:rPr>
        <w:t>to</w:t>
      </w:r>
      <w:r w:rsidR="6CA43AB5" w:rsidRPr="00D06EAA">
        <w:rPr>
          <w:rFonts w:ascii="Calibri" w:eastAsia="Calibri" w:hAnsi="Calibri" w:cs="Calibri"/>
          <w:b/>
          <w:bCs/>
          <w:color w:val="000000" w:themeColor="text1"/>
          <w:lang w:val="en-US"/>
        </w:rPr>
        <w:t xml:space="preserve"> different consignments in a non-EU country </w:t>
      </w:r>
      <w:r w:rsidR="376D3E75" w:rsidRPr="00D06EAA">
        <w:rPr>
          <w:rFonts w:ascii="Calibri" w:eastAsia="Calibri" w:hAnsi="Calibri" w:cs="Calibri"/>
          <w:b/>
          <w:bCs/>
          <w:color w:val="000000" w:themeColor="text1"/>
          <w:lang w:val="en-US"/>
        </w:rPr>
        <w:t xml:space="preserve">other than the flag State </w:t>
      </w:r>
      <w:r w:rsidR="5F70D35B" w:rsidRPr="00D06EAA">
        <w:rPr>
          <w:rFonts w:ascii="Calibri" w:eastAsia="Calibri" w:hAnsi="Calibri" w:cs="Calibri"/>
          <w:b/>
          <w:bCs/>
          <w:color w:val="000000" w:themeColor="text1"/>
          <w:lang w:val="en-US"/>
        </w:rPr>
        <w:t>or the processing State</w:t>
      </w:r>
      <w:r w:rsidR="73E925E8" w:rsidRPr="00D06EAA">
        <w:rPr>
          <w:rFonts w:ascii="Calibri" w:eastAsia="Calibri" w:hAnsi="Calibri" w:cs="Calibri"/>
          <w:b/>
          <w:bCs/>
          <w:color w:val="000000" w:themeColor="text1"/>
          <w:lang w:val="en-US"/>
        </w:rPr>
        <w:t>,</w:t>
      </w:r>
      <w:r w:rsidR="5F70D35B" w:rsidRPr="00D06EAA">
        <w:rPr>
          <w:rFonts w:ascii="Calibri" w:eastAsia="Calibri" w:hAnsi="Calibri" w:cs="Calibri"/>
          <w:b/>
          <w:bCs/>
          <w:color w:val="000000" w:themeColor="text1"/>
          <w:lang w:val="en-US"/>
        </w:rPr>
        <w:t xml:space="preserve"> </w:t>
      </w:r>
      <w:r w:rsidR="7E49C017" w:rsidRPr="00D06EAA">
        <w:rPr>
          <w:rFonts w:ascii="Calibri" w:eastAsia="Calibri" w:hAnsi="Calibri" w:cs="Calibri"/>
          <w:b/>
          <w:bCs/>
          <w:color w:val="000000" w:themeColor="text1"/>
          <w:lang w:val="en-US"/>
        </w:rPr>
        <w:t xml:space="preserve">and </w:t>
      </w:r>
      <w:r w:rsidR="070A84FE" w:rsidRPr="00D06EAA">
        <w:rPr>
          <w:rFonts w:ascii="Calibri" w:eastAsia="Calibri" w:hAnsi="Calibri" w:cs="Calibri"/>
          <w:b/>
          <w:bCs/>
          <w:color w:val="000000" w:themeColor="text1"/>
          <w:lang w:val="en-US"/>
        </w:rPr>
        <w:t xml:space="preserve">which have </w:t>
      </w:r>
      <w:r w:rsidR="7EFBD1C8" w:rsidRPr="00D06EAA">
        <w:rPr>
          <w:rFonts w:ascii="Calibri" w:eastAsia="Calibri" w:hAnsi="Calibri" w:cs="Calibri"/>
          <w:b/>
          <w:bCs/>
          <w:color w:val="000000" w:themeColor="text1"/>
          <w:lang w:val="en-US"/>
        </w:rPr>
        <w:t>not undergo</w:t>
      </w:r>
      <w:r w:rsidR="776B07B6" w:rsidRPr="00D06EAA">
        <w:rPr>
          <w:rFonts w:ascii="Calibri" w:eastAsia="Calibri" w:hAnsi="Calibri" w:cs="Calibri"/>
          <w:b/>
          <w:bCs/>
          <w:color w:val="000000" w:themeColor="text1"/>
          <w:lang w:val="en-US"/>
        </w:rPr>
        <w:t>ne any</w:t>
      </w:r>
      <w:r w:rsidR="7EFBD1C8" w:rsidRPr="00D06EAA">
        <w:rPr>
          <w:rFonts w:ascii="Calibri" w:eastAsia="Calibri" w:hAnsi="Calibri" w:cs="Calibri"/>
          <w:b/>
          <w:bCs/>
          <w:color w:val="000000" w:themeColor="text1"/>
          <w:lang w:val="en-US"/>
        </w:rPr>
        <w:t xml:space="preserve"> operations other than unloading, reloading or any operation designed to preserve them in good and genuine condition</w:t>
      </w:r>
      <w:r w:rsidRPr="00D06EAA">
        <w:rPr>
          <w:rFonts w:ascii="Calibri" w:eastAsia="Calibri" w:hAnsi="Calibri" w:cs="Calibri"/>
          <w:b/>
          <w:bCs/>
          <w:color w:val="000000" w:themeColor="text1"/>
          <w:lang w:val="en-US"/>
        </w:rPr>
        <w:t>?</w:t>
      </w:r>
    </w:p>
    <w:p w14:paraId="6023A4E5" w14:textId="639E3888" w:rsidR="6F0F3A51" w:rsidRPr="00D06EAA" w:rsidRDefault="5DB37432" w:rsidP="537BA48A">
      <w:pPr>
        <w:spacing w:after="240" w:line="276" w:lineRule="auto"/>
        <w:jc w:val="both"/>
        <w:rPr>
          <w:rFonts w:ascii="Calibri" w:eastAsia="Calibri" w:hAnsi="Calibri" w:cs="Calibri"/>
        </w:rPr>
      </w:pPr>
      <w:r w:rsidRPr="00D06EAA">
        <w:rPr>
          <w:rFonts w:ascii="Calibri" w:eastAsia="Calibri" w:hAnsi="Calibri" w:cs="Calibri"/>
        </w:rPr>
        <w:t xml:space="preserve">In these cases, </w:t>
      </w:r>
      <w:r w:rsidR="61F861A8" w:rsidRPr="00D06EAA">
        <w:rPr>
          <w:rFonts w:ascii="Calibri" w:eastAsia="Calibri" w:hAnsi="Calibri" w:cs="Calibri"/>
        </w:rPr>
        <w:t xml:space="preserve">the </w:t>
      </w:r>
      <w:r w:rsidR="5343E098" w:rsidRPr="00D06EAA">
        <w:rPr>
          <w:rFonts w:ascii="Calibri" w:eastAsia="Calibri" w:hAnsi="Calibri" w:cs="Calibri"/>
        </w:rPr>
        <w:t xml:space="preserve">fishery </w:t>
      </w:r>
      <w:r w:rsidR="61F861A8" w:rsidRPr="00D06EAA">
        <w:rPr>
          <w:rFonts w:ascii="Calibri" w:eastAsia="Calibri" w:hAnsi="Calibri" w:cs="Calibri"/>
        </w:rPr>
        <w:t>products will have to be accompanied by</w:t>
      </w:r>
      <w:r w:rsidR="25C32917" w:rsidRPr="00D06EAA">
        <w:rPr>
          <w:rFonts w:ascii="Calibri" w:eastAsia="Calibri" w:hAnsi="Calibri" w:cs="Calibri"/>
        </w:rPr>
        <w:t xml:space="preserve"> a</w:t>
      </w:r>
      <w:r w:rsidR="43F09188" w:rsidRPr="00D06EAA">
        <w:rPr>
          <w:rFonts w:ascii="Calibri" w:eastAsia="Calibri" w:hAnsi="Calibri" w:cs="Calibri"/>
        </w:rPr>
        <w:t xml:space="preserve"> catch certificate</w:t>
      </w:r>
      <w:r w:rsidR="018E9A13" w:rsidRPr="00D06EAA">
        <w:rPr>
          <w:rFonts w:ascii="Calibri" w:eastAsia="Calibri" w:hAnsi="Calibri" w:cs="Calibri"/>
        </w:rPr>
        <w:t>,</w:t>
      </w:r>
      <w:r w:rsidR="5F24CD93" w:rsidRPr="00D06EAA">
        <w:rPr>
          <w:rFonts w:ascii="Calibri" w:eastAsia="Calibri" w:hAnsi="Calibri" w:cs="Calibri"/>
        </w:rPr>
        <w:t xml:space="preserve"> a </w:t>
      </w:r>
      <w:r w:rsidR="43F09188" w:rsidRPr="00D06EAA">
        <w:rPr>
          <w:rFonts w:ascii="Calibri" w:eastAsia="Calibri" w:hAnsi="Calibri" w:cs="Calibri"/>
        </w:rPr>
        <w:t>processing statement</w:t>
      </w:r>
      <w:r w:rsidR="4F312D0C" w:rsidRPr="00D06EAA">
        <w:rPr>
          <w:rFonts w:ascii="Calibri" w:eastAsia="Calibri" w:hAnsi="Calibri" w:cs="Calibri"/>
        </w:rPr>
        <w:t xml:space="preserve"> (Annex IV)</w:t>
      </w:r>
      <w:r w:rsidR="2DAD7C3D" w:rsidRPr="00D06EAA">
        <w:rPr>
          <w:rFonts w:ascii="Calibri" w:eastAsia="Calibri" w:hAnsi="Calibri" w:cs="Calibri"/>
        </w:rPr>
        <w:t xml:space="preserve"> if relevant</w:t>
      </w:r>
      <w:r w:rsidR="6F57FC83" w:rsidRPr="00D06EAA">
        <w:rPr>
          <w:rFonts w:ascii="Calibri" w:eastAsia="Calibri" w:hAnsi="Calibri" w:cs="Calibri"/>
        </w:rPr>
        <w:t xml:space="preserve">, </w:t>
      </w:r>
      <w:r w:rsidR="004563B5" w:rsidRPr="00D06EAA">
        <w:rPr>
          <w:rFonts w:ascii="Calibri" w:eastAsia="Calibri" w:hAnsi="Calibri" w:cs="Calibri"/>
        </w:rPr>
        <w:t>and</w:t>
      </w:r>
      <w:r w:rsidR="43F09188" w:rsidRPr="00D06EAA">
        <w:rPr>
          <w:rFonts w:ascii="Calibri" w:eastAsia="Calibri" w:hAnsi="Calibri" w:cs="Calibri"/>
        </w:rPr>
        <w:t xml:space="preserve"> </w:t>
      </w:r>
      <w:r w:rsidR="37EF4D62" w:rsidRPr="00D06EAA">
        <w:rPr>
          <w:rFonts w:ascii="Calibri" w:eastAsia="Calibri" w:hAnsi="Calibri" w:cs="Calibri"/>
        </w:rPr>
        <w:t xml:space="preserve">documented evidence </w:t>
      </w:r>
      <w:r w:rsidR="68EE18BE" w:rsidRPr="00D06EAA">
        <w:rPr>
          <w:rFonts w:ascii="Calibri" w:eastAsia="Calibri" w:hAnsi="Calibri" w:cs="Calibri"/>
        </w:rPr>
        <w:t>that fishery</w:t>
      </w:r>
      <w:r w:rsidR="43F09188" w:rsidRPr="00D06EAA">
        <w:rPr>
          <w:rFonts w:ascii="Calibri" w:eastAsia="Calibri" w:hAnsi="Calibri" w:cs="Calibri"/>
        </w:rPr>
        <w:t xml:space="preserve"> products </w:t>
      </w:r>
      <w:r w:rsidR="79721EF3" w:rsidRPr="00D06EAA">
        <w:rPr>
          <w:rFonts w:ascii="Calibri" w:eastAsia="Calibri" w:hAnsi="Calibri" w:cs="Calibri"/>
        </w:rPr>
        <w:t xml:space="preserve">did not undergo operations other than unloading, reloading or </w:t>
      </w:r>
      <w:r w:rsidR="1D6BCB97" w:rsidRPr="00D06EAA">
        <w:rPr>
          <w:rFonts w:ascii="Calibri" w:eastAsia="Calibri" w:hAnsi="Calibri" w:cs="Calibri"/>
        </w:rPr>
        <w:t xml:space="preserve">any </w:t>
      </w:r>
      <w:r w:rsidR="79721EF3" w:rsidRPr="00D06EAA">
        <w:rPr>
          <w:rFonts w:ascii="Calibri" w:eastAsia="Calibri" w:hAnsi="Calibri" w:cs="Calibri"/>
        </w:rPr>
        <w:t xml:space="preserve">operation designed to preserve them in good and genuine condition, and that they </w:t>
      </w:r>
      <w:r w:rsidR="43F09188" w:rsidRPr="00D06EAA">
        <w:rPr>
          <w:rFonts w:ascii="Calibri" w:eastAsia="Calibri" w:hAnsi="Calibri" w:cs="Calibri"/>
        </w:rPr>
        <w:t xml:space="preserve">remained under the surveillance of the competent authorities in that </w:t>
      </w:r>
      <w:r w:rsidR="1862FB52" w:rsidRPr="00D06EAA">
        <w:rPr>
          <w:rFonts w:ascii="Calibri" w:eastAsia="Calibri" w:hAnsi="Calibri" w:cs="Calibri"/>
        </w:rPr>
        <w:t xml:space="preserve">non-EU </w:t>
      </w:r>
      <w:r w:rsidR="43F09188" w:rsidRPr="00D06EAA">
        <w:rPr>
          <w:rFonts w:ascii="Calibri" w:eastAsia="Calibri" w:hAnsi="Calibri" w:cs="Calibri"/>
        </w:rPr>
        <w:t>country</w:t>
      </w:r>
      <w:r w:rsidR="09BB89DA" w:rsidRPr="00D06EAA">
        <w:rPr>
          <w:rFonts w:ascii="Calibri" w:eastAsia="Calibri" w:hAnsi="Calibri" w:cs="Calibri"/>
        </w:rPr>
        <w:t>. Such evidence must be provided as follows</w:t>
      </w:r>
      <w:r w:rsidR="43F09188" w:rsidRPr="00D06EAA">
        <w:rPr>
          <w:rFonts w:ascii="Calibri" w:eastAsia="Calibri" w:hAnsi="Calibri" w:cs="Calibri"/>
        </w:rPr>
        <w:t>:</w:t>
      </w:r>
    </w:p>
    <w:p w14:paraId="6FF66F53" w14:textId="73F710D5" w:rsidR="00A36428" w:rsidRPr="00D06EAA" w:rsidRDefault="03BE433B" w:rsidP="00653F9E">
      <w:pPr>
        <w:pStyle w:val="Odstavecseseznamem"/>
        <w:numPr>
          <w:ilvl w:val="0"/>
          <w:numId w:val="4"/>
        </w:numPr>
        <w:spacing w:after="240" w:line="276" w:lineRule="auto"/>
        <w:jc w:val="both"/>
        <w:rPr>
          <w:rFonts w:ascii="Calibri" w:eastAsia="Calibri" w:hAnsi="Calibri" w:cs="Calibri"/>
        </w:rPr>
      </w:pPr>
      <w:r w:rsidRPr="00D06EAA">
        <w:rPr>
          <w:rFonts w:ascii="Calibri" w:eastAsia="Calibri" w:hAnsi="Calibri" w:cs="Calibri"/>
        </w:rPr>
        <w:t xml:space="preserve">if the consignment </w:t>
      </w:r>
      <w:r w:rsidRPr="00D06EAA">
        <w:rPr>
          <w:rFonts w:ascii="Calibri" w:eastAsia="Calibri" w:hAnsi="Calibri" w:cs="Calibri"/>
          <w:u w:val="single"/>
        </w:rPr>
        <w:t>is not split</w:t>
      </w:r>
      <w:r w:rsidRPr="00D06EAA">
        <w:rPr>
          <w:rFonts w:ascii="Calibri" w:eastAsia="Calibri" w:hAnsi="Calibri" w:cs="Calibri"/>
        </w:rPr>
        <w:t xml:space="preserve"> in that </w:t>
      </w:r>
      <w:r w:rsidR="52521A30" w:rsidRPr="00D06EAA">
        <w:rPr>
          <w:rFonts w:ascii="Calibri" w:eastAsia="Calibri" w:hAnsi="Calibri" w:cs="Calibri"/>
        </w:rPr>
        <w:t xml:space="preserve">non-EU </w:t>
      </w:r>
      <w:r w:rsidRPr="00D06EAA">
        <w:rPr>
          <w:rFonts w:ascii="Calibri" w:eastAsia="Calibri" w:hAnsi="Calibri" w:cs="Calibri"/>
        </w:rPr>
        <w:t xml:space="preserve">country, </w:t>
      </w:r>
      <w:r w:rsidR="2D5189D9" w:rsidRPr="00D06EAA">
        <w:rPr>
          <w:rFonts w:ascii="Calibri" w:eastAsia="Calibri" w:hAnsi="Calibri" w:cs="Calibri"/>
        </w:rPr>
        <w:t xml:space="preserve">a </w:t>
      </w:r>
      <w:r w:rsidRPr="00D06EAA">
        <w:rPr>
          <w:rFonts w:ascii="Calibri" w:eastAsia="Calibri" w:hAnsi="Calibri" w:cs="Calibri"/>
        </w:rPr>
        <w:t xml:space="preserve">single transport document issued to cover the passage </w:t>
      </w:r>
      <w:r w:rsidR="5B70901A" w:rsidRPr="00D06EAA">
        <w:rPr>
          <w:rFonts w:ascii="Calibri" w:eastAsia="Calibri" w:hAnsi="Calibri" w:cs="Calibri"/>
        </w:rPr>
        <w:t xml:space="preserve">through that non-EU country </w:t>
      </w:r>
      <w:r w:rsidRPr="00D06EAA">
        <w:rPr>
          <w:rFonts w:ascii="Calibri" w:eastAsia="Calibri" w:hAnsi="Calibri" w:cs="Calibri"/>
        </w:rPr>
        <w:t>from the territory of the flag State or the State in which processing takes place</w:t>
      </w:r>
      <w:r w:rsidR="0CA254A0" w:rsidRPr="00D06EAA">
        <w:rPr>
          <w:rFonts w:ascii="Calibri" w:eastAsia="Calibri" w:hAnsi="Calibri" w:cs="Calibri"/>
        </w:rPr>
        <w:t>,</w:t>
      </w:r>
      <w:r w:rsidR="543C89AE" w:rsidRPr="00D06EAA">
        <w:rPr>
          <w:rFonts w:ascii="Calibri" w:eastAsia="Calibri" w:hAnsi="Calibri" w:cs="Calibri"/>
        </w:rPr>
        <w:t xml:space="preserve"> </w:t>
      </w:r>
      <w:r w:rsidR="00EB31BF" w:rsidRPr="00D06EAA">
        <w:rPr>
          <w:rFonts w:ascii="Calibri" w:eastAsia="Calibri" w:hAnsi="Calibri" w:cs="Calibri"/>
        </w:rPr>
        <w:t>is</w:t>
      </w:r>
      <w:r w:rsidR="543C89AE" w:rsidRPr="00D06EAA">
        <w:rPr>
          <w:rFonts w:ascii="Calibri" w:eastAsia="Calibri" w:hAnsi="Calibri" w:cs="Calibri"/>
        </w:rPr>
        <w:t xml:space="preserve"> required;</w:t>
      </w:r>
    </w:p>
    <w:p w14:paraId="17187AC9" w14:textId="684DC3AC" w:rsidR="00396B68" w:rsidRPr="00D06EAA" w:rsidRDefault="4CA3FA4A" w:rsidP="00396B68">
      <w:pPr>
        <w:pStyle w:val="Odstavecseseznamem"/>
        <w:numPr>
          <w:ilvl w:val="0"/>
          <w:numId w:val="4"/>
        </w:numPr>
        <w:spacing w:after="240" w:line="276" w:lineRule="auto"/>
        <w:jc w:val="both"/>
        <w:rPr>
          <w:rFonts w:ascii="Calibri" w:eastAsia="Calibri" w:hAnsi="Calibri" w:cs="Calibri"/>
        </w:rPr>
      </w:pPr>
      <w:r w:rsidRPr="00D06EAA">
        <w:rPr>
          <w:rFonts w:ascii="Calibri" w:eastAsia="Calibri" w:hAnsi="Calibri" w:cs="Calibri"/>
        </w:rPr>
        <w:t xml:space="preserve">if the consignment </w:t>
      </w:r>
      <w:r w:rsidRPr="00D06EAA">
        <w:rPr>
          <w:rFonts w:ascii="Calibri" w:eastAsia="Calibri" w:hAnsi="Calibri" w:cs="Calibri"/>
          <w:u w:val="single"/>
        </w:rPr>
        <w:t>is split</w:t>
      </w:r>
      <w:r w:rsidR="748202FB" w:rsidRPr="00D06EAA">
        <w:rPr>
          <w:rFonts w:ascii="Calibri" w:eastAsia="Calibri" w:hAnsi="Calibri" w:cs="Calibri"/>
        </w:rPr>
        <w:t xml:space="preserve"> in </w:t>
      </w:r>
      <w:r w:rsidR="3C08DD6D" w:rsidRPr="00D06EAA">
        <w:rPr>
          <w:rFonts w:ascii="Calibri" w:eastAsia="Calibri" w:hAnsi="Calibri" w:cs="Calibri"/>
        </w:rPr>
        <w:t>different</w:t>
      </w:r>
      <w:r w:rsidR="748202FB" w:rsidRPr="00D06EAA">
        <w:rPr>
          <w:rFonts w:ascii="Calibri" w:eastAsia="Calibri" w:hAnsi="Calibri" w:cs="Calibri"/>
        </w:rPr>
        <w:t xml:space="preserve"> </w:t>
      </w:r>
      <w:r w:rsidR="5CDDB483" w:rsidRPr="00D06EAA">
        <w:rPr>
          <w:rFonts w:ascii="Calibri" w:eastAsia="Calibri" w:hAnsi="Calibri" w:cs="Calibri"/>
        </w:rPr>
        <w:t>sub-</w:t>
      </w:r>
      <w:r w:rsidR="748202FB" w:rsidRPr="00D06EAA">
        <w:rPr>
          <w:rFonts w:ascii="Calibri" w:eastAsia="Calibri" w:hAnsi="Calibri" w:cs="Calibri"/>
        </w:rPr>
        <w:t>consignments in that non-EU country,</w:t>
      </w:r>
      <w:r w:rsidRPr="00D06EAA">
        <w:rPr>
          <w:rFonts w:ascii="Calibri" w:eastAsia="Calibri" w:hAnsi="Calibri" w:cs="Calibri"/>
        </w:rPr>
        <w:t xml:space="preserve"> </w:t>
      </w:r>
      <w:r w:rsidR="36922A1B" w:rsidRPr="00D06EAA">
        <w:rPr>
          <w:rFonts w:ascii="Calibri" w:eastAsia="Calibri" w:hAnsi="Calibri" w:cs="Calibri"/>
        </w:rPr>
        <w:t xml:space="preserve">a </w:t>
      </w:r>
      <w:r w:rsidR="796B8F68" w:rsidRPr="00D06EAA">
        <w:rPr>
          <w:rFonts w:ascii="Calibri" w:eastAsia="Calibri" w:hAnsi="Calibri" w:cs="Calibri"/>
        </w:rPr>
        <w:t>non-manipulation</w:t>
      </w:r>
      <w:r w:rsidR="23CF4AE6" w:rsidRPr="00D06EAA">
        <w:rPr>
          <w:rFonts w:ascii="Calibri" w:eastAsia="Calibri" w:hAnsi="Calibri" w:cs="Calibri"/>
        </w:rPr>
        <w:t xml:space="preserve"> </w:t>
      </w:r>
      <w:r w:rsidRPr="00D06EAA">
        <w:rPr>
          <w:rFonts w:ascii="Calibri" w:eastAsia="Calibri" w:hAnsi="Calibri" w:cs="Calibri"/>
        </w:rPr>
        <w:t>document validated by the competent authorities of that country</w:t>
      </w:r>
      <w:r w:rsidR="2EF6CE27" w:rsidRPr="00D06EAA">
        <w:rPr>
          <w:rFonts w:ascii="Calibri" w:eastAsia="Calibri" w:hAnsi="Calibri" w:cs="Calibri"/>
        </w:rPr>
        <w:t xml:space="preserve"> </w:t>
      </w:r>
      <w:r w:rsidR="006D2F91" w:rsidRPr="00D06EAA">
        <w:rPr>
          <w:rFonts w:ascii="Calibri" w:eastAsia="Calibri" w:hAnsi="Calibri" w:cs="Calibri"/>
        </w:rPr>
        <w:t>is</w:t>
      </w:r>
      <w:r w:rsidR="2EF6CE27" w:rsidRPr="00D06EAA">
        <w:rPr>
          <w:rFonts w:ascii="Calibri" w:eastAsia="Calibri" w:hAnsi="Calibri" w:cs="Calibri"/>
        </w:rPr>
        <w:t xml:space="preserve"> required</w:t>
      </w:r>
      <w:r w:rsidR="21E8419F" w:rsidRPr="00D06EAA">
        <w:rPr>
          <w:rFonts w:ascii="Calibri" w:eastAsia="Calibri" w:hAnsi="Calibri" w:cs="Calibri"/>
        </w:rPr>
        <w:t xml:space="preserve"> for each sub-consignment</w:t>
      </w:r>
      <w:r w:rsidR="2EF6CE27" w:rsidRPr="00D06EAA">
        <w:rPr>
          <w:rFonts w:ascii="Calibri" w:eastAsia="Calibri" w:hAnsi="Calibri" w:cs="Calibri"/>
        </w:rPr>
        <w:t>.</w:t>
      </w:r>
      <w:r w:rsidR="08BEE13B" w:rsidRPr="00D06EAA">
        <w:rPr>
          <w:rFonts w:ascii="Calibri" w:eastAsia="Calibri" w:hAnsi="Calibri" w:cs="Calibri"/>
        </w:rPr>
        <w:t xml:space="preserve"> </w:t>
      </w:r>
    </w:p>
    <w:p w14:paraId="1FE2C7AC" w14:textId="013C61EE" w:rsidR="00A36428" w:rsidRPr="00D06EAA" w:rsidRDefault="016C5371" w:rsidP="00D20DB8">
      <w:pPr>
        <w:spacing w:after="240" w:line="276" w:lineRule="auto"/>
        <w:jc w:val="both"/>
        <w:rPr>
          <w:rFonts w:ascii="Calibri" w:eastAsia="Calibri" w:hAnsi="Calibri" w:cs="Calibri"/>
        </w:rPr>
      </w:pPr>
      <w:r w:rsidRPr="00D06EAA">
        <w:rPr>
          <w:rFonts w:ascii="Calibri" w:eastAsia="Calibri" w:hAnsi="Calibri" w:cs="Calibri"/>
        </w:rPr>
        <w:t>A template for the non-</w:t>
      </w:r>
      <w:r w:rsidR="0E42CFDD" w:rsidRPr="00D06EAA">
        <w:rPr>
          <w:rFonts w:ascii="Calibri" w:eastAsia="Calibri" w:hAnsi="Calibri" w:cs="Calibri"/>
        </w:rPr>
        <w:t>manipulation</w:t>
      </w:r>
      <w:r w:rsidRPr="00D06EAA">
        <w:rPr>
          <w:rFonts w:ascii="Calibri" w:eastAsia="Calibri" w:hAnsi="Calibri" w:cs="Calibri"/>
        </w:rPr>
        <w:t xml:space="preserve"> document has been established through the </w:t>
      </w:r>
      <w:r w:rsidRPr="00D06EAA">
        <w:t>C</w:t>
      </w:r>
      <w:r w:rsidR="6F3065F8" w:rsidRPr="00D06EAA">
        <w:t>ommission</w:t>
      </w:r>
      <w:r w:rsidRPr="00D06EAA">
        <w:t xml:space="preserve"> D</w:t>
      </w:r>
      <w:r w:rsidR="58CA132C" w:rsidRPr="00D06EAA">
        <w:t>elegated</w:t>
      </w:r>
      <w:r w:rsidRPr="00D06EAA">
        <w:t xml:space="preserve"> R</w:t>
      </w:r>
      <w:r w:rsidR="72B46B7F" w:rsidRPr="00D06EAA">
        <w:t>egulation</w:t>
      </w:r>
      <w:r w:rsidRPr="00D06EAA">
        <w:t xml:space="preserve"> (EU) 2025/453 of 18 December 2024, published on 6 March 2025</w:t>
      </w:r>
      <w:hyperlink r:id="rId28">
        <w:r w:rsidR="5C95BA42" w:rsidRPr="00D06EAA">
          <w:rPr>
            <w:rStyle w:val="Hypertextovodkaz"/>
          </w:rPr>
          <w:t>[</w:t>
        </w:r>
        <w:r w:rsidR="5CFAE7A7" w:rsidRPr="00D06EAA">
          <w:rPr>
            <w:rStyle w:val="Hypertextovodkaz"/>
          </w:rPr>
          <w:t>7</w:t>
        </w:r>
        <w:r w:rsidR="5C95BA42" w:rsidRPr="00D06EAA">
          <w:rPr>
            <w:rStyle w:val="Hypertextovodkaz"/>
          </w:rPr>
          <w:t>]</w:t>
        </w:r>
        <w:r w:rsidR="69CF40F2" w:rsidRPr="00D06EAA">
          <w:rPr>
            <w:rStyle w:val="Hypertextovodkaz"/>
          </w:rPr>
          <w:t>.</w:t>
        </w:r>
      </w:hyperlink>
      <w:r w:rsidR="69CF40F2" w:rsidRPr="00D06EAA">
        <w:t xml:space="preserve"> Th</w:t>
      </w:r>
      <w:r w:rsidR="113DAB61" w:rsidRPr="00D06EAA">
        <w:t>e</w:t>
      </w:r>
      <w:r w:rsidR="69CF40F2" w:rsidRPr="00D06EAA">
        <w:t xml:space="preserve"> </w:t>
      </w:r>
      <w:r w:rsidR="0A846A95" w:rsidRPr="00D06EAA">
        <w:t>use of this document</w:t>
      </w:r>
      <w:r w:rsidR="69CF40F2" w:rsidRPr="00D06EAA">
        <w:t xml:space="preserve"> </w:t>
      </w:r>
      <w:r w:rsidR="273BE2C0" w:rsidRPr="00D06EAA">
        <w:t>is</w:t>
      </w:r>
      <w:r w:rsidR="69CF40F2" w:rsidRPr="00D06EAA">
        <w:t xml:space="preserve"> </w:t>
      </w:r>
      <w:r w:rsidR="76612EE7" w:rsidRPr="00D06EAA">
        <w:t>mandatory</w:t>
      </w:r>
      <w:r w:rsidR="6B6B4362" w:rsidRPr="00D06EAA">
        <w:t xml:space="preserve"> as </w:t>
      </w:r>
      <w:r w:rsidR="4B8C2F2E" w:rsidRPr="00D06EAA">
        <w:t>of</w:t>
      </w:r>
      <w:r w:rsidR="6B6B4362" w:rsidRPr="00D06EAA">
        <w:t xml:space="preserve"> 10 January 2026.</w:t>
      </w:r>
    </w:p>
    <w:p w14:paraId="08B0F1DE" w14:textId="0A8BA90D" w:rsidR="7244E7F3" w:rsidRDefault="02EAD587" w:rsidP="00A36428">
      <w:pPr>
        <w:spacing w:after="240" w:line="276" w:lineRule="auto"/>
        <w:jc w:val="both"/>
        <w:rPr>
          <w:rFonts w:ascii="Calibri" w:eastAsia="Calibri" w:hAnsi="Calibri" w:cs="Calibri"/>
        </w:rPr>
      </w:pPr>
      <w:r w:rsidRPr="00D06EAA">
        <w:rPr>
          <w:rFonts w:ascii="Calibri" w:eastAsia="Calibri" w:hAnsi="Calibri" w:cs="Calibri"/>
        </w:rPr>
        <w:lastRenderedPageBreak/>
        <w:t>N</w:t>
      </w:r>
      <w:r w:rsidR="527C490B" w:rsidRPr="00D06EAA">
        <w:rPr>
          <w:rFonts w:ascii="Calibri" w:eastAsia="Calibri" w:hAnsi="Calibri" w:cs="Calibri"/>
        </w:rPr>
        <w:t>ote</w:t>
      </w:r>
      <w:r w:rsidR="2950C419" w:rsidRPr="00D06EAA">
        <w:rPr>
          <w:rFonts w:ascii="Calibri" w:eastAsia="Calibri" w:hAnsi="Calibri" w:cs="Calibri"/>
        </w:rPr>
        <w:t xml:space="preserve"> that</w:t>
      </w:r>
      <w:r w:rsidR="527C490B" w:rsidRPr="00D06EAA">
        <w:rPr>
          <w:rFonts w:ascii="Calibri" w:eastAsia="Calibri" w:hAnsi="Calibri" w:cs="Calibri"/>
        </w:rPr>
        <w:t xml:space="preserve"> the non-manipulation document can </w:t>
      </w:r>
      <w:r w:rsidR="08896499" w:rsidRPr="00D06EAA">
        <w:rPr>
          <w:rFonts w:ascii="Calibri" w:eastAsia="Calibri" w:hAnsi="Calibri" w:cs="Calibri"/>
        </w:rPr>
        <w:t xml:space="preserve">also </w:t>
      </w:r>
      <w:r w:rsidR="527C490B" w:rsidRPr="00D06EAA">
        <w:rPr>
          <w:rFonts w:ascii="Calibri" w:eastAsia="Calibri" w:hAnsi="Calibri" w:cs="Calibri"/>
        </w:rPr>
        <w:t>be used in cases when the consignment is not split</w:t>
      </w:r>
      <w:r w:rsidR="0173209D" w:rsidRPr="00D06EAA">
        <w:rPr>
          <w:rFonts w:ascii="Calibri" w:eastAsia="Calibri" w:hAnsi="Calibri" w:cs="Calibri"/>
        </w:rPr>
        <w:t>, instead of the single transport document</w:t>
      </w:r>
      <w:r w:rsidR="527C490B" w:rsidRPr="00D06EAA">
        <w:rPr>
          <w:rFonts w:ascii="Calibri" w:eastAsia="Calibri" w:hAnsi="Calibri" w:cs="Calibri"/>
        </w:rPr>
        <w:t>.</w:t>
      </w:r>
    </w:p>
    <w:p w14:paraId="7BD53AF8" w14:textId="52DF36C5" w:rsidR="00773767" w:rsidRPr="00D06EAA" w:rsidRDefault="00773767" w:rsidP="00A36428">
      <w:pPr>
        <w:spacing w:after="240" w:line="276" w:lineRule="auto"/>
        <w:jc w:val="both"/>
        <w:rPr>
          <w:rFonts w:ascii="Calibri" w:eastAsia="Calibri" w:hAnsi="Calibri" w:cs="Calibri"/>
          <w:b/>
          <w:bCs/>
        </w:rPr>
      </w:pPr>
      <w:r w:rsidRPr="00D06EAA">
        <w:rPr>
          <w:rFonts w:ascii="Calibri" w:eastAsia="Calibri" w:hAnsi="Calibri" w:cs="Calibri"/>
          <w:b/>
          <w:bCs/>
        </w:rPr>
        <w:t>61.a When is a non-manipulation document required?</w:t>
      </w:r>
    </w:p>
    <w:p w14:paraId="306F4908" w14:textId="183D0C40" w:rsidR="7D99F460" w:rsidRDefault="66FACAA2" w:rsidP="00CE2F55">
      <w:pPr>
        <w:spacing w:after="240" w:line="276" w:lineRule="auto"/>
        <w:jc w:val="both"/>
        <w:rPr>
          <w:rFonts w:ascii="Calibri" w:eastAsia="Calibri" w:hAnsi="Calibri" w:cs="Calibri"/>
          <w:color w:val="D13438"/>
        </w:rPr>
      </w:pPr>
      <w:r w:rsidRPr="00D06EAA">
        <w:rPr>
          <w:rFonts w:ascii="Calibri" w:eastAsia="Calibri" w:hAnsi="Calibri" w:cs="Calibri"/>
        </w:rPr>
        <w:t>Where applicable</w:t>
      </w:r>
      <w:r w:rsidR="001F138B" w:rsidRPr="00D06EAA">
        <w:rPr>
          <w:rFonts w:ascii="Calibri" w:eastAsia="Calibri" w:hAnsi="Calibri" w:cs="Calibri"/>
        </w:rPr>
        <w:t xml:space="preserve"> (see Q61)</w:t>
      </w:r>
      <w:r w:rsidRPr="00D06EAA">
        <w:rPr>
          <w:rFonts w:ascii="Calibri" w:eastAsia="Calibri" w:hAnsi="Calibri" w:cs="Calibri"/>
        </w:rPr>
        <w:t xml:space="preserve">, </w:t>
      </w:r>
      <w:r w:rsidR="5D1598BD" w:rsidRPr="00D06EAA">
        <w:rPr>
          <w:rFonts w:ascii="Calibri" w:eastAsia="Calibri" w:hAnsi="Calibri" w:cs="Calibri"/>
        </w:rPr>
        <w:t>t</w:t>
      </w:r>
      <w:r w:rsidR="126C03EA" w:rsidRPr="00D06EAA">
        <w:rPr>
          <w:rFonts w:ascii="Calibri" w:eastAsia="Calibri" w:hAnsi="Calibri" w:cs="Calibri"/>
        </w:rPr>
        <w:t xml:space="preserve">he non-manipulation document is mandatory only for the last </w:t>
      </w:r>
      <w:r w:rsidR="30BE3B31" w:rsidRPr="00D06EAA">
        <w:rPr>
          <w:rFonts w:ascii="Calibri" w:eastAsia="Calibri" w:hAnsi="Calibri" w:cs="Calibri"/>
        </w:rPr>
        <w:t>segment</w:t>
      </w:r>
      <w:r w:rsidR="126C03EA" w:rsidRPr="00D06EAA">
        <w:rPr>
          <w:rFonts w:ascii="Calibri" w:eastAsia="Calibri" w:hAnsi="Calibri" w:cs="Calibri"/>
        </w:rPr>
        <w:t xml:space="preserve"> of the </w:t>
      </w:r>
      <w:r w:rsidR="47772EFE" w:rsidRPr="00D06EAA">
        <w:rPr>
          <w:rFonts w:ascii="Calibri" w:eastAsia="Calibri" w:hAnsi="Calibri" w:cs="Calibri"/>
        </w:rPr>
        <w:t>product’s</w:t>
      </w:r>
      <w:r w:rsidR="478DE2FA" w:rsidRPr="00D06EAA">
        <w:rPr>
          <w:rFonts w:ascii="Calibri" w:eastAsia="Calibri" w:hAnsi="Calibri" w:cs="Calibri"/>
        </w:rPr>
        <w:t xml:space="preserve"> </w:t>
      </w:r>
      <w:r w:rsidR="0CEA3953" w:rsidRPr="00D06EAA">
        <w:rPr>
          <w:rFonts w:ascii="Calibri" w:eastAsia="Calibri" w:hAnsi="Calibri" w:cs="Calibri"/>
        </w:rPr>
        <w:t>journey</w:t>
      </w:r>
      <w:r w:rsidR="56614A13" w:rsidRPr="00D06EAA">
        <w:rPr>
          <w:rFonts w:ascii="Calibri" w:eastAsia="Calibri" w:hAnsi="Calibri" w:cs="Calibri"/>
        </w:rPr>
        <w:t xml:space="preserve"> to the EU</w:t>
      </w:r>
      <w:r w:rsidR="126C03EA" w:rsidRPr="00D06EAA">
        <w:rPr>
          <w:rFonts w:ascii="Calibri" w:eastAsia="Calibri" w:hAnsi="Calibri" w:cs="Calibri"/>
        </w:rPr>
        <w:t xml:space="preserve">. </w:t>
      </w:r>
      <w:r w:rsidR="22D76452" w:rsidRPr="00D06EAA">
        <w:rPr>
          <w:rFonts w:ascii="Calibri" w:eastAsia="Calibri" w:hAnsi="Calibri" w:cs="Calibri"/>
        </w:rPr>
        <w:t>This means that</w:t>
      </w:r>
      <w:r w:rsidR="126C03EA" w:rsidRPr="00D06EAA">
        <w:rPr>
          <w:rFonts w:ascii="Calibri" w:eastAsia="Calibri" w:hAnsi="Calibri" w:cs="Calibri"/>
        </w:rPr>
        <w:t xml:space="preserve"> a non-manipulation document </w:t>
      </w:r>
      <w:r w:rsidR="22CDC5F5" w:rsidRPr="00D06EAA">
        <w:rPr>
          <w:rFonts w:ascii="Calibri" w:eastAsia="Calibri" w:hAnsi="Calibri" w:cs="Calibri"/>
        </w:rPr>
        <w:t>must be</w:t>
      </w:r>
      <w:r w:rsidR="126C03EA" w:rsidRPr="00D06EAA">
        <w:rPr>
          <w:rFonts w:ascii="Calibri" w:eastAsia="Calibri" w:hAnsi="Calibri" w:cs="Calibri"/>
        </w:rPr>
        <w:t xml:space="preserve"> either issued by </w:t>
      </w:r>
      <w:r w:rsidR="00B02472" w:rsidRPr="00D06EAA">
        <w:rPr>
          <w:rFonts w:ascii="Calibri" w:eastAsia="Calibri" w:hAnsi="Calibri" w:cs="Calibri"/>
        </w:rPr>
        <w:t xml:space="preserve">every </w:t>
      </w:r>
      <w:r w:rsidR="0A5CA835" w:rsidRPr="00D06EAA">
        <w:rPr>
          <w:rFonts w:ascii="Calibri" w:eastAsia="Calibri" w:hAnsi="Calibri" w:cs="Calibri"/>
        </w:rPr>
        <w:t xml:space="preserve">non-EU </w:t>
      </w:r>
      <w:r w:rsidR="126C03EA" w:rsidRPr="00D06EAA">
        <w:rPr>
          <w:rFonts w:ascii="Calibri" w:eastAsia="Calibri" w:hAnsi="Calibri" w:cs="Calibri"/>
        </w:rPr>
        <w:t>countr</w:t>
      </w:r>
      <w:r w:rsidR="00D06EAA">
        <w:rPr>
          <w:rFonts w:ascii="Calibri" w:eastAsia="Calibri" w:hAnsi="Calibri" w:cs="Calibri"/>
        </w:rPr>
        <w:t>y</w:t>
      </w:r>
      <w:r w:rsidR="126C03EA" w:rsidRPr="00D06EAA">
        <w:rPr>
          <w:rFonts w:ascii="Calibri" w:eastAsia="Calibri" w:hAnsi="Calibri" w:cs="Calibri"/>
        </w:rPr>
        <w:t xml:space="preserve"> </w:t>
      </w:r>
      <w:r w:rsidR="31ED0E02" w:rsidRPr="00D06EAA">
        <w:rPr>
          <w:rFonts w:ascii="Calibri" w:eastAsia="Calibri" w:hAnsi="Calibri" w:cs="Calibri"/>
        </w:rPr>
        <w:t xml:space="preserve">of transit </w:t>
      </w:r>
      <w:r w:rsidR="126C03EA" w:rsidRPr="00D06EAA">
        <w:rPr>
          <w:rFonts w:ascii="Calibri" w:eastAsia="Calibri" w:hAnsi="Calibri" w:cs="Calibri"/>
        </w:rPr>
        <w:t>after export from the flag State</w:t>
      </w:r>
      <w:r w:rsidR="2F80008A" w:rsidRPr="00D06EAA">
        <w:rPr>
          <w:rFonts w:ascii="Calibri" w:eastAsia="Calibri" w:hAnsi="Calibri" w:cs="Calibri"/>
        </w:rPr>
        <w:t xml:space="preserve"> </w:t>
      </w:r>
      <w:r w:rsidR="0BED595C" w:rsidRPr="00D06EAA">
        <w:rPr>
          <w:rFonts w:ascii="Calibri" w:eastAsia="Calibri" w:hAnsi="Calibri" w:cs="Calibri"/>
        </w:rPr>
        <w:t xml:space="preserve">to the EU </w:t>
      </w:r>
      <w:r w:rsidR="2F80008A" w:rsidRPr="00D06EAA">
        <w:rPr>
          <w:rFonts w:ascii="Calibri" w:eastAsia="Calibri" w:hAnsi="Calibri" w:cs="Calibri"/>
        </w:rPr>
        <w:t xml:space="preserve">(if there </w:t>
      </w:r>
      <w:r w:rsidR="7DAE7195" w:rsidRPr="00D06EAA">
        <w:rPr>
          <w:rFonts w:ascii="Calibri" w:eastAsia="Calibri" w:hAnsi="Calibri" w:cs="Calibri"/>
        </w:rPr>
        <w:t>were</w:t>
      </w:r>
      <w:r w:rsidR="2F80008A" w:rsidRPr="00D06EAA">
        <w:rPr>
          <w:rFonts w:ascii="Calibri" w:eastAsia="Calibri" w:hAnsi="Calibri" w:cs="Calibri"/>
        </w:rPr>
        <w:t xml:space="preserve"> no processing operations</w:t>
      </w:r>
      <w:r w:rsidR="797D0817" w:rsidRPr="00D06EAA">
        <w:rPr>
          <w:rFonts w:ascii="Calibri" w:eastAsia="Calibri" w:hAnsi="Calibri" w:cs="Calibri"/>
        </w:rPr>
        <w:t xml:space="preserve"> in the</w:t>
      </w:r>
      <w:r w:rsidR="005D7EEE" w:rsidRPr="00D06EAA">
        <w:rPr>
          <w:rFonts w:ascii="Calibri" w:eastAsia="Calibri" w:hAnsi="Calibri" w:cs="Calibri"/>
        </w:rPr>
        <w:t>se</w:t>
      </w:r>
      <w:r w:rsidR="797D0817" w:rsidRPr="00D06EAA">
        <w:rPr>
          <w:rFonts w:ascii="Calibri" w:eastAsia="Calibri" w:hAnsi="Calibri" w:cs="Calibri"/>
        </w:rPr>
        <w:t xml:space="preserve"> countr</w:t>
      </w:r>
      <w:r w:rsidR="005D7EEE" w:rsidRPr="00D06EAA">
        <w:rPr>
          <w:rFonts w:ascii="Calibri" w:eastAsia="Calibri" w:hAnsi="Calibri" w:cs="Calibri"/>
        </w:rPr>
        <w:t>ies</w:t>
      </w:r>
      <w:r w:rsidR="797D0817" w:rsidRPr="00D06EAA">
        <w:rPr>
          <w:rFonts w:ascii="Calibri" w:eastAsia="Calibri" w:hAnsi="Calibri" w:cs="Calibri"/>
        </w:rPr>
        <w:t xml:space="preserve"> of transit</w:t>
      </w:r>
      <w:r w:rsidR="2F80008A" w:rsidRPr="00D06EAA">
        <w:rPr>
          <w:rFonts w:ascii="Calibri" w:eastAsia="Calibri" w:hAnsi="Calibri" w:cs="Calibri"/>
        </w:rPr>
        <w:t>)</w:t>
      </w:r>
      <w:r w:rsidR="4E9A2936" w:rsidRPr="00D06EAA">
        <w:rPr>
          <w:rFonts w:ascii="Calibri" w:eastAsia="Calibri" w:hAnsi="Calibri" w:cs="Calibri"/>
        </w:rPr>
        <w:t>,</w:t>
      </w:r>
      <w:r w:rsidR="126C03EA" w:rsidRPr="00D06EAA">
        <w:rPr>
          <w:rFonts w:ascii="Calibri" w:eastAsia="Calibri" w:hAnsi="Calibri" w:cs="Calibri"/>
        </w:rPr>
        <w:t xml:space="preserve"> or by</w:t>
      </w:r>
      <w:r w:rsidR="00D06EAA">
        <w:rPr>
          <w:rFonts w:ascii="Calibri" w:eastAsia="Calibri" w:hAnsi="Calibri" w:cs="Calibri"/>
        </w:rPr>
        <w:t xml:space="preserve"> </w:t>
      </w:r>
      <w:r w:rsidR="00B02472" w:rsidRPr="00D06EAA">
        <w:rPr>
          <w:rFonts w:ascii="Calibri" w:eastAsia="Calibri" w:hAnsi="Calibri" w:cs="Calibri"/>
        </w:rPr>
        <w:t xml:space="preserve">every </w:t>
      </w:r>
      <w:r w:rsidR="1AD3C066" w:rsidRPr="00D06EAA">
        <w:rPr>
          <w:rFonts w:ascii="Calibri" w:eastAsia="Calibri" w:hAnsi="Calibri" w:cs="Calibri"/>
        </w:rPr>
        <w:t>non-EU</w:t>
      </w:r>
      <w:r w:rsidR="126C03EA" w:rsidRPr="00D06EAA">
        <w:rPr>
          <w:rFonts w:ascii="Calibri" w:eastAsia="Calibri" w:hAnsi="Calibri" w:cs="Calibri"/>
        </w:rPr>
        <w:t xml:space="preserve"> countr</w:t>
      </w:r>
      <w:r w:rsidR="00D06EAA">
        <w:rPr>
          <w:rFonts w:ascii="Calibri" w:eastAsia="Calibri" w:hAnsi="Calibri" w:cs="Calibri"/>
        </w:rPr>
        <w:t>y</w:t>
      </w:r>
      <w:r w:rsidR="126C03EA" w:rsidRPr="00D06EAA">
        <w:rPr>
          <w:rFonts w:ascii="Calibri" w:eastAsia="Calibri" w:hAnsi="Calibri" w:cs="Calibri"/>
        </w:rPr>
        <w:t xml:space="preserve"> </w:t>
      </w:r>
      <w:r w:rsidR="03D0960F" w:rsidRPr="00D06EAA">
        <w:rPr>
          <w:rFonts w:ascii="Calibri" w:eastAsia="Calibri" w:hAnsi="Calibri" w:cs="Calibri"/>
        </w:rPr>
        <w:t xml:space="preserve">of transit </w:t>
      </w:r>
      <w:r w:rsidR="126C03EA" w:rsidRPr="00D06EAA">
        <w:rPr>
          <w:rFonts w:ascii="Calibri" w:eastAsia="Calibri" w:hAnsi="Calibri" w:cs="Calibri"/>
        </w:rPr>
        <w:t xml:space="preserve">after export from the </w:t>
      </w:r>
      <w:r w:rsidR="1D142400" w:rsidRPr="00D06EAA">
        <w:rPr>
          <w:rFonts w:ascii="Calibri" w:eastAsia="Calibri" w:hAnsi="Calibri" w:cs="Calibri"/>
        </w:rPr>
        <w:t xml:space="preserve">last </w:t>
      </w:r>
      <w:r w:rsidR="126C03EA" w:rsidRPr="00D06EAA">
        <w:rPr>
          <w:rFonts w:ascii="Calibri" w:eastAsia="Calibri" w:hAnsi="Calibri" w:cs="Calibri"/>
        </w:rPr>
        <w:t>processing State</w:t>
      </w:r>
      <w:r w:rsidR="559480B0" w:rsidRPr="00D06EAA">
        <w:rPr>
          <w:rFonts w:ascii="Calibri" w:eastAsia="Calibri" w:hAnsi="Calibri" w:cs="Calibri"/>
        </w:rPr>
        <w:t xml:space="preserve"> to the EU</w:t>
      </w:r>
      <w:r w:rsidR="00CE2F55">
        <w:rPr>
          <w:rFonts w:ascii="Calibri" w:eastAsia="Calibri" w:hAnsi="Calibri" w:cs="Calibri"/>
        </w:rPr>
        <w:t>.</w:t>
      </w:r>
    </w:p>
    <w:p w14:paraId="667E2C12" w14:textId="2B6256F2" w:rsidR="00403955" w:rsidRPr="00D06EAA" w:rsidRDefault="00403955" w:rsidP="00773767">
      <w:pPr>
        <w:spacing w:after="240" w:line="276" w:lineRule="auto"/>
        <w:jc w:val="both"/>
        <w:rPr>
          <w:rFonts w:ascii="Calibri" w:eastAsia="Calibri" w:hAnsi="Calibri" w:cs="Calibri"/>
        </w:rPr>
      </w:pPr>
      <w:r w:rsidRPr="00D06EAA">
        <w:rPr>
          <w:rFonts w:ascii="Calibri" w:eastAsia="Calibri" w:hAnsi="Calibri" w:cs="Calibri"/>
        </w:rPr>
        <w:t>To note that non-EU countries can provide such document for other parts of the journey</w:t>
      </w:r>
      <w:r w:rsidR="7E022818" w:rsidRPr="00D06EAA">
        <w:rPr>
          <w:rFonts w:ascii="Calibri" w:eastAsia="Calibri" w:hAnsi="Calibri" w:cs="Calibri"/>
        </w:rPr>
        <w:t xml:space="preserve"> (i.e. for segments before export to the EU)</w:t>
      </w:r>
      <w:r w:rsidRPr="00D06EAA">
        <w:rPr>
          <w:rFonts w:ascii="Calibri" w:eastAsia="Calibri" w:hAnsi="Calibri" w:cs="Calibri"/>
        </w:rPr>
        <w:t xml:space="preserve">, on a voluntary basis. </w:t>
      </w:r>
    </w:p>
    <w:p w14:paraId="22708F4B" w14:textId="7EA4C588" w:rsidR="004B148E" w:rsidRDefault="3E057E11" w:rsidP="1C5C7563">
      <w:pPr>
        <w:spacing w:after="240" w:line="276" w:lineRule="auto"/>
        <w:jc w:val="both"/>
        <w:rPr>
          <w:rFonts w:ascii="Calibri" w:eastAsia="Calibri" w:hAnsi="Calibri" w:cs="Calibri"/>
        </w:rPr>
      </w:pPr>
      <w:r w:rsidRPr="00D06EAA">
        <w:rPr>
          <w:rFonts w:ascii="Calibri" w:eastAsia="Calibri" w:hAnsi="Calibri" w:cs="Calibri"/>
        </w:rPr>
        <w:t xml:space="preserve">In CATCH, the non-manipulation document is available </w:t>
      </w:r>
      <w:r w:rsidR="68574E3F" w:rsidRPr="00D06EAA">
        <w:rPr>
          <w:rFonts w:ascii="Calibri" w:eastAsia="Calibri" w:hAnsi="Calibri" w:cs="Calibri"/>
        </w:rPr>
        <w:t>in the</w:t>
      </w:r>
      <w:r w:rsidRPr="00D06EAA">
        <w:rPr>
          <w:rFonts w:ascii="Calibri" w:eastAsia="Calibri" w:hAnsi="Calibri" w:cs="Calibri"/>
        </w:rPr>
        <w:t xml:space="preserve"> export</w:t>
      </w:r>
      <w:r w:rsidR="5DAE1615" w:rsidRPr="00D06EAA">
        <w:rPr>
          <w:rFonts w:ascii="Calibri" w:eastAsia="Calibri" w:hAnsi="Calibri" w:cs="Calibri"/>
        </w:rPr>
        <w:t>er</w:t>
      </w:r>
      <w:r w:rsidR="0C8A3AE4" w:rsidRPr="00D06EAA">
        <w:rPr>
          <w:rFonts w:ascii="Calibri" w:eastAsia="Calibri" w:hAnsi="Calibri" w:cs="Calibri"/>
        </w:rPr>
        <w:t xml:space="preserve"> workflow</w:t>
      </w:r>
      <w:r w:rsidR="68574E3F" w:rsidRPr="00D06EAA">
        <w:rPr>
          <w:rFonts w:ascii="Calibri" w:eastAsia="Calibri" w:hAnsi="Calibri" w:cs="Calibri"/>
        </w:rPr>
        <w:t xml:space="preserve">; </w:t>
      </w:r>
      <w:r w:rsidR="0415BFFB" w:rsidRPr="00D06EAA">
        <w:rPr>
          <w:rFonts w:ascii="Calibri" w:eastAsia="Calibri" w:hAnsi="Calibri" w:cs="Calibri"/>
        </w:rPr>
        <w:t>therefore,</w:t>
      </w:r>
      <w:r w:rsidR="68574E3F" w:rsidRPr="00D06EAA">
        <w:rPr>
          <w:rFonts w:ascii="Calibri" w:eastAsia="Calibri" w:hAnsi="Calibri" w:cs="Calibri"/>
        </w:rPr>
        <w:t xml:space="preserve"> EU operator</w:t>
      </w:r>
      <w:r w:rsidR="7DB3F55E" w:rsidRPr="00D06EAA">
        <w:rPr>
          <w:rFonts w:ascii="Calibri" w:eastAsia="Calibri" w:hAnsi="Calibri" w:cs="Calibri"/>
        </w:rPr>
        <w:t>s</w:t>
      </w:r>
      <w:r w:rsidR="68574E3F" w:rsidRPr="00D06EAA">
        <w:rPr>
          <w:rFonts w:ascii="Calibri" w:eastAsia="Calibri" w:hAnsi="Calibri" w:cs="Calibri"/>
        </w:rPr>
        <w:t xml:space="preserve"> </w:t>
      </w:r>
      <w:r w:rsidR="000C41DE" w:rsidRPr="00D06EAA">
        <w:rPr>
          <w:rFonts w:ascii="Calibri" w:eastAsia="Calibri" w:hAnsi="Calibri" w:cs="Calibri"/>
        </w:rPr>
        <w:t>can submit</w:t>
      </w:r>
      <w:r w:rsidR="006422F8">
        <w:rPr>
          <w:rFonts w:ascii="Calibri" w:eastAsia="Calibri" w:hAnsi="Calibri" w:cs="Calibri"/>
        </w:rPr>
        <w:t>,</w:t>
      </w:r>
      <w:r w:rsidR="000C41DE" w:rsidRPr="00D06EAA">
        <w:rPr>
          <w:rFonts w:ascii="Calibri" w:eastAsia="Calibri" w:hAnsi="Calibri" w:cs="Calibri"/>
        </w:rPr>
        <w:t xml:space="preserve"> </w:t>
      </w:r>
      <w:r w:rsidR="68574E3F" w:rsidRPr="00D06EAA">
        <w:rPr>
          <w:rFonts w:ascii="Calibri" w:eastAsia="Calibri" w:hAnsi="Calibri" w:cs="Calibri"/>
        </w:rPr>
        <w:t>and EU Member States’ competent authorities can sign this document</w:t>
      </w:r>
      <w:r w:rsidR="0F45E917" w:rsidRPr="00D06EAA">
        <w:rPr>
          <w:rFonts w:ascii="Calibri" w:eastAsia="Calibri" w:hAnsi="Calibri" w:cs="Calibri"/>
        </w:rPr>
        <w:t xml:space="preserve"> in CATCH</w:t>
      </w:r>
      <w:r w:rsidR="0C8A3AE4" w:rsidRPr="00D06EAA">
        <w:rPr>
          <w:rFonts w:ascii="Calibri" w:eastAsia="Calibri" w:hAnsi="Calibri" w:cs="Calibri"/>
        </w:rPr>
        <w:t>.</w:t>
      </w:r>
      <w:r w:rsidR="0C8A3AE4" w:rsidRPr="0F3B4344">
        <w:rPr>
          <w:rFonts w:ascii="Calibri" w:eastAsia="Calibri" w:hAnsi="Calibri" w:cs="Calibri"/>
        </w:rPr>
        <w:t xml:space="preserve"> </w:t>
      </w:r>
    </w:p>
    <w:p w14:paraId="44B8B986" w14:textId="10E9925B" w:rsidR="00266243" w:rsidRPr="00D06EAA" w:rsidRDefault="00762593" w:rsidP="00773767">
      <w:pPr>
        <w:spacing w:after="240" w:line="276" w:lineRule="auto"/>
        <w:jc w:val="both"/>
        <w:rPr>
          <w:rFonts w:ascii="Calibri" w:eastAsia="Calibri" w:hAnsi="Calibri" w:cs="Calibri"/>
          <w:b/>
          <w:bCs/>
        </w:rPr>
      </w:pPr>
      <w:r w:rsidRPr="00D06EAA">
        <w:rPr>
          <w:rFonts w:ascii="Calibri" w:eastAsia="Calibri" w:hAnsi="Calibri" w:cs="Calibri"/>
          <w:b/>
          <w:bCs/>
        </w:rPr>
        <w:t xml:space="preserve">61.b. Which authorities </w:t>
      </w:r>
      <w:r w:rsidR="1CC55EB5" w:rsidRPr="00D06EAA">
        <w:rPr>
          <w:rFonts w:ascii="Calibri" w:eastAsia="Calibri" w:hAnsi="Calibri" w:cs="Calibri"/>
          <w:b/>
          <w:bCs/>
        </w:rPr>
        <w:t>should</w:t>
      </w:r>
      <w:r w:rsidRPr="00D06EAA">
        <w:rPr>
          <w:rFonts w:ascii="Calibri" w:eastAsia="Calibri" w:hAnsi="Calibri" w:cs="Calibri"/>
          <w:b/>
          <w:bCs/>
        </w:rPr>
        <w:t xml:space="preserve"> sign the non-manipulation document? </w:t>
      </w:r>
    </w:p>
    <w:p w14:paraId="4203F238" w14:textId="26220C0A" w:rsidR="00266243" w:rsidRPr="00430B88" w:rsidRDefault="00762593" w:rsidP="1C5C7563">
      <w:pPr>
        <w:spacing w:after="240" w:line="276" w:lineRule="auto"/>
        <w:jc w:val="both"/>
        <w:rPr>
          <w:rFonts w:ascii="Calibri" w:eastAsia="Calibri" w:hAnsi="Calibri" w:cs="Calibri"/>
        </w:rPr>
      </w:pPr>
      <w:r w:rsidRPr="00D06EAA">
        <w:rPr>
          <w:rFonts w:ascii="Calibri" w:eastAsia="Calibri" w:hAnsi="Calibri" w:cs="Calibri"/>
        </w:rPr>
        <w:t xml:space="preserve">The IUU Regulation does not specify which authorities </w:t>
      </w:r>
      <w:r w:rsidR="7381C5A1" w:rsidRPr="00D06EAA">
        <w:rPr>
          <w:rFonts w:ascii="Calibri" w:eastAsia="Calibri" w:hAnsi="Calibri" w:cs="Calibri"/>
        </w:rPr>
        <w:t>should</w:t>
      </w:r>
      <w:r w:rsidR="3C76A768" w:rsidRPr="00D06EAA">
        <w:rPr>
          <w:rFonts w:ascii="Calibri" w:eastAsia="Calibri" w:hAnsi="Calibri" w:cs="Calibri"/>
        </w:rPr>
        <w:t xml:space="preserve"> </w:t>
      </w:r>
      <w:r w:rsidRPr="00D06EAA">
        <w:rPr>
          <w:rFonts w:ascii="Calibri" w:eastAsia="Calibri" w:hAnsi="Calibri" w:cs="Calibri"/>
        </w:rPr>
        <w:t>sign this document</w:t>
      </w:r>
      <w:r w:rsidR="3E057E11" w:rsidRPr="00D06EAA">
        <w:rPr>
          <w:rFonts w:ascii="Calibri" w:eastAsia="Calibri" w:hAnsi="Calibri" w:cs="Calibri"/>
        </w:rPr>
        <w:t xml:space="preserve">; therefore, </w:t>
      </w:r>
      <w:r w:rsidRPr="00D06EAA">
        <w:rPr>
          <w:rFonts w:ascii="Calibri" w:eastAsia="Calibri" w:hAnsi="Calibri" w:cs="Calibri"/>
        </w:rPr>
        <w:t>the countries</w:t>
      </w:r>
      <w:r w:rsidR="51EDB37A" w:rsidRPr="00D06EAA">
        <w:rPr>
          <w:rFonts w:ascii="Calibri" w:eastAsia="Calibri" w:hAnsi="Calibri" w:cs="Calibri"/>
        </w:rPr>
        <w:t xml:space="preserve"> of transit </w:t>
      </w:r>
      <w:r w:rsidR="3E057E11" w:rsidRPr="00D06EAA">
        <w:rPr>
          <w:rFonts w:ascii="Calibri" w:eastAsia="Calibri" w:hAnsi="Calibri" w:cs="Calibri"/>
        </w:rPr>
        <w:t xml:space="preserve">determine which authorities are </w:t>
      </w:r>
      <w:r w:rsidR="001907D0" w:rsidRPr="00D06EAA">
        <w:rPr>
          <w:rFonts w:ascii="Calibri" w:eastAsia="Calibri" w:hAnsi="Calibri" w:cs="Calibri"/>
        </w:rPr>
        <w:t>r</w:t>
      </w:r>
      <w:r w:rsidR="001F138B" w:rsidRPr="00D06EAA">
        <w:rPr>
          <w:rFonts w:ascii="Calibri" w:eastAsia="Calibri" w:hAnsi="Calibri" w:cs="Calibri"/>
        </w:rPr>
        <w:t>esponsible for signing the declaration provided in box 8 of the non-manipulation document</w:t>
      </w:r>
      <w:r w:rsidR="6C8CEE96" w:rsidRPr="00D06EAA">
        <w:rPr>
          <w:rFonts w:ascii="Calibri" w:eastAsia="Calibri" w:hAnsi="Calibri" w:cs="Calibri"/>
        </w:rPr>
        <w:t>.</w:t>
      </w:r>
      <w:r w:rsidR="6C8CEE96" w:rsidRPr="0F3B4344">
        <w:rPr>
          <w:rFonts w:ascii="Calibri" w:eastAsia="Calibri" w:hAnsi="Calibri" w:cs="Calibri"/>
        </w:rPr>
        <w:t xml:space="preserve"> </w:t>
      </w:r>
    </w:p>
    <w:p w14:paraId="1789A8EF" w14:textId="691F26B5" w:rsidR="004C4B4B" w:rsidRPr="00A415DD" w:rsidRDefault="00512C39" w:rsidP="004C4B4B">
      <w:pPr>
        <w:spacing w:after="240" w:line="276" w:lineRule="auto"/>
        <w:jc w:val="both"/>
        <w:rPr>
          <w:rFonts w:ascii="Calibri" w:eastAsia="Calibri" w:hAnsi="Calibri" w:cs="Calibri"/>
        </w:rPr>
      </w:pPr>
      <w:r w:rsidRPr="00A415DD">
        <w:rPr>
          <w:rFonts w:ascii="Calibri" w:eastAsia="Calibri" w:hAnsi="Calibri" w:cs="Calibri"/>
          <w:b/>
          <w:bCs/>
        </w:rPr>
        <w:t xml:space="preserve">61.d </w:t>
      </w:r>
      <w:r w:rsidR="004C4B4B" w:rsidRPr="00A415DD">
        <w:rPr>
          <w:rFonts w:ascii="Calibri" w:eastAsia="Calibri" w:hAnsi="Calibri" w:cs="Calibri"/>
          <w:b/>
          <w:bCs/>
        </w:rPr>
        <w:t>Can a bill of lading be u</w:t>
      </w:r>
      <w:r w:rsidR="009E406A" w:rsidRPr="00A415DD">
        <w:rPr>
          <w:rFonts w:ascii="Calibri" w:eastAsia="Calibri" w:hAnsi="Calibri" w:cs="Calibri"/>
          <w:b/>
          <w:bCs/>
        </w:rPr>
        <w:t>s</w:t>
      </w:r>
      <w:r w:rsidR="004C4B4B" w:rsidRPr="00A415DD">
        <w:rPr>
          <w:rFonts w:ascii="Calibri" w:eastAsia="Calibri" w:hAnsi="Calibri" w:cs="Calibri"/>
          <w:b/>
          <w:bCs/>
        </w:rPr>
        <w:t>ed a</w:t>
      </w:r>
      <w:r w:rsidR="009E406A" w:rsidRPr="00A415DD">
        <w:rPr>
          <w:rFonts w:ascii="Calibri" w:eastAsia="Calibri" w:hAnsi="Calibri" w:cs="Calibri"/>
          <w:b/>
          <w:bCs/>
        </w:rPr>
        <w:t>s</w:t>
      </w:r>
      <w:r w:rsidR="004C4B4B" w:rsidRPr="00A415DD">
        <w:rPr>
          <w:rFonts w:ascii="Calibri" w:eastAsia="Calibri" w:hAnsi="Calibri" w:cs="Calibri"/>
          <w:b/>
          <w:bCs/>
        </w:rPr>
        <w:t xml:space="preserve"> </w:t>
      </w:r>
      <w:r w:rsidR="009E406A" w:rsidRPr="00A415DD">
        <w:rPr>
          <w:rFonts w:ascii="Calibri" w:eastAsia="Calibri" w:hAnsi="Calibri" w:cs="Calibri"/>
          <w:b/>
          <w:bCs/>
        </w:rPr>
        <w:t xml:space="preserve">a </w:t>
      </w:r>
      <w:r w:rsidR="004C4B4B" w:rsidRPr="00A415DD">
        <w:rPr>
          <w:rFonts w:ascii="Calibri" w:eastAsia="Calibri" w:hAnsi="Calibri" w:cs="Calibri"/>
          <w:b/>
          <w:bCs/>
        </w:rPr>
        <w:t xml:space="preserve">single transport document? </w:t>
      </w:r>
      <w:r w:rsidR="5E836B57" w:rsidRPr="00A415DD">
        <w:rPr>
          <w:rFonts w:ascii="Calibri" w:eastAsia="Calibri" w:hAnsi="Calibri" w:cs="Calibri"/>
        </w:rPr>
        <w:t xml:space="preserve">The single transport document referred to in </w:t>
      </w:r>
      <w:r w:rsidR="38E5A7B6" w:rsidRPr="00A415DD">
        <w:rPr>
          <w:rFonts w:ascii="Calibri" w:eastAsia="Calibri" w:hAnsi="Calibri" w:cs="Calibri"/>
        </w:rPr>
        <w:t>A</w:t>
      </w:r>
      <w:r w:rsidR="5E836B57" w:rsidRPr="00A415DD">
        <w:rPr>
          <w:rFonts w:ascii="Calibri" w:eastAsia="Calibri" w:hAnsi="Calibri" w:cs="Calibri"/>
        </w:rPr>
        <w:t xml:space="preserve">rticle 14 paragraph 1(b)(i) </w:t>
      </w:r>
      <w:r w:rsidR="7DB3F55E" w:rsidRPr="00A415DD">
        <w:rPr>
          <w:rFonts w:ascii="Calibri" w:eastAsia="Calibri" w:hAnsi="Calibri" w:cs="Calibri"/>
        </w:rPr>
        <w:t xml:space="preserve">of the IUU Regulation </w:t>
      </w:r>
      <w:r w:rsidR="7561A86E" w:rsidRPr="00A415DD">
        <w:rPr>
          <w:rFonts w:ascii="Calibri" w:eastAsia="Calibri" w:hAnsi="Calibri" w:cs="Calibri"/>
        </w:rPr>
        <w:t>must</w:t>
      </w:r>
      <w:r w:rsidR="5E836B57" w:rsidRPr="00A415DD">
        <w:rPr>
          <w:rFonts w:ascii="Calibri" w:eastAsia="Calibri" w:hAnsi="Calibri" w:cs="Calibri"/>
        </w:rPr>
        <w:t xml:space="preserve"> certify that the fishery products did not undergo operations other than unloading, reloading or any operation designed to preserve them in good and genuine condition, and remained under the surveillance of the competent authorities in that third country. The bill of lading </w:t>
      </w:r>
      <w:r w:rsidR="1E0D5B2D" w:rsidRPr="00A415DD">
        <w:rPr>
          <w:rFonts w:ascii="Calibri" w:eastAsia="Calibri" w:hAnsi="Calibri" w:cs="Calibri"/>
        </w:rPr>
        <w:t xml:space="preserve">does </w:t>
      </w:r>
      <w:r w:rsidR="5E836B57" w:rsidRPr="00A415DD">
        <w:rPr>
          <w:rFonts w:ascii="Calibri" w:eastAsia="Calibri" w:hAnsi="Calibri" w:cs="Calibri"/>
        </w:rPr>
        <w:t xml:space="preserve">not include a confirmation that the fishery products remained under the surveillance of the competent </w:t>
      </w:r>
      <w:r w:rsidR="7D4150F6" w:rsidRPr="00A415DD">
        <w:rPr>
          <w:rFonts w:ascii="Calibri" w:eastAsia="Calibri" w:hAnsi="Calibri" w:cs="Calibri"/>
        </w:rPr>
        <w:t>authorities and</w:t>
      </w:r>
      <w:r w:rsidR="5E836B57" w:rsidRPr="00A415DD">
        <w:rPr>
          <w:rFonts w:ascii="Calibri" w:eastAsia="Calibri" w:hAnsi="Calibri" w:cs="Calibri"/>
        </w:rPr>
        <w:t xml:space="preserve"> therefore does not meet the requirements laid down in this paragraph.</w:t>
      </w:r>
    </w:p>
    <w:p w14:paraId="5798A52B" w14:textId="4456829D" w:rsidR="004C4B4B" w:rsidRPr="00A415DD" w:rsidRDefault="5E836B57" w:rsidP="004C4B4B">
      <w:pPr>
        <w:spacing w:after="240" w:line="276" w:lineRule="auto"/>
        <w:jc w:val="both"/>
        <w:rPr>
          <w:rFonts w:ascii="Calibri" w:eastAsia="Calibri" w:hAnsi="Calibri" w:cs="Calibri"/>
        </w:rPr>
      </w:pPr>
      <w:r w:rsidRPr="00A415DD">
        <w:rPr>
          <w:rFonts w:ascii="Calibri" w:eastAsia="Calibri" w:hAnsi="Calibri" w:cs="Calibri"/>
        </w:rPr>
        <w:t xml:space="preserve">There is no binding template for the single transport document; it can be a document simply stating that the products indeed did not undergo operations other than unloading, reloading or any operation designed to preserve them in good and genuine condition, and remained under the surveillance of the competent authorities in that third country. </w:t>
      </w:r>
      <w:r w:rsidR="7D4150F6" w:rsidRPr="00A415DD">
        <w:rPr>
          <w:rFonts w:ascii="Calibri" w:eastAsia="Calibri" w:hAnsi="Calibri" w:cs="Calibri"/>
        </w:rPr>
        <w:t>However</w:t>
      </w:r>
      <w:r w:rsidRPr="00A415DD">
        <w:rPr>
          <w:rFonts w:ascii="Calibri" w:eastAsia="Calibri" w:hAnsi="Calibri" w:cs="Calibri"/>
        </w:rPr>
        <w:t xml:space="preserve">, this document </w:t>
      </w:r>
      <w:r w:rsidR="0CEBFD5B" w:rsidRPr="00A415DD">
        <w:rPr>
          <w:rFonts w:ascii="Calibri" w:eastAsia="Calibri" w:hAnsi="Calibri" w:cs="Calibri"/>
        </w:rPr>
        <w:t>must</w:t>
      </w:r>
      <w:r w:rsidRPr="00A415DD">
        <w:rPr>
          <w:rFonts w:ascii="Calibri" w:eastAsia="Calibri" w:hAnsi="Calibri" w:cs="Calibri"/>
        </w:rPr>
        <w:t xml:space="preserve"> be issued by a competent authority of the relevant country.</w:t>
      </w:r>
    </w:p>
    <w:p w14:paraId="7DF84B85" w14:textId="658AB4B6" w:rsidR="004C4B4B" w:rsidRPr="004C4B4B" w:rsidRDefault="004C4B4B" w:rsidP="004C4B4B">
      <w:pPr>
        <w:spacing w:after="240" w:line="276" w:lineRule="auto"/>
        <w:jc w:val="both"/>
        <w:rPr>
          <w:rFonts w:ascii="Calibri" w:eastAsia="Calibri" w:hAnsi="Calibri" w:cs="Calibri"/>
        </w:rPr>
      </w:pPr>
      <w:r w:rsidRPr="00A415DD">
        <w:rPr>
          <w:rFonts w:ascii="Calibri" w:eastAsia="Calibri" w:hAnsi="Calibri" w:cs="Calibri"/>
        </w:rPr>
        <w:t>To note, the non-manipulation document can be used also in cases when the consignment is not split, instead of the single transport document</w:t>
      </w:r>
      <w:r w:rsidR="009E406A" w:rsidRPr="00A415DD">
        <w:rPr>
          <w:rFonts w:ascii="Calibri" w:eastAsia="Calibri" w:hAnsi="Calibri" w:cs="Calibri"/>
        </w:rPr>
        <w:t>.</w:t>
      </w:r>
      <w:r w:rsidR="009E406A">
        <w:rPr>
          <w:rFonts w:ascii="Calibri" w:eastAsia="Calibri" w:hAnsi="Calibri" w:cs="Calibri"/>
        </w:rPr>
        <w:t xml:space="preserve"> </w:t>
      </w:r>
    </w:p>
    <w:p w14:paraId="0B1BAF11" w14:textId="2856CE09" w:rsidR="2D18683D" w:rsidRPr="009217FD" w:rsidRDefault="5C152043"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9217FD">
        <w:rPr>
          <w:rFonts w:ascii="Calibri" w:eastAsia="Calibri" w:hAnsi="Calibri" w:cs="Calibri"/>
          <w:b/>
          <w:bCs/>
          <w:color w:val="000000" w:themeColor="text1"/>
        </w:rPr>
        <w:t xml:space="preserve">I am a non-EU country processor. </w:t>
      </w:r>
      <w:r w:rsidR="2B857574" w:rsidRPr="009217FD">
        <w:rPr>
          <w:rFonts w:ascii="Calibri" w:eastAsia="Calibri" w:hAnsi="Calibri" w:cs="Calibri"/>
          <w:b/>
          <w:bCs/>
          <w:color w:val="000000" w:themeColor="text1"/>
        </w:rPr>
        <w:t>How</w:t>
      </w:r>
      <w:r w:rsidR="2B857574" w:rsidRPr="009217FD">
        <w:rPr>
          <w:rFonts w:ascii="Calibri" w:eastAsia="Calibri" w:hAnsi="Calibri" w:cs="Calibri"/>
          <w:b/>
          <w:bCs/>
        </w:rPr>
        <w:t xml:space="preserve"> to fill the weight boxes of the processing statement</w:t>
      </w:r>
      <w:r w:rsidR="1D674AA5" w:rsidRPr="009217FD">
        <w:rPr>
          <w:rFonts w:ascii="Calibri" w:eastAsia="Calibri" w:hAnsi="Calibri" w:cs="Calibri"/>
          <w:b/>
          <w:bCs/>
        </w:rPr>
        <w:t xml:space="preserve"> (Annex IV)</w:t>
      </w:r>
      <w:r w:rsidR="2B857574" w:rsidRPr="009217FD">
        <w:rPr>
          <w:rFonts w:ascii="Calibri" w:eastAsia="Calibri" w:hAnsi="Calibri" w:cs="Calibri"/>
          <w:b/>
          <w:bCs/>
        </w:rPr>
        <w:t xml:space="preserve"> based on the re</w:t>
      </w:r>
      <w:r w:rsidR="1A5E0D03" w:rsidRPr="009217FD">
        <w:rPr>
          <w:rFonts w:ascii="Calibri" w:eastAsia="Calibri" w:hAnsi="Calibri" w:cs="Calibri"/>
          <w:b/>
          <w:bCs/>
        </w:rPr>
        <w:t xml:space="preserve">lated </w:t>
      </w:r>
      <w:r w:rsidR="2B857574" w:rsidRPr="009217FD">
        <w:rPr>
          <w:rFonts w:ascii="Calibri" w:eastAsia="Calibri" w:hAnsi="Calibri" w:cs="Calibri"/>
          <w:b/>
          <w:bCs/>
        </w:rPr>
        <w:t>catch certificate?</w:t>
      </w:r>
    </w:p>
    <w:p w14:paraId="50FA4291" w14:textId="41518506" w:rsidR="00603D1F" w:rsidRPr="009217FD" w:rsidRDefault="2483BE16" w:rsidP="537BA48A">
      <w:pPr>
        <w:spacing w:after="120" w:line="276" w:lineRule="auto"/>
        <w:jc w:val="both"/>
        <w:rPr>
          <w:rFonts w:ascii="Calibri" w:eastAsia="Calibri" w:hAnsi="Calibri" w:cs="Calibri"/>
          <w:color w:val="000000" w:themeColor="text1"/>
        </w:rPr>
      </w:pPr>
      <w:r w:rsidRPr="009217FD">
        <w:rPr>
          <w:rFonts w:ascii="Calibri" w:eastAsia="Calibri" w:hAnsi="Calibri" w:cs="Calibri"/>
          <w:color w:val="000000" w:themeColor="text1"/>
        </w:rPr>
        <w:t xml:space="preserve">The weight information in the catch certificate </w:t>
      </w:r>
      <w:r w:rsidR="42F0B485" w:rsidRPr="009217FD">
        <w:rPr>
          <w:rFonts w:ascii="Calibri" w:eastAsia="Calibri" w:hAnsi="Calibri" w:cs="Calibri"/>
          <w:color w:val="000000" w:themeColor="text1"/>
        </w:rPr>
        <w:t>is</w:t>
      </w:r>
      <w:r w:rsidRPr="009217FD">
        <w:rPr>
          <w:rFonts w:ascii="Calibri" w:eastAsia="Calibri" w:hAnsi="Calibri" w:cs="Calibri"/>
          <w:color w:val="000000" w:themeColor="text1"/>
        </w:rPr>
        <w:t xml:space="preserve"> available in the box “Net catch weight in kg” or “Verified weight landed (net catch weight in kg)</w:t>
      </w:r>
      <w:r w:rsidR="51C13370" w:rsidRPr="009217FD">
        <w:rPr>
          <w:rFonts w:ascii="Calibri" w:eastAsia="Calibri" w:hAnsi="Calibri" w:cs="Calibri"/>
          <w:color w:val="000000" w:themeColor="text1"/>
        </w:rPr>
        <w:t>”</w:t>
      </w:r>
      <w:r w:rsidRPr="009217FD">
        <w:rPr>
          <w:rFonts w:ascii="Calibri" w:eastAsia="Calibri" w:hAnsi="Calibri" w:cs="Calibri"/>
          <w:color w:val="000000" w:themeColor="text1"/>
        </w:rPr>
        <w:t>.</w:t>
      </w:r>
    </w:p>
    <w:p w14:paraId="2E17CF37" w14:textId="180D8EAD" w:rsidR="00603D1F" w:rsidRPr="009217FD" w:rsidRDefault="58961DBB" w:rsidP="537BA48A">
      <w:pPr>
        <w:spacing w:after="120" w:line="276" w:lineRule="auto"/>
        <w:jc w:val="both"/>
        <w:rPr>
          <w:rFonts w:ascii="Calibri" w:eastAsia="Calibri" w:hAnsi="Calibri" w:cs="Calibri"/>
          <w:color w:val="000000" w:themeColor="text1"/>
        </w:rPr>
      </w:pPr>
      <w:r w:rsidRPr="009217FD">
        <w:rPr>
          <w:rFonts w:ascii="Calibri" w:eastAsia="Calibri" w:hAnsi="Calibri" w:cs="Calibri"/>
          <w:i/>
          <w:iCs/>
          <w:color w:val="000000" w:themeColor="text1"/>
          <w:lang w:val="en-GB"/>
        </w:rPr>
        <w:t>Box 3 catch certificate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0"/>
        <w:gridCol w:w="4665"/>
      </w:tblGrid>
      <w:tr w:rsidR="537BA48A" w14:paraId="52B67E6E" w14:textId="77777777" w:rsidTr="537BA48A">
        <w:trPr>
          <w:trHeight w:val="300"/>
        </w:trPr>
        <w:tc>
          <w:tcPr>
            <w:tcW w:w="4140"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823D21B" w14:textId="7E85CD01" w:rsidR="537BA48A" w:rsidRPr="009217FD" w:rsidRDefault="537BA48A" w:rsidP="537BA48A">
            <w:pPr>
              <w:spacing w:after="0"/>
              <w:jc w:val="center"/>
              <w:rPr>
                <w:rFonts w:ascii="Times New Roman" w:eastAsia="Times New Roman" w:hAnsi="Times New Roman" w:cs="Times New Roman"/>
                <w:sz w:val="16"/>
                <w:szCs w:val="16"/>
              </w:rPr>
            </w:pPr>
            <w:r w:rsidRPr="009217FD">
              <w:rPr>
                <w:rFonts w:ascii="Times New Roman" w:eastAsia="Times New Roman" w:hAnsi="Times New Roman" w:cs="Times New Roman"/>
                <w:b/>
                <w:bCs/>
                <w:sz w:val="18"/>
                <w:szCs w:val="18"/>
                <w:lang w:val="en-GB"/>
              </w:rPr>
              <w:t>Net catch weight in</w:t>
            </w:r>
            <w:r w:rsidRPr="009217FD">
              <w:rPr>
                <w:rFonts w:ascii="Times New Roman" w:eastAsia="Times New Roman" w:hAnsi="Times New Roman" w:cs="Times New Roman"/>
                <w:b/>
                <w:bCs/>
                <w:sz w:val="16"/>
                <w:szCs w:val="16"/>
                <w:lang w:val="en-GB"/>
              </w:rPr>
              <w:t xml:space="preserve"> kg</w:t>
            </w:r>
          </w:p>
          <w:p w14:paraId="66D031D1" w14:textId="02AF4D6D" w:rsidR="537BA48A" w:rsidRPr="009217FD" w:rsidRDefault="537BA48A" w:rsidP="537BA48A">
            <w:pPr>
              <w:spacing w:after="0"/>
              <w:rPr>
                <w:rFonts w:ascii="Times New Roman" w:eastAsia="Times New Roman" w:hAnsi="Times New Roman" w:cs="Times New Roman"/>
                <w:sz w:val="16"/>
                <w:szCs w:val="16"/>
              </w:rPr>
            </w:pPr>
          </w:p>
        </w:tc>
        <w:tc>
          <w:tcPr>
            <w:tcW w:w="4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6CB06" w14:textId="5FF222DB" w:rsidR="537BA48A" w:rsidRDefault="537BA48A" w:rsidP="537BA48A">
            <w:pPr>
              <w:spacing w:after="0"/>
              <w:jc w:val="center"/>
              <w:rPr>
                <w:rFonts w:ascii="Times New Roman" w:eastAsia="Times New Roman" w:hAnsi="Times New Roman" w:cs="Times New Roman"/>
                <w:sz w:val="18"/>
                <w:szCs w:val="18"/>
              </w:rPr>
            </w:pPr>
            <w:r w:rsidRPr="009217FD">
              <w:rPr>
                <w:rFonts w:ascii="Times New Roman" w:eastAsia="Times New Roman" w:hAnsi="Times New Roman" w:cs="Times New Roman"/>
                <w:b/>
                <w:bCs/>
                <w:sz w:val="16"/>
                <w:szCs w:val="16"/>
                <w:lang w:val="en-GB"/>
              </w:rPr>
              <w:t>Verified weight landed (</w:t>
            </w:r>
            <w:r w:rsidRPr="009217FD">
              <w:rPr>
                <w:rFonts w:ascii="Times New Roman" w:eastAsia="Times New Roman" w:hAnsi="Times New Roman" w:cs="Times New Roman"/>
                <w:b/>
                <w:bCs/>
                <w:sz w:val="18"/>
                <w:szCs w:val="18"/>
                <w:lang w:val="en-GB"/>
              </w:rPr>
              <w:t>net catch weight in</w:t>
            </w:r>
            <w:r w:rsidRPr="009217FD">
              <w:rPr>
                <w:rFonts w:ascii="Times New Roman" w:eastAsia="Times New Roman" w:hAnsi="Times New Roman" w:cs="Times New Roman"/>
                <w:b/>
                <w:bCs/>
                <w:sz w:val="16"/>
                <w:szCs w:val="16"/>
                <w:lang w:val="en-GB"/>
              </w:rPr>
              <w:t xml:space="preserve"> kg) </w:t>
            </w:r>
            <w:r w:rsidRPr="009217FD">
              <w:rPr>
                <w:rFonts w:ascii="Times New Roman" w:eastAsia="Times New Roman" w:hAnsi="Times New Roman" w:cs="Times New Roman"/>
                <w:b/>
                <w:bCs/>
                <w:sz w:val="18"/>
                <w:szCs w:val="18"/>
                <w:lang w:val="en-GB"/>
              </w:rPr>
              <w:t>(3)</w:t>
            </w:r>
          </w:p>
          <w:p w14:paraId="1A6A5182" w14:textId="416BCD63" w:rsidR="537BA48A" w:rsidRDefault="537BA48A" w:rsidP="537BA48A">
            <w:pPr>
              <w:spacing w:after="0"/>
              <w:jc w:val="center"/>
              <w:rPr>
                <w:rFonts w:ascii="Times New Roman" w:eastAsia="Times New Roman" w:hAnsi="Times New Roman" w:cs="Times New Roman"/>
                <w:sz w:val="18"/>
                <w:szCs w:val="18"/>
              </w:rPr>
            </w:pPr>
          </w:p>
        </w:tc>
      </w:tr>
    </w:tbl>
    <w:p w14:paraId="758F61F5" w14:textId="6600601A" w:rsidR="00603D1F" w:rsidRDefault="00603D1F" w:rsidP="537BA48A">
      <w:pPr>
        <w:spacing w:after="240" w:line="276" w:lineRule="auto"/>
        <w:jc w:val="both"/>
        <w:rPr>
          <w:rFonts w:ascii="Calibri" w:eastAsia="Calibri" w:hAnsi="Calibri" w:cs="Calibri"/>
          <w:color w:val="000000" w:themeColor="text1"/>
        </w:rPr>
      </w:pPr>
    </w:p>
    <w:p w14:paraId="14AA86EE" w14:textId="3D1D0C22" w:rsidR="00603D1F" w:rsidRPr="009217FD" w:rsidRDefault="58961DBB" w:rsidP="537BA48A">
      <w:pPr>
        <w:spacing w:after="240" w:line="276" w:lineRule="auto"/>
        <w:jc w:val="both"/>
        <w:rPr>
          <w:rFonts w:ascii="Calibri" w:eastAsia="Calibri" w:hAnsi="Calibri" w:cs="Calibri"/>
          <w:color w:val="000000" w:themeColor="text1"/>
        </w:rPr>
      </w:pPr>
      <w:r w:rsidRPr="009217FD">
        <w:rPr>
          <w:rFonts w:ascii="Calibri" w:eastAsia="Calibri" w:hAnsi="Calibri" w:cs="Calibri"/>
          <w:color w:val="000000" w:themeColor="text1"/>
        </w:rPr>
        <w:t xml:space="preserve">The box “total landed weight (kg)” in the processing statement should indicate the quantity that appears in box 3 of the corresponding catch certificate, even if not all the fish referred to in box 3 has been </w:t>
      </w:r>
      <w:r w:rsidR="58F8C71C" w:rsidRPr="009217FD">
        <w:rPr>
          <w:rFonts w:ascii="Calibri" w:eastAsia="Calibri" w:hAnsi="Calibri" w:cs="Calibri"/>
          <w:color w:val="000000" w:themeColor="text1"/>
        </w:rPr>
        <w:t>used in</w:t>
      </w:r>
      <w:r w:rsidRPr="009217FD">
        <w:rPr>
          <w:rFonts w:ascii="Calibri" w:eastAsia="Calibri" w:hAnsi="Calibri" w:cs="Calibri"/>
          <w:color w:val="000000" w:themeColor="text1"/>
        </w:rPr>
        <w:t xml:space="preserve"> the processing country.   </w:t>
      </w:r>
    </w:p>
    <w:p w14:paraId="523E42E1" w14:textId="27BE6F43" w:rsidR="00450793" w:rsidRPr="009217FD" w:rsidRDefault="58A1FFE8" w:rsidP="537BA48A">
      <w:pPr>
        <w:spacing w:after="240" w:line="276" w:lineRule="auto"/>
        <w:jc w:val="both"/>
        <w:rPr>
          <w:rFonts w:ascii="Calibri" w:eastAsia="Calibri" w:hAnsi="Calibri" w:cs="Calibri"/>
          <w:color w:val="000000" w:themeColor="text1"/>
        </w:rPr>
      </w:pPr>
      <w:r w:rsidRPr="009217FD">
        <w:rPr>
          <w:rFonts w:ascii="Calibri" w:eastAsia="Calibri" w:hAnsi="Calibri" w:cs="Calibri"/>
          <w:color w:val="000000" w:themeColor="text1"/>
        </w:rPr>
        <w:t>N</w:t>
      </w:r>
      <w:r w:rsidR="42F0B485" w:rsidRPr="009217FD">
        <w:rPr>
          <w:rFonts w:ascii="Calibri" w:eastAsia="Calibri" w:hAnsi="Calibri" w:cs="Calibri"/>
          <w:color w:val="000000" w:themeColor="text1"/>
        </w:rPr>
        <w:t xml:space="preserve">ote that in cases of processing </w:t>
      </w:r>
      <w:r w:rsidR="16CDFE61" w:rsidRPr="009217FD">
        <w:rPr>
          <w:rFonts w:ascii="Calibri" w:eastAsia="Calibri" w:hAnsi="Calibri" w:cs="Calibri"/>
          <w:color w:val="000000" w:themeColor="text1"/>
        </w:rPr>
        <w:t>of</w:t>
      </w:r>
      <w:r w:rsidR="42F0B485" w:rsidRPr="009217FD">
        <w:rPr>
          <w:rFonts w:ascii="Calibri" w:eastAsia="Calibri" w:hAnsi="Calibri" w:cs="Calibri"/>
          <w:color w:val="000000" w:themeColor="text1"/>
        </w:rPr>
        <w:t xml:space="preserve"> fishery products on board of factory vessels after transhipment from a donor vessel(s), the box of the processing statement “total landed weight (kg)” should be read as “total weight received from transhipment (kg)”.</w:t>
      </w:r>
    </w:p>
    <w:p w14:paraId="74E1EF55" w14:textId="57750222" w:rsidR="00603D1F" w:rsidRPr="009217FD" w:rsidRDefault="58961DBB" w:rsidP="537BA48A">
      <w:pPr>
        <w:spacing w:after="240" w:line="276" w:lineRule="auto"/>
        <w:jc w:val="both"/>
        <w:rPr>
          <w:rFonts w:ascii="Calibri" w:eastAsia="Calibri" w:hAnsi="Calibri" w:cs="Calibri"/>
          <w:color w:val="000000" w:themeColor="text1"/>
        </w:rPr>
      </w:pPr>
      <w:r w:rsidRPr="009217FD">
        <w:rPr>
          <w:rFonts w:ascii="Calibri" w:eastAsia="Calibri" w:hAnsi="Calibri" w:cs="Calibri"/>
          <w:i/>
          <w:iCs/>
          <w:color w:val="000000" w:themeColor="text1"/>
          <w:lang w:val="en-GB"/>
        </w:rPr>
        <w:t>Processing Statement</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
        <w:gridCol w:w="1275"/>
        <w:gridCol w:w="1275"/>
        <w:gridCol w:w="1275"/>
        <w:gridCol w:w="1275"/>
        <w:gridCol w:w="1275"/>
        <w:gridCol w:w="1275"/>
      </w:tblGrid>
      <w:tr w:rsidR="537BA48A" w:rsidRPr="001907D0" w14:paraId="19C69B3C"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3C62660" w14:textId="5514575C" w:rsidR="537BA48A" w:rsidRPr="009217FD" w:rsidRDefault="537BA48A" w:rsidP="537BA48A">
            <w:pPr>
              <w:jc w:val="both"/>
              <w:rPr>
                <w:rFonts w:ascii="Calibri" w:eastAsia="Calibri" w:hAnsi="Calibri" w:cs="Calibri"/>
              </w:rPr>
            </w:pPr>
            <w:r w:rsidRPr="009217FD">
              <w:rPr>
                <w:rFonts w:ascii="Calibri" w:eastAsia="Calibri" w:hAnsi="Calibri" w:cs="Calibri"/>
                <w:lang w:val="en-GB"/>
              </w:rPr>
              <w:t>Catch certificate number</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FA5E099" w14:textId="1A846E08" w:rsidR="537BA48A" w:rsidRPr="009217FD" w:rsidRDefault="537BA48A" w:rsidP="537BA48A">
            <w:pPr>
              <w:jc w:val="both"/>
              <w:rPr>
                <w:rFonts w:ascii="Calibri" w:eastAsia="Calibri" w:hAnsi="Calibri" w:cs="Calibri"/>
              </w:rPr>
            </w:pPr>
            <w:r w:rsidRPr="009217FD">
              <w:rPr>
                <w:rFonts w:ascii="Calibri" w:eastAsia="Calibri" w:hAnsi="Calibri" w:cs="Calibri"/>
                <w:lang w:val="en-GB"/>
              </w:rPr>
              <w:t>Vessel name(s) and flag(s)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6B3B2A3" w14:textId="2D269C5A" w:rsidR="537BA48A" w:rsidRPr="009217FD" w:rsidRDefault="537BA48A" w:rsidP="537BA48A">
            <w:pPr>
              <w:jc w:val="both"/>
              <w:rPr>
                <w:rFonts w:ascii="Calibri" w:eastAsia="Calibri" w:hAnsi="Calibri" w:cs="Calibri"/>
              </w:rPr>
            </w:pPr>
            <w:r w:rsidRPr="009217FD">
              <w:rPr>
                <w:rFonts w:ascii="Calibri" w:eastAsia="Calibri" w:hAnsi="Calibri" w:cs="Calibri"/>
                <w:lang w:val="en-GB"/>
              </w:rPr>
              <w:t>Validation date(s)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877F73E" w14:textId="6D5CC4EE" w:rsidR="537BA48A" w:rsidRPr="009217FD" w:rsidRDefault="537BA48A" w:rsidP="537BA48A">
            <w:pPr>
              <w:jc w:val="both"/>
              <w:rPr>
                <w:rFonts w:ascii="Calibri" w:eastAsia="Calibri" w:hAnsi="Calibri" w:cs="Calibri"/>
              </w:rPr>
            </w:pPr>
            <w:r w:rsidRPr="009217FD">
              <w:rPr>
                <w:rFonts w:ascii="Calibri" w:eastAsia="Calibri" w:hAnsi="Calibri" w:cs="Calibri"/>
                <w:lang w:val="en-GB"/>
              </w:rPr>
              <w:t>Catch description</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4A9AF778" w14:textId="22676DD2" w:rsidR="537BA48A" w:rsidRPr="009217FD" w:rsidRDefault="537BA48A" w:rsidP="537BA48A">
            <w:pPr>
              <w:jc w:val="both"/>
              <w:rPr>
                <w:rFonts w:ascii="Calibri" w:eastAsia="Calibri" w:hAnsi="Calibri" w:cs="Calibri"/>
              </w:rPr>
            </w:pPr>
            <w:r w:rsidRPr="009217FD">
              <w:rPr>
                <w:rFonts w:ascii="Calibri" w:eastAsia="Calibri" w:hAnsi="Calibri" w:cs="Calibri"/>
                <w:lang w:val="en-GB"/>
              </w:rPr>
              <w:t xml:space="preserve">Total landed weight (kg)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49C2866" w14:textId="41BB889A" w:rsidR="537BA48A" w:rsidRPr="009217FD" w:rsidRDefault="537BA48A" w:rsidP="537BA48A">
            <w:pPr>
              <w:jc w:val="both"/>
              <w:rPr>
                <w:rFonts w:ascii="Calibri" w:eastAsia="Calibri" w:hAnsi="Calibri" w:cs="Calibri"/>
              </w:rPr>
            </w:pPr>
            <w:r w:rsidRPr="009217FD">
              <w:rPr>
                <w:rFonts w:ascii="Calibri" w:eastAsia="Calibri" w:hAnsi="Calibri" w:cs="Calibri"/>
                <w:lang w:val="en-GB"/>
              </w:rPr>
              <w:t>Catch processed (kg)</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49B562B" w14:textId="085C8238" w:rsidR="537BA48A" w:rsidRPr="009217FD" w:rsidRDefault="537BA48A" w:rsidP="537BA48A">
            <w:pPr>
              <w:jc w:val="both"/>
              <w:rPr>
                <w:rFonts w:ascii="Calibri" w:eastAsia="Calibri" w:hAnsi="Calibri" w:cs="Calibri"/>
              </w:rPr>
            </w:pPr>
            <w:r w:rsidRPr="009217FD">
              <w:rPr>
                <w:rFonts w:ascii="Calibri" w:eastAsia="Calibri" w:hAnsi="Calibri" w:cs="Calibri"/>
                <w:lang w:val="en-GB"/>
              </w:rPr>
              <w:t>Processed fishery product (kg)</w:t>
            </w:r>
          </w:p>
        </w:tc>
      </w:tr>
      <w:tr w:rsidR="537BA48A" w:rsidRPr="001907D0" w14:paraId="75204B77"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26E1701" w14:textId="192D197B"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994256B" w14:textId="72FA08E3"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0FE3444" w14:textId="3DE4B534"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3DC6181" w14:textId="15C5E373"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2F949650" w14:textId="1931BC4D"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A271385" w14:textId="2618D56F"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EB186C3" w14:textId="58B8D679"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r>
      <w:tr w:rsidR="537BA48A" w:rsidRPr="001907D0" w14:paraId="48256B49"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A1E8388" w14:textId="6C5E9010"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AC44385" w14:textId="3D551D4C"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B078899" w14:textId="7EB78CDA"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321A113" w14:textId="7DF17C10"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43BB9C74" w14:textId="68A131FC"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B1FCB2C" w14:textId="25926100"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8F98C4B" w14:textId="74F2D502"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r>
      <w:tr w:rsidR="537BA48A" w:rsidRPr="001907D0" w14:paraId="35698011"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0A6D6CD" w14:textId="6EB04A6E"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D00DC62" w14:textId="6754294F"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775FD2F" w14:textId="098BA97C"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283E717" w14:textId="671FA53C"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60551005" w14:textId="4314CFE9"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1CF5529" w14:textId="317CEC96"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B47B249" w14:textId="3C4A59EA" w:rsidR="537BA48A" w:rsidRPr="009570B7" w:rsidRDefault="537BA48A" w:rsidP="537BA48A">
            <w:pPr>
              <w:jc w:val="both"/>
              <w:rPr>
                <w:rFonts w:ascii="Calibri" w:eastAsia="Calibri" w:hAnsi="Calibri" w:cs="Calibri"/>
                <w:color w:val="FF0000"/>
              </w:rPr>
            </w:pPr>
          </w:p>
        </w:tc>
      </w:tr>
    </w:tbl>
    <w:p w14:paraId="1E306F5D" w14:textId="22D862FD" w:rsidR="00603D1F" w:rsidRPr="009570B7" w:rsidRDefault="00603D1F" w:rsidP="537BA48A">
      <w:pPr>
        <w:spacing w:after="240" w:line="276" w:lineRule="auto"/>
        <w:jc w:val="both"/>
        <w:rPr>
          <w:rFonts w:ascii="Calibri" w:eastAsia="Calibri" w:hAnsi="Calibri" w:cs="Calibri"/>
          <w:color w:val="000000" w:themeColor="text1"/>
        </w:rPr>
      </w:pPr>
    </w:p>
    <w:p w14:paraId="36E6F14C" w14:textId="0A3D5ECA" w:rsidR="00603D1F" w:rsidRPr="009570B7" w:rsidRDefault="58961DBB" w:rsidP="537BA48A">
      <w:pPr>
        <w:spacing w:after="240" w:line="276" w:lineRule="auto"/>
        <w:jc w:val="both"/>
        <w:rPr>
          <w:rFonts w:ascii="Calibri" w:eastAsia="Calibri" w:hAnsi="Calibri" w:cs="Calibri"/>
          <w:color w:val="000000" w:themeColor="text1"/>
        </w:rPr>
      </w:pPr>
      <w:r w:rsidRPr="009570B7">
        <w:rPr>
          <w:rFonts w:ascii="Calibri" w:eastAsia="Calibri" w:hAnsi="Calibri" w:cs="Calibri"/>
          <w:color w:val="000000" w:themeColor="text1"/>
          <w:lang w:val="en-GB"/>
        </w:rPr>
        <w:t xml:space="preserve">The box “Catch processed (kg)” in the processing statement should indicate the weight of the fish that has been processed (total or partial amount of the weight declared in the column “Total landed weight (kg)”). </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
        <w:gridCol w:w="1275"/>
        <w:gridCol w:w="1275"/>
        <w:gridCol w:w="1275"/>
        <w:gridCol w:w="1275"/>
        <w:gridCol w:w="1275"/>
        <w:gridCol w:w="1275"/>
      </w:tblGrid>
      <w:tr w:rsidR="537BA48A" w:rsidRPr="001907D0" w14:paraId="27C0C449"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A8EBB41" w14:textId="586694CF"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certificate number</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0D22CCF" w14:textId="74501D40" w:rsidR="537BA48A" w:rsidRPr="009570B7" w:rsidRDefault="537BA48A" w:rsidP="537BA48A">
            <w:pPr>
              <w:jc w:val="both"/>
              <w:rPr>
                <w:rFonts w:ascii="Calibri" w:eastAsia="Calibri" w:hAnsi="Calibri" w:cs="Calibri"/>
              </w:rPr>
            </w:pPr>
            <w:r w:rsidRPr="009570B7">
              <w:rPr>
                <w:rFonts w:ascii="Calibri" w:eastAsia="Calibri" w:hAnsi="Calibri" w:cs="Calibri"/>
                <w:lang w:val="en-GB"/>
              </w:rPr>
              <w:t>Vessel name(s) and flag(s)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E9193DC" w14:textId="67595C6A" w:rsidR="537BA48A" w:rsidRPr="009570B7" w:rsidRDefault="537BA48A" w:rsidP="537BA48A">
            <w:pPr>
              <w:jc w:val="both"/>
              <w:rPr>
                <w:rFonts w:ascii="Calibri" w:eastAsia="Calibri" w:hAnsi="Calibri" w:cs="Calibri"/>
              </w:rPr>
            </w:pPr>
            <w:r w:rsidRPr="009570B7">
              <w:rPr>
                <w:rFonts w:ascii="Calibri" w:eastAsia="Calibri" w:hAnsi="Calibri" w:cs="Calibri"/>
                <w:lang w:val="en-GB"/>
              </w:rPr>
              <w:t>Validation date(s)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1A3629A" w14:textId="0429AC1B"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description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1D5ED5B" w14:textId="560833A2"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Total landed weight (kg)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5BB881E4" w14:textId="0256D8A0"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processed (kg)</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E056A54" w14:textId="670F45E7" w:rsidR="537BA48A" w:rsidRPr="009570B7" w:rsidRDefault="537BA48A" w:rsidP="537BA48A">
            <w:pPr>
              <w:jc w:val="both"/>
              <w:rPr>
                <w:rFonts w:ascii="Calibri" w:eastAsia="Calibri" w:hAnsi="Calibri" w:cs="Calibri"/>
              </w:rPr>
            </w:pPr>
            <w:r w:rsidRPr="009570B7">
              <w:rPr>
                <w:rFonts w:ascii="Calibri" w:eastAsia="Calibri" w:hAnsi="Calibri" w:cs="Calibri"/>
                <w:lang w:val="en-GB"/>
              </w:rPr>
              <w:t>Processed fishery product (kg)</w:t>
            </w:r>
          </w:p>
        </w:tc>
      </w:tr>
      <w:tr w:rsidR="537BA48A" w:rsidRPr="001907D0" w14:paraId="2F970A05"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02292C4" w14:textId="289CB6D3"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3728C0C" w14:textId="587B6A91"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25E77ED" w14:textId="0380956D"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A2C3698" w14:textId="6A68D4DA"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57544B2" w14:textId="52BCB9D5"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0B9B0E2F" w14:textId="08DE579A"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09D31E9" w14:textId="14C81132"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r>
      <w:tr w:rsidR="537BA48A" w:rsidRPr="001907D0" w14:paraId="22CCA755"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D990326" w14:textId="5322D2B5"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C477EA4" w14:textId="7E682D90"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6ED8AC0" w14:textId="210E64FA"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FB5C933" w14:textId="19223B28"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7554C80" w14:textId="1E844B05"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6EB44477" w14:textId="400C10AB"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4BA2F01" w14:textId="583ED711"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r>
      <w:tr w:rsidR="537BA48A" w:rsidRPr="001907D0" w14:paraId="37494974"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09D9F46" w14:textId="5F8B51C1"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1925228" w14:textId="64EA7C36"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6F637F4" w14:textId="3C34DE0C"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345D89B" w14:textId="4E51BDD1"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D9941B4" w14:textId="3B0F2C88"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574A26CD" w14:textId="5B3A6549"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9E92A3D" w14:textId="3924773E" w:rsidR="537BA48A" w:rsidRPr="009570B7" w:rsidRDefault="537BA48A" w:rsidP="537BA48A">
            <w:pPr>
              <w:jc w:val="both"/>
              <w:rPr>
                <w:rFonts w:ascii="Calibri" w:eastAsia="Calibri" w:hAnsi="Calibri" w:cs="Calibri"/>
                <w:color w:val="FF0000"/>
              </w:rPr>
            </w:pPr>
          </w:p>
        </w:tc>
      </w:tr>
    </w:tbl>
    <w:p w14:paraId="5F9EA783" w14:textId="7B05C2DD" w:rsidR="00603D1F" w:rsidRPr="009570B7" w:rsidRDefault="00603D1F" w:rsidP="537BA48A">
      <w:pPr>
        <w:spacing w:after="240" w:line="276" w:lineRule="auto"/>
        <w:jc w:val="both"/>
        <w:rPr>
          <w:rFonts w:ascii="Calibri" w:eastAsia="Calibri" w:hAnsi="Calibri" w:cs="Calibri"/>
          <w:color w:val="000000" w:themeColor="text1"/>
        </w:rPr>
      </w:pPr>
    </w:p>
    <w:p w14:paraId="6526CDA6" w14:textId="7B51EBC8" w:rsidR="00603D1F" w:rsidRPr="009570B7" w:rsidRDefault="58961DBB" w:rsidP="537BA48A">
      <w:pPr>
        <w:spacing w:after="240" w:line="276" w:lineRule="auto"/>
        <w:jc w:val="both"/>
        <w:rPr>
          <w:rFonts w:ascii="Calibri" w:eastAsia="Calibri" w:hAnsi="Calibri" w:cs="Calibri"/>
          <w:color w:val="000000" w:themeColor="text1"/>
        </w:rPr>
      </w:pPr>
      <w:r w:rsidRPr="009570B7">
        <w:rPr>
          <w:rFonts w:ascii="Calibri" w:eastAsia="Calibri" w:hAnsi="Calibri" w:cs="Calibri"/>
          <w:color w:val="000000" w:themeColor="text1"/>
          <w:lang w:val="en-GB"/>
        </w:rPr>
        <w:t>The “Processed fishery product (kg)” in the processing statement should indicate the weight of the fish contained in the final product (not considering other ingredients such as oil, brine, salt, or vegetables).</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
        <w:gridCol w:w="1275"/>
        <w:gridCol w:w="1275"/>
        <w:gridCol w:w="1275"/>
        <w:gridCol w:w="1275"/>
        <w:gridCol w:w="1275"/>
        <w:gridCol w:w="1275"/>
      </w:tblGrid>
      <w:tr w:rsidR="537BA48A" w:rsidRPr="001907D0" w14:paraId="4098DA2F"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7182545" w14:textId="22197163"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certificate number</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882F158" w14:textId="34F88825" w:rsidR="537BA48A" w:rsidRPr="009570B7" w:rsidRDefault="537BA48A" w:rsidP="537BA48A">
            <w:pPr>
              <w:jc w:val="both"/>
              <w:rPr>
                <w:rFonts w:ascii="Calibri" w:eastAsia="Calibri" w:hAnsi="Calibri" w:cs="Calibri"/>
              </w:rPr>
            </w:pPr>
            <w:r w:rsidRPr="009570B7">
              <w:rPr>
                <w:rFonts w:ascii="Calibri" w:eastAsia="Calibri" w:hAnsi="Calibri" w:cs="Calibri"/>
                <w:lang w:val="en-GB"/>
              </w:rPr>
              <w:t>Vessel name(s) and flag(s)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0C742B0" w14:textId="229297C0" w:rsidR="537BA48A" w:rsidRPr="009570B7" w:rsidRDefault="537BA48A" w:rsidP="537BA48A">
            <w:pPr>
              <w:jc w:val="both"/>
              <w:rPr>
                <w:rFonts w:ascii="Calibri" w:eastAsia="Calibri" w:hAnsi="Calibri" w:cs="Calibri"/>
              </w:rPr>
            </w:pPr>
            <w:r w:rsidRPr="009570B7">
              <w:rPr>
                <w:rFonts w:ascii="Calibri" w:eastAsia="Calibri" w:hAnsi="Calibri" w:cs="Calibri"/>
                <w:lang w:val="en-GB"/>
              </w:rPr>
              <w:t>Validation date(s)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A7D49BC" w14:textId="00F94325"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description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B6E4D16" w14:textId="4863E335"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Total landed weight (kg)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BD5FE1" w14:textId="6D7AA7BA" w:rsidR="537BA48A" w:rsidRPr="009570B7" w:rsidRDefault="537BA48A" w:rsidP="537BA48A">
            <w:pPr>
              <w:jc w:val="both"/>
              <w:rPr>
                <w:rFonts w:ascii="Calibri" w:eastAsia="Calibri" w:hAnsi="Calibri" w:cs="Calibri"/>
              </w:rPr>
            </w:pPr>
            <w:r w:rsidRPr="009570B7">
              <w:rPr>
                <w:rFonts w:ascii="Calibri" w:eastAsia="Calibri" w:hAnsi="Calibri" w:cs="Calibri"/>
                <w:lang w:val="en-GB"/>
              </w:rPr>
              <w:t>Catch processed (kg)</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384553D9" w14:textId="354FDEFD" w:rsidR="537BA48A" w:rsidRPr="009570B7" w:rsidRDefault="537BA48A" w:rsidP="537BA48A">
            <w:pPr>
              <w:jc w:val="both"/>
              <w:rPr>
                <w:rFonts w:ascii="Calibri" w:eastAsia="Calibri" w:hAnsi="Calibri" w:cs="Calibri"/>
              </w:rPr>
            </w:pPr>
            <w:r w:rsidRPr="009570B7">
              <w:rPr>
                <w:rFonts w:ascii="Calibri" w:eastAsia="Calibri" w:hAnsi="Calibri" w:cs="Calibri"/>
                <w:lang w:val="en-GB"/>
              </w:rPr>
              <w:t>Processed fishery product (kg)</w:t>
            </w:r>
          </w:p>
        </w:tc>
      </w:tr>
      <w:tr w:rsidR="537BA48A" w:rsidRPr="001907D0" w14:paraId="4766E5F9"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325133C" w14:textId="7425E31B"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F833B25" w14:textId="502C59A3"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27E003B" w14:textId="6AC89547"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DB8A931" w14:textId="27595501"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3F5E65B" w14:textId="3F38D871"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3354E21" w14:textId="70382945"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512F4A6C" w14:textId="6CDC6984"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r>
      <w:tr w:rsidR="537BA48A" w:rsidRPr="001907D0" w14:paraId="08F4691F"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98679E0" w14:textId="3F76AF40"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18BD245" w14:textId="1236470E"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02CFB67" w14:textId="50D99BED"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E0C5654" w14:textId="3D77C5DF"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6AF46E" w14:textId="31A18696"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8C8E48" w14:textId="16A3DDA9"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254B2808" w14:textId="554E1F65"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r>
      <w:tr w:rsidR="537BA48A" w:rsidRPr="001907D0" w14:paraId="2A5631CC" w14:textId="77777777" w:rsidTr="537BA48A">
        <w:trPr>
          <w:trHeight w:val="300"/>
        </w:trPr>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BE10462" w14:textId="4710B762"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AB149AD" w14:textId="5781FE56"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B837CB7" w14:textId="72E8C37D"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A0D2946" w14:textId="4335424B"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2FC5414" w14:textId="1A4A2AC0" w:rsidR="537BA48A" w:rsidRPr="009570B7" w:rsidRDefault="537BA48A" w:rsidP="537BA48A">
            <w:pPr>
              <w:jc w:val="both"/>
              <w:rPr>
                <w:rFonts w:ascii="Calibri" w:eastAsia="Calibri" w:hAnsi="Calibri" w:cs="Calibri"/>
              </w:rPr>
            </w:pPr>
            <w:r w:rsidRPr="009570B7">
              <w:rPr>
                <w:rFonts w:ascii="Calibri" w:eastAsia="Calibri" w:hAnsi="Calibri" w:cs="Calibri"/>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BD0D840" w14:textId="3271433D" w:rsidR="537BA48A" w:rsidRPr="009570B7" w:rsidRDefault="537BA48A" w:rsidP="537BA48A">
            <w:pPr>
              <w:jc w:val="both"/>
              <w:rPr>
                <w:rFonts w:ascii="Calibri" w:eastAsia="Calibri" w:hAnsi="Calibri" w:cs="Calibri"/>
                <w:color w:val="FF0000"/>
              </w:rPr>
            </w:pPr>
            <w:r w:rsidRPr="009570B7">
              <w:rPr>
                <w:rFonts w:ascii="Calibri" w:eastAsia="Calibri" w:hAnsi="Calibri" w:cs="Calibri"/>
                <w:b/>
                <w:bCs/>
                <w:color w:val="FF0000"/>
                <w:lang w:val="en-GB"/>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70AD47" w:themeFill="accent6"/>
            <w:tcMar>
              <w:left w:w="105" w:type="dxa"/>
              <w:right w:w="105" w:type="dxa"/>
            </w:tcMar>
          </w:tcPr>
          <w:p w14:paraId="41BBC249" w14:textId="2C2B76BB" w:rsidR="537BA48A" w:rsidRPr="009570B7" w:rsidRDefault="537BA48A" w:rsidP="537BA48A">
            <w:pPr>
              <w:jc w:val="both"/>
              <w:rPr>
                <w:rFonts w:ascii="Calibri" w:eastAsia="Calibri" w:hAnsi="Calibri" w:cs="Calibri"/>
                <w:color w:val="FF0000"/>
              </w:rPr>
            </w:pPr>
          </w:p>
        </w:tc>
      </w:tr>
    </w:tbl>
    <w:p w14:paraId="7745A70D" w14:textId="6CF220B8" w:rsidR="00603D1F" w:rsidRPr="009570B7" w:rsidRDefault="00603D1F" w:rsidP="537BA48A">
      <w:pPr>
        <w:spacing w:after="240" w:line="276" w:lineRule="auto"/>
        <w:jc w:val="both"/>
        <w:rPr>
          <w:rFonts w:ascii="Calibri" w:eastAsia="Calibri" w:hAnsi="Calibri" w:cs="Calibri"/>
          <w:color w:val="000000" w:themeColor="text1"/>
        </w:rPr>
      </w:pPr>
    </w:p>
    <w:p w14:paraId="5B9D1ACD" w14:textId="554D150A" w:rsidR="00603D1F" w:rsidRDefault="58961DBB" w:rsidP="537BA48A">
      <w:pPr>
        <w:spacing w:after="240" w:line="276" w:lineRule="auto"/>
        <w:jc w:val="both"/>
        <w:rPr>
          <w:rFonts w:ascii="Calibri" w:eastAsia="Calibri" w:hAnsi="Calibri" w:cs="Calibri"/>
          <w:color w:val="000000" w:themeColor="text1"/>
        </w:rPr>
      </w:pPr>
      <w:r w:rsidRPr="009570B7">
        <w:rPr>
          <w:rFonts w:ascii="Calibri" w:eastAsia="Calibri" w:hAnsi="Calibri" w:cs="Calibri"/>
          <w:color w:val="000000" w:themeColor="text1"/>
        </w:rPr>
        <w:t>The net weight of the final product to be exported (i.e. including other ingredients such as oil, brine, salt, or vegetables) is not mandatory</w:t>
      </w:r>
      <w:r w:rsidR="7E481303" w:rsidRPr="009570B7">
        <w:rPr>
          <w:rFonts w:ascii="Calibri" w:eastAsia="Calibri" w:hAnsi="Calibri" w:cs="Calibri"/>
          <w:color w:val="000000" w:themeColor="text1"/>
        </w:rPr>
        <w:t xml:space="preserve"> in the processing statement (Annex IV)</w:t>
      </w:r>
      <w:r w:rsidRPr="009570B7">
        <w:rPr>
          <w:rFonts w:ascii="Calibri" w:eastAsia="Calibri" w:hAnsi="Calibri" w:cs="Calibri"/>
          <w:color w:val="000000" w:themeColor="text1"/>
        </w:rPr>
        <w:t>.</w:t>
      </w:r>
    </w:p>
    <w:p w14:paraId="579BBE9E" w14:textId="031B6140" w:rsidR="006F5820" w:rsidRPr="006F5820" w:rsidRDefault="006F5820" w:rsidP="537BA48A">
      <w:pPr>
        <w:spacing w:after="240" w:line="276" w:lineRule="auto"/>
        <w:jc w:val="both"/>
        <w:rPr>
          <w:rFonts w:ascii="Calibri" w:eastAsia="Calibri" w:hAnsi="Calibri" w:cs="Calibri"/>
          <w:lang w:val="en-US"/>
        </w:rPr>
      </w:pPr>
      <w:r w:rsidRPr="004B6C47">
        <w:rPr>
          <w:rFonts w:ascii="Calibri" w:eastAsia="Calibri" w:hAnsi="Calibri" w:cs="Calibri"/>
          <w:lang w:val="en-US"/>
        </w:rPr>
        <w:lastRenderedPageBreak/>
        <w:t xml:space="preserve">In addition, to note that, in CATCH, it is possible to select different product codes for the same species, if the same species undergoes different processing operations. </w:t>
      </w:r>
    </w:p>
    <w:p w14:paraId="654C3EB2" w14:textId="682B01A1" w:rsidR="4F5341D0" w:rsidRPr="009570B7" w:rsidRDefault="43514EBB" w:rsidP="00653F9E">
      <w:pPr>
        <w:pStyle w:val="Odstavecseseznamem"/>
        <w:numPr>
          <w:ilvl w:val="0"/>
          <w:numId w:val="7"/>
        </w:numPr>
        <w:spacing w:after="0" w:line="276" w:lineRule="auto"/>
        <w:ind w:left="0"/>
        <w:jc w:val="both"/>
        <w:rPr>
          <w:rFonts w:ascii="Calibri" w:eastAsia="Calibri" w:hAnsi="Calibri" w:cs="Calibri"/>
          <w:b/>
          <w:bCs/>
          <w:color w:val="000000" w:themeColor="text1"/>
          <w:lang w:val="en-US"/>
        </w:rPr>
      </w:pPr>
      <w:r w:rsidRPr="009570B7">
        <w:rPr>
          <w:rFonts w:ascii="Calibri" w:eastAsia="Calibri" w:hAnsi="Calibri" w:cs="Calibri"/>
          <w:b/>
          <w:bCs/>
          <w:color w:val="000000" w:themeColor="text1"/>
        </w:rPr>
        <w:t>How to use processing statements</w:t>
      </w:r>
      <w:r w:rsidR="671FD408" w:rsidRPr="009570B7">
        <w:rPr>
          <w:rFonts w:ascii="Calibri" w:eastAsia="Calibri" w:hAnsi="Calibri" w:cs="Calibri"/>
          <w:b/>
          <w:bCs/>
          <w:color w:val="000000" w:themeColor="text1"/>
        </w:rPr>
        <w:t xml:space="preserve"> </w:t>
      </w:r>
      <w:r w:rsidR="15702D82" w:rsidRPr="009570B7">
        <w:rPr>
          <w:rFonts w:ascii="Calibri" w:eastAsia="Calibri" w:hAnsi="Calibri" w:cs="Calibri"/>
          <w:b/>
          <w:bCs/>
          <w:color w:val="000000" w:themeColor="text1"/>
        </w:rPr>
        <w:t>(Annex IV)</w:t>
      </w:r>
      <w:r w:rsidRPr="009570B7">
        <w:rPr>
          <w:rFonts w:ascii="Calibri" w:eastAsia="Calibri" w:hAnsi="Calibri" w:cs="Calibri"/>
          <w:b/>
          <w:bCs/>
          <w:color w:val="000000" w:themeColor="text1"/>
        </w:rPr>
        <w:t xml:space="preserve"> in case the catches </w:t>
      </w:r>
      <w:r w:rsidR="617F2D16" w:rsidRPr="009570B7">
        <w:rPr>
          <w:rFonts w:ascii="Calibri" w:eastAsia="Calibri" w:hAnsi="Calibri" w:cs="Calibri"/>
          <w:b/>
          <w:bCs/>
          <w:color w:val="000000" w:themeColor="text1"/>
        </w:rPr>
        <w:t xml:space="preserve">certified by one or more catch certificates </w:t>
      </w:r>
      <w:r w:rsidRPr="009570B7">
        <w:rPr>
          <w:rFonts w:ascii="Calibri" w:eastAsia="Calibri" w:hAnsi="Calibri" w:cs="Calibri"/>
          <w:b/>
          <w:bCs/>
          <w:color w:val="000000" w:themeColor="text1"/>
        </w:rPr>
        <w:t xml:space="preserve">are subject to more than one processing operation in one or more </w:t>
      </w:r>
      <w:r w:rsidR="116C06A6" w:rsidRPr="009570B7">
        <w:rPr>
          <w:rFonts w:ascii="Calibri" w:eastAsia="Calibri" w:hAnsi="Calibri" w:cs="Calibri"/>
          <w:b/>
          <w:bCs/>
          <w:color w:val="000000" w:themeColor="text1"/>
        </w:rPr>
        <w:t xml:space="preserve">non-EU </w:t>
      </w:r>
      <w:r w:rsidRPr="009570B7">
        <w:rPr>
          <w:rFonts w:ascii="Calibri" w:eastAsia="Calibri" w:hAnsi="Calibri" w:cs="Calibri"/>
          <w:b/>
          <w:bCs/>
          <w:color w:val="000000" w:themeColor="text1"/>
        </w:rPr>
        <w:t>countries?</w:t>
      </w:r>
      <w:r w:rsidRPr="009570B7">
        <w:rPr>
          <w:rFonts w:ascii="Calibri" w:eastAsia="Calibri" w:hAnsi="Calibri" w:cs="Calibri"/>
          <w:b/>
          <w:bCs/>
          <w:color w:val="000000" w:themeColor="text1"/>
          <w:lang w:val="en-US"/>
        </w:rPr>
        <w:t xml:space="preserve"> </w:t>
      </w:r>
      <w:r w:rsidR="4FE3753B" w:rsidRPr="009570B7">
        <w:rPr>
          <w:rFonts w:ascii="Calibri" w:eastAsia="Calibri" w:hAnsi="Calibri" w:cs="Calibri"/>
          <w:b/>
          <w:bCs/>
          <w:color w:val="000000" w:themeColor="text1"/>
          <w:lang w:val="en-US"/>
        </w:rPr>
        <w:t>How to link a processing statement to a</w:t>
      </w:r>
      <w:r w:rsidR="7E69A9D4" w:rsidRPr="009570B7">
        <w:rPr>
          <w:rFonts w:ascii="Calibri" w:eastAsia="Calibri" w:hAnsi="Calibri" w:cs="Calibri"/>
          <w:b/>
          <w:bCs/>
          <w:color w:val="000000" w:themeColor="text1"/>
          <w:lang w:val="en-US"/>
        </w:rPr>
        <w:t xml:space="preserve"> subsequent </w:t>
      </w:r>
      <w:r w:rsidR="4FE3753B" w:rsidRPr="009570B7">
        <w:rPr>
          <w:rFonts w:ascii="Calibri" w:eastAsia="Calibri" w:hAnsi="Calibri" w:cs="Calibri"/>
          <w:b/>
          <w:bCs/>
          <w:color w:val="000000" w:themeColor="text1"/>
          <w:lang w:val="en-US"/>
        </w:rPr>
        <w:t>processing statement in</w:t>
      </w:r>
      <w:r w:rsidR="2BA19C80" w:rsidRPr="009570B7">
        <w:rPr>
          <w:rFonts w:ascii="Calibri" w:eastAsia="Calibri" w:hAnsi="Calibri" w:cs="Calibri"/>
          <w:b/>
          <w:bCs/>
          <w:color w:val="000000" w:themeColor="text1"/>
          <w:lang w:val="en-US"/>
        </w:rPr>
        <w:t xml:space="preserve"> these</w:t>
      </w:r>
      <w:r w:rsidR="4FE3753B" w:rsidRPr="009570B7">
        <w:rPr>
          <w:rFonts w:ascii="Calibri" w:eastAsia="Calibri" w:hAnsi="Calibri" w:cs="Calibri"/>
          <w:b/>
          <w:bCs/>
          <w:color w:val="000000" w:themeColor="text1"/>
          <w:lang w:val="en-US"/>
        </w:rPr>
        <w:t xml:space="preserve"> cases</w:t>
      </w:r>
      <w:r w:rsidR="7D3E30FB" w:rsidRPr="009570B7">
        <w:rPr>
          <w:rFonts w:ascii="Calibri" w:eastAsia="Calibri" w:hAnsi="Calibri" w:cs="Calibri"/>
          <w:b/>
          <w:bCs/>
          <w:color w:val="000000" w:themeColor="text1"/>
          <w:lang w:val="en-US"/>
        </w:rPr>
        <w:t>?</w:t>
      </w:r>
    </w:p>
    <w:p w14:paraId="677F2952" w14:textId="357F02BD" w:rsidR="00433236" w:rsidRPr="009570B7" w:rsidRDefault="09D20A8B" w:rsidP="004C26B8">
      <w:pPr>
        <w:spacing w:after="120" w:line="276" w:lineRule="auto"/>
        <w:jc w:val="both"/>
        <w:rPr>
          <w:rFonts w:ascii="Calibri" w:eastAsia="Calibri" w:hAnsi="Calibri" w:cs="Calibri"/>
          <w:lang w:val="en-US"/>
        </w:rPr>
      </w:pPr>
      <w:r w:rsidRPr="009570B7">
        <w:rPr>
          <w:rFonts w:ascii="Calibri" w:eastAsia="Calibri" w:hAnsi="Calibri" w:cs="Calibri"/>
          <w:lang w:val="en-US"/>
        </w:rPr>
        <w:t xml:space="preserve">In the case of fishery products subject to several processing operations in </w:t>
      </w:r>
      <w:r w:rsidR="254F4EDA" w:rsidRPr="009570B7">
        <w:rPr>
          <w:rFonts w:ascii="Calibri" w:eastAsia="Calibri" w:hAnsi="Calibri" w:cs="Calibri"/>
          <w:lang w:val="en-US"/>
        </w:rPr>
        <w:t>the same</w:t>
      </w:r>
      <w:r w:rsidRPr="009570B7">
        <w:rPr>
          <w:rFonts w:ascii="Calibri" w:eastAsia="Calibri" w:hAnsi="Calibri" w:cs="Calibri"/>
          <w:lang w:val="en-US"/>
        </w:rPr>
        <w:t xml:space="preserve"> establishment, only one processing statement is required</w:t>
      </w:r>
      <w:r w:rsidR="014126D4" w:rsidRPr="009570B7">
        <w:rPr>
          <w:rFonts w:ascii="Calibri" w:eastAsia="Calibri" w:hAnsi="Calibri" w:cs="Calibri"/>
          <w:lang w:val="en-US"/>
        </w:rPr>
        <w:t xml:space="preserve"> for the final </w:t>
      </w:r>
      <w:r w:rsidR="001907D0" w:rsidRPr="009570B7">
        <w:rPr>
          <w:rFonts w:ascii="Calibri" w:eastAsia="Calibri" w:hAnsi="Calibri" w:cs="Calibri"/>
        </w:rPr>
        <w:t>product</w:t>
      </w:r>
      <w:r w:rsidR="009570B7">
        <w:rPr>
          <w:rFonts w:ascii="Calibri" w:eastAsia="Calibri" w:hAnsi="Calibri" w:cs="Calibri"/>
          <w:lang w:val="en-US"/>
        </w:rPr>
        <w:t>.</w:t>
      </w:r>
      <w:r w:rsidR="7DFCD860" w:rsidRPr="009570B7">
        <w:rPr>
          <w:rFonts w:ascii="Calibri" w:eastAsia="Calibri" w:hAnsi="Calibri" w:cs="Calibri"/>
          <w:lang w:val="en-US"/>
        </w:rPr>
        <w:t xml:space="preserve">In </w:t>
      </w:r>
      <w:r w:rsidR="298B923E" w:rsidRPr="009570B7">
        <w:rPr>
          <w:rFonts w:ascii="Calibri" w:eastAsia="Calibri" w:hAnsi="Calibri" w:cs="Calibri"/>
          <w:lang w:val="en-US"/>
        </w:rPr>
        <w:t xml:space="preserve">the </w:t>
      </w:r>
      <w:r w:rsidR="7DFCD860" w:rsidRPr="009570B7">
        <w:rPr>
          <w:rFonts w:ascii="Calibri" w:eastAsia="Calibri" w:hAnsi="Calibri" w:cs="Calibri"/>
          <w:lang w:val="en-US"/>
        </w:rPr>
        <w:t>case</w:t>
      </w:r>
      <w:r w:rsidR="16C4574E" w:rsidRPr="009570B7">
        <w:rPr>
          <w:rFonts w:ascii="Calibri" w:eastAsia="Calibri" w:hAnsi="Calibri" w:cs="Calibri"/>
          <w:lang w:val="en-US"/>
        </w:rPr>
        <w:t xml:space="preserve"> of </w:t>
      </w:r>
      <w:r w:rsidR="4C3A93C8" w:rsidRPr="009570B7">
        <w:rPr>
          <w:rFonts w:ascii="Calibri" w:eastAsia="Calibri" w:hAnsi="Calibri" w:cs="Calibri"/>
          <w:lang w:val="en-US"/>
        </w:rPr>
        <w:t>fishery products</w:t>
      </w:r>
      <w:r w:rsidR="1BC3376E" w:rsidRPr="009570B7">
        <w:rPr>
          <w:rFonts w:ascii="Calibri" w:eastAsia="Calibri" w:hAnsi="Calibri" w:cs="Calibri"/>
          <w:lang w:val="en-US"/>
        </w:rPr>
        <w:t xml:space="preserve"> subject to </w:t>
      </w:r>
      <w:r w:rsidR="7062C0B7" w:rsidRPr="009570B7">
        <w:rPr>
          <w:rFonts w:ascii="Calibri" w:eastAsia="Calibri" w:hAnsi="Calibri" w:cs="Calibri"/>
          <w:lang w:val="en-US"/>
        </w:rPr>
        <w:t>more than one</w:t>
      </w:r>
      <w:r w:rsidR="1BC3376E" w:rsidRPr="009570B7">
        <w:rPr>
          <w:rFonts w:ascii="Calibri" w:eastAsia="Calibri" w:hAnsi="Calibri" w:cs="Calibri"/>
          <w:lang w:val="en-US"/>
        </w:rPr>
        <w:t xml:space="preserve"> processing operation</w:t>
      </w:r>
      <w:r w:rsidR="4C3A93C8" w:rsidRPr="009570B7">
        <w:rPr>
          <w:rFonts w:ascii="Calibri" w:eastAsia="Calibri" w:hAnsi="Calibri" w:cs="Calibri"/>
          <w:lang w:val="en-US"/>
        </w:rPr>
        <w:t xml:space="preserve"> in the same</w:t>
      </w:r>
      <w:r w:rsidR="6F62AEA2" w:rsidRPr="009570B7">
        <w:rPr>
          <w:rFonts w:ascii="Calibri" w:eastAsia="Calibri" w:hAnsi="Calibri" w:cs="Calibri"/>
          <w:lang w:val="en-US"/>
        </w:rPr>
        <w:t xml:space="preserve"> country</w:t>
      </w:r>
      <w:r w:rsidR="1B663394" w:rsidRPr="009570B7">
        <w:rPr>
          <w:rFonts w:ascii="Calibri" w:eastAsia="Calibri" w:hAnsi="Calibri" w:cs="Calibri"/>
          <w:lang w:val="en-US"/>
        </w:rPr>
        <w:t xml:space="preserve"> but in different processing plants</w:t>
      </w:r>
      <w:r w:rsidR="4C3A93C8" w:rsidRPr="009570B7">
        <w:rPr>
          <w:rFonts w:ascii="Calibri" w:eastAsia="Calibri" w:hAnsi="Calibri" w:cs="Calibri"/>
          <w:lang w:val="en-US"/>
        </w:rPr>
        <w:t xml:space="preserve"> or </w:t>
      </w:r>
      <w:r w:rsidR="3AF641AD" w:rsidRPr="009570B7">
        <w:rPr>
          <w:rFonts w:ascii="Calibri" w:eastAsia="Calibri" w:hAnsi="Calibri" w:cs="Calibri"/>
          <w:lang w:val="en-US"/>
        </w:rPr>
        <w:t xml:space="preserve">in a different </w:t>
      </w:r>
      <w:r w:rsidR="4C3A93C8" w:rsidRPr="009570B7">
        <w:rPr>
          <w:rFonts w:ascii="Calibri" w:eastAsia="Calibri" w:hAnsi="Calibri" w:cs="Calibri"/>
          <w:lang w:val="en-US"/>
        </w:rPr>
        <w:t xml:space="preserve">country, </w:t>
      </w:r>
      <w:r w:rsidR="5CFB99BC" w:rsidRPr="009570B7">
        <w:rPr>
          <w:rFonts w:ascii="Calibri" w:eastAsia="Calibri" w:hAnsi="Calibri" w:cs="Calibri"/>
          <w:lang w:val="en-US"/>
        </w:rPr>
        <w:t>a processing statement</w:t>
      </w:r>
      <w:r w:rsidR="1FA93F81" w:rsidRPr="009570B7">
        <w:rPr>
          <w:rFonts w:ascii="Calibri" w:eastAsia="Calibri" w:hAnsi="Calibri" w:cs="Calibri"/>
          <w:lang w:val="en-US"/>
        </w:rPr>
        <w:t xml:space="preserve"> (Annex IV)</w:t>
      </w:r>
      <w:r w:rsidR="5CFB99BC" w:rsidRPr="009570B7">
        <w:rPr>
          <w:rFonts w:ascii="Calibri" w:eastAsia="Calibri" w:hAnsi="Calibri" w:cs="Calibri"/>
          <w:lang w:val="en-US"/>
        </w:rPr>
        <w:t xml:space="preserve"> </w:t>
      </w:r>
      <w:r w:rsidR="6D57AEB1" w:rsidRPr="009570B7">
        <w:rPr>
          <w:rFonts w:ascii="Calibri" w:eastAsia="Calibri" w:hAnsi="Calibri" w:cs="Calibri"/>
          <w:lang w:val="en-US"/>
        </w:rPr>
        <w:t xml:space="preserve">is required </w:t>
      </w:r>
      <w:r w:rsidR="5CFB99BC" w:rsidRPr="009570B7">
        <w:rPr>
          <w:rFonts w:ascii="Calibri" w:eastAsia="Calibri" w:hAnsi="Calibri" w:cs="Calibri"/>
          <w:lang w:val="en-US"/>
        </w:rPr>
        <w:t>for each processing</w:t>
      </w:r>
      <w:r w:rsidR="3E866610" w:rsidRPr="009570B7">
        <w:rPr>
          <w:rFonts w:ascii="Calibri" w:eastAsia="Calibri" w:hAnsi="Calibri" w:cs="Calibri"/>
          <w:lang w:val="en-US"/>
        </w:rPr>
        <w:t xml:space="preserve"> </w:t>
      </w:r>
      <w:r w:rsidR="537D64E3" w:rsidRPr="009570B7">
        <w:rPr>
          <w:rFonts w:ascii="Calibri" w:eastAsia="Calibri" w:hAnsi="Calibri" w:cs="Calibri"/>
          <w:lang w:val="en-US"/>
        </w:rPr>
        <w:t>operation</w:t>
      </w:r>
      <w:r w:rsidR="3E866610" w:rsidRPr="009570B7">
        <w:rPr>
          <w:rFonts w:ascii="Calibri" w:eastAsia="Calibri" w:hAnsi="Calibri" w:cs="Calibri"/>
          <w:lang w:val="en-US"/>
        </w:rPr>
        <w:t>.</w:t>
      </w:r>
      <w:r w:rsidR="5CFB99BC" w:rsidRPr="009570B7">
        <w:rPr>
          <w:rFonts w:ascii="Calibri" w:eastAsia="Calibri" w:hAnsi="Calibri" w:cs="Calibri"/>
          <w:lang w:val="en-US"/>
        </w:rPr>
        <w:t xml:space="preserve"> </w:t>
      </w:r>
    </w:p>
    <w:p w14:paraId="55A272CC" w14:textId="00E20C97" w:rsidR="4F5341D0" w:rsidRPr="009570B7" w:rsidRDefault="713D254B" w:rsidP="004C26B8">
      <w:pPr>
        <w:spacing w:after="120" w:line="276" w:lineRule="auto"/>
        <w:jc w:val="both"/>
        <w:rPr>
          <w:rFonts w:ascii="Calibri" w:eastAsia="Calibri" w:hAnsi="Calibri" w:cs="Calibri"/>
          <w:lang w:val="en-US"/>
        </w:rPr>
      </w:pPr>
      <w:r w:rsidRPr="009570B7">
        <w:rPr>
          <w:rFonts w:ascii="Calibri" w:eastAsia="Calibri" w:hAnsi="Calibri" w:cs="Calibri"/>
          <w:lang w:val="en-US"/>
        </w:rPr>
        <w:t>T</w:t>
      </w:r>
      <w:r w:rsidR="6225BAD0" w:rsidRPr="009570B7">
        <w:rPr>
          <w:rFonts w:ascii="Calibri" w:eastAsia="Calibri" w:hAnsi="Calibri" w:cs="Calibri"/>
          <w:lang w:val="en-US"/>
        </w:rPr>
        <w:t>he processing statement</w:t>
      </w:r>
      <w:r w:rsidR="64F3B064" w:rsidRPr="009570B7">
        <w:rPr>
          <w:rFonts w:ascii="Calibri" w:eastAsia="Calibri" w:hAnsi="Calibri" w:cs="Calibri"/>
          <w:lang w:val="en-US"/>
        </w:rPr>
        <w:t xml:space="preserve"> </w:t>
      </w:r>
      <w:r w:rsidR="6BD554A6" w:rsidRPr="009570B7">
        <w:rPr>
          <w:rFonts w:ascii="Calibri" w:eastAsia="Calibri" w:hAnsi="Calibri" w:cs="Calibri"/>
          <w:lang w:val="en-US"/>
        </w:rPr>
        <w:t>endorsed</w:t>
      </w:r>
      <w:r w:rsidR="64F3B064" w:rsidRPr="009570B7">
        <w:rPr>
          <w:rFonts w:ascii="Calibri" w:eastAsia="Calibri" w:hAnsi="Calibri" w:cs="Calibri"/>
          <w:lang w:val="en-US"/>
        </w:rPr>
        <w:t xml:space="preserve"> for the subsequent processing operation should make reference to the preceding processing statement</w:t>
      </w:r>
      <w:r w:rsidR="4F8E40AB" w:rsidRPr="009570B7">
        <w:rPr>
          <w:rFonts w:ascii="Calibri" w:eastAsia="Calibri" w:hAnsi="Calibri" w:cs="Calibri"/>
          <w:lang w:val="en-US"/>
        </w:rPr>
        <w:t>, indicating</w:t>
      </w:r>
      <w:r w:rsidR="51BADF71" w:rsidRPr="009570B7">
        <w:rPr>
          <w:rFonts w:ascii="Calibri" w:eastAsia="Calibri" w:hAnsi="Calibri" w:cs="Calibri"/>
          <w:lang w:val="en-US"/>
        </w:rPr>
        <w:t xml:space="preserve"> - in an additional box - </w:t>
      </w:r>
      <w:r w:rsidR="4F8E40AB" w:rsidRPr="009570B7">
        <w:rPr>
          <w:rFonts w:ascii="Calibri" w:eastAsia="Calibri" w:hAnsi="Calibri" w:cs="Calibri"/>
          <w:lang w:val="en-US"/>
        </w:rPr>
        <w:t xml:space="preserve">its </w:t>
      </w:r>
      <w:r w:rsidR="3ADDD5FD" w:rsidRPr="009570B7">
        <w:rPr>
          <w:rFonts w:ascii="Calibri" w:eastAsia="Calibri" w:hAnsi="Calibri" w:cs="Calibri"/>
          <w:lang w:val="en-US"/>
        </w:rPr>
        <w:t xml:space="preserve">document </w:t>
      </w:r>
      <w:r w:rsidR="4F8E40AB" w:rsidRPr="009570B7">
        <w:rPr>
          <w:rFonts w:ascii="Calibri" w:eastAsia="Calibri" w:hAnsi="Calibri" w:cs="Calibri"/>
          <w:lang w:val="en-US"/>
        </w:rPr>
        <w:t xml:space="preserve">number </w:t>
      </w:r>
      <w:r w:rsidR="152ABC98" w:rsidRPr="009570B7">
        <w:rPr>
          <w:rFonts w:ascii="Calibri" w:eastAsia="Calibri" w:hAnsi="Calibri" w:cs="Calibri"/>
          <w:lang w:val="en-US"/>
        </w:rPr>
        <w:t xml:space="preserve">and the quantity of product from the preceding processing statement </w:t>
      </w:r>
      <w:r w:rsidR="0BAD62C6" w:rsidRPr="009570B7">
        <w:rPr>
          <w:rFonts w:ascii="Calibri" w:eastAsia="Calibri" w:hAnsi="Calibri" w:cs="Calibri"/>
          <w:lang w:val="en-US"/>
        </w:rPr>
        <w:t xml:space="preserve">(i.e. </w:t>
      </w:r>
      <w:r w:rsidR="109DA364" w:rsidRPr="009570B7">
        <w:rPr>
          <w:rFonts w:ascii="Calibri" w:eastAsia="Calibri" w:hAnsi="Calibri" w:cs="Calibri"/>
          <w:lang w:val="en-US"/>
        </w:rPr>
        <w:t>the quantity declared in the box “</w:t>
      </w:r>
      <w:r w:rsidR="152ABC98" w:rsidRPr="009570B7">
        <w:rPr>
          <w:rFonts w:ascii="Calibri" w:eastAsia="Calibri" w:hAnsi="Calibri" w:cs="Calibri"/>
          <w:lang w:val="en-US"/>
        </w:rPr>
        <w:t>processed</w:t>
      </w:r>
      <w:r w:rsidR="3D416679" w:rsidRPr="009570B7">
        <w:rPr>
          <w:rFonts w:ascii="Calibri" w:eastAsia="Calibri" w:hAnsi="Calibri" w:cs="Calibri"/>
          <w:lang w:val="en-US"/>
        </w:rPr>
        <w:t xml:space="preserve"> fishery product (kg)”</w:t>
      </w:r>
      <w:r w:rsidR="152ABC98" w:rsidRPr="009570B7">
        <w:rPr>
          <w:rFonts w:ascii="Calibri" w:eastAsia="Calibri" w:hAnsi="Calibri" w:cs="Calibri"/>
          <w:lang w:val="en-US"/>
        </w:rPr>
        <w:t xml:space="preserve"> in that </w:t>
      </w:r>
      <w:r w:rsidR="520F88FB" w:rsidRPr="009570B7">
        <w:rPr>
          <w:rFonts w:ascii="Calibri" w:eastAsia="Calibri" w:hAnsi="Calibri" w:cs="Calibri"/>
          <w:lang w:val="en-US"/>
        </w:rPr>
        <w:t xml:space="preserve">previous </w:t>
      </w:r>
      <w:r w:rsidR="152ABC98" w:rsidRPr="009570B7">
        <w:rPr>
          <w:rFonts w:ascii="Calibri" w:eastAsia="Calibri" w:hAnsi="Calibri" w:cs="Calibri"/>
          <w:lang w:val="en-US"/>
        </w:rPr>
        <w:t xml:space="preserve">processing </w:t>
      </w:r>
      <w:r w:rsidR="35A7552A" w:rsidRPr="009570B7">
        <w:rPr>
          <w:rFonts w:ascii="Calibri" w:eastAsia="Calibri" w:hAnsi="Calibri" w:cs="Calibri"/>
          <w:lang w:val="en-US"/>
        </w:rPr>
        <w:t>stateme</w:t>
      </w:r>
      <w:r w:rsidR="152ABC98" w:rsidRPr="009570B7">
        <w:rPr>
          <w:rFonts w:ascii="Calibri" w:eastAsia="Calibri" w:hAnsi="Calibri" w:cs="Calibri"/>
          <w:lang w:val="en-US"/>
        </w:rPr>
        <w:t>nt</w:t>
      </w:r>
      <w:r w:rsidR="4A1C814A" w:rsidRPr="009570B7">
        <w:rPr>
          <w:rFonts w:ascii="Calibri" w:eastAsia="Calibri" w:hAnsi="Calibri" w:cs="Calibri"/>
          <w:lang w:val="en-US"/>
        </w:rPr>
        <w:t>)</w:t>
      </w:r>
      <w:r w:rsidR="152ABC98" w:rsidRPr="009570B7">
        <w:rPr>
          <w:rFonts w:ascii="Calibri" w:eastAsia="Calibri" w:hAnsi="Calibri" w:cs="Calibri"/>
          <w:lang w:val="en-US"/>
        </w:rPr>
        <w:t xml:space="preserve">. </w:t>
      </w:r>
    </w:p>
    <w:p w14:paraId="25035872" w14:textId="6D4E0498" w:rsidR="0494B714" w:rsidRPr="009570B7" w:rsidRDefault="2E71B4CD" w:rsidP="2A018D74">
      <w:pPr>
        <w:spacing w:after="120" w:line="276" w:lineRule="auto"/>
        <w:jc w:val="both"/>
        <w:rPr>
          <w:rFonts w:ascii="Calibri" w:eastAsia="Calibri" w:hAnsi="Calibri" w:cs="Calibri"/>
        </w:rPr>
      </w:pPr>
      <w:r w:rsidRPr="009570B7">
        <w:rPr>
          <w:rFonts w:ascii="Calibri" w:eastAsia="Calibri" w:hAnsi="Calibri" w:cs="Calibri"/>
        </w:rPr>
        <w:t xml:space="preserve">A template including such </w:t>
      </w:r>
      <w:r w:rsidR="4D6DB047" w:rsidRPr="009570B7">
        <w:rPr>
          <w:rFonts w:ascii="Calibri" w:eastAsia="Calibri" w:hAnsi="Calibri" w:cs="Calibri"/>
        </w:rPr>
        <w:t xml:space="preserve">an </w:t>
      </w:r>
      <w:r w:rsidRPr="009570B7">
        <w:rPr>
          <w:rFonts w:ascii="Calibri" w:eastAsia="Calibri" w:hAnsi="Calibri" w:cs="Calibri"/>
        </w:rPr>
        <w:t>additional box is provided below</w:t>
      </w:r>
      <w:r w:rsidR="4406B1E2" w:rsidRPr="009570B7">
        <w:rPr>
          <w:rFonts w:ascii="Calibri" w:eastAsia="Calibri" w:hAnsi="Calibri" w:cs="Calibri"/>
        </w:rPr>
        <w:t xml:space="preserve"> and in Annex I</w:t>
      </w:r>
      <w:r w:rsidR="7005B8F2" w:rsidRPr="009570B7">
        <w:rPr>
          <w:rFonts w:ascii="Calibri" w:eastAsia="Calibri" w:hAnsi="Calibri" w:cs="Calibri"/>
        </w:rPr>
        <w:t xml:space="preserve"> (</w:t>
      </w:r>
      <w:r w:rsidR="4E619211" w:rsidRPr="009570B7">
        <w:rPr>
          <w:rFonts w:ascii="Calibri" w:eastAsia="Calibri" w:hAnsi="Calibri" w:cs="Calibri"/>
        </w:rPr>
        <w:t>“</w:t>
      </w:r>
      <w:r w:rsidR="7005B8F2" w:rsidRPr="009570B7">
        <w:rPr>
          <w:rFonts w:ascii="Calibri" w:eastAsia="Calibri" w:hAnsi="Calibri" w:cs="Calibri"/>
        </w:rPr>
        <w:t>Processing statem</w:t>
      </w:r>
      <w:r w:rsidR="69E553B2" w:rsidRPr="009570B7">
        <w:rPr>
          <w:rFonts w:ascii="Calibri" w:eastAsia="Calibri" w:hAnsi="Calibri" w:cs="Calibri"/>
        </w:rPr>
        <w:t>e</w:t>
      </w:r>
      <w:r w:rsidR="7005B8F2" w:rsidRPr="009570B7">
        <w:rPr>
          <w:rFonts w:ascii="Calibri" w:eastAsia="Calibri" w:hAnsi="Calibri" w:cs="Calibri"/>
        </w:rPr>
        <w:t>nt subsequent to processing statement(s)</w:t>
      </w:r>
      <w:r w:rsidR="6BCE3508" w:rsidRPr="009570B7">
        <w:rPr>
          <w:rFonts w:ascii="Calibri" w:eastAsia="Calibri" w:hAnsi="Calibri" w:cs="Calibri"/>
        </w:rPr>
        <w:t>”</w:t>
      </w:r>
      <w:r w:rsidR="7005B8F2" w:rsidRPr="009570B7">
        <w:rPr>
          <w:rFonts w:ascii="Calibri" w:eastAsia="Calibri" w:hAnsi="Calibri" w:cs="Calibri"/>
        </w:rPr>
        <w:t>)</w:t>
      </w:r>
      <w:r w:rsidR="6B1F2DAB" w:rsidRPr="009570B7">
        <w:rPr>
          <w:rFonts w:ascii="Calibri" w:eastAsia="Calibri" w:hAnsi="Calibri" w:cs="Calibri"/>
        </w:rPr>
        <w:t xml:space="preserve"> </w:t>
      </w:r>
      <w:r w:rsidR="7005B8F2" w:rsidRPr="009570B7">
        <w:rPr>
          <w:rFonts w:ascii="Calibri" w:eastAsia="Calibri" w:hAnsi="Calibri" w:cs="Calibri"/>
        </w:rPr>
        <w:t>and can be used on a voluntary basis.</w:t>
      </w:r>
      <w:r w:rsidR="67E63638" w:rsidRPr="009570B7">
        <w:rPr>
          <w:rFonts w:ascii="Calibri" w:eastAsia="Calibri" w:hAnsi="Calibri" w:cs="Calibri"/>
        </w:rPr>
        <w:t xml:space="preserve"> </w:t>
      </w:r>
    </w:p>
    <w:p w14:paraId="3D309A8D" w14:textId="3BE99BEC" w:rsidR="4F5341D0" w:rsidRPr="009570B7" w:rsidRDefault="68848EF1" w:rsidP="004C26B8">
      <w:pPr>
        <w:spacing w:after="120" w:line="276" w:lineRule="auto"/>
        <w:jc w:val="both"/>
        <w:rPr>
          <w:rFonts w:ascii="Calibri" w:eastAsia="Calibri" w:hAnsi="Calibri" w:cs="Calibri"/>
          <w:lang w:val="en-US"/>
        </w:rPr>
      </w:pPr>
      <w:r w:rsidRPr="009570B7">
        <w:rPr>
          <w:rFonts w:ascii="Calibri" w:eastAsia="Calibri" w:hAnsi="Calibri" w:cs="Calibri"/>
          <w:lang w:val="en-US"/>
        </w:rPr>
        <w:t xml:space="preserve">The operator(s) concerned </w:t>
      </w:r>
      <w:r w:rsidR="26CB3A17" w:rsidRPr="009570B7">
        <w:rPr>
          <w:rFonts w:ascii="Calibri" w:eastAsia="Calibri" w:hAnsi="Calibri" w:cs="Calibri"/>
          <w:lang w:val="en-US"/>
        </w:rPr>
        <w:t>may</w:t>
      </w:r>
      <w:r w:rsidRPr="009570B7">
        <w:rPr>
          <w:rFonts w:ascii="Calibri" w:eastAsia="Calibri" w:hAnsi="Calibri" w:cs="Calibri"/>
          <w:lang w:val="en-US"/>
        </w:rPr>
        <w:t xml:space="preserve"> submit</w:t>
      </w:r>
      <w:r w:rsidR="19E43EA1" w:rsidRPr="009570B7">
        <w:rPr>
          <w:rFonts w:ascii="Calibri" w:eastAsia="Calibri" w:hAnsi="Calibri" w:cs="Calibri"/>
          <w:lang w:val="en-US"/>
        </w:rPr>
        <w:t>, on a voluntary basis,</w:t>
      </w:r>
      <w:r w:rsidRPr="009570B7">
        <w:rPr>
          <w:rFonts w:ascii="Calibri" w:eastAsia="Calibri" w:hAnsi="Calibri" w:cs="Calibri"/>
          <w:lang w:val="en-US"/>
        </w:rPr>
        <w:t xml:space="preserve"> additional details on transport from the point of </w:t>
      </w:r>
      <w:r w:rsidR="6F117082" w:rsidRPr="009570B7">
        <w:rPr>
          <w:rFonts w:ascii="Calibri" w:eastAsia="Calibri" w:hAnsi="Calibri" w:cs="Calibri"/>
          <w:lang w:val="en-US"/>
        </w:rPr>
        <w:t xml:space="preserve">processing to the subsequent point of processing. Such traceability information will facilitate possible </w:t>
      </w:r>
      <w:r w:rsidR="3B06504C" w:rsidRPr="009570B7">
        <w:rPr>
          <w:rFonts w:ascii="Calibri" w:eastAsia="Calibri" w:hAnsi="Calibri" w:cs="Calibri"/>
          <w:lang w:val="en-US"/>
        </w:rPr>
        <w:t>verification</w:t>
      </w:r>
      <w:r w:rsidR="6F117082" w:rsidRPr="009570B7">
        <w:rPr>
          <w:rFonts w:ascii="Calibri" w:eastAsia="Calibri" w:hAnsi="Calibri" w:cs="Calibri"/>
          <w:lang w:val="en-US"/>
        </w:rPr>
        <w:t xml:space="preserve"> </w:t>
      </w:r>
      <w:r w:rsidR="27568394" w:rsidRPr="009570B7">
        <w:rPr>
          <w:rFonts w:ascii="Calibri" w:eastAsia="Calibri" w:hAnsi="Calibri" w:cs="Calibri"/>
          <w:lang w:val="en-US"/>
        </w:rPr>
        <w:t>of</w:t>
      </w:r>
      <w:r w:rsidR="6F117082" w:rsidRPr="009570B7">
        <w:rPr>
          <w:rFonts w:ascii="Calibri" w:eastAsia="Calibri" w:hAnsi="Calibri" w:cs="Calibri"/>
          <w:lang w:val="en-US"/>
        </w:rPr>
        <w:t xml:space="preserve"> the identity of the final products </w:t>
      </w:r>
      <w:r w:rsidR="65A843A0" w:rsidRPr="009570B7">
        <w:rPr>
          <w:rFonts w:ascii="Calibri" w:eastAsia="Calibri" w:hAnsi="Calibri" w:cs="Calibri"/>
          <w:lang w:val="en-US"/>
        </w:rPr>
        <w:t>exported to the EU</w:t>
      </w:r>
      <w:r w:rsidR="20E4A5AD" w:rsidRPr="009570B7">
        <w:rPr>
          <w:rFonts w:ascii="Calibri" w:eastAsia="Calibri" w:hAnsi="Calibri" w:cs="Calibri"/>
          <w:lang w:val="en-US"/>
        </w:rPr>
        <w:t xml:space="preserve"> (see also Q74)</w:t>
      </w:r>
      <w:r w:rsidR="65A843A0" w:rsidRPr="009570B7">
        <w:rPr>
          <w:rFonts w:ascii="Calibri" w:eastAsia="Calibri" w:hAnsi="Calibri" w:cs="Calibri"/>
          <w:lang w:val="en-US"/>
        </w:rPr>
        <w:t>.</w:t>
      </w:r>
    </w:p>
    <w:p w14:paraId="2664B809" w14:textId="2DDD6E45" w:rsidR="4F5341D0" w:rsidRDefault="17F4AAC7" w:rsidP="710C64E8">
      <w:pPr>
        <w:spacing w:after="240" w:line="276" w:lineRule="auto"/>
        <w:jc w:val="both"/>
        <w:rPr>
          <w:rFonts w:ascii="Calibri" w:eastAsia="Calibri" w:hAnsi="Calibri" w:cs="Calibri"/>
          <w:lang w:val="en-US"/>
        </w:rPr>
      </w:pPr>
      <w:r w:rsidRPr="009570B7">
        <w:rPr>
          <w:rFonts w:ascii="Calibri" w:eastAsia="Calibri" w:hAnsi="Calibri" w:cs="Calibri"/>
          <w:lang w:val="en-US"/>
        </w:rPr>
        <w:t>Th</w:t>
      </w:r>
      <w:r w:rsidR="156A37B6" w:rsidRPr="009570B7">
        <w:rPr>
          <w:rFonts w:ascii="Calibri" w:eastAsia="Calibri" w:hAnsi="Calibri" w:cs="Calibri"/>
          <w:lang w:val="en-US"/>
        </w:rPr>
        <w:t>e use of this</w:t>
      </w:r>
      <w:r w:rsidRPr="009570B7">
        <w:rPr>
          <w:rFonts w:ascii="Calibri" w:eastAsia="Calibri" w:hAnsi="Calibri" w:cs="Calibri"/>
          <w:lang w:val="en-US"/>
        </w:rPr>
        <w:t xml:space="preserve"> additional box </w:t>
      </w:r>
      <w:r w:rsidR="76B89E41" w:rsidRPr="009570B7">
        <w:rPr>
          <w:rFonts w:ascii="Calibri" w:eastAsia="Calibri" w:hAnsi="Calibri" w:cs="Calibri"/>
          <w:lang w:val="en-US"/>
        </w:rPr>
        <w:t xml:space="preserve">for subsequent processing statements as well as additional information on transport </w:t>
      </w:r>
      <w:r w:rsidR="32B4DE91" w:rsidRPr="009570B7">
        <w:rPr>
          <w:rFonts w:ascii="Calibri" w:eastAsia="Calibri" w:hAnsi="Calibri" w:cs="Calibri"/>
          <w:lang w:val="en-US"/>
        </w:rPr>
        <w:t xml:space="preserve">between two points of processing </w:t>
      </w:r>
      <w:r w:rsidR="135D8C04" w:rsidRPr="009570B7">
        <w:rPr>
          <w:rFonts w:ascii="Calibri" w:eastAsia="Calibri" w:hAnsi="Calibri" w:cs="Calibri"/>
          <w:lang w:val="en-US"/>
        </w:rPr>
        <w:t>is also</w:t>
      </w:r>
      <w:r w:rsidR="61DEF991" w:rsidRPr="009570B7">
        <w:rPr>
          <w:rFonts w:ascii="Calibri" w:eastAsia="Calibri" w:hAnsi="Calibri" w:cs="Calibri"/>
          <w:lang w:val="en-US"/>
        </w:rPr>
        <w:t xml:space="preserve"> possible in CATCH, both for EU importers</w:t>
      </w:r>
      <w:r w:rsidR="1E05B1E3" w:rsidRPr="009570B7">
        <w:rPr>
          <w:rFonts w:ascii="Calibri" w:eastAsia="Calibri" w:hAnsi="Calibri" w:cs="Calibri"/>
          <w:lang w:val="en-US"/>
        </w:rPr>
        <w:t>,</w:t>
      </w:r>
      <w:r w:rsidR="61DEF991" w:rsidRPr="009570B7">
        <w:rPr>
          <w:rFonts w:ascii="Calibri" w:eastAsia="Calibri" w:hAnsi="Calibri" w:cs="Calibri"/>
          <w:lang w:val="en-US"/>
        </w:rPr>
        <w:t xml:space="preserve"> in case they receive paper-based </w:t>
      </w:r>
      <w:r w:rsidR="5D65A3F9" w:rsidRPr="009570B7">
        <w:rPr>
          <w:rFonts w:ascii="Calibri" w:eastAsia="Calibri" w:hAnsi="Calibri" w:cs="Calibri"/>
          <w:lang w:val="en-US"/>
        </w:rPr>
        <w:t>documents</w:t>
      </w:r>
      <w:r w:rsidR="418F349E" w:rsidRPr="009570B7">
        <w:rPr>
          <w:rFonts w:ascii="Calibri" w:eastAsia="Calibri" w:hAnsi="Calibri" w:cs="Calibri"/>
          <w:lang w:val="en-US"/>
        </w:rPr>
        <w:t>,</w:t>
      </w:r>
      <w:r w:rsidR="5D65A3F9" w:rsidRPr="009570B7">
        <w:rPr>
          <w:rFonts w:ascii="Calibri" w:eastAsia="Calibri" w:hAnsi="Calibri" w:cs="Calibri"/>
          <w:lang w:val="en-US"/>
        </w:rPr>
        <w:t xml:space="preserve"> and in cases operators and authorities in </w:t>
      </w:r>
      <w:r w:rsidR="7C6960ED" w:rsidRPr="009570B7">
        <w:rPr>
          <w:rFonts w:ascii="Calibri" w:eastAsia="Calibri" w:hAnsi="Calibri" w:cs="Calibri"/>
          <w:lang w:val="en-US"/>
        </w:rPr>
        <w:t>non-EU</w:t>
      </w:r>
      <w:r w:rsidR="5D65A3F9" w:rsidRPr="009570B7">
        <w:rPr>
          <w:rFonts w:ascii="Calibri" w:eastAsia="Calibri" w:hAnsi="Calibri" w:cs="Calibri"/>
          <w:lang w:val="en-US"/>
        </w:rPr>
        <w:t xml:space="preserve"> countries decide </w:t>
      </w:r>
      <w:r w:rsidR="39CB1238" w:rsidRPr="009570B7">
        <w:rPr>
          <w:rFonts w:ascii="Calibri" w:eastAsia="Calibri" w:hAnsi="Calibri" w:cs="Calibri"/>
          <w:lang w:val="en-US"/>
        </w:rPr>
        <w:t>to use</w:t>
      </w:r>
      <w:r w:rsidR="5D65A3F9" w:rsidRPr="009570B7">
        <w:rPr>
          <w:rFonts w:ascii="Calibri" w:eastAsia="Calibri" w:hAnsi="Calibri" w:cs="Calibri"/>
          <w:lang w:val="en-US"/>
        </w:rPr>
        <w:t xml:space="preserve"> CATCH directly for </w:t>
      </w:r>
      <w:r w:rsidR="475960A6" w:rsidRPr="009570B7">
        <w:rPr>
          <w:rFonts w:ascii="Calibri" w:eastAsia="Calibri" w:hAnsi="Calibri" w:cs="Calibri"/>
          <w:lang w:val="en-US"/>
        </w:rPr>
        <w:t xml:space="preserve">the </w:t>
      </w:r>
      <w:r w:rsidR="09BFF455" w:rsidRPr="009570B7">
        <w:rPr>
          <w:rFonts w:ascii="Calibri" w:eastAsia="Calibri" w:hAnsi="Calibri" w:cs="Calibri"/>
          <w:lang w:val="en-US"/>
        </w:rPr>
        <w:t xml:space="preserve">creation </w:t>
      </w:r>
      <w:r w:rsidR="5D65A3F9" w:rsidRPr="009570B7">
        <w:rPr>
          <w:rFonts w:ascii="Calibri" w:eastAsia="Calibri" w:hAnsi="Calibri" w:cs="Calibri"/>
          <w:lang w:val="en-US"/>
        </w:rPr>
        <w:t xml:space="preserve">and </w:t>
      </w:r>
      <w:r w:rsidR="4E2BCA9C" w:rsidRPr="009570B7">
        <w:rPr>
          <w:rFonts w:ascii="Calibri" w:eastAsia="Calibri" w:hAnsi="Calibri" w:cs="Calibri"/>
          <w:lang w:val="en-US"/>
        </w:rPr>
        <w:t xml:space="preserve">endorsement </w:t>
      </w:r>
      <w:r w:rsidR="5D65A3F9" w:rsidRPr="009570B7">
        <w:rPr>
          <w:rFonts w:ascii="Calibri" w:eastAsia="Calibri" w:hAnsi="Calibri" w:cs="Calibri"/>
          <w:lang w:val="en-US"/>
        </w:rPr>
        <w:t>of the required documents under the EU catch certification scheme.</w:t>
      </w:r>
    </w:p>
    <w:p w14:paraId="426030B4" w14:textId="09E5BA47" w:rsidR="2A018D74" w:rsidRPr="000B330B" w:rsidRDefault="002059A7" w:rsidP="00BC361D">
      <w:pPr>
        <w:spacing w:after="240" w:line="276" w:lineRule="auto"/>
        <w:jc w:val="center"/>
        <w:rPr>
          <w:rFonts w:ascii="Calibri" w:eastAsia="Calibri" w:hAnsi="Calibri" w:cs="Calibri"/>
        </w:rPr>
      </w:pPr>
      <w:r>
        <w:rPr>
          <w:rFonts w:ascii="Calibri" w:eastAsia="Calibri" w:hAnsi="Calibri" w:cs="Calibri"/>
          <w:noProof/>
        </w:rPr>
        <w:lastRenderedPageBreak/>
        <w:drawing>
          <wp:inline distT="0" distB="0" distL="0" distR="0" wp14:anchorId="4D27F482" wp14:editId="6D455705">
            <wp:extent cx="3372023" cy="4699242"/>
            <wp:effectExtent l="0" t="0" r="0" b="6350"/>
            <wp:docPr id="1742130669" name="Picture 3" descr="A document with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30669" name="Picture 3" descr="A document with a number of text&#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3372023" cy="4699242"/>
                    </a:xfrm>
                    <a:prstGeom prst="rect">
                      <a:avLst/>
                    </a:prstGeom>
                  </pic:spPr>
                </pic:pic>
              </a:graphicData>
            </a:graphic>
          </wp:inline>
        </w:drawing>
      </w:r>
    </w:p>
    <w:p w14:paraId="224F9577" w14:textId="15023CB5" w:rsidR="49D66473" w:rsidRDefault="49D66473" w:rsidP="0022287B">
      <w:pPr>
        <w:spacing w:after="240" w:line="276" w:lineRule="auto"/>
        <w:jc w:val="both"/>
      </w:pPr>
    </w:p>
    <w:p w14:paraId="3D715898" w14:textId="174CD016" w:rsidR="431BEE22" w:rsidRPr="00F9559F" w:rsidRDefault="02252E2D"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F9559F">
        <w:rPr>
          <w:rFonts w:ascii="Calibri" w:eastAsia="Calibri" w:hAnsi="Calibri" w:cs="Calibri"/>
          <w:b/>
          <w:bCs/>
        </w:rPr>
        <w:t xml:space="preserve">Can </w:t>
      </w:r>
      <w:r w:rsidR="35075879" w:rsidRPr="00F9559F">
        <w:rPr>
          <w:rFonts w:ascii="Calibri" w:eastAsia="Calibri" w:hAnsi="Calibri" w:cs="Calibri"/>
          <w:b/>
          <w:bCs/>
        </w:rPr>
        <w:t xml:space="preserve">simplified catch certificates be linked </w:t>
      </w:r>
      <w:r w:rsidR="185A6F45" w:rsidRPr="00F9559F">
        <w:rPr>
          <w:rFonts w:ascii="Calibri" w:eastAsia="Calibri" w:hAnsi="Calibri" w:cs="Calibri"/>
          <w:b/>
          <w:bCs/>
        </w:rPr>
        <w:t>to</w:t>
      </w:r>
      <w:r w:rsidRPr="00F9559F">
        <w:rPr>
          <w:rFonts w:ascii="Calibri" w:eastAsia="Calibri" w:hAnsi="Calibri" w:cs="Calibri"/>
          <w:b/>
          <w:bCs/>
        </w:rPr>
        <w:t xml:space="preserve"> </w:t>
      </w:r>
      <w:r w:rsidR="68B56C44" w:rsidRPr="00F9559F">
        <w:rPr>
          <w:rFonts w:ascii="Calibri" w:eastAsia="Calibri" w:hAnsi="Calibri" w:cs="Calibri"/>
          <w:b/>
          <w:bCs/>
        </w:rPr>
        <w:t xml:space="preserve">a </w:t>
      </w:r>
      <w:r w:rsidRPr="00F9559F">
        <w:rPr>
          <w:rFonts w:ascii="Calibri" w:eastAsia="Calibri" w:hAnsi="Calibri" w:cs="Calibri"/>
          <w:b/>
          <w:bCs/>
        </w:rPr>
        <w:t xml:space="preserve">processing statement (Annex IV) </w:t>
      </w:r>
      <w:r w:rsidR="57968D28" w:rsidRPr="00F9559F">
        <w:rPr>
          <w:rFonts w:ascii="Calibri" w:eastAsia="Calibri" w:hAnsi="Calibri" w:cs="Calibri"/>
          <w:b/>
          <w:bCs/>
        </w:rPr>
        <w:t>in CATCH</w:t>
      </w:r>
      <w:r w:rsidRPr="00F9559F">
        <w:rPr>
          <w:rFonts w:ascii="Calibri" w:eastAsia="Calibri" w:hAnsi="Calibri" w:cs="Calibri"/>
          <w:b/>
          <w:bCs/>
        </w:rPr>
        <w:t xml:space="preserve">? </w:t>
      </w:r>
    </w:p>
    <w:p w14:paraId="5BB96AB4" w14:textId="11A02577" w:rsidR="505E78F3" w:rsidRDefault="0C6B2111" w:rsidP="00D6453F">
      <w:pPr>
        <w:spacing w:after="240" w:line="276" w:lineRule="auto"/>
        <w:jc w:val="both"/>
        <w:rPr>
          <w:rFonts w:ascii="Calibri" w:eastAsia="Calibri" w:hAnsi="Calibri" w:cs="Calibri"/>
          <w:lang w:val="en-GB"/>
        </w:rPr>
      </w:pPr>
      <w:r w:rsidRPr="00F9559F">
        <w:rPr>
          <w:rFonts w:ascii="Calibri" w:eastAsia="Calibri" w:hAnsi="Calibri" w:cs="Calibri"/>
          <w:lang w:val="en-GB"/>
        </w:rPr>
        <w:t xml:space="preserve">Yes, </w:t>
      </w:r>
      <w:r w:rsidR="148139AF" w:rsidRPr="00F9559F">
        <w:rPr>
          <w:rFonts w:ascii="Calibri" w:eastAsia="Calibri" w:hAnsi="Calibri" w:cs="Calibri"/>
          <w:lang w:val="en-GB"/>
        </w:rPr>
        <w:t xml:space="preserve">CATCH allows to select simplified catch certificates when </w:t>
      </w:r>
      <w:r w:rsidR="6819A7A4" w:rsidRPr="00F9559F">
        <w:rPr>
          <w:rFonts w:ascii="Calibri" w:eastAsia="Calibri" w:hAnsi="Calibri" w:cs="Calibri"/>
          <w:lang w:val="en-GB"/>
        </w:rPr>
        <w:t xml:space="preserve">creating and endorsing </w:t>
      </w:r>
      <w:r w:rsidR="148139AF" w:rsidRPr="00F9559F">
        <w:rPr>
          <w:rFonts w:ascii="Calibri" w:eastAsia="Calibri" w:hAnsi="Calibri" w:cs="Calibri"/>
          <w:lang w:val="en-GB"/>
        </w:rPr>
        <w:t>a processing statement (Annex IV)</w:t>
      </w:r>
      <w:r w:rsidRPr="00F9559F">
        <w:rPr>
          <w:rFonts w:ascii="Calibri" w:eastAsia="Calibri" w:hAnsi="Calibri" w:cs="Calibri"/>
          <w:lang w:val="en-GB"/>
        </w:rPr>
        <w:t>.</w:t>
      </w:r>
    </w:p>
    <w:p w14:paraId="64BFAB32" w14:textId="110570B3" w:rsidR="505E78F3" w:rsidRPr="00F9559F" w:rsidRDefault="6C6B7747" w:rsidP="00653F9E">
      <w:pPr>
        <w:pStyle w:val="Odstavecseseznamem"/>
        <w:numPr>
          <w:ilvl w:val="0"/>
          <w:numId w:val="7"/>
        </w:numPr>
        <w:spacing w:after="0" w:line="276" w:lineRule="auto"/>
        <w:ind w:left="0"/>
        <w:jc w:val="both"/>
        <w:rPr>
          <w:rFonts w:ascii="Calibri" w:eastAsia="Calibri" w:hAnsi="Calibri" w:cs="Calibri"/>
          <w:b/>
          <w:bCs/>
        </w:rPr>
      </w:pPr>
      <w:r w:rsidRPr="00F9559F">
        <w:rPr>
          <w:rFonts w:ascii="Calibri" w:eastAsia="Calibri" w:hAnsi="Calibri" w:cs="Calibri"/>
          <w:b/>
          <w:bCs/>
        </w:rPr>
        <w:t xml:space="preserve">Fishery products from an operator in a </w:t>
      </w:r>
      <w:r w:rsidR="3C587D28" w:rsidRPr="00F9559F">
        <w:rPr>
          <w:rFonts w:ascii="Calibri" w:eastAsia="Calibri" w:hAnsi="Calibri" w:cs="Calibri"/>
          <w:b/>
          <w:bCs/>
        </w:rPr>
        <w:t xml:space="preserve">non-EU </w:t>
      </w:r>
      <w:r w:rsidRPr="00F9559F">
        <w:rPr>
          <w:rFonts w:ascii="Calibri" w:eastAsia="Calibri" w:hAnsi="Calibri" w:cs="Calibri"/>
          <w:b/>
          <w:bCs/>
        </w:rPr>
        <w:t>country us</w:t>
      </w:r>
      <w:r w:rsidR="0E0F3195" w:rsidRPr="00F9559F">
        <w:rPr>
          <w:rFonts w:ascii="Calibri" w:eastAsia="Calibri" w:hAnsi="Calibri" w:cs="Calibri"/>
          <w:b/>
          <w:bCs/>
        </w:rPr>
        <w:t>ing</w:t>
      </w:r>
      <w:r w:rsidRPr="00F9559F">
        <w:rPr>
          <w:rFonts w:ascii="Calibri" w:eastAsia="Calibri" w:hAnsi="Calibri" w:cs="Calibri"/>
          <w:b/>
          <w:bCs/>
        </w:rPr>
        <w:t xml:space="preserve"> CATCH directly to </w:t>
      </w:r>
      <w:r w:rsidR="73058AFF" w:rsidRPr="00F9559F">
        <w:rPr>
          <w:rFonts w:ascii="Calibri" w:eastAsia="Calibri" w:hAnsi="Calibri" w:cs="Calibri"/>
          <w:b/>
          <w:bCs/>
        </w:rPr>
        <w:t>create</w:t>
      </w:r>
      <w:r w:rsidRPr="00F9559F">
        <w:rPr>
          <w:rFonts w:ascii="Calibri" w:eastAsia="Calibri" w:hAnsi="Calibri" w:cs="Calibri"/>
          <w:b/>
          <w:bCs/>
        </w:rPr>
        <w:t xml:space="preserve"> and validate the catch certificate</w:t>
      </w:r>
      <w:r w:rsidR="682197FA" w:rsidRPr="00F9559F">
        <w:rPr>
          <w:rFonts w:ascii="Calibri" w:eastAsia="Calibri" w:hAnsi="Calibri" w:cs="Calibri"/>
          <w:b/>
          <w:bCs/>
        </w:rPr>
        <w:t>s</w:t>
      </w:r>
      <w:r w:rsidRPr="00F9559F">
        <w:rPr>
          <w:rFonts w:ascii="Calibri" w:eastAsia="Calibri" w:hAnsi="Calibri" w:cs="Calibri"/>
          <w:b/>
          <w:bCs/>
        </w:rPr>
        <w:t xml:space="preserve"> </w:t>
      </w:r>
      <w:r w:rsidR="3E537D93" w:rsidRPr="00F9559F">
        <w:rPr>
          <w:rFonts w:ascii="Calibri" w:eastAsia="Calibri" w:hAnsi="Calibri" w:cs="Calibri"/>
          <w:b/>
          <w:bCs/>
        </w:rPr>
        <w:t xml:space="preserve">are sent to </w:t>
      </w:r>
      <w:r w:rsidRPr="00F9559F">
        <w:rPr>
          <w:rFonts w:ascii="Calibri" w:eastAsia="Calibri" w:hAnsi="Calibri" w:cs="Calibri"/>
          <w:b/>
          <w:bCs/>
        </w:rPr>
        <w:t>a</w:t>
      </w:r>
      <w:r w:rsidR="266C6E80" w:rsidRPr="00F9559F">
        <w:rPr>
          <w:rFonts w:ascii="Calibri" w:eastAsia="Calibri" w:hAnsi="Calibri" w:cs="Calibri"/>
          <w:b/>
          <w:bCs/>
        </w:rPr>
        <w:t xml:space="preserve"> processing</w:t>
      </w:r>
      <w:r w:rsidRPr="00F9559F">
        <w:rPr>
          <w:rFonts w:ascii="Calibri" w:eastAsia="Calibri" w:hAnsi="Calibri" w:cs="Calibri"/>
          <w:b/>
          <w:bCs/>
        </w:rPr>
        <w:t xml:space="preserve"> operator in another </w:t>
      </w:r>
      <w:r w:rsidR="686CB05B" w:rsidRPr="00F9559F">
        <w:rPr>
          <w:rFonts w:ascii="Calibri" w:eastAsia="Calibri" w:hAnsi="Calibri" w:cs="Calibri"/>
          <w:b/>
          <w:bCs/>
        </w:rPr>
        <w:t xml:space="preserve">non-EU </w:t>
      </w:r>
      <w:r w:rsidRPr="00F9559F">
        <w:rPr>
          <w:rFonts w:ascii="Calibri" w:eastAsia="Calibri" w:hAnsi="Calibri" w:cs="Calibri"/>
          <w:b/>
          <w:bCs/>
        </w:rPr>
        <w:t>country</w:t>
      </w:r>
      <w:r w:rsidR="0E7D4433" w:rsidRPr="00F9559F">
        <w:rPr>
          <w:rFonts w:ascii="Calibri" w:eastAsia="Calibri" w:hAnsi="Calibri" w:cs="Calibri"/>
          <w:b/>
          <w:bCs/>
        </w:rPr>
        <w:t xml:space="preserve"> which is</w:t>
      </w:r>
      <w:r w:rsidR="4361D149" w:rsidRPr="00F9559F">
        <w:rPr>
          <w:rFonts w:ascii="Calibri" w:eastAsia="Calibri" w:hAnsi="Calibri" w:cs="Calibri"/>
          <w:b/>
          <w:bCs/>
        </w:rPr>
        <w:t xml:space="preserve"> not using CATCH</w:t>
      </w:r>
      <w:r w:rsidR="386ACFD2" w:rsidRPr="00F9559F">
        <w:rPr>
          <w:rFonts w:ascii="Calibri" w:eastAsia="Calibri" w:hAnsi="Calibri" w:cs="Calibri"/>
          <w:b/>
          <w:bCs/>
        </w:rPr>
        <w:t>.</w:t>
      </w:r>
      <w:r w:rsidRPr="00F9559F">
        <w:rPr>
          <w:rFonts w:ascii="Calibri" w:eastAsia="Calibri" w:hAnsi="Calibri" w:cs="Calibri"/>
          <w:b/>
          <w:bCs/>
        </w:rPr>
        <w:t xml:space="preserve"> The products, after processing, are export</w:t>
      </w:r>
      <w:r w:rsidR="44EE5E67" w:rsidRPr="00F9559F">
        <w:rPr>
          <w:rFonts w:ascii="Calibri" w:eastAsia="Calibri" w:hAnsi="Calibri" w:cs="Calibri"/>
          <w:b/>
          <w:bCs/>
        </w:rPr>
        <w:t>ed</w:t>
      </w:r>
      <w:r w:rsidRPr="00F9559F">
        <w:rPr>
          <w:rFonts w:ascii="Calibri" w:eastAsia="Calibri" w:hAnsi="Calibri" w:cs="Calibri"/>
          <w:b/>
          <w:bCs/>
        </w:rPr>
        <w:t xml:space="preserve"> to the EU. In this case, the authorities responsible for the endorsement of the processing statement receive the catch certificate that has been created and validated in CATCH as a PDF </w:t>
      </w:r>
      <w:r w:rsidR="740149B6" w:rsidRPr="00F9559F">
        <w:rPr>
          <w:rFonts w:ascii="Calibri" w:eastAsia="Calibri" w:hAnsi="Calibri" w:cs="Calibri"/>
          <w:b/>
          <w:bCs/>
        </w:rPr>
        <w:t xml:space="preserve">document </w:t>
      </w:r>
      <w:r w:rsidRPr="00F9559F">
        <w:rPr>
          <w:rFonts w:ascii="Calibri" w:eastAsia="Calibri" w:hAnsi="Calibri" w:cs="Calibri"/>
          <w:b/>
          <w:bCs/>
        </w:rPr>
        <w:t xml:space="preserve">electronically signed by the flag State. How </w:t>
      </w:r>
      <w:r w:rsidR="62DF075E" w:rsidRPr="00F9559F">
        <w:rPr>
          <w:rFonts w:ascii="Calibri" w:eastAsia="Calibri" w:hAnsi="Calibri" w:cs="Calibri"/>
          <w:b/>
          <w:bCs/>
        </w:rPr>
        <w:t>is</w:t>
      </w:r>
      <w:r w:rsidRPr="00F9559F">
        <w:rPr>
          <w:rFonts w:ascii="Calibri" w:eastAsia="Calibri" w:hAnsi="Calibri" w:cs="Calibri"/>
          <w:b/>
          <w:bCs/>
        </w:rPr>
        <w:t xml:space="preserve"> it possible for the competent authorities of the country</w:t>
      </w:r>
      <w:r w:rsidR="4F192FA8" w:rsidRPr="00F9559F">
        <w:rPr>
          <w:rFonts w:ascii="Calibri" w:eastAsia="Calibri" w:hAnsi="Calibri" w:cs="Calibri"/>
          <w:b/>
          <w:bCs/>
        </w:rPr>
        <w:t>,</w:t>
      </w:r>
      <w:r w:rsidRPr="00F9559F">
        <w:rPr>
          <w:rFonts w:ascii="Calibri" w:eastAsia="Calibri" w:hAnsi="Calibri" w:cs="Calibri"/>
          <w:b/>
          <w:bCs/>
        </w:rPr>
        <w:t xml:space="preserve"> where processing takes place</w:t>
      </w:r>
      <w:r w:rsidR="317C320F" w:rsidRPr="00F9559F">
        <w:rPr>
          <w:rFonts w:ascii="Calibri" w:eastAsia="Calibri" w:hAnsi="Calibri" w:cs="Calibri"/>
          <w:b/>
          <w:bCs/>
        </w:rPr>
        <w:t>,</w:t>
      </w:r>
      <w:r w:rsidRPr="00F9559F">
        <w:rPr>
          <w:rFonts w:ascii="Calibri" w:eastAsia="Calibri" w:hAnsi="Calibri" w:cs="Calibri"/>
          <w:b/>
          <w:bCs/>
        </w:rPr>
        <w:t xml:space="preserve"> to verify the validity of this catch certificate?</w:t>
      </w:r>
      <w:r w:rsidRPr="00F9559F">
        <w:rPr>
          <w:rFonts w:ascii="Calibri" w:eastAsia="Calibri" w:hAnsi="Calibri" w:cs="Calibri"/>
        </w:rPr>
        <w:t xml:space="preserve"> </w:t>
      </w:r>
    </w:p>
    <w:p w14:paraId="556DEF18" w14:textId="4ACD1393" w:rsidR="006F2F1C" w:rsidRPr="00F9559F" w:rsidRDefault="1DFE51BA" w:rsidP="537BA48A">
      <w:pPr>
        <w:spacing w:after="120" w:line="276" w:lineRule="auto"/>
        <w:jc w:val="both"/>
        <w:rPr>
          <w:rFonts w:ascii="Calibri" w:eastAsia="Calibri" w:hAnsi="Calibri" w:cs="Calibri"/>
          <w:lang w:val="en-GB"/>
        </w:rPr>
      </w:pPr>
      <w:r w:rsidRPr="00F9559F">
        <w:rPr>
          <w:rFonts w:ascii="Calibri" w:eastAsia="Calibri" w:hAnsi="Calibri" w:cs="Calibri"/>
          <w:lang w:val="en-GB"/>
        </w:rPr>
        <w:t>I</w:t>
      </w:r>
      <w:r w:rsidR="7E97B76B" w:rsidRPr="00F9559F">
        <w:rPr>
          <w:rFonts w:ascii="Calibri" w:eastAsia="Calibri" w:hAnsi="Calibri" w:cs="Calibri"/>
          <w:lang w:val="en-GB"/>
        </w:rPr>
        <w:t>f the authorities of the country where the processing operation takes place do not us</w:t>
      </w:r>
      <w:r w:rsidR="653FA1F1" w:rsidRPr="00F9559F">
        <w:rPr>
          <w:rFonts w:ascii="Calibri" w:eastAsia="Calibri" w:hAnsi="Calibri" w:cs="Calibri"/>
          <w:lang w:val="en-GB"/>
        </w:rPr>
        <w:t>e</w:t>
      </w:r>
      <w:r w:rsidR="7E97B76B" w:rsidRPr="00F9559F">
        <w:rPr>
          <w:rFonts w:ascii="Calibri" w:eastAsia="Calibri" w:hAnsi="Calibri" w:cs="Calibri"/>
          <w:lang w:val="en-GB"/>
        </w:rPr>
        <w:t xml:space="preserve"> CATCH, they </w:t>
      </w:r>
      <w:r w:rsidR="5DA325F8" w:rsidRPr="00F9559F">
        <w:rPr>
          <w:rFonts w:ascii="Calibri" w:eastAsia="Calibri" w:hAnsi="Calibri" w:cs="Calibri"/>
          <w:lang w:val="en-GB"/>
        </w:rPr>
        <w:t>do</w:t>
      </w:r>
      <w:r w:rsidR="7E97B76B" w:rsidRPr="00F9559F">
        <w:rPr>
          <w:rFonts w:ascii="Calibri" w:eastAsia="Calibri" w:hAnsi="Calibri" w:cs="Calibri"/>
          <w:lang w:val="en-GB"/>
        </w:rPr>
        <w:t xml:space="preserve"> not have access to the system to check the validity of the catch certificate. However, the authorities </w:t>
      </w:r>
      <w:r w:rsidR="004E7798" w:rsidRPr="00F9559F">
        <w:rPr>
          <w:rFonts w:ascii="Calibri" w:eastAsia="Calibri" w:hAnsi="Calibri" w:cs="Calibri"/>
          <w:lang w:val="en-GB"/>
        </w:rPr>
        <w:t>can</w:t>
      </w:r>
      <w:r w:rsidR="7E97B76B" w:rsidRPr="00F9559F">
        <w:rPr>
          <w:rFonts w:ascii="Calibri" w:eastAsia="Calibri" w:hAnsi="Calibri" w:cs="Calibri"/>
          <w:lang w:val="en-GB"/>
        </w:rPr>
        <w:t xml:space="preserve"> scan the QR code on the catch certificate </w:t>
      </w:r>
      <w:r w:rsidR="3673C28D" w:rsidRPr="00F9559F">
        <w:rPr>
          <w:rFonts w:ascii="Calibri" w:eastAsia="Calibri" w:hAnsi="Calibri" w:cs="Calibri"/>
          <w:lang w:val="en-GB"/>
        </w:rPr>
        <w:t>which allow</w:t>
      </w:r>
      <w:r w:rsidR="00461C60" w:rsidRPr="00F9559F">
        <w:rPr>
          <w:rFonts w:ascii="Calibri" w:eastAsia="Calibri" w:hAnsi="Calibri" w:cs="Calibri"/>
          <w:lang w:val="en-GB"/>
        </w:rPr>
        <w:t>s</w:t>
      </w:r>
      <w:r w:rsidR="3673C28D" w:rsidRPr="00F9559F">
        <w:rPr>
          <w:rFonts w:ascii="Calibri" w:eastAsia="Calibri" w:hAnsi="Calibri" w:cs="Calibri"/>
          <w:lang w:val="en-GB"/>
        </w:rPr>
        <w:t xml:space="preserve"> them to check its validity</w:t>
      </w:r>
      <w:r w:rsidR="7E97B76B" w:rsidRPr="00F9559F">
        <w:rPr>
          <w:rFonts w:ascii="Calibri" w:eastAsia="Calibri" w:hAnsi="Calibri" w:cs="Calibri"/>
          <w:lang w:val="en-GB"/>
        </w:rPr>
        <w:t xml:space="preserve">. </w:t>
      </w:r>
    </w:p>
    <w:p w14:paraId="46B861B1" w14:textId="3874DDAC" w:rsidR="505E78F3" w:rsidRPr="00F9559F" w:rsidRDefault="6C6B7747" w:rsidP="537BA48A">
      <w:pPr>
        <w:spacing w:after="120" w:line="276" w:lineRule="auto"/>
        <w:jc w:val="both"/>
        <w:rPr>
          <w:rFonts w:ascii="Calibri" w:eastAsia="Calibri" w:hAnsi="Calibri" w:cs="Calibri"/>
          <w:lang w:val="en-GB"/>
        </w:rPr>
      </w:pPr>
      <w:r w:rsidRPr="00F9559F">
        <w:rPr>
          <w:rFonts w:ascii="Calibri" w:eastAsia="Calibri" w:hAnsi="Calibri" w:cs="Calibri"/>
          <w:lang w:val="en-GB"/>
        </w:rPr>
        <w:t xml:space="preserve">In case of doubt, the authority of the processing country </w:t>
      </w:r>
      <w:r w:rsidR="582F62F0" w:rsidRPr="00F9559F">
        <w:rPr>
          <w:rFonts w:ascii="Calibri" w:eastAsia="Calibri" w:hAnsi="Calibri" w:cs="Calibri"/>
          <w:lang w:val="en-GB"/>
        </w:rPr>
        <w:t>can</w:t>
      </w:r>
      <w:r w:rsidRPr="00F9559F">
        <w:rPr>
          <w:rFonts w:ascii="Calibri" w:eastAsia="Calibri" w:hAnsi="Calibri" w:cs="Calibri"/>
          <w:lang w:val="en-GB"/>
        </w:rPr>
        <w:t xml:space="preserve"> in any case verify the content of the catch certificate directly with the flag State in question. </w:t>
      </w:r>
    </w:p>
    <w:p w14:paraId="1A32366C" w14:textId="5FE39924" w:rsidR="01300490" w:rsidRDefault="69B4CE97" w:rsidP="537BA48A">
      <w:pPr>
        <w:spacing w:after="240" w:line="276" w:lineRule="auto"/>
        <w:jc w:val="both"/>
        <w:rPr>
          <w:rFonts w:ascii="Calibri" w:eastAsia="Calibri" w:hAnsi="Calibri" w:cs="Calibri"/>
          <w:lang w:val="en-GB"/>
        </w:rPr>
      </w:pPr>
      <w:r w:rsidRPr="00F9559F">
        <w:rPr>
          <w:rFonts w:ascii="Calibri" w:eastAsia="Calibri" w:hAnsi="Calibri" w:cs="Calibri"/>
          <w:lang w:val="en-GB"/>
        </w:rPr>
        <w:t>It is however highly recommended to continue the paperless flow (using CATCH) also in the processing country.</w:t>
      </w:r>
      <w:r w:rsidR="00B82164">
        <w:rPr>
          <w:rFonts w:ascii="Calibri" w:eastAsia="Calibri" w:hAnsi="Calibri" w:cs="Calibri"/>
          <w:lang w:val="en-GB"/>
        </w:rPr>
        <w:t xml:space="preserve">  </w:t>
      </w:r>
    </w:p>
    <w:p w14:paraId="65610D3D" w14:textId="503A5402" w:rsidR="505E78F3" w:rsidRPr="00F9559F" w:rsidRDefault="7E97B76B" w:rsidP="00653F9E">
      <w:pPr>
        <w:pStyle w:val="Odstavecseseznamem"/>
        <w:numPr>
          <w:ilvl w:val="0"/>
          <w:numId w:val="7"/>
        </w:numPr>
        <w:spacing w:after="0" w:line="276" w:lineRule="auto"/>
        <w:ind w:left="0"/>
        <w:jc w:val="both"/>
        <w:rPr>
          <w:rFonts w:ascii="Calibri" w:eastAsia="Calibri" w:hAnsi="Calibri" w:cs="Calibri"/>
          <w:b/>
          <w:bCs/>
        </w:rPr>
      </w:pPr>
      <w:r w:rsidRPr="00F9559F">
        <w:rPr>
          <w:rFonts w:ascii="Calibri" w:eastAsia="Calibri" w:hAnsi="Calibri" w:cs="Calibri"/>
          <w:b/>
          <w:bCs/>
        </w:rPr>
        <w:lastRenderedPageBreak/>
        <w:t xml:space="preserve">Fishery products from an operator in a </w:t>
      </w:r>
      <w:r w:rsidR="4B07EFBC" w:rsidRPr="00F9559F">
        <w:rPr>
          <w:rFonts w:ascii="Calibri" w:eastAsia="Calibri" w:hAnsi="Calibri" w:cs="Calibri"/>
          <w:b/>
          <w:bCs/>
        </w:rPr>
        <w:t xml:space="preserve">non-EU </w:t>
      </w:r>
      <w:r w:rsidRPr="00F9559F">
        <w:rPr>
          <w:rFonts w:ascii="Calibri" w:eastAsia="Calibri" w:hAnsi="Calibri" w:cs="Calibri"/>
          <w:b/>
          <w:bCs/>
        </w:rPr>
        <w:t>country whose authorities continue validating the catch certificate</w:t>
      </w:r>
      <w:r w:rsidR="50C341DA" w:rsidRPr="00F9559F">
        <w:rPr>
          <w:rFonts w:ascii="Calibri" w:eastAsia="Calibri" w:hAnsi="Calibri" w:cs="Calibri"/>
          <w:b/>
          <w:bCs/>
        </w:rPr>
        <w:t>s</w:t>
      </w:r>
      <w:r w:rsidRPr="00F9559F">
        <w:rPr>
          <w:rFonts w:ascii="Calibri" w:eastAsia="Calibri" w:hAnsi="Calibri" w:cs="Calibri"/>
          <w:b/>
          <w:bCs/>
        </w:rPr>
        <w:t xml:space="preserve"> on paper </w:t>
      </w:r>
      <w:r w:rsidR="1D6D3DFE" w:rsidRPr="00F9559F">
        <w:rPr>
          <w:rFonts w:ascii="Calibri" w:eastAsia="Calibri" w:hAnsi="Calibri" w:cs="Calibri"/>
          <w:b/>
          <w:bCs/>
        </w:rPr>
        <w:t xml:space="preserve">are sent </w:t>
      </w:r>
      <w:r w:rsidR="53A36158" w:rsidRPr="00F9559F">
        <w:rPr>
          <w:rFonts w:ascii="Calibri" w:eastAsia="Calibri" w:hAnsi="Calibri" w:cs="Calibri"/>
          <w:b/>
          <w:bCs/>
        </w:rPr>
        <w:t>to</w:t>
      </w:r>
      <w:r w:rsidRPr="00F9559F">
        <w:rPr>
          <w:rFonts w:ascii="Calibri" w:eastAsia="Calibri" w:hAnsi="Calibri" w:cs="Calibri"/>
          <w:b/>
          <w:bCs/>
        </w:rPr>
        <w:t xml:space="preserve"> another </w:t>
      </w:r>
      <w:r w:rsidR="7278E64A" w:rsidRPr="00F9559F">
        <w:rPr>
          <w:rFonts w:ascii="Calibri" w:eastAsia="Calibri" w:hAnsi="Calibri" w:cs="Calibri"/>
          <w:b/>
          <w:bCs/>
        </w:rPr>
        <w:t xml:space="preserve">non-EU </w:t>
      </w:r>
      <w:r w:rsidRPr="00F9559F">
        <w:rPr>
          <w:rFonts w:ascii="Calibri" w:eastAsia="Calibri" w:hAnsi="Calibri" w:cs="Calibri"/>
          <w:b/>
          <w:bCs/>
        </w:rPr>
        <w:t>country for processing, and this country use</w:t>
      </w:r>
      <w:r w:rsidR="3E87370D" w:rsidRPr="00F9559F">
        <w:rPr>
          <w:rFonts w:ascii="Calibri" w:eastAsia="Calibri" w:hAnsi="Calibri" w:cs="Calibri"/>
          <w:b/>
          <w:bCs/>
        </w:rPr>
        <w:t>s</w:t>
      </w:r>
      <w:r w:rsidRPr="00F9559F">
        <w:rPr>
          <w:rFonts w:ascii="Calibri" w:eastAsia="Calibri" w:hAnsi="Calibri" w:cs="Calibri"/>
          <w:b/>
          <w:bCs/>
        </w:rPr>
        <w:t xml:space="preserve"> CATCH. The products, after processing, are export</w:t>
      </w:r>
      <w:r w:rsidR="7E87C72A" w:rsidRPr="00F9559F">
        <w:rPr>
          <w:rFonts w:ascii="Calibri" w:eastAsia="Calibri" w:hAnsi="Calibri" w:cs="Calibri"/>
          <w:b/>
          <w:bCs/>
        </w:rPr>
        <w:t>ed</w:t>
      </w:r>
      <w:r w:rsidRPr="00F9559F">
        <w:rPr>
          <w:rFonts w:ascii="Calibri" w:eastAsia="Calibri" w:hAnsi="Calibri" w:cs="Calibri"/>
          <w:b/>
          <w:bCs/>
        </w:rPr>
        <w:t xml:space="preserve"> to the EU. In this case, can the authorities</w:t>
      </w:r>
      <w:r w:rsidR="707E184F" w:rsidRPr="00F9559F">
        <w:rPr>
          <w:rFonts w:ascii="Calibri" w:eastAsia="Calibri" w:hAnsi="Calibri" w:cs="Calibri"/>
          <w:b/>
          <w:bCs/>
        </w:rPr>
        <w:t xml:space="preserve"> endorse</w:t>
      </w:r>
      <w:r w:rsidRPr="00F9559F">
        <w:rPr>
          <w:rFonts w:ascii="Calibri" w:eastAsia="Calibri" w:hAnsi="Calibri" w:cs="Calibri"/>
          <w:b/>
          <w:bCs/>
        </w:rPr>
        <w:t xml:space="preserve"> the processing statement in CATCH </w:t>
      </w:r>
      <w:r w:rsidR="743730B2" w:rsidRPr="00F9559F">
        <w:rPr>
          <w:rFonts w:ascii="Calibri" w:eastAsia="Calibri" w:hAnsi="Calibri" w:cs="Calibri"/>
          <w:b/>
          <w:bCs/>
        </w:rPr>
        <w:t xml:space="preserve">after receiving </w:t>
      </w:r>
      <w:r w:rsidR="6261EC8D" w:rsidRPr="00F9559F">
        <w:rPr>
          <w:rFonts w:ascii="Calibri" w:eastAsia="Calibri" w:hAnsi="Calibri" w:cs="Calibri"/>
          <w:b/>
          <w:bCs/>
        </w:rPr>
        <w:t>paper</w:t>
      </w:r>
      <w:r w:rsidRPr="00F9559F">
        <w:rPr>
          <w:rFonts w:ascii="Calibri" w:eastAsia="Calibri" w:hAnsi="Calibri" w:cs="Calibri"/>
          <w:b/>
          <w:bCs/>
        </w:rPr>
        <w:t xml:space="preserve"> catch certificates</w:t>
      </w:r>
      <w:r w:rsidR="2E0C02F1" w:rsidRPr="00F9559F">
        <w:rPr>
          <w:rFonts w:ascii="Calibri" w:eastAsia="Calibri" w:hAnsi="Calibri" w:cs="Calibri"/>
          <w:b/>
          <w:bCs/>
        </w:rPr>
        <w:t>?</w:t>
      </w:r>
    </w:p>
    <w:p w14:paraId="44504EE3" w14:textId="3B4E1071" w:rsidR="505E78F3" w:rsidRDefault="7E97B76B" w:rsidP="537BA48A">
      <w:pPr>
        <w:spacing w:after="360" w:line="276" w:lineRule="auto"/>
        <w:jc w:val="both"/>
        <w:rPr>
          <w:rFonts w:ascii="Calibri" w:eastAsia="Calibri" w:hAnsi="Calibri" w:cs="Calibri"/>
          <w:lang w:val="en-GB"/>
        </w:rPr>
      </w:pPr>
      <w:r w:rsidRPr="00F9559F">
        <w:rPr>
          <w:rFonts w:ascii="Calibri" w:eastAsia="Calibri" w:hAnsi="Calibri" w:cs="Calibri"/>
          <w:lang w:val="en-GB"/>
        </w:rPr>
        <w:t xml:space="preserve">No, in cases </w:t>
      </w:r>
      <w:r w:rsidR="36C3BBD2" w:rsidRPr="00F9559F">
        <w:rPr>
          <w:rFonts w:ascii="Calibri" w:eastAsia="Calibri" w:hAnsi="Calibri" w:cs="Calibri"/>
          <w:lang w:val="en-GB"/>
        </w:rPr>
        <w:t xml:space="preserve">where </w:t>
      </w:r>
      <w:r w:rsidRPr="00F9559F">
        <w:rPr>
          <w:rFonts w:ascii="Calibri" w:eastAsia="Calibri" w:hAnsi="Calibri" w:cs="Calibri"/>
          <w:lang w:val="en-GB"/>
        </w:rPr>
        <w:t xml:space="preserve">the catch certificates continue </w:t>
      </w:r>
      <w:r w:rsidR="26B622B5" w:rsidRPr="00F9559F">
        <w:rPr>
          <w:rFonts w:ascii="Calibri" w:eastAsia="Calibri" w:hAnsi="Calibri" w:cs="Calibri"/>
          <w:lang w:val="en-GB"/>
        </w:rPr>
        <w:t xml:space="preserve">to </w:t>
      </w:r>
      <w:r w:rsidRPr="00F9559F">
        <w:rPr>
          <w:rFonts w:ascii="Calibri" w:eastAsia="Calibri" w:hAnsi="Calibri" w:cs="Calibri"/>
          <w:lang w:val="en-GB"/>
        </w:rPr>
        <w:t>be</w:t>
      </w:r>
      <w:r w:rsidR="6A39AB76" w:rsidRPr="00F9559F">
        <w:rPr>
          <w:rFonts w:ascii="Calibri" w:eastAsia="Calibri" w:hAnsi="Calibri" w:cs="Calibri"/>
          <w:lang w:val="en-GB"/>
        </w:rPr>
        <w:t xml:space="preserve"> </w:t>
      </w:r>
      <w:r w:rsidRPr="00F9559F">
        <w:rPr>
          <w:rFonts w:ascii="Calibri" w:eastAsia="Calibri" w:hAnsi="Calibri" w:cs="Calibri"/>
          <w:lang w:val="en-GB"/>
        </w:rPr>
        <w:t>validated</w:t>
      </w:r>
      <w:r w:rsidR="5F9D242F" w:rsidRPr="00F9559F">
        <w:rPr>
          <w:rFonts w:ascii="Calibri" w:eastAsia="Calibri" w:hAnsi="Calibri" w:cs="Calibri"/>
          <w:lang w:val="en-GB"/>
        </w:rPr>
        <w:t xml:space="preserve"> on</w:t>
      </w:r>
      <w:r w:rsidR="56307F02" w:rsidRPr="00F9559F">
        <w:rPr>
          <w:rFonts w:ascii="Calibri" w:eastAsia="Calibri" w:hAnsi="Calibri" w:cs="Calibri"/>
          <w:lang w:val="en-GB"/>
        </w:rPr>
        <w:t xml:space="preserve"> </w:t>
      </w:r>
      <w:r w:rsidRPr="00F9559F">
        <w:rPr>
          <w:rFonts w:ascii="Calibri" w:eastAsia="Calibri" w:hAnsi="Calibri" w:cs="Calibri"/>
          <w:lang w:val="en-GB"/>
        </w:rPr>
        <w:t>paper, all the subsequent steps in the documentary flow need to be paper</w:t>
      </w:r>
      <w:r w:rsidR="393C4940" w:rsidRPr="00F9559F">
        <w:rPr>
          <w:rFonts w:ascii="Calibri" w:eastAsia="Calibri" w:hAnsi="Calibri" w:cs="Calibri"/>
          <w:lang w:val="en-GB"/>
        </w:rPr>
        <w:t xml:space="preserve"> </w:t>
      </w:r>
      <w:r w:rsidRPr="00F9559F">
        <w:rPr>
          <w:rFonts w:ascii="Calibri" w:eastAsia="Calibri" w:hAnsi="Calibri" w:cs="Calibri"/>
          <w:lang w:val="en-GB"/>
        </w:rPr>
        <w:t>based, including subsequent endorsement of processing statements.</w:t>
      </w:r>
    </w:p>
    <w:p w14:paraId="47BB6AFF" w14:textId="41E3C428" w:rsidR="00714C32" w:rsidRPr="00F9559F" w:rsidRDefault="00714C32" w:rsidP="537BA48A">
      <w:pPr>
        <w:spacing w:after="360" w:line="276" w:lineRule="auto"/>
        <w:jc w:val="both"/>
        <w:rPr>
          <w:rFonts w:ascii="Calibri" w:eastAsia="Calibri" w:hAnsi="Calibri" w:cs="Calibri"/>
          <w:b/>
          <w:bCs/>
          <w:lang w:val="en-GB"/>
        </w:rPr>
      </w:pPr>
      <w:r w:rsidRPr="00F9559F">
        <w:rPr>
          <w:rFonts w:ascii="Calibri" w:eastAsia="Calibri" w:hAnsi="Calibri" w:cs="Calibri"/>
          <w:b/>
          <w:bCs/>
          <w:lang w:val="en-GB"/>
        </w:rPr>
        <w:t>66.a In CATCH, is there a limitation on the number of vessels to be included in the catch certificate and in the processing statement</w:t>
      </w:r>
      <w:r w:rsidR="002E4878">
        <w:rPr>
          <w:rFonts w:ascii="Calibri" w:eastAsia="Calibri" w:hAnsi="Calibri" w:cs="Calibri"/>
          <w:b/>
          <w:bCs/>
          <w:lang w:val="en-GB"/>
        </w:rPr>
        <w:t xml:space="preserve"> (Annex IV)</w:t>
      </w:r>
      <w:r w:rsidRPr="00F9559F">
        <w:rPr>
          <w:rFonts w:ascii="Calibri" w:eastAsia="Calibri" w:hAnsi="Calibri" w:cs="Calibri"/>
          <w:b/>
          <w:bCs/>
          <w:lang w:val="en-GB"/>
        </w:rPr>
        <w:t xml:space="preserve">? </w:t>
      </w:r>
    </w:p>
    <w:p w14:paraId="27E47972" w14:textId="5CD8D552" w:rsidR="00D61DED" w:rsidRDefault="00714C32" w:rsidP="00640BB0">
      <w:pPr>
        <w:spacing w:after="120" w:line="276" w:lineRule="auto"/>
        <w:jc w:val="both"/>
        <w:rPr>
          <w:rFonts w:ascii="Calibri" w:eastAsia="Calibri" w:hAnsi="Calibri" w:cs="Calibri"/>
          <w:lang w:val="en-GB"/>
        </w:rPr>
      </w:pPr>
      <w:r w:rsidRPr="00F9559F">
        <w:rPr>
          <w:rFonts w:ascii="Calibri" w:eastAsia="Calibri" w:hAnsi="Calibri" w:cs="Calibri"/>
          <w:lang w:val="en-GB"/>
        </w:rPr>
        <w:t xml:space="preserve">There is no limitation on </w:t>
      </w:r>
      <w:r w:rsidR="003F04D6" w:rsidRPr="00F9559F">
        <w:rPr>
          <w:rFonts w:ascii="Calibri" w:eastAsia="Calibri" w:hAnsi="Calibri" w:cs="Calibri"/>
          <w:lang w:val="en-GB"/>
        </w:rPr>
        <w:t>the number of</w:t>
      </w:r>
      <w:r w:rsidRPr="00F9559F">
        <w:rPr>
          <w:rFonts w:ascii="Calibri" w:eastAsia="Calibri" w:hAnsi="Calibri" w:cs="Calibri"/>
          <w:lang w:val="en-GB"/>
        </w:rPr>
        <w:t xml:space="preserve"> vessels </w:t>
      </w:r>
      <w:r w:rsidR="003F04D6" w:rsidRPr="00F9559F">
        <w:rPr>
          <w:rFonts w:ascii="Calibri" w:eastAsia="Calibri" w:hAnsi="Calibri" w:cs="Calibri"/>
          <w:lang w:val="en-GB"/>
        </w:rPr>
        <w:t>to</w:t>
      </w:r>
      <w:r w:rsidRPr="00F9559F">
        <w:rPr>
          <w:rFonts w:ascii="Calibri" w:eastAsia="Calibri" w:hAnsi="Calibri" w:cs="Calibri"/>
          <w:lang w:val="en-GB"/>
        </w:rPr>
        <w:t xml:space="preserve"> be entered into the catch certificate in CATCH, nor into the processing statement</w:t>
      </w:r>
      <w:r w:rsidR="002E4878">
        <w:rPr>
          <w:rFonts w:ascii="Calibri" w:eastAsia="Calibri" w:hAnsi="Calibri" w:cs="Calibri"/>
          <w:lang w:val="en-GB"/>
        </w:rPr>
        <w:t xml:space="preserve"> (Annex IV)</w:t>
      </w:r>
      <w:r w:rsidRPr="00F9559F">
        <w:rPr>
          <w:rFonts w:ascii="Calibri" w:eastAsia="Calibri" w:hAnsi="Calibri" w:cs="Calibri"/>
          <w:lang w:val="en-GB"/>
        </w:rPr>
        <w:t xml:space="preserve">. </w:t>
      </w:r>
      <w:r w:rsidR="00F9559F">
        <w:rPr>
          <w:rFonts w:ascii="Calibri" w:eastAsia="Calibri" w:hAnsi="Calibri" w:cs="Calibri"/>
          <w:lang w:val="en-GB"/>
        </w:rPr>
        <w:t>S</w:t>
      </w:r>
      <w:r w:rsidR="3F07EE21" w:rsidRPr="00F9559F">
        <w:rPr>
          <w:rFonts w:ascii="Calibri" w:eastAsia="Calibri" w:hAnsi="Calibri" w:cs="Calibri"/>
          <w:lang w:val="en-GB"/>
        </w:rPr>
        <w:t xml:space="preserve">ee also Q37.a on automatic transfer </w:t>
      </w:r>
      <w:r w:rsidR="3735C3E9" w:rsidRPr="00F9559F">
        <w:rPr>
          <w:rFonts w:ascii="Calibri" w:eastAsia="Calibri" w:hAnsi="Calibri" w:cs="Calibri"/>
          <w:lang w:val="en-GB"/>
        </w:rPr>
        <w:t>of data, including on vessels, from a catch certificate to a processing statement in CATCH.</w:t>
      </w:r>
    </w:p>
    <w:p w14:paraId="1183E21C" w14:textId="77777777" w:rsidR="00E037E6" w:rsidRDefault="00E037E6" w:rsidP="00640BB0">
      <w:pPr>
        <w:spacing w:after="120" w:line="276" w:lineRule="auto"/>
        <w:jc w:val="both"/>
        <w:rPr>
          <w:rFonts w:ascii="Calibri" w:eastAsia="Calibri" w:hAnsi="Calibri" w:cs="Calibri"/>
          <w:lang w:val="en-GB"/>
        </w:rPr>
      </w:pPr>
    </w:p>
    <w:p w14:paraId="27421333" w14:textId="494149A7" w:rsidR="7CC96390" w:rsidRDefault="13B9337D" w:rsidP="537BA48A">
      <w:pPr>
        <w:spacing w:after="360" w:line="276" w:lineRule="auto"/>
        <w:jc w:val="center"/>
        <w:rPr>
          <w:b/>
          <w:bCs/>
        </w:rPr>
      </w:pPr>
      <w:r w:rsidRPr="537BA48A">
        <w:rPr>
          <w:b/>
          <w:bCs/>
        </w:rPr>
        <w:t xml:space="preserve">EU </w:t>
      </w:r>
      <w:r w:rsidR="6196EB22" w:rsidRPr="537BA48A">
        <w:rPr>
          <w:b/>
          <w:bCs/>
        </w:rPr>
        <w:t>IMPORTER DECLARATION</w:t>
      </w:r>
      <w:r w:rsidR="07F3621A" w:rsidRPr="537BA48A">
        <w:rPr>
          <w:b/>
          <w:bCs/>
        </w:rPr>
        <w:t xml:space="preserve"> AND TRANSITIONAL PROVISIONS</w:t>
      </w:r>
      <w:r w:rsidR="004A4461">
        <w:rPr>
          <w:rStyle w:val="Znakapoznpodarou"/>
          <w:b/>
          <w:bCs/>
        </w:rPr>
        <w:footnoteReference w:id="8"/>
      </w:r>
    </w:p>
    <w:p w14:paraId="5FF6A77C" w14:textId="4B0176F5" w:rsidR="222E5B30" w:rsidRPr="001D004A" w:rsidRDefault="1FF14357" w:rsidP="00653F9E">
      <w:pPr>
        <w:pStyle w:val="Odstavecseseznamem"/>
        <w:numPr>
          <w:ilvl w:val="0"/>
          <w:numId w:val="7"/>
        </w:numPr>
        <w:spacing w:after="0" w:line="276" w:lineRule="auto"/>
        <w:ind w:left="0"/>
        <w:jc w:val="both"/>
        <w:rPr>
          <w:rFonts w:ascii="Calibri" w:eastAsia="Calibri" w:hAnsi="Calibri" w:cs="Calibri"/>
          <w:b/>
          <w:bCs/>
        </w:rPr>
      </w:pPr>
      <w:r w:rsidRPr="001D004A">
        <w:rPr>
          <w:rFonts w:ascii="Calibri" w:eastAsia="Calibri" w:hAnsi="Calibri" w:cs="Calibri"/>
          <w:b/>
          <w:bCs/>
        </w:rPr>
        <w:t>W</w:t>
      </w:r>
      <w:r w:rsidR="2454E121" w:rsidRPr="001D004A">
        <w:rPr>
          <w:rFonts w:ascii="Calibri" w:eastAsia="Calibri" w:hAnsi="Calibri" w:cs="Calibri"/>
          <w:b/>
          <w:bCs/>
        </w:rPr>
        <w:t xml:space="preserve">hen </w:t>
      </w:r>
      <w:r w:rsidR="24157436" w:rsidRPr="001D004A">
        <w:rPr>
          <w:rFonts w:ascii="Calibri" w:eastAsia="Calibri" w:hAnsi="Calibri" w:cs="Calibri"/>
          <w:b/>
          <w:bCs/>
        </w:rPr>
        <w:t xml:space="preserve">the use of </w:t>
      </w:r>
      <w:r w:rsidR="040352C7" w:rsidRPr="001D004A">
        <w:rPr>
          <w:rFonts w:ascii="Calibri" w:eastAsia="Calibri" w:hAnsi="Calibri" w:cs="Calibri"/>
          <w:b/>
          <w:bCs/>
        </w:rPr>
        <w:t>CATCH become</w:t>
      </w:r>
      <w:r w:rsidR="303C57D1" w:rsidRPr="001D004A">
        <w:rPr>
          <w:rFonts w:ascii="Calibri" w:eastAsia="Calibri" w:hAnsi="Calibri" w:cs="Calibri"/>
          <w:b/>
          <w:bCs/>
        </w:rPr>
        <w:t>s</w:t>
      </w:r>
      <w:r w:rsidR="040352C7" w:rsidRPr="001D004A">
        <w:rPr>
          <w:rFonts w:ascii="Calibri" w:eastAsia="Calibri" w:hAnsi="Calibri" w:cs="Calibri"/>
          <w:b/>
          <w:bCs/>
        </w:rPr>
        <w:t xml:space="preserve"> </w:t>
      </w:r>
      <w:r w:rsidR="0DD879D6" w:rsidRPr="001D004A">
        <w:rPr>
          <w:rFonts w:ascii="Calibri" w:eastAsia="Calibri" w:hAnsi="Calibri" w:cs="Calibri"/>
          <w:b/>
          <w:bCs/>
        </w:rPr>
        <w:t>mandatory</w:t>
      </w:r>
      <w:r w:rsidR="71963528" w:rsidRPr="001D004A">
        <w:rPr>
          <w:rFonts w:ascii="Calibri" w:eastAsia="Calibri" w:hAnsi="Calibri" w:cs="Calibri"/>
          <w:b/>
          <w:bCs/>
        </w:rPr>
        <w:t xml:space="preserve"> </w:t>
      </w:r>
      <w:r w:rsidR="040352C7" w:rsidRPr="001D004A">
        <w:rPr>
          <w:rFonts w:ascii="Calibri" w:eastAsia="Calibri" w:hAnsi="Calibri" w:cs="Calibri"/>
          <w:b/>
          <w:bCs/>
        </w:rPr>
        <w:t xml:space="preserve">for EU importers, </w:t>
      </w:r>
      <w:r w:rsidR="447FDBB5" w:rsidRPr="001D004A">
        <w:rPr>
          <w:rFonts w:ascii="Calibri" w:eastAsia="Calibri" w:hAnsi="Calibri" w:cs="Calibri"/>
          <w:b/>
          <w:bCs/>
        </w:rPr>
        <w:t xml:space="preserve">for some time </w:t>
      </w:r>
      <w:r w:rsidR="040352C7" w:rsidRPr="001D004A">
        <w:rPr>
          <w:rFonts w:ascii="Calibri" w:eastAsia="Calibri" w:hAnsi="Calibri" w:cs="Calibri"/>
          <w:b/>
          <w:bCs/>
        </w:rPr>
        <w:t>they will continue receiving catch certificates</w:t>
      </w:r>
      <w:r w:rsidR="44D0195C" w:rsidRPr="001D004A">
        <w:rPr>
          <w:rFonts w:ascii="Calibri" w:eastAsia="Calibri" w:hAnsi="Calibri" w:cs="Calibri"/>
          <w:b/>
          <w:bCs/>
        </w:rPr>
        <w:t xml:space="preserve"> </w:t>
      </w:r>
      <w:r w:rsidR="040352C7" w:rsidRPr="001D004A">
        <w:rPr>
          <w:rFonts w:ascii="Calibri" w:eastAsia="Calibri" w:hAnsi="Calibri" w:cs="Calibri"/>
          <w:b/>
          <w:bCs/>
        </w:rPr>
        <w:t xml:space="preserve">and related documents which were validated days, weeks or even months before, </w:t>
      </w:r>
      <w:r w:rsidR="1EABC108" w:rsidRPr="001D004A">
        <w:rPr>
          <w:rFonts w:ascii="Calibri" w:eastAsia="Calibri" w:hAnsi="Calibri" w:cs="Calibri"/>
          <w:b/>
          <w:bCs/>
        </w:rPr>
        <w:t xml:space="preserve">i.e. </w:t>
      </w:r>
      <w:r w:rsidR="040352C7" w:rsidRPr="001D004A">
        <w:rPr>
          <w:rFonts w:ascii="Calibri" w:eastAsia="Calibri" w:hAnsi="Calibri" w:cs="Calibri"/>
          <w:b/>
          <w:bCs/>
        </w:rPr>
        <w:t>using the templates that were in force before</w:t>
      </w:r>
      <w:r w:rsidR="6CF1E3B7" w:rsidRPr="001D004A">
        <w:rPr>
          <w:rFonts w:ascii="Calibri" w:eastAsia="Calibri" w:hAnsi="Calibri" w:cs="Calibri"/>
          <w:b/>
          <w:bCs/>
        </w:rPr>
        <w:t xml:space="preserve"> 10</w:t>
      </w:r>
      <w:r w:rsidR="66859AC6" w:rsidRPr="001D004A">
        <w:rPr>
          <w:rFonts w:ascii="Calibri" w:eastAsia="Calibri" w:hAnsi="Calibri" w:cs="Calibri"/>
          <w:b/>
          <w:bCs/>
        </w:rPr>
        <w:t xml:space="preserve"> January 2</w:t>
      </w:r>
      <w:r w:rsidR="6CF1E3B7" w:rsidRPr="001D004A">
        <w:rPr>
          <w:rFonts w:ascii="Calibri" w:eastAsia="Calibri" w:hAnsi="Calibri" w:cs="Calibri"/>
          <w:b/>
          <w:bCs/>
        </w:rPr>
        <w:t>026</w:t>
      </w:r>
      <w:r w:rsidR="040352C7" w:rsidRPr="001D004A">
        <w:rPr>
          <w:rFonts w:ascii="Calibri" w:eastAsia="Calibri" w:hAnsi="Calibri" w:cs="Calibri"/>
          <w:b/>
          <w:bCs/>
        </w:rPr>
        <w:t xml:space="preserve">. How </w:t>
      </w:r>
      <w:r w:rsidR="00173569" w:rsidRPr="001D004A">
        <w:rPr>
          <w:rFonts w:ascii="Calibri" w:eastAsia="Calibri" w:hAnsi="Calibri" w:cs="Calibri"/>
          <w:b/>
          <w:bCs/>
        </w:rPr>
        <w:t xml:space="preserve">can </w:t>
      </w:r>
      <w:r w:rsidR="040352C7" w:rsidRPr="001D004A">
        <w:rPr>
          <w:rFonts w:ascii="Calibri" w:eastAsia="Calibri" w:hAnsi="Calibri" w:cs="Calibri"/>
          <w:b/>
          <w:bCs/>
        </w:rPr>
        <w:t>importers use CATCH if they receive these documents</w:t>
      </w:r>
      <w:r w:rsidR="4A3B35FC" w:rsidRPr="001D004A">
        <w:rPr>
          <w:rFonts w:ascii="Calibri" w:eastAsia="Calibri" w:hAnsi="Calibri" w:cs="Calibri"/>
          <w:b/>
          <w:bCs/>
        </w:rPr>
        <w:t xml:space="preserve"> </w:t>
      </w:r>
      <w:r w:rsidR="040352C7" w:rsidRPr="001D004A">
        <w:rPr>
          <w:rFonts w:ascii="Calibri" w:eastAsia="Calibri" w:hAnsi="Calibri" w:cs="Calibri"/>
          <w:b/>
          <w:bCs/>
        </w:rPr>
        <w:t>(using the templates</w:t>
      </w:r>
      <w:r w:rsidR="120CF3A6" w:rsidRPr="001D004A">
        <w:rPr>
          <w:rFonts w:ascii="Calibri" w:eastAsia="Calibri" w:hAnsi="Calibri" w:cs="Calibri"/>
          <w:b/>
          <w:bCs/>
        </w:rPr>
        <w:t xml:space="preserve"> applicable before 10 January 2026</w:t>
      </w:r>
      <w:r w:rsidR="040352C7" w:rsidRPr="001D004A">
        <w:rPr>
          <w:rFonts w:ascii="Calibri" w:eastAsia="Calibri" w:hAnsi="Calibri" w:cs="Calibri"/>
          <w:b/>
          <w:bCs/>
        </w:rPr>
        <w:t>)?</w:t>
      </w:r>
    </w:p>
    <w:p w14:paraId="010FE061" w14:textId="40BB743A" w:rsidR="14439429" w:rsidRPr="006222FF" w:rsidRDefault="6BC0B669" w:rsidP="00653F9E">
      <w:pPr>
        <w:pStyle w:val="Odstavecseseznamem"/>
        <w:numPr>
          <w:ilvl w:val="0"/>
          <w:numId w:val="7"/>
        </w:numPr>
        <w:spacing w:after="0" w:line="276" w:lineRule="auto"/>
        <w:ind w:left="0"/>
        <w:jc w:val="both"/>
        <w:rPr>
          <w:rFonts w:ascii="Calibri" w:eastAsia="Calibri" w:hAnsi="Calibri" w:cs="Calibri"/>
          <w:b/>
          <w:bCs/>
        </w:rPr>
      </w:pPr>
      <w:r w:rsidRPr="001D004A">
        <w:rPr>
          <w:rFonts w:ascii="Calibri" w:eastAsia="Calibri" w:hAnsi="Calibri" w:cs="Calibri"/>
        </w:rPr>
        <w:t>The documents validated</w:t>
      </w:r>
      <w:r w:rsidR="003A13F3" w:rsidRPr="001D004A">
        <w:rPr>
          <w:rFonts w:ascii="Calibri" w:eastAsia="Calibri" w:hAnsi="Calibri" w:cs="Calibri"/>
        </w:rPr>
        <w:t>,</w:t>
      </w:r>
      <w:r w:rsidRPr="001D004A">
        <w:rPr>
          <w:rFonts w:ascii="Calibri" w:eastAsia="Calibri" w:hAnsi="Calibri" w:cs="Calibri"/>
        </w:rPr>
        <w:t xml:space="preserve"> endorsed</w:t>
      </w:r>
      <w:r w:rsidR="38E04829" w:rsidRPr="001D004A">
        <w:rPr>
          <w:rFonts w:ascii="Calibri" w:eastAsia="Calibri" w:hAnsi="Calibri" w:cs="Calibri"/>
        </w:rPr>
        <w:t>, signed or declared</w:t>
      </w:r>
      <w:r w:rsidRPr="001D004A">
        <w:rPr>
          <w:rFonts w:ascii="Calibri" w:eastAsia="Calibri" w:hAnsi="Calibri" w:cs="Calibri"/>
        </w:rPr>
        <w:t xml:space="preserve"> before the obligation to use the new template will continue </w:t>
      </w:r>
      <w:r w:rsidR="225E0AE7" w:rsidRPr="001D004A">
        <w:rPr>
          <w:rFonts w:ascii="Calibri" w:eastAsia="Calibri" w:hAnsi="Calibri" w:cs="Calibri"/>
        </w:rPr>
        <w:t>to be</w:t>
      </w:r>
      <w:r w:rsidRPr="001D004A">
        <w:rPr>
          <w:rFonts w:ascii="Calibri" w:eastAsia="Calibri" w:hAnsi="Calibri" w:cs="Calibri"/>
        </w:rPr>
        <w:t xml:space="preserve"> accepted</w:t>
      </w:r>
      <w:r w:rsidR="03D931E1" w:rsidRPr="001D004A">
        <w:rPr>
          <w:rFonts w:ascii="Calibri" w:eastAsia="Calibri" w:hAnsi="Calibri" w:cs="Calibri"/>
        </w:rPr>
        <w:t>,</w:t>
      </w:r>
      <w:r w:rsidRPr="001D004A">
        <w:rPr>
          <w:rFonts w:ascii="Calibri" w:eastAsia="Calibri" w:hAnsi="Calibri" w:cs="Calibri"/>
        </w:rPr>
        <w:t xml:space="preserve"> but the</w:t>
      </w:r>
      <w:r w:rsidR="6B5C464E" w:rsidRPr="001D004A">
        <w:rPr>
          <w:rFonts w:ascii="Calibri" w:eastAsia="Calibri" w:hAnsi="Calibri" w:cs="Calibri"/>
        </w:rPr>
        <w:t>ir</w:t>
      </w:r>
      <w:r w:rsidRPr="001D004A">
        <w:rPr>
          <w:rFonts w:ascii="Calibri" w:eastAsia="Calibri" w:hAnsi="Calibri" w:cs="Calibri"/>
        </w:rPr>
        <w:t xml:space="preserve"> submission by the </w:t>
      </w:r>
      <w:r w:rsidR="176B90D5" w:rsidRPr="001D004A">
        <w:rPr>
          <w:rFonts w:ascii="Calibri" w:eastAsia="Calibri" w:hAnsi="Calibri" w:cs="Calibri"/>
        </w:rPr>
        <w:t xml:space="preserve">EU </w:t>
      </w:r>
      <w:r w:rsidRPr="001D004A">
        <w:rPr>
          <w:rFonts w:ascii="Calibri" w:eastAsia="Calibri" w:hAnsi="Calibri" w:cs="Calibri"/>
        </w:rPr>
        <w:t xml:space="preserve">importer to the authorities in the Member States </w:t>
      </w:r>
      <w:r w:rsidR="3A90DCAF" w:rsidRPr="001D004A">
        <w:rPr>
          <w:rFonts w:ascii="Calibri" w:eastAsia="Calibri" w:hAnsi="Calibri" w:cs="Calibri"/>
        </w:rPr>
        <w:t>must</w:t>
      </w:r>
      <w:r w:rsidRPr="001D004A">
        <w:rPr>
          <w:rFonts w:ascii="Calibri" w:eastAsia="Calibri" w:hAnsi="Calibri" w:cs="Calibri"/>
        </w:rPr>
        <w:t xml:space="preserve"> be done through CATCH. Therefore, </w:t>
      </w:r>
      <w:r w:rsidR="39E908F2" w:rsidRPr="001D004A">
        <w:rPr>
          <w:rFonts w:ascii="Calibri" w:eastAsia="Calibri" w:hAnsi="Calibri" w:cs="Calibri"/>
        </w:rPr>
        <w:t xml:space="preserve">until 10 January 2028, </w:t>
      </w:r>
      <w:r w:rsidRPr="001D004A">
        <w:rPr>
          <w:rFonts w:ascii="Calibri" w:eastAsia="Calibri" w:hAnsi="Calibri" w:cs="Calibri"/>
        </w:rPr>
        <w:t xml:space="preserve">CATCH will offer the possibility </w:t>
      </w:r>
      <w:r w:rsidR="6E9EC72F" w:rsidRPr="001D004A">
        <w:rPr>
          <w:rFonts w:ascii="Calibri" w:eastAsia="Calibri" w:hAnsi="Calibri" w:cs="Calibri"/>
        </w:rPr>
        <w:t xml:space="preserve">to introduce </w:t>
      </w:r>
      <w:r w:rsidR="72F3A733" w:rsidRPr="001D004A">
        <w:rPr>
          <w:rFonts w:ascii="Calibri" w:eastAsia="Calibri" w:hAnsi="Calibri" w:cs="Calibri"/>
        </w:rPr>
        <w:t>inform</w:t>
      </w:r>
      <w:r w:rsidR="067F07CF" w:rsidRPr="001D004A">
        <w:rPr>
          <w:rFonts w:ascii="Calibri" w:eastAsia="Calibri" w:hAnsi="Calibri" w:cs="Calibri"/>
        </w:rPr>
        <w:t>a</w:t>
      </w:r>
      <w:r w:rsidR="72F3A733" w:rsidRPr="001D004A">
        <w:rPr>
          <w:rFonts w:ascii="Calibri" w:eastAsia="Calibri" w:hAnsi="Calibri" w:cs="Calibri"/>
        </w:rPr>
        <w:t xml:space="preserve">tion </w:t>
      </w:r>
      <w:r w:rsidR="14759066" w:rsidRPr="001D004A">
        <w:rPr>
          <w:rFonts w:ascii="Calibri" w:eastAsia="Calibri" w:hAnsi="Calibri" w:cs="Calibri"/>
        </w:rPr>
        <w:t>from</w:t>
      </w:r>
      <w:r w:rsidR="6E9FD355" w:rsidRPr="001D004A">
        <w:rPr>
          <w:rFonts w:ascii="Calibri" w:eastAsia="Calibri" w:hAnsi="Calibri" w:cs="Calibri"/>
        </w:rPr>
        <w:t xml:space="preserve"> </w:t>
      </w:r>
      <w:r w:rsidR="575CFEAB" w:rsidRPr="001D004A">
        <w:rPr>
          <w:rFonts w:ascii="Calibri" w:eastAsia="Calibri" w:hAnsi="Calibri" w:cs="Calibri"/>
        </w:rPr>
        <w:t xml:space="preserve">the </w:t>
      </w:r>
      <w:r w:rsidR="28781886" w:rsidRPr="001D004A">
        <w:rPr>
          <w:rFonts w:ascii="Calibri" w:eastAsia="Calibri" w:hAnsi="Calibri" w:cs="Calibri"/>
        </w:rPr>
        <w:t>original</w:t>
      </w:r>
      <w:r w:rsidR="156AEAE1" w:rsidRPr="001D004A">
        <w:rPr>
          <w:rFonts w:ascii="Calibri" w:eastAsia="Calibri" w:hAnsi="Calibri" w:cs="Calibri"/>
        </w:rPr>
        <w:t xml:space="preserve"> </w:t>
      </w:r>
      <w:r w:rsidRPr="001D004A">
        <w:rPr>
          <w:rFonts w:ascii="Calibri" w:eastAsia="Calibri" w:hAnsi="Calibri" w:cs="Calibri"/>
        </w:rPr>
        <w:t>templates</w:t>
      </w:r>
      <w:r w:rsidR="004A4461" w:rsidRPr="001D004A">
        <w:rPr>
          <w:rFonts w:ascii="Calibri" w:eastAsia="Calibri" w:hAnsi="Calibri" w:cs="Calibri"/>
        </w:rPr>
        <w:t xml:space="preserve"> (i.e. the ones applicable before 10 January 2026)</w:t>
      </w:r>
      <w:r w:rsidR="06F1E8C7" w:rsidRPr="001D004A">
        <w:rPr>
          <w:rFonts w:ascii="Calibri" w:eastAsia="Calibri" w:hAnsi="Calibri" w:cs="Calibri"/>
        </w:rPr>
        <w:t>.</w:t>
      </w:r>
      <w:r w:rsidR="629BF1D1" w:rsidRPr="001D004A">
        <w:rPr>
          <w:rFonts w:ascii="Calibri" w:eastAsia="Calibri" w:hAnsi="Calibri" w:cs="Calibri"/>
        </w:rPr>
        <w:t xml:space="preserve"> </w:t>
      </w:r>
      <w:r w:rsidR="00E85B3B" w:rsidRPr="006222FF">
        <w:rPr>
          <w:rFonts w:ascii="Calibri" w:eastAsia="Calibri" w:hAnsi="Calibri" w:cs="Calibri"/>
          <w:b/>
          <w:bCs/>
        </w:rPr>
        <w:t xml:space="preserve"> Is it </w:t>
      </w:r>
      <w:r w:rsidR="2765314B" w:rsidRPr="006222FF">
        <w:rPr>
          <w:rFonts w:ascii="Calibri" w:eastAsia="Calibri" w:hAnsi="Calibri" w:cs="Calibri"/>
          <w:b/>
          <w:bCs/>
        </w:rPr>
        <w:t xml:space="preserve">possible to </w:t>
      </w:r>
      <w:r w:rsidR="16A2EF21" w:rsidRPr="006222FF">
        <w:rPr>
          <w:rFonts w:ascii="Calibri" w:eastAsia="Calibri" w:hAnsi="Calibri" w:cs="Calibri"/>
          <w:b/>
          <w:bCs/>
        </w:rPr>
        <w:t>have</w:t>
      </w:r>
      <w:r w:rsidR="38B78DCF" w:rsidRPr="006222FF">
        <w:rPr>
          <w:rFonts w:ascii="Calibri" w:eastAsia="Calibri" w:hAnsi="Calibri" w:cs="Calibri"/>
          <w:b/>
          <w:bCs/>
        </w:rPr>
        <w:t xml:space="preserve"> </w:t>
      </w:r>
      <w:r w:rsidR="2765314B" w:rsidRPr="006222FF">
        <w:rPr>
          <w:rFonts w:ascii="Calibri" w:eastAsia="Calibri" w:hAnsi="Calibri" w:cs="Calibri"/>
          <w:b/>
          <w:bCs/>
        </w:rPr>
        <w:t xml:space="preserve">both </w:t>
      </w:r>
      <w:r w:rsidR="05B30882" w:rsidRPr="006222FF">
        <w:rPr>
          <w:rFonts w:ascii="Calibri" w:eastAsia="Calibri" w:hAnsi="Calibri" w:cs="Calibri"/>
          <w:b/>
          <w:bCs/>
        </w:rPr>
        <w:t xml:space="preserve">simplified </w:t>
      </w:r>
      <w:r w:rsidR="4B5C0066" w:rsidRPr="006222FF">
        <w:rPr>
          <w:rFonts w:ascii="Calibri" w:eastAsia="Calibri" w:hAnsi="Calibri" w:cs="Calibri"/>
          <w:b/>
          <w:bCs/>
        </w:rPr>
        <w:t xml:space="preserve">catch certificates </w:t>
      </w:r>
      <w:r w:rsidR="05B30882" w:rsidRPr="006222FF">
        <w:rPr>
          <w:rFonts w:ascii="Calibri" w:eastAsia="Calibri" w:hAnsi="Calibri" w:cs="Calibri"/>
          <w:b/>
          <w:bCs/>
        </w:rPr>
        <w:t xml:space="preserve">and normal </w:t>
      </w:r>
      <w:r w:rsidR="1DDDF8AC" w:rsidRPr="006222FF">
        <w:rPr>
          <w:rFonts w:ascii="Calibri" w:eastAsia="Calibri" w:hAnsi="Calibri" w:cs="Calibri"/>
          <w:b/>
          <w:bCs/>
        </w:rPr>
        <w:t>catch certificates</w:t>
      </w:r>
      <w:r w:rsidR="5D8282B0" w:rsidRPr="006222FF">
        <w:rPr>
          <w:rFonts w:ascii="Calibri" w:eastAsia="Calibri" w:hAnsi="Calibri" w:cs="Calibri"/>
          <w:b/>
          <w:bCs/>
        </w:rPr>
        <w:t xml:space="preserve"> </w:t>
      </w:r>
      <w:r w:rsidR="78926806" w:rsidRPr="006222FF">
        <w:rPr>
          <w:rFonts w:ascii="Calibri" w:eastAsia="Calibri" w:hAnsi="Calibri" w:cs="Calibri"/>
          <w:b/>
          <w:bCs/>
        </w:rPr>
        <w:t xml:space="preserve">accompanying </w:t>
      </w:r>
      <w:r w:rsidR="05B30882" w:rsidRPr="006222FF">
        <w:rPr>
          <w:rFonts w:ascii="Calibri" w:eastAsia="Calibri" w:hAnsi="Calibri" w:cs="Calibri"/>
          <w:b/>
          <w:bCs/>
        </w:rPr>
        <w:t>one consignment</w:t>
      </w:r>
      <w:r w:rsidR="5C2DA5F9" w:rsidRPr="006222FF">
        <w:rPr>
          <w:rFonts w:ascii="Calibri" w:eastAsia="Calibri" w:hAnsi="Calibri" w:cs="Calibri"/>
          <w:b/>
          <w:bCs/>
        </w:rPr>
        <w:t>?</w:t>
      </w:r>
      <w:r w:rsidR="05B30882" w:rsidRPr="006222FF">
        <w:rPr>
          <w:rFonts w:ascii="Calibri" w:eastAsia="Calibri" w:hAnsi="Calibri" w:cs="Calibri"/>
          <w:b/>
          <w:bCs/>
        </w:rPr>
        <w:t xml:space="preserve"> </w:t>
      </w:r>
      <w:r w:rsidR="77D191F8" w:rsidRPr="006222FF">
        <w:rPr>
          <w:rFonts w:ascii="Calibri" w:eastAsia="Calibri" w:hAnsi="Calibri" w:cs="Calibri"/>
          <w:b/>
          <w:bCs/>
        </w:rPr>
        <w:t xml:space="preserve">If yes, </w:t>
      </w:r>
      <w:r w:rsidR="00E85B3B" w:rsidRPr="006222FF">
        <w:rPr>
          <w:rFonts w:ascii="Calibri" w:eastAsia="Calibri" w:hAnsi="Calibri" w:cs="Calibri"/>
          <w:b/>
          <w:bCs/>
        </w:rPr>
        <w:t>is it</w:t>
      </w:r>
      <w:r w:rsidR="30708F27" w:rsidRPr="006222FF">
        <w:rPr>
          <w:rFonts w:ascii="Calibri" w:eastAsia="Calibri" w:hAnsi="Calibri" w:cs="Calibri"/>
          <w:b/>
          <w:bCs/>
        </w:rPr>
        <w:t xml:space="preserve"> possible to submit </w:t>
      </w:r>
      <w:r w:rsidR="0B6E2AC2" w:rsidRPr="006222FF">
        <w:rPr>
          <w:rFonts w:ascii="Calibri" w:eastAsia="Calibri" w:hAnsi="Calibri" w:cs="Calibri"/>
          <w:b/>
          <w:bCs/>
        </w:rPr>
        <w:t>a</w:t>
      </w:r>
      <w:r w:rsidR="2A7D96FE" w:rsidRPr="006222FF">
        <w:rPr>
          <w:rFonts w:ascii="Calibri" w:eastAsia="Calibri" w:hAnsi="Calibri" w:cs="Calibri"/>
          <w:b/>
          <w:bCs/>
        </w:rPr>
        <w:t>n</w:t>
      </w:r>
      <w:r w:rsidR="0B6E2AC2" w:rsidRPr="006222FF">
        <w:rPr>
          <w:rFonts w:ascii="Calibri" w:eastAsia="Calibri" w:hAnsi="Calibri" w:cs="Calibri"/>
          <w:b/>
          <w:bCs/>
        </w:rPr>
        <w:t xml:space="preserve"> importer declaration in CATCH </w:t>
      </w:r>
      <w:r w:rsidR="49C0C75E" w:rsidRPr="006222FF">
        <w:rPr>
          <w:rFonts w:ascii="Calibri" w:eastAsia="Calibri" w:hAnsi="Calibri" w:cs="Calibri"/>
          <w:b/>
          <w:bCs/>
        </w:rPr>
        <w:t>linked to both simplified catch certificates and normal catch certificates</w:t>
      </w:r>
      <w:r w:rsidR="05B30882" w:rsidRPr="006222FF">
        <w:rPr>
          <w:rFonts w:ascii="Calibri" w:eastAsia="Calibri" w:hAnsi="Calibri" w:cs="Calibri"/>
          <w:b/>
          <w:bCs/>
        </w:rPr>
        <w:t>?</w:t>
      </w:r>
    </w:p>
    <w:p w14:paraId="64726D83" w14:textId="4DB3DF91" w:rsidR="14439429" w:rsidRDefault="05B30882" w:rsidP="537BA48A">
      <w:pPr>
        <w:spacing w:after="240" w:line="276" w:lineRule="auto"/>
        <w:jc w:val="both"/>
        <w:rPr>
          <w:rFonts w:ascii="Calibri" w:eastAsia="Calibri" w:hAnsi="Calibri" w:cs="Calibri"/>
          <w:lang w:val="en-GB"/>
        </w:rPr>
      </w:pPr>
      <w:r w:rsidRPr="006222FF">
        <w:rPr>
          <w:rFonts w:ascii="Calibri" w:eastAsia="Calibri" w:hAnsi="Calibri" w:cs="Calibri"/>
          <w:lang w:val="en-GB"/>
        </w:rPr>
        <w:t>Yes</w:t>
      </w:r>
      <w:r w:rsidR="699E15FF" w:rsidRPr="006222FF">
        <w:rPr>
          <w:rFonts w:ascii="Calibri" w:eastAsia="Calibri" w:hAnsi="Calibri" w:cs="Calibri"/>
          <w:lang w:val="en-GB"/>
        </w:rPr>
        <w:t xml:space="preserve">, </w:t>
      </w:r>
      <w:r w:rsidR="3AB7A403" w:rsidRPr="006222FF">
        <w:rPr>
          <w:rFonts w:ascii="Calibri" w:eastAsia="Calibri" w:hAnsi="Calibri" w:cs="Calibri"/>
          <w:lang w:val="en-GB"/>
        </w:rPr>
        <w:t xml:space="preserve">a consignment can be accompanied by both simplified catch certificates and </w:t>
      </w:r>
      <w:r w:rsidR="14123F0E" w:rsidRPr="006222FF">
        <w:rPr>
          <w:rFonts w:ascii="Calibri" w:eastAsia="Calibri" w:hAnsi="Calibri" w:cs="Calibri"/>
          <w:lang w:val="en-GB"/>
        </w:rPr>
        <w:t xml:space="preserve">normal </w:t>
      </w:r>
      <w:r w:rsidR="3AB7A403" w:rsidRPr="006222FF">
        <w:rPr>
          <w:rFonts w:ascii="Calibri" w:eastAsia="Calibri" w:hAnsi="Calibri" w:cs="Calibri"/>
          <w:lang w:val="en-GB"/>
        </w:rPr>
        <w:t xml:space="preserve">catch certificates, and </w:t>
      </w:r>
      <w:r w:rsidR="13AD6A8E" w:rsidRPr="006222FF">
        <w:rPr>
          <w:rFonts w:ascii="Calibri" w:eastAsia="Calibri" w:hAnsi="Calibri" w:cs="Calibri"/>
          <w:lang w:val="en-GB"/>
        </w:rPr>
        <w:t>it is</w:t>
      </w:r>
      <w:r w:rsidR="699E15FF" w:rsidRPr="006222FF">
        <w:rPr>
          <w:rFonts w:ascii="Calibri" w:eastAsia="Calibri" w:hAnsi="Calibri" w:cs="Calibri"/>
          <w:lang w:val="en-GB"/>
        </w:rPr>
        <w:t xml:space="preserve"> possible</w:t>
      </w:r>
      <w:r w:rsidR="10D9B5DB" w:rsidRPr="006222FF">
        <w:rPr>
          <w:rFonts w:ascii="Calibri" w:eastAsia="Calibri" w:hAnsi="Calibri" w:cs="Calibri"/>
          <w:lang w:val="en-GB"/>
        </w:rPr>
        <w:t xml:space="preserve"> </w:t>
      </w:r>
      <w:r w:rsidR="2131824B" w:rsidRPr="006222FF">
        <w:rPr>
          <w:rFonts w:ascii="Calibri" w:eastAsia="Calibri" w:hAnsi="Calibri" w:cs="Calibri"/>
          <w:lang w:val="en-GB"/>
        </w:rPr>
        <w:t xml:space="preserve">that </w:t>
      </w:r>
      <w:r w:rsidR="10D9B5DB" w:rsidRPr="006222FF">
        <w:rPr>
          <w:rFonts w:ascii="Calibri" w:eastAsia="Calibri" w:hAnsi="Calibri" w:cs="Calibri"/>
          <w:lang w:val="en-GB"/>
        </w:rPr>
        <w:t xml:space="preserve">the </w:t>
      </w:r>
      <w:r w:rsidR="0D53166A" w:rsidRPr="006222FF">
        <w:rPr>
          <w:rFonts w:ascii="Calibri" w:eastAsia="Calibri" w:hAnsi="Calibri" w:cs="Calibri"/>
          <w:lang w:val="en-GB"/>
        </w:rPr>
        <w:t xml:space="preserve">same </w:t>
      </w:r>
      <w:r w:rsidR="10D9B5DB" w:rsidRPr="006222FF">
        <w:rPr>
          <w:rFonts w:ascii="Calibri" w:eastAsia="Calibri" w:hAnsi="Calibri" w:cs="Calibri"/>
          <w:lang w:val="en-GB"/>
        </w:rPr>
        <w:t xml:space="preserve">importer declaration </w:t>
      </w:r>
      <w:r w:rsidR="5443A395" w:rsidRPr="006222FF">
        <w:rPr>
          <w:rFonts w:ascii="Calibri" w:eastAsia="Calibri" w:hAnsi="Calibri" w:cs="Calibri"/>
          <w:lang w:val="en-GB"/>
        </w:rPr>
        <w:t xml:space="preserve">is linked </w:t>
      </w:r>
      <w:r w:rsidR="10D9B5DB" w:rsidRPr="006222FF">
        <w:rPr>
          <w:rFonts w:ascii="Calibri" w:eastAsia="Calibri" w:hAnsi="Calibri" w:cs="Calibri"/>
          <w:lang w:val="en-GB"/>
        </w:rPr>
        <w:t xml:space="preserve">to </w:t>
      </w:r>
      <w:r w:rsidR="78446BD1" w:rsidRPr="006222FF">
        <w:rPr>
          <w:rFonts w:ascii="Calibri" w:eastAsia="Calibri" w:hAnsi="Calibri" w:cs="Calibri"/>
          <w:lang w:val="en-GB"/>
        </w:rPr>
        <w:t xml:space="preserve">simplified and </w:t>
      </w:r>
      <w:r w:rsidR="5B138767" w:rsidRPr="006222FF">
        <w:rPr>
          <w:rFonts w:ascii="Calibri" w:eastAsia="Calibri" w:hAnsi="Calibri" w:cs="Calibri"/>
          <w:lang w:val="en-GB"/>
        </w:rPr>
        <w:t xml:space="preserve">normal </w:t>
      </w:r>
      <w:r w:rsidR="10D9B5DB" w:rsidRPr="006222FF">
        <w:rPr>
          <w:rFonts w:ascii="Calibri" w:eastAsia="Calibri" w:hAnsi="Calibri" w:cs="Calibri"/>
          <w:lang w:val="en-GB"/>
        </w:rPr>
        <w:t>catch certificates</w:t>
      </w:r>
      <w:r w:rsidR="699E15FF" w:rsidRPr="006222FF">
        <w:rPr>
          <w:rFonts w:ascii="Calibri" w:eastAsia="Calibri" w:hAnsi="Calibri" w:cs="Calibri"/>
          <w:lang w:val="en-GB"/>
        </w:rPr>
        <w:t>.</w:t>
      </w:r>
    </w:p>
    <w:p w14:paraId="51DBCEC8" w14:textId="64DBADEE" w:rsidR="14439429" w:rsidRPr="006222FF" w:rsidRDefault="000A2168" w:rsidP="00653F9E">
      <w:pPr>
        <w:pStyle w:val="Odstavecseseznamem"/>
        <w:numPr>
          <w:ilvl w:val="0"/>
          <w:numId w:val="7"/>
        </w:numPr>
        <w:spacing w:after="0" w:line="276" w:lineRule="auto"/>
        <w:ind w:left="0"/>
        <w:jc w:val="both"/>
        <w:rPr>
          <w:rFonts w:ascii="Calibri" w:eastAsia="Calibri" w:hAnsi="Calibri" w:cs="Calibri"/>
          <w:b/>
          <w:bCs/>
        </w:rPr>
      </w:pPr>
      <w:r w:rsidRPr="006222FF">
        <w:rPr>
          <w:rFonts w:ascii="Calibri" w:eastAsia="Calibri" w:hAnsi="Calibri" w:cs="Calibri"/>
          <w:b/>
          <w:bCs/>
        </w:rPr>
        <w:t xml:space="preserve">Is </w:t>
      </w:r>
      <w:r w:rsidR="05B30882" w:rsidRPr="006222FF">
        <w:rPr>
          <w:rFonts w:ascii="Calibri" w:eastAsia="Calibri" w:hAnsi="Calibri" w:cs="Calibri"/>
          <w:b/>
          <w:bCs/>
        </w:rPr>
        <w:t xml:space="preserve">the importer declaration for simplified </w:t>
      </w:r>
      <w:r w:rsidR="78E195C6" w:rsidRPr="006222FF">
        <w:rPr>
          <w:rFonts w:ascii="Calibri" w:eastAsia="Calibri" w:hAnsi="Calibri" w:cs="Calibri"/>
          <w:b/>
          <w:bCs/>
        </w:rPr>
        <w:t xml:space="preserve">catch certificates </w:t>
      </w:r>
      <w:r w:rsidR="05B30882" w:rsidRPr="006222FF">
        <w:rPr>
          <w:rFonts w:ascii="Calibri" w:eastAsia="Calibri" w:hAnsi="Calibri" w:cs="Calibri"/>
          <w:b/>
          <w:bCs/>
        </w:rPr>
        <w:t xml:space="preserve">the same as the one for the normal </w:t>
      </w:r>
      <w:r w:rsidR="534941BA" w:rsidRPr="006222FF">
        <w:rPr>
          <w:rFonts w:ascii="Calibri" w:eastAsia="Calibri" w:hAnsi="Calibri" w:cs="Calibri"/>
          <w:b/>
          <w:bCs/>
        </w:rPr>
        <w:t xml:space="preserve">catch certificates </w:t>
      </w:r>
      <w:r w:rsidR="05B30882" w:rsidRPr="006222FF">
        <w:rPr>
          <w:rFonts w:ascii="Calibri" w:eastAsia="Calibri" w:hAnsi="Calibri" w:cs="Calibri"/>
          <w:b/>
          <w:bCs/>
        </w:rPr>
        <w:t xml:space="preserve">after </w:t>
      </w:r>
      <w:r w:rsidR="3E84920C" w:rsidRPr="006222FF">
        <w:rPr>
          <w:rFonts w:ascii="Calibri" w:eastAsia="Calibri" w:hAnsi="Calibri" w:cs="Calibri"/>
          <w:b/>
          <w:bCs/>
        </w:rPr>
        <w:t>10</w:t>
      </w:r>
      <w:r w:rsidR="3DE880F6" w:rsidRPr="006222FF">
        <w:rPr>
          <w:rFonts w:ascii="Calibri" w:eastAsia="Calibri" w:hAnsi="Calibri" w:cs="Calibri"/>
          <w:b/>
          <w:bCs/>
        </w:rPr>
        <w:t xml:space="preserve"> January</w:t>
      </w:r>
      <w:r w:rsidR="1418E762" w:rsidRPr="006222FF">
        <w:rPr>
          <w:rFonts w:ascii="Calibri" w:eastAsia="Calibri" w:hAnsi="Calibri" w:cs="Calibri"/>
          <w:b/>
          <w:bCs/>
        </w:rPr>
        <w:t xml:space="preserve"> </w:t>
      </w:r>
      <w:r w:rsidR="3E84920C" w:rsidRPr="006222FF">
        <w:rPr>
          <w:rFonts w:ascii="Calibri" w:eastAsia="Calibri" w:hAnsi="Calibri" w:cs="Calibri"/>
          <w:b/>
          <w:bCs/>
        </w:rPr>
        <w:t>2026</w:t>
      </w:r>
      <w:r w:rsidR="05B30882" w:rsidRPr="006222FF">
        <w:rPr>
          <w:rFonts w:ascii="Calibri" w:eastAsia="Calibri" w:hAnsi="Calibri" w:cs="Calibri"/>
          <w:b/>
          <w:bCs/>
        </w:rPr>
        <w:t>?</w:t>
      </w:r>
      <w:r w:rsidR="006222FF">
        <w:rPr>
          <w:rFonts w:ascii="Calibri" w:eastAsia="Calibri" w:hAnsi="Calibri" w:cs="Calibri"/>
          <w:b/>
          <w:bCs/>
        </w:rPr>
        <w:t xml:space="preserve"> </w:t>
      </w:r>
      <w:r w:rsidRPr="006222FF">
        <w:rPr>
          <w:rFonts w:ascii="Calibri" w:eastAsia="Calibri" w:hAnsi="Calibri" w:cs="Calibri"/>
          <w:b/>
          <w:bCs/>
        </w:rPr>
        <w:t>Is</w:t>
      </w:r>
      <w:r w:rsidR="1EAF2F0A" w:rsidRPr="006222FF">
        <w:rPr>
          <w:rFonts w:ascii="Calibri" w:eastAsia="Calibri" w:hAnsi="Calibri" w:cs="Calibri"/>
          <w:b/>
          <w:bCs/>
        </w:rPr>
        <w:t xml:space="preserve"> the importer declaration for </w:t>
      </w:r>
      <w:r w:rsidR="196FAE57" w:rsidRPr="006222FF">
        <w:rPr>
          <w:rFonts w:ascii="Calibri" w:eastAsia="Calibri" w:hAnsi="Calibri" w:cs="Calibri"/>
          <w:b/>
          <w:bCs/>
        </w:rPr>
        <w:t xml:space="preserve">catch certificates </w:t>
      </w:r>
      <w:r w:rsidR="11396239" w:rsidRPr="006222FF">
        <w:rPr>
          <w:rFonts w:ascii="Calibri" w:eastAsia="Calibri" w:hAnsi="Calibri" w:cs="Calibri"/>
          <w:b/>
          <w:bCs/>
        </w:rPr>
        <w:t>created before and after 10 January 2026</w:t>
      </w:r>
      <w:r w:rsidRPr="006222FF">
        <w:rPr>
          <w:rFonts w:ascii="Calibri" w:eastAsia="Calibri" w:hAnsi="Calibri" w:cs="Calibri"/>
          <w:b/>
          <w:bCs/>
        </w:rPr>
        <w:t xml:space="preserve"> </w:t>
      </w:r>
      <w:r w:rsidR="1EAF2F0A" w:rsidRPr="006222FF">
        <w:rPr>
          <w:rFonts w:ascii="Calibri" w:eastAsia="Calibri" w:hAnsi="Calibri" w:cs="Calibri"/>
          <w:b/>
          <w:bCs/>
        </w:rPr>
        <w:t>the same?</w:t>
      </w:r>
    </w:p>
    <w:p w14:paraId="4214EFD2" w14:textId="50D0A6C1" w:rsidR="00EA328D" w:rsidRPr="006222FF" w:rsidRDefault="2969579B" w:rsidP="0E13E688">
      <w:pPr>
        <w:spacing w:after="120" w:line="276" w:lineRule="auto"/>
        <w:jc w:val="both"/>
        <w:rPr>
          <w:rFonts w:ascii="Calibri" w:eastAsia="Calibri" w:hAnsi="Calibri" w:cs="Calibri"/>
        </w:rPr>
      </w:pPr>
      <w:r w:rsidRPr="006222FF">
        <w:rPr>
          <w:rFonts w:ascii="Calibri" w:eastAsia="Calibri" w:hAnsi="Calibri" w:cs="Calibri"/>
        </w:rPr>
        <w:t>From</w:t>
      </w:r>
      <w:r w:rsidR="32227E37" w:rsidRPr="006222FF">
        <w:rPr>
          <w:rFonts w:ascii="Calibri" w:eastAsia="Calibri" w:hAnsi="Calibri" w:cs="Calibri"/>
        </w:rPr>
        <w:t xml:space="preserve"> 10</w:t>
      </w:r>
      <w:r w:rsidR="1E3CB372" w:rsidRPr="006222FF">
        <w:rPr>
          <w:rFonts w:ascii="Calibri" w:eastAsia="Calibri" w:hAnsi="Calibri" w:cs="Calibri"/>
        </w:rPr>
        <w:t xml:space="preserve"> January </w:t>
      </w:r>
      <w:r w:rsidR="32227E37" w:rsidRPr="006222FF">
        <w:rPr>
          <w:rFonts w:ascii="Calibri" w:eastAsia="Calibri" w:hAnsi="Calibri" w:cs="Calibri"/>
        </w:rPr>
        <w:t>2026</w:t>
      </w:r>
      <w:r w:rsidR="06F1E8C7" w:rsidRPr="006222FF">
        <w:rPr>
          <w:rFonts w:ascii="Calibri" w:eastAsia="Calibri" w:hAnsi="Calibri" w:cs="Calibri"/>
        </w:rPr>
        <w:t>,</w:t>
      </w:r>
      <w:r w:rsidR="32227E37" w:rsidRPr="006222FF">
        <w:rPr>
          <w:rFonts w:ascii="Calibri" w:eastAsia="Calibri" w:hAnsi="Calibri" w:cs="Calibri"/>
        </w:rPr>
        <w:t xml:space="preserve"> </w:t>
      </w:r>
      <w:r w:rsidR="0DE63A44" w:rsidRPr="006222FF">
        <w:rPr>
          <w:rFonts w:ascii="Calibri" w:eastAsia="Calibri" w:hAnsi="Calibri" w:cs="Calibri"/>
        </w:rPr>
        <w:t>all importer</w:t>
      </w:r>
      <w:r w:rsidR="778BB33A" w:rsidRPr="006222FF">
        <w:rPr>
          <w:rFonts w:ascii="Calibri" w:eastAsia="Calibri" w:hAnsi="Calibri" w:cs="Calibri"/>
        </w:rPr>
        <w:t xml:space="preserve"> declarations </w:t>
      </w:r>
      <w:r w:rsidR="02CD0AE8" w:rsidRPr="006222FF">
        <w:rPr>
          <w:rFonts w:ascii="Calibri" w:eastAsia="Calibri" w:hAnsi="Calibri" w:cs="Calibri"/>
        </w:rPr>
        <w:t>must</w:t>
      </w:r>
      <w:r w:rsidR="4BFA059C" w:rsidRPr="006222FF">
        <w:rPr>
          <w:rFonts w:ascii="Calibri" w:eastAsia="Calibri" w:hAnsi="Calibri" w:cs="Calibri"/>
        </w:rPr>
        <w:t xml:space="preserve"> </w:t>
      </w:r>
      <w:r w:rsidR="778BB33A" w:rsidRPr="006222FF">
        <w:rPr>
          <w:rFonts w:ascii="Calibri" w:eastAsia="Calibri" w:hAnsi="Calibri" w:cs="Calibri"/>
        </w:rPr>
        <w:t xml:space="preserve">be </w:t>
      </w:r>
      <w:r w:rsidR="0E7B7912" w:rsidRPr="006222FF">
        <w:rPr>
          <w:rFonts w:ascii="Calibri" w:eastAsia="Calibri" w:hAnsi="Calibri" w:cs="Calibri"/>
        </w:rPr>
        <w:t xml:space="preserve">created and submitted </w:t>
      </w:r>
      <w:r w:rsidR="778BB33A" w:rsidRPr="006222FF">
        <w:rPr>
          <w:rFonts w:ascii="Calibri" w:eastAsia="Calibri" w:hAnsi="Calibri" w:cs="Calibri"/>
        </w:rPr>
        <w:t xml:space="preserve">in CATCH </w:t>
      </w:r>
      <w:r w:rsidR="397D49A1" w:rsidRPr="006222FF">
        <w:rPr>
          <w:rFonts w:ascii="Calibri" w:eastAsia="Calibri" w:hAnsi="Calibri" w:cs="Calibri"/>
        </w:rPr>
        <w:t xml:space="preserve">in accordance with </w:t>
      </w:r>
      <w:r w:rsidR="778BB33A" w:rsidRPr="006222FF">
        <w:rPr>
          <w:rFonts w:ascii="Calibri" w:eastAsia="Calibri" w:hAnsi="Calibri" w:cs="Calibri"/>
        </w:rPr>
        <w:t>the amended box 11</w:t>
      </w:r>
      <w:r w:rsidR="0DCB2BF5" w:rsidRPr="006222FF">
        <w:rPr>
          <w:rFonts w:ascii="Calibri" w:eastAsia="Calibri" w:hAnsi="Calibri" w:cs="Calibri"/>
        </w:rPr>
        <w:t xml:space="preserve"> (Annex II)</w:t>
      </w:r>
      <w:r w:rsidR="778BB33A" w:rsidRPr="006222FF">
        <w:rPr>
          <w:rFonts w:ascii="Calibri" w:eastAsia="Calibri" w:hAnsi="Calibri" w:cs="Calibri"/>
        </w:rPr>
        <w:t xml:space="preserve">. </w:t>
      </w:r>
    </w:p>
    <w:p w14:paraId="004F05A6" w14:textId="573587EF" w:rsidR="14439429" w:rsidRDefault="778BB33A" w:rsidP="0E13E688">
      <w:pPr>
        <w:spacing w:after="240" w:line="276" w:lineRule="auto"/>
        <w:jc w:val="both"/>
        <w:rPr>
          <w:rFonts w:ascii="Calibri" w:eastAsia="Calibri" w:hAnsi="Calibri" w:cs="Calibri"/>
        </w:rPr>
      </w:pPr>
      <w:r w:rsidRPr="006222FF">
        <w:rPr>
          <w:rFonts w:ascii="Calibri" w:eastAsia="Calibri" w:hAnsi="Calibri" w:cs="Calibri"/>
        </w:rPr>
        <w:t>This will apply</w:t>
      </w:r>
      <w:r w:rsidR="0DE63A44" w:rsidRPr="006222FF">
        <w:rPr>
          <w:rFonts w:ascii="Calibri" w:eastAsia="Calibri" w:hAnsi="Calibri" w:cs="Calibri"/>
        </w:rPr>
        <w:t xml:space="preserve"> </w:t>
      </w:r>
      <w:r w:rsidR="48519B96" w:rsidRPr="006222FF">
        <w:rPr>
          <w:rFonts w:ascii="Calibri" w:eastAsia="Calibri" w:hAnsi="Calibri" w:cs="Calibri"/>
        </w:rPr>
        <w:t xml:space="preserve">for all consignments </w:t>
      </w:r>
      <w:r w:rsidR="118BCF08" w:rsidRPr="006222FF">
        <w:rPr>
          <w:rFonts w:ascii="Calibri" w:eastAsia="Calibri" w:hAnsi="Calibri" w:cs="Calibri"/>
        </w:rPr>
        <w:t xml:space="preserve">regardless </w:t>
      </w:r>
      <w:r w:rsidR="06F1E8C7" w:rsidRPr="006222FF">
        <w:rPr>
          <w:rFonts w:ascii="Calibri" w:eastAsia="Calibri" w:hAnsi="Calibri" w:cs="Calibri"/>
        </w:rPr>
        <w:t xml:space="preserve">of whether </w:t>
      </w:r>
      <w:r w:rsidR="39BF6416" w:rsidRPr="006222FF">
        <w:rPr>
          <w:rFonts w:ascii="Calibri" w:eastAsia="Calibri" w:hAnsi="Calibri" w:cs="Calibri"/>
        </w:rPr>
        <w:t xml:space="preserve">they are accompanied by </w:t>
      </w:r>
      <w:r w:rsidR="48519B96" w:rsidRPr="006222FF">
        <w:rPr>
          <w:rFonts w:ascii="Calibri" w:eastAsia="Calibri" w:hAnsi="Calibri" w:cs="Calibri"/>
        </w:rPr>
        <w:t>simplified catch certificates</w:t>
      </w:r>
      <w:r w:rsidR="5B71ACF2" w:rsidRPr="006222FF">
        <w:rPr>
          <w:rFonts w:ascii="Calibri" w:eastAsia="Calibri" w:hAnsi="Calibri" w:cs="Calibri"/>
        </w:rPr>
        <w:t xml:space="preserve"> or</w:t>
      </w:r>
      <w:r w:rsidR="48519B96" w:rsidRPr="006222FF">
        <w:rPr>
          <w:rFonts w:ascii="Calibri" w:eastAsia="Calibri" w:hAnsi="Calibri" w:cs="Calibri"/>
        </w:rPr>
        <w:t xml:space="preserve"> normal catch certificates </w:t>
      </w:r>
      <w:r w:rsidR="1D4A8B57" w:rsidRPr="006222FF">
        <w:rPr>
          <w:rFonts w:ascii="Calibri" w:eastAsia="Calibri" w:hAnsi="Calibri" w:cs="Calibri"/>
        </w:rPr>
        <w:t xml:space="preserve">and regardless </w:t>
      </w:r>
      <w:r w:rsidR="06F1E8C7" w:rsidRPr="006222FF">
        <w:rPr>
          <w:rFonts w:ascii="Calibri" w:eastAsia="Calibri" w:hAnsi="Calibri" w:cs="Calibri"/>
        </w:rPr>
        <w:t xml:space="preserve">of whether </w:t>
      </w:r>
      <w:r w:rsidR="1D4A8B57" w:rsidRPr="006222FF">
        <w:rPr>
          <w:rFonts w:ascii="Calibri" w:eastAsia="Calibri" w:hAnsi="Calibri" w:cs="Calibri"/>
        </w:rPr>
        <w:t xml:space="preserve">they were </w:t>
      </w:r>
      <w:r w:rsidR="48519B96" w:rsidRPr="006222FF">
        <w:rPr>
          <w:rFonts w:ascii="Calibri" w:eastAsia="Calibri" w:hAnsi="Calibri" w:cs="Calibri"/>
        </w:rPr>
        <w:t xml:space="preserve">validated before </w:t>
      </w:r>
      <w:r w:rsidR="39A36486" w:rsidRPr="006222FF">
        <w:rPr>
          <w:rFonts w:ascii="Calibri" w:eastAsia="Calibri" w:hAnsi="Calibri" w:cs="Calibri"/>
        </w:rPr>
        <w:t>or</w:t>
      </w:r>
      <w:r w:rsidR="48519B96" w:rsidRPr="006222FF">
        <w:rPr>
          <w:rFonts w:ascii="Calibri" w:eastAsia="Calibri" w:hAnsi="Calibri" w:cs="Calibri"/>
        </w:rPr>
        <w:t xml:space="preserve"> after </w:t>
      </w:r>
      <w:r w:rsidR="48519B96" w:rsidRPr="006222FF">
        <w:rPr>
          <w:rFonts w:ascii="Calibri" w:eastAsia="Calibri" w:hAnsi="Calibri" w:cs="Calibri"/>
        </w:rPr>
        <w:lastRenderedPageBreak/>
        <w:t>10</w:t>
      </w:r>
      <w:r w:rsidR="2E839063" w:rsidRPr="006222FF">
        <w:rPr>
          <w:rFonts w:ascii="Calibri" w:eastAsia="Calibri" w:hAnsi="Calibri" w:cs="Calibri"/>
        </w:rPr>
        <w:t xml:space="preserve"> January</w:t>
      </w:r>
      <w:r w:rsidR="3684A181" w:rsidRPr="006222FF">
        <w:rPr>
          <w:rFonts w:ascii="Calibri" w:eastAsia="Calibri" w:hAnsi="Calibri" w:cs="Calibri"/>
        </w:rPr>
        <w:t xml:space="preserve"> </w:t>
      </w:r>
      <w:r w:rsidR="48519B96" w:rsidRPr="006222FF">
        <w:rPr>
          <w:rFonts w:ascii="Calibri" w:eastAsia="Calibri" w:hAnsi="Calibri" w:cs="Calibri"/>
        </w:rPr>
        <w:t>2026</w:t>
      </w:r>
      <w:r w:rsidR="0925560C" w:rsidRPr="006222FF">
        <w:rPr>
          <w:rFonts w:ascii="Calibri" w:eastAsia="Calibri" w:hAnsi="Calibri" w:cs="Calibri"/>
        </w:rPr>
        <w:t>.</w:t>
      </w:r>
      <w:r w:rsidR="5541385C" w:rsidRPr="006222FF">
        <w:rPr>
          <w:rFonts w:ascii="Calibri" w:eastAsia="Calibri" w:hAnsi="Calibri" w:cs="Calibri"/>
        </w:rPr>
        <w:t xml:space="preserve"> This importer declaration is part of CATCH</w:t>
      </w:r>
      <w:r w:rsidR="60F4867E" w:rsidRPr="006222FF">
        <w:rPr>
          <w:rFonts w:ascii="Calibri" w:eastAsia="Calibri" w:hAnsi="Calibri" w:cs="Calibri"/>
        </w:rPr>
        <w:t>,</w:t>
      </w:r>
      <w:r w:rsidR="5541385C" w:rsidRPr="006222FF">
        <w:rPr>
          <w:rFonts w:ascii="Calibri" w:eastAsia="Calibri" w:hAnsi="Calibri" w:cs="Calibri"/>
        </w:rPr>
        <w:t xml:space="preserve"> </w:t>
      </w:r>
      <w:r w:rsidR="1573F77B" w:rsidRPr="006222FF">
        <w:rPr>
          <w:rFonts w:ascii="Calibri" w:eastAsia="Calibri" w:hAnsi="Calibri" w:cs="Calibri"/>
        </w:rPr>
        <w:t xml:space="preserve">and this system </w:t>
      </w:r>
      <w:r w:rsidR="25C47750" w:rsidRPr="006222FF">
        <w:rPr>
          <w:rFonts w:ascii="Calibri" w:eastAsia="Calibri" w:hAnsi="Calibri" w:cs="Calibri"/>
        </w:rPr>
        <w:t>is</w:t>
      </w:r>
      <w:r w:rsidR="1573F77B" w:rsidRPr="006222FF">
        <w:rPr>
          <w:rFonts w:ascii="Calibri" w:eastAsia="Calibri" w:hAnsi="Calibri" w:cs="Calibri"/>
        </w:rPr>
        <w:t xml:space="preserve"> </w:t>
      </w:r>
      <w:r w:rsidR="35604A80" w:rsidRPr="006222FF">
        <w:rPr>
          <w:rFonts w:ascii="Calibri" w:eastAsia="Calibri" w:hAnsi="Calibri" w:cs="Calibri"/>
        </w:rPr>
        <w:t>obligatory to</w:t>
      </w:r>
      <w:r w:rsidR="1573F77B" w:rsidRPr="006222FF">
        <w:rPr>
          <w:rFonts w:ascii="Calibri" w:eastAsia="Calibri" w:hAnsi="Calibri" w:cs="Calibri"/>
        </w:rPr>
        <w:t xml:space="preserve"> use for </w:t>
      </w:r>
      <w:r w:rsidR="38C2AB92" w:rsidRPr="006222FF">
        <w:rPr>
          <w:rFonts w:ascii="Calibri" w:eastAsia="Calibri" w:hAnsi="Calibri" w:cs="Calibri"/>
        </w:rPr>
        <w:t xml:space="preserve">the submission of </w:t>
      </w:r>
      <w:r w:rsidR="1573F77B" w:rsidRPr="006222FF">
        <w:rPr>
          <w:rFonts w:ascii="Calibri" w:eastAsia="Calibri" w:hAnsi="Calibri" w:cs="Calibri"/>
        </w:rPr>
        <w:t xml:space="preserve">all importer declarations </w:t>
      </w:r>
      <w:r w:rsidR="25C47750" w:rsidRPr="006222FF">
        <w:rPr>
          <w:rFonts w:ascii="Calibri" w:eastAsia="Calibri" w:hAnsi="Calibri" w:cs="Calibri"/>
        </w:rPr>
        <w:t xml:space="preserve">as of </w:t>
      </w:r>
      <w:r w:rsidR="1573F77B" w:rsidRPr="006222FF">
        <w:rPr>
          <w:rFonts w:ascii="Calibri" w:eastAsia="Calibri" w:hAnsi="Calibri" w:cs="Calibri"/>
        </w:rPr>
        <w:t>10</w:t>
      </w:r>
      <w:r w:rsidR="58E785A4" w:rsidRPr="006222FF">
        <w:rPr>
          <w:rFonts w:ascii="Calibri" w:eastAsia="Calibri" w:hAnsi="Calibri" w:cs="Calibri"/>
        </w:rPr>
        <w:t xml:space="preserve"> January</w:t>
      </w:r>
      <w:r w:rsidR="58C73C1A" w:rsidRPr="006222FF">
        <w:rPr>
          <w:rFonts w:ascii="Calibri" w:eastAsia="Calibri" w:hAnsi="Calibri" w:cs="Calibri"/>
        </w:rPr>
        <w:t xml:space="preserve"> </w:t>
      </w:r>
      <w:r w:rsidR="1573F77B" w:rsidRPr="006222FF">
        <w:rPr>
          <w:rFonts w:ascii="Calibri" w:eastAsia="Calibri" w:hAnsi="Calibri" w:cs="Calibri"/>
        </w:rPr>
        <w:t>2026.</w:t>
      </w:r>
    </w:p>
    <w:p w14:paraId="36BFFC54" w14:textId="08B72386" w:rsidR="14439429" w:rsidRPr="006222FF" w:rsidRDefault="0CCDD214" w:rsidP="00653F9E">
      <w:pPr>
        <w:pStyle w:val="Odstavecseseznamem"/>
        <w:numPr>
          <w:ilvl w:val="0"/>
          <w:numId w:val="7"/>
        </w:numPr>
        <w:spacing w:after="0" w:line="276" w:lineRule="auto"/>
        <w:ind w:left="0"/>
        <w:jc w:val="both"/>
        <w:rPr>
          <w:rFonts w:ascii="Calibri" w:eastAsia="Calibri" w:hAnsi="Calibri" w:cs="Calibri"/>
          <w:b/>
          <w:bCs/>
        </w:rPr>
      </w:pPr>
      <w:r w:rsidRPr="006222FF">
        <w:rPr>
          <w:rFonts w:ascii="Calibri" w:eastAsia="Calibri" w:hAnsi="Calibri" w:cs="Calibri"/>
          <w:b/>
          <w:bCs/>
        </w:rPr>
        <w:t xml:space="preserve">Is it </w:t>
      </w:r>
      <w:r w:rsidR="603108F4" w:rsidRPr="006222FF">
        <w:rPr>
          <w:rFonts w:ascii="Calibri" w:eastAsia="Calibri" w:hAnsi="Calibri" w:cs="Calibri"/>
          <w:b/>
          <w:bCs/>
        </w:rPr>
        <w:t>possible</w:t>
      </w:r>
      <w:r w:rsidR="20F3A47C" w:rsidRPr="006222FF">
        <w:rPr>
          <w:rFonts w:ascii="Calibri" w:eastAsia="Calibri" w:hAnsi="Calibri" w:cs="Calibri"/>
          <w:b/>
          <w:bCs/>
        </w:rPr>
        <w:t>,</w:t>
      </w:r>
      <w:r w:rsidR="603108F4" w:rsidRPr="006222FF">
        <w:rPr>
          <w:rFonts w:ascii="Calibri" w:eastAsia="Calibri" w:hAnsi="Calibri" w:cs="Calibri"/>
          <w:b/>
          <w:bCs/>
        </w:rPr>
        <w:t xml:space="preserve"> after 10</w:t>
      </w:r>
      <w:r w:rsidR="37C6B9C4" w:rsidRPr="006222FF">
        <w:rPr>
          <w:rFonts w:ascii="Calibri" w:eastAsia="Calibri" w:hAnsi="Calibri" w:cs="Calibri"/>
          <w:b/>
          <w:bCs/>
        </w:rPr>
        <w:t xml:space="preserve"> January</w:t>
      </w:r>
      <w:r w:rsidR="0720183A" w:rsidRPr="006222FF">
        <w:rPr>
          <w:rFonts w:ascii="Calibri" w:eastAsia="Calibri" w:hAnsi="Calibri" w:cs="Calibri"/>
          <w:b/>
          <w:bCs/>
        </w:rPr>
        <w:t xml:space="preserve"> </w:t>
      </w:r>
      <w:r w:rsidR="603108F4" w:rsidRPr="006222FF">
        <w:rPr>
          <w:rFonts w:ascii="Calibri" w:eastAsia="Calibri" w:hAnsi="Calibri" w:cs="Calibri"/>
          <w:b/>
          <w:bCs/>
        </w:rPr>
        <w:t>2026</w:t>
      </w:r>
      <w:r w:rsidR="62DF6872" w:rsidRPr="006222FF">
        <w:rPr>
          <w:rFonts w:ascii="Calibri" w:eastAsia="Calibri" w:hAnsi="Calibri" w:cs="Calibri"/>
          <w:b/>
          <w:bCs/>
        </w:rPr>
        <w:t>,</w:t>
      </w:r>
      <w:r w:rsidR="603108F4" w:rsidRPr="006222FF">
        <w:rPr>
          <w:rFonts w:ascii="Calibri" w:eastAsia="Calibri" w:hAnsi="Calibri" w:cs="Calibri"/>
          <w:b/>
          <w:bCs/>
        </w:rPr>
        <w:t xml:space="preserve"> to </w:t>
      </w:r>
      <w:r w:rsidR="15EF35B7" w:rsidRPr="006222FF">
        <w:rPr>
          <w:rFonts w:ascii="Calibri" w:eastAsia="Calibri" w:hAnsi="Calibri" w:cs="Calibri"/>
          <w:b/>
          <w:bCs/>
        </w:rPr>
        <w:t>create</w:t>
      </w:r>
      <w:r w:rsidR="68BC4560" w:rsidRPr="006222FF">
        <w:rPr>
          <w:rFonts w:ascii="Calibri" w:eastAsia="Calibri" w:hAnsi="Calibri" w:cs="Calibri"/>
          <w:b/>
          <w:bCs/>
        </w:rPr>
        <w:t xml:space="preserve"> in CATCH</w:t>
      </w:r>
      <w:r w:rsidR="603108F4" w:rsidRPr="006222FF">
        <w:rPr>
          <w:rFonts w:ascii="Calibri" w:eastAsia="Calibri" w:hAnsi="Calibri" w:cs="Calibri"/>
          <w:b/>
          <w:bCs/>
        </w:rPr>
        <w:t xml:space="preserve"> a</w:t>
      </w:r>
      <w:r w:rsidR="3472FD3F" w:rsidRPr="006222FF">
        <w:rPr>
          <w:rFonts w:ascii="Calibri" w:eastAsia="Calibri" w:hAnsi="Calibri" w:cs="Calibri"/>
          <w:b/>
          <w:bCs/>
        </w:rPr>
        <w:t xml:space="preserve"> processing statement</w:t>
      </w:r>
      <w:r w:rsidR="68BCA119" w:rsidRPr="006222FF">
        <w:rPr>
          <w:rFonts w:ascii="Calibri" w:eastAsia="Calibri" w:hAnsi="Calibri" w:cs="Calibri"/>
          <w:b/>
          <w:bCs/>
        </w:rPr>
        <w:t xml:space="preserve"> </w:t>
      </w:r>
      <w:r w:rsidR="27D930B2" w:rsidRPr="006222FF">
        <w:rPr>
          <w:rFonts w:ascii="Calibri" w:eastAsia="Calibri" w:hAnsi="Calibri" w:cs="Calibri"/>
          <w:b/>
          <w:bCs/>
        </w:rPr>
        <w:t>linked</w:t>
      </w:r>
      <w:r w:rsidR="3472FD3F" w:rsidRPr="006222FF">
        <w:rPr>
          <w:rFonts w:ascii="Calibri" w:eastAsia="Calibri" w:hAnsi="Calibri" w:cs="Calibri"/>
          <w:b/>
          <w:bCs/>
        </w:rPr>
        <w:t xml:space="preserve"> to an old</w:t>
      </w:r>
      <w:r w:rsidR="21A01908" w:rsidRPr="006222FF">
        <w:rPr>
          <w:rFonts w:ascii="Calibri" w:eastAsia="Calibri" w:hAnsi="Calibri" w:cs="Calibri"/>
          <w:b/>
          <w:bCs/>
        </w:rPr>
        <w:t xml:space="preserve"> (validated before 10 January 2026)</w:t>
      </w:r>
      <w:r w:rsidR="3472FD3F" w:rsidRPr="006222FF">
        <w:rPr>
          <w:rFonts w:ascii="Calibri" w:eastAsia="Calibri" w:hAnsi="Calibri" w:cs="Calibri"/>
          <w:b/>
          <w:bCs/>
        </w:rPr>
        <w:t xml:space="preserve"> </w:t>
      </w:r>
      <w:r w:rsidR="0659D733" w:rsidRPr="006222FF">
        <w:rPr>
          <w:rFonts w:ascii="Calibri" w:eastAsia="Calibri" w:hAnsi="Calibri" w:cs="Calibri"/>
          <w:b/>
          <w:bCs/>
        </w:rPr>
        <w:t xml:space="preserve">catch certificate </w:t>
      </w:r>
      <w:r w:rsidR="0DD404F7" w:rsidRPr="006222FF">
        <w:rPr>
          <w:rFonts w:ascii="Calibri" w:eastAsia="Calibri" w:hAnsi="Calibri" w:cs="Calibri"/>
          <w:b/>
          <w:bCs/>
        </w:rPr>
        <w:t xml:space="preserve">and a new (validated after 10 January 2026) </w:t>
      </w:r>
      <w:r w:rsidR="3472FD3F" w:rsidRPr="006222FF">
        <w:rPr>
          <w:rFonts w:ascii="Calibri" w:eastAsia="Calibri" w:hAnsi="Calibri" w:cs="Calibri"/>
          <w:b/>
          <w:bCs/>
        </w:rPr>
        <w:t>catch certificate?</w:t>
      </w:r>
    </w:p>
    <w:p w14:paraId="74B38C59" w14:textId="15F496A3" w:rsidR="14439429" w:rsidRPr="006222FF" w:rsidRDefault="3472FD3F" w:rsidP="537BA48A">
      <w:pPr>
        <w:spacing w:after="240" w:line="276" w:lineRule="auto"/>
        <w:jc w:val="both"/>
        <w:rPr>
          <w:rFonts w:ascii="Calibri" w:eastAsia="Calibri" w:hAnsi="Calibri" w:cs="Calibri"/>
          <w:lang w:val="en-GB"/>
        </w:rPr>
      </w:pPr>
      <w:r w:rsidRPr="006222FF">
        <w:rPr>
          <w:rFonts w:ascii="Calibri" w:eastAsia="Calibri" w:hAnsi="Calibri" w:cs="Calibri"/>
          <w:lang w:val="en-GB"/>
        </w:rPr>
        <w:t>Yes</w:t>
      </w:r>
      <w:r w:rsidR="0D21BA0A" w:rsidRPr="006222FF">
        <w:rPr>
          <w:rFonts w:ascii="Calibri" w:eastAsia="Calibri" w:hAnsi="Calibri" w:cs="Calibri"/>
          <w:lang w:val="en-GB"/>
        </w:rPr>
        <w:t>,</w:t>
      </w:r>
      <w:r w:rsidRPr="006222FF">
        <w:rPr>
          <w:rFonts w:ascii="Calibri" w:eastAsia="Calibri" w:hAnsi="Calibri" w:cs="Calibri"/>
          <w:lang w:val="en-GB"/>
        </w:rPr>
        <w:t xml:space="preserve"> </w:t>
      </w:r>
      <w:r w:rsidR="18E6EA59" w:rsidRPr="006222FF">
        <w:rPr>
          <w:rFonts w:ascii="Calibri" w:eastAsia="Calibri" w:hAnsi="Calibri" w:cs="Calibri"/>
          <w:lang w:val="en-GB"/>
        </w:rPr>
        <w:t>it will be possible to link</w:t>
      </w:r>
      <w:r w:rsidR="59412237" w:rsidRPr="006222FF">
        <w:rPr>
          <w:rFonts w:ascii="Calibri" w:eastAsia="Calibri" w:hAnsi="Calibri" w:cs="Calibri"/>
          <w:lang w:val="en-GB"/>
        </w:rPr>
        <w:t xml:space="preserve"> </w:t>
      </w:r>
      <w:r w:rsidR="45DB3CF5" w:rsidRPr="006222FF">
        <w:rPr>
          <w:rFonts w:ascii="Calibri" w:eastAsia="Calibri" w:hAnsi="Calibri" w:cs="Calibri"/>
          <w:lang w:val="en-GB"/>
        </w:rPr>
        <w:t>old catch certificates</w:t>
      </w:r>
      <w:r w:rsidR="025E90D2" w:rsidRPr="006222FF">
        <w:rPr>
          <w:rFonts w:ascii="Calibri" w:eastAsia="Calibri" w:hAnsi="Calibri" w:cs="Calibri"/>
          <w:lang w:val="en-GB"/>
        </w:rPr>
        <w:t xml:space="preserve"> </w:t>
      </w:r>
      <w:r w:rsidR="4BA626B4" w:rsidRPr="006222FF">
        <w:rPr>
          <w:rFonts w:ascii="Calibri" w:eastAsia="Calibri" w:hAnsi="Calibri" w:cs="Calibri"/>
          <w:lang w:val="en-GB"/>
        </w:rPr>
        <w:t xml:space="preserve">and new catch certificates </w:t>
      </w:r>
      <w:r w:rsidR="7FE01342" w:rsidRPr="006222FF">
        <w:rPr>
          <w:rFonts w:ascii="Calibri" w:eastAsia="Calibri" w:hAnsi="Calibri" w:cs="Calibri"/>
          <w:lang w:val="en-GB"/>
        </w:rPr>
        <w:t>to</w:t>
      </w:r>
      <w:r w:rsidR="025E90D2" w:rsidRPr="006222FF">
        <w:rPr>
          <w:rFonts w:ascii="Calibri" w:eastAsia="Calibri" w:hAnsi="Calibri" w:cs="Calibri"/>
          <w:lang w:val="en-GB"/>
        </w:rPr>
        <w:t xml:space="preserve"> </w:t>
      </w:r>
      <w:r w:rsidR="688BED3C" w:rsidRPr="006222FF">
        <w:rPr>
          <w:rFonts w:ascii="Calibri" w:eastAsia="Calibri" w:hAnsi="Calibri" w:cs="Calibri"/>
          <w:lang w:val="en-GB"/>
        </w:rPr>
        <w:t xml:space="preserve">the same </w:t>
      </w:r>
      <w:r w:rsidR="025E90D2" w:rsidRPr="006222FF">
        <w:rPr>
          <w:rFonts w:ascii="Calibri" w:eastAsia="Calibri" w:hAnsi="Calibri" w:cs="Calibri"/>
          <w:lang w:val="en-GB"/>
        </w:rPr>
        <w:t>processing statements</w:t>
      </w:r>
      <w:r w:rsidR="45DB3CF5" w:rsidRPr="006222FF">
        <w:rPr>
          <w:rFonts w:ascii="Calibri" w:eastAsia="Calibri" w:hAnsi="Calibri" w:cs="Calibri"/>
          <w:lang w:val="en-GB"/>
        </w:rPr>
        <w:t xml:space="preserve"> </w:t>
      </w:r>
      <w:r w:rsidR="10DCAE65" w:rsidRPr="006222FF">
        <w:rPr>
          <w:rFonts w:ascii="Calibri" w:eastAsia="Calibri" w:hAnsi="Calibri" w:cs="Calibri"/>
          <w:lang w:val="en-GB"/>
        </w:rPr>
        <w:t xml:space="preserve">(Annex IV) </w:t>
      </w:r>
      <w:r w:rsidR="42345E22" w:rsidRPr="006222FF">
        <w:rPr>
          <w:rFonts w:ascii="Calibri" w:eastAsia="Calibri" w:hAnsi="Calibri" w:cs="Calibri"/>
          <w:lang w:val="en-GB"/>
        </w:rPr>
        <w:t>until 10</w:t>
      </w:r>
      <w:r w:rsidR="572B778F" w:rsidRPr="006222FF">
        <w:rPr>
          <w:rFonts w:ascii="Calibri" w:eastAsia="Calibri" w:hAnsi="Calibri" w:cs="Calibri"/>
          <w:lang w:val="en-GB"/>
        </w:rPr>
        <w:t xml:space="preserve"> January</w:t>
      </w:r>
      <w:r w:rsidR="5C75BCF5" w:rsidRPr="006222FF">
        <w:rPr>
          <w:rFonts w:ascii="Calibri" w:eastAsia="Calibri" w:hAnsi="Calibri" w:cs="Calibri"/>
          <w:lang w:val="en-GB"/>
        </w:rPr>
        <w:t xml:space="preserve"> </w:t>
      </w:r>
      <w:r w:rsidR="42345E22" w:rsidRPr="006222FF">
        <w:rPr>
          <w:rFonts w:ascii="Calibri" w:eastAsia="Calibri" w:hAnsi="Calibri" w:cs="Calibri"/>
          <w:lang w:val="en-GB"/>
        </w:rPr>
        <w:t>2</w:t>
      </w:r>
      <w:r w:rsidR="42345E22" w:rsidRPr="00BD4EEB">
        <w:rPr>
          <w:rFonts w:ascii="Calibri" w:eastAsia="Calibri" w:hAnsi="Calibri" w:cs="Calibri"/>
          <w:lang w:val="en-GB"/>
        </w:rPr>
        <w:t>028</w:t>
      </w:r>
      <w:r w:rsidR="659E0F1D" w:rsidRPr="00BD4EEB">
        <w:rPr>
          <w:rFonts w:ascii="Calibri" w:eastAsia="Calibri" w:hAnsi="Calibri" w:cs="Calibri"/>
          <w:lang w:val="en-GB"/>
        </w:rPr>
        <w:t>.</w:t>
      </w:r>
      <w:r w:rsidR="45DB3CF5" w:rsidRPr="00BD4EEB">
        <w:rPr>
          <w:rFonts w:ascii="Calibri" w:eastAsia="Calibri" w:hAnsi="Calibri" w:cs="Calibri"/>
          <w:lang w:val="en-GB"/>
        </w:rPr>
        <w:t xml:space="preserve"> </w:t>
      </w:r>
      <w:r w:rsidR="2F9168D6" w:rsidRPr="00BD4EEB">
        <w:rPr>
          <w:rFonts w:ascii="Calibri" w:eastAsia="Calibri" w:hAnsi="Calibri" w:cs="Calibri"/>
          <w:lang w:val="en-GB"/>
        </w:rPr>
        <w:t>After that</w:t>
      </w:r>
      <w:r w:rsidR="006222FF" w:rsidRPr="00BD4EEB">
        <w:rPr>
          <w:rFonts w:ascii="Calibri" w:eastAsia="Calibri" w:hAnsi="Calibri" w:cs="Calibri"/>
          <w:lang w:val="en-GB"/>
        </w:rPr>
        <w:t>,</w:t>
      </w:r>
      <w:r w:rsidR="4BFA059C" w:rsidRPr="00BD4EEB">
        <w:rPr>
          <w:rFonts w:ascii="Calibri" w:eastAsia="Calibri" w:hAnsi="Calibri" w:cs="Calibri"/>
          <w:lang w:val="en-GB"/>
        </w:rPr>
        <w:t xml:space="preserve"> </w:t>
      </w:r>
      <w:r w:rsidR="00017A1F" w:rsidRPr="00BD4EEB">
        <w:rPr>
          <w:rFonts w:ascii="Calibri" w:eastAsia="Calibri" w:hAnsi="Calibri" w:cs="Calibri"/>
        </w:rPr>
        <w:t xml:space="preserve">old </w:t>
      </w:r>
      <w:r w:rsidR="2F9168D6" w:rsidRPr="00BD4EEB">
        <w:rPr>
          <w:rFonts w:ascii="Calibri" w:eastAsia="Calibri" w:hAnsi="Calibri" w:cs="Calibri"/>
          <w:lang w:val="en-GB"/>
        </w:rPr>
        <w:t xml:space="preserve">catch certificates </w:t>
      </w:r>
      <w:r w:rsidR="2AFC8927" w:rsidRPr="00BD4EEB">
        <w:rPr>
          <w:rFonts w:ascii="Calibri" w:eastAsia="Calibri" w:hAnsi="Calibri" w:cs="Calibri"/>
          <w:lang w:val="en-GB"/>
        </w:rPr>
        <w:t>will no longer be accepted in CATCH.</w:t>
      </w:r>
      <w:r w:rsidR="0CCDD214" w:rsidRPr="006222FF">
        <w:rPr>
          <w:rFonts w:ascii="Calibri" w:eastAsia="Calibri" w:hAnsi="Calibri" w:cs="Calibri"/>
          <w:lang w:val="en-GB"/>
        </w:rPr>
        <w:t xml:space="preserve"> </w:t>
      </w:r>
    </w:p>
    <w:p w14:paraId="5CA75FEE" w14:textId="44B7E84C" w:rsidR="290DCC62" w:rsidRPr="006222FF" w:rsidRDefault="0FAF5744" w:rsidP="00653F9E">
      <w:pPr>
        <w:pStyle w:val="Odstavecseseznamem"/>
        <w:numPr>
          <w:ilvl w:val="0"/>
          <w:numId w:val="7"/>
        </w:numPr>
        <w:spacing w:after="0" w:line="276" w:lineRule="auto"/>
        <w:ind w:left="0"/>
        <w:jc w:val="both"/>
        <w:rPr>
          <w:rFonts w:ascii="Calibri" w:eastAsia="Calibri" w:hAnsi="Calibri" w:cs="Calibri"/>
          <w:b/>
          <w:bCs/>
          <w:lang w:val="en-US"/>
        </w:rPr>
      </w:pPr>
      <w:r w:rsidRPr="006222FF">
        <w:rPr>
          <w:rFonts w:ascii="Calibri" w:eastAsia="Calibri" w:hAnsi="Calibri" w:cs="Calibri"/>
          <w:b/>
          <w:bCs/>
          <w:color w:val="000000" w:themeColor="text1"/>
          <w:lang w:val="en-US"/>
        </w:rPr>
        <w:t>Article 16(1) states that “</w:t>
      </w:r>
      <w:r w:rsidRPr="006222FF">
        <w:rPr>
          <w:rFonts w:ascii="Calibri" w:eastAsia="Calibri" w:hAnsi="Calibri" w:cs="Calibri"/>
          <w:b/>
          <w:bCs/>
          <w:i/>
          <w:iCs/>
          <w:color w:val="000000" w:themeColor="text1"/>
          <w:lang w:val="en-US"/>
        </w:rPr>
        <w:t>the catch certificate together with all the relevant accompanying</w:t>
      </w:r>
      <w:r w:rsidR="57D927D6" w:rsidRPr="006222FF">
        <w:rPr>
          <w:rFonts w:ascii="Calibri" w:eastAsia="Calibri" w:hAnsi="Calibri" w:cs="Calibri"/>
          <w:b/>
          <w:bCs/>
          <w:i/>
          <w:iCs/>
          <w:color w:val="000000" w:themeColor="text1"/>
          <w:lang w:val="en-US"/>
        </w:rPr>
        <w:t xml:space="preserve"> </w:t>
      </w:r>
      <w:r w:rsidRPr="006222FF">
        <w:rPr>
          <w:rFonts w:ascii="Calibri" w:eastAsia="Calibri" w:hAnsi="Calibri" w:cs="Calibri"/>
          <w:b/>
          <w:bCs/>
          <w:i/>
          <w:iCs/>
          <w:color w:val="000000" w:themeColor="text1"/>
          <w:lang w:val="en-US"/>
        </w:rPr>
        <w:t>documents shall be submitted at least three working days before the estimated time of arrival at the place of entry into the territory of the Union</w:t>
      </w:r>
      <w:r w:rsidRPr="006222FF">
        <w:rPr>
          <w:rFonts w:ascii="Calibri" w:eastAsia="Calibri" w:hAnsi="Calibri" w:cs="Calibri"/>
          <w:b/>
          <w:bCs/>
          <w:color w:val="000000" w:themeColor="text1"/>
          <w:lang w:val="en-US"/>
        </w:rPr>
        <w:t xml:space="preserve">”. </w:t>
      </w:r>
      <w:r w:rsidR="579012A5" w:rsidRPr="006222FF">
        <w:rPr>
          <w:rFonts w:ascii="Calibri" w:eastAsia="Calibri" w:hAnsi="Calibri" w:cs="Calibri"/>
          <w:b/>
          <w:bCs/>
          <w:color w:val="000000" w:themeColor="text1"/>
          <w:lang w:val="en-US"/>
        </w:rPr>
        <w:t xml:space="preserve">Is </w:t>
      </w:r>
      <w:r w:rsidRPr="006222FF">
        <w:rPr>
          <w:rFonts w:ascii="Calibri" w:eastAsia="Calibri" w:hAnsi="Calibri" w:cs="Calibri"/>
          <w:b/>
          <w:bCs/>
          <w:color w:val="000000" w:themeColor="text1"/>
          <w:lang w:val="en-US"/>
        </w:rPr>
        <w:t xml:space="preserve">the derogation granted </w:t>
      </w:r>
      <w:r w:rsidR="5EB8ECCF" w:rsidRPr="006222FF">
        <w:rPr>
          <w:rFonts w:ascii="Calibri" w:eastAsia="Calibri" w:hAnsi="Calibri" w:cs="Calibri"/>
          <w:b/>
          <w:bCs/>
          <w:color w:val="000000" w:themeColor="text1"/>
          <w:lang w:val="en-US"/>
        </w:rPr>
        <w:t xml:space="preserve">by </w:t>
      </w:r>
      <w:r w:rsidR="6EE11FD3" w:rsidRPr="006222FF">
        <w:rPr>
          <w:rFonts w:ascii="Calibri" w:eastAsia="Calibri" w:hAnsi="Calibri" w:cs="Calibri"/>
          <w:b/>
          <w:bCs/>
          <w:color w:val="000000" w:themeColor="text1"/>
          <w:lang w:val="en-US"/>
        </w:rPr>
        <w:t xml:space="preserve">Article 8 and Annex VI of </w:t>
      </w:r>
      <w:r w:rsidR="5EB8ECCF" w:rsidRPr="006222FF">
        <w:rPr>
          <w:rFonts w:ascii="Calibri" w:eastAsia="Calibri" w:hAnsi="Calibri" w:cs="Calibri"/>
          <w:b/>
          <w:bCs/>
          <w:color w:val="000000" w:themeColor="text1"/>
          <w:lang w:val="en-US"/>
        </w:rPr>
        <w:t>Regulation (EC) No. 1010/2009 still applying to the submission of the documents in CATCH?</w:t>
      </w:r>
    </w:p>
    <w:p w14:paraId="51CE5402" w14:textId="602BBC1E" w:rsidR="704D7A22" w:rsidRPr="006222FF" w:rsidRDefault="0D12A92D" w:rsidP="00CD5BEF">
      <w:pPr>
        <w:pStyle w:val="Odstavecseseznamem"/>
        <w:numPr>
          <w:ilvl w:val="0"/>
          <w:numId w:val="7"/>
        </w:numPr>
        <w:spacing w:after="0" w:line="276" w:lineRule="auto"/>
        <w:ind w:left="0"/>
        <w:jc w:val="both"/>
        <w:rPr>
          <w:rFonts w:ascii="Calibri" w:eastAsia="Calibri" w:hAnsi="Calibri" w:cs="Calibri"/>
          <w:b/>
          <w:bCs/>
          <w:color w:val="000000" w:themeColor="text1"/>
        </w:rPr>
      </w:pPr>
      <w:r w:rsidRPr="006222FF">
        <w:rPr>
          <w:rFonts w:ascii="Calibri" w:eastAsia="Calibri" w:hAnsi="Calibri" w:cs="Calibri"/>
        </w:rPr>
        <w:t xml:space="preserve">Yes, the provisions set out in Article 8 and Annex VI to Regulation (EC) No. 1010/2009 </w:t>
      </w:r>
      <w:r w:rsidR="00C61BB4" w:rsidRPr="006222FF">
        <w:rPr>
          <w:rFonts w:ascii="Calibri" w:eastAsia="Calibri" w:hAnsi="Calibri" w:cs="Calibri"/>
        </w:rPr>
        <w:t xml:space="preserve">have not been </w:t>
      </w:r>
      <w:r w:rsidR="00551725" w:rsidRPr="006222FF">
        <w:rPr>
          <w:rFonts w:ascii="Calibri" w:eastAsia="Calibri" w:hAnsi="Calibri" w:cs="Calibri"/>
        </w:rPr>
        <w:t>modified</w:t>
      </w:r>
      <w:r w:rsidR="00C61BB4" w:rsidRPr="006222FF">
        <w:rPr>
          <w:rFonts w:ascii="Calibri" w:eastAsia="Calibri" w:hAnsi="Calibri" w:cs="Calibri"/>
        </w:rPr>
        <w:t xml:space="preserve"> by the Commission Implementing Regulation 2025/1522, therefore </w:t>
      </w:r>
      <w:r w:rsidR="5C8A2C64" w:rsidRPr="006222FF">
        <w:rPr>
          <w:rFonts w:ascii="Calibri" w:eastAsia="Calibri" w:hAnsi="Calibri" w:cs="Calibri"/>
        </w:rPr>
        <w:t>this</w:t>
      </w:r>
      <w:r w:rsidR="00C61BB4" w:rsidRPr="006222FF">
        <w:rPr>
          <w:rFonts w:ascii="Calibri" w:eastAsia="Calibri" w:hAnsi="Calibri" w:cs="Calibri"/>
        </w:rPr>
        <w:t xml:space="preserve"> derogation continues </w:t>
      </w:r>
      <w:r w:rsidR="7F630852" w:rsidRPr="006222FF">
        <w:rPr>
          <w:rFonts w:ascii="Calibri" w:eastAsia="Calibri" w:hAnsi="Calibri" w:cs="Calibri"/>
        </w:rPr>
        <w:t>to apply</w:t>
      </w:r>
      <w:r w:rsidR="009E215A" w:rsidRPr="006222FF">
        <w:rPr>
          <w:rFonts w:ascii="Calibri" w:eastAsia="Calibri" w:hAnsi="Calibri" w:cs="Calibri"/>
        </w:rPr>
        <w:t xml:space="preserve"> </w:t>
      </w:r>
      <w:r w:rsidR="415EF997" w:rsidRPr="006222FF">
        <w:rPr>
          <w:rFonts w:ascii="Calibri" w:eastAsia="Calibri" w:hAnsi="Calibri" w:cs="Calibri"/>
          <w:color w:val="000000" w:themeColor="text1"/>
          <w:lang w:val="en-US"/>
        </w:rPr>
        <w:t>for</w:t>
      </w:r>
      <w:r w:rsidR="009E215A" w:rsidRPr="006222FF">
        <w:rPr>
          <w:rFonts w:ascii="Calibri" w:eastAsia="Calibri" w:hAnsi="Calibri" w:cs="Calibri"/>
          <w:color w:val="000000" w:themeColor="text1"/>
          <w:lang w:val="en-US"/>
        </w:rPr>
        <w:t xml:space="preserve"> the submission of the documents in CATCH</w:t>
      </w:r>
      <w:r w:rsidR="00C61BB4" w:rsidRPr="006222FF">
        <w:rPr>
          <w:rFonts w:ascii="Calibri" w:eastAsia="Calibri" w:hAnsi="Calibri" w:cs="Calibri"/>
        </w:rPr>
        <w:t xml:space="preserve">.  </w:t>
      </w:r>
      <w:r w:rsidR="0581DF2E" w:rsidRPr="006222FF">
        <w:rPr>
          <w:rFonts w:ascii="Calibri" w:eastAsia="Calibri" w:hAnsi="Calibri" w:cs="Calibri"/>
          <w:b/>
          <w:bCs/>
          <w:color w:val="000000" w:themeColor="text1"/>
        </w:rPr>
        <w:t>Wh</w:t>
      </w:r>
      <w:r w:rsidR="69C0477B" w:rsidRPr="006222FF">
        <w:rPr>
          <w:rFonts w:ascii="Calibri" w:eastAsia="Calibri" w:hAnsi="Calibri" w:cs="Calibri"/>
          <w:b/>
          <w:bCs/>
          <w:color w:val="000000" w:themeColor="text1"/>
        </w:rPr>
        <w:t>ich</w:t>
      </w:r>
      <w:r w:rsidR="0581DF2E" w:rsidRPr="006222FF">
        <w:rPr>
          <w:rFonts w:ascii="Calibri" w:eastAsia="Calibri" w:hAnsi="Calibri" w:cs="Calibri"/>
          <w:b/>
          <w:bCs/>
          <w:color w:val="000000" w:themeColor="text1"/>
        </w:rPr>
        <w:t xml:space="preserve"> </w:t>
      </w:r>
      <w:r w:rsidR="0581DF2E" w:rsidRPr="006222FF">
        <w:rPr>
          <w:rFonts w:ascii="Calibri" w:eastAsia="Calibri" w:hAnsi="Calibri" w:cs="Calibri"/>
          <w:b/>
          <w:bCs/>
        </w:rPr>
        <w:t xml:space="preserve">weights </w:t>
      </w:r>
      <w:r w:rsidR="081CE163" w:rsidRPr="006222FF">
        <w:rPr>
          <w:rFonts w:ascii="Calibri" w:eastAsia="Calibri" w:hAnsi="Calibri" w:cs="Calibri"/>
          <w:b/>
          <w:bCs/>
        </w:rPr>
        <w:t>must be provided</w:t>
      </w:r>
      <w:r w:rsidR="0581DF2E" w:rsidRPr="006222FF">
        <w:rPr>
          <w:rFonts w:ascii="Calibri" w:eastAsia="Calibri" w:hAnsi="Calibri" w:cs="Calibri"/>
          <w:b/>
          <w:bCs/>
        </w:rPr>
        <w:t xml:space="preserve"> in the EU importer declaration (box 11) in CATCH after 10 January 2026?</w:t>
      </w:r>
    </w:p>
    <w:p w14:paraId="45CAAAFD" w14:textId="16E772F6" w:rsidR="290DCC62" w:rsidRPr="006222FF" w:rsidRDefault="3E2F1D1D" w:rsidP="00855092">
      <w:pPr>
        <w:spacing w:after="120" w:line="276" w:lineRule="auto"/>
        <w:jc w:val="both"/>
        <w:rPr>
          <w:rFonts w:ascii="Calibri" w:eastAsia="Calibri" w:hAnsi="Calibri" w:cs="Calibri"/>
          <w:lang w:val="en-GB"/>
        </w:rPr>
      </w:pPr>
      <w:r w:rsidRPr="006222FF">
        <w:rPr>
          <w:rFonts w:ascii="Calibri" w:eastAsia="Calibri" w:hAnsi="Calibri" w:cs="Calibri"/>
          <w:lang w:val="en-GB"/>
        </w:rPr>
        <w:t xml:space="preserve">As of 10 January 2026, </w:t>
      </w:r>
      <w:r w:rsidR="0060689E" w:rsidRPr="006222FF">
        <w:rPr>
          <w:rFonts w:ascii="Calibri" w:eastAsia="Calibri" w:hAnsi="Calibri" w:cs="Calibri"/>
          <w:lang w:val="en-GB"/>
        </w:rPr>
        <w:t>the</w:t>
      </w:r>
      <w:r w:rsidR="2B7EBAA1" w:rsidRPr="006222FF">
        <w:rPr>
          <w:rFonts w:ascii="Calibri" w:eastAsia="Calibri" w:hAnsi="Calibri" w:cs="Calibri"/>
          <w:lang w:val="en-GB"/>
        </w:rPr>
        <w:t xml:space="preserve"> importer </w:t>
      </w:r>
      <w:r w:rsidRPr="006222FF">
        <w:rPr>
          <w:rFonts w:ascii="Calibri" w:eastAsia="Calibri" w:hAnsi="Calibri" w:cs="Calibri"/>
          <w:lang w:val="en-GB"/>
        </w:rPr>
        <w:t>has</w:t>
      </w:r>
      <w:r w:rsidR="2B7EBAA1" w:rsidRPr="006222FF">
        <w:rPr>
          <w:rFonts w:ascii="Calibri" w:eastAsia="Calibri" w:hAnsi="Calibri" w:cs="Calibri"/>
          <w:lang w:val="en-GB"/>
        </w:rPr>
        <w:t xml:space="preserve"> to select in CATCH the </w:t>
      </w:r>
      <w:r w:rsidR="64112B5A" w:rsidRPr="006222FF">
        <w:rPr>
          <w:rFonts w:ascii="Calibri" w:eastAsia="Calibri" w:hAnsi="Calibri" w:cs="Calibri"/>
          <w:lang w:val="en-GB"/>
        </w:rPr>
        <w:t xml:space="preserve">corresponding catch certificate or processing statement </w:t>
      </w:r>
      <w:r w:rsidR="10DCAE65" w:rsidRPr="006222FF">
        <w:rPr>
          <w:rFonts w:ascii="Calibri" w:eastAsia="Calibri" w:hAnsi="Calibri" w:cs="Calibri"/>
          <w:lang w:val="en-GB"/>
        </w:rPr>
        <w:t xml:space="preserve">(Annex IV) </w:t>
      </w:r>
      <w:r w:rsidR="64112B5A" w:rsidRPr="006222FF">
        <w:rPr>
          <w:rFonts w:ascii="Calibri" w:eastAsia="Calibri" w:hAnsi="Calibri" w:cs="Calibri"/>
          <w:lang w:val="en-GB"/>
        </w:rPr>
        <w:t>and launch the importer declaration. Then the</w:t>
      </w:r>
      <w:r w:rsidR="45234685" w:rsidRPr="006222FF">
        <w:rPr>
          <w:rFonts w:ascii="Calibri" w:eastAsia="Calibri" w:hAnsi="Calibri" w:cs="Calibri"/>
          <w:lang w:val="en-GB"/>
        </w:rPr>
        <w:t xml:space="preserve"> importer </w:t>
      </w:r>
      <w:r w:rsidRPr="006222FF">
        <w:rPr>
          <w:rFonts w:ascii="Calibri" w:eastAsia="Calibri" w:hAnsi="Calibri" w:cs="Calibri"/>
          <w:lang w:val="en-GB"/>
        </w:rPr>
        <w:t>has</w:t>
      </w:r>
      <w:r w:rsidR="45234685" w:rsidRPr="006222FF">
        <w:rPr>
          <w:rFonts w:ascii="Calibri" w:eastAsia="Calibri" w:hAnsi="Calibri" w:cs="Calibri"/>
          <w:lang w:val="en-GB"/>
        </w:rPr>
        <w:t xml:space="preserve"> to select the</w:t>
      </w:r>
      <w:r w:rsidR="64112B5A" w:rsidRPr="006222FF">
        <w:rPr>
          <w:rFonts w:ascii="Calibri" w:eastAsia="Calibri" w:hAnsi="Calibri" w:cs="Calibri"/>
          <w:lang w:val="en-GB"/>
        </w:rPr>
        <w:t xml:space="preserve"> </w:t>
      </w:r>
      <w:r w:rsidR="2B7EBAA1" w:rsidRPr="006222FF">
        <w:rPr>
          <w:rFonts w:ascii="Calibri" w:eastAsia="Calibri" w:hAnsi="Calibri" w:cs="Calibri"/>
          <w:lang w:val="en-GB"/>
        </w:rPr>
        <w:t xml:space="preserve">products </w:t>
      </w:r>
      <w:r w:rsidR="7298B469" w:rsidRPr="006222FF">
        <w:rPr>
          <w:rFonts w:ascii="Calibri" w:eastAsia="Calibri" w:hAnsi="Calibri" w:cs="Calibri"/>
          <w:lang w:val="en-GB"/>
        </w:rPr>
        <w:t xml:space="preserve">by </w:t>
      </w:r>
      <w:r w:rsidR="53B21C70" w:rsidRPr="006222FF">
        <w:rPr>
          <w:rFonts w:ascii="Calibri" w:eastAsia="Calibri" w:hAnsi="Calibri" w:cs="Calibri"/>
          <w:lang w:val="en-GB"/>
        </w:rPr>
        <w:t xml:space="preserve">EU </w:t>
      </w:r>
      <w:r w:rsidR="2B7EBAA1" w:rsidRPr="006222FF">
        <w:rPr>
          <w:rFonts w:ascii="Calibri" w:eastAsia="Calibri" w:hAnsi="Calibri" w:cs="Calibri"/>
          <w:lang w:val="en-GB"/>
        </w:rPr>
        <w:t>CN code</w:t>
      </w:r>
      <w:r w:rsidR="4950FD0B" w:rsidRPr="006222FF">
        <w:rPr>
          <w:rFonts w:ascii="Calibri" w:eastAsia="Calibri" w:hAnsi="Calibri" w:cs="Calibri"/>
          <w:lang w:val="en-GB"/>
        </w:rPr>
        <w:t>.</w:t>
      </w:r>
    </w:p>
    <w:p w14:paraId="29A47FE5" w14:textId="298F6859" w:rsidR="290DCC62" w:rsidRPr="006222FF" w:rsidRDefault="07AF10AD" w:rsidP="00855092">
      <w:pPr>
        <w:spacing w:after="240" w:line="276" w:lineRule="auto"/>
        <w:jc w:val="both"/>
        <w:rPr>
          <w:rFonts w:ascii="Calibri" w:eastAsia="Calibri" w:hAnsi="Calibri" w:cs="Calibri"/>
        </w:rPr>
      </w:pPr>
      <w:r w:rsidRPr="006222FF">
        <w:rPr>
          <w:rFonts w:ascii="Calibri" w:eastAsia="Calibri" w:hAnsi="Calibri" w:cs="Calibri"/>
        </w:rPr>
        <w:t>For each of the EU CN code</w:t>
      </w:r>
      <w:r w:rsidR="73525D6A" w:rsidRPr="006222FF">
        <w:rPr>
          <w:rFonts w:ascii="Calibri" w:eastAsia="Calibri" w:hAnsi="Calibri" w:cs="Calibri"/>
        </w:rPr>
        <w:t>s</w:t>
      </w:r>
      <w:r w:rsidRPr="006222FF">
        <w:rPr>
          <w:rFonts w:ascii="Calibri" w:eastAsia="Calibri" w:hAnsi="Calibri" w:cs="Calibri"/>
        </w:rPr>
        <w:t xml:space="preserve"> selected</w:t>
      </w:r>
      <w:r w:rsidR="005E3B42">
        <w:rPr>
          <w:rFonts w:ascii="Calibri" w:eastAsia="Calibri" w:hAnsi="Calibri" w:cs="Calibri"/>
        </w:rPr>
        <w:t xml:space="preserve"> </w:t>
      </w:r>
      <w:r w:rsidRPr="006222FF">
        <w:rPr>
          <w:rFonts w:ascii="Calibri" w:eastAsia="Calibri" w:hAnsi="Calibri" w:cs="Calibri"/>
        </w:rPr>
        <w:t>the importer</w:t>
      </w:r>
      <w:r w:rsidR="3E2F1D1D" w:rsidRPr="006222FF">
        <w:rPr>
          <w:rFonts w:ascii="Calibri" w:eastAsia="Calibri" w:hAnsi="Calibri" w:cs="Calibri"/>
        </w:rPr>
        <w:t xml:space="preserve"> </w:t>
      </w:r>
      <w:r w:rsidR="43F859F6" w:rsidRPr="006222FF">
        <w:rPr>
          <w:rFonts w:ascii="Calibri" w:eastAsia="Calibri" w:hAnsi="Calibri" w:cs="Calibri"/>
        </w:rPr>
        <w:t>must</w:t>
      </w:r>
      <w:r w:rsidRPr="006222FF">
        <w:rPr>
          <w:rFonts w:ascii="Calibri" w:eastAsia="Calibri" w:hAnsi="Calibri" w:cs="Calibri"/>
        </w:rPr>
        <w:t xml:space="preserve"> fill the </w:t>
      </w:r>
      <w:r w:rsidR="494F32D9" w:rsidRPr="006222FF">
        <w:rPr>
          <w:rFonts w:ascii="Calibri" w:eastAsia="Calibri" w:hAnsi="Calibri" w:cs="Calibri"/>
        </w:rPr>
        <w:t>b</w:t>
      </w:r>
      <w:r w:rsidR="1CAB7BF9" w:rsidRPr="006222FF">
        <w:rPr>
          <w:rFonts w:ascii="Calibri" w:eastAsia="Calibri" w:hAnsi="Calibri" w:cs="Calibri"/>
        </w:rPr>
        <w:t>ox “Net fishery product weight in kg”</w:t>
      </w:r>
      <w:r w:rsidR="54711CA6" w:rsidRPr="006222FF">
        <w:rPr>
          <w:rFonts w:ascii="Calibri" w:eastAsia="Calibri" w:hAnsi="Calibri" w:cs="Calibri"/>
        </w:rPr>
        <w:t xml:space="preserve"> </w:t>
      </w:r>
      <w:r w:rsidR="1121B17D" w:rsidRPr="006222FF">
        <w:rPr>
          <w:rFonts w:ascii="Calibri" w:eastAsia="Calibri" w:hAnsi="Calibri" w:cs="Calibri"/>
        </w:rPr>
        <w:t>(</w:t>
      </w:r>
      <w:r w:rsidR="696A66F0" w:rsidRPr="006222FF">
        <w:rPr>
          <w:rFonts w:ascii="Calibri" w:eastAsia="Calibri" w:hAnsi="Calibri" w:cs="Calibri"/>
        </w:rPr>
        <w:t xml:space="preserve">i.e. </w:t>
      </w:r>
      <w:r w:rsidR="1121B17D" w:rsidRPr="006222FF">
        <w:rPr>
          <w:rFonts w:ascii="Calibri" w:eastAsia="Calibri" w:hAnsi="Calibri" w:cs="Calibri"/>
        </w:rPr>
        <w:t>the weight of the fish contained in the product not considering other ingredients such as oil, brine, salt, or vegetables</w:t>
      </w:r>
      <w:r w:rsidR="117A5D15" w:rsidRPr="006222FF">
        <w:rPr>
          <w:rFonts w:ascii="Calibri" w:eastAsia="Calibri" w:hAnsi="Calibri" w:cs="Calibri"/>
        </w:rPr>
        <w:t xml:space="preserve"> etc.</w:t>
      </w:r>
      <w:r w:rsidR="1121B17D" w:rsidRPr="006222FF">
        <w:rPr>
          <w:rFonts w:ascii="Calibri" w:eastAsia="Calibri" w:hAnsi="Calibri" w:cs="Calibri"/>
        </w:rPr>
        <w:t>)</w:t>
      </w:r>
      <w:r w:rsidR="01AB2925" w:rsidRPr="006222FF">
        <w:rPr>
          <w:rFonts w:ascii="Calibri" w:eastAsia="Calibri" w:hAnsi="Calibri" w:cs="Calibri"/>
        </w:rPr>
        <w:t xml:space="preserve">. </w:t>
      </w:r>
      <w:r w:rsidR="1CAB7BF9" w:rsidRPr="006222FF">
        <w:rPr>
          <w:rFonts w:ascii="Calibri" w:eastAsia="Calibri" w:hAnsi="Calibri" w:cs="Calibri"/>
        </w:rPr>
        <w:t xml:space="preserve"> </w:t>
      </w:r>
    </w:p>
    <w:p w14:paraId="01C94C03" w14:textId="687586D4" w:rsidR="4B49520D" w:rsidRPr="006222FF" w:rsidRDefault="4B49520D" w:rsidP="3C16B8D4">
      <w:pPr>
        <w:spacing w:after="240" w:line="257" w:lineRule="auto"/>
        <w:jc w:val="both"/>
        <w:rPr>
          <w:rFonts w:ascii="Calibri" w:eastAsia="Calibri" w:hAnsi="Calibri" w:cs="Calibri"/>
          <w:lang w:val="en-GB"/>
        </w:rPr>
      </w:pPr>
      <w:r w:rsidRPr="006222FF">
        <w:rPr>
          <w:rFonts w:ascii="Calibri" w:eastAsia="Calibri" w:hAnsi="Calibri" w:cs="Calibri"/>
          <w:lang w:val="en-GB"/>
        </w:rPr>
        <w:t>Box 11</w:t>
      </w:r>
    </w:p>
    <w:tbl>
      <w:tblPr>
        <w:tblW w:w="0" w:type="auto"/>
        <w:tblLayout w:type="fixed"/>
        <w:tblLook w:val="04A0" w:firstRow="1" w:lastRow="0" w:firstColumn="1" w:lastColumn="0" w:noHBand="0" w:noVBand="1"/>
      </w:tblPr>
      <w:tblGrid>
        <w:gridCol w:w="2675"/>
        <w:gridCol w:w="1240"/>
        <w:gridCol w:w="1715"/>
        <w:gridCol w:w="3356"/>
      </w:tblGrid>
      <w:tr w:rsidR="49D66473" w:rsidRPr="001E2278" w14:paraId="140A6377" w14:textId="77777777" w:rsidTr="3C16B8D4">
        <w:trPr>
          <w:trHeight w:val="300"/>
        </w:trPr>
        <w:tc>
          <w:tcPr>
            <w:tcW w:w="2675" w:type="dxa"/>
            <w:tcBorders>
              <w:top w:val="single" w:sz="8" w:space="0" w:color="auto"/>
              <w:left w:val="single" w:sz="8" w:space="0" w:color="auto"/>
              <w:bottom w:val="single" w:sz="8" w:space="0" w:color="auto"/>
              <w:right w:val="single" w:sz="8" w:space="0" w:color="auto"/>
            </w:tcBorders>
            <w:tcMar>
              <w:left w:w="108" w:type="dxa"/>
              <w:right w:w="108" w:type="dxa"/>
            </w:tcMar>
          </w:tcPr>
          <w:p w14:paraId="73E63368" w14:textId="74A2FB57" w:rsidR="49D66473" w:rsidRPr="006222FF" w:rsidRDefault="49D66473" w:rsidP="49D66473">
            <w:pPr>
              <w:spacing w:after="0"/>
              <w:rPr>
                <w:rFonts w:ascii="Times New Roman" w:eastAsia="Times New Roman" w:hAnsi="Times New Roman" w:cs="Times New Roman"/>
                <w:b/>
                <w:bCs/>
                <w:sz w:val="18"/>
                <w:szCs w:val="18"/>
                <w:lang w:val="en-GB"/>
              </w:rPr>
            </w:pPr>
            <w:r w:rsidRPr="006222FF">
              <w:rPr>
                <w:rFonts w:ascii="Times New Roman" w:eastAsia="Times New Roman" w:hAnsi="Times New Roman" w:cs="Times New Roman"/>
                <w:b/>
                <w:bCs/>
                <w:sz w:val="18"/>
                <w:szCs w:val="18"/>
                <w:lang w:val="en-GB"/>
              </w:rPr>
              <w:t>Product description</w:t>
            </w:r>
          </w:p>
        </w:tc>
        <w:tc>
          <w:tcPr>
            <w:tcW w:w="124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2020F24" w14:textId="65AA2117" w:rsidR="49D66473" w:rsidRPr="006222FF" w:rsidRDefault="49D66473" w:rsidP="49D66473">
            <w:pPr>
              <w:spacing w:after="0"/>
              <w:rPr>
                <w:rFonts w:ascii="Times New Roman" w:eastAsia="Times New Roman" w:hAnsi="Times New Roman" w:cs="Times New Roman"/>
                <w:b/>
                <w:bCs/>
                <w:sz w:val="18"/>
                <w:szCs w:val="18"/>
                <w:lang w:val="en-GB"/>
              </w:rPr>
            </w:pPr>
            <w:r w:rsidRPr="006222FF">
              <w:rPr>
                <w:rFonts w:ascii="Times New Roman" w:eastAsia="Times New Roman" w:hAnsi="Times New Roman" w:cs="Times New Roman"/>
                <w:b/>
                <w:bCs/>
                <w:sz w:val="18"/>
                <w:szCs w:val="18"/>
                <w:lang w:val="en-GB"/>
              </w:rPr>
              <w:t>CN code</w:t>
            </w:r>
          </w:p>
        </w:tc>
        <w:tc>
          <w:tcPr>
            <w:tcW w:w="171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32D8E50" w14:textId="63DA8157" w:rsidR="49D66473" w:rsidRPr="006222FF" w:rsidRDefault="49D66473" w:rsidP="49D66473">
            <w:pPr>
              <w:spacing w:after="0"/>
              <w:rPr>
                <w:rFonts w:ascii="Times New Roman" w:eastAsia="Times New Roman" w:hAnsi="Times New Roman" w:cs="Times New Roman"/>
                <w:b/>
                <w:bCs/>
                <w:sz w:val="18"/>
                <w:szCs w:val="18"/>
                <w:lang w:val="en-GB"/>
              </w:rPr>
            </w:pPr>
            <w:r w:rsidRPr="006222FF">
              <w:rPr>
                <w:rFonts w:ascii="Times New Roman" w:eastAsia="Times New Roman" w:hAnsi="Times New Roman" w:cs="Times New Roman"/>
                <w:b/>
                <w:bCs/>
                <w:sz w:val="18"/>
                <w:szCs w:val="18"/>
                <w:lang w:val="en-GB"/>
              </w:rPr>
              <w:t>Net weight in kg</w:t>
            </w:r>
          </w:p>
        </w:tc>
        <w:tc>
          <w:tcPr>
            <w:tcW w:w="3356" w:type="dxa"/>
            <w:tcBorders>
              <w:top w:val="single" w:sz="8" w:space="0" w:color="auto"/>
              <w:left w:val="single" w:sz="8" w:space="0" w:color="000000" w:themeColor="text1"/>
              <w:bottom w:val="single" w:sz="8" w:space="0" w:color="auto"/>
              <w:right w:val="single" w:sz="8" w:space="0" w:color="auto"/>
            </w:tcBorders>
            <w:shd w:val="clear" w:color="auto" w:fill="70AD47" w:themeFill="accent6"/>
            <w:tcMar>
              <w:left w:w="108" w:type="dxa"/>
              <w:right w:w="108" w:type="dxa"/>
            </w:tcMar>
          </w:tcPr>
          <w:p w14:paraId="224232B4" w14:textId="29D01E5E" w:rsidR="49D66473" w:rsidRPr="006222FF" w:rsidRDefault="49D66473" w:rsidP="49D66473">
            <w:pPr>
              <w:spacing w:after="0"/>
              <w:rPr>
                <w:rFonts w:ascii="Times New Roman" w:eastAsia="Times New Roman" w:hAnsi="Times New Roman" w:cs="Times New Roman"/>
                <w:b/>
                <w:bCs/>
                <w:sz w:val="18"/>
                <w:szCs w:val="18"/>
                <w:lang w:val="en-GB"/>
              </w:rPr>
            </w:pPr>
            <w:r w:rsidRPr="006222FF">
              <w:rPr>
                <w:rFonts w:ascii="Times New Roman" w:eastAsia="Times New Roman" w:hAnsi="Times New Roman" w:cs="Times New Roman"/>
                <w:b/>
                <w:bCs/>
                <w:sz w:val="18"/>
                <w:szCs w:val="18"/>
                <w:lang w:val="en-GB"/>
              </w:rPr>
              <w:t>Net fishery product weight in kg</w:t>
            </w:r>
          </w:p>
          <w:p w14:paraId="1762863C" w14:textId="30434D3E" w:rsidR="49D66473" w:rsidRPr="006222FF" w:rsidRDefault="49D66473" w:rsidP="49D66473">
            <w:pPr>
              <w:spacing w:after="0"/>
              <w:jc w:val="center"/>
              <w:rPr>
                <w:rFonts w:ascii="Times New Roman" w:eastAsia="Times New Roman" w:hAnsi="Times New Roman" w:cs="Times New Roman"/>
                <w:b/>
                <w:bCs/>
                <w:sz w:val="18"/>
                <w:szCs w:val="18"/>
                <w:lang w:val="en-GB"/>
              </w:rPr>
            </w:pPr>
          </w:p>
        </w:tc>
      </w:tr>
    </w:tbl>
    <w:p w14:paraId="79D17C22" w14:textId="77777777" w:rsidR="00823B98" w:rsidRPr="009608B7" w:rsidRDefault="00823B98" w:rsidP="00823B98">
      <w:pPr>
        <w:spacing w:after="0" w:line="276" w:lineRule="auto"/>
        <w:jc w:val="both"/>
        <w:rPr>
          <w:rFonts w:ascii="Calibri" w:eastAsia="Calibri" w:hAnsi="Calibri" w:cs="Calibri"/>
          <w:lang w:val="en-GB"/>
        </w:rPr>
      </w:pPr>
    </w:p>
    <w:p w14:paraId="4D93A439" w14:textId="45440D46" w:rsidR="290DCC62" w:rsidRPr="009608B7" w:rsidRDefault="107FD5F8" w:rsidP="00823B98">
      <w:pPr>
        <w:spacing w:after="120" w:line="276" w:lineRule="auto"/>
        <w:jc w:val="both"/>
        <w:rPr>
          <w:rFonts w:ascii="Calibri" w:eastAsia="Calibri" w:hAnsi="Calibri" w:cs="Calibri"/>
        </w:rPr>
      </w:pPr>
      <w:r w:rsidRPr="009608B7">
        <w:rPr>
          <w:rFonts w:ascii="Calibri" w:eastAsia="Calibri" w:hAnsi="Calibri" w:cs="Calibri"/>
          <w:lang w:val="en-GB"/>
        </w:rPr>
        <w:t xml:space="preserve">The importer </w:t>
      </w:r>
      <w:r w:rsidR="00C52223" w:rsidRPr="009608B7">
        <w:rPr>
          <w:rFonts w:ascii="Calibri" w:eastAsia="Calibri" w:hAnsi="Calibri" w:cs="Calibri"/>
          <w:lang w:val="en-GB"/>
        </w:rPr>
        <w:t>is also</w:t>
      </w:r>
      <w:r w:rsidRPr="009608B7">
        <w:rPr>
          <w:rFonts w:ascii="Calibri" w:eastAsia="Calibri" w:hAnsi="Calibri" w:cs="Calibri"/>
          <w:lang w:val="en-GB"/>
        </w:rPr>
        <w:t xml:space="preserve"> requested to provide the “net weight in kg” of the product intended to be imported (</w:t>
      </w:r>
      <w:r w:rsidRPr="009608B7">
        <w:rPr>
          <w:rFonts w:ascii="Calibri" w:eastAsia="Calibri" w:hAnsi="Calibri" w:cs="Calibri"/>
        </w:rPr>
        <w:t xml:space="preserve">i.e. including other ingredients such as preservation materials, brine, salt etc.). </w:t>
      </w:r>
    </w:p>
    <w:p w14:paraId="5456E43E" w14:textId="00DCE12F" w:rsidR="290DCC62" w:rsidRPr="009608B7" w:rsidRDefault="107FD5F8" w:rsidP="3C16B8D4">
      <w:pPr>
        <w:spacing w:after="240" w:line="276" w:lineRule="auto"/>
        <w:jc w:val="both"/>
        <w:rPr>
          <w:rFonts w:ascii="Calibri" w:eastAsia="Calibri" w:hAnsi="Calibri" w:cs="Calibri"/>
        </w:rPr>
      </w:pPr>
      <w:r w:rsidRPr="009608B7">
        <w:rPr>
          <w:rFonts w:ascii="Calibri" w:eastAsia="Calibri" w:hAnsi="Calibri" w:cs="Calibri"/>
        </w:rPr>
        <w:t>This weight should correspond to the net weight of the product declared</w:t>
      </w:r>
      <w:r w:rsidR="69F68F1D" w:rsidRPr="009608B7">
        <w:rPr>
          <w:rFonts w:ascii="Calibri" w:eastAsia="Calibri" w:hAnsi="Calibri" w:cs="Calibri"/>
        </w:rPr>
        <w:t xml:space="preserve"> </w:t>
      </w:r>
      <w:r w:rsidRPr="009608B7">
        <w:rPr>
          <w:rFonts w:ascii="Calibri" w:eastAsia="Calibri" w:hAnsi="Calibri" w:cs="Calibri"/>
        </w:rPr>
        <w:t>to customs. It is not always the weight found in the catch certificate or processing statement</w:t>
      </w:r>
      <w:r w:rsidR="48880FC5" w:rsidRPr="009608B7">
        <w:rPr>
          <w:rFonts w:ascii="Calibri" w:eastAsia="Calibri" w:hAnsi="Calibri" w:cs="Calibri"/>
        </w:rPr>
        <w:t>.</w:t>
      </w:r>
    </w:p>
    <w:p w14:paraId="0858B081" w14:textId="55851A6F" w:rsidR="290DCC62" w:rsidRPr="009608B7" w:rsidRDefault="24D2EB66" w:rsidP="3C16B8D4">
      <w:pPr>
        <w:spacing w:after="240" w:line="276" w:lineRule="auto"/>
        <w:jc w:val="both"/>
        <w:rPr>
          <w:rFonts w:ascii="Calibri" w:eastAsia="Calibri" w:hAnsi="Calibri" w:cs="Calibri"/>
        </w:rPr>
      </w:pPr>
      <w:r w:rsidRPr="009608B7">
        <w:rPr>
          <w:rFonts w:ascii="Calibri" w:eastAsia="Calibri" w:hAnsi="Calibri" w:cs="Calibri"/>
        </w:rPr>
        <w:t>Box 11</w:t>
      </w:r>
    </w:p>
    <w:tbl>
      <w:tblPr>
        <w:tblW w:w="0" w:type="auto"/>
        <w:tblLook w:val="04A0" w:firstRow="1" w:lastRow="0" w:firstColumn="1" w:lastColumn="0" w:noHBand="0" w:noVBand="1"/>
      </w:tblPr>
      <w:tblGrid>
        <w:gridCol w:w="2675"/>
        <w:gridCol w:w="1240"/>
        <w:gridCol w:w="1715"/>
        <w:gridCol w:w="3356"/>
      </w:tblGrid>
      <w:tr w:rsidR="3C16B8D4" w14:paraId="6092DEA9" w14:textId="77777777" w:rsidTr="3C16B8D4">
        <w:trPr>
          <w:trHeight w:val="300"/>
        </w:trPr>
        <w:tc>
          <w:tcPr>
            <w:tcW w:w="2675" w:type="dxa"/>
            <w:tcBorders>
              <w:top w:val="single" w:sz="8" w:space="0" w:color="auto"/>
              <w:left w:val="single" w:sz="8" w:space="0" w:color="auto"/>
              <w:bottom w:val="single" w:sz="8" w:space="0" w:color="auto"/>
              <w:right w:val="single" w:sz="8" w:space="0" w:color="auto"/>
            </w:tcBorders>
            <w:tcMar>
              <w:left w:w="108" w:type="dxa"/>
              <w:right w:w="108" w:type="dxa"/>
            </w:tcMar>
          </w:tcPr>
          <w:p w14:paraId="64679B66" w14:textId="74A2FB57" w:rsidR="3C16B8D4" w:rsidRPr="009608B7" w:rsidRDefault="3C16B8D4" w:rsidP="3C16B8D4">
            <w:pPr>
              <w:spacing w:after="0"/>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Product description</w:t>
            </w:r>
          </w:p>
        </w:tc>
        <w:tc>
          <w:tcPr>
            <w:tcW w:w="124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952AF15" w14:textId="65AA2117" w:rsidR="3C16B8D4" w:rsidRPr="009608B7" w:rsidRDefault="3C16B8D4" w:rsidP="3C16B8D4">
            <w:pPr>
              <w:spacing w:after="0"/>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CN code</w:t>
            </w:r>
          </w:p>
        </w:tc>
        <w:tc>
          <w:tcPr>
            <w:tcW w:w="17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70AD47" w:themeFill="accent6"/>
            <w:tcMar>
              <w:left w:w="108" w:type="dxa"/>
              <w:right w:w="108" w:type="dxa"/>
            </w:tcMar>
          </w:tcPr>
          <w:p w14:paraId="01AB82C9" w14:textId="63DA8157" w:rsidR="3C16B8D4" w:rsidRPr="009608B7" w:rsidRDefault="3C16B8D4" w:rsidP="3C16B8D4">
            <w:pPr>
              <w:spacing w:after="0"/>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Net weight in kg</w:t>
            </w:r>
          </w:p>
        </w:tc>
        <w:tc>
          <w:tcPr>
            <w:tcW w:w="3356" w:type="dxa"/>
            <w:tcBorders>
              <w:top w:val="single" w:sz="8" w:space="0" w:color="auto"/>
              <w:left w:val="single" w:sz="8" w:space="0" w:color="000000" w:themeColor="text1"/>
              <w:bottom w:val="single" w:sz="8" w:space="0" w:color="auto"/>
              <w:right w:val="single" w:sz="8" w:space="0" w:color="auto"/>
            </w:tcBorders>
            <w:shd w:val="clear" w:color="auto" w:fill="FFFFFF" w:themeFill="background1"/>
            <w:tcMar>
              <w:left w:w="108" w:type="dxa"/>
              <w:right w:w="108" w:type="dxa"/>
            </w:tcMar>
          </w:tcPr>
          <w:p w14:paraId="0EC14191" w14:textId="29D01E5E" w:rsidR="3C16B8D4" w:rsidRDefault="3C16B8D4" w:rsidP="3C16B8D4">
            <w:pPr>
              <w:spacing w:after="0"/>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Net fishery product weight in kg</w:t>
            </w:r>
          </w:p>
          <w:p w14:paraId="2AD613F8" w14:textId="30434D3E" w:rsidR="3C16B8D4" w:rsidRDefault="3C16B8D4" w:rsidP="3C16B8D4">
            <w:pPr>
              <w:spacing w:after="0"/>
              <w:jc w:val="center"/>
              <w:rPr>
                <w:rFonts w:ascii="Times New Roman" w:eastAsia="Times New Roman" w:hAnsi="Times New Roman" w:cs="Times New Roman"/>
                <w:b/>
                <w:bCs/>
                <w:sz w:val="18"/>
                <w:szCs w:val="18"/>
                <w:lang w:val="en-GB"/>
              </w:rPr>
            </w:pPr>
          </w:p>
        </w:tc>
      </w:tr>
    </w:tbl>
    <w:p w14:paraId="4B3C7C73" w14:textId="3C2F3EED" w:rsidR="290DCC62" w:rsidRDefault="290DCC62" w:rsidP="49D66473">
      <w:pPr>
        <w:spacing w:after="120" w:line="276" w:lineRule="auto"/>
      </w:pPr>
    </w:p>
    <w:p w14:paraId="0BB9DB4B" w14:textId="5C1B522B" w:rsidR="68075332" w:rsidRPr="009608B7" w:rsidRDefault="5D1BE1BC" w:rsidP="00653F9E">
      <w:pPr>
        <w:pStyle w:val="Odstavecseseznamem"/>
        <w:numPr>
          <w:ilvl w:val="0"/>
          <w:numId w:val="7"/>
        </w:numPr>
        <w:spacing w:after="0" w:line="276" w:lineRule="auto"/>
        <w:ind w:left="0"/>
        <w:jc w:val="both"/>
        <w:rPr>
          <w:rFonts w:ascii="Calibri" w:eastAsia="Calibri" w:hAnsi="Calibri" w:cs="Calibri"/>
          <w:b/>
          <w:bCs/>
          <w:color w:val="000000" w:themeColor="text1"/>
        </w:rPr>
      </w:pPr>
      <w:r w:rsidRPr="009608B7">
        <w:rPr>
          <w:rFonts w:ascii="Calibri" w:eastAsia="Calibri" w:hAnsi="Calibri" w:cs="Calibri"/>
          <w:b/>
          <w:bCs/>
          <w:color w:val="000000" w:themeColor="text1"/>
        </w:rPr>
        <w:t>How</w:t>
      </w:r>
      <w:r w:rsidRPr="009608B7">
        <w:rPr>
          <w:rFonts w:ascii="Calibri" w:eastAsia="Calibri" w:hAnsi="Calibri" w:cs="Calibri"/>
          <w:b/>
          <w:bCs/>
        </w:rPr>
        <w:t xml:space="preserve"> to fill the </w:t>
      </w:r>
      <w:r w:rsidR="1B4C2461" w:rsidRPr="009608B7">
        <w:rPr>
          <w:rFonts w:ascii="Calibri" w:eastAsia="Calibri" w:hAnsi="Calibri" w:cs="Calibri"/>
          <w:b/>
          <w:bCs/>
        </w:rPr>
        <w:t xml:space="preserve">“Net fishery product weight in kg” </w:t>
      </w:r>
      <w:r w:rsidRPr="009608B7">
        <w:rPr>
          <w:rFonts w:ascii="Calibri" w:eastAsia="Calibri" w:hAnsi="Calibri" w:cs="Calibri"/>
          <w:b/>
          <w:bCs/>
        </w:rPr>
        <w:t>of the EU importer declaration (box 11) in CATCH after 10 January 2026?</w:t>
      </w:r>
    </w:p>
    <w:p w14:paraId="471775AC" w14:textId="2E8FFC95" w:rsidR="1AF49FEB" w:rsidRPr="009608B7" w:rsidRDefault="3E2A268E" w:rsidP="00B554F4">
      <w:pPr>
        <w:spacing w:after="240" w:line="276" w:lineRule="auto"/>
        <w:jc w:val="both"/>
        <w:rPr>
          <w:rFonts w:eastAsiaTheme="minorEastAsia"/>
          <w:lang w:val="en-GB"/>
        </w:rPr>
      </w:pPr>
      <w:r w:rsidRPr="009608B7">
        <w:rPr>
          <w:rFonts w:ascii="Calibri" w:eastAsia="Calibri" w:hAnsi="Calibri" w:cs="Calibri"/>
          <w:lang w:val="en-GB"/>
        </w:rPr>
        <w:t xml:space="preserve">The importer </w:t>
      </w:r>
      <w:r w:rsidR="00C52223" w:rsidRPr="009608B7">
        <w:rPr>
          <w:rFonts w:ascii="Calibri" w:eastAsia="Calibri" w:hAnsi="Calibri" w:cs="Calibri"/>
          <w:lang w:val="en-GB"/>
        </w:rPr>
        <w:t>has to</w:t>
      </w:r>
      <w:r w:rsidRPr="009608B7">
        <w:rPr>
          <w:rFonts w:ascii="Calibri" w:eastAsia="Calibri" w:hAnsi="Calibri" w:cs="Calibri"/>
          <w:lang w:val="en-GB"/>
        </w:rPr>
        <w:t xml:space="preserve"> select in CATCH the </w:t>
      </w:r>
      <w:r w:rsidRPr="009608B7">
        <w:rPr>
          <w:rFonts w:eastAsiaTheme="minorEastAsia"/>
          <w:lang w:val="en-GB"/>
        </w:rPr>
        <w:t xml:space="preserve">corresponding catch certificate or processing statement </w:t>
      </w:r>
      <w:r w:rsidR="1B7C39B7" w:rsidRPr="009608B7">
        <w:rPr>
          <w:rFonts w:eastAsiaTheme="minorEastAsia"/>
          <w:lang w:val="en-GB"/>
        </w:rPr>
        <w:t xml:space="preserve">(Annex IV) </w:t>
      </w:r>
      <w:r w:rsidRPr="009608B7">
        <w:rPr>
          <w:rFonts w:eastAsiaTheme="minorEastAsia"/>
          <w:lang w:val="en-GB"/>
        </w:rPr>
        <w:t xml:space="preserve">and launch the importer declaration. Then the products have to be selected by </w:t>
      </w:r>
      <w:r w:rsidR="6389AA86" w:rsidRPr="009608B7">
        <w:rPr>
          <w:rFonts w:eastAsiaTheme="minorEastAsia"/>
          <w:lang w:val="en-GB"/>
        </w:rPr>
        <w:t xml:space="preserve">EU </w:t>
      </w:r>
      <w:r w:rsidRPr="009608B7">
        <w:rPr>
          <w:rFonts w:eastAsiaTheme="minorEastAsia"/>
          <w:lang w:val="en-GB"/>
        </w:rPr>
        <w:t>CN code.</w:t>
      </w:r>
    </w:p>
    <w:p w14:paraId="7D41D3E1" w14:textId="74E68984" w:rsidR="6F406EF2" w:rsidRPr="009608B7" w:rsidRDefault="6F406EF2" w:rsidP="00B554F4">
      <w:pPr>
        <w:spacing w:after="240" w:line="276" w:lineRule="auto"/>
        <w:jc w:val="both"/>
        <w:rPr>
          <w:rFonts w:eastAsiaTheme="minorEastAsia"/>
          <w:u w:val="single"/>
        </w:rPr>
      </w:pPr>
      <w:r w:rsidRPr="009608B7">
        <w:rPr>
          <w:rFonts w:eastAsiaTheme="minorEastAsia"/>
          <w:u w:val="single"/>
        </w:rPr>
        <w:t xml:space="preserve">Box </w:t>
      </w:r>
      <w:r w:rsidR="6A26EF1C" w:rsidRPr="009608B7">
        <w:rPr>
          <w:rFonts w:eastAsiaTheme="minorEastAsia"/>
          <w:u w:val="single"/>
        </w:rPr>
        <w:t xml:space="preserve">11 </w:t>
      </w:r>
      <w:r w:rsidRPr="009608B7">
        <w:rPr>
          <w:rFonts w:eastAsiaTheme="minorEastAsia"/>
          <w:u w:val="single"/>
        </w:rPr>
        <w:t>“Net fishery product weight in kg”</w:t>
      </w:r>
    </w:p>
    <w:p w14:paraId="4ABB245E" w14:textId="5EDB7F9E" w:rsidR="63BE52C0" w:rsidRPr="009608B7" w:rsidRDefault="63BE52C0" w:rsidP="00B554F4">
      <w:pPr>
        <w:spacing w:after="240" w:line="276" w:lineRule="auto"/>
        <w:jc w:val="both"/>
        <w:rPr>
          <w:rFonts w:eastAsiaTheme="minorEastAsia"/>
          <w:lang w:val="en-GB"/>
        </w:rPr>
      </w:pPr>
      <w:r w:rsidRPr="009608B7">
        <w:rPr>
          <w:rFonts w:eastAsiaTheme="minorEastAsia"/>
          <w:lang w:val="en-GB"/>
        </w:rPr>
        <w:lastRenderedPageBreak/>
        <w:t xml:space="preserve">For each of the EU CN codes selected, the importer </w:t>
      </w:r>
      <w:r w:rsidR="00FA251C" w:rsidRPr="009608B7">
        <w:rPr>
          <w:rFonts w:eastAsiaTheme="minorEastAsia"/>
          <w:lang w:val="en-GB"/>
        </w:rPr>
        <w:t>has</w:t>
      </w:r>
      <w:r w:rsidRPr="009608B7">
        <w:rPr>
          <w:rFonts w:eastAsiaTheme="minorEastAsia"/>
          <w:lang w:val="en-GB"/>
        </w:rPr>
        <w:t xml:space="preserve"> to fill the box “Net fishery product weight in kg” (i.e. the weight of the fish contained in the product not considering other ingredients such as oil, brine, salt, or vegetables etc.).</w:t>
      </w:r>
    </w:p>
    <w:p w14:paraId="3EB47145" w14:textId="26BB8794" w:rsidR="05394A66" w:rsidRPr="009608B7" w:rsidRDefault="05394A66" w:rsidP="3C16B8D4">
      <w:pPr>
        <w:spacing w:after="240" w:line="276" w:lineRule="auto"/>
        <w:jc w:val="both"/>
        <w:rPr>
          <w:rFonts w:ascii="Calibri" w:eastAsia="Calibri" w:hAnsi="Calibri" w:cs="Calibri"/>
          <w:lang w:val="en-GB"/>
        </w:rPr>
      </w:pPr>
      <w:r w:rsidRPr="009608B7">
        <w:rPr>
          <w:rFonts w:ascii="Calibri" w:eastAsia="Calibri" w:hAnsi="Calibri" w:cs="Calibri"/>
          <w:lang w:val="en-GB"/>
        </w:rPr>
        <w:t>Box 11</w:t>
      </w:r>
    </w:p>
    <w:tbl>
      <w:tblPr>
        <w:tblW w:w="0" w:type="auto"/>
        <w:tblLayout w:type="fixed"/>
        <w:tblLook w:val="04A0" w:firstRow="1" w:lastRow="0" w:firstColumn="1" w:lastColumn="0" w:noHBand="0" w:noVBand="1"/>
      </w:tblPr>
      <w:tblGrid>
        <w:gridCol w:w="2675"/>
        <w:gridCol w:w="1240"/>
        <w:gridCol w:w="2020"/>
        <w:gridCol w:w="3051"/>
      </w:tblGrid>
      <w:tr w:rsidR="3C16B8D4" w:rsidRPr="001E2278" w14:paraId="70415972" w14:textId="77777777" w:rsidTr="3C16B8D4">
        <w:trPr>
          <w:trHeight w:val="300"/>
        </w:trPr>
        <w:tc>
          <w:tcPr>
            <w:tcW w:w="2675" w:type="dxa"/>
            <w:tcBorders>
              <w:top w:val="single" w:sz="8" w:space="0" w:color="auto"/>
              <w:left w:val="single" w:sz="8" w:space="0" w:color="auto"/>
              <w:bottom w:val="single" w:sz="8" w:space="0" w:color="auto"/>
              <w:right w:val="single" w:sz="8" w:space="0" w:color="auto"/>
            </w:tcBorders>
            <w:tcMar>
              <w:left w:w="108" w:type="dxa"/>
              <w:right w:w="108" w:type="dxa"/>
            </w:tcMar>
          </w:tcPr>
          <w:p w14:paraId="77CCE543" w14:textId="00AA1B23" w:rsidR="3C16B8D4" w:rsidRPr="009608B7" w:rsidRDefault="3C16B8D4" w:rsidP="3C16B8D4">
            <w:pPr>
              <w:spacing w:after="0"/>
              <w:jc w:val="center"/>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Product description</w:t>
            </w:r>
          </w:p>
        </w:tc>
        <w:tc>
          <w:tcPr>
            <w:tcW w:w="124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6F43CAE7" w14:textId="3CFD43A4" w:rsidR="3C16B8D4" w:rsidRPr="009608B7" w:rsidRDefault="3C16B8D4" w:rsidP="3C16B8D4">
            <w:pPr>
              <w:spacing w:after="0"/>
              <w:jc w:val="center"/>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CN code</w:t>
            </w:r>
          </w:p>
        </w:tc>
        <w:tc>
          <w:tcPr>
            <w:tcW w:w="202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694B699" w14:textId="5FE27882" w:rsidR="3C16B8D4" w:rsidRPr="009608B7" w:rsidRDefault="3C16B8D4" w:rsidP="3C16B8D4">
            <w:pPr>
              <w:spacing w:after="0"/>
              <w:jc w:val="center"/>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Net weight in kg</w:t>
            </w:r>
          </w:p>
        </w:tc>
        <w:tc>
          <w:tcPr>
            <w:tcW w:w="3051" w:type="dxa"/>
            <w:tcBorders>
              <w:top w:val="single" w:sz="8" w:space="0" w:color="auto"/>
              <w:left w:val="single" w:sz="8" w:space="0" w:color="000000" w:themeColor="text1"/>
              <w:bottom w:val="single" w:sz="8" w:space="0" w:color="auto"/>
              <w:right w:val="single" w:sz="8" w:space="0" w:color="auto"/>
            </w:tcBorders>
            <w:shd w:val="clear" w:color="auto" w:fill="70AD47" w:themeFill="accent6"/>
            <w:tcMar>
              <w:left w:w="108" w:type="dxa"/>
              <w:right w:w="108" w:type="dxa"/>
            </w:tcMar>
          </w:tcPr>
          <w:p w14:paraId="26C56317" w14:textId="6C44EB9F" w:rsidR="3C16B8D4" w:rsidRPr="009608B7" w:rsidRDefault="3C16B8D4" w:rsidP="3C16B8D4">
            <w:pPr>
              <w:spacing w:after="0"/>
              <w:jc w:val="center"/>
              <w:rPr>
                <w:rFonts w:ascii="Times New Roman" w:eastAsia="Times New Roman" w:hAnsi="Times New Roman" w:cs="Times New Roman"/>
                <w:b/>
                <w:bCs/>
                <w:sz w:val="18"/>
                <w:szCs w:val="18"/>
                <w:lang w:val="en-GB"/>
              </w:rPr>
            </w:pPr>
            <w:r w:rsidRPr="009608B7">
              <w:rPr>
                <w:rFonts w:ascii="Times New Roman" w:eastAsia="Times New Roman" w:hAnsi="Times New Roman" w:cs="Times New Roman"/>
                <w:b/>
                <w:bCs/>
                <w:sz w:val="18"/>
                <w:szCs w:val="18"/>
                <w:lang w:val="en-GB"/>
              </w:rPr>
              <w:t>Net fishery product weight in kg</w:t>
            </w:r>
          </w:p>
          <w:p w14:paraId="0EE6DF5F" w14:textId="129403D4" w:rsidR="3C16B8D4" w:rsidRPr="009608B7" w:rsidRDefault="3C16B8D4" w:rsidP="3C16B8D4">
            <w:pPr>
              <w:spacing w:after="0"/>
              <w:jc w:val="center"/>
              <w:rPr>
                <w:rFonts w:ascii="Times New Roman" w:eastAsia="Times New Roman" w:hAnsi="Times New Roman" w:cs="Times New Roman"/>
                <w:b/>
                <w:bCs/>
                <w:sz w:val="18"/>
                <w:szCs w:val="18"/>
                <w:lang w:val="en-GB"/>
              </w:rPr>
            </w:pPr>
          </w:p>
        </w:tc>
      </w:tr>
    </w:tbl>
    <w:p w14:paraId="1657AA32" w14:textId="3977DD9A" w:rsidR="3C16B8D4" w:rsidRPr="00181714" w:rsidRDefault="3C16B8D4" w:rsidP="00925709">
      <w:pPr>
        <w:spacing w:after="0" w:line="276" w:lineRule="auto"/>
        <w:jc w:val="both"/>
        <w:rPr>
          <w:rFonts w:ascii="Calibri" w:eastAsia="Calibri" w:hAnsi="Calibri" w:cs="Calibri"/>
          <w:lang w:val="en-GB"/>
        </w:rPr>
      </w:pPr>
    </w:p>
    <w:p w14:paraId="1ED2DCD7" w14:textId="36F0D713" w:rsidR="63BE52C0" w:rsidRPr="00181714" w:rsidRDefault="63BE52C0" w:rsidP="3C16B8D4">
      <w:pPr>
        <w:spacing w:after="240" w:line="276" w:lineRule="auto"/>
        <w:jc w:val="both"/>
        <w:rPr>
          <w:rFonts w:ascii="Calibri" w:eastAsia="Calibri" w:hAnsi="Calibri" w:cs="Calibri"/>
          <w:lang w:val="en-GB"/>
        </w:rPr>
      </w:pPr>
      <w:r w:rsidRPr="00181714">
        <w:rPr>
          <w:rFonts w:ascii="Calibri" w:eastAsia="Calibri" w:hAnsi="Calibri" w:cs="Calibri"/>
          <w:lang w:val="en-GB"/>
        </w:rPr>
        <w:t>Relevant information on such weight is available in the</w:t>
      </w:r>
      <w:r w:rsidR="6F406EF2" w:rsidRPr="00181714">
        <w:rPr>
          <w:rFonts w:ascii="Calibri" w:eastAsia="Calibri" w:hAnsi="Calibri" w:cs="Calibri"/>
          <w:lang w:val="en-GB"/>
        </w:rPr>
        <w:t xml:space="preserve"> received documents </w:t>
      </w:r>
      <w:r w:rsidR="246B6AB9" w:rsidRPr="00181714">
        <w:rPr>
          <w:rFonts w:ascii="Calibri" w:eastAsia="Calibri" w:hAnsi="Calibri" w:cs="Calibri"/>
          <w:lang w:val="en-GB"/>
        </w:rPr>
        <w:t xml:space="preserve">accompanying the consignment </w:t>
      </w:r>
      <w:r w:rsidR="6F406EF2" w:rsidRPr="00181714">
        <w:rPr>
          <w:rFonts w:ascii="Calibri" w:eastAsia="Calibri" w:hAnsi="Calibri" w:cs="Calibri"/>
          <w:lang w:val="en-GB"/>
        </w:rPr>
        <w:t xml:space="preserve">(catch certificates, processing statements </w:t>
      </w:r>
      <w:r w:rsidR="00925709" w:rsidRPr="00181714">
        <w:rPr>
          <w:rFonts w:ascii="Calibri" w:eastAsia="Calibri" w:hAnsi="Calibri" w:cs="Calibri"/>
          <w:lang w:val="en-GB"/>
        </w:rPr>
        <w:t xml:space="preserve">(Annex IV) </w:t>
      </w:r>
      <w:r w:rsidR="6F406EF2" w:rsidRPr="00181714">
        <w:rPr>
          <w:rFonts w:ascii="Calibri" w:eastAsia="Calibri" w:hAnsi="Calibri" w:cs="Calibri"/>
          <w:lang w:val="en-GB"/>
        </w:rPr>
        <w:t>and, in case of consignments split when in transit through a non-EU country different from the flag State or processing State, non-manipulation document).</w:t>
      </w:r>
    </w:p>
    <w:p w14:paraId="43AF7C94" w14:textId="72DEF9BE" w:rsidR="19F4B5B3" w:rsidRPr="00181714" w:rsidRDefault="19F4B5B3" w:rsidP="00653F9E">
      <w:pPr>
        <w:pStyle w:val="Odstavecseseznamem"/>
        <w:numPr>
          <w:ilvl w:val="0"/>
          <w:numId w:val="2"/>
        </w:numPr>
        <w:spacing w:after="240" w:line="276" w:lineRule="auto"/>
        <w:jc w:val="both"/>
        <w:rPr>
          <w:rFonts w:ascii="Calibri" w:eastAsia="Calibri" w:hAnsi="Calibri" w:cs="Calibri"/>
          <w:u w:val="single"/>
        </w:rPr>
      </w:pPr>
      <w:r w:rsidRPr="00181714">
        <w:rPr>
          <w:rFonts w:ascii="Calibri" w:eastAsia="Calibri" w:hAnsi="Calibri" w:cs="Calibri"/>
          <w:u w:val="single"/>
        </w:rPr>
        <w:t>Consignments accompanied only by a catch certificate</w:t>
      </w:r>
    </w:p>
    <w:p w14:paraId="6500802E" w14:textId="02D2183D" w:rsidR="60FD8A94" w:rsidRPr="00181714" w:rsidRDefault="60FD8A94" w:rsidP="00B554F4">
      <w:pPr>
        <w:spacing w:after="120" w:line="276" w:lineRule="auto"/>
        <w:jc w:val="both"/>
        <w:rPr>
          <w:rFonts w:ascii="Calibri" w:eastAsia="Calibri" w:hAnsi="Calibri" w:cs="Calibri"/>
        </w:rPr>
      </w:pPr>
      <w:r w:rsidRPr="00181714">
        <w:rPr>
          <w:rFonts w:ascii="Calibri" w:eastAsia="Calibri" w:hAnsi="Calibri" w:cs="Calibri"/>
        </w:rPr>
        <w:t xml:space="preserve">If the consignment is accompanied only by </w:t>
      </w:r>
      <w:r w:rsidR="00891299" w:rsidRPr="00181714">
        <w:rPr>
          <w:rFonts w:ascii="Calibri" w:eastAsia="Calibri" w:hAnsi="Calibri" w:cs="Calibri"/>
        </w:rPr>
        <w:t xml:space="preserve">a </w:t>
      </w:r>
      <w:r w:rsidR="48FD75BF" w:rsidRPr="00181714">
        <w:rPr>
          <w:rFonts w:ascii="Calibri" w:eastAsia="Calibri" w:hAnsi="Calibri" w:cs="Calibri"/>
        </w:rPr>
        <w:t>c</w:t>
      </w:r>
      <w:r w:rsidRPr="00181714">
        <w:rPr>
          <w:rFonts w:ascii="Calibri" w:eastAsia="Calibri" w:hAnsi="Calibri" w:cs="Calibri"/>
        </w:rPr>
        <w:t>atch certificate,</w:t>
      </w:r>
      <w:r w:rsidR="0D00182B" w:rsidRPr="00181714">
        <w:rPr>
          <w:rFonts w:ascii="Calibri" w:eastAsia="Calibri" w:hAnsi="Calibri" w:cs="Calibri"/>
        </w:rPr>
        <w:t xml:space="preserve"> t</w:t>
      </w:r>
      <w:r w:rsidR="7FBF98A6" w:rsidRPr="00181714">
        <w:rPr>
          <w:rFonts w:ascii="Calibri" w:eastAsia="Calibri" w:hAnsi="Calibri" w:cs="Calibri"/>
        </w:rPr>
        <w:t xml:space="preserve">he </w:t>
      </w:r>
      <w:r w:rsidR="058F2AD2" w:rsidRPr="00181714">
        <w:rPr>
          <w:rFonts w:ascii="Calibri" w:eastAsia="Calibri" w:hAnsi="Calibri" w:cs="Calibri"/>
        </w:rPr>
        <w:t xml:space="preserve">relevant </w:t>
      </w:r>
      <w:r w:rsidR="002E0EF5" w:rsidRPr="00181714">
        <w:rPr>
          <w:rFonts w:ascii="Calibri" w:eastAsia="Calibri" w:hAnsi="Calibri" w:cs="Calibri"/>
        </w:rPr>
        <w:t xml:space="preserve">information to fill the box “Net fishery product weight in kg” (box 11) is the </w:t>
      </w:r>
      <w:r w:rsidR="7FBF98A6" w:rsidRPr="00181714">
        <w:rPr>
          <w:rFonts w:ascii="Calibri" w:eastAsia="Calibri" w:hAnsi="Calibri" w:cs="Calibri"/>
        </w:rPr>
        <w:t xml:space="preserve">weight </w:t>
      </w:r>
      <w:r w:rsidR="002E0EF5" w:rsidRPr="00181714">
        <w:rPr>
          <w:rFonts w:ascii="Calibri" w:eastAsia="Calibri" w:hAnsi="Calibri" w:cs="Calibri"/>
        </w:rPr>
        <w:t xml:space="preserve">indicated </w:t>
      </w:r>
      <w:r w:rsidR="7FBF98A6" w:rsidRPr="00181714">
        <w:rPr>
          <w:rFonts w:ascii="Calibri" w:eastAsia="Calibri" w:hAnsi="Calibri" w:cs="Calibri"/>
        </w:rPr>
        <w:t>in the catch certificate in the box “Net catch weight in kg” or “Verified weight landed (net catch weight in kg</w:t>
      </w:r>
      <w:r w:rsidR="0144F401" w:rsidRPr="00181714">
        <w:rPr>
          <w:rFonts w:ascii="Calibri" w:eastAsia="Calibri" w:hAnsi="Calibri" w:cs="Calibri"/>
        </w:rPr>
        <w:t>)</w:t>
      </w:r>
      <w:r w:rsidR="7FBF98A6" w:rsidRPr="00181714">
        <w:rPr>
          <w:rFonts w:ascii="Calibri" w:eastAsia="Calibri" w:hAnsi="Calibri" w:cs="Calibri"/>
        </w:rPr>
        <w:t>”.</w:t>
      </w:r>
    </w:p>
    <w:p w14:paraId="508A6627" w14:textId="4C8F4517" w:rsidR="7FBF98A6" w:rsidRPr="00181714" w:rsidRDefault="7FBF98A6" w:rsidP="00B554F4">
      <w:pPr>
        <w:spacing w:after="120" w:line="276" w:lineRule="auto"/>
        <w:jc w:val="both"/>
        <w:rPr>
          <w:rFonts w:ascii="Calibri" w:eastAsia="Calibri" w:hAnsi="Calibri" w:cs="Calibri"/>
          <w:i/>
          <w:iCs/>
          <w:lang w:val="en-GB"/>
        </w:rPr>
      </w:pPr>
      <w:r w:rsidRPr="00181714">
        <w:rPr>
          <w:rFonts w:ascii="Calibri" w:eastAsia="Calibri" w:hAnsi="Calibri" w:cs="Calibri"/>
          <w:i/>
          <w:iCs/>
          <w:lang w:val="en-GB"/>
        </w:rPr>
        <w:t>Box 3 catch certificate</w:t>
      </w:r>
    </w:p>
    <w:tbl>
      <w:tblPr>
        <w:tblW w:w="0" w:type="auto"/>
        <w:tblLook w:val="04A0" w:firstRow="1" w:lastRow="0" w:firstColumn="1" w:lastColumn="0" w:noHBand="0" w:noVBand="1"/>
      </w:tblPr>
      <w:tblGrid>
        <w:gridCol w:w="4142"/>
        <w:gridCol w:w="4666"/>
      </w:tblGrid>
      <w:tr w:rsidR="3C16B8D4" w:rsidRPr="001E2278" w14:paraId="1B8A428E" w14:textId="77777777" w:rsidTr="3C16B8D4">
        <w:trPr>
          <w:trHeight w:val="300"/>
        </w:trPr>
        <w:tc>
          <w:tcPr>
            <w:tcW w:w="4142"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center"/>
          </w:tcPr>
          <w:p w14:paraId="6052B21C" w14:textId="1FC7CD33" w:rsidR="3C16B8D4" w:rsidRPr="00181714" w:rsidRDefault="3C16B8D4" w:rsidP="00B554F4">
            <w:pPr>
              <w:spacing w:after="0" w:line="276" w:lineRule="auto"/>
              <w:jc w:val="center"/>
              <w:rPr>
                <w:rFonts w:ascii="Times New Roman" w:eastAsia="Times New Roman" w:hAnsi="Times New Roman" w:cs="Times New Roman"/>
                <w:b/>
                <w:bCs/>
                <w:sz w:val="16"/>
                <w:szCs w:val="16"/>
                <w:lang w:val="en-GB"/>
              </w:rPr>
            </w:pPr>
            <w:r w:rsidRPr="00181714">
              <w:rPr>
                <w:rFonts w:ascii="Times New Roman" w:eastAsia="Times New Roman" w:hAnsi="Times New Roman" w:cs="Times New Roman"/>
                <w:b/>
                <w:bCs/>
                <w:sz w:val="18"/>
                <w:szCs w:val="18"/>
                <w:lang w:val="en-GB"/>
              </w:rPr>
              <w:t>Net catch weight in</w:t>
            </w:r>
            <w:r w:rsidRPr="00181714">
              <w:rPr>
                <w:rFonts w:ascii="Times New Roman" w:eastAsia="Times New Roman" w:hAnsi="Times New Roman" w:cs="Times New Roman"/>
                <w:b/>
                <w:bCs/>
                <w:sz w:val="16"/>
                <w:szCs w:val="16"/>
                <w:lang w:val="en-GB"/>
              </w:rPr>
              <w:t xml:space="preserve"> kg</w:t>
            </w:r>
          </w:p>
          <w:p w14:paraId="74BC84A1" w14:textId="30726669" w:rsidR="3C16B8D4" w:rsidRPr="00181714" w:rsidRDefault="3C16B8D4" w:rsidP="00B554F4">
            <w:pPr>
              <w:spacing w:after="0" w:line="276" w:lineRule="auto"/>
              <w:rPr>
                <w:rFonts w:ascii="Times New Roman" w:eastAsia="Times New Roman" w:hAnsi="Times New Roman" w:cs="Times New Roman"/>
                <w:b/>
                <w:bCs/>
                <w:sz w:val="16"/>
                <w:szCs w:val="16"/>
                <w:lang w:val="en-GB"/>
              </w:rPr>
            </w:pPr>
          </w:p>
        </w:tc>
        <w:tc>
          <w:tcPr>
            <w:tcW w:w="4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A9587" w14:textId="0C0A52B4" w:rsidR="3C16B8D4" w:rsidRPr="00181714" w:rsidRDefault="3C16B8D4" w:rsidP="00B554F4">
            <w:pPr>
              <w:spacing w:after="0" w:line="276" w:lineRule="auto"/>
              <w:jc w:val="center"/>
              <w:rPr>
                <w:rFonts w:ascii="Times New Roman" w:eastAsia="Times New Roman" w:hAnsi="Times New Roman" w:cs="Times New Roman"/>
                <w:b/>
                <w:bCs/>
                <w:sz w:val="18"/>
                <w:szCs w:val="18"/>
                <w:lang w:val="en-GB"/>
              </w:rPr>
            </w:pPr>
            <w:r w:rsidRPr="00181714">
              <w:rPr>
                <w:rFonts w:ascii="Times New Roman" w:eastAsia="Times New Roman" w:hAnsi="Times New Roman" w:cs="Times New Roman"/>
                <w:b/>
                <w:bCs/>
                <w:sz w:val="18"/>
                <w:szCs w:val="18"/>
                <w:lang w:val="en-GB"/>
              </w:rPr>
              <w:t>Verified weight landed (net catch weight in kg) (3)</w:t>
            </w:r>
          </w:p>
          <w:p w14:paraId="376214F5" w14:textId="79492010" w:rsidR="3C16B8D4" w:rsidRPr="00181714" w:rsidRDefault="3C16B8D4" w:rsidP="00B554F4">
            <w:pPr>
              <w:spacing w:after="0" w:line="276" w:lineRule="auto"/>
              <w:jc w:val="center"/>
              <w:rPr>
                <w:rFonts w:ascii="Times New Roman" w:eastAsia="Times New Roman" w:hAnsi="Times New Roman" w:cs="Times New Roman"/>
                <w:b/>
                <w:bCs/>
                <w:sz w:val="18"/>
                <w:szCs w:val="18"/>
                <w:lang w:val="en-GB"/>
              </w:rPr>
            </w:pPr>
          </w:p>
        </w:tc>
      </w:tr>
    </w:tbl>
    <w:p w14:paraId="5DA0DA0A" w14:textId="3EC4836D" w:rsidR="3C16B8D4" w:rsidRPr="001E2278" w:rsidRDefault="3C16B8D4" w:rsidP="00B554F4">
      <w:pPr>
        <w:spacing w:after="0" w:line="276" w:lineRule="auto"/>
        <w:jc w:val="both"/>
        <w:rPr>
          <w:rFonts w:ascii="Calibri" w:eastAsia="Calibri" w:hAnsi="Calibri" w:cs="Calibri"/>
          <w:highlight w:val="green"/>
          <w:lang w:val="en-GB"/>
        </w:rPr>
      </w:pPr>
    </w:p>
    <w:p w14:paraId="3F17C6D1" w14:textId="0C31A448" w:rsidR="286ACEFE" w:rsidRPr="00181714" w:rsidRDefault="59FBC96F" w:rsidP="00B554F4">
      <w:pPr>
        <w:spacing w:after="240" w:line="276" w:lineRule="auto"/>
        <w:jc w:val="both"/>
        <w:rPr>
          <w:rFonts w:ascii="Calibri" w:eastAsia="Calibri" w:hAnsi="Calibri" w:cs="Calibri"/>
        </w:rPr>
      </w:pPr>
      <w:r w:rsidRPr="00181714">
        <w:rPr>
          <w:rFonts w:ascii="Calibri" w:eastAsia="Calibri" w:hAnsi="Calibri" w:cs="Calibri"/>
        </w:rPr>
        <w:t xml:space="preserve">In case only part of the </w:t>
      </w:r>
      <w:r w:rsidR="6595B8FA" w:rsidRPr="00181714">
        <w:rPr>
          <w:rFonts w:ascii="Calibri" w:eastAsia="Calibri" w:hAnsi="Calibri" w:cs="Calibri"/>
        </w:rPr>
        <w:t xml:space="preserve">weight </w:t>
      </w:r>
      <w:r w:rsidR="197BBC4E" w:rsidRPr="00181714">
        <w:rPr>
          <w:rFonts w:ascii="Calibri" w:eastAsia="Calibri" w:hAnsi="Calibri" w:cs="Calibri"/>
        </w:rPr>
        <w:t xml:space="preserve">of the </w:t>
      </w:r>
      <w:r w:rsidR="23BE5BF9" w:rsidRPr="00181714">
        <w:rPr>
          <w:rFonts w:ascii="Calibri" w:eastAsia="Calibri" w:hAnsi="Calibri" w:cs="Calibri"/>
        </w:rPr>
        <w:t>fish</w:t>
      </w:r>
      <w:r w:rsidRPr="00181714">
        <w:rPr>
          <w:rFonts w:ascii="Calibri" w:eastAsia="Calibri" w:hAnsi="Calibri" w:cs="Calibri"/>
        </w:rPr>
        <w:t xml:space="preserve"> </w:t>
      </w:r>
      <w:r w:rsidR="577FF7BA" w:rsidRPr="00181714">
        <w:rPr>
          <w:rFonts w:ascii="Calibri" w:eastAsia="Calibri" w:hAnsi="Calibri" w:cs="Calibri"/>
        </w:rPr>
        <w:t xml:space="preserve">covered by </w:t>
      </w:r>
      <w:r w:rsidRPr="00181714">
        <w:rPr>
          <w:rFonts w:ascii="Calibri" w:eastAsia="Calibri" w:hAnsi="Calibri" w:cs="Calibri"/>
        </w:rPr>
        <w:t>the catch certificate is declared for importation, that partial weight should be provided in the importer declaration</w:t>
      </w:r>
      <w:r w:rsidR="577FF7BA" w:rsidRPr="00181714">
        <w:rPr>
          <w:rFonts w:ascii="Calibri" w:eastAsia="Calibri" w:hAnsi="Calibri" w:cs="Calibri"/>
        </w:rPr>
        <w:t xml:space="preserve"> in </w:t>
      </w:r>
      <w:r w:rsidR="577FF7BA" w:rsidRPr="00181714">
        <w:rPr>
          <w:rFonts w:eastAsiaTheme="minorEastAsia"/>
          <w:lang w:val="en-GB"/>
        </w:rPr>
        <w:t>the box “net fishery product weight in kg”</w:t>
      </w:r>
      <w:r w:rsidRPr="00181714">
        <w:rPr>
          <w:rFonts w:ascii="Calibri" w:eastAsia="Calibri" w:hAnsi="Calibri" w:cs="Calibri"/>
        </w:rPr>
        <w:t xml:space="preserve">. </w:t>
      </w:r>
    </w:p>
    <w:p w14:paraId="62693AD4" w14:textId="2536F559" w:rsidR="537BA48A" w:rsidRPr="00181714" w:rsidRDefault="537BA48A" w:rsidP="537BA48A">
      <w:pPr>
        <w:spacing w:after="240" w:line="276" w:lineRule="auto"/>
        <w:jc w:val="both"/>
        <w:rPr>
          <w:rFonts w:ascii="Calibri" w:eastAsia="Calibri" w:hAnsi="Calibri" w:cs="Calibri"/>
        </w:rPr>
      </w:pPr>
    </w:p>
    <w:p w14:paraId="45D71372" w14:textId="1ED0B535" w:rsidR="27ABCBBC" w:rsidRPr="00181714" w:rsidRDefault="27ABCBBC" w:rsidP="00653F9E">
      <w:pPr>
        <w:pStyle w:val="Odstavecseseznamem"/>
        <w:numPr>
          <w:ilvl w:val="0"/>
          <w:numId w:val="9"/>
        </w:numPr>
        <w:spacing w:after="240" w:line="276" w:lineRule="auto"/>
        <w:jc w:val="both"/>
        <w:rPr>
          <w:rFonts w:ascii="Calibri" w:eastAsia="Calibri" w:hAnsi="Calibri" w:cs="Calibri"/>
          <w:u w:val="single"/>
        </w:rPr>
      </w:pPr>
      <w:r w:rsidRPr="00181714">
        <w:rPr>
          <w:rFonts w:ascii="Calibri" w:eastAsia="Calibri" w:hAnsi="Calibri" w:cs="Calibri"/>
          <w:u w:val="single"/>
        </w:rPr>
        <w:t>Consignments accompanied by a catch certificate and a processing statement</w:t>
      </w:r>
      <w:r w:rsidR="008977F7" w:rsidRPr="00181714">
        <w:rPr>
          <w:rFonts w:ascii="Calibri" w:eastAsia="Calibri" w:hAnsi="Calibri" w:cs="Calibri"/>
          <w:u w:val="single"/>
        </w:rPr>
        <w:t xml:space="preserve"> (Annex IV)</w:t>
      </w:r>
    </w:p>
    <w:p w14:paraId="70C08AE8" w14:textId="42511701" w:rsidR="44EA4249" w:rsidRPr="00181714" w:rsidRDefault="44EA4249" w:rsidP="3C16B8D4">
      <w:pPr>
        <w:spacing w:after="240" w:line="276" w:lineRule="auto"/>
        <w:jc w:val="both"/>
        <w:rPr>
          <w:rFonts w:ascii="Calibri" w:eastAsia="Calibri" w:hAnsi="Calibri" w:cs="Calibri"/>
          <w:lang w:val="en-GB"/>
        </w:rPr>
      </w:pPr>
      <w:r w:rsidRPr="00181714">
        <w:rPr>
          <w:rFonts w:eastAsiaTheme="minorEastAsia"/>
        </w:rPr>
        <w:t xml:space="preserve">If the consignment is accompanied by </w:t>
      </w:r>
      <w:r w:rsidR="00C35A40" w:rsidRPr="00181714">
        <w:rPr>
          <w:rFonts w:eastAsiaTheme="minorEastAsia"/>
        </w:rPr>
        <w:t xml:space="preserve">a </w:t>
      </w:r>
      <w:r w:rsidRPr="00181714">
        <w:rPr>
          <w:rFonts w:eastAsiaTheme="minorEastAsia"/>
        </w:rPr>
        <w:t>catch certificate and a processing statement</w:t>
      </w:r>
      <w:r w:rsidR="008977F7" w:rsidRPr="00181714">
        <w:rPr>
          <w:rFonts w:eastAsiaTheme="minorEastAsia"/>
        </w:rPr>
        <w:t xml:space="preserve"> (Annex IV)</w:t>
      </w:r>
      <w:r w:rsidRPr="00181714">
        <w:rPr>
          <w:rFonts w:eastAsiaTheme="minorEastAsia"/>
        </w:rPr>
        <w:t>,</w:t>
      </w:r>
      <w:r w:rsidR="67655487" w:rsidRPr="00181714">
        <w:rPr>
          <w:rFonts w:eastAsiaTheme="minorEastAsia"/>
        </w:rPr>
        <w:t xml:space="preserve"> </w:t>
      </w:r>
      <w:r w:rsidR="002E0EF5" w:rsidRPr="00181714">
        <w:rPr>
          <w:rFonts w:ascii="Calibri" w:eastAsia="Calibri" w:hAnsi="Calibri" w:cs="Calibri"/>
        </w:rPr>
        <w:t xml:space="preserve">the relevant information to fill the box “Net fishery product weight in kg” (box 11) is the weight indicated </w:t>
      </w:r>
      <w:r w:rsidR="67655487" w:rsidRPr="00181714">
        <w:rPr>
          <w:rFonts w:eastAsiaTheme="minorEastAsia"/>
        </w:rPr>
        <w:t>in the box “Processed fishery product (kg)”</w:t>
      </w:r>
      <w:r w:rsidR="30B2CD0D" w:rsidRPr="00181714">
        <w:rPr>
          <w:rFonts w:eastAsiaTheme="minorEastAsia"/>
        </w:rPr>
        <w:t xml:space="preserve"> </w:t>
      </w:r>
      <w:r w:rsidR="0012458E" w:rsidRPr="00181714">
        <w:rPr>
          <w:rFonts w:eastAsiaTheme="minorEastAsia"/>
        </w:rPr>
        <w:t xml:space="preserve">of the processing statement </w:t>
      </w:r>
      <w:r w:rsidR="30B2CD0D" w:rsidRPr="00181714">
        <w:rPr>
          <w:rFonts w:eastAsiaTheme="minorEastAsia"/>
        </w:rPr>
        <w:t xml:space="preserve">which </w:t>
      </w:r>
      <w:r w:rsidR="000F2261" w:rsidRPr="00181714">
        <w:rPr>
          <w:rFonts w:eastAsiaTheme="minorEastAsia"/>
        </w:rPr>
        <w:t>provides</w:t>
      </w:r>
      <w:r w:rsidR="30B2CD0D" w:rsidRPr="00181714">
        <w:rPr>
          <w:rFonts w:eastAsiaTheme="minorEastAsia"/>
        </w:rPr>
        <w:t xml:space="preserve"> </w:t>
      </w:r>
      <w:r w:rsidR="30B2CD0D" w:rsidRPr="00181714">
        <w:rPr>
          <w:rFonts w:eastAsiaTheme="minorEastAsia"/>
          <w:lang w:val="en-GB"/>
        </w:rPr>
        <w:t>the weight o</w:t>
      </w:r>
      <w:r w:rsidR="30B2CD0D" w:rsidRPr="00181714">
        <w:rPr>
          <w:rFonts w:ascii="Calibri" w:eastAsia="Calibri" w:hAnsi="Calibri" w:cs="Calibri"/>
          <w:lang w:val="en-GB"/>
        </w:rPr>
        <w:t xml:space="preserve">f the fish contained in the product </w:t>
      </w:r>
      <w:r w:rsidR="00C35A40" w:rsidRPr="00181714">
        <w:rPr>
          <w:rFonts w:ascii="Calibri" w:eastAsia="Calibri" w:hAnsi="Calibri" w:cs="Calibri"/>
          <w:lang w:val="en-GB"/>
        </w:rPr>
        <w:t>(</w:t>
      </w:r>
      <w:r w:rsidR="30B2CD0D" w:rsidRPr="00181714">
        <w:rPr>
          <w:rFonts w:ascii="Calibri" w:eastAsia="Calibri" w:hAnsi="Calibri" w:cs="Calibri"/>
          <w:lang w:val="en-GB"/>
        </w:rPr>
        <w:t>not considering other ingredients such as oil, brine, salt, or vegetables</w:t>
      </w:r>
      <w:r w:rsidR="00C35A40" w:rsidRPr="00181714">
        <w:rPr>
          <w:rFonts w:ascii="Calibri" w:eastAsia="Calibri" w:hAnsi="Calibri" w:cs="Calibri"/>
          <w:lang w:val="en-GB"/>
        </w:rPr>
        <w:t>)</w:t>
      </w:r>
      <w:r w:rsidR="30B2CD0D" w:rsidRPr="00181714">
        <w:rPr>
          <w:rFonts w:ascii="Calibri" w:eastAsia="Calibri" w:hAnsi="Calibri" w:cs="Calibri"/>
          <w:lang w:val="en-GB"/>
        </w:rPr>
        <w:t>.</w:t>
      </w:r>
    </w:p>
    <w:p w14:paraId="459F9814" w14:textId="4268FB93" w:rsidR="3661E16C" w:rsidRPr="00181714" w:rsidRDefault="3661E16C" w:rsidP="3C16B8D4">
      <w:pPr>
        <w:spacing w:after="240" w:line="276" w:lineRule="auto"/>
        <w:jc w:val="both"/>
        <w:rPr>
          <w:rFonts w:ascii="Calibri" w:eastAsia="Calibri" w:hAnsi="Calibri" w:cs="Calibri"/>
          <w:i/>
          <w:iCs/>
        </w:rPr>
      </w:pPr>
      <w:r w:rsidRPr="00181714">
        <w:rPr>
          <w:rFonts w:ascii="Calibri" w:eastAsia="Calibri" w:hAnsi="Calibri" w:cs="Calibri"/>
          <w:i/>
          <w:iCs/>
        </w:rPr>
        <w:t>Processing statement</w:t>
      </w:r>
    </w:p>
    <w:tbl>
      <w:tblPr>
        <w:tblStyle w:val="Mkatabulky"/>
        <w:tblW w:w="9016" w:type="dxa"/>
        <w:tblLayout w:type="fixed"/>
        <w:tblLook w:val="04A0" w:firstRow="1" w:lastRow="0" w:firstColumn="1" w:lastColumn="0" w:noHBand="0" w:noVBand="1"/>
      </w:tblPr>
      <w:tblGrid>
        <w:gridCol w:w="1288"/>
        <w:gridCol w:w="1288"/>
        <w:gridCol w:w="1288"/>
        <w:gridCol w:w="1288"/>
        <w:gridCol w:w="1288"/>
        <w:gridCol w:w="1288"/>
        <w:gridCol w:w="1288"/>
      </w:tblGrid>
      <w:tr w:rsidR="3C16B8D4" w:rsidRPr="001E2278" w14:paraId="1B736BAE" w14:textId="77777777" w:rsidTr="008977F7">
        <w:trPr>
          <w:trHeight w:val="300"/>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138540B3" w14:textId="6379FAA9" w:rsidR="3C16B8D4" w:rsidRPr="00181714" w:rsidRDefault="3C16B8D4" w:rsidP="3C16B8D4">
            <w:pPr>
              <w:jc w:val="both"/>
            </w:pPr>
            <w:r w:rsidRPr="00181714">
              <w:rPr>
                <w:rFonts w:ascii="Calibri" w:eastAsia="Calibri" w:hAnsi="Calibri" w:cs="Calibri"/>
                <w:lang w:val="en-GB"/>
              </w:rPr>
              <w:t>Catch certificate number</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62D9465B" w14:textId="215C5167" w:rsidR="3C16B8D4" w:rsidRPr="00181714" w:rsidRDefault="3C16B8D4" w:rsidP="3C16B8D4">
            <w:pPr>
              <w:jc w:val="both"/>
            </w:pPr>
            <w:r w:rsidRPr="00181714">
              <w:rPr>
                <w:rFonts w:ascii="Calibri" w:eastAsia="Calibri" w:hAnsi="Calibri" w:cs="Calibri"/>
                <w:lang w:val="en-GB"/>
              </w:rPr>
              <w:t>Vessel name(s) and flag(s)</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3846CD06" w14:textId="434D82C8" w:rsidR="3C16B8D4" w:rsidRPr="00181714" w:rsidRDefault="3C16B8D4" w:rsidP="3C16B8D4">
            <w:pPr>
              <w:jc w:val="both"/>
            </w:pPr>
            <w:r w:rsidRPr="00181714">
              <w:rPr>
                <w:rFonts w:ascii="Calibri" w:eastAsia="Calibri" w:hAnsi="Calibri" w:cs="Calibri"/>
                <w:lang w:val="en-GB"/>
              </w:rPr>
              <w:t>Validation date(s)</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32288B92" w14:textId="25402793" w:rsidR="3C16B8D4" w:rsidRPr="00181714" w:rsidRDefault="3C16B8D4" w:rsidP="3C16B8D4">
            <w:pPr>
              <w:jc w:val="both"/>
            </w:pPr>
            <w:r w:rsidRPr="00181714">
              <w:rPr>
                <w:rFonts w:ascii="Calibri" w:eastAsia="Calibri" w:hAnsi="Calibri" w:cs="Calibri"/>
                <w:lang w:val="en-GB"/>
              </w:rPr>
              <w:t>Catch description</w:t>
            </w:r>
          </w:p>
        </w:tc>
        <w:tc>
          <w:tcPr>
            <w:tcW w:w="12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1F2105" w14:textId="157FF50A" w:rsidR="3C16B8D4" w:rsidRPr="00181714" w:rsidRDefault="3C16B8D4" w:rsidP="3C16B8D4">
            <w:pPr>
              <w:jc w:val="both"/>
            </w:pPr>
            <w:r w:rsidRPr="00181714">
              <w:rPr>
                <w:rFonts w:ascii="Calibri" w:eastAsia="Calibri" w:hAnsi="Calibri" w:cs="Calibri"/>
                <w:color w:val="000000" w:themeColor="text1"/>
                <w:lang w:val="en-GB"/>
              </w:rPr>
              <w:t xml:space="preserve">Total landed weight (kg) </w:t>
            </w:r>
          </w:p>
        </w:tc>
        <w:tc>
          <w:tcPr>
            <w:tcW w:w="12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5B0F67" w14:textId="4D11DABD" w:rsidR="3C16B8D4" w:rsidRPr="00181714" w:rsidRDefault="3C16B8D4" w:rsidP="3C16B8D4">
            <w:pPr>
              <w:jc w:val="both"/>
            </w:pPr>
            <w:r w:rsidRPr="00181714">
              <w:rPr>
                <w:rFonts w:ascii="Calibri" w:eastAsia="Calibri" w:hAnsi="Calibri" w:cs="Calibri"/>
                <w:color w:val="000000" w:themeColor="text1"/>
                <w:lang w:val="en-GB"/>
              </w:rPr>
              <w:t>Catch processed (kg)</w:t>
            </w:r>
          </w:p>
        </w:tc>
        <w:tc>
          <w:tcPr>
            <w:tcW w:w="1288" w:type="dxa"/>
            <w:tcBorders>
              <w:top w:val="single" w:sz="8" w:space="0" w:color="auto"/>
              <w:left w:val="single" w:sz="8" w:space="0" w:color="auto"/>
              <w:bottom w:val="single" w:sz="8" w:space="0" w:color="auto"/>
              <w:right w:val="single" w:sz="8" w:space="0" w:color="auto"/>
            </w:tcBorders>
            <w:shd w:val="clear" w:color="auto" w:fill="70AD47" w:themeFill="accent6"/>
            <w:tcMar>
              <w:left w:w="108" w:type="dxa"/>
              <w:right w:w="108" w:type="dxa"/>
            </w:tcMar>
          </w:tcPr>
          <w:p w14:paraId="340ADAE9" w14:textId="0BE36C35" w:rsidR="3C16B8D4" w:rsidRPr="00181714" w:rsidRDefault="3C16B8D4" w:rsidP="3C16B8D4">
            <w:pPr>
              <w:jc w:val="both"/>
            </w:pPr>
            <w:r w:rsidRPr="00181714">
              <w:rPr>
                <w:rFonts w:ascii="Calibri" w:eastAsia="Calibri" w:hAnsi="Calibri" w:cs="Calibri"/>
                <w:color w:val="000000" w:themeColor="text1"/>
                <w:lang w:val="en-GB"/>
              </w:rPr>
              <w:t>Processed fishery product (kg)</w:t>
            </w:r>
          </w:p>
        </w:tc>
      </w:tr>
      <w:tr w:rsidR="3C16B8D4" w:rsidRPr="001E2278" w14:paraId="3D216AD0" w14:textId="77777777" w:rsidTr="008977F7">
        <w:trPr>
          <w:trHeight w:val="300"/>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1D7B3794" w14:textId="4830FEFB" w:rsidR="3C16B8D4" w:rsidRPr="00181714" w:rsidRDefault="3C16B8D4" w:rsidP="3C16B8D4">
            <w:pPr>
              <w:jc w:val="both"/>
            </w:pPr>
            <w:r w:rsidRPr="00181714">
              <w:rPr>
                <w:rFonts w:ascii="Calibri" w:eastAsia="Calibri" w:hAnsi="Calibri" w:cs="Calibri"/>
              </w:rPr>
              <w:t xml:space="preserve"> </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1BF24387" w14:textId="061D7EFE" w:rsidR="3C16B8D4" w:rsidRPr="00181714" w:rsidRDefault="3C16B8D4" w:rsidP="3C16B8D4">
            <w:pPr>
              <w:jc w:val="both"/>
            </w:pPr>
            <w:r w:rsidRPr="00181714">
              <w:rPr>
                <w:rFonts w:ascii="Calibri" w:eastAsia="Calibri" w:hAnsi="Calibri" w:cs="Calibri"/>
                <w:lang w:val="en-GB"/>
              </w:rPr>
              <w:t xml:space="preserve"> </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61F18489" w14:textId="38F0B847" w:rsidR="3C16B8D4" w:rsidRPr="00181714" w:rsidRDefault="3C16B8D4" w:rsidP="3C16B8D4">
            <w:pPr>
              <w:jc w:val="both"/>
            </w:pPr>
            <w:r w:rsidRPr="00181714">
              <w:rPr>
                <w:rFonts w:ascii="Calibri" w:eastAsia="Calibri" w:hAnsi="Calibri" w:cs="Calibri"/>
                <w:lang w:val="en-GB"/>
              </w:rPr>
              <w:t xml:space="preserve"> </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14:paraId="3791950D" w14:textId="19773666" w:rsidR="3C16B8D4" w:rsidRPr="00181714" w:rsidRDefault="3C16B8D4" w:rsidP="3C16B8D4">
            <w:pPr>
              <w:jc w:val="both"/>
            </w:pPr>
            <w:r w:rsidRPr="00181714">
              <w:rPr>
                <w:rFonts w:ascii="Calibri" w:eastAsia="Calibri" w:hAnsi="Calibri" w:cs="Calibri"/>
                <w:lang w:val="en-GB"/>
              </w:rPr>
              <w:t xml:space="preserve"> </w:t>
            </w:r>
          </w:p>
        </w:tc>
        <w:tc>
          <w:tcPr>
            <w:tcW w:w="12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BA901F" w14:textId="652307A5" w:rsidR="3C16B8D4" w:rsidRPr="00181714" w:rsidRDefault="3C16B8D4" w:rsidP="3C16B8D4">
            <w:pPr>
              <w:jc w:val="both"/>
            </w:pPr>
            <w:r w:rsidRPr="00181714">
              <w:rPr>
                <w:rFonts w:ascii="Calibri" w:eastAsia="Calibri" w:hAnsi="Calibri" w:cs="Calibri"/>
                <w:color w:val="000000" w:themeColor="text1"/>
                <w:lang w:val="en-GB"/>
              </w:rPr>
              <w:t xml:space="preserve"> </w:t>
            </w:r>
          </w:p>
        </w:tc>
        <w:tc>
          <w:tcPr>
            <w:tcW w:w="12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5C154E" w14:textId="7907E687" w:rsidR="3C16B8D4" w:rsidRPr="00181714" w:rsidRDefault="3C16B8D4" w:rsidP="3C16B8D4">
            <w:pPr>
              <w:jc w:val="both"/>
            </w:pPr>
            <w:r w:rsidRPr="00181714">
              <w:rPr>
                <w:rFonts w:ascii="Calibri" w:eastAsia="Calibri" w:hAnsi="Calibri" w:cs="Calibri"/>
                <w:color w:val="000000" w:themeColor="text1"/>
                <w:lang w:val="en-GB"/>
              </w:rPr>
              <w:t xml:space="preserve"> </w:t>
            </w:r>
          </w:p>
        </w:tc>
        <w:tc>
          <w:tcPr>
            <w:tcW w:w="1288" w:type="dxa"/>
            <w:tcBorders>
              <w:top w:val="single" w:sz="8" w:space="0" w:color="auto"/>
              <w:left w:val="single" w:sz="8" w:space="0" w:color="auto"/>
              <w:bottom w:val="single" w:sz="8" w:space="0" w:color="auto"/>
              <w:right w:val="single" w:sz="8" w:space="0" w:color="auto"/>
            </w:tcBorders>
            <w:shd w:val="clear" w:color="auto" w:fill="70AD47" w:themeFill="accent6"/>
            <w:tcMar>
              <w:left w:w="108" w:type="dxa"/>
              <w:right w:w="108" w:type="dxa"/>
            </w:tcMar>
          </w:tcPr>
          <w:p w14:paraId="2DE61D13" w14:textId="18B44475" w:rsidR="3C16B8D4" w:rsidRPr="00181714" w:rsidRDefault="3C16B8D4" w:rsidP="3C16B8D4">
            <w:pPr>
              <w:jc w:val="both"/>
            </w:pPr>
            <w:r w:rsidRPr="00181714">
              <w:rPr>
                <w:rFonts w:ascii="Calibri" w:eastAsia="Calibri" w:hAnsi="Calibri" w:cs="Calibri"/>
                <w:color w:val="000000" w:themeColor="text1"/>
                <w:lang w:val="en-GB"/>
              </w:rPr>
              <w:t xml:space="preserve"> </w:t>
            </w:r>
          </w:p>
        </w:tc>
      </w:tr>
    </w:tbl>
    <w:p w14:paraId="742C8A6C" w14:textId="1CE0FD4A" w:rsidR="3C16B8D4" w:rsidRPr="00181714" w:rsidRDefault="3C16B8D4" w:rsidP="008977F7">
      <w:pPr>
        <w:spacing w:after="0" w:line="257" w:lineRule="auto"/>
        <w:jc w:val="both"/>
        <w:rPr>
          <w:rFonts w:ascii="Calibri" w:eastAsia="Calibri" w:hAnsi="Calibri" w:cs="Calibri"/>
          <w:u w:val="single"/>
          <w:lang w:val="en-GB"/>
        </w:rPr>
      </w:pPr>
    </w:p>
    <w:p w14:paraId="2DE7EC98" w14:textId="00788644" w:rsidR="16C82BDA" w:rsidRPr="00181714" w:rsidRDefault="16C82BDA" w:rsidP="4866B9C9">
      <w:pPr>
        <w:spacing w:after="240" w:line="276" w:lineRule="auto"/>
        <w:jc w:val="both"/>
        <w:rPr>
          <w:rFonts w:ascii="Calibri" w:eastAsia="Calibri" w:hAnsi="Calibri" w:cs="Calibri"/>
        </w:rPr>
      </w:pPr>
      <w:r w:rsidRPr="00181714">
        <w:rPr>
          <w:rFonts w:ascii="Calibri" w:eastAsia="Calibri" w:hAnsi="Calibri" w:cs="Calibri"/>
        </w:rPr>
        <w:lastRenderedPageBreak/>
        <w:t xml:space="preserve">If only part of the weight of the fishery product referred to in the processing statement </w:t>
      </w:r>
      <w:r w:rsidR="004D0C0C" w:rsidRPr="00181714">
        <w:rPr>
          <w:rFonts w:ascii="Calibri" w:eastAsia="Calibri" w:hAnsi="Calibri" w:cs="Calibri"/>
        </w:rPr>
        <w:t>is declared for importation</w:t>
      </w:r>
      <w:r w:rsidRPr="00181714">
        <w:rPr>
          <w:rFonts w:ascii="Calibri" w:eastAsia="Calibri" w:hAnsi="Calibri" w:cs="Calibri"/>
        </w:rPr>
        <w:t xml:space="preserve">, </w:t>
      </w:r>
      <w:r w:rsidR="00B55730" w:rsidRPr="00181714">
        <w:rPr>
          <w:rFonts w:ascii="Calibri" w:eastAsia="Calibri" w:hAnsi="Calibri" w:cs="Calibri"/>
        </w:rPr>
        <w:t xml:space="preserve">that partial weight should be provided in the importer declaration in </w:t>
      </w:r>
      <w:r w:rsidR="00B55730" w:rsidRPr="00181714">
        <w:rPr>
          <w:rFonts w:eastAsiaTheme="minorEastAsia"/>
          <w:lang w:val="en-GB"/>
        </w:rPr>
        <w:t>the box “net fishery product weight in kg</w:t>
      </w:r>
      <w:r w:rsidR="00B70FDD" w:rsidRPr="00181714">
        <w:rPr>
          <w:rFonts w:eastAsiaTheme="minorEastAsia"/>
          <w:lang w:val="en-GB"/>
        </w:rPr>
        <w:t>”</w:t>
      </w:r>
      <w:r w:rsidRPr="00181714">
        <w:rPr>
          <w:rFonts w:ascii="Calibri" w:eastAsia="Calibri" w:hAnsi="Calibri" w:cs="Calibri"/>
        </w:rPr>
        <w:t>.</w:t>
      </w:r>
    </w:p>
    <w:p w14:paraId="501D755F" w14:textId="499834E8" w:rsidR="35D33374" w:rsidRPr="00181714" w:rsidRDefault="173E8677" w:rsidP="00653F9E">
      <w:pPr>
        <w:pStyle w:val="Odstavecseseznamem"/>
        <w:numPr>
          <w:ilvl w:val="0"/>
          <w:numId w:val="2"/>
        </w:numPr>
        <w:spacing w:after="120" w:line="276" w:lineRule="auto"/>
        <w:ind w:left="714" w:hanging="357"/>
        <w:jc w:val="both"/>
        <w:rPr>
          <w:rFonts w:ascii="Calibri" w:eastAsia="Calibri" w:hAnsi="Calibri" w:cs="Calibri"/>
          <w:u w:val="single"/>
        </w:rPr>
      </w:pPr>
      <w:r w:rsidRPr="00181714">
        <w:rPr>
          <w:rFonts w:ascii="Calibri" w:eastAsia="Calibri" w:hAnsi="Calibri" w:cs="Calibri"/>
          <w:u w:val="single"/>
        </w:rPr>
        <w:t xml:space="preserve">Consignments accompanied by a catch certificate, </w:t>
      </w:r>
      <w:r w:rsidR="2A67F9A9" w:rsidRPr="00181714">
        <w:rPr>
          <w:rFonts w:ascii="Calibri" w:eastAsia="Calibri" w:hAnsi="Calibri" w:cs="Calibri"/>
          <w:u w:val="single"/>
          <w:lang w:val="en-IE"/>
        </w:rPr>
        <w:t xml:space="preserve">with or without </w:t>
      </w:r>
      <w:r w:rsidRPr="00181714">
        <w:rPr>
          <w:rFonts w:ascii="Calibri" w:eastAsia="Calibri" w:hAnsi="Calibri" w:cs="Calibri"/>
          <w:u w:val="single"/>
        </w:rPr>
        <w:t>a processing statement</w:t>
      </w:r>
      <w:r w:rsidR="18A9067A" w:rsidRPr="00181714">
        <w:rPr>
          <w:rFonts w:ascii="Calibri" w:eastAsia="Calibri" w:hAnsi="Calibri" w:cs="Calibri"/>
          <w:u w:val="single"/>
        </w:rPr>
        <w:t>,</w:t>
      </w:r>
      <w:r w:rsidRPr="00181714">
        <w:rPr>
          <w:rFonts w:ascii="Calibri" w:eastAsia="Calibri" w:hAnsi="Calibri" w:cs="Calibri"/>
          <w:u w:val="single"/>
        </w:rPr>
        <w:t xml:space="preserve"> and a non-manipulation document</w:t>
      </w:r>
    </w:p>
    <w:p w14:paraId="0B8FF89E" w14:textId="3BC952D4" w:rsidR="004204DF" w:rsidRPr="00181714" w:rsidRDefault="004204DF" w:rsidP="0E13E688">
      <w:pPr>
        <w:spacing w:after="120" w:line="276" w:lineRule="auto"/>
        <w:jc w:val="both"/>
        <w:rPr>
          <w:rFonts w:eastAsiaTheme="minorEastAsia"/>
        </w:rPr>
      </w:pPr>
      <w:r w:rsidRPr="00181714">
        <w:rPr>
          <w:rFonts w:eastAsiaTheme="minorEastAsia"/>
        </w:rPr>
        <w:t xml:space="preserve">If the consignment is accompanied by a catch certificate, </w:t>
      </w:r>
      <w:r w:rsidR="00845B69" w:rsidRPr="00181714">
        <w:rPr>
          <w:rFonts w:eastAsiaTheme="minorEastAsia"/>
        </w:rPr>
        <w:t xml:space="preserve">with or without </w:t>
      </w:r>
      <w:r w:rsidRPr="00181714">
        <w:rPr>
          <w:rFonts w:eastAsiaTheme="minorEastAsia"/>
        </w:rPr>
        <w:t>a processing statement</w:t>
      </w:r>
      <w:r w:rsidR="00DA12AF" w:rsidRPr="00181714">
        <w:rPr>
          <w:rFonts w:eastAsiaTheme="minorEastAsia"/>
        </w:rPr>
        <w:t>,</w:t>
      </w:r>
      <w:r w:rsidRPr="00181714">
        <w:rPr>
          <w:rFonts w:eastAsiaTheme="minorEastAsia"/>
        </w:rPr>
        <w:t xml:space="preserve"> and a non-manipulation document</w:t>
      </w:r>
      <w:r w:rsidR="0080579D" w:rsidRPr="00181714">
        <w:rPr>
          <w:rFonts w:eastAsiaTheme="minorEastAsia"/>
        </w:rPr>
        <w:t>,</w:t>
      </w:r>
      <w:r w:rsidRPr="00181714">
        <w:rPr>
          <w:rFonts w:eastAsiaTheme="minorEastAsia"/>
        </w:rPr>
        <w:t xml:space="preserve"> </w:t>
      </w:r>
      <w:r w:rsidRPr="00181714">
        <w:rPr>
          <w:rFonts w:ascii="Calibri" w:eastAsia="Calibri" w:hAnsi="Calibri" w:cs="Calibri"/>
        </w:rPr>
        <w:t xml:space="preserve">the relevant information to fill the box “Net fishery product weight in kg” (box 11) is the </w:t>
      </w:r>
      <w:r w:rsidR="00BB15A4" w:rsidRPr="00181714">
        <w:rPr>
          <w:rFonts w:ascii="Calibri" w:eastAsia="Calibri" w:hAnsi="Calibri" w:cs="Calibri"/>
        </w:rPr>
        <w:t xml:space="preserve">net fishery product </w:t>
      </w:r>
      <w:r w:rsidRPr="00181714">
        <w:rPr>
          <w:rFonts w:ascii="Calibri" w:eastAsia="Calibri" w:hAnsi="Calibri" w:cs="Calibri"/>
        </w:rPr>
        <w:t xml:space="preserve">weight indicated </w:t>
      </w:r>
      <w:r w:rsidRPr="00181714">
        <w:rPr>
          <w:rFonts w:eastAsiaTheme="minorEastAsia"/>
        </w:rPr>
        <w:t xml:space="preserve">in the </w:t>
      </w:r>
      <w:r w:rsidR="008E49ED" w:rsidRPr="00181714">
        <w:rPr>
          <w:rFonts w:eastAsiaTheme="minorEastAsia"/>
        </w:rPr>
        <w:t>non-manipulation document</w:t>
      </w:r>
      <w:r w:rsidR="00A032FF" w:rsidRPr="00181714">
        <w:rPr>
          <w:rFonts w:eastAsiaTheme="minorEastAsia"/>
        </w:rPr>
        <w:t>.</w:t>
      </w:r>
    </w:p>
    <w:p w14:paraId="1DFF7503" w14:textId="694C83D7" w:rsidR="00D46D4D" w:rsidRPr="00181714" w:rsidRDefault="00D46D4D" w:rsidP="00475C57">
      <w:pPr>
        <w:spacing w:after="120" w:line="276" w:lineRule="auto"/>
        <w:jc w:val="both"/>
        <w:rPr>
          <w:rFonts w:ascii="Calibri" w:eastAsia="Calibri" w:hAnsi="Calibri" w:cs="Calibri"/>
        </w:rPr>
      </w:pPr>
      <w:r w:rsidRPr="00181714">
        <w:rPr>
          <w:rFonts w:ascii="Calibri" w:eastAsia="Calibri" w:hAnsi="Calibri" w:cs="Calibri"/>
        </w:rPr>
        <w:t xml:space="preserve">If only part of the weight of the fishery product referred to in the </w:t>
      </w:r>
      <w:r w:rsidR="00580159" w:rsidRPr="00181714">
        <w:rPr>
          <w:rFonts w:ascii="Calibri" w:eastAsia="Calibri" w:hAnsi="Calibri" w:cs="Calibri"/>
        </w:rPr>
        <w:t>non-manipulation document</w:t>
      </w:r>
      <w:r w:rsidRPr="00181714">
        <w:rPr>
          <w:rFonts w:ascii="Calibri" w:eastAsia="Calibri" w:hAnsi="Calibri" w:cs="Calibri"/>
        </w:rPr>
        <w:t xml:space="preserve"> is declared for importation, that partial weight should be provided in the importer declaration in </w:t>
      </w:r>
      <w:r w:rsidRPr="00181714">
        <w:rPr>
          <w:rFonts w:eastAsiaTheme="minorEastAsia"/>
          <w:lang w:val="en-GB"/>
        </w:rPr>
        <w:t>the box “net fishery product weight in kg”</w:t>
      </w:r>
      <w:r w:rsidRPr="00181714">
        <w:rPr>
          <w:rFonts w:ascii="Calibri" w:eastAsia="Calibri" w:hAnsi="Calibri" w:cs="Calibri"/>
        </w:rPr>
        <w:t>.</w:t>
      </w:r>
    </w:p>
    <w:p w14:paraId="134C3CFD" w14:textId="73D69B56" w:rsidR="00B7217B" w:rsidRPr="00181714" w:rsidRDefault="00665DA7" w:rsidP="00B7217B">
      <w:pPr>
        <w:pStyle w:val="Odstavecseseznamem"/>
        <w:numPr>
          <w:ilvl w:val="0"/>
          <w:numId w:val="1"/>
        </w:numPr>
        <w:spacing w:after="0" w:line="276" w:lineRule="auto"/>
        <w:ind w:left="0"/>
        <w:jc w:val="both"/>
        <w:rPr>
          <w:rFonts w:ascii="Calibri" w:eastAsia="Calibri" w:hAnsi="Calibri" w:cs="Calibri"/>
          <w:lang w:val="en-US"/>
        </w:rPr>
      </w:pPr>
      <w:r w:rsidRPr="00181714">
        <w:rPr>
          <w:rFonts w:ascii="Calibri" w:eastAsia="Calibri" w:hAnsi="Calibri" w:cs="Calibri"/>
          <w:b/>
          <w:bCs/>
        </w:rPr>
        <w:t xml:space="preserve">Is it </w:t>
      </w:r>
      <w:r w:rsidR="00B7217B" w:rsidRPr="00181714">
        <w:rPr>
          <w:rFonts w:ascii="Calibri" w:eastAsia="Calibri" w:hAnsi="Calibri" w:cs="Calibri"/>
          <w:b/>
          <w:bCs/>
        </w:rPr>
        <w:t>the responsibility of the EU importer to complete transport details</w:t>
      </w:r>
      <w:r w:rsidR="001E2278" w:rsidRPr="00181714">
        <w:rPr>
          <w:rFonts w:ascii="Calibri" w:eastAsia="Calibri" w:hAnsi="Calibri" w:cs="Calibri"/>
          <w:b/>
          <w:bCs/>
        </w:rPr>
        <w:t xml:space="preserve"> in the appendix to the catch certificate</w:t>
      </w:r>
      <w:r w:rsidR="00B7217B" w:rsidRPr="00181714">
        <w:rPr>
          <w:rFonts w:ascii="Calibri" w:eastAsia="Calibri" w:hAnsi="Calibri" w:cs="Calibri"/>
          <w:b/>
          <w:bCs/>
        </w:rPr>
        <w:t xml:space="preserve">, or will the exporter be required to complete this?  </w:t>
      </w:r>
    </w:p>
    <w:p w14:paraId="52D8E572" w14:textId="0C0F05B5" w:rsidR="00DD7C43" w:rsidRPr="00181714" w:rsidRDefault="4B2E1E49" w:rsidP="6CD32C52">
      <w:pPr>
        <w:pStyle w:val="Odstavecseseznamem"/>
        <w:spacing w:after="0" w:line="276" w:lineRule="auto"/>
        <w:ind w:left="0"/>
        <w:jc w:val="both"/>
        <w:rPr>
          <w:rFonts w:ascii="Calibri" w:eastAsia="Calibri" w:hAnsi="Calibri" w:cs="Calibri"/>
        </w:rPr>
      </w:pPr>
      <w:r w:rsidRPr="00181714">
        <w:rPr>
          <w:rFonts w:ascii="Calibri" w:eastAsia="Calibri" w:hAnsi="Calibri" w:cs="Calibri"/>
        </w:rPr>
        <w:t xml:space="preserve">The exporter has to complete the details of the first transport from </w:t>
      </w:r>
      <w:r w:rsidR="371742E6" w:rsidRPr="00181714">
        <w:rPr>
          <w:rFonts w:ascii="Calibri" w:eastAsia="Calibri" w:hAnsi="Calibri" w:cs="Calibri"/>
        </w:rPr>
        <w:t xml:space="preserve">the </w:t>
      </w:r>
      <w:r w:rsidRPr="00181714">
        <w:rPr>
          <w:rFonts w:ascii="Calibri" w:eastAsia="Calibri" w:hAnsi="Calibri" w:cs="Calibri"/>
        </w:rPr>
        <w:t xml:space="preserve">point of export in the appendix to the catch certificate. If any information on transport is missing (for subsequent transport journeys outside the control/knowledge of the exporter), the importer can be requested to provide it. The importer, in any case </w:t>
      </w:r>
      <w:r w:rsidR="03DE2CA6" w:rsidRPr="00181714">
        <w:rPr>
          <w:rFonts w:ascii="Calibri" w:eastAsia="Calibri" w:hAnsi="Calibri" w:cs="Calibri"/>
        </w:rPr>
        <w:t>must</w:t>
      </w:r>
      <w:r w:rsidRPr="00181714">
        <w:rPr>
          <w:rFonts w:ascii="Calibri" w:eastAsia="Calibri" w:hAnsi="Calibri" w:cs="Calibri"/>
        </w:rPr>
        <w:t xml:space="preserve"> provide in box 11 </w:t>
      </w:r>
      <w:r w:rsidR="1F461733" w:rsidRPr="00181714">
        <w:rPr>
          <w:rFonts w:ascii="Calibri" w:eastAsia="Calibri" w:hAnsi="Calibri" w:cs="Calibri"/>
        </w:rPr>
        <w:t>(</w:t>
      </w:r>
      <w:r w:rsidRPr="00181714">
        <w:rPr>
          <w:rFonts w:ascii="Calibri" w:eastAsia="Calibri" w:hAnsi="Calibri" w:cs="Calibri"/>
        </w:rPr>
        <w:t>importer declaration</w:t>
      </w:r>
      <w:r w:rsidR="0AFEC248" w:rsidRPr="00181714">
        <w:rPr>
          <w:rFonts w:ascii="Calibri" w:eastAsia="Calibri" w:hAnsi="Calibri" w:cs="Calibri"/>
        </w:rPr>
        <w:t>)</w:t>
      </w:r>
      <w:r w:rsidRPr="00181714">
        <w:rPr>
          <w:rFonts w:ascii="Calibri" w:eastAsia="Calibri" w:hAnsi="Calibri" w:cs="Calibri"/>
        </w:rPr>
        <w:t xml:space="preserve">, the means of transport upon arrival of the consignment. </w:t>
      </w:r>
    </w:p>
    <w:p w14:paraId="51E41C78" w14:textId="5AF0475C" w:rsidR="00DD7C43" w:rsidRPr="00181714" w:rsidRDefault="00DD7C43" w:rsidP="6CD32C52">
      <w:pPr>
        <w:pStyle w:val="Odstavecseseznamem"/>
        <w:spacing w:after="0" w:line="276" w:lineRule="auto"/>
        <w:ind w:left="0"/>
        <w:jc w:val="both"/>
        <w:rPr>
          <w:rFonts w:ascii="Calibri" w:eastAsia="Calibri" w:hAnsi="Calibri" w:cs="Calibri"/>
        </w:rPr>
      </w:pPr>
    </w:p>
    <w:p w14:paraId="075E806F" w14:textId="09F82806" w:rsidR="00DD7C43" w:rsidRDefault="4B2E1E49" w:rsidP="00B7217B">
      <w:pPr>
        <w:pStyle w:val="Odstavecseseznamem"/>
        <w:spacing w:after="0" w:line="276" w:lineRule="auto"/>
        <w:ind w:left="0"/>
        <w:jc w:val="both"/>
        <w:rPr>
          <w:rFonts w:ascii="Calibri" w:eastAsia="Calibri" w:hAnsi="Calibri" w:cs="Calibri"/>
        </w:rPr>
      </w:pPr>
      <w:r w:rsidRPr="008620A8">
        <w:rPr>
          <w:rFonts w:ascii="Calibri" w:eastAsia="Calibri" w:hAnsi="Calibri" w:cs="Calibri"/>
        </w:rPr>
        <w:t xml:space="preserve">In CATCH, the importer </w:t>
      </w:r>
      <w:r w:rsidR="0F2C25E0" w:rsidRPr="008620A8">
        <w:rPr>
          <w:rFonts w:ascii="Calibri" w:eastAsia="Calibri" w:hAnsi="Calibri" w:cs="Calibri"/>
        </w:rPr>
        <w:t xml:space="preserve">is </w:t>
      </w:r>
      <w:r w:rsidRPr="008620A8">
        <w:rPr>
          <w:rFonts w:ascii="Calibri" w:eastAsia="Calibri" w:hAnsi="Calibri" w:cs="Calibri"/>
        </w:rPr>
        <w:t xml:space="preserve">able to </w:t>
      </w:r>
      <w:r w:rsidR="2875AADF" w:rsidRPr="008620A8">
        <w:rPr>
          <w:rFonts w:ascii="Calibri" w:eastAsia="Calibri" w:hAnsi="Calibri" w:cs="Calibri"/>
        </w:rPr>
        <w:t>provide</w:t>
      </w:r>
      <w:r w:rsidR="66A25CD9" w:rsidRPr="008620A8">
        <w:rPr>
          <w:rFonts w:ascii="Calibri" w:eastAsia="Calibri" w:hAnsi="Calibri" w:cs="Calibri"/>
        </w:rPr>
        <w:t xml:space="preserve"> additional </w:t>
      </w:r>
      <w:r w:rsidRPr="008620A8">
        <w:rPr>
          <w:rFonts w:ascii="Calibri" w:eastAsia="Calibri" w:hAnsi="Calibri" w:cs="Calibri"/>
        </w:rPr>
        <w:t>information on transport details</w:t>
      </w:r>
      <w:r w:rsidR="31FFE576" w:rsidRPr="008620A8">
        <w:rPr>
          <w:rFonts w:ascii="Calibri" w:eastAsia="Calibri" w:hAnsi="Calibri" w:cs="Calibri"/>
        </w:rPr>
        <w:t>, if needed</w:t>
      </w:r>
      <w:r w:rsidR="008620A8">
        <w:rPr>
          <w:rFonts w:ascii="Calibri" w:eastAsia="Calibri" w:hAnsi="Calibri" w:cs="Calibri"/>
        </w:rPr>
        <w:t xml:space="preserve">. </w:t>
      </w:r>
      <w:r w:rsidR="00390A56" w:rsidRPr="00B60FC7">
        <w:rPr>
          <w:rFonts w:ascii="Calibri" w:eastAsia="Calibri" w:hAnsi="Calibri" w:cs="Calibri"/>
        </w:rPr>
        <w:t>.</w:t>
      </w:r>
      <w:r w:rsidR="000C0A5D">
        <w:rPr>
          <w:rFonts w:ascii="Calibri" w:eastAsia="Calibri" w:hAnsi="Calibri" w:cs="Calibri"/>
        </w:rPr>
        <w:t xml:space="preserve"> </w:t>
      </w:r>
      <w:r w:rsidR="00390A56" w:rsidRPr="00B60FC7">
        <w:rPr>
          <w:rFonts w:ascii="Calibri" w:eastAsia="Calibri" w:hAnsi="Calibri" w:cs="Calibri"/>
        </w:rPr>
        <w:t>I</w:t>
      </w:r>
      <w:r w:rsidR="4FD6AAE2" w:rsidRPr="00B60FC7">
        <w:rPr>
          <w:rFonts w:ascii="Calibri" w:eastAsia="Calibri" w:hAnsi="Calibri" w:cs="Calibri"/>
        </w:rPr>
        <w:t>n the importer</w:t>
      </w:r>
      <w:r w:rsidR="4FD6AAE2" w:rsidRPr="008620A8">
        <w:rPr>
          <w:rFonts w:ascii="Calibri" w:eastAsia="Calibri" w:hAnsi="Calibri" w:cs="Calibri"/>
        </w:rPr>
        <w:t xml:space="preserve"> declaration</w:t>
      </w:r>
      <w:r w:rsidR="1E450583" w:rsidRPr="008620A8">
        <w:rPr>
          <w:rFonts w:ascii="Calibri" w:eastAsia="Calibri" w:hAnsi="Calibri" w:cs="Calibri"/>
        </w:rPr>
        <w:t>, subsequent means of transports (after the point of export)</w:t>
      </w:r>
      <w:r w:rsidR="141997BE" w:rsidRPr="008620A8">
        <w:rPr>
          <w:rFonts w:ascii="Calibri" w:eastAsia="Calibri" w:hAnsi="Calibri" w:cs="Calibri"/>
        </w:rPr>
        <w:t xml:space="preserve"> can be included</w:t>
      </w:r>
      <w:r w:rsidR="1C504E5D" w:rsidRPr="008620A8">
        <w:rPr>
          <w:rFonts w:ascii="Calibri" w:eastAsia="Calibri" w:hAnsi="Calibri" w:cs="Calibri"/>
        </w:rPr>
        <w:t xml:space="preserve"> on a voluntary basis</w:t>
      </w:r>
      <w:r w:rsidR="21C7101F" w:rsidRPr="008620A8">
        <w:rPr>
          <w:rFonts w:ascii="Calibri" w:eastAsia="Calibri" w:hAnsi="Calibri" w:cs="Calibri"/>
        </w:rPr>
        <w:t>,</w:t>
      </w:r>
      <w:r w:rsidR="1E450583" w:rsidRPr="008620A8">
        <w:rPr>
          <w:rFonts w:ascii="Calibri" w:eastAsia="Calibri" w:hAnsi="Calibri" w:cs="Calibri"/>
        </w:rPr>
        <w:t xml:space="preserve"> if this information is available to the </w:t>
      </w:r>
      <w:r w:rsidR="40AB41BD" w:rsidRPr="008620A8">
        <w:rPr>
          <w:rFonts w:ascii="Calibri" w:eastAsia="Calibri" w:hAnsi="Calibri" w:cs="Calibri"/>
        </w:rPr>
        <w:t>importer</w:t>
      </w:r>
      <w:r w:rsidR="0A79C83B" w:rsidRPr="008620A8">
        <w:rPr>
          <w:rFonts w:ascii="Calibri" w:eastAsia="Calibri" w:hAnsi="Calibri" w:cs="Calibri"/>
        </w:rPr>
        <w:t>. This will allow a complete view of the journey of the fishery products</w:t>
      </w:r>
      <w:r w:rsidR="00FD4B74" w:rsidRPr="008620A8">
        <w:rPr>
          <w:rFonts w:ascii="Calibri" w:eastAsia="Calibri" w:hAnsi="Calibri" w:cs="Calibri"/>
        </w:rPr>
        <w:t xml:space="preserve"> </w:t>
      </w:r>
      <w:r w:rsidR="0A79C83B" w:rsidRPr="008620A8">
        <w:rPr>
          <w:rFonts w:ascii="Calibri" w:eastAsia="Calibri" w:hAnsi="Calibri" w:cs="Calibri"/>
        </w:rPr>
        <w:t xml:space="preserve">and ensure better </w:t>
      </w:r>
      <w:r w:rsidR="4AB04140" w:rsidRPr="008620A8">
        <w:rPr>
          <w:rFonts w:ascii="Calibri" w:eastAsia="Calibri" w:hAnsi="Calibri" w:cs="Calibri"/>
        </w:rPr>
        <w:t>t</w:t>
      </w:r>
      <w:r w:rsidR="0A79C83B" w:rsidRPr="008620A8">
        <w:rPr>
          <w:rFonts w:ascii="Calibri" w:eastAsia="Calibri" w:hAnsi="Calibri" w:cs="Calibri"/>
        </w:rPr>
        <w:t>raceability.</w:t>
      </w:r>
      <w:r w:rsidR="0A79C83B" w:rsidRPr="6CD32C52">
        <w:rPr>
          <w:rFonts w:ascii="Calibri" w:eastAsia="Calibri" w:hAnsi="Calibri" w:cs="Calibri"/>
        </w:rPr>
        <w:t xml:space="preserve"> </w:t>
      </w:r>
    </w:p>
    <w:p w14:paraId="50650A9E" w14:textId="77777777" w:rsidR="007E5FB5" w:rsidRDefault="007E5FB5" w:rsidP="00B7217B">
      <w:pPr>
        <w:pStyle w:val="Odstavecseseznamem"/>
        <w:spacing w:after="0" w:line="276" w:lineRule="auto"/>
        <w:ind w:left="0"/>
        <w:jc w:val="both"/>
        <w:rPr>
          <w:rFonts w:ascii="Calibri" w:eastAsia="Calibri" w:hAnsi="Calibri" w:cs="Calibri"/>
        </w:rPr>
      </w:pPr>
    </w:p>
    <w:p w14:paraId="14B9B756" w14:textId="7F4311A8" w:rsidR="00DD1D50" w:rsidRPr="008620A8" w:rsidRDefault="008620A8" w:rsidP="00DD1D50">
      <w:pPr>
        <w:spacing w:after="0" w:line="276" w:lineRule="auto"/>
        <w:jc w:val="both"/>
        <w:rPr>
          <w:rFonts w:ascii="Calibri" w:eastAsia="Calibri" w:hAnsi="Calibri" w:cs="Calibri"/>
          <w:b/>
          <w:bCs/>
        </w:rPr>
      </w:pPr>
      <w:r w:rsidRPr="00864DDB">
        <w:rPr>
          <w:rFonts w:ascii="Calibri" w:eastAsia="Calibri" w:hAnsi="Calibri" w:cs="Calibri"/>
          <w:b/>
          <w:bCs/>
          <w:color w:val="0E101A"/>
          <w:lang w:val="en-GB"/>
        </w:rPr>
        <w:t>74</w:t>
      </w:r>
      <w:r w:rsidR="00DD1D50" w:rsidRPr="00864DDB">
        <w:rPr>
          <w:rFonts w:ascii="Calibri" w:eastAsia="Calibri" w:hAnsi="Calibri" w:cs="Calibri"/>
          <w:b/>
          <w:bCs/>
          <w:color w:val="0E101A"/>
          <w:lang w:val="en-GB"/>
        </w:rPr>
        <w:t>.a.</w:t>
      </w:r>
      <w:r w:rsidR="00DD1D50" w:rsidRPr="008620A8">
        <w:rPr>
          <w:rFonts w:ascii="Calibri" w:eastAsia="Calibri" w:hAnsi="Calibri" w:cs="Calibri"/>
          <w:color w:val="0E101A"/>
          <w:lang w:val="en-GB"/>
        </w:rPr>
        <w:t xml:space="preserve"> </w:t>
      </w:r>
      <w:r w:rsidR="00DD1D50" w:rsidRPr="008620A8">
        <w:rPr>
          <w:rFonts w:ascii="Calibri" w:eastAsia="Calibri" w:hAnsi="Calibri" w:cs="Calibri"/>
          <w:b/>
          <w:bCs/>
        </w:rPr>
        <w:t>What if the information on the transport details is not available to the exporter at the time of submitting catch certificate to the flag State authority for validation, and this information is provided later to the exporter?</w:t>
      </w:r>
    </w:p>
    <w:p w14:paraId="33BB0BCD" w14:textId="7D05CD22" w:rsidR="00DD1D50" w:rsidRDefault="00DD1D50" w:rsidP="00DD1D50">
      <w:pPr>
        <w:spacing w:after="0" w:line="276" w:lineRule="auto"/>
        <w:jc w:val="both"/>
        <w:rPr>
          <w:rFonts w:ascii="Calibri" w:eastAsia="Calibri" w:hAnsi="Calibri" w:cs="Calibri"/>
        </w:rPr>
      </w:pPr>
      <w:r w:rsidRPr="008620A8">
        <w:rPr>
          <w:rFonts w:ascii="Calibri" w:eastAsia="Calibri" w:hAnsi="Calibri" w:cs="Calibri"/>
        </w:rPr>
        <w:t>In CATCH, in case information on the means of transport are not yet available, the exporter can still submit the catch certificate to its competent authorities without having filled in the tab on transport details. After validation of the catch certificate by the competent authorities, the exporter can fill in the said tab when transport details are known. However, the catch certificate cannot be sent to the next operator without the transport details tab filled in.</w:t>
      </w:r>
      <w:r w:rsidRPr="1C5C7563">
        <w:rPr>
          <w:rFonts w:ascii="Calibri" w:eastAsia="Calibri" w:hAnsi="Calibri" w:cs="Calibri"/>
        </w:rPr>
        <w:t xml:space="preserve"> </w:t>
      </w:r>
    </w:p>
    <w:p w14:paraId="547D8C73" w14:textId="77777777" w:rsidR="009872FC" w:rsidRPr="00DD1D50" w:rsidRDefault="009872FC" w:rsidP="00B7217B">
      <w:pPr>
        <w:pStyle w:val="Odstavecseseznamem"/>
        <w:spacing w:after="0" w:line="276" w:lineRule="auto"/>
        <w:ind w:left="0"/>
        <w:jc w:val="both"/>
        <w:rPr>
          <w:rFonts w:ascii="Calibri" w:eastAsia="Calibri" w:hAnsi="Calibri" w:cs="Calibri"/>
          <w:lang w:val="en-IE"/>
        </w:rPr>
      </w:pPr>
    </w:p>
    <w:p w14:paraId="0D70AF88" w14:textId="531EDD09" w:rsidR="009872FC" w:rsidRPr="009B571C" w:rsidRDefault="001D0DC6" w:rsidP="00B7217B">
      <w:pPr>
        <w:pStyle w:val="Odstavecseseznamem"/>
        <w:spacing w:after="0" w:line="276" w:lineRule="auto"/>
        <w:ind w:left="0"/>
        <w:jc w:val="both"/>
        <w:rPr>
          <w:rFonts w:ascii="Calibri" w:eastAsia="Calibri" w:hAnsi="Calibri" w:cs="Calibri"/>
          <w:lang w:val="en-IE"/>
        </w:rPr>
      </w:pPr>
      <w:r w:rsidRPr="00F560C7">
        <w:rPr>
          <w:rFonts w:ascii="Calibri" w:eastAsia="Calibri" w:hAnsi="Calibri" w:cs="Calibri"/>
          <w:highlight w:val="yellow"/>
          <w:lang w:val="en-IE"/>
        </w:rPr>
        <w:t>(NEW SECTIONS)</w:t>
      </w:r>
    </w:p>
    <w:p w14:paraId="60B47BC5" w14:textId="77777777" w:rsidR="009872FC" w:rsidRDefault="009872FC" w:rsidP="00B7217B">
      <w:pPr>
        <w:pStyle w:val="Odstavecseseznamem"/>
        <w:spacing w:after="0" w:line="276" w:lineRule="auto"/>
        <w:ind w:left="0"/>
        <w:jc w:val="both"/>
        <w:rPr>
          <w:rFonts w:ascii="Calibri" w:eastAsia="Calibri" w:hAnsi="Calibri" w:cs="Calibri"/>
        </w:rPr>
      </w:pPr>
    </w:p>
    <w:p w14:paraId="522E3324" w14:textId="29F5BDCA" w:rsidR="00CC5118" w:rsidRDefault="00CC5118" w:rsidP="00CC5118">
      <w:pPr>
        <w:pBdr>
          <w:top w:val="single" w:sz="8" w:space="1" w:color="000000"/>
          <w:left w:val="single" w:sz="8" w:space="4" w:color="000000"/>
          <w:bottom w:val="single" w:sz="8" w:space="1" w:color="000000"/>
          <w:right w:val="single" w:sz="8" w:space="4" w:color="000000"/>
        </w:pBdr>
        <w:spacing w:after="240" w:line="276" w:lineRule="auto"/>
        <w:jc w:val="center"/>
      </w:pPr>
      <w:r w:rsidRPr="537BA48A">
        <w:rPr>
          <w:rFonts w:ascii="Calibri" w:eastAsia="Calibri" w:hAnsi="Calibri" w:cs="Calibri"/>
          <w:b/>
          <w:bCs/>
          <w:sz w:val="28"/>
          <w:szCs w:val="28"/>
          <w:lang w:val="en-GB"/>
        </w:rPr>
        <w:t xml:space="preserve">CHANGES TO THE </w:t>
      </w:r>
      <w:r>
        <w:rPr>
          <w:rFonts w:ascii="Calibri" w:eastAsia="Calibri" w:hAnsi="Calibri" w:cs="Calibri"/>
          <w:b/>
          <w:bCs/>
          <w:sz w:val="28"/>
          <w:szCs w:val="28"/>
          <w:lang w:val="en-GB"/>
        </w:rPr>
        <w:t xml:space="preserve">SIMPLIFIED </w:t>
      </w:r>
      <w:r w:rsidRPr="537BA48A">
        <w:rPr>
          <w:rFonts w:ascii="Calibri" w:eastAsia="Calibri" w:hAnsi="Calibri" w:cs="Calibri"/>
          <w:b/>
          <w:bCs/>
          <w:sz w:val="28"/>
          <w:szCs w:val="28"/>
          <w:lang w:val="en-GB"/>
        </w:rPr>
        <w:t xml:space="preserve">CATCH CERTIFICATE INTRODUCED BY THE AMENDMENT OF </w:t>
      </w:r>
      <w:r w:rsidR="00160EE6">
        <w:rPr>
          <w:rFonts w:ascii="Calibri" w:eastAsia="Calibri" w:hAnsi="Calibri" w:cs="Calibri"/>
          <w:b/>
          <w:bCs/>
          <w:sz w:val="28"/>
          <w:szCs w:val="28"/>
          <w:lang w:val="en-GB"/>
        </w:rPr>
        <w:t xml:space="preserve">THE </w:t>
      </w:r>
      <w:r>
        <w:rPr>
          <w:rFonts w:ascii="Calibri" w:eastAsia="Calibri" w:hAnsi="Calibri" w:cs="Calibri"/>
          <w:b/>
          <w:bCs/>
          <w:sz w:val="28"/>
          <w:szCs w:val="28"/>
          <w:lang w:val="en-GB"/>
        </w:rPr>
        <w:t xml:space="preserve">IMPLEMENTING </w:t>
      </w:r>
      <w:r w:rsidRPr="537BA48A">
        <w:rPr>
          <w:rFonts w:ascii="Calibri" w:eastAsia="Calibri" w:hAnsi="Calibri" w:cs="Calibri"/>
          <w:b/>
          <w:bCs/>
          <w:sz w:val="28"/>
          <w:szCs w:val="28"/>
          <w:lang w:val="en-GB"/>
        </w:rPr>
        <w:t>REGULATION (EC) 10</w:t>
      </w:r>
      <w:r>
        <w:rPr>
          <w:rFonts w:ascii="Calibri" w:eastAsia="Calibri" w:hAnsi="Calibri" w:cs="Calibri"/>
          <w:b/>
          <w:bCs/>
          <w:sz w:val="28"/>
          <w:szCs w:val="28"/>
          <w:lang w:val="en-GB"/>
        </w:rPr>
        <w:t>10</w:t>
      </w:r>
      <w:r w:rsidRPr="537BA48A">
        <w:rPr>
          <w:rFonts w:ascii="Calibri" w:eastAsia="Calibri" w:hAnsi="Calibri" w:cs="Calibri"/>
          <w:b/>
          <w:bCs/>
          <w:sz w:val="28"/>
          <w:szCs w:val="28"/>
          <w:lang w:val="en-GB"/>
        </w:rPr>
        <w:t>/200</w:t>
      </w:r>
      <w:r>
        <w:rPr>
          <w:rFonts w:ascii="Calibri" w:eastAsia="Calibri" w:hAnsi="Calibri" w:cs="Calibri"/>
          <w:b/>
          <w:bCs/>
          <w:sz w:val="28"/>
          <w:szCs w:val="28"/>
          <w:lang w:val="en-GB"/>
        </w:rPr>
        <w:t>9</w:t>
      </w:r>
      <w:r w:rsidRPr="537BA48A">
        <w:rPr>
          <w:rFonts w:ascii="Calibri" w:eastAsia="Calibri" w:hAnsi="Calibri" w:cs="Calibri"/>
          <w:b/>
          <w:bCs/>
          <w:sz w:val="28"/>
          <w:szCs w:val="28"/>
          <w:lang w:val="en-GB"/>
        </w:rPr>
        <w:t xml:space="preserve"> </w:t>
      </w:r>
    </w:p>
    <w:p w14:paraId="1634A7C5" w14:textId="2A4CCA4D" w:rsidR="1C5C7563" w:rsidRDefault="1C5C7563" w:rsidP="1C5C7563">
      <w:pPr>
        <w:pStyle w:val="Odstavecseseznamem"/>
        <w:spacing w:after="0" w:line="276" w:lineRule="auto"/>
        <w:ind w:left="0"/>
        <w:jc w:val="both"/>
        <w:rPr>
          <w:rFonts w:ascii="Calibri" w:eastAsia="Calibri" w:hAnsi="Calibri" w:cs="Calibri"/>
          <w:b/>
          <w:bCs/>
          <w:lang w:val="en-US"/>
        </w:rPr>
      </w:pPr>
    </w:p>
    <w:p w14:paraId="32C5B234" w14:textId="0E6EA928" w:rsidR="00072D34" w:rsidRPr="00EE5C1A" w:rsidRDefault="46B85D73" w:rsidP="00CC5118">
      <w:pPr>
        <w:pStyle w:val="Odstavecseseznamem"/>
        <w:numPr>
          <w:ilvl w:val="0"/>
          <w:numId w:val="1"/>
        </w:numPr>
        <w:spacing w:after="0" w:line="276" w:lineRule="auto"/>
        <w:ind w:left="0"/>
        <w:jc w:val="both"/>
        <w:rPr>
          <w:rFonts w:ascii="Calibri" w:eastAsia="Calibri" w:hAnsi="Calibri" w:cs="Calibri"/>
          <w:b/>
          <w:bCs/>
          <w:lang w:val="en-US"/>
        </w:rPr>
      </w:pPr>
      <w:r w:rsidRPr="00EE5C1A">
        <w:rPr>
          <w:rFonts w:ascii="Calibri" w:eastAsia="Calibri" w:hAnsi="Calibri" w:cs="Calibri"/>
          <w:b/>
          <w:bCs/>
          <w:lang w:val="en-US"/>
        </w:rPr>
        <w:t>What changes</w:t>
      </w:r>
      <w:r w:rsidR="7FC101FF" w:rsidRPr="00EE5C1A">
        <w:rPr>
          <w:rFonts w:ascii="Calibri" w:eastAsia="Calibri" w:hAnsi="Calibri" w:cs="Calibri"/>
          <w:b/>
          <w:bCs/>
          <w:lang w:val="en-US"/>
        </w:rPr>
        <w:t xml:space="preserve"> have </w:t>
      </w:r>
      <w:r w:rsidR="1EE5DE57" w:rsidRPr="00EE5C1A">
        <w:rPr>
          <w:rFonts w:ascii="Calibri" w:eastAsia="Calibri" w:hAnsi="Calibri" w:cs="Calibri"/>
          <w:b/>
          <w:bCs/>
          <w:lang w:val="en-US"/>
        </w:rPr>
        <w:t>been introduced through</w:t>
      </w:r>
      <w:r w:rsidR="7FC101FF" w:rsidRPr="00EE5C1A">
        <w:rPr>
          <w:rFonts w:ascii="Calibri" w:eastAsia="Calibri" w:hAnsi="Calibri" w:cs="Calibri"/>
          <w:b/>
          <w:bCs/>
          <w:lang w:val="en-US"/>
        </w:rPr>
        <w:t xml:space="preserve"> th</w:t>
      </w:r>
      <w:r w:rsidR="667A747B" w:rsidRPr="00EE5C1A">
        <w:rPr>
          <w:rFonts w:ascii="Calibri" w:eastAsia="Calibri" w:hAnsi="Calibri" w:cs="Calibri"/>
          <w:b/>
          <w:bCs/>
          <w:lang w:val="en-US"/>
        </w:rPr>
        <w:t>e</w:t>
      </w:r>
      <w:r w:rsidR="7FC101FF" w:rsidRPr="00EE5C1A">
        <w:rPr>
          <w:rFonts w:ascii="Calibri" w:eastAsia="Calibri" w:hAnsi="Calibri" w:cs="Calibri"/>
          <w:b/>
          <w:bCs/>
          <w:lang w:val="en-US"/>
        </w:rPr>
        <w:t xml:space="preserve"> </w:t>
      </w:r>
      <w:r w:rsidR="0F633032" w:rsidRPr="00EE5C1A">
        <w:rPr>
          <w:rFonts w:ascii="Calibri" w:eastAsia="Calibri" w:hAnsi="Calibri" w:cs="Calibri"/>
          <w:b/>
          <w:bCs/>
          <w:lang w:val="en-US"/>
        </w:rPr>
        <w:t>amended</w:t>
      </w:r>
      <w:r w:rsidR="7FC101FF" w:rsidRPr="00EE5C1A">
        <w:rPr>
          <w:rFonts w:ascii="Calibri" w:eastAsia="Calibri" w:hAnsi="Calibri" w:cs="Calibri"/>
          <w:b/>
          <w:bCs/>
          <w:lang w:val="en-US"/>
        </w:rPr>
        <w:t xml:space="preserve"> </w:t>
      </w:r>
      <w:r w:rsidR="667A747B" w:rsidRPr="00EE5C1A">
        <w:rPr>
          <w:rFonts w:ascii="Calibri" w:eastAsia="Calibri" w:hAnsi="Calibri" w:cs="Calibri"/>
          <w:b/>
          <w:bCs/>
          <w:lang w:val="en-US"/>
        </w:rPr>
        <w:t>Implementing Regulation</w:t>
      </w:r>
      <w:r w:rsidR="1BC9BB0F" w:rsidRPr="00EE5C1A">
        <w:rPr>
          <w:rFonts w:ascii="Calibri" w:eastAsia="Calibri" w:hAnsi="Calibri" w:cs="Calibri"/>
          <w:b/>
          <w:bCs/>
          <w:lang w:val="en-US"/>
        </w:rPr>
        <w:t xml:space="preserve"> in relation to the use of the simplified catch certificate</w:t>
      </w:r>
      <w:r w:rsidR="33228F61" w:rsidRPr="00EE5C1A">
        <w:rPr>
          <w:rFonts w:ascii="Calibri" w:eastAsia="Calibri" w:hAnsi="Calibri" w:cs="Calibri"/>
          <w:b/>
          <w:bCs/>
          <w:lang w:val="en-US"/>
        </w:rPr>
        <w:t>?</w:t>
      </w:r>
      <w:r w:rsidRPr="00EE5C1A">
        <w:rPr>
          <w:rFonts w:ascii="Calibri" w:eastAsia="Calibri" w:hAnsi="Calibri" w:cs="Calibri"/>
          <w:b/>
          <w:bCs/>
          <w:lang w:val="en-US"/>
        </w:rPr>
        <w:t xml:space="preserve"> </w:t>
      </w:r>
    </w:p>
    <w:p w14:paraId="01A393C3" w14:textId="42BFC7C4" w:rsidR="0067131C" w:rsidRPr="00EE5C1A" w:rsidRDefault="1C6541A8" w:rsidP="0067131C">
      <w:pPr>
        <w:pStyle w:val="Odstavecseseznamem"/>
        <w:spacing w:after="0" w:line="276" w:lineRule="auto"/>
        <w:ind w:left="0"/>
        <w:jc w:val="both"/>
      </w:pPr>
      <w:r w:rsidRPr="00EE5C1A">
        <w:lastRenderedPageBreak/>
        <w:t>Article 6 of the Implementing Regulation 1010/2009, laying down the criteria for the use of the simplified catch certificate, has been amended</w:t>
      </w:r>
      <w:r w:rsidR="4CBA2A9C" w:rsidRPr="00EE5C1A">
        <w:t>.</w:t>
      </w:r>
      <w:r w:rsidR="2CED727D" w:rsidRPr="00EE5C1A">
        <w:t xml:space="preserve"> </w:t>
      </w:r>
      <w:r w:rsidR="7F74E8E0" w:rsidRPr="00EE5C1A">
        <w:t xml:space="preserve">These amendments will </w:t>
      </w:r>
      <w:r w:rsidR="7F74E8E0" w:rsidRPr="009872FC">
        <w:rPr>
          <w:u w:val="single"/>
        </w:rPr>
        <w:t xml:space="preserve">apply </w:t>
      </w:r>
      <w:r w:rsidR="2CED727D" w:rsidRPr="009872FC">
        <w:rPr>
          <w:u w:val="single"/>
        </w:rPr>
        <w:t>as of 10 January 2027</w:t>
      </w:r>
      <w:r w:rsidRPr="00EE5C1A">
        <w:t xml:space="preserve">. According to the new provisions, the simplified catch certificate </w:t>
      </w:r>
      <w:r w:rsidR="00B02472" w:rsidRPr="00EE5C1A">
        <w:t xml:space="preserve">only </w:t>
      </w:r>
      <w:r w:rsidRPr="00EE5C1A">
        <w:t xml:space="preserve">applies to catches made by </w:t>
      </w:r>
      <w:r w:rsidRPr="00EE5C1A">
        <w:rPr>
          <w:lang w:val="en-IE"/>
        </w:rPr>
        <w:t xml:space="preserve">third country fishing vessels: </w:t>
      </w:r>
    </w:p>
    <w:p w14:paraId="7B684BD2" w14:textId="77777777" w:rsidR="0067131C" w:rsidRPr="00EE5C1A" w:rsidRDefault="0067131C" w:rsidP="0067131C">
      <w:pPr>
        <w:spacing w:after="0" w:line="276" w:lineRule="auto"/>
        <w:jc w:val="both"/>
      </w:pPr>
    </w:p>
    <w:p w14:paraId="6B31A907" w14:textId="77777777" w:rsidR="0067131C" w:rsidRPr="00EE5C1A" w:rsidRDefault="0067131C" w:rsidP="0067131C">
      <w:pPr>
        <w:pStyle w:val="Odstavecseseznamem"/>
        <w:numPr>
          <w:ilvl w:val="0"/>
          <w:numId w:val="4"/>
        </w:numPr>
        <w:spacing w:after="0" w:line="276" w:lineRule="auto"/>
        <w:jc w:val="both"/>
        <w:rPr>
          <w:lang w:val="en-IE"/>
        </w:rPr>
      </w:pPr>
      <w:r w:rsidRPr="00EE5C1A">
        <w:rPr>
          <w:lang w:val="en-IE"/>
        </w:rPr>
        <w:t xml:space="preserve">with an overall length of less than 12 metres without towed gear; or </w:t>
      </w:r>
    </w:p>
    <w:p w14:paraId="6B2E72F1" w14:textId="77777777" w:rsidR="0067131C" w:rsidRPr="00EE5C1A" w:rsidRDefault="0067131C" w:rsidP="0067131C">
      <w:pPr>
        <w:pStyle w:val="Odstavecseseznamem"/>
        <w:numPr>
          <w:ilvl w:val="0"/>
          <w:numId w:val="4"/>
        </w:numPr>
        <w:spacing w:after="0" w:line="276" w:lineRule="auto"/>
        <w:jc w:val="both"/>
        <w:rPr>
          <w:lang w:val="en-IE"/>
        </w:rPr>
      </w:pPr>
      <w:r w:rsidRPr="00EE5C1A">
        <w:rPr>
          <w:lang w:val="en-IE"/>
        </w:rPr>
        <w:t xml:space="preserve">with an overall length of less than 8 metres with towed gear. </w:t>
      </w:r>
    </w:p>
    <w:p w14:paraId="7059DEBF" w14:textId="77777777" w:rsidR="0067131C" w:rsidRPr="0067131C" w:rsidRDefault="0067131C" w:rsidP="0067131C">
      <w:pPr>
        <w:pStyle w:val="Odstavecseseznamem"/>
        <w:spacing w:after="0" w:line="276" w:lineRule="auto"/>
        <w:ind w:left="0"/>
        <w:jc w:val="both"/>
        <w:rPr>
          <w:rFonts w:ascii="Calibri" w:eastAsia="Calibri" w:hAnsi="Calibri" w:cs="Calibri"/>
          <w:b/>
          <w:bCs/>
          <w:lang w:val="en-IE"/>
        </w:rPr>
      </w:pPr>
    </w:p>
    <w:p w14:paraId="32DA5689" w14:textId="621A0590" w:rsidR="004F0ABE" w:rsidRPr="00EE5C1A" w:rsidRDefault="004F0ABE" w:rsidP="00CC5118">
      <w:pPr>
        <w:pStyle w:val="Odstavecseseznamem"/>
        <w:numPr>
          <w:ilvl w:val="0"/>
          <w:numId w:val="1"/>
        </w:numPr>
        <w:spacing w:after="0" w:line="276" w:lineRule="auto"/>
        <w:ind w:left="0"/>
        <w:jc w:val="both"/>
        <w:rPr>
          <w:rFonts w:ascii="Calibri" w:eastAsia="Calibri" w:hAnsi="Calibri" w:cs="Calibri"/>
          <w:b/>
          <w:bCs/>
          <w:lang w:val="en-US"/>
        </w:rPr>
      </w:pPr>
      <w:r w:rsidRPr="00EE5C1A">
        <w:rPr>
          <w:rFonts w:ascii="Calibri" w:eastAsia="Calibri" w:hAnsi="Calibri" w:cs="Calibri"/>
          <w:b/>
          <w:bCs/>
          <w:lang w:val="en-US"/>
        </w:rPr>
        <w:t xml:space="preserve">Has the content of the simplified catch certificate been modified and when </w:t>
      </w:r>
      <w:r w:rsidR="493422F2" w:rsidRPr="00EE5C1A">
        <w:rPr>
          <w:rFonts w:ascii="Calibri" w:eastAsia="Calibri" w:hAnsi="Calibri" w:cs="Calibri"/>
          <w:b/>
          <w:bCs/>
          <w:lang w:val="en-US"/>
        </w:rPr>
        <w:t>will</w:t>
      </w:r>
      <w:r w:rsidRPr="00EE5C1A">
        <w:rPr>
          <w:rFonts w:ascii="Calibri" w:eastAsia="Calibri" w:hAnsi="Calibri" w:cs="Calibri"/>
          <w:b/>
          <w:bCs/>
          <w:lang w:val="en-US"/>
        </w:rPr>
        <w:t xml:space="preserve"> these changes </w:t>
      </w:r>
      <w:r w:rsidR="7793E35E" w:rsidRPr="00EE5C1A">
        <w:rPr>
          <w:rFonts w:ascii="Calibri" w:eastAsia="Calibri" w:hAnsi="Calibri" w:cs="Calibri"/>
          <w:b/>
          <w:bCs/>
          <w:lang w:val="en-US"/>
        </w:rPr>
        <w:t>start</w:t>
      </w:r>
      <w:r w:rsidR="16D49346" w:rsidRPr="00EE5C1A">
        <w:rPr>
          <w:rFonts w:ascii="Calibri" w:eastAsia="Calibri" w:hAnsi="Calibri" w:cs="Calibri"/>
          <w:b/>
          <w:bCs/>
          <w:lang w:val="en-US"/>
        </w:rPr>
        <w:t xml:space="preserve"> </w:t>
      </w:r>
      <w:r w:rsidR="7793E35E" w:rsidRPr="00EE5C1A">
        <w:rPr>
          <w:rFonts w:ascii="Calibri" w:eastAsia="Calibri" w:hAnsi="Calibri" w:cs="Calibri"/>
          <w:b/>
          <w:bCs/>
          <w:lang w:val="en-US"/>
        </w:rPr>
        <w:t>to apply</w:t>
      </w:r>
      <w:r w:rsidR="0067131C" w:rsidRPr="00EE5C1A">
        <w:rPr>
          <w:rFonts w:ascii="Calibri" w:eastAsia="Calibri" w:hAnsi="Calibri" w:cs="Calibri"/>
          <w:b/>
          <w:bCs/>
          <w:lang w:val="en-US"/>
        </w:rPr>
        <w:t>?</w:t>
      </w:r>
      <w:r w:rsidRPr="00EE5C1A">
        <w:rPr>
          <w:rFonts w:ascii="Calibri" w:eastAsia="Calibri" w:hAnsi="Calibri" w:cs="Calibri"/>
          <w:b/>
          <w:bCs/>
          <w:lang w:val="en-US"/>
        </w:rPr>
        <w:t xml:space="preserve"> </w:t>
      </w:r>
    </w:p>
    <w:p w14:paraId="72E09F0F" w14:textId="71186F93" w:rsidR="00E944FD" w:rsidRPr="00EE5C1A" w:rsidRDefault="0067131C" w:rsidP="004F0ABE">
      <w:pPr>
        <w:spacing w:after="0" w:line="276" w:lineRule="auto"/>
        <w:jc w:val="both"/>
      </w:pPr>
      <w:r w:rsidRPr="00EE5C1A">
        <w:t>The</w:t>
      </w:r>
      <w:r w:rsidR="00072D34" w:rsidRPr="00EE5C1A">
        <w:t xml:space="preserve"> template </w:t>
      </w:r>
      <w:r w:rsidR="00764F7B" w:rsidRPr="00EE5C1A">
        <w:t>of the simplified catch certificate</w:t>
      </w:r>
      <w:r w:rsidR="00E306D9" w:rsidRPr="00EE5C1A">
        <w:t xml:space="preserve"> has been revised (</w:t>
      </w:r>
      <w:r w:rsidR="729BBAF1" w:rsidRPr="00EE5C1A">
        <w:t>see</w:t>
      </w:r>
      <w:r w:rsidR="00072D34" w:rsidRPr="00EE5C1A">
        <w:t xml:space="preserve"> Annex I</w:t>
      </w:r>
      <w:r w:rsidR="006C4B9D" w:rsidRPr="00EE5C1A">
        <w:t xml:space="preserve">I </w:t>
      </w:r>
      <w:r w:rsidR="0014771D">
        <w:t>to</w:t>
      </w:r>
      <w:r w:rsidR="0014771D" w:rsidRPr="00EE5C1A">
        <w:t xml:space="preserve"> </w:t>
      </w:r>
      <w:r w:rsidR="00072D34" w:rsidRPr="00EE5C1A">
        <w:t>the amended Implementing Regulation</w:t>
      </w:r>
      <w:r w:rsidR="00E306D9" w:rsidRPr="00EE5C1A">
        <w:t>)</w:t>
      </w:r>
      <w:r w:rsidR="00072D34" w:rsidRPr="00EE5C1A">
        <w:t xml:space="preserve">. </w:t>
      </w:r>
      <w:r w:rsidR="00E944FD" w:rsidRPr="00EE5C1A">
        <w:t>Th</w:t>
      </w:r>
      <w:r w:rsidR="001706B3" w:rsidRPr="00EE5C1A">
        <w:t>is</w:t>
      </w:r>
      <w:r w:rsidR="00E944FD" w:rsidRPr="00EE5C1A">
        <w:t xml:space="preserve"> template has been </w:t>
      </w:r>
      <w:r w:rsidR="000E12A1" w:rsidRPr="00EE5C1A">
        <w:t xml:space="preserve">adapted </w:t>
      </w:r>
      <w:r w:rsidR="00E944FD" w:rsidRPr="00EE5C1A">
        <w:t xml:space="preserve">in view of the </w:t>
      </w:r>
      <w:r w:rsidR="000E12A1" w:rsidRPr="00EE5C1A">
        <w:t xml:space="preserve">use of CATCH and </w:t>
      </w:r>
      <w:r w:rsidR="00764F7B" w:rsidRPr="00EE5C1A">
        <w:t>of</w:t>
      </w:r>
      <w:r w:rsidR="000E12A1" w:rsidRPr="00EE5C1A">
        <w:t xml:space="preserve"> the modification introduced </w:t>
      </w:r>
      <w:r w:rsidR="00764F7B" w:rsidRPr="00EE5C1A">
        <w:t>in the template of the normal catch certificate in the amended IUU Regulation</w:t>
      </w:r>
      <w:r w:rsidR="000E12A1" w:rsidRPr="00EE5C1A">
        <w:t xml:space="preserve">. </w:t>
      </w:r>
    </w:p>
    <w:p w14:paraId="75E3EE70" w14:textId="77777777" w:rsidR="00E944FD" w:rsidRPr="00EE5C1A" w:rsidRDefault="00E944FD" w:rsidP="00072D34">
      <w:pPr>
        <w:spacing w:after="0" w:line="276" w:lineRule="auto"/>
        <w:jc w:val="both"/>
      </w:pPr>
    </w:p>
    <w:p w14:paraId="321F894B" w14:textId="4D723AAA" w:rsidR="00072D34" w:rsidRPr="00EE5C1A" w:rsidRDefault="00025EBA" w:rsidP="00072D34">
      <w:pPr>
        <w:spacing w:after="0" w:line="276" w:lineRule="auto"/>
        <w:jc w:val="both"/>
      </w:pPr>
      <w:r w:rsidRPr="00EE5C1A">
        <w:t>The changes are:</w:t>
      </w:r>
    </w:p>
    <w:p w14:paraId="5080FD4C" w14:textId="626B6462" w:rsidR="00025EBA" w:rsidRPr="00EE5C1A" w:rsidRDefault="00025EBA" w:rsidP="00025EBA">
      <w:pPr>
        <w:pStyle w:val="Odstavecseseznamem"/>
        <w:numPr>
          <w:ilvl w:val="0"/>
          <w:numId w:val="4"/>
        </w:numPr>
        <w:spacing w:after="0" w:line="276" w:lineRule="auto"/>
        <w:jc w:val="both"/>
      </w:pPr>
      <w:r w:rsidRPr="00EE5C1A">
        <w:t>Contact details of the validating authority</w:t>
      </w:r>
      <w:r w:rsidR="00316E82" w:rsidRPr="00EE5C1A">
        <w:t>:</w:t>
      </w:r>
      <w:r w:rsidRPr="00EE5C1A">
        <w:t xml:space="preserve"> </w:t>
      </w:r>
      <w:r w:rsidR="00316E82" w:rsidRPr="00EE5C1A">
        <w:t>o</w:t>
      </w:r>
      <w:r w:rsidRPr="00EE5C1A">
        <w:t xml:space="preserve">nly the telephone number and the email </w:t>
      </w:r>
      <w:r w:rsidR="009F41B2" w:rsidRPr="00EE5C1A">
        <w:t>address</w:t>
      </w:r>
      <w:r w:rsidRPr="00EE5C1A">
        <w:t xml:space="preserve"> are requested</w:t>
      </w:r>
      <w:r w:rsidR="00BD4CDA" w:rsidRPr="00EE5C1A">
        <w:t xml:space="preserve">. </w:t>
      </w:r>
    </w:p>
    <w:p w14:paraId="09F086E0" w14:textId="42325F41" w:rsidR="00025EBA" w:rsidRPr="00EE5C1A" w:rsidRDefault="00316E82" w:rsidP="00025EBA">
      <w:pPr>
        <w:pStyle w:val="Odstavecseseznamem"/>
        <w:numPr>
          <w:ilvl w:val="0"/>
          <w:numId w:val="4"/>
        </w:numPr>
        <w:spacing w:after="0" w:line="276" w:lineRule="auto"/>
        <w:jc w:val="both"/>
      </w:pPr>
      <w:r w:rsidRPr="00EE5C1A">
        <w:t xml:space="preserve">List of vessels: </w:t>
      </w:r>
      <w:r w:rsidR="009F41B2" w:rsidRPr="00EE5C1A">
        <w:t>the name of the vessel, the national registration number, the quantity, and the catch date</w:t>
      </w:r>
      <w:r w:rsidRPr="00EE5C1A">
        <w:t xml:space="preserve"> are requested for each vessel</w:t>
      </w:r>
      <w:r w:rsidR="00BD4CDA" w:rsidRPr="00EE5C1A">
        <w:t xml:space="preserve">. </w:t>
      </w:r>
      <w:r w:rsidR="009F41B2" w:rsidRPr="00EE5C1A">
        <w:t>(Box 3)</w:t>
      </w:r>
    </w:p>
    <w:p w14:paraId="19F760E5" w14:textId="5668D81D" w:rsidR="009F41B2" w:rsidRPr="00EE5C1A" w:rsidRDefault="1F189F20" w:rsidP="00025EBA">
      <w:pPr>
        <w:pStyle w:val="Odstavecseseznamem"/>
        <w:numPr>
          <w:ilvl w:val="0"/>
          <w:numId w:val="4"/>
        </w:numPr>
        <w:spacing w:after="0" w:line="276" w:lineRule="auto"/>
        <w:jc w:val="both"/>
      </w:pPr>
      <w:r w:rsidRPr="00EE5C1A">
        <w:t xml:space="preserve">Contact details of the exporter: </w:t>
      </w:r>
      <w:r w:rsidR="1348E452" w:rsidRPr="00EE5C1A">
        <w:t>o</w:t>
      </w:r>
      <w:r w:rsidR="001706B3" w:rsidRPr="00EE5C1A">
        <w:t>nly t</w:t>
      </w:r>
      <w:r w:rsidR="009F41B2" w:rsidRPr="00EE5C1A">
        <w:t xml:space="preserve">he address </w:t>
      </w:r>
      <w:r w:rsidR="001706B3" w:rsidRPr="00EE5C1A">
        <w:t>and/</w:t>
      </w:r>
      <w:r w:rsidR="009F41B2" w:rsidRPr="00EE5C1A">
        <w:t xml:space="preserve">or telephone </w:t>
      </w:r>
      <w:r w:rsidR="00EE5C1A" w:rsidRPr="00EE5C1A">
        <w:t>number is</w:t>
      </w:r>
      <w:r w:rsidR="009F41B2" w:rsidRPr="00EE5C1A">
        <w:t xml:space="preserve"> requested</w:t>
      </w:r>
      <w:r w:rsidR="00BD4CDA" w:rsidRPr="00EE5C1A">
        <w:t>.</w:t>
      </w:r>
      <w:r w:rsidR="009F41B2" w:rsidRPr="00EE5C1A">
        <w:t xml:space="preserve"> (Box 4)</w:t>
      </w:r>
    </w:p>
    <w:p w14:paraId="37608AB7" w14:textId="51ECB3C1" w:rsidR="00BD4CDA" w:rsidRPr="00EE5C1A" w:rsidRDefault="00BD4CDA" w:rsidP="00BD4CDA">
      <w:pPr>
        <w:pStyle w:val="Odstavecseseznamem"/>
        <w:numPr>
          <w:ilvl w:val="0"/>
          <w:numId w:val="4"/>
        </w:numPr>
        <w:spacing w:after="0" w:line="276" w:lineRule="auto"/>
        <w:jc w:val="both"/>
        <w:rPr>
          <w:rFonts w:ascii="Calibri" w:eastAsia="Calibri" w:hAnsi="Calibri" w:cs="Calibri"/>
        </w:rPr>
      </w:pPr>
      <w:r w:rsidRPr="00EE5C1A">
        <w:rPr>
          <w:rFonts w:ascii="Calibri" w:eastAsia="Calibri" w:hAnsi="Calibri" w:cs="Calibri"/>
        </w:rPr>
        <w:t xml:space="preserve">Transport details </w:t>
      </w:r>
      <w:r w:rsidR="00BF2237" w:rsidRPr="00EE5C1A">
        <w:rPr>
          <w:rFonts w:ascii="Calibri" w:eastAsia="Calibri" w:hAnsi="Calibri" w:cs="Calibri"/>
        </w:rPr>
        <w:t xml:space="preserve">appendix </w:t>
      </w:r>
      <w:r w:rsidR="001706B3" w:rsidRPr="00EE5C1A">
        <w:rPr>
          <w:rFonts w:ascii="Calibri" w:eastAsia="Calibri" w:hAnsi="Calibri" w:cs="Calibri"/>
        </w:rPr>
        <w:t>has</w:t>
      </w:r>
      <w:r w:rsidRPr="00EE5C1A">
        <w:rPr>
          <w:rFonts w:ascii="Calibri" w:eastAsia="Calibri" w:hAnsi="Calibri" w:cs="Calibri"/>
        </w:rPr>
        <w:t xml:space="preserve"> been modified</w:t>
      </w:r>
      <w:r w:rsidR="001706B3" w:rsidRPr="00EE5C1A">
        <w:rPr>
          <w:rFonts w:ascii="Calibri" w:eastAsia="Calibri" w:hAnsi="Calibri" w:cs="Calibri"/>
        </w:rPr>
        <w:t xml:space="preserve"> in accordance with the changes made in the normal catch certificate</w:t>
      </w:r>
      <w:r w:rsidRPr="00EE5C1A">
        <w:rPr>
          <w:rFonts w:ascii="Calibri" w:eastAsia="Calibri" w:hAnsi="Calibri" w:cs="Calibri"/>
        </w:rPr>
        <w:t>. (Box 10)</w:t>
      </w:r>
    </w:p>
    <w:p w14:paraId="0DB6701E" w14:textId="2D65E00C" w:rsidR="00BD4CDA" w:rsidRPr="00EE5C1A" w:rsidRDefault="00BD4CDA" w:rsidP="00BD4CDA">
      <w:pPr>
        <w:pStyle w:val="Odstavecseseznamem"/>
        <w:numPr>
          <w:ilvl w:val="0"/>
          <w:numId w:val="4"/>
        </w:numPr>
        <w:spacing w:after="0" w:line="276" w:lineRule="auto"/>
        <w:jc w:val="both"/>
        <w:rPr>
          <w:rFonts w:ascii="Calibri" w:eastAsia="Calibri" w:hAnsi="Calibri" w:cs="Calibri"/>
        </w:rPr>
      </w:pPr>
      <w:r w:rsidRPr="00EE5C1A">
        <w:rPr>
          <w:rFonts w:ascii="Calibri" w:eastAsia="Calibri" w:hAnsi="Calibri" w:cs="Calibri"/>
        </w:rPr>
        <w:t>The importer declaration has been modified</w:t>
      </w:r>
      <w:r w:rsidR="0060457E" w:rsidRPr="00EE5C1A">
        <w:rPr>
          <w:rFonts w:ascii="Calibri" w:eastAsia="Calibri" w:hAnsi="Calibri" w:cs="Calibri"/>
        </w:rPr>
        <w:t xml:space="preserve"> in accordance with the changes made in the normal catch certificate</w:t>
      </w:r>
      <w:r w:rsidRPr="00EE5C1A">
        <w:rPr>
          <w:rFonts w:ascii="Calibri" w:eastAsia="Calibri" w:hAnsi="Calibri" w:cs="Calibri"/>
        </w:rPr>
        <w:t>. (Box 11)</w:t>
      </w:r>
    </w:p>
    <w:p w14:paraId="6E6B4D7B" w14:textId="77777777" w:rsidR="009F41B2" w:rsidRPr="00EE5C1A" w:rsidRDefault="009F41B2" w:rsidP="009F41B2">
      <w:pPr>
        <w:spacing w:after="0" w:line="276" w:lineRule="auto"/>
        <w:jc w:val="both"/>
      </w:pPr>
    </w:p>
    <w:p w14:paraId="2E5830DF" w14:textId="351C4344" w:rsidR="00B45F1B" w:rsidRDefault="1CEE1381" w:rsidP="00B45F1B">
      <w:pPr>
        <w:spacing w:after="0" w:line="276" w:lineRule="auto"/>
        <w:jc w:val="both"/>
      </w:pPr>
      <w:r w:rsidRPr="00EE5C1A">
        <w:t>N</w:t>
      </w:r>
      <w:r w:rsidR="54D7012F" w:rsidRPr="00EE5C1A">
        <w:t xml:space="preserve">ote that the list </w:t>
      </w:r>
      <w:r w:rsidR="7D12169B" w:rsidRPr="00EE5C1A">
        <w:t>o</w:t>
      </w:r>
      <w:r w:rsidR="54D7012F" w:rsidRPr="00EE5C1A">
        <w:t>f vessels (</w:t>
      </w:r>
      <w:r w:rsidR="260D3A93" w:rsidRPr="00EE5C1A">
        <w:t>b</w:t>
      </w:r>
      <w:r w:rsidR="54D7012F" w:rsidRPr="00EE5C1A">
        <w:t xml:space="preserve">ox 3) can remain an annex to the simplified catch certificate (in case </w:t>
      </w:r>
      <w:r w:rsidR="179157EB" w:rsidRPr="00EE5C1A">
        <w:t>the documents continue to be submitted in paper-versio</w:t>
      </w:r>
      <w:r w:rsidR="260D3A93" w:rsidRPr="00EE5C1A">
        <w:t>n</w:t>
      </w:r>
      <w:r w:rsidR="54D7012F" w:rsidRPr="00EE5C1A">
        <w:t>). However, all the fields indicated</w:t>
      </w:r>
      <w:r w:rsidR="154EDF56" w:rsidRPr="00EE5C1A">
        <w:t xml:space="preserve"> in</w:t>
      </w:r>
      <w:r w:rsidR="54D7012F" w:rsidRPr="00EE5C1A">
        <w:t xml:space="preserve"> box 3</w:t>
      </w:r>
      <w:r w:rsidR="007314F6">
        <w:t>,</w:t>
      </w:r>
      <w:r w:rsidR="54D7012F" w:rsidRPr="00EE5C1A">
        <w:t xml:space="preserve"> i.e. </w:t>
      </w:r>
      <w:r w:rsidR="615B7976" w:rsidRPr="00EE5C1A">
        <w:t xml:space="preserve">the </w:t>
      </w:r>
      <w:r w:rsidR="54D7012F" w:rsidRPr="00EE5C1A">
        <w:t>name of the vessel, the national registration number, the quantity, and the catch date</w:t>
      </w:r>
      <w:r w:rsidR="0014459C">
        <w:t>,</w:t>
      </w:r>
      <w:r w:rsidR="54D7012F" w:rsidRPr="00EE5C1A">
        <w:t xml:space="preserve"> are mandatory information. </w:t>
      </w:r>
      <w:r w:rsidR="154EDF56" w:rsidRPr="00EE5C1A">
        <w:t>As regards the catch date, it can be the landing date of the fishery products.</w:t>
      </w:r>
      <w:r w:rsidR="154EDF56">
        <w:t xml:space="preserve"> </w:t>
      </w:r>
    </w:p>
    <w:p w14:paraId="45F20596" w14:textId="5A5E14FB" w:rsidR="00F641D3" w:rsidRDefault="00F641D3" w:rsidP="009F41B2">
      <w:pPr>
        <w:spacing w:after="0" w:line="276" w:lineRule="auto"/>
        <w:jc w:val="both"/>
      </w:pPr>
    </w:p>
    <w:p w14:paraId="6097A029" w14:textId="1252BB20" w:rsidR="008B0AE7" w:rsidRPr="003B42A6" w:rsidRDefault="008B0AE7" w:rsidP="00AB0BA2">
      <w:pPr>
        <w:pStyle w:val="Odstavecseseznamem"/>
        <w:numPr>
          <w:ilvl w:val="0"/>
          <w:numId w:val="1"/>
        </w:numPr>
        <w:spacing w:after="0" w:line="276" w:lineRule="auto"/>
        <w:ind w:left="0" w:hanging="426"/>
        <w:jc w:val="both"/>
        <w:rPr>
          <w:rFonts w:ascii="Calibri" w:eastAsia="Calibri" w:hAnsi="Calibri" w:cs="Calibri"/>
          <w:b/>
          <w:bCs/>
        </w:rPr>
      </w:pPr>
      <w:r w:rsidRPr="003B42A6">
        <w:rPr>
          <w:rFonts w:ascii="Calibri" w:eastAsia="Calibri" w:hAnsi="Calibri" w:cs="Calibri"/>
          <w:b/>
          <w:bCs/>
        </w:rPr>
        <w:t xml:space="preserve">I am representing a non-EU country competent authority, and I am in charge of the validation of EU </w:t>
      </w:r>
      <w:r w:rsidR="00090155" w:rsidRPr="003B42A6">
        <w:rPr>
          <w:rFonts w:ascii="Calibri" w:eastAsia="Calibri" w:hAnsi="Calibri" w:cs="Calibri"/>
          <w:b/>
          <w:bCs/>
        </w:rPr>
        <w:t xml:space="preserve">simplified </w:t>
      </w:r>
      <w:r w:rsidRPr="003B42A6">
        <w:rPr>
          <w:rFonts w:ascii="Calibri" w:eastAsia="Calibri" w:hAnsi="Calibri" w:cs="Calibri"/>
          <w:b/>
          <w:bCs/>
        </w:rPr>
        <w:t xml:space="preserve">catch certificates (flag State authority notified in accordance with Article 20(1) of the EU IUU Regulation). What will be the impact of the amended </w:t>
      </w:r>
      <w:r w:rsidR="000F18A1" w:rsidRPr="003B42A6">
        <w:rPr>
          <w:rFonts w:ascii="Calibri" w:eastAsia="Calibri" w:hAnsi="Calibri" w:cs="Calibri"/>
          <w:b/>
          <w:bCs/>
        </w:rPr>
        <w:t xml:space="preserve">Implementing Regulation </w:t>
      </w:r>
      <w:r w:rsidRPr="003B42A6">
        <w:rPr>
          <w:rFonts w:ascii="Calibri" w:eastAsia="Calibri" w:hAnsi="Calibri" w:cs="Calibri"/>
          <w:b/>
          <w:bCs/>
        </w:rPr>
        <w:t>on my authority and is there anything I should do?</w:t>
      </w:r>
    </w:p>
    <w:p w14:paraId="616114CF" w14:textId="77777777" w:rsidR="00223D1C" w:rsidRPr="00EE5C1A" w:rsidRDefault="00223D1C" w:rsidP="00223D1C">
      <w:pPr>
        <w:spacing w:after="120" w:line="276" w:lineRule="auto"/>
        <w:jc w:val="both"/>
      </w:pPr>
      <w:r w:rsidRPr="00EE5C1A">
        <w:rPr>
          <w:rFonts w:ascii="Calibri" w:eastAsia="Calibri" w:hAnsi="Calibri" w:cs="Calibri"/>
          <w:lang w:val="en-GB"/>
        </w:rPr>
        <w:t>The amendments to the Implementing Regulation have been notified by the European Commission, on behalf of the EU, to the World Trade Organisation on 13 November 2025.</w:t>
      </w:r>
    </w:p>
    <w:p w14:paraId="41256A2E" w14:textId="7A0A8D27" w:rsidR="00223D1C" w:rsidRPr="00EE5C1A" w:rsidRDefault="00223D1C" w:rsidP="00223D1C">
      <w:pPr>
        <w:spacing w:after="120" w:line="276" w:lineRule="auto"/>
        <w:jc w:val="both"/>
        <w:rPr>
          <w:rFonts w:ascii="Calibri" w:eastAsia="Calibri" w:hAnsi="Calibri" w:cs="Calibri"/>
          <w:lang w:val="en-GB"/>
        </w:rPr>
      </w:pPr>
      <w:r w:rsidRPr="00EE5C1A">
        <w:rPr>
          <w:rFonts w:ascii="Calibri" w:eastAsia="Calibri" w:hAnsi="Calibri" w:cs="Calibri"/>
          <w:lang w:val="en-GB"/>
        </w:rPr>
        <w:t xml:space="preserve">In addition, the European Commission has contacted all non-EU countries (flag States) who submitted notifications in accordance with Article 20(1) of the EU IUU Regulation and provided them with information regarding the changes introduced by this amendment to the </w:t>
      </w:r>
      <w:r w:rsidR="74686A26" w:rsidRPr="00EE5C1A">
        <w:rPr>
          <w:rFonts w:ascii="Calibri" w:eastAsia="Calibri" w:hAnsi="Calibri" w:cs="Calibri"/>
          <w:lang w:val="en-GB"/>
        </w:rPr>
        <w:t>Implementing</w:t>
      </w:r>
      <w:r w:rsidRPr="00EE5C1A">
        <w:rPr>
          <w:rFonts w:ascii="Calibri" w:eastAsia="Calibri" w:hAnsi="Calibri" w:cs="Calibri"/>
          <w:lang w:val="en-GB"/>
        </w:rPr>
        <w:t xml:space="preserve"> Regulation. </w:t>
      </w:r>
    </w:p>
    <w:p w14:paraId="56BD44D5" w14:textId="01D6108D" w:rsidR="00090155" w:rsidRPr="00EE5C1A" w:rsidRDefault="3505DC7D" w:rsidP="00090155">
      <w:pPr>
        <w:pStyle w:val="Odstavecseseznamem"/>
        <w:spacing w:after="0" w:line="276" w:lineRule="auto"/>
        <w:ind w:left="0"/>
        <w:jc w:val="both"/>
        <w:rPr>
          <w:rFonts w:ascii="Calibri" w:eastAsia="Calibri" w:hAnsi="Calibri" w:cs="Calibri"/>
        </w:rPr>
      </w:pPr>
      <w:r w:rsidRPr="00EE5C1A">
        <w:rPr>
          <w:rFonts w:ascii="Calibri" w:eastAsia="Calibri" w:hAnsi="Calibri" w:cs="Calibri"/>
        </w:rPr>
        <w:t>As indicated in Q75, the criteria for the use of the simplified catch certificate have been modified, taking into account only the length of the vessel</w:t>
      </w:r>
      <w:r w:rsidR="00A36BE5" w:rsidRPr="00EE5C1A">
        <w:rPr>
          <w:rFonts w:ascii="Calibri" w:eastAsia="Calibri" w:hAnsi="Calibri" w:cs="Calibri"/>
        </w:rPr>
        <w:t>, depending on the presence/absence of towed gear</w:t>
      </w:r>
      <w:r w:rsidRPr="00EE5C1A">
        <w:rPr>
          <w:rFonts w:ascii="Calibri" w:eastAsia="Calibri" w:hAnsi="Calibri" w:cs="Calibri"/>
        </w:rPr>
        <w:t xml:space="preserve">. </w:t>
      </w:r>
      <w:r w:rsidR="12DEE994" w:rsidRPr="00EE5C1A">
        <w:rPr>
          <w:rFonts w:ascii="Calibri" w:eastAsia="Calibri" w:hAnsi="Calibri" w:cs="Calibri"/>
        </w:rPr>
        <w:lastRenderedPageBreak/>
        <w:t>Therefore, certain vessels in non-EU countries m</w:t>
      </w:r>
      <w:r w:rsidR="015E59D1" w:rsidRPr="00EE5C1A">
        <w:rPr>
          <w:rFonts w:ascii="Calibri" w:eastAsia="Calibri" w:hAnsi="Calibri" w:cs="Calibri"/>
        </w:rPr>
        <w:t>ay</w:t>
      </w:r>
      <w:r w:rsidR="12DEE994" w:rsidRPr="00EE5C1A">
        <w:rPr>
          <w:rFonts w:ascii="Calibri" w:eastAsia="Calibri" w:hAnsi="Calibri" w:cs="Calibri"/>
        </w:rPr>
        <w:t xml:space="preserve"> not be subject to the use of the simplified catch certificate</w:t>
      </w:r>
      <w:r w:rsidR="1778B638" w:rsidRPr="00EE5C1A">
        <w:rPr>
          <w:rFonts w:ascii="Calibri" w:eastAsia="Calibri" w:hAnsi="Calibri" w:cs="Calibri"/>
        </w:rPr>
        <w:t xml:space="preserve"> anymore</w:t>
      </w:r>
      <w:r w:rsidR="12DEE994" w:rsidRPr="00EE5C1A">
        <w:rPr>
          <w:rFonts w:ascii="Calibri" w:eastAsia="Calibri" w:hAnsi="Calibri" w:cs="Calibri"/>
        </w:rPr>
        <w:t xml:space="preserve">. </w:t>
      </w:r>
    </w:p>
    <w:p w14:paraId="1829C32D" w14:textId="41DDF817" w:rsidR="6CD32C52" w:rsidRPr="00EE5C1A" w:rsidRDefault="6CD32C52" w:rsidP="6CD32C52">
      <w:pPr>
        <w:pStyle w:val="Odstavecseseznamem"/>
        <w:spacing w:after="0" w:line="276" w:lineRule="auto"/>
        <w:ind w:left="0"/>
        <w:jc w:val="both"/>
        <w:rPr>
          <w:rFonts w:ascii="Calibri" w:eastAsia="Calibri" w:hAnsi="Calibri" w:cs="Calibri"/>
        </w:rPr>
      </w:pPr>
    </w:p>
    <w:p w14:paraId="627F131C" w14:textId="50AC8209" w:rsidR="354D3A71" w:rsidRDefault="354D3A71" w:rsidP="6CD32C52">
      <w:pPr>
        <w:pStyle w:val="Odstavecseseznamem"/>
        <w:spacing w:after="0" w:line="276" w:lineRule="auto"/>
        <w:ind w:left="0"/>
        <w:jc w:val="both"/>
        <w:rPr>
          <w:rFonts w:ascii="Calibri" w:eastAsia="Calibri" w:hAnsi="Calibri" w:cs="Calibri"/>
        </w:rPr>
      </w:pPr>
      <w:r w:rsidRPr="00EE5C1A">
        <w:rPr>
          <w:rFonts w:ascii="Calibri" w:eastAsia="Calibri" w:hAnsi="Calibri" w:cs="Calibri"/>
        </w:rPr>
        <w:t xml:space="preserve">In addition, as indicated in Q76, </w:t>
      </w:r>
      <w:r w:rsidR="1FB1B69A" w:rsidRPr="00EE5C1A">
        <w:rPr>
          <w:rFonts w:ascii="Calibri" w:eastAsia="Calibri" w:hAnsi="Calibri" w:cs="Calibri"/>
        </w:rPr>
        <w:t>some modifications have been introduced as regards the information that must be provided in the simplified catch certificate.</w:t>
      </w:r>
      <w:r w:rsidRPr="6CD32C52">
        <w:rPr>
          <w:rFonts w:ascii="Calibri" w:eastAsia="Calibri" w:hAnsi="Calibri" w:cs="Calibri"/>
        </w:rPr>
        <w:t xml:space="preserve"> </w:t>
      </w:r>
    </w:p>
    <w:p w14:paraId="71BEAB63" w14:textId="77777777" w:rsidR="00D47EB3" w:rsidRDefault="00D47EB3" w:rsidP="009F41B2">
      <w:pPr>
        <w:spacing w:after="0" w:line="276" w:lineRule="auto"/>
        <w:jc w:val="both"/>
      </w:pPr>
    </w:p>
    <w:p w14:paraId="1E95DADB" w14:textId="41D4E983" w:rsidR="00072D34" w:rsidRPr="00EE5C1A" w:rsidRDefault="00CC5118" w:rsidP="003B42A6">
      <w:pPr>
        <w:pStyle w:val="Odstavecseseznamem"/>
        <w:numPr>
          <w:ilvl w:val="0"/>
          <w:numId w:val="1"/>
        </w:numPr>
        <w:spacing w:after="0" w:line="276" w:lineRule="auto"/>
        <w:ind w:left="0"/>
        <w:jc w:val="both"/>
        <w:rPr>
          <w:rFonts w:ascii="Calibri" w:eastAsia="Calibri" w:hAnsi="Calibri" w:cs="Calibri"/>
          <w:b/>
          <w:bCs/>
          <w:lang w:val="en-IE"/>
        </w:rPr>
      </w:pPr>
      <w:r w:rsidRPr="00EE5C1A">
        <w:rPr>
          <w:rFonts w:ascii="Calibri" w:eastAsia="Calibri" w:hAnsi="Calibri" w:cs="Calibri"/>
          <w:b/>
          <w:bCs/>
          <w:lang w:val="en-IE"/>
        </w:rPr>
        <w:t>When do</w:t>
      </w:r>
      <w:r w:rsidR="00E178DD" w:rsidRPr="00EE5C1A">
        <w:rPr>
          <w:rFonts w:ascii="Calibri" w:eastAsia="Calibri" w:hAnsi="Calibri" w:cs="Calibri"/>
          <w:b/>
          <w:bCs/>
          <w:lang w:val="en-IE"/>
        </w:rPr>
        <w:t xml:space="preserve"> these changes</w:t>
      </w:r>
      <w:r w:rsidRPr="00EE5C1A">
        <w:rPr>
          <w:rFonts w:ascii="Calibri" w:eastAsia="Calibri" w:hAnsi="Calibri" w:cs="Calibri"/>
          <w:b/>
          <w:bCs/>
          <w:lang w:val="en-IE"/>
        </w:rPr>
        <w:t xml:space="preserve"> </w:t>
      </w:r>
      <w:r w:rsidR="00E178DD" w:rsidRPr="00EE5C1A">
        <w:rPr>
          <w:rFonts w:ascii="Calibri" w:eastAsia="Calibri" w:hAnsi="Calibri" w:cs="Calibri"/>
          <w:b/>
          <w:bCs/>
          <w:lang w:val="en-IE"/>
        </w:rPr>
        <w:t xml:space="preserve">start </w:t>
      </w:r>
      <w:r w:rsidRPr="00EE5C1A">
        <w:rPr>
          <w:rFonts w:ascii="Calibri" w:eastAsia="Calibri" w:hAnsi="Calibri" w:cs="Calibri"/>
          <w:b/>
          <w:bCs/>
          <w:lang w:val="en-IE"/>
        </w:rPr>
        <w:t>applying?</w:t>
      </w:r>
    </w:p>
    <w:p w14:paraId="7AEFD2C6" w14:textId="469FCC2F" w:rsidR="00CC5118" w:rsidRPr="00EE5C1A" w:rsidRDefault="00976C72" w:rsidP="00B7217B">
      <w:pPr>
        <w:pStyle w:val="Odstavecseseznamem"/>
        <w:spacing w:after="0" w:line="276" w:lineRule="auto"/>
        <w:ind w:left="0"/>
        <w:jc w:val="both"/>
        <w:rPr>
          <w:rFonts w:ascii="Calibri" w:eastAsia="Calibri" w:hAnsi="Calibri" w:cs="Calibri"/>
          <w:lang w:val="en-IE"/>
        </w:rPr>
      </w:pPr>
      <w:r w:rsidRPr="00EE5C1A">
        <w:rPr>
          <w:rFonts w:ascii="Calibri" w:eastAsia="Calibri" w:hAnsi="Calibri" w:cs="Calibri"/>
        </w:rPr>
        <w:t xml:space="preserve">In </w:t>
      </w:r>
      <w:r w:rsidR="004F6F6C" w:rsidRPr="00EE5C1A">
        <w:rPr>
          <w:rFonts w:ascii="Calibri" w:eastAsia="Calibri" w:hAnsi="Calibri" w:cs="Calibri"/>
        </w:rPr>
        <w:t>accordance</w:t>
      </w:r>
      <w:r w:rsidRPr="00EE5C1A">
        <w:rPr>
          <w:rFonts w:ascii="Calibri" w:eastAsia="Calibri" w:hAnsi="Calibri" w:cs="Calibri"/>
        </w:rPr>
        <w:t xml:space="preserve"> with </w:t>
      </w:r>
      <w:r w:rsidR="004F6F6C" w:rsidRPr="00EE5C1A">
        <w:rPr>
          <w:rFonts w:ascii="Calibri" w:eastAsia="Calibri" w:hAnsi="Calibri" w:cs="Calibri"/>
        </w:rPr>
        <w:t>Article</w:t>
      </w:r>
      <w:r w:rsidRPr="00EE5C1A">
        <w:rPr>
          <w:rFonts w:ascii="Calibri" w:eastAsia="Calibri" w:hAnsi="Calibri" w:cs="Calibri"/>
        </w:rPr>
        <w:t xml:space="preserve"> 2 of the amended </w:t>
      </w:r>
      <w:r w:rsidR="004F6F6C" w:rsidRPr="00EE5C1A">
        <w:rPr>
          <w:rFonts w:ascii="Calibri" w:eastAsia="Calibri" w:hAnsi="Calibri" w:cs="Calibri"/>
        </w:rPr>
        <w:t>Implementing</w:t>
      </w:r>
      <w:r w:rsidRPr="00EE5C1A">
        <w:rPr>
          <w:rFonts w:ascii="Calibri" w:eastAsia="Calibri" w:hAnsi="Calibri" w:cs="Calibri"/>
        </w:rPr>
        <w:t xml:space="preserve"> Regulation, </w:t>
      </w:r>
      <w:r w:rsidR="004F6F6C" w:rsidRPr="00EE5C1A">
        <w:rPr>
          <w:rFonts w:ascii="Calibri" w:eastAsia="Calibri" w:hAnsi="Calibri" w:cs="Calibri"/>
          <w:lang w:val="en-IE"/>
        </w:rPr>
        <w:t xml:space="preserve">Article 6 on the use of simplified catch certificate and Annex II (its template) will be </w:t>
      </w:r>
      <w:r w:rsidR="004F6F6C" w:rsidRPr="00EE5C1A">
        <w:rPr>
          <w:rFonts w:ascii="Calibri" w:eastAsia="Calibri" w:hAnsi="Calibri" w:cs="Calibri"/>
          <w:u w:val="single"/>
          <w:lang w:val="en-IE"/>
        </w:rPr>
        <w:t>applicable as of 10 January 2027</w:t>
      </w:r>
      <w:r w:rsidR="004F6F6C" w:rsidRPr="00EE5C1A">
        <w:rPr>
          <w:rFonts w:ascii="Calibri" w:eastAsia="Calibri" w:hAnsi="Calibri" w:cs="Calibri"/>
          <w:lang w:val="en-IE"/>
        </w:rPr>
        <w:t xml:space="preserve">. </w:t>
      </w:r>
    </w:p>
    <w:p w14:paraId="7C5A7EF2" w14:textId="77777777" w:rsidR="006115C0" w:rsidRPr="00EE5C1A" w:rsidRDefault="006115C0" w:rsidP="00B7217B">
      <w:pPr>
        <w:pStyle w:val="Odstavecseseznamem"/>
        <w:spacing w:after="0" w:line="276" w:lineRule="auto"/>
        <w:ind w:left="0"/>
        <w:jc w:val="both"/>
        <w:rPr>
          <w:rFonts w:ascii="Calibri" w:eastAsia="Calibri" w:hAnsi="Calibri" w:cs="Calibri"/>
          <w:lang w:val="en-IE"/>
        </w:rPr>
      </w:pPr>
    </w:p>
    <w:p w14:paraId="270E1309" w14:textId="4BC236AB" w:rsidR="006115C0" w:rsidRDefault="006115C0" w:rsidP="00B7217B">
      <w:pPr>
        <w:pStyle w:val="Odstavecseseznamem"/>
        <w:spacing w:after="0" w:line="276" w:lineRule="auto"/>
        <w:ind w:left="0"/>
        <w:jc w:val="both"/>
        <w:rPr>
          <w:rFonts w:ascii="Calibri" w:eastAsia="Calibri" w:hAnsi="Calibri" w:cs="Calibri"/>
        </w:rPr>
      </w:pPr>
      <w:r w:rsidRPr="00EE5C1A">
        <w:rPr>
          <w:rFonts w:ascii="Calibri" w:eastAsia="Calibri" w:hAnsi="Calibri" w:cs="Calibri"/>
          <w:lang w:val="en-IE"/>
        </w:rPr>
        <w:t xml:space="preserve">To note that until 10 January 2028, the importer may use the original template of the simplified catch certificate </w:t>
      </w:r>
      <w:r w:rsidR="00EE5C1A" w:rsidRPr="00EE5C1A">
        <w:rPr>
          <w:rFonts w:ascii="Calibri" w:eastAsia="Calibri" w:hAnsi="Calibri" w:cs="Calibri"/>
          <w:lang w:val="en-IE"/>
        </w:rPr>
        <w:t>for certificates</w:t>
      </w:r>
      <w:r w:rsidRPr="00EE5C1A">
        <w:rPr>
          <w:rFonts w:ascii="Calibri" w:eastAsia="Calibri" w:hAnsi="Calibri" w:cs="Calibri"/>
          <w:lang w:val="en-IE"/>
        </w:rPr>
        <w:t xml:space="preserve"> validated before 10 January 2027 (see Q</w:t>
      </w:r>
      <w:r w:rsidR="008D76AA" w:rsidRPr="00EE5C1A">
        <w:rPr>
          <w:rFonts w:ascii="Calibri" w:eastAsia="Calibri" w:hAnsi="Calibri" w:cs="Calibri"/>
          <w:lang w:val="en-IE"/>
        </w:rPr>
        <w:t>7</w:t>
      </w:r>
      <w:r w:rsidR="0063429B">
        <w:rPr>
          <w:rFonts w:ascii="Calibri" w:eastAsia="Calibri" w:hAnsi="Calibri" w:cs="Calibri"/>
          <w:lang w:val="en-IE"/>
        </w:rPr>
        <w:t>9 to 81</w:t>
      </w:r>
      <w:r w:rsidRPr="00EE5C1A">
        <w:rPr>
          <w:rFonts w:ascii="Calibri" w:eastAsia="Calibri" w:hAnsi="Calibri" w:cs="Calibri"/>
          <w:lang w:val="en-IE"/>
        </w:rPr>
        <w:t xml:space="preserve"> for further </w:t>
      </w:r>
      <w:r w:rsidR="00764CCB" w:rsidRPr="00EE5C1A">
        <w:rPr>
          <w:rFonts w:ascii="Calibri" w:eastAsia="Calibri" w:hAnsi="Calibri" w:cs="Calibri"/>
          <w:lang w:val="en-IE"/>
        </w:rPr>
        <w:t>information</w:t>
      </w:r>
      <w:r w:rsidRPr="00EE5C1A">
        <w:rPr>
          <w:rFonts w:ascii="Calibri" w:eastAsia="Calibri" w:hAnsi="Calibri" w:cs="Calibri"/>
          <w:lang w:val="en-IE"/>
        </w:rPr>
        <w:t xml:space="preserve"> on the transitional period</w:t>
      </w:r>
      <w:r w:rsidR="00240EF4">
        <w:rPr>
          <w:rFonts w:ascii="Calibri" w:eastAsia="Calibri" w:hAnsi="Calibri" w:cs="Calibri"/>
          <w:lang w:val="en-IE"/>
        </w:rPr>
        <w:t>s</w:t>
      </w:r>
      <w:r w:rsidRPr="00EE5C1A">
        <w:rPr>
          <w:rFonts w:ascii="Calibri" w:eastAsia="Calibri" w:hAnsi="Calibri" w:cs="Calibri"/>
          <w:lang w:val="en-IE"/>
        </w:rPr>
        <w:t>).</w:t>
      </w:r>
      <w:r w:rsidRPr="6CD32C52">
        <w:rPr>
          <w:rFonts w:ascii="Calibri" w:eastAsia="Calibri" w:hAnsi="Calibri" w:cs="Calibri"/>
          <w:lang w:val="en-IE"/>
        </w:rPr>
        <w:t xml:space="preserve"> </w:t>
      </w:r>
    </w:p>
    <w:p w14:paraId="68694DEF" w14:textId="77777777" w:rsidR="007B4441" w:rsidRDefault="007B4441" w:rsidP="00B7217B">
      <w:pPr>
        <w:pStyle w:val="Odstavecseseznamem"/>
        <w:spacing w:after="0" w:line="276" w:lineRule="auto"/>
        <w:ind w:left="0"/>
        <w:jc w:val="both"/>
        <w:rPr>
          <w:rFonts w:ascii="Calibri" w:eastAsia="Calibri" w:hAnsi="Calibri" w:cs="Calibri"/>
        </w:rPr>
      </w:pPr>
    </w:p>
    <w:p w14:paraId="056CE50C" w14:textId="77777777" w:rsidR="00C409FF" w:rsidRDefault="00C409FF" w:rsidP="00B7217B">
      <w:pPr>
        <w:pStyle w:val="Odstavecseseznamem"/>
        <w:spacing w:after="0" w:line="276" w:lineRule="auto"/>
        <w:ind w:left="0"/>
        <w:jc w:val="both"/>
        <w:rPr>
          <w:rFonts w:ascii="Calibri" w:eastAsia="Calibri" w:hAnsi="Calibri" w:cs="Calibri"/>
        </w:rPr>
      </w:pPr>
    </w:p>
    <w:p w14:paraId="0445F428" w14:textId="3433472B" w:rsidR="00C409FF" w:rsidRDefault="00C409FF" w:rsidP="00C409FF">
      <w:pPr>
        <w:pBdr>
          <w:top w:val="single" w:sz="8" w:space="1" w:color="000000"/>
          <w:left w:val="single" w:sz="8" w:space="4" w:color="000000"/>
          <w:bottom w:val="single" w:sz="8" w:space="1" w:color="000000"/>
          <w:right w:val="single" w:sz="8" w:space="4" w:color="000000"/>
        </w:pBdr>
        <w:spacing w:after="240" w:line="276" w:lineRule="auto"/>
        <w:jc w:val="center"/>
      </w:pPr>
      <w:r w:rsidRPr="00C409FF">
        <w:rPr>
          <w:rFonts w:ascii="Calibri" w:eastAsia="Calibri" w:hAnsi="Calibri" w:cs="Calibri"/>
          <w:b/>
          <w:bCs/>
          <w:sz w:val="28"/>
          <w:szCs w:val="28"/>
          <w:lang w:val="en-GB"/>
        </w:rPr>
        <w:t>TRANSITIONAL PERIOD/USE OF THE EU TEMPLATES</w:t>
      </w:r>
    </w:p>
    <w:p w14:paraId="03C6D803" w14:textId="77777777" w:rsidR="00CC5118" w:rsidRPr="00CC5118" w:rsidRDefault="00CC5118" w:rsidP="00E75ACA">
      <w:pPr>
        <w:spacing w:after="0" w:line="276" w:lineRule="auto"/>
        <w:ind w:left="1440" w:firstLine="720"/>
        <w:jc w:val="both"/>
        <w:rPr>
          <w:rFonts w:ascii="Calibri" w:eastAsia="Calibri" w:hAnsi="Calibri" w:cs="Calibri"/>
        </w:rPr>
      </w:pPr>
    </w:p>
    <w:p w14:paraId="5FAB6AAE" w14:textId="3C542316" w:rsidR="00E75ACA" w:rsidRPr="00EE5C1A" w:rsidRDefault="00CC5118" w:rsidP="003B42A6">
      <w:pPr>
        <w:pStyle w:val="Odstavecseseznamem"/>
        <w:numPr>
          <w:ilvl w:val="0"/>
          <w:numId w:val="1"/>
        </w:numPr>
        <w:spacing w:after="0" w:line="276" w:lineRule="auto"/>
        <w:ind w:left="0"/>
        <w:jc w:val="both"/>
        <w:rPr>
          <w:rFonts w:ascii="Calibri" w:eastAsia="Calibri" w:hAnsi="Calibri" w:cs="Calibri"/>
          <w:lang w:val="en-US"/>
        </w:rPr>
      </w:pPr>
      <w:r w:rsidRPr="00EE5C1A">
        <w:rPr>
          <w:rFonts w:ascii="Calibri" w:eastAsia="Calibri" w:hAnsi="Calibri" w:cs="Calibri"/>
          <w:b/>
          <w:bCs/>
          <w:lang w:val="en-US"/>
        </w:rPr>
        <w:t xml:space="preserve">Until when can non-EU countries use the original templates of the </w:t>
      </w:r>
      <w:r w:rsidR="00E75ACA" w:rsidRPr="00EE5C1A">
        <w:rPr>
          <w:rFonts w:ascii="Calibri" w:eastAsia="Calibri" w:hAnsi="Calibri" w:cs="Calibri"/>
          <w:b/>
          <w:bCs/>
          <w:lang w:val="en-US"/>
        </w:rPr>
        <w:t xml:space="preserve">normal </w:t>
      </w:r>
      <w:r w:rsidRPr="00EE5C1A">
        <w:rPr>
          <w:rFonts w:ascii="Calibri" w:eastAsia="Calibri" w:hAnsi="Calibri" w:cs="Calibri"/>
          <w:b/>
          <w:bCs/>
          <w:lang w:val="en-US"/>
        </w:rPr>
        <w:t xml:space="preserve">catch certificate, </w:t>
      </w:r>
      <w:r w:rsidR="0059385A" w:rsidRPr="00EE5C1A">
        <w:rPr>
          <w:rFonts w:ascii="Calibri" w:eastAsia="Calibri" w:hAnsi="Calibri" w:cs="Calibri"/>
          <w:b/>
          <w:bCs/>
          <w:lang w:val="en-US"/>
        </w:rPr>
        <w:t xml:space="preserve">of </w:t>
      </w:r>
      <w:r w:rsidRPr="00EE5C1A">
        <w:rPr>
          <w:rFonts w:ascii="Calibri" w:eastAsia="Calibri" w:hAnsi="Calibri" w:cs="Calibri"/>
          <w:b/>
          <w:bCs/>
          <w:lang w:val="en-US"/>
        </w:rPr>
        <w:t xml:space="preserve">the processing statement </w:t>
      </w:r>
      <w:r w:rsidR="02EEAB11" w:rsidRPr="00EE5C1A">
        <w:rPr>
          <w:rFonts w:ascii="Calibri" w:eastAsia="Calibri" w:hAnsi="Calibri" w:cs="Calibri"/>
          <w:b/>
          <w:bCs/>
          <w:lang w:val="en-US"/>
        </w:rPr>
        <w:t xml:space="preserve">(Annex IV) </w:t>
      </w:r>
      <w:r w:rsidR="00E75ACA" w:rsidRPr="00EE5C1A">
        <w:rPr>
          <w:rFonts w:ascii="Calibri" w:eastAsia="Calibri" w:hAnsi="Calibri" w:cs="Calibri"/>
          <w:b/>
          <w:bCs/>
          <w:lang w:val="en-US"/>
        </w:rPr>
        <w:t>and</w:t>
      </w:r>
      <w:r w:rsidR="0059385A" w:rsidRPr="00EE5C1A">
        <w:rPr>
          <w:rFonts w:ascii="Calibri" w:eastAsia="Calibri" w:hAnsi="Calibri" w:cs="Calibri"/>
          <w:b/>
          <w:bCs/>
          <w:lang w:val="en-US"/>
        </w:rPr>
        <w:t xml:space="preserve"> of</w:t>
      </w:r>
      <w:r w:rsidR="00E75ACA" w:rsidRPr="00EE5C1A">
        <w:rPr>
          <w:rFonts w:ascii="Calibri" w:eastAsia="Calibri" w:hAnsi="Calibri" w:cs="Calibri"/>
          <w:b/>
          <w:bCs/>
          <w:lang w:val="en-US"/>
        </w:rPr>
        <w:t xml:space="preserve"> the simplified catch certificate? </w:t>
      </w:r>
    </w:p>
    <w:p w14:paraId="726D760F" w14:textId="70D0D9F0" w:rsidR="00E75ACA" w:rsidRPr="00EE5C1A" w:rsidRDefault="00E75ACA" w:rsidP="00E75ACA">
      <w:pPr>
        <w:spacing w:after="240" w:line="276" w:lineRule="auto"/>
        <w:jc w:val="both"/>
        <w:rPr>
          <w:rFonts w:ascii="Calibri" w:eastAsia="Calibri" w:hAnsi="Calibri" w:cs="Calibri"/>
          <w:lang w:val="en-GB"/>
        </w:rPr>
      </w:pPr>
      <w:r w:rsidRPr="00EE5C1A">
        <w:rPr>
          <w:rFonts w:ascii="Calibri" w:eastAsia="Calibri" w:hAnsi="Calibri" w:cs="Calibri"/>
          <w:lang w:val="en-GB"/>
        </w:rPr>
        <w:t xml:space="preserve">As of 10 January 2026, </w:t>
      </w:r>
      <w:r w:rsidR="4A6986EA" w:rsidRPr="00EE5C1A">
        <w:rPr>
          <w:rFonts w:ascii="Calibri" w:eastAsia="Calibri" w:hAnsi="Calibri" w:cs="Calibri"/>
          <w:lang w:val="en-GB"/>
        </w:rPr>
        <w:t xml:space="preserve">it </w:t>
      </w:r>
      <w:r w:rsidRPr="00EE5C1A">
        <w:rPr>
          <w:rFonts w:ascii="Calibri" w:eastAsia="Calibri" w:hAnsi="Calibri" w:cs="Calibri"/>
          <w:lang w:val="en-GB"/>
        </w:rPr>
        <w:t xml:space="preserve">is introduced: </w:t>
      </w:r>
    </w:p>
    <w:p w14:paraId="6C57061F" w14:textId="2AE55BB7" w:rsidR="00E75ACA" w:rsidRPr="00EE5C1A" w:rsidRDefault="1CCD4F65" w:rsidP="00E75ACA">
      <w:pPr>
        <w:pStyle w:val="Odstavecseseznamem"/>
        <w:numPr>
          <w:ilvl w:val="0"/>
          <w:numId w:val="4"/>
        </w:numPr>
        <w:spacing w:after="240" w:line="276" w:lineRule="auto"/>
        <w:jc w:val="both"/>
        <w:rPr>
          <w:rFonts w:ascii="Calibri" w:eastAsia="Calibri" w:hAnsi="Calibri" w:cs="Calibri"/>
        </w:rPr>
      </w:pPr>
      <w:r w:rsidRPr="00EE5C1A">
        <w:rPr>
          <w:rFonts w:ascii="Calibri" w:eastAsia="Calibri" w:hAnsi="Calibri" w:cs="Calibri"/>
        </w:rPr>
        <w:t>a</w:t>
      </w:r>
      <w:r w:rsidR="00E75ACA" w:rsidRPr="00EE5C1A">
        <w:rPr>
          <w:rFonts w:ascii="Calibri" w:eastAsia="Calibri" w:hAnsi="Calibri" w:cs="Calibri"/>
        </w:rPr>
        <w:t xml:space="preserve"> revised template for the </w:t>
      </w:r>
      <w:r w:rsidR="4B17DDF8" w:rsidRPr="00EE5C1A">
        <w:rPr>
          <w:rFonts w:ascii="Calibri" w:eastAsia="Calibri" w:hAnsi="Calibri" w:cs="Calibri"/>
        </w:rPr>
        <w:t xml:space="preserve">normal </w:t>
      </w:r>
      <w:r w:rsidR="00E75ACA" w:rsidRPr="00EE5C1A">
        <w:rPr>
          <w:rFonts w:ascii="Calibri" w:eastAsia="Calibri" w:hAnsi="Calibri" w:cs="Calibri"/>
        </w:rPr>
        <w:t xml:space="preserve">catch certificate; </w:t>
      </w:r>
    </w:p>
    <w:p w14:paraId="6192CA05" w14:textId="3BFC430A" w:rsidR="00E75ACA" w:rsidRPr="00EE5C1A" w:rsidRDefault="5EC796E3" w:rsidP="00E75ACA">
      <w:pPr>
        <w:pStyle w:val="Odstavecseseznamem"/>
        <w:numPr>
          <w:ilvl w:val="0"/>
          <w:numId w:val="4"/>
        </w:numPr>
        <w:spacing w:after="240" w:line="276" w:lineRule="auto"/>
        <w:jc w:val="both"/>
        <w:rPr>
          <w:rFonts w:ascii="Calibri" w:eastAsia="Calibri" w:hAnsi="Calibri" w:cs="Calibri"/>
        </w:rPr>
      </w:pPr>
      <w:r w:rsidRPr="00EE5C1A">
        <w:rPr>
          <w:rFonts w:ascii="Calibri" w:eastAsia="Calibri" w:hAnsi="Calibri" w:cs="Calibri"/>
        </w:rPr>
        <w:t>a</w:t>
      </w:r>
      <w:r w:rsidR="00E75ACA" w:rsidRPr="00EE5C1A">
        <w:rPr>
          <w:rFonts w:ascii="Calibri" w:eastAsia="Calibri" w:hAnsi="Calibri" w:cs="Calibri"/>
        </w:rPr>
        <w:t xml:space="preserve"> revised template for the processing statement</w:t>
      </w:r>
      <w:r w:rsidR="1F737DB3" w:rsidRPr="00EE5C1A">
        <w:rPr>
          <w:rFonts w:ascii="Calibri" w:eastAsia="Calibri" w:hAnsi="Calibri" w:cs="Calibri"/>
        </w:rPr>
        <w:t xml:space="preserve"> (Annex IV)</w:t>
      </w:r>
      <w:r w:rsidR="00BA2960" w:rsidRPr="00EE5C1A">
        <w:rPr>
          <w:rFonts w:ascii="Calibri" w:eastAsia="Calibri" w:hAnsi="Calibri" w:cs="Calibri"/>
        </w:rPr>
        <w:t xml:space="preserve">. </w:t>
      </w:r>
    </w:p>
    <w:p w14:paraId="2A5F31F5" w14:textId="57A49C04" w:rsidR="00E75ACA" w:rsidRPr="00EE5C1A" w:rsidRDefault="0059385A" w:rsidP="00E75ACA">
      <w:pPr>
        <w:spacing w:after="240" w:line="276" w:lineRule="auto"/>
        <w:jc w:val="both"/>
        <w:rPr>
          <w:rFonts w:ascii="Calibri" w:eastAsia="Calibri" w:hAnsi="Calibri" w:cs="Calibri"/>
          <w:lang w:val="en-GB"/>
        </w:rPr>
      </w:pPr>
      <w:r w:rsidRPr="00EE5C1A">
        <w:rPr>
          <w:rFonts w:ascii="Calibri" w:eastAsia="Calibri" w:hAnsi="Calibri" w:cs="Calibri"/>
          <w:lang w:val="en-GB"/>
        </w:rPr>
        <w:t>From</w:t>
      </w:r>
      <w:r w:rsidR="00015BEC" w:rsidRPr="00EE5C1A">
        <w:rPr>
          <w:rFonts w:ascii="Calibri" w:eastAsia="Calibri" w:hAnsi="Calibri" w:cs="Calibri"/>
          <w:lang w:val="en-GB"/>
        </w:rPr>
        <w:t xml:space="preserve"> 10 January 2026 until 10 January 2028, a </w:t>
      </w:r>
      <w:r w:rsidR="00E75ACA" w:rsidRPr="00EE5C1A">
        <w:rPr>
          <w:rFonts w:ascii="Calibri" w:eastAsia="Calibri" w:hAnsi="Calibri" w:cs="Calibri"/>
          <w:lang w:val="en-GB"/>
        </w:rPr>
        <w:t>transitional period</w:t>
      </w:r>
      <w:r w:rsidR="00015BEC" w:rsidRPr="00EE5C1A">
        <w:rPr>
          <w:rFonts w:ascii="Calibri" w:eastAsia="Calibri" w:hAnsi="Calibri" w:cs="Calibri"/>
          <w:lang w:val="en-GB"/>
        </w:rPr>
        <w:t xml:space="preserve"> applies</w:t>
      </w:r>
      <w:r w:rsidR="00E75ACA" w:rsidRPr="00EE5C1A">
        <w:rPr>
          <w:rFonts w:ascii="Calibri" w:eastAsia="Calibri" w:hAnsi="Calibri" w:cs="Calibri"/>
          <w:lang w:val="en-GB"/>
        </w:rPr>
        <w:t xml:space="preserve"> for </w:t>
      </w:r>
      <w:r w:rsidR="4292CB18" w:rsidRPr="00EE5C1A">
        <w:rPr>
          <w:rFonts w:ascii="Calibri" w:eastAsia="Calibri" w:hAnsi="Calibri" w:cs="Calibri"/>
          <w:lang w:val="en-GB"/>
        </w:rPr>
        <w:t xml:space="preserve">normal </w:t>
      </w:r>
      <w:r w:rsidR="00E75ACA" w:rsidRPr="00EE5C1A">
        <w:rPr>
          <w:rFonts w:ascii="Calibri" w:eastAsia="Calibri" w:hAnsi="Calibri" w:cs="Calibri"/>
          <w:lang w:val="en-GB"/>
        </w:rPr>
        <w:t xml:space="preserve">catch </w:t>
      </w:r>
      <w:r w:rsidR="472F46F2" w:rsidRPr="00EE5C1A">
        <w:rPr>
          <w:rFonts w:ascii="Calibri" w:eastAsia="Calibri" w:hAnsi="Calibri" w:cs="Calibri"/>
          <w:lang w:val="en-GB"/>
        </w:rPr>
        <w:t xml:space="preserve">certificates </w:t>
      </w:r>
      <w:r w:rsidR="00E75ACA" w:rsidRPr="00EE5C1A">
        <w:rPr>
          <w:rFonts w:ascii="Calibri" w:eastAsia="Calibri" w:hAnsi="Calibri" w:cs="Calibri"/>
          <w:lang w:val="en-GB"/>
        </w:rPr>
        <w:t>validated and/or processing statement</w:t>
      </w:r>
      <w:r w:rsidR="00E66A9E" w:rsidRPr="00EE5C1A">
        <w:rPr>
          <w:rFonts w:ascii="Calibri" w:eastAsia="Calibri" w:hAnsi="Calibri" w:cs="Calibri"/>
        </w:rPr>
        <w:t>s</w:t>
      </w:r>
      <w:r w:rsidR="00E75ACA" w:rsidRPr="00EE5C1A">
        <w:rPr>
          <w:rFonts w:ascii="Calibri" w:eastAsia="Calibri" w:hAnsi="Calibri" w:cs="Calibri"/>
          <w:lang w:val="en-GB"/>
        </w:rPr>
        <w:t xml:space="preserve"> </w:t>
      </w:r>
      <w:r w:rsidR="6D9A2C77" w:rsidRPr="00EE5C1A">
        <w:rPr>
          <w:rFonts w:ascii="Calibri" w:eastAsia="Calibri" w:hAnsi="Calibri" w:cs="Calibri"/>
          <w:lang w:val="en-GB"/>
        </w:rPr>
        <w:t xml:space="preserve">(Annex IV) </w:t>
      </w:r>
      <w:r w:rsidR="00E75ACA" w:rsidRPr="00EE5C1A">
        <w:rPr>
          <w:rFonts w:ascii="Calibri" w:eastAsia="Calibri" w:hAnsi="Calibri" w:cs="Calibri"/>
          <w:lang w:val="en-GB"/>
        </w:rPr>
        <w:t xml:space="preserve">endorsed before </w:t>
      </w:r>
      <w:r w:rsidR="00706347" w:rsidRPr="00EE5C1A">
        <w:rPr>
          <w:rFonts w:ascii="Calibri" w:eastAsia="Calibri" w:hAnsi="Calibri" w:cs="Calibri"/>
          <w:lang w:val="en-GB"/>
        </w:rPr>
        <w:t>10 January 2026 and</w:t>
      </w:r>
      <w:r w:rsidR="00CE406C" w:rsidRPr="00EE5C1A">
        <w:rPr>
          <w:rFonts w:ascii="Calibri" w:eastAsia="Calibri" w:hAnsi="Calibri" w:cs="Calibri"/>
          <w:lang w:val="en-GB"/>
        </w:rPr>
        <w:t xml:space="preserve"> presented for importation before 10 January 2028</w:t>
      </w:r>
      <w:r w:rsidR="00015BEC" w:rsidRPr="00EE5C1A">
        <w:rPr>
          <w:rFonts w:ascii="Calibri" w:eastAsia="Calibri" w:hAnsi="Calibri" w:cs="Calibri"/>
          <w:lang w:val="en-GB"/>
        </w:rPr>
        <w:t xml:space="preserve">. </w:t>
      </w:r>
    </w:p>
    <w:p w14:paraId="2FC9F62E" w14:textId="519CAE9C" w:rsidR="0059385A" w:rsidRPr="00EE5C1A" w:rsidRDefault="2AC37AFC" w:rsidP="0059385A">
      <w:pPr>
        <w:spacing w:after="240" w:line="276" w:lineRule="auto"/>
        <w:jc w:val="both"/>
        <w:rPr>
          <w:rFonts w:ascii="Calibri" w:eastAsia="Calibri" w:hAnsi="Calibri" w:cs="Calibri"/>
          <w:lang w:val="en-GB"/>
        </w:rPr>
      </w:pPr>
      <w:r w:rsidRPr="00EE5C1A">
        <w:rPr>
          <w:rFonts w:ascii="Calibri" w:eastAsia="Calibri" w:hAnsi="Calibri" w:cs="Calibri"/>
          <w:lang w:val="en-GB"/>
        </w:rPr>
        <w:t xml:space="preserve">If </w:t>
      </w:r>
      <w:r w:rsidR="0D98923D" w:rsidRPr="00EE5C1A">
        <w:rPr>
          <w:rFonts w:ascii="Calibri" w:eastAsia="Calibri" w:hAnsi="Calibri" w:cs="Calibri"/>
          <w:lang w:val="en-GB"/>
        </w:rPr>
        <w:t xml:space="preserve">normal </w:t>
      </w:r>
      <w:r w:rsidRPr="00EE5C1A">
        <w:rPr>
          <w:rFonts w:ascii="Calibri" w:eastAsia="Calibri" w:hAnsi="Calibri" w:cs="Calibri"/>
          <w:lang w:val="en-GB"/>
        </w:rPr>
        <w:t xml:space="preserve">catch </w:t>
      </w:r>
      <w:r w:rsidR="4EA43D39" w:rsidRPr="00EE5C1A">
        <w:rPr>
          <w:rFonts w:ascii="Calibri" w:eastAsia="Calibri" w:hAnsi="Calibri" w:cs="Calibri"/>
          <w:lang w:val="en-GB"/>
        </w:rPr>
        <w:t xml:space="preserve">certificates </w:t>
      </w:r>
      <w:r w:rsidRPr="00EE5C1A">
        <w:rPr>
          <w:rFonts w:ascii="Calibri" w:eastAsia="Calibri" w:hAnsi="Calibri" w:cs="Calibri"/>
          <w:lang w:val="en-GB"/>
        </w:rPr>
        <w:t xml:space="preserve">have been validated and/or processing statements </w:t>
      </w:r>
      <w:r w:rsidR="139BFAE1" w:rsidRPr="00EE5C1A">
        <w:rPr>
          <w:rFonts w:ascii="Calibri" w:eastAsia="Calibri" w:hAnsi="Calibri" w:cs="Calibri"/>
          <w:lang w:val="en-GB"/>
        </w:rPr>
        <w:t xml:space="preserve">(Annex IV) </w:t>
      </w:r>
      <w:r w:rsidR="2553830C" w:rsidRPr="00EE5C1A">
        <w:rPr>
          <w:rFonts w:ascii="Calibri" w:eastAsia="Calibri" w:hAnsi="Calibri" w:cs="Calibri"/>
          <w:lang w:val="en-GB"/>
        </w:rPr>
        <w:t xml:space="preserve">have been </w:t>
      </w:r>
      <w:r w:rsidRPr="00EE5C1A">
        <w:rPr>
          <w:rFonts w:ascii="Calibri" w:eastAsia="Calibri" w:hAnsi="Calibri" w:cs="Calibri"/>
          <w:lang w:val="en-GB"/>
        </w:rPr>
        <w:t xml:space="preserve">endorsed after 10 January 2026, the revised templates </w:t>
      </w:r>
      <w:r w:rsidR="2895A97E" w:rsidRPr="00EE5C1A">
        <w:rPr>
          <w:rFonts w:ascii="Calibri" w:eastAsia="Calibri" w:hAnsi="Calibri" w:cs="Calibri"/>
          <w:lang w:val="en-GB"/>
        </w:rPr>
        <w:t>must</w:t>
      </w:r>
      <w:r w:rsidRPr="00EE5C1A">
        <w:rPr>
          <w:rFonts w:ascii="Calibri" w:eastAsia="Calibri" w:hAnsi="Calibri" w:cs="Calibri"/>
          <w:lang w:val="en-GB"/>
        </w:rPr>
        <w:t xml:space="preserve"> be used. </w:t>
      </w:r>
      <w:r w:rsidR="2553830C" w:rsidRPr="00EE5C1A">
        <w:rPr>
          <w:rFonts w:ascii="Calibri" w:eastAsia="Calibri" w:hAnsi="Calibri" w:cs="Calibri"/>
          <w:lang w:val="en-GB"/>
        </w:rPr>
        <w:t>In</w:t>
      </w:r>
      <w:r w:rsidR="0718D047" w:rsidRPr="00EE5C1A">
        <w:rPr>
          <w:rFonts w:ascii="Calibri" w:eastAsia="Calibri" w:hAnsi="Calibri" w:cs="Calibri"/>
          <w:lang w:val="en-GB"/>
        </w:rPr>
        <w:t xml:space="preserve"> these cases, even if </w:t>
      </w:r>
      <w:r w:rsidR="2553830C" w:rsidRPr="00EE5C1A">
        <w:rPr>
          <w:rFonts w:ascii="Calibri" w:eastAsia="Calibri" w:hAnsi="Calibri" w:cs="Calibri"/>
          <w:lang w:val="en-GB"/>
        </w:rPr>
        <w:t xml:space="preserve">the </w:t>
      </w:r>
      <w:r w:rsidR="65D4B1A2" w:rsidRPr="00EE5C1A">
        <w:rPr>
          <w:rFonts w:ascii="Calibri" w:eastAsia="Calibri" w:hAnsi="Calibri" w:cs="Calibri"/>
          <w:lang w:val="en-GB"/>
        </w:rPr>
        <w:t xml:space="preserve">catches </w:t>
      </w:r>
      <w:r w:rsidR="0718D047" w:rsidRPr="00EE5C1A">
        <w:rPr>
          <w:rFonts w:ascii="Calibri" w:eastAsia="Calibri" w:hAnsi="Calibri" w:cs="Calibri"/>
          <w:lang w:val="en-GB"/>
        </w:rPr>
        <w:t xml:space="preserve">were </w:t>
      </w:r>
      <w:r w:rsidR="65D4B1A2" w:rsidRPr="00EE5C1A">
        <w:rPr>
          <w:rFonts w:ascii="Calibri" w:eastAsia="Calibri" w:hAnsi="Calibri" w:cs="Calibri"/>
          <w:lang w:val="en-GB"/>
        </w:rPr>
        <w:t>made prior to 10 January 2026</w:t>
      </w:r>
      <w:r w:rsidR="0718D047" w:rsidRPr="00EE5C1A">
        <w:rPr>
          <w:rFonts w:ascii="Calibri" w:eastAsia="Calibri" w:hAnsi="Calibri" w:cs="Calibri"/>
          <w:lang w:val="en-GB"/>
        </w:rPr>
        <w:t xml:space="preserve">, they </w:t>
      </w:r>
      <w:r w:rsidR="6209EC1F" w:rsidRPr="00EE5C1A">
        <w:rPr>
          <w:rFonts w:ascii="Calibri" w:eastAsia="Calibri" w:hAnsi="Calibri" w:cs="Calibri"/>
          <w:lang w:val="en-GB"/>
        </w:rPr>
        <w:t>must</w:t>
      </w:r>
      <w:r w:rsidR="65D4B1A2" w:rsidRPr="00EE5C1A">
        <w:rPr>
          <w:rFonts w:ascii="Calibri" w:eastAsia="Calibri" w:hAnsi="Calibri" w:cs="Calibri"/>
          <w:lang w:val="en-GB"/>
        </w:rPr>
        <w:t xml:space="preserve"> be validated through </w:t>
      </w:r>
      <w:r w:rsidR="40DED198" w:rsidRPr="00EE5C1A">
        <w:rPr>
          <w:rFonts w:ascii="Calibri" w:eastAsia="Calibri" w:hAnsi="Calibri" w:cs="Calibri"/>
          <w:lang w:val="en-GB"/>
        </w:rPr>
        <w:t>the</w:t>
      </w:r>
      <w:r w:rsidR="65D4B1A2" w:rsidRPr="00EE5C1A">
        <w:rPr>
          <w:rFonts w:ascii="Calibri" w:eastAsia="Calibri" w:hAnsi="Calibri" w:cs="Calibri"/>
          <w:lang w:val="en-GB"/>
        </w:rPr>
        <w:t xml:space="preserve"> revised template</w:t>
      </w:r>
      <w:r w:rsidR="40DED198" w:rsidRPr="00EE5C1A">
        <w:rPr>
          <w:rFonts w:ascii="Calibri" w:eastAsia="Calibri" w:hAnsi="Calibri" w:cs="Calibri"/>
          <w:lang w:val="en-GB"/>
        </w:rPr>
        <w:t>s</w:t>
      </w:r>
      <w:r w:rsidR="65D4B1A2" w:rsidRPr="00EE5C1A">
        <w:rPr>
          <w:rFonts w:ascii="Calibri" w:eastAsia="Calibri" w:hAnsi="Calibri" w:cs="Calibri"/>
          <w:lang w:val="en-GB"/>
        </w:rPr>
        <w:t xml:space="preserve">, </w:t>
      </w:r>
      <w:r w:rsidR="2553830C" w:rsidRPr="00EE5C1A">
        <w:rPr>
          <w:rFonts w:ascii="Calibri" w:eastAsia="Calibri" w:hAnsi="Calibri" w:cs="Calibri"/>
          <w:lang w:val="en-GB"/>
        </w:rPr>
        <w:t>because</w:t>
      </w:r>
      <w:r w:rsidR="65D4B1A2" w:rsidRPr="00EE5C1A">
        <w:rPr>
          <w:rFonts w:ascii="Calibri" w:eastAsia="Calibri" w:hAnsi="Calibri" w:cs="Calibri"/>
          <w:lang w:val="en-GB"/>
        </w:rPr>
        <w:t xml:space="preserve"> the date of validation is the one </w:t>
      </w:r>
      <w:r w:rsidR="2553830C" w:rsidRPr="00EE5C1A">
        <w:rPr>
          <w:rFonts w:ascii="Calibri" w:eastAsia="Calibri" w:hAnsi="Calibri" w:cs="Calibri"/>
          <w:lang w:val="en-GB"/>
        </w:rPr>
        <w:t>determining</w:t>
      </w:r>
      <w:r w:rsidR="40DED198" w:rsidRPr="00EE5C1A">
        <w:rPr>
          <w:rFonts w:ascii="Calibri" w:eastAsia="Calibri" w:hAnsi="Calibri" w:cs="Calibri"/>
          <w:lang w:val="en-GB"/>
        </w:rPr>
        <w:t xml:space="preserve"> the use of the templates</w:t>
      </w:r>
      <w:r w:rsidR="65D4B1A2" w:rsidRPr="00EE5C1A">
        <w:rPr>
          <w:rFonts w:ascii="Calibri" w:eastAsia="Calibri" w:hAnsi="Calibri" w:cs="Calibri"/>
          <w:lang w:val="en-GB"/>
        </w:rPr>
        <w:t xml:space="preserve">. </w:t>
      </w:r>
    </w:p>
    <w:p w14:paraId="2950DD3A" w14:textId="22A5F2FC" w:rsidR="00CE406C" w:rsidRPr="00EE5C1A" w:rsidRDefault="7E49B391" w:rsidP="00CE406C">
      <w:pPr>
        <w:spacing w:after="240" w:line="276" w:lineRule="auto"/>
        <w:jc w:val="both"/>
        <w:rPr>
          <w:rFonts w:ascii="Calibri" w:eastAsia="Calibri" w:hAnsi="Calibri" w:cs="Calibri"/>
          <w:lang w:val="en-GB"/>
        </w:rPr>
      </w:pPr>
      <w:r w:rsidRPr="00EE5C1A">
        <w:rPr>
          <w:rFonts w:ascii="Calibri" w:eastAsia="Calibri" w:hAnsi="Calibri" w:cs="Calibri"/>
          <w:lang w:val="en-GB"/>
        </w:rPr>
        <w:t xml:space="preserve">As of 10 January 2027, a revised template for the simplified catch certificate </w:t>
      </w:r>
      <w:r w:rsidR="4CFA755F" w:rsidRPr="00EE5C1A">
        <w:rPr>
          <w:rFonts w:ascii="Calibri" w:eastAsia="Calibri" w:hAnsi="Calibri" w:cs="Calibri"/>
          <w:lang w:val="en-GB"/>
        </w:rPr>
        <w:t xml:space="preserve">is introduced </w:t>
      </w:r>
      <w:r w:rsidRPr="00EE5C1A">
        <w:rPr>
          <w:rFonts w:ascii="Calibri" w:eastAsia="Calibri" w:hAnsi="Calibri" w:cs="Calibri"/>
          <w:lang w:val="en-GB"/>
        </w:rPr>
        <w:t>(see Q</w:t>
      </w:r>
      <w:r w:rsidR="43C613F9" w:rsidRPr="00EE5C1A">
        <w:rPr>
          <w:rFonts w:ascii="Calibri" w:eastAsia="Calibri" w:hAnsi="Calibri" w:cs="Calibri"/>
          <w:lang w:val="en-GB"/>
        </w:rPr>
        <w:t>76</w:t>
      </w:r>
      <w:r w:rsidR="1D581155" w:rsidRPr="00EE5C1A">
        <w:rPr>
          <w:rFonts w:ascii="Calibri" w:eastAsia="Calibri" w:hAnsi="Calibri" w:cs="Calibri"/>
          <w:lang w:val="en-GB"/>
        </w:rPr>
        <w:t xml:space="preserve"> and Q77</w:t>
      </w:r>
      <w:r w:rsidRPr="00EE5C1A">
        <w:rPr>
          <w:rFonts w:ascii="Calibri" w:eastAsia="Calibri" w:hAnsi="Calibri" w:cs="Calibri"/>
          <w:lang w:val="en-GB"/>
        </w:rPr>
        <w:t>)</w:t>
      </w:r>
      <w:r w:rsidR="2AC37AFC" w:rsidRPr="00EE5C1A">
        <w:rPr>
          <w:rFonts w:ascii="Calibri" w:eastAsia="Calibri" w:hAnsi="Calibri" w:cs="Calibri"/>
          <w:lang w:val="en-GB"/>
        </w:rPr>
        <w:t xml:space="preserve">. </w:t>
      </w:r>
      <w:r w:rsidR="4F987D74" w:rsidRPr="00EE5C1A">
        <w:rPr>
          <w:rFonts w:ascii="Calibri" w:eastAsia="Calibri" w:hAnsi="Calibri" w:cs="Calibri"/>
          <w:lang w:val="en-GB"/>
        </w:rPr>
        <w:t xml:space="preserve">If the simplified catch certificate has been validated </w:t>
      </w:r>
      <w:r w:rsidR="46EBA0E3" w:rsidRPr="00EE5C1A">
        <w:rPr>
          <w:rFonts w:ascii="Calibri" w:eastAsia="Calibri" w:hAnsi="Calibri" w:cs="Calibri"/>
          <w:lang w:val="en-GB"/>
        </w:rPr>
        <w:t>before</w:t>
      </w:r>
      <w:r w:rsidR="4F987D74" w:rsidRPr="00EE5C1A">
        <w:rPr>
          <w:rFonts w:ascii="Calibri" w:eastAsia="Calibri" w:hAnsi="Calibri" w:cs="Calibri"/>
          <w:lang w:val="en-GB"/>
        </w:rPr>
        <w:t xml:space="preserve"> </w:t>
      </w:r>
      <w:r w:rsidR="46EBA0E3" w:rsidRPr="00EE5C1A">
        <w:rPr>
          <w:rFonts w:ascii="Calibri" w:eastAsia="Calibri" w:hAnsi="Calibri" w:cs="Calibri"/>
          <w:lang w:val="en-GB"/>
        </w:rPr>
        <w:t xml:space="preserve">10 January </w:t>
      </w:r>
      <w:r w:rsidR="4F987D74" w:rsidRPr="00EE5C1A">
        <w:rPr>
          <w:rFonts w:ascii="Calibri" w:eastAsia="Calibri" w:hAnsi="Calibri" w:cs="Calibri"/>
          <w:lang w:val="en-GB"/>
        </w:rPr>
        <w:t>202</w:t>
      </w:r>
      <w:r w:rsidR="46EBA0E3" w:rsidRPr="00EE5C1A">
        <w:rPr>
          <w:rFonts w:ascii="Calibri" w:eastAsia="Calibri" w:hAnsi="Calibri" w:cs="Calibri"/>
          <w:lang w:val="en-GB"/>
        </w:rPr>
        <w:t>7 and presented for importation</w:t>
      </w:r>
      <w:r w:rsidR="02F4B1A5" w:rsidRPr="00EE5C1A">
        <w:rPr>
          <w:rFonts w:ascii="Calibri" w:eastAsia="Calibri" w:hAnsi="Calibri" w:cs="Calibri"/>
          <w:lang w:val="en-GB"/>
        </w:rPr>
        <w:t xml:space="preserve"> to the EU</w:t>
      </w:r>
      <w:r w:rsidR="46EBA0E3" w:rsidRPr="00EE5C1A">
        <w:rPr>
          <w:rFonts w:ascii="Calibri" w:eastAsia="Calibri" w:hAnsi="Calibri" w:cs="Calibri"/>
          <w:lang w:val="en-GB"/>
        </w:rPr>
        <w:t xml:space="preserve"> </w:t>
      </w:r>
      <w:r w:rsidR="02F4B1A5" w:rsidRPr="00EE5C1A">
        <w:rPr>
          <w:rFonts w:ascii="Calibri" w:eastAsia="Calibri" w:hAnsi="Calibri" w:cs="Calibri"/>
          <w:lang w:val="en-GB"/>
        </w:rPr>
        <w:t>before 10</w:t>
      </w:r>
      <w:r w:rsidR="46EBA0E3" w:rsidRPr="00EE5C1A">
        <w:rPr>
          <w:rFonts w:ascii="Calibri" w:eastAsia="Calibri" w:hAnsi="Calibri" w:cs="Calibri"/>
          <w:lang w:val="en-GB"/>
        </w:rPr>
        <w:t xml:space="preserve"> January 2028</w:t>
      </w:r>
      <w:r w:rsidR="4F987D74" w:rsidRPr="00EE5C1A">
        <w:rPr>
          <w:rFonts w:ascii="Calibri" w:eastAsia="Calibri" w:hAnsi="Calibri" w:cs="Calibri"/>
          <w:lang w:val="en-GB"/>
        </w:rPr>
        <w:t xml:space="preserve">, the original template of the simplified catch certificate can be used. </w:t>
      </w:r>
    </w:p>
    <w:p w14:paraId="1CD91531" w14:textId="4B8D63A7" w:rsidR="00295D58" w:rsidRPr="00EE5C1A" w:rsidRDefault="00295D58" w:rsidP="00295D58">
      <w:pPr>
        <w:spacing w:after="240" w:line="276" w:lineRule="auto"/>
        <w:jc w:val="both"/>
        <w:rPr>
          <w:rFonts w:ascii="Calibri" w:eastAsia="Calibri" w:hAnsi="Calibri" w:cs="Calibri"/>
          <w:u w:val="single"/>
          <w:lang w:val="en-GB"/>
        </w:rPr>
      </w:pPr>
      <w:r w:rsidRPr="00EE5C1A">
        <w:rPr>
          <w:rFonts w:ascii="Calibri" w:eastAsia="Calibri" w:hAnsi="Calibri" w:cs="Calibri"/>
          <w:u w:val="single"/>
          <w:lang w:val="en-GB"/>
        </w:rPr>
        <w:t xml:space="preserve">As of 10 January 2028, the revised </w:t>
      </w:r>
      <w:r w:rsidR="6DF4F232" w:rsidRPr="00EE5C1A">
        <w:rPr>
          <w:rFonts w:ascii="Calibri" w:eastAsia="Calibri" w:hAnsi="Calibri" w:cs="Calibri"/>
          <w:u w:val="single"/>
          <w:lang w:val="en-GB"/>
        </w:rPr>
        <w:t xml:space="preserve">normal </w:t>
      </w:r>
      <w:r w:rsidR="009D7449" w:rsidRPr="00EE5C1A">
        <w:rPr>
          <w:rFonts w:ascii="Calibri" w:eastAsia="Calibri" w:hAnsi="Calibri" w:cs="Calibri"/>
          <w:u w:val="single"/>
          <w:lang w:val="en-GB"/>
        </w:rPr>
        <w:t>catch certificate</w:t>
      </w:r>
      <w:r w:rsidRPr="00EE5C1A">
        <w:rPr>
          <w:rFonts w:ascii="Calibri" w:eastAsia="Calibri" w:hAnsi="Calibri" w:cs="Calibri"/>
          <w:u w:val="single"/>
          <w:lang w:val="en-GB"/>
        </w:rPr>
        <w:t xml:space="preserve">, </w:t>
      </w:r>
      <w:r w:rsidR="009D7449" w:rsidRPr="00EE5C1A">
        <w:rPr>
          <w:rFonts w:ascii="Calibri" w:eastAsia="Calibri" w:hAnsi="Calibri" w:cs="Calibri"/>
          <w:u w:val="single"/>
          <w:lang w:val="en-GB"/>
        </w:rPr>
        <w:t xml:space="preserve">the </w:t>
      </w:r>
      <w:r w:rsidRPr="00EE5C1A">
        <w:rPr>
          <w:rFonts w:ascii="Calibri" w:eastAsia="Calibri" w:hAnsi="Calibri" w:cs="Calibri"/>
          <w:u w:val="single"/>
          <w:lang w:val="en-GB"/>
        </w:rPr>
        <w:t xml:space="preserve">revised </w:t>
      </w:r>
      <w:r w:rsidR="009D7449" w:rsidRPr="00EE5C1A">
        <w:rPr>
          <w:rFonts w:ascii="Calibri" w:eastAsia="Calibri" w:hAnsi="Calibri" w:cs="Calibri"/>
          <w:u w:val="single"/>
          <w:lang w:val="en-GB"/>
        </w:rPr>
        <w:t xml:space="preserve">simplified catch certificate, </w:t>
      </w:r>
      <w:r w:rsidRPr="00EE5C1A">
        <w:rPr>
          <w:rFonts w:ascii="Calibri" w:eastAsia="Calibri" w:hAnsi="Calibri" w:cs="Calibri"/>
          <w:u w:val="single"/>
          <w:lang w:val="en-GB"/>
        </w:rPr>
        <w:t xml:space="preserve">and </w:t>
      </w:r>
      <w:r w:rsidR="009D7449" w:rsidRPr="00EE5C1A">
        <w:rPr>
          <w:rFonts w:ascii="Calibri" w:eastAsia="Calibri" w:hAnsi="Calibri" w:cs="Calibri"/>
          <w:u w:val="single"/>
          <w:lang w:val="en-GB"/>
        </w:rPr>
        <w:t xml:space="preserve">the </w:t>
      </w:r>
      <w:r w:rsidRPr="00EE5C1A">
        <w:rPr>
          <w:rFonts w:ascii="Calibri" w:eastAsia="Calibri" w:hAnsi="Calibri" w:cs="Calibri"/>
          <w:u w:val="single"/>
          <w:lang w:val="en-GB"/>
        </w:rPr>
        <w:t xml:space="preserve">revised </w:t>
      </w:r>
      <w:r w:rsidR="009D7449" w:rsidRPr="00EE5C1A">
        <w:rPr>
          <w:rFonts w:ascii="Calibri" w:eastAsia="Calibri" w:hAnsi="Calibri" w:cs="Calibri"/>
          <w:u w:val="single"/>
          <w:lang w:val="en-GB"/>
        </w:rPr>
        <w:t xml:space="preserve">processing statement </w:t>
      </w:r>
      <w:r w:rsidR="228B290A" w:rsidRPr="00EE5C1A">
        <w:rPr>
          <w:rFonts w:ascii="Calibri" w:eastAsia="Calibri" w:hAnsi="Calibri" w:cs="Calibri"/>
          <w:u w:val="single"/>
          <w:lang w:val="en-GB"/>
        </w:rPr>
        <w:t xml:space="preserve">(Annex IV) </w:t>
      </w:r>
      <w:r w:rsidR="009D7449" w:rsidRPr="00EE5C1A">
        <w:rPr>
          <w:rFonts w:ascii="Calibri" w:eastAsia="Calibri" w:hAnsi="Calibri" w:cs="Calibri"/>
          <w:u w:val="single"/>
          <w:lang w:val="en-GB"/>
        </w:rPr>
        <w:t>temp</w:t>
      </w:r>
      <w:r w:rsidRPr="00EE5C1A">
        <w:rPr>
          <w:rFonts w:ascii="Calibri" w:eastAsia="Calibri" w:hAnsi="Calibri" w:cs="Calibri"/>
          <w:u w:val="single"/>
          <w:lang w:val="en-GB"/>
        </w:rPr>
        <w:t xml:space="preserve">lates are mandatory for all countries, without exception. </w:t>
      </w:r>
    </w:p>
    <w:p w14:paraId="383D359D" w14:textId="5187D4C0" w:rsidR="009C4537" w:rsidRPr="0059385A" w:rsidRDefault="00E75ACA" w:rsidP="009D7449">
      <w:pPr>
        <w:spacing w:after="240" w:line="276" w:lineRule="auto"/>
        <w:jc w:val="both"/>
        <w:rPr>
          <w:rFonts w:ascii="Calibri" w:eastAsia="Calibri" w:hAnsi="Calibri" w:cs="Calibri"/>
          <w:lang w:val="en-GB"/>
        </w:rPr>
      </w:pPr>
      <w:r w:rsidRPr="00EE5C1A">
        <w:rPr>
          <w:rFonts w:ascii="Calibri" w:eastAsia="Calibri" w:hAnsi="Calibri" w:cs="Calibri"/>
          <w:lang w:val="en-GB"/>
        </w:rPr>
        <w:t xml:space="preserve">For more information on the use of EU templates, see the infographics added </w:t>
      </w:r>
      <w:r w:rsidR="15B49678" w:rsidRPr="00EE5C1A">
        <w:rPr>
          <w:rFonts w:ascii="Calibri" w:eastAsia="Calibri" w:hAnsi="Calibri" w:cs="Calibri"/>
          <w:lang w:val="en-GB"/>
        </w:rPr>
        <w:t>in</w:t>
      </w:r>
      <w:r w:rsidRPr="00EE5C1A">
        <w:rPr>
          <w:rFonts w:ascii="Calibri" w:eastAsia="Calibri" w:hAnsi="Calibri" w:cs="Calibri"/>
          <w:lang w:val="en-GB"/>
        </w:rPr>
        <w:t xml:space="preserve"> Annex I</w:t>
      </w:r>
      <w:r w:rsidR="0059385A" w:rsidRPr="00EE5C1A">
        <w:rPr>
          <w:rFonts w:ascii="Calibri" w:eastAsia="Calibri" w:hAnsi="Calibri" w:cs="Calibri"/>
          <w:lang w:val="en-GB"/>
        </w:rPr>
        <w:t>I</w:t>
      </w:r>
      <w:r w:rsidR="62CD31F7" w:rsidRPr="00EE5C1A">
        <w:rPr>
          <w:rFonts w:ascii="Calibri" w:eastAsia="Calibri" w:hAnsi="Calibri" w:cs="Calibri"/>
          <w:lang w:val="en-GB"/>
        </w:rPr>
        <w:t xml:space="preserve"> to this FAQs document</w:t>
      </w:r>
      <w:r w:rsidRPr="00EE5C1A">
        <w:rPr>
          <w:rFonts w:ascii="Calibri" w:eastAsia="Calibri" w:hAnsi="Calibri" w:cs="Calibri"/>
          <w:lang w:val="en-GB"/>
        </w:rPr>
        <w:t>.</w:t>
      </w:r>
    </w:p>
    <w:p w14:paraId="0189475B" w14:textId="53FF41A8" w:rsidR="00B7217B" w:rsidRPr="00EE5C1A" w:rsidRDefault="74939BED" w:rsidP="003B42A6">
      <w:pPr>
        <w:pStyle w:val="Odstavecseseznamem"/>
        <w:numPr>
          <w:ilvl w:val="0"/>
          <w:numId w:val="1"/>
        </w:numPr>
        <w:spacing w:after="0" w:line="276" w:lineRule="auto"/>
        <w:ind w:left="0"/>
        <w:jc w:val="both"/>
        <w:rPr>
          <w:rFonts w:ascii="Calibri" w:eastAsia="Calibri" w:hAnsi="Calibri" w:cs="Calibri"/>
          <w:b/>
          <w:bCs/>
          <w:lang w:val="en-US"/>
        </w:rPr>
      </w:pPr>
      <w:r w:rsidRPr="00EE5C1A">
        <w:rPr>
          <w:rFonts w:ascii="Calibri" w:eastAsia="Calibri" w:hAnsi="Calibri" w:cs="Calibri"/>
          <w:b/>
          <w:bCs/>
          <w:lang w:val="en-US"/>
        </w:rPr>
        <w:lastRenderedPageBreak/>
        <w:t>From</w:t>
      </w:r>
      <w:r w:rsidR="21B4537D" w:rsidRPr="00EE5C1A">
        <w:rPr>
          <w:rFonts w:ascii="Calibri" w:eastAsia="Calibri" w:hAnsi="Calibri" w:cs="Calibri"/>
          <w:b/>
          <w:bCs/>
          <w:lang w:val="en-US"/>
        </w:rPr>
        <w:t xml:space="preserve"> when</w:t>
      </w:r>
      <w:r w:rsidR="7FC101FF" w:rsidRPr="00EE5C1A">
        <w:rPr>
          <w:rFonts w:ascii="Calibri" w:eastAsia="Calibri" w:hAnsi="Calibri" w:cs="Calibri"/>
          <w:b/>
          <w:bCs/>
          <w:lang w:val="en-US"/>
        </w:rPr>
        <w:t xml:space="preserve"> </w:t>
      </w:r>
      <w:r w:rsidR="2810DC0C" w:rsidRPr="00EE5C1A">
        <w:rPr>
          <w:rFonts w:ascii="Calibri" w:eastAsia="Calibri" w:hAnsi="Calibri" w:cs="Calibri"/>
          <w:b/>
          <w:bCs/>
          <w:lang w:val="en-US"/>
        </w:rPr>
        <w:t xml:space="preserve">is </w:t>
      </w:r>
      <w:r w:rsidR="0B0FDED5" w:rsidRPr="00EE5C1A">
        <w:rPr>
          <w:rFonts w:ascii="Calibri" w:eastAsia="Calibri" w:hAnsi="Calibri" w:cs="Calibri"/>
          <w:b/>
          <w:bCs/>
          <w:lang w:val="en-US"/>
        </w:rPr>
        <w:t xml:space="preserve">the </w:t>
      </w:r>
      <w:r w:rsidR="2810DC0C" w:rsidRPr="00EE5C1A">
        <w:rPr>
          <w:rFonts w:ascii="Calibri" w:eastAsia="Calibri" w:hAnsi="Calibri" w:cs="Calibri"/>
          <w:b/>
          <w:bCs/>
          <w:lang w:val="en-US"/>
        </w:rPr>
        <w:t xml:space="preserve">use of </w:t>
      </w:r>
      <w:r w:rsidR="7FC101FF" w:rsidRPr="00EE5C1A">
        <w:rPr>
          <w:rFonts w:ascii="Calibri" w:eastAsia="Calibri" w:hAnsi="Calibri" w:cs="Calibri"/>
          <w:b/>
          <w:bCs/>
          <w:lang w:val="en-US"/>
        </w:rPr>
        <w:t xml:space="preserve">the template of the non-manipulation document mandatory? Is there also a transitional period for this document? </w:t>
      </w:r>
    </w:p>
    <w:p w14:paraId="7A07BA38" w14:textId="77777777" w:rsidR="00E66A9E" w:rsidRDefault="6078728F" w:rsidP="006A4252">
      <w:pPr>
        <w:pStyle w:val="Odstavecseseznamem"/>
        <w:spacing w:after="0" w:line="276" w:lineRule="auto"/>
        <w:ind w:left="0"/>
        <w:jc w:val="both"/>
        <w:rPr>
          <w:rFonts w:ascii="Calibri" w:eastAsia="Calibri" w:hAnsi="Calibri" w:cs="Calibri"/>
          <w:lang w:val="en-US"/>
        </w:rPr>
      </w:pPr>
      <w:r w:rsidRPr="00EE5C1A">
        <w:rPr>
          <w:rFonts w:ascii="Calibri" w:eastAsia="Calibri" w:hAnsi="Calibri" w:cs="Calibri"/>
          <w:lang w:val="en-US"/>
        </w:rPr>
        <w:t xml:space="preserve">The use of the non-manipulation document </w:t>
      </w:r>
      <w:r w:rsidR="00E66A9E" w:rsidRPr="00EE5C1A">
        <w:rPr>
          <w:rFonts w:ascii="Calibri" w:eastAsia="Calibri" w:hAnsi="Calibri" w:cs="Calibri"/>
        </w:rPr>
        <w:t xml:space="preserve">template </w:t>
      </w:r>
      <w:r w:rsidRPr="00EE5C1A">
        <w:rPr>
          <w:rFonts w:ascii="Calibri" w:eastAsia="Calibri" w:hAnsi="Calibri" w:cs="Calibri"/>
          <w:lang w:val="en-US"/>
        </w:rPr>
        <w:t>is mandatory as of 10 January 2026 for the document</w:t>
      </w:r>
      <w:r w:rsidR="00E66A9E" w:rsidRPr="00EE5C1A">
        <w:rPr>
          <w:rFonts w:ascii="Calibri" w:eastAsia="Calibri" w:hAnsi="Calibri" w:cs="Calibri"/>
        </w:rPr>
        <w:t>s</w:t>
      </w:r>
      <w:r w:rsidRPr="00EE5C1A">
        <w:rPr>
          <w:rFonts w:ascii="Calibri" w:eastAsia="Calibri" w:hAnsi="Calibri" w:cs="Calibri"/>
          <w:lang w:val="en-US"/>
        </w:rPr>
        <w:t xml:space="preserve"> declared/signed after that date.</w:t>
      </w:r>
    </w:p>
    <w:p w14:paraId="26A6855A" w14:textId="77777777" w:rsidR="00215633" w:rsidRPr="00EE5C1A" w:rsidRDefault="00215633" w:rsidP="006A4252">
      <w:pPr>
        <w:pStyle w:val="Odstavecseseznamem"/>
        <w:spacing w:after="0" w:line="276" w:lineRule="auto"/>
        <w:ind w:left="0"/>
        <w:jc w:val="both"/>
        <w:rPr>
          <w:rFonts w:ascii="Calibri" w:eastAsia="Calibri" w:hAnsi="Calibri" w:cs="Calibri"/>
        </w:rPr>
      </w:pPr>
    </w:p>
    <w:p w14:paraId="7F534BE4" w14:textId="02869DF4" w:rsidR="006A4252" w:rsidRDefault="28304975" w:rsidP="006A4252">
      <w:pPr>
        <w:pStyle w:val="Odstavecseseznamem"/>
        <w:spacing w:after="0" w:line="276" w:lineRule="auto"/>
        <w:ind w:left="0"/>
        <w:jc w:val="both"/>
        <w:rPr>
          <w:rFonts w:ascii="Calibri" w:eastAsia="Calibri" w:hAnsi="Calibri" w:cs="Calibri"/>
          <w:lang w:val="en-US"/>
        </w:rPr>
      </w:pPr>
      <w:r w:rsidRPr="00EE5C1A">
        <w:rPr>
          <w:rFonts w:ascii="Calibri" w:eastAsia="Calibri" w:hAnsi="Calibri" w:cs="Calibri"/>
          <w:lang w:val="en-US"/>
        </w:rPr>
        <w:t>There is no transitional period for this.</w:t>
      </w:r>
    </w:p>
    <w:p w14:paraId="1C97D6AD" w14:textId="77777777" w:rsidR="006A4252" w:rsidRDefault="006A4252" w:rsidP="00F844C4">
      <w:pPr>
        <w:pStyle w:val="Odstavecseseznamem"/>
        <w:spacing w:after="0" w:line="276" w:lineRule="auto"/>
        <w:ind w:left="0"/>
        <w:jc w:val="both"/>
        <w:rPr>
          <w:rFonts w:ascii="Calibri" w:eastAsia="Calibri" w:hAnsi="Calibri" w:cs="Calibri"/>
          <w:b/>
          <w:bCs/>
          <w:lang w:val="en-US"/>
        </w:rPr>
      </w:pPr>
    </w:p>
    <w:p w14:paraId="26EBA1A2" w14:textId="1314FDF0" w:rsidR="00684645" w:rsidRPr="00EE5C1A" w:rsidRDefault="5EC2C0B8" w:rsidP="003B42A6">
      <w:pPr>
        <w:pStyle w:val="Odstavecseseznamem"/>
        <w:numPr>
          <w:ilvl w:val="0"/>
          <w:numId w:val="1"/>
        </w:numPr>
        <w:spacing w:after="0" w:line="276" w:lineRule="auto"/>
        <w:ind w:left="0"/>
        <w:jc w:val="both"/>
        <w:rPr>
          <w:rFonts w:ascii="Calibri" w:eastAsia="Calibri" w:hAnsi="Calibri" w:cs="Calibri"/>
          <w:b/>
          <w:bCs/>
          <w:lang w:val="en-US"/>
        </w:rPr>
      </w:pPr>
      <w:r w:rsidRPr="00EE5C1A">
        <w:rPr>
          <w:rFonts w:ascii="Calibri" w:eastAsia="Calibri" w:hAnsi="Calibri" w:cs="Calibri"/>
          <w:b/>
          <w:bCs/>
          <w:lang w:val="en-US"/>
        </w:rPr>
        <w:t>Do</w:t>
      </w:r>
      <w:r w:rsidR="50BA92E3" w:rsidRPr="00EE5C1A">
        <w:rPr>
          <w:rFonts w:ascii="Calibri" w:eastAsia="Calibri" w:hAnsi="Calibri" w:cs="Calibri"/>
          <w:b/>
          <w:bCs/>
        </w:rPr>
        <w:t xml:space="preserve"> the administrative arrangements </w:t>
      </w:r>
      <w:r w:rsidR="00E66A9E" w:rsidRPr="00EE5C1A">
        <w:rPr>
          <w:rFonts w:ascii="Calibri" w:eastAsia="Calibri" w:hAnsi="Calibri" w:cs="Calibri"/>
          <w:b/>
          <w:bCs/>
        </w:rPr>
        <w:t xml:space="preserve">(also called “agreed records”) </w:t>
      </w:r>
      <w:r w:rsidRPr="00EE5C1A">
        <w:rPr>
          <w:rFonts w:ascii="Calibri" w:eastAsia="Calibri" w:hAnsi="Calibri" w:cs="Calibri"/>
          <w:b/>
          <w:bCs/>
        </w:rPr>
        <w:t>establish</w:t>
      </w:r>
      <w:r w:rsidR="35317453" w:rsidRPr="00EE5C1A">
        <w:rPr>
          <w:rFonts w:ascii="Calibri" w:eastAsia="Calibri" w:hAnsi="Calibri" w:cs="Calibri"/>
          <w:b/>
          <w:bCs/>
        </w:rPr>
        <w:t>ed</w:t>
      </w:r>
      <w:r w:rsidR="50BA92E3" w:rsidRPr="00EE5C1A">
        <w:rPr>
          <w:rFonts w:ascii="Calibri" w:eastAsia="Calibri" w:hAnsi="Calibri" w:cs="Calibri"/>
          <w:b/>
          <w:bCs/>
        </w:rPr>
        <w:t xml:space="preserve"> with </w:t>
      </w:r>
      <w:r w:rsidR="7AF5238F" w:rsidRPr="00EE5C1A">
        <w:rPr>
          <w:rFonts w:ascii="Calibri" w:eastAsia="Calibri" w:hAnsi="Calibri" w:cs="Calibri"/>
          <w:b/>
          <w:bCs/>
        </w:rPr>
        <w:t>seven</w:t>
      </w:r>
      <w:r w:rsidR="50BA92E3" w:rsidRPr="00EE5C1A">
        <w:rPr>
          <w:rFonts w:ascii="Calibri" w:eastAsia="Calibri" w:hAnsi="Calibri" w:cs="Calibri"/>
          <w:b/>
          <w:bCs/>
        </w:rPr>
        <w:t xml:space="preserve"> non-EU countries </w:t>
      </w:r>
      <w:r w:rsidRPr="00EE5C1A">
        <w:rPr>
          <w:rFonts w:ascii="Calibri" w:eastAsia="Calibri" w:hAnsi="Calibri" w:cs="Calibri"/>
          <w:b/>
          <w:bCs/>
        </w:rPr>
        <w:t>continue</w:t>
      </w:r>
      <w:r w:rsidR="50BA92E3" w:rsidRPr="00EE5C1A">
        <w:rPr>
          <w:rFonts w:ascii="Calibri" w:eastAsia="Calibri" w:hAnsi="Calibri" w:cs="Calibri"/>
          <w:b/>
          <w:bCs/>
        </w:rPr>
        <w:t xml:space="preserve"> </w:t>
      </w:r>
      <w:r w:rsidR="66DF5B77" w:rsidRPr="00EE5C1A">
        <w:rPr>
          <w:rFonts w:ascii="Calibri" w:eastAsia="Calibri" w:hAnsi="Calibri" w:cs="Calibri"/>
          <w:b/>
          <w:bCs/>
        </w:rPr>
        <w:t xml:space="preserve">to </w:t>
      </w:r>
      <w:r w:rsidR="50BA92E3" w:rsidRPr="00EE5C1A">
        <w:rPr>
          <w:rFonts w:ascii="Calibri" w:eastAsia="Calibri" w:hAnsi="Calibri" w:cs="Calibri"/>
          <w:b/>
          <w:bCs/>
        </w:rPr>
        <w:t>apply after 10 January 2026?</w:t>
      </w:r>
      <w:r w:rsidR="569602A3" w:rsidRPr="00EE5C1A">
        <w:rPr>
          <w:rFonts w:ascii="Calibri" w:eastAsia="Calibri" w:hAnsi="Calibri" w:cs="Calibri"/>
          <w:b/>
          <w:bCs/>
        </w:rPr>
        <w:t xml:space="preserve"> Can these seven countries continue using their specific </w:t>
      </w:r>
      <w:r w:rsidR="2C0B12C2" w:rsidRPr="00EE5C1A">
        <w:rPr>
          <w:rFonts w:ascii="Calibri" w:eastAsia="Calibri" w:hAnsi="Calibri" w:cs="Calibri"/>
          <w:b/>
          <w:bCs/>
        </w:rPr>
        <w:t xml:space="preserve">catch certificate </w:t>
      </w:r>
      <w:r w:rsidR="569602A3" w:rsidRPr="00EE5C1A">
        <w:rPr>
          <w:rFonts w:ascii="Calibri" w:eastAsia="Calibri" w:hAnsi="Calibri" w:cs="Calibri"/>
          <w:b/>
          <w:bCs/>
        </w:rPr>
        <w:t>templates</w:t>
      </w:r>
      <w:r w:rsidR="7B43D884" w:rsidRPr="00EE5C1A">
        <w:rPr>
          <w:rFonts w:ascii="Calibri" w:eastAsia="Calibri" w:hAnsi="Calibri" w:cs="Calibri"/>
          <w:b/>
          <w:bCs/>
        </w:rPr>
        <w:t xml:space="preserve"> based on </w:t>
      </w:r>
      <w:r w:rsidR="1101F44D" w:rsidRPr="00EE5C1A">
        <w:rPr>
          <w:rFonts w:ascii="Calibri" w:eastAsia="Calibri" w:hAnsi="Calibri" w:cs="Calibri"/>
          <w:b/>
          <w:bCs/>
        </w:rPr>
        <w:t>administrative</w:t>
      </w:r>
      <w:r w:rsidR="7B43D884" w:rsidRPr="00EE5C1A">
        <w:rPr>
          <w:rFonts w:ascii="Calibri" w:eastAsia="Calibri" w:hAnsi="Calibri" w:cs="Calibri"/>
          <w:b/>
          <w:bCs/>
        </w:rPr>
        <w:t xml:space="preserve"> arrangements</w:t>
      </w:r>
      <w:r w:rsidR="569602A3" w:rsidRPr="00EE5C1A">
        <w:rPr>
          <w:rFonts w:ascii="Calibri" w:eastAsia="Calibri" w:hAnsi="Calibri" w:cs="Calibri"/>
          <w:b/>
          <w:bCs/>
        </w:rPr>
        <w:t xml:space="preserve">? </w:t>
      </w:r>
    </w:p>
    <w:p w14:paraId="0F8DCD17" w14:textId="0A9AC9A5" w:rsidR="00D82920" w:rsidRPr="00EE5C1A" w:rsidRDefault="00684645" w:rsidP="00684645">
      <w:pPr>
        <w:spacing w:after="240" w:line="276" w:lineRule="auto"/>
        <w:jc w:val="both"/>
        <w:rPr>
          <w:rFonts w:ascii="Calibri" w:eastAsia="Calibri" w:hAnsi="Calibri" w:cs="Calibri"/>
          <w:lang w:val="en-US"/>
        </w:rPr>
      </w:pPr>
      <w:r w:rsidRPr="00EE5C1A">
        <w:rPr>
          <w:rFonts w:ascii="Calibri" w:eastAsia="Calibri" w:hAnsi="Calibri" w:cs="Calibri"/>
          <w:lang w:val="en-US"/>
        </w:rPr>
        <w:t>As of 10 January 2026, the administrative arrangements established between the European Commission and seven non-EU countries</w:t>
      </w:r>
      <w:r w:rsidR="00620A8E" w:rsidRPr="00EE5C1A">
        <w:rPr>
          <w:rStyle w:val="Znakapoznpodarou"/>
          <w:rFonts w:ascii="Calibri" w:eastAsia="Calibri" w:hAnsi="Calibri" w:cs="Calibri"/>
          <w:lang w:val="en-US"/>
        </w:rPr>
        <w:footnoteReference w:id="9"/>
      </w:r>
      <w:r w:rsidR="00620A8E" w:rsidRPr="00EE5C1A">
        <w:rPr>
          <w:rFonts w:ascii="Calibri" w:eastAsia="Calibri" w:hAnsi="Calibri" w:cs="Calibri"/>
          <w:lang w:val="en-US"/>
        </w:rPr>
        <w:t xml:space="preserve"> </w:t>
      </w:r>
      <w:r w:rsidRPr="00EE5C1A">
        <w:rPr>
          <w:rFonts w:ascii="Calibri" w:eastAsia="Calibri" w:hAnsi="Calibri" w:cs="Calibri"/>
          <w:lang w:val="en-US"/>
        </w:rPr>
        <w:t xml:space="preserve">are terminated. These countries can no longer use the templates set out in the </w:t>
      </w:r>
      <w:r w:rsidR="00E66A9E" w:rsidRPr="00EE5C1A">
        <w:rPr>
          <w:rFonts w:ascii="Calibri" w:eastAsia="Calibri" w:hAnsi="Calibri" w:cs="Calibri"/>
        </w:rPr>
        <w:t>administrative arrangements</w:t>
      </w:r>
      <w:r w:rsidR="004D36C7" w:rsidRPr="00EE5C1A">
        <w:rPr>
          <w:rFonts w:ascii="Calibri" w:eastAsia="Calibri" w:hAnsi="Calibri" w:cs="Calibri"/>
          <w:lang w:val="en-US"/>
        </w:rPr>
        <w:t xml:space="preserve"> and</w:t>
      </w:r>
      <w:r w:rsidR="00620A8E" w:rsidRPr="00EE5C1A">
        <w:rPr>
          <w:rFonts w:ascii="Calibri" w:eastAsia="Calibri" w:hAnsi="Calibri" w:cs="Calibri"/>
          <w:lang w:val="en-US"/>
        </w:rPr>
        <w:t xml:space="preserve"> must use the templates as laid down in the IUU </w:t>
      </w:r>
      <w:r w:rsidR="143D02B6" w:rsidRPr="00EE5C1A">
        <w:rPr>
          <w:rFonts w:ascii="Calibri" w:eastAsia="Calibri" w:hAnsi="Calibri" w:cs="Calibri"/>
          <w:lang w:val="en-US"/>
        </w:rPr>
        <w:t xml:space="preserve">Regulation </w:t>
      </w:r>
      <w:r w:rsidR="00620A8E" w:rsidRPr="00EE5C1A">
        <w:rPr>
          <w:rFonts w:ascii="Calibri" w:eastAsia="Calibri" w:hAnsi="Calibri" w:cs="Calibri"/>
          <w:lang w:val="en-US"/>
        </w:rPr>
        <w:t xml:space="preserve">and the Implementing Regulation. </w:t>
      </w:r>
    </w:p>
    <w:p w14:paraId="097D1F2B" w14:textId="17320026" w:rsidR="004D36C7" w:rsidRPr="00EE5C1A" w:rsidRDefault="5F420372" w:rsidP="00C93D69">
      <w:pPr>
        <w:spacing w:after="240" w:line="276" w:lineRule="auto"/>
        <w:jc w:val="both"/>
        <w:rPr>
          <w:rFonts w:ascii="Calibri" w:eastAsia="Calibri" w:hAnsi="Calibri" w:cs="Calibri"/>
          <w:lang w:val="en-US"/>
        </w:rPr>
      </w:pPr>
      <w:r w:rsidRPr="00EE5C1A">
        <w:rPr>
          <w:rFonts w:ascii="Calibri" w:eastAsia="Calibri" w:hAnsi="Calibri" w:cs="Calibri"/>
          <w:lang w:val="en-US"/>
        </w:rPr>
        <w:t>A</w:t>
      </w:r>
      <w:r w:rsidR="485C790B" w:rsidRPr="00EE5C1A">
        <w:rPr>
          <w:rFonts w:ascii="Calibri" w:eastAsia="Calibri" w:hAnsi="Calibri" w:cs="Calibri"/>
          <w:lang w:val="en-US"/>
        </w:rPr>
        <w:t xml:space="preserve">s with the </w:t>
      </w:r>
      <w:r w:rsidR="060788F7" w:rsidRPr="00EE5C1A">
        <w:rPr>
          <w:rFonts w:ascii="Calibri" w:eastAsia="Calibri" w:hAnsi="Calibri" w:cs="Calibri"/>
          <w:lang w:val="en-US"/>
        </w:rPr>
        <w:t>original</w:t>
      </w:r>
      <w:r w:rsidR="485C790B" w:rsidRPr="00EE5C1A">
        <w:rPr>
          <w:rFonts w:ascii="Calibri" w:eastAsia="Calibri" w:hAnsi="Calibri" w:cs="Calibri"/>
          <w:lang w:val="en-US"/>
        </w:rPr>
        <w:t xml:space="preserve"> </w:t>
      </w:r>
      <w:r w:rsidR="6A48C05A" w:rsidRPr="00EE5C1A">
        <w:rPr>
          <w:rFonts w:ascii="Calibri" w:eastAsia="Calibri" w:hAnsi="Calibri" w:cs="Calibri"/>
          <w:lang w:val="en-US"/>
        </w:rPr>
        <w:t xml:space="preserve">templates for </w:t>
      </w:r>
      <w:r w:rsidR="752D4FE5" w:rsidRPr="00EE5C1A">
        <w:rPr>
          <w:rFonts w:ascii="Calibri" w:eastAsia="Calibri" w:hAnsi="Calibri" w:cs="Calibri"/>
          <w:lang w:val="en-US"/>
        </w:rPr>
        <w:t xml:space="preserve">normal and simplified </w:t>
      </w:r>
      <w:r w:rsidR="55FF52EF" w:rsidRPr="00EE5C1A">
        <w:rPr>
          <w:rFonts w:ascii="Calibri" w:eastAsia="Calibri" w:hAnsi="Calibri" w:cs="Calibri"/>
          <w:lang w:val="en-US"/>
        </w:rPr>
        <w:t>catch</w:t>
      </w:r>
      <w:r w:rsidR="6A48C05A" w:rsidRPr="00EE5C1A">
        <w:rPr>
          <w:rFonts w:ascii="Calibri" w:eastAsia="Calibri" w:hAnsi="Calibri" w:cs="Calibri"/>
          <w:lang w:val="en-US"/>
        </w:rPr>
        <w:t xml:space="preserve"> </w:t>
      </w:r>
      <w:r w:rsidR="485C790B" w:rsidRPr="00EE5C1A">
        <w:rPr>
          <w:rFonts w:ascii="Calibri" w:eastAsia="Calibri" w:hAnsi="Calibri" w:cs="Calibri"/>
          <w:lang w:val="en-US"/>
        </w:rPr>
        <w:t>certificates</w:t>
      </w:r>
      <w:r w:rsidR="203D0FA8" w:rsidRPr="00EE5C1A">
        <w:rPr>
          <w:rFonts w:ascii="Calibri" w:eastAsia="Calibri" w:hAnsi="Calibri" w:cs="Calibri"/>
          <w:lang w:val="en-US"/>
        </w:rPr>
        <w:t xml:space="preserve"> and </w:t>
      </w:r>
      <w:r w:rsidR="247394F6" w:rsidRPr="00EE5C1A">
        <w:rPr>
          <w:rFonts w:ascii="Calibri" w:eastAsia="Calibri" w:hAnsi="Calibri" w:cs="Calibri"/>
          <w:lang w:val="en-US"/>
        </w:rPr>
        <w:t xml:space="preserve">for the </w:t>
      </w:r>
      <w:r w:rsidR="203D0FA8" w:rsidRPr="00EE5C1A">
        <w:rPr>
          <w:rFonts w:ascii="Calibri" w:eastAsia="Calibri" w:hAnsi="Calibri" w:cs="Calibri"/>
          <w:lang w:val="en-US"/>
        </w:rPr>
        <w:t>processing statement (Annex IV)</w:t>
      </w:r>
      <w:r w:rsidR="485C790B" w:rsidRPr="00EE5C1A">
        <w:rPr>
          <w:rFonts w:ascii="Calibri" w:eastAsia="Calibri" w:hAnsi="Calibri" w:cs="Calibri"/>
          <w:lang w:val="en-US"/>
        </w:rPr>
        <w:t>, a</w:t>
      </w:r>
      <w:r w:rsidRPr="00EE5C1A">
        <w:rPr>
          <w:rFonts w:ascii="Calibri" w:eastAsia="Calibri" w:hAnsi="Calibri" w:cs="Calibri"/>
          <w:lang w:val="en-US"/>
        </w:rPr>
        <w:t xml:space="preserve"> transitional period is </w:t>
      </w:r>
      <w:r w:rsidR="2802B54A" w:rsidRPr="00EE5C1A">
        <w:rPr>
          <w:rFonts w:ascii="Calibri" w:eastAsia="Calibri" w:hAnsi="Calibri" w:cs="Calibri"/>
          <w:lang w:val="en-US"/>
        </w:rPr>
        <w:t xml:space="preserve">also </w:t>
      </w:r>
      <w:r w:rsidRPr="00EE5C1A">
        <w:rPr>
          <w:rFonts w:ascii="Calibri" w:eastAsia="Calibri" w:hAnsi="Calibri" w:cs="Calibri"/>
          <w:lang w:val="en-US"/>
        </w:rPr>
        <w:t xml:space="preserve">foreseen </w:t>
      </w:r>
      <w:r w:rsidR="1EFBA637" w:rsidRPr="00EE5C1A">
        <w:rPr>
          <w:rFonts w:ascii="Calibri" w:eastAsia="Calibri" w:hAnsi="Calibri" w:cs="Calibri"/>
          <w:lang w:val="en-US"/>
        </w:rPr>
        <w:t xml:space="preserve">for </w:t>
      </w:r>
      <w:r w:rsidRPr="00EE5C1A">
        <w:rPr>
          <w:rFonts w:ascii="Calibri" w:eastAsia="Calibri" w:hAnsi="Calibri" w:cs="Calibri"/>
          <w:lang w:val="en-US"/>
        </w:rPr>
        <w:t>the</w:t>
      </w:r>
      <w:r w:rsidR="1E7E9CEF" w:rsidRPr="00EE5C1A">
        <w:rPr>
          <w:rFonts w:ascii="Calibri" w:eastAsia="Calibri" w:hAnsi="Calibri" w:cs="Calibri"/>
          <w:lang w:val="en-US"/>
        </w:rPr>
        <w:t xml:space="preserve"> </w:t>
      </w:r>
      <w:r w:rsidR="427AD540" w:rsidRPr="00EE5C1A">
        <w:rPr>
          <w:rFonts w:ascii="Calibri" w:eastAsia="Calibri" w:hAnsi="Calibri" w:cs="Calibri"/>
          <w:lang w:val="en-US"/>
        </w:rPr>
        <w:t xml:space="preserve">use of </w:t>
      </w:r>
      <w:r w:rsidR="1E7E9CEF" w:rsidRPr="00EE5C1A">
        <w:rPr>
          <w:rFonts w:ascii="Calibri" w:eastAsia="Calibri" w:hAnsi="Calibri" w:cs="Calibri"/>
          <w:lang w:val="en-US"/>
        </w:rPr>
        <w:t xml:space="preserve">catch certificate templates </w:t>
      </w:r>
      <w:r w:rsidR="608B3A0D" w:rsidRPr="00EE5C1A">
        <w:rPr>
          <w:rFonts w:ascii="Calibri" w:eastAsia="Calibri" w:hAnsi="Calibri" w:cs="Calibri"/>
          <w:lang w:val="en-US"/>
        </w:rPr>
        <w:t>of</w:t>
      </w:r>
      <w:r w:rsidR="1E7E9CEF" w:rsidRPr="00EE5C1A">
        <w:rPr>
          <w:rFonts w:ascii="Calibri" w:eastAsia="Calibri" w:hAnsi="Calibri" w:cs="Calibri"/>
          <w:lang w:val="en-US"/>
        </w:rPr>
        <w:t xml:space="preserve"> the</w:t>
      </w:r>
      <w:r w:rsidRPr="00EE5C1A">
        <w:rPr>
          <w:rFonts w:ascii="Calibri" w:eastAsia="Calibri" w:hAnsi="Calibri" w:cs="Calibri"/>
          <w:lang w:val="en-US"/>
        </w:rPr>
        <w:t xml:space="preserve">se seven countries. </w:t>
      </w:r>
    </w:p>
    <w:p w14:paraId="1F302240" w14:textId="389F705C" w:rsidR="00A46059" w:rsidRPr="00EE5C1A" w:rsidRDefault="61F7A8C3" w:rsidP="00C93D69">
      <w:pPr>
        <w:spacing w:after="240" w:line="276" w:lineRule="auto"/>
        <w:jc w:val="both"/>
        <w:rPr>
          <w:rFonts w:ascii="Calibri" w:eastAsia="Calibri" w:hAnsi="Calibri" w:cs="Calibri"/>
          <w:lang w:val="en-GB"/>
        </w:rPr>
      </w:pPr>
      <w:r w:rsidRPr="00EE5C1A">
        <w:rPr>
          <w:rFonts w:ascii="Calibri" w:eastAsia="Calibri" w:hAnsi="Calibri" w:cs="Calibri"/>
          <w:lang w:val="en-US"/>
        </w:rPr>
        <w:t>For</w:t>
      </w:r>
      <w:r w:rsidR="5F420372" w:rsidRPr="00EE5C1A">
        <w:rPr>
          <w:rFonts w:ascii="Calibri" w:eastAsia="Calibri" w:hAnsi="Calibri" w:cs="Calibri"/>
          <w:lang w:val="en-US"/>
        </w:rPr>
        <w:t xml:space="preserve"> </w:t>
      </w:r>
      <w:r w:rsidR="2038865C" w:rsidRPr="00EE5C1A">
        <w:rPr>
          <w:rFonts w:ascii="Calibri" w:eastAsia="Calibri" w:hAnsi="Calibri" w:cs="Calibri"/>
          <w:lang w:val="en-GB"/>
        </w:rPr>
        <w:t xml:space="preserve">catch </w:t>
      </w:r>
      <w:r w:rsidR="3AA97B1B" w:rsidRPr="00EE5C1A">
        <w:rPr>
          <w:rFonts w:ascii="Calibri" w:eastAsia="Calibri" w:hAnsi="Calibri" w:cs="Calibri"/>
          <w:lang w:val="en-GB"/>
        </w:rPr>
        <w:t xml:space="preserve">certificates </w:t>
      </w:r>
      <w:r w:rsidR="00EE5C1A" w:rsidRPr="00EE5C1A">
        <w:rPr>
          <w:rFonts w:ascii="Calibri" w:eastAsia="Calibri" w:hAnsi="Calibri" w:cs="Calibri"/>
          <w:lang w:val="en-GB"/>
        </w:rPr>
        <w:t xml:space="preserve">validated </w:t>
      </w:r>
      <w:r w:rsidR="00EE5C1A" w:rsidRPr="00165DD1">
        <w:rPr>
          <w:rFonts w:ascii="Calibri" w:eastAsia="Calibri" w:hAnsi="Calibri" w:cs="Calibri"/>
          <w:u w:val="single"/>
          <w:lang w:val="en-GB"/>
        </w:rPr>
        <w:t>before</w:t>
      </w:r>
      <w:r w:rsidR="2038865C" w:rsidRPr="00165DD1">
        <w:rPr>
          <w:rFonts w:ascii="Calibri" w:eastAsia="Calibri" w:hAnsi="Calibri" w:cs="Calibri"/>
          <w:u w:val="single"/>
          <w:lang w:val="en-GB"/>
        </w:rPr>
        <w:t xml:space="preserve"> 1</w:t>
      </w:r>
      <w:r w:rsidR="2038865C" w:rsidRPr="00EE5C1A">
        <w:rPr>
          <w:rFonts w:ascii="Calibri" w:eastAsia="Calibri" w:hAnsi="Calibri" w:cs="Calibri"/>
          <w:u w:val="single"/>
          <w:lang w:val="en-GB"/>
        </w:rPr>
        <w:t>0 January 2026</w:t>
      </w:r>
      <w:r w:rsidR="29DC4E0A" w:rsidRPr="00EE5C1A">
        <w:rPr>
          <w:rFonts w:ascii="Calibri" w:eastAsia="Calibri" w:hAnsi="Calibri" w:cs="Calibri"/>
          <w:lang w:val="en-GB"/>
        </w:rPr>
        <w:t xml:space="preserve"> and presented for importation to the EU before 10 January 2028</w:t>
      </w:r>
      <w:r w:rsidR="29DC4E0A" w:rsidRPr="00EE5C1A">
        <w:rPr>
          <w:rFonts w:ascii="Calibri" w:eastAsia="Calibri" w:hAnsi="Calibri" w:cs="Calibri"/>
          <w:lang w:val="en-US"/>
        </w:rPr>
        <w:t xml:space="preserve">, the template of the </w:t>
      </w:r>
      <w:r w:rsidR="007D2AE9" w:rsidRPr="00EE5C1A">
        <w:rPr>
          <w:rFonts w:ascii="Calibri" w:eastAsia="Calibri" w:hAnsi="Calibri" w:cs="Calibri"/>
        </w:rPr>
        <w:t>administrative arrangements</w:t>
      </w:r>
      <w:r w:rsidR="29DC4E0A" w:rsidRPr="00EE5C1A">
        <w:rPr>
          <w:rFonts w:ascii="Calibri" w:eastAsia="Calibri" w:hAnsi="Calibri" w:cs="Calibri"/>
          <w:lang w:val="en-US"/>
        </w:rPr>
        <w:t xml:space="preserve"> remains applicable</w:t>
      </w:r>
      <w:r w:rsidR="29DC4E0A" w:rsidRPr="00EE5C1A">
        <w:rPr>
          <w:rFonts w:ascii="Calibri" w:eastAsia="Calibri" w:hAnsi="Calibri" w:cs="Calibri"/>
          <w:lang w:val="en-GB"/>
        </w:rPr>
        <w:t xml:space="preserve">. </w:t>
      </w:r>
      <w:r w:rsidR="091565A1" w:rsidRPr="00EE5C1A">
        <w:rPr>
          <w:rFonts w:ascii="Calibri" w:eastAsia="Calibri" w:hAnsi="Calibri" w:cs="Calibri"/>
          <w:lang w:val="en-US"/>
        </w:rPr>
        <w:t>In CATCH, the original template of the catch certificate has to be selected and, depending on the flag State that validate</w:t>
      </w:r>
      <w:r w:rsidR="4E9EC31E" w:rsidRPr="00EE5C1A">
        <w:rPr>
          <w:rFonts w:ascii="Calibri" w:eastAsia="Calibri" w:hAnsi="Calibri" w:cs="Calibri"/>
          <w:lang w:val="en-US"/>
        </w:rPr>
        <w:t>d</w:t>
      </w:r>
      <w:r w:rsidR="091565A1" w:rsidRPr="00EE5C1A">
        <w:rPr>
          <w:rFonts w:ascii="Calibri" w:eastAsia="Calibri" w:hAnsi="Calibri" w:cs="Calibri"/>
          <w:lang w:val="en-US"/>
        </w:rPr>
        <w:t xml:space="preserve"> the catch certificate, certain validation (exemption) rules will apply</w:t>
      </w:r>
      <w:r w:rsidR="00250534">
        <w:rPr>
          <w:rFonts w:ascii="Calibri" w:eastAsia="Calibri" w:hAnsi="Calibri" w:cs="Calibri"/>
          <w:lang w:val="en-US"/>
        </w:rPr>
        <w:t>,</w:t>
      </w:r>
      <w:r w:rsidR="091565A1" w:rsidRPr="00EE5C1A">
        <w:rPr>
          <w:rFonts w:ascii="Calibri" w:eastAsia="Calibri" w:hAnsi="Calibri" w:cs="Calibri"/>
          <w:lang w:val="en-US"/>
        </w:rPr>
        <w:t xml:space="preserve"> i.e. some data will not be required for these seven non-EU countries (in accordance with the</w:t>
      </w:r>
      <w:r w:rsidR="6F9DBF27" w:rsidRPr="00EE5C1A">
        <w:rPr>
          <w:rFonts w:ascii="Calibri" w:eastAsia="Calibri" w:hAnsi="Calibri" w:cs="Calibri"/>
          <w:lang w:val="en-US"/>
        </w:rPr>
        <w:t>ir</w:t>
      </w:r>
      <w:r w:rsidR="091565A1" w:rsidRPr="00EE5C1A">
        <w:rPr>
          <w:rFonts w:ascii="Calibri" w:eastAsia="Calibri" w:hAnsi="Calibri" w:cs="Calibri"/>
          <w:lang w:val="en-US"/>
        </w:rPr>
        <w:t xml:space="preserve"> specific templates). </w:t>
      </w:r>
    </w:p>
    <w:p w14:paraId="34AF7C79" w14:textId="317A68E6" w:rsidR="00A46059" w:rsidRPr="00EE5C1A" w:rsidRDefault="00A46059" w:rsidP="00C93D69">
      <w:pPr>
        <w:spacing w:after="240" w:line="276" w:lineRule="auto"/>
        <w:jc w:val="both"/>
        <w:rPr>
          <w:rFonts w:ascii="Calibri" w:eastAsia="Calibri" w:hAnsi="Calibri" w:cs="Calibri"/>
          <w:lang w:val="en-GB"/>
        </w:rPr>
      </w:pPr>
      <w:r w:rsidRPr="00EE5C1A">
        <w:rPr>
          <w:rFonts w:ascii="Calibri" w:eastAsia="Calibri" w:hAnsi="Calibri" w:cs="Calibri"/>
          <w:lang w:val="en-US"/>
        </w:rPr>
        <w:t xml:space="preserve">For </w:t>
      </w:r>
      <w:r w:rsidRPr="00EE5C1A">
        <w:rPr>
          <w:rFonts w:ascii="Calibri" w:eastAsia="Calibri" w:hAnsi="Calibri" w:cs="Calibri"/>
          <w:lang w:val="en-GB"/>
        </w:rPr>
        <w:t xml:space="preserve">catch </w:t>
      </w:r>
      <w:r w:rsidR="1904D32E" w:rsidRPr="00EE5C1A">
        <w:rPr>
          <w:rFonts w:ascii="Calibri" w:eastAsia="Calibri" w:hAnsi="Calibri" w:cs="Calibri"/>
          <w:lang w:val="en-GB"/>
        </w:rPr>
        <w:t xml:space="preserve">certificates </w:t>
      </w:r>
      <w:r w:rsidRPr="00EE5C1A">
        <w:rPr>
          <w:rFonts w:ascii="Calibri" w:eastAsia="Calibri" w:hAnsi="Calibri" w:cs="Calibri"/>
          <w:lang w:val="en-GB"/>
        </w:rPr>
        <w:t xml:space="preserve">validated and/or processing statements </w:t>
      </w:r>
      <w:r w:rsidR="68029CA5" w:rsidRPr="00EE5C1A">
        <w:rPr>
          <w:rFonts w:ascii="Calibri" w:eastAsia="Calibri" w:hAnsi="Calibri" w:cs="Calibri"/>
          <w:lang w:val="en-GB"/>
        </w:rPr>
        <w:t xml:space="preserve">(Annex IV) </w:t>
      </w:r>
      <w:r w:rsidRPr="00EE5C1A">
        <w:rPr>
          <w:rFonts w:ascii="Calibri" w:eastAsia="Calibri" w:hAnsi="Calibri" w:cs="Calibri"/>
          <w:lang w:val="en-GB"/>
        </w:rPr>
        <w:t xml:space="preserve">endorsed </w:t>
      </w:r>
      <w:r w:rsidRPr="00EE5C1A">
        <w:rPr>
          <w:rFonts w:ascii="Calibri" w:eastAsia="Calibri" w:hAnsi="Calibri" w:cs="Calibri"/>
          <w:u w:val="single"/>
          <w:lang w:val="en-GB"/>
        </w:rPr>
        <w:t>after 10 January 2026</w:t>
      </w:r>
      <w:r w:rsidRPr="00EE5C1A">
        <w:rPr>
          <w:rFonts w:ascii="Calibri" w:eastAsia="Calibri" w:hAnsi="Calibri" w:cs="Calibri"/>
          <w:lang w:val="en-GB"/>
        </w:rPr>
        <w:t>:</w:t>
      </w:r>
    </w:p>
    <w:p w14:paraId="78B97A8C" w14:textId="56A72C4F" w:rsidR="00A46059" w:rsidRPr="00EE5C1A" w:rsidRDefault="29DC4E0A" w:rsidP="00A46059">
      <w:pPr>
        <w:pStyle w:val="Odstavecseseznamem"/>
        <w:numPr>
          <w:ilvl w:val="0"/>
          <w:numId w:val="4"/>
        </w:numPr>
        <w:spacing w:after="240" w:line="276" w:lineRule="auto"/>
        <w:jc w:val="both"/>
        <w:rPr>
          <w:rFonts w:ascii="Calibri" w:eastAsia="Calibri" w:hAnsi="Calibri" w:cs="Calibri"/>
        </w:rPr>
      </w:pPr>
      <w:r w:rsidRPr="00EE5C1A">
        <w:rPr>
          <w:rFonts w:ascii="Calibri" w:eastAsia="Calibri" w:hAnsi="Calibri" w:cs="Calibri"/>
        </w:rPr>
        <w:t xml:space="preserve">If the catch certificates have been validated and/or </w:t>
      </w:r>
      <w:r w:rsidR="1EFBA637" w:rsidRPr="00EE5C1A">
        <w:rPr>
          <w:rFonts w:ascii="Calibri" w:eastAsia="Calibri" w:hAnsi="Calibri" w:cs="Calibri"/>
        </w:rPr>
        <w:t>p</w:t>
      </w:r>
      <w:r w:rsidRPr="00EE5C1A">
        <w:rPr>
          <w:rFonts w:ascii="Calibri" w:eastAsia="Calibri" w:hAnsi="Calibri" w:cs="Calibri"/>
        </w:rPr>
        <w:t xml:space="preserve">rocessing </w:t>
      </w:r>
      <w:r w:rsidR="1EFBA637" w:rsidRPr="00EE5C1A">
        <w:rPr>
          <w:rFonts w:ascii="Calibri" w:eastAsia="Calibri" w:hAnsi="Calibri" w:cs="Calibri"/>
        </w:rPr>
        <w:t>s</w:t>
      </w:r>
      <w:r w:rsidRPr="00EE5C1A">
        <w:rPr>
          <w:rFonts w:ascii="Calibri" w:eastAsia="Calibri" w:hAnsi="Calibri" w:cs="Calibri"/>
        </w:rPr>
        <w:t xml:space="preserve">tatement </w:t>
      </w:r>
      <w:r w:rsidR="5C6DFB42" w:rsidRPr="00EE5C1A">
        <w:rPr>
          <w:rFonts w:ascii="Calibri" w:eastAsia="Calibri" w:hAnsi="Calibri" w:cs="Calibri"/>
        </w:rPr>
        <w:t xml:space="preserve">(Annex IV) </w:t>
      </w:r>
      <w:r w:rsidRPr="00EE5C1A">
        <w:rPr>
          <w:rFonts w:ascii="Calibri" w:eastAsia="Calibri" w:hAnsi="Calibri" w:cs="Calibri"/>
        </w:rPr>
        <w:t>endorsed between 10/01/2026 and 10/01/</w:t>
      </w:r>
      <w:r w:rsidR="1EFBA637" w:rsidRPr="00EE5C1A">
        <w:rPr>
          <w:rFonts w:ascii="Calibri" w:eastAsia="Calibri" w:hAnsi="Calibri" w:cs="Calibri"/>
        </w:rPr>
        <w:t>2027:</w:t>
      </w:r>
      <w:r w:rsidRPr="00EE5C1A">
        <w:rPr>
          <w:rFonts w:ascii="Calibri" w:eastAsia="Calibri" w:hAnsi="Calibri" w:cs="Calibri"/>
        </w:rPr>
        <w:t xml:space="preserve"> these seven non-EU countries </w:t>
      </w:r>
      <w:r w:rsidR="58B49D4A" w:rsidRPr="00EE5C1A">
        <w:rPr>
          <w:rFonts w:ascii="Calibri" w:eastAsia="Calibri" w:hAnsi="Calibri" w:cs="Calibri"/>
        </w:rPr>
        <w:t>must</w:t>
      </w:r>
      <w:r w:rsidRPr="00EE5C1A">
        <w:rPr>
          <w:rFonts w:ascii="Calibri" w:eastAsia="Calibri" w:hAnsi="Calibri" w:cs="Calibri"/>
        </w:rPr>
        <w:t xml:space="preserve"> use the revised catch certificate and the </w:t>
      </w:r>
      <w:r w:rsidR="1EFBA637" w:rsidRPr="00EE5C1A">
        <w:rPr>
          <w:rFonts w:ascii="Calibri" w:eastAsia="Calibri" w:hAnsi="Calibri" w:cs="Calibri"/>
        </w:rPr>
        <w:t xml:space="preserve">revised </w:t>
      </w:r>
      <w:r w:rsidRPr="00EE5C1A">
        <w:rPr>
          <w:rFonts w:ascii="Calibri" w:eastAsia="Calibri" w:hAnsi="Calibri" w:cs="Calibri"/>
        </w:rPr>
        <w:t xml:space="preserve">processing statement </w:t>
      </w:r>
      <w:r w:rsidR="007D2AE9" w:rsidRPr="00EE5C1A">
        <w:rPr>
          <w:rFonts w:ascii="Calibri" w:eastAsia="Calibri" w:hAnsi="Calibri" w:cs="Calibri"/>
        </w:rPr>
        <w:t xml:space="preserve">(Annex IV) </w:t>
      </w:r>
      <w:r w:rsidRPr="00EE5C1A">
        <w:rPr>
          <w:rFonts w:ascii="Calibri" w:eastAsia="Calibri" w:hAnsi="Calibri" w:cs="Calibri"/>
        </w:rPr>
        <w:t xml:space="preserve">templates </w:t>
      </w:r>
      <w:r w:rsidR="569602A3" w:rsidRPr="00EE5C1A">
        <w:rPr>
          <w:rFonts w:ascii="Calibri" w:eastAsia="Calibri" w:hAnsi="Calibri" w:cs="Calibri"/>
        </w:rPr>
        <w:t>but can use</w:t>
      </w:r>
      <w:r w:rsidRPr="00EE5C1A">
        <w:rPr>
          <w:rFonts w:ascii="Calibri" w:eastAsia="Calibri" w:hAnsi="Calibri" w:cs="Calibri"/>
        </w:rPr>
        <w:t xml:space="preserve"> the original simplified catch certificate template (as laid down in Implementing Regulation 1010/2009</w:t>
      </w:r>
      <w:r w:rsidR="569602A3" w:rsidRPr="00EE5C1A">
        <w:rPr>
          <w:rFonts w:ascii="Calibri" w:eastAsia="Calibri" w:hAnsi="Calibri" w:cs="Calibri"/>
        </w:rPr>
        <w:t>)</w:t>
      </w:r>
      <w:r w:rsidRPr="00EE5C1A">
        <w:rPr>
          <w:rFonts w:ascii="Calibri" w:eastAsia="Calibri" w:hAnsi="Calibri" w:cs="Calibri"/>
        </w:rPr>
        <w:t>.</w:t>
      </w:r>
    </w:p>
    <w:p w14:paraId="7869EB5A" w14:textId="662219DD" w:rsidR="00A46059" w:rsidRPr="00EE5C1A" w:rsidRDefault="29DC4E0A">
      <w:pPr>
        <w:pStyle w:val="Odstavecseseznamem"/>
        <w:numPr>
          <w:ilvl w:val="0"/>
          <w:numId w:val="4"/>
        </w:numPr>
        <w:spacing w:after="240" w:line="276" w:lineRule="auto"/>
        <w:jc w:val="both"/>
        <w:rPr>
          <w:rFonts w:ascii="Calibri" w:eastAsia="Calibri" w:hAnsi="Calibri" w:cs="Calibri"/>
        </w:rPr>
      </w:pPr>
      <w:r w:rsidRPr="00EE5C1A">
        <w:rPr>
          <w:rFonts w:ascii="Calibri" w:eastAsia="Calibri" w:hAnsi="Calibri" w:cs="Calibri"/>
        </w:rPr>
        <w:t xml:space="preserve">If the catch certificates have been validated and/or </w:t>
      </w:r>
      <w:r w:rsidR="091565A1" w:rsidRPr="00EE5C1A">
        <w:rPr>
          <w:rFonts w:ascii="Calibri" w:eastAsia="Calibri" w:hAnsi="Calibri" w:cs="Calibri"/>
        </w:rPr>
        <w:t>p</w:t>
      </w:r>
      <w:r w:rsidRPr="00EE5C1A">
        <w:rPr>
          <w:rFonts w:ascii="Calibri" w:eastAsia="Calibri" w:hAnsi="Calibri" w:cs="Calibri"/>
        </w:rPr>
        <w:t xml:space="preserve">rocessing </w:t>
      </w:r>
      <w:r w:rsidR="091565A1" w:rsidRPr="00EE5C1A">
        <w:rPr>
          <w:rFonts w:ascii="Calibri" w:eastAsia="Calibri" w:hAnsi="Calibri" w:cs="Calibri"/>
        </w:rPr>
        <w:t>s</w:t>
      </w:r>
      <w:r w:rsidRPr="00EE5C1A">
        <w:rPr>
          <w:rFonts w:ascii="Calibri" w:eastAsia="Calibri" w:hAnsi="Calibri" w:cs="Calibri"/>
        </w:rPr>
        <w:t xml:space="preserve">tatement </w:t>
      </w:r>
      <w:r w:rsidR="3023D8DC" w:rsidRPr="00EE5C1A">
        <w:rPr>
          <w:rFonts w:ascii="Calibri" w:eastAsia="Calibri" w:hAnsi="Calibri" w:cs="Calibri"/>
        </w:rPr>
        <w:t xml:space="preserve">(Annex IV) </w:t>
      </w:r>
      <w:r w:rsidRPr="00EE5C1A">
        <w:rPr>
          <w:rFonts w:ascii="Calibri" w:eastAsia="Calibri" w:hAnsi="Calibri" w:cs="Calibri"/>
        </w:rPr>
        <w:t xml:space="preserve">endorsed after 10 January 2027, the revised </w:t>
      </w:r>
      <w:r w:rsidR="77903528" w:rsidRPr="00EE5C1A">
        <w:rPr>
          <w:rFonts w:ascii="Calibri" w:eastAsia="Calibri" w:hAnsi="Calibri" w:cs="Calibri"/>
        </w:rPr>
        <w:t xml:space="preserve">normal </w:t>
      </w:r>
      <w:r w:rsidRPr="00EE5C1A">
        <w:rPr>
          <w:rFonts w:ascii="Calibri" w:eastAsia="Calibri" w:hAnsi="Calibri" w:cs="Calibri"/>
        </w:rPr>
        <w:t xml:space="preserve">catch certificate, the revised simplified catch certificate and the revised processing statement </w:t>
      </w:r>
      <w:r w:rsidR="3DC53DB4" w:rsidRPr="00EE5C1A">
        <w:rPr>
          <w:rFonts w:ascii="Calibri" w:eastAsia="Calibri" w:hAnsi="Calibri" w:cs="Calibri"/>
        </w:rPr>
        <w:t xml:space="preserve">(Annex IV) </w:t>
      </w:r>
      <w:r w:rsidRPr="00EE5C1A">
        <w:rPr>
          <w:rFonts w:ascii="Calibri" w:eastAsia="Calibri" w:hAnsi="Calibri" w:cs="Calibri"/>
        </w:rPr>
        <w:t xml:space="preserve">templates </w:t>
      </w:r>
      <w:r w:rsidR="0F109E0F" w:rsidRPr="00EE5C1A">
        <w:rPr>
          <w:rFonts w:ascii="Calibri" w:eastAsia="Calibri" w:hAnsi="Calibri" w:cs="Calibri"/>
        </w:rPr>
        <w:t>must</w:t>
      </w:r>
      <w:r w:rsidRPr="00EE5C1A">
        <w:rPr>
          <w:rFonts w:ascii="Calibri" w:eastAsia="Calibri" w:hAnsi="Calibri" w:cs="Calibri"/>
        </w:rPr>
        <w:t xml:space="preserve"> be </w:t>
      </w:r>
      <w:r w:rsidR="091565A1" w:rsidRPr="00EE5C1A">
        <w:rPr>
          <w:rFonts w:ascii="Calibri" w:eastAsia="Calibri" w:hAnsi="Calibri" w:cs="Calibri"/>
        </w:rPr>
        <w:t xml:space="preserve">used. </w:t>
      </w:r>
      <w:r w:rsidRPr="00EE5C1A">
        <w:rPr>
          <w:rFonts w:ascii="Calibri" w:eastAsia="Calibri" w:hAnsi="Calibri" w:cs="Calibri"/>
          <w:u w:val="single"/>
        </w:rPr>
        <w:t xml:space="preserve"> </w:t>
      </w:r>
    </w:p>
    <w:p w14:paraId="4F500B04" w14:textId="5C8E378D" w:rsidR="00684645" w:rsidRPr="00EE5C1A" w:rsidRDefault="5F420372" w:rsidP="1C5C7563">
      <w:pPr>
        <w:spacing w:after="240" w:line="276" w:lineRule="auto"/>
        <w:jc w:val="both"/>
        <w:rPr>
          <w:rFonts w:ascii="Calibri" w:eastAsia="Calibri" w:hAnsi="Calibri" w:cs="Calibri"/>
          <w:lang w:val="en-US"/>
        </w:rPr>
      </w:pPr>
      <w:r w:rsidRPr="00EE5C1A">
        <w:rPr>
          <w:rFonts w:ascii="Calibri" w:eastAsia="Calibri" w:hAnsi="Calibri" w:cs="Calibri"/>
          <w:lang w:val="en-US"/>
        </w:rPr>
        <w:t xml:space="preserve">This transitional period will end on 10 January 2028. As from that date, the seven non-EU countries </w:t>
      </w:r>
      <w:r w:rsidR="3CC101CF" w:rsidRPr="00EE5C1A">
        <w:rPr>
          <w:rFonts w:ascii="Calibri" w:eastAsia="Calibri" w:hAnsi="Calibri" w:cs="Calibri"/>
          <w:lang w:val="en-US"/>
        </w:rPr>
        <w:t>must</w:t>
      </w:r>
      <w:r w:rsidRPr="00EE5C1A">
        <w:rPr>
          <w:rFonts w:ascii="Calibri" w:eastAsia="Calibri" w:hAnsi="Calibri" w:cs="Calibri"/>
          <w:lang w:val="en-US"/>
        </w:rPr>
        <w:t xml:space="preserve"> use</w:t>
      </w:r>
      <w:r w:rsidR="02E5E0BB" w:rsidRPr="00EE5C1A">
        <w:rPr>
          <w:rFonts w:ascii="Calibri" w:eastAsia="Calibri" w:hAnsi="Calibri" w:cs="Calibri"/>
          <w:lang w:val="en-US"/>
        </w:rPr>
        <w:t>, as all other non-EU</w:t>
      </w:r>
      <w:r w:rsidRPr="00EE5C1A">
        <w:rPr>
          <w:rFonts w:ascii="Calibri" w:eastAsia="Calibri" w:hAnsi="Calibri" w:cs="Calibri"/>
          <w:lang w:val="en-US"/>
        </w:rPr>
        <w:t xml:space="preserve"> </w:t>
      </w:r>
      <w:r w:rsidR="10959CCA" w:rsidRPr="00EE5C1A">
        <w:rPr>
          <w:rFonts w:ascii="Calibri" w:eastAsia="Calibri" w:hAnsi="Calibri" w:cs="Calibri"/>
          <w:lang w:val="en-US"/>
        </w:rPr>
        <w:t xml:space="preserve">countries, </w:t>
      </w:r>
      <w:r w:rsidRPr="00EE5C1A">
        <w:rPr>
          <w:rFonts w:ascii="Calibri" w:eastAsia="Calibri" w:hAnsi="Calibri" w:cs="Calibri"/>
          <w:lang w:val="en-US"/>
        </w:rPr>
        <w:t xml:space="preserve">the revised template of the normal catch certificate, of the processing statement </w:t>
      </w:r>
      <w:r w:rsidR="67BCA76C" w:rsidRPr="00EE5C1A">
        <w:rPr>
          <w:rFonts w:ascii="Calibri" w:eastAsia="Calibri" w:hAnsi="Calibri" w:cs="Calibri"/>
          <w:lang w:val="en-US"/>
        </w:rPr>
        <w:t xml:space="preserve">(Annex IV) </w:t>
      </w:r>
      <w:r w:rsidRPr="00EE5C1A">
        <w:rPr>
          <w:rFonts w:ascii="Calibri" w:eastAsia="Calibri" w:hAnsi="Calibri" w:cs="Calibri"/>
          <w:lang w:val="en-US"/>
        </w:rPr>
        <w:t>and of the simplified catch certificate</w:t>
      </w:r>
      <w:r w:rsidR="63A64AB4" w:rsidRPr="00EE5C1A">
        <w:rPr>
          <w:rFonts w:ascii="Calibri" w:eastAsia="Calibri" w:hAnsi="Calibri" w:cs="Calibri"/>
          <w:lang w:val="en-US"/>
        </w:rPr>
        <w:t xml:space="preserve"> in all cases</w:t>
      </w:r>
      <w:r w:rsidRPr="00EE5C1A">
        <w:rPr>
          <w:rFonts w:ascii="Calibri" w:eastAsia="Calibri" w:hAnsi="Calibri" w:cs="Calibri"/>
          <w:lang w:val="en-US"/>
        </w:rPr>
        <w:t xml:space="preserve">. </w:t>
      </w:r>
    </w:p>
    <w:p w14:paraId="5CBC6984" w14:textId="620873FA" w:rsidR="00684645" w:rsidRPr="00684645" w:rsidRDefault="5F420372" w:rsidP="00684645">
      <w:pPr>
        <w:spacing w:after="240" w:line="276" w:lineRule="auto"/>
        <w:jc w:val="both"/>
        <w:rPr>
          <w:rFonts w:ascii="Calibri" w:eastAsia="Calibri" w:hAnsi="Calibri" w:cs="Calibri"/>
          <w:lang w:val="en-US"/>
        </w:rPr>
      </w:pPr>
      <w:r w:rsidRPr="00EE5C1A">
        <w:rPr>
          <w:rFonts w:ascii="Calibri" w:eastAsia="Calibri" w:hAnsi="Calibri" w:cs="Calibri"/>
          <w:lang w:val="en-US"/>
        </w:rPr>
        <w:t>For further information on the transitional period</w:t>
      </w:r>
      <w:r w:rsidR="0AF5924C" w:rsidRPr="00EE5C1A">
        <w:rPr>
          <w:rFonts w:ascii="Calibri" w:eastAsia="Calibri" w:hAnsi="Calibri" w:cs="Calibri"/>
          <w:lang w:val="en-US"/>
        </w:rPr>
        <w:t>s</w:t>
      </w:r>
      <w:r w:rsidRPr="00EE5C1A">
        <w:rPr>
          <w:rFonts w:ascii="Calibri" w:eastAsia="Calibri" w:hAnsi="Calibri" w:cs="Calibri"/>
          <w:lang w:val="en-US"/>
        </w:rPr>
        <w:t xml:space="preserve">, see Annex II </w:t>
      </w:r>
      <w:r w:rsidR="0014771D">
        <w:rPr>
          <w:rFonts w:ascii="Calibri" w:eastAsia="Calibri" w:hAnsi="Calibri" w:cs="Calibri"/>
          <w:lang w:val="en-US"/>
        </w:rPr>
        <w:t>to</w:t>
      </w:r>
      <w:r w:rsidR="6FBC392D" w:rsidRPr="00EE5C1A">
        <w:rPr>
          <w:rFonts w:ascii="Calibri" w:eastAsia="Calibri" w:hAnsi="Calibri" w:cs="Calibri"/>
          <w:lang w:val="en-US"/>
        </w:rPr>
        <w:t xml:space="preserve"> this FAQs document </w:t>
      </w:r>
      <w:r w:rsidRPr="00EE5C1A">
        <w:rPr>
          <w:rFonts w:ascii="Calibri" w:eastAsia="Calibri" w:hAnsi="Calibri" w:cs="Calibri"/>
          <w:lang w:val="en-US"/>
        </w:rPr>
        <w:t>(particularly the infographic ‘non-EU countries with specific administrative arrangements’).</w:t>
      </w:r>
      <w:r w:rsidRPr="6CD32C52">
        <w:rPr>
          <w:rFonts w:ascii="Calibri" w:eastAsia="Calibri" w:hAnsi="Calibri" w:cs="Calibri"/>
          <w:lang w:val="en-US"/>
        </w:rPr>
        <w:t xml:space="preserve"> </w:t>
      </w:r>
    </w:p>
    <w:p w14:paraId="54C27A4B" w14:textId="77777777" w:rsidR="00684645" w:rsidRDefault="00684645" w:rsidP="00684645">
      <w:pPr>
        <w:pStyle w:val="Odstavecseseznamem"/>
        <w:spacing w:after="0" w:line="276" w:lineRule="auto"/>
        <w:ind w:left="0"/>
        <w:jc w:val="both"/>
        <w:rPr>
          <w:rFonts w:ascii="Calibri" w:eastAsia="Calibri" w:hAnsi="Calibri" w:cs="Calibri"/>
          <w:b/>
          <w:bCs/>
          <w:lang w:val="en-US"/>
        </w:rPr>
      </w:pPr>
    </w:p>
    <w:p w14:paraId="560683AD" w14:textId="77777777" w:rsidR="007376D2" w:rsidRDefault="007376D2" w:rsidP="001F36A5">
      <w:pPr>
        <w:pStyle w:val="Odstavecseseznamem"/>
        <w:spacing w:after="0" w:line="276" w:lineRule="auto"/>
        <w:ind w:left="0"/>
        <w:jc w:val="both"/>
        <w:rPr>
          <w:rFonts w:ascii="Calibri" w:eastAsia="Calibri" w:hAnsi="Calibri" w:cs="Calibri"/>
        </w:rPr>
      </w:pPr>
    </w:p>
    <w:p w14:paraId="6DBF064C" w14:textId="77777777" w:rsidR="007376D2" w:rsidRPr="001F36A5" w:rsidRDefault="007376D2" w:rsidP="001F36A5">
      <w:pPr>
        <w:pStyle w:val="Odstavecseseznamem"/>
        <w:spacing w:after="0" w:line="276" w:lineRule="auto"/>
        <w:ind w:left="0"/>
        <w:jc w:val="both"/>
        <w:rPr>
          <w:rFonts w:ascii="Calibri" w:eastAsia="Calibri" w:hAnsi="Calibri" w:cs="Calibri"/>
          <w:lang w:val="en-US"/>
        </w:rPr>
      </w:pPr>
    </w:p>
    <w:p w14:paraId="0B7F370B" w14:textId="2EE07487" w:rsidR="003562F1" w:rsidRDefault="003562F1">
      <w:pPr>
        <w:rPr>
          <w:rFonts w:ascii="Calibri" w:eastAsia="Calibri" w:hAnsi="Calibri" w:cs="Calibri"/>
          <w:lang w:val="en-GB"/>
        </w:rPr>
      </w:pPr>
      <w:r>
        <w:rPr>
          <w:rFonts w:ascii="Calibri" w:eastAsia="Calibri" w:hAnsi="Calibri" w:cs="Calibri"/>
          <w:lang w:val="en-GB"/>
        </w:rPr>
        <w:br w:type="page"/>
      </w:r>
    </w:p>
    <w:p w14:paraId="3875196C" w14:textId="2DAAF5E0" w:rsidR="00CC7236" w:rsidRDefault="00620060" w:rsidP="009B2DAC">
      <w:pPr>
        <w:spacing w:after="240" w:line="276" w:lineRule="auto"/>
        <w:jc w:val="center"/>
        <w:rPr>
          <w:rFonts w:ascii="Calibri" w:eastAsia="Calibri" w:hAnsi="Calibri" w:cs="Calibri"/>
          <w:lang w:val="en-GB"/>
        </w:rPr>
      </w:pPr>
      <w:r w:rsidRPr="00B717DD">
        <w:rPr>
          <w:rFonts w:ascii="Calibri" w:eastAsia="Calibri" w:hAnsi="Calibri" w:cs="Calibri"/>
          <w:b/>
          <w:bCs/>
          <w:u w:val="single"/>
          <w:lang w:val="en-GB"/>
        </w:rPr>
        <w:lastRenderedPageBreak/>
        <w:t>ANNEX I</w:t>
      </w:r>
    </w:p>
    <w:p w14:paraId="5AEA66DC" w14:textId="77777777" w:rsidR="00CC7236" w:rsidRDefault="00CC7236" w:rsidP="00CC7236">
      <w:pPr>
        <w:jc w:val="center"/>
        <w:rPr>
          <w:b/>
          <w:bCs/>
        </w:rPr>
      </w:pPr>
      <w:r w:rsidRPr="67B9A6FF">
        <w:rPr>
          <w:b/>
          <w:bCs/>
        </w:rPr>
        <w:t>PROCESSING STATEMENT SUBSEQUENT TO PROCESSING STATEMENT</w:t>
      </w:r>
      <w:r>
        <w:rPr>
          <w:b/>
          <w:bCs/>
        </w:rPr>
        <w:t>(S)</w:t>
      </w:r>
      <w:r w:rsidRPr="67B9A6FF">
        <w:rPr>
          <w:b/>
          <w:bCs/>
        </w:rPr>
        <w:t xml:space="preserve"> </w:t>
      </w:r>
    </w:p>
    <w:p w14:paraId="02A5A3FE" w14:textId="77777777" w:rsidR="005C1CBF" w:rsidRDefault="005C1CBF" w:rsidP="00CC7236">
      <w:pPr>
        <w:jc w:val="both"/>
      </w:pPr>
    </w:p>
    <w:p w14:paraId="6D78EF7E" w14:textId="20046624" w:rsidR="00CC7236" w:rsidRPr="00C00FA9" w:rsidRDefault="00CC7236" w:rsidP="00CC7236">
      <w:pPr>
        <w:jc w:val="both"/>
      </w:pPr>
      <w:r w:rsidRPr="00C00FA9">
        <w:t>DOCUMENT NUMBER* :…………</w:t>
      </w:r>
      <w:r w:rsidR="00056B0A" w:rsidRPr="00C00FA9">
        <w:t>….</w:t>
      </w:r>
      <w:r w:rsidRPr="00C00FA9">
        <w:t xml:space="preserve"> </w:t>
      </w:r>
    </w:p>
    <w:p w14:paraId="5388B25A" w14:textId="77777777" w:rsidR="00CC7236" w:rsidRDefault="00CC7236" w:rsidP="00CC7236">
      <w:pPr>
        <w:jc w:val="both"/>
      </w:pPr>
      <w:r>
        <w:t>I confirm that the processed fishery products: … (product description and Combined Nomenclature code) have been obtained from catches under the following catch certificate(s):</w:t>
      </w:r>
    </w:p>
    <w:tbl>
      <w:tblPr>
        <w:tblStyle w:val="Mkatabulky"/>
        <w:tblW w:w="9192" w:type="dxa"/>
        <w:tblLook w:val="04A0" w:firstRow="1" w:lastRow="0" w:firstColumn="1" w:lastColumn="0" w:noHBand="0" w:noVBand="1"/>
      </w:tblPr>
      <w:tblGrid>
        <w:gridCol w:w="1163"/>
        <w:gridCol w:w="1007"/>
        <w:gridCol w:w="1162"/>
        <w:gridCol w:w="1275"/>
        <w:gridCol w:w="907"/>
        <w:gridCol w:w="1174"/>
        <w:gridCol w:w="1332"/>
        <w:gridCol w:w="1172"/>
      </w:tblGrid>
      <w:tr w:rsidR="00CC7236" w14:paraId="6BD07E4F" w14:textId="77777777" w:rsidTr="003341EA">
        <w:trPr>
          <w:trHeight w:val="304"/>
        </w:trPr>
        <w:tc>
          <w:tcPr>
            <w:tcW w:w="1163" w:type="dxa"/>
            <w:vMerge w:val="restart"/>
          </w:tcPr>
          <w:p w14:paraId="3E2F1105" w14:textId="77777777" w:rsidR="00CC7236" w:rsidRDefault="00CC7236" w:rsidP="002A62D2">
            <w:pPr>
              <w:jc w:val="both"/>
            </w:pPr>
            <w:r>
              <w:t>Catch certificate number</w:t>
            </w:r>
          </w:p>
        </w:tc>
        <w:tc>
          <w:tcPr>
            <w:tcW w:w="1007" w:type="dxa"/>
            <w:vMerge w:val="restart"/>
          </w:tcPr>
          <w:p w14:paraId="2EACBCFE" w14:textId="77777777" w:rsidR="00CC7236" w:rsidRDefault="00CC7236" w:rsidP="002A62D2">
            <w:pPr>
              <w:jc w:val="both"/>
            </w:pPr>
            <w:r>
              <w:t>Vessel name(s) and flag(s)</w:t>
            </w:r>
          </w:p>
        </w:tc>
        <w:tc>
          <w:tcPr>
            <w:tcW w:w="1162" w:type="dxa"/>
            <w:vMerge w:val="restart"/>
          </w:tcPr>
          <w:p w14:paraId="33DB1D63" w14:textId="77777777" w:rsidR="00CC7236" w:rsidRDefault="00CC7236" w:rsidP="002A62D2">
            <w:pPr>
              <w:jc w:val="both"/>
            </w:pPr>
            <w:r>
              <w:t>Validation date(s)</w:t>
            </w:r>
          </w:p>
        </w:tc>
        <w:tc>
          <w:tcPr>
            <w:tcW w:w="1275" w:type="dxa"/>
            <w:vMerge w:val="restart"/>
          </w:tcPr>
          <w:p w14:paraId="780332E2" w14:textId="77777777" w:rsidR="00CC7236" w:rsidRDefault="00CC7236" w:rsidP="002A62D2">
            <w:pPr>
              <w:jc w:val="both"/>
            </w:pPr>
            <w:r>
              <w:t>Catch description</w:t>
            </w:r>
          </w:p>
        </w:tc>
        <w:tc>
          <w:tcPr>
            <w:tcW w:w="907" w:type="dxa"/>
            <w:vMerge w:val="restart"/>
          </w:tcPr>
          <w:p w14:paraId="2DC3F2BA" w14:textId="77777777" w:rsidR="00CC7236" w:rsidRDefault="00CC7236" w:rsidP="002A62D2">
            <w:pPr>
              <w:jc w:val="both"/>
            </w:pPr>
            <w:r>
              <w:t xml:space="preserve">Total landed weight (kg) </w:t>
            </w:r>
          </w:p>
        </w:tc>
        <w:tc>
          <w:tcPr>
            <w:tcW w:w="1174" w:type="dxa"/>
            <w:vMerge w:val="restart"/>
          </w:tcPr>
          <w:p w14:paraId="51438F54" w14:textId="77777777" w:rsidR="00CC7236" w:rsidRDefault="00CC7236" w:rsidP="002A62D2">
            <w:pPr>
              <w:jc w:val="both"/>
            </w:pPr>
            <w:r>
              <w:t>Catch processed (kg)</w:t>
            </w:r>
          </w:p>
        </w:tc>
        <w:tc>
          <w:tcPr>
            <w:tcW w:w="1332" w:type="dxa"/>
            <w:tcBorders>
              <w:bottom w:val="single" w:sz="4" w:space="0" w:color="auto"/>
            </w:tcBorders>
          </w:tcPr>
          <w:p w14:paraId="27DE677A" w14:textId="77777777" w:rsidR="00CC7236" w:rsidRDefault="00CC7236" w:rsidP="002A62D2">
            <w:pPr>
              <w:jc w:val="both"/>
            </w:pPr>
            <w:r>
              <w:t xml:space="preserve">Input from the previous PS** </w:t>
            </w:r>
            <w:r w:rsidRPr="006B79C6">
              <w:t>(kg)</w:t>
            </w:r>
            <w:r>
              <w:t xml:space="preserve">  </w:t>
            </w:r>
          </w:p>
        </w:tc>
        <w:tc>
          <w:tcPr>
            <w:tcW w:w="1172" w:type="dxa"/>
            <w:vMerge w:val="restart"/>
          </w:tcPr>
          <w:p w14:paraId="1A34849F" w14:textId="77777777" w:rsidR="00CC7236" w:rsidRDefault="00CC7236" w:rsidP="002A62D2">
            <w:pPr>
              <w:jc w:val="both"/>
            </w:pPr>
            <w:r>
              <w:t>Processed fishery product (kg)</w:t>
            </w:r>
          </w:p>
        </w:tc>
      </w:tr>
      <w:tr w:rsidR="00CC7236" w14:paraId="73BEE59D" w14:textId="77777777" w:rsidTr="003341EA">
        <w:trPr>
          <w:trHeight w:val="304"/>
        </w:trPr>
        <w:tc>
          <w:tcPr>
            <w:tcW w:w="1163" w:type="dxa"/>
            <w:vMerge/>
          </w:tcPr>
          <w:p w14:paraId="388A7F88" w14:textId="77777777" w:rsidR="00CC7236" w:rsidRDefault="00CC7236" w:rsidP="002A62D2">
            <w:pPr>
              <w:jc w:val="both"/>
            </w:pPr>
          </w:p>
        </w:tc>
        <w:tc>
          <w:tcPr>
            <w:tcW w:w="1007" w:type="dxa"/>
            <w:vMerge/>
          </w:tcPr>
          <w:p w14:paraId="344B4E5D" w14:textId="77777777" w:rsidR="00CC7236" w:rsidRDefault="00CC7236" w:rsidP="002A62D2">
            <w:pPr>
              <w:jc w:val="both"/>
            </w:pPr>
          </w:p>
        </w:tc>
        <w:tc>
          <w:tcPr>
            <w:tcW w:w="1162" w:type="dxa"/>
            <w:vMerge/>
          </w:tcPr>
          <w:p w14:paraId="480A03FA" w14:textId="77777777" w:rsidR="00CC7236" w:rsidRDefault="00CC7236" w:rsidP="002A62D2">
            <w:pPr>
              <w:jc w:val="both"/>
            </w:pPr>
          </w:p>
        </w:tc>
        <w:tc>
          <w:tcPr>
            <w:tcW w:w="1275" w:type="dxa"/>
            <w:vMerge/>
          </w:tcPr>
          <w:p w14:paraId="43475E85" w14:textId="77777777" w:rsidR="00CC7236" w:rsidRDefault="00CC7236" w:rsidP="002A62D2">
            <w:pPr>
              <w:jc w:val="both"/>
            </w:pPr>
          </w:p>
        </w:tc>
        <w:tc>
          <w:tcPr>
            <w:tcW w:w="907" w:type="dxa"/>
            <w:vMerge/>
          </w:tcPr>
          <w:p w14:paraId="2401DFD9" w14:textId="77777777" w:rsidR="00CC7236" w:rsidRDefault="00CC7236" w:rsidP="002A62D2">
            <w:pPr>
              <w:jc w:val="both"/>
            </w:pPr>
          </w:p>
        </w:tc>
        <w:tc>
          <w:tcPr>
            <w:tcW w:w="1174" w:type="dxa"/>
            <w:vMerge/>
          </w:tcPr>
          <w:p w14:paraId="76F53EE7" w14:textId="77777777" w:rsidR="00CC7236" w:rsidRDefault="00CC7236" w:rsidP="002A62D2">
            <w:pPr>
              <w:jc w:val="both"/>
            </w:pPr>
          </w:p>
        </w:tc>
        <w:tc>
          <w:tcPr>
            <w:tcW w:w="1332" w:type="dxa"/>
            <w:tcBorders>
              <w:top w:val="single" w:sz="4" w:space="0" w:color="auto"/>
            </w:tcBorders>
          </w:tcPr>
          <w:p w14:paraId="397B112A" w14:textId="77777777" w:rsidR="00CC7236" w:rsidRDefault="00CC7236" w:rsidP="002A62D2">
            <w:pPr>
              <w:jc w:val="both"/>
            </w:pPr>
            <w:r>
              <w:t xml:space="preserve">Previous </w:t>
            </w:r>
            <w:r w:rsidRPr="006B79C6">
              <w:t>PS document number</w:t>
            </w:r>
          </w:p>
        </w:tc>
        <w:tc>
          <w:tcPr>
            <w:tcW w:w="1172" w:type="dxa"/>
            <w:vMerge/>
          </w:tcPr>
          <w:p w14:paraId="414E4BCE" w14:textId="77777777" w:rsidR="00CC7236" w:rsidRDefault="00CC7236" w:rsidP="002A62D2">
            <w:pPr>
              <w:jc w:val="both"/>
            </w:pPr>
          </w:p>
        </w:tc>
      </w:tr>
      <w:tr w:rsidR="00CC7236" w14:paraId="04D3EAA8" w14:textId="77777777" w:rsidTr="003341EA">
        <w:trPr>
          <w:trHeight w:val="60"/>
        </w:trPr>
        <w:tc>
          <w:tcPr>
            <w:tcW w:w="1163" w:type="dxa"/>
            <w:vMerge w:val="restart"/>
          </w:tcPr>
          <w:p w14:paraId="7D7BB8AF" w14:textId="77777777" w:rsidR="00CC7236" w:rsidRDefault="00CC7236" w:rsidP="002A62D2">
            <w:pPr>
              <w:jc w:val="both"/>
            </w:pPr>
          </w:p>
        </w:tc>
        <w:tc>
          <w:tcPr>
            <w:tcW w:w="1007" w:type="dxa"/>
            <w:vMerge w:val="restart"/>
          </w:tcPr>
          <w:p w14:paraId="0E690D22" w14:textId="77777777" w:rsidR="00CC7236" w:rsidRDefault="00CC7236" w:rsidP="002A62D2">
            <w:pPr>
              <w:jc w:val="both"/>
            </w:pPr>
          </w:p>
        </w:tc>
        <w:tc>
          <w:tcPr>
            <w:tcW w:w="1162" w:type="dxa"/>
            <w:vMerge w:val="restart"/>
          </w:tcPr>
          <w:p w14:paraId="6F29990E" w14:textId="77777777" w:rsidR="00CC7236" w:rsidRDefault="00CC7236" w:rsidP="002A62D2">
            <w:pPr>
              <w:jc w:val="both"/>
            </w:pPr>
          </w:p>
        </w:tc>
        <w:tc>
          <w:tcPr>
            <w:tcW w:w="1275" w:type="dxa"/>
            <w:vMerge w:val="restart"/>
          </w:tcPr>
          <w:p w14:paraId="29E1A7C5" w14:textId="77777777" w:rsidR="00CC7236" w:rsidRDefault="00CC7236" w:rsidP="002A62D2">
            <w:pPr>
              <w:jc w:val="both"/>
            </w:pPr>
          </w:p>
        </w:tc>
        <w:tc>
          <w:tcPr>
            <w:tcW w:w="907" w:type="dxa"/>
            <w:vMerge w:val="restart"/>
          </w:tcPr>
          <w:p w14:paraId="50EE09CE" w14:textId="77777777" w:rsidR="00CC7236" w:rsidRDefault="00CC7236" w:rsidP="002A62D2">
            <w:pPr>
              <w:jc w:val="both"/>
            </w:pPr>
          </w:p>
        </w:tc>
        <w:tc>
          <w:tcPr>
            <w:tcW w:w="1174" w:type="dxa"/>
            <w:vMerge w:val="restart"/>
          </w:tcPr>
          <w:p w14:paraId="56FB0A7D" w14:textId="77777777" w:rsidR="00CC7236" w:rsidRDefault="00CC7236" w:rsidP="002A62D2">
            <w:pPr>
              <w:jc w:val="both"/>
            </w:pPr>
          </w:p>
        </w:tc>
        <w:tc>
          <w:tcPr>
            <w:tcW w:w="1332" w:type="dxa"/>
          </w:tcPr>
          <w:p w14:paraId="77CE3167" w14:textId="77777777" w:rsidR="00CC7236" w:rsidRDefault="00CC7236" w:rsidP="002A62D2">
            <w:pPr>
              <w:jc w:val="both"/>
            </w:pPr>
          </w:p>
        </w:tc>
        <w:tc>
          <w:tcPr>
            <w:tcW w:w="1172" w:type="dxa"/>
            <w:vMerge w:val="restart"/>
          </w:tcPr>
          <w:p w14:paraId="3C4A2E03" w14:textId="77777777" w:rsidR="00CC7236" w:rsidRDefault="00CC7236" w:rsidP="002A62D2">
            <w:pPr>
              <w:jc w:val="both"/>
            </w:pPr>
          </w:p>
        </w:tc>
      </w:tr>
      <w:tr w:rsidR="00CC7236" w14:paraId="608D2039" w14:textId="77777777" w:rsidTr="003341EA">
        <w:trPr>
          <w:trHeight w:val="60"/>
        </w:trPr>
        <w:tc>
          <w:tcPr>
            <w:tcW w:w="1163" w:type="dxa"/>
            <w:vMerge/>
          </w:tcPr>
          <w:p w14:paraId="50DDE009" w14:textId="77777777" w:rsidR="00CC7236" w:rsidRDefault="00CC7236" w:rsidP="002A62D2">
            <w:pPr>
              <w:jc w:val="both"/>
            </w:pPr>
          </w:p>
        </w:tc>
        <w:tc>
          <w:tcPr>
            <w:tcW w:w="1007" w:type="dxa"/>
            <w:vMerge/>
          </w:tcPr>
          <w:p w14:paraId="6AE88B2A" w14:textId="77777777" w:rsidR="00CC7236" w:rsidRDefault="00CC7236" w:rsidP="002A62D2">
            <w:pPr>
              <w:jc w:val="both"/>
            </w:pPr>
          </w:p>
        </w:tc>
        <w:tc>
          <w:tcPr>
            <w:tcW w:w="1162" w:type="dxa"/>
            <w:vMerge/>
          </w:tcPr>
          <w:p w14:paraId="762FB88D" w14:textId="77777777" w:rsidR="00CC7236" w:rsidRDefault="00CC7236" w:rsidP="002A62D2">
            <w:pPr>
              <w:jc w:val="both"/>
            </w:pPr>
          </w:p>
        </w:tc>
        <w:tc>
          <w:tcPr>
            <w:tcW w:w="1275" w:type="dxa"/>
            <w:vMerge/>
          </w:tcPr>
          <w:p w14:paraId="1FC7E173" w14:textId="77777777" w:rsidR="00CC7236" w:rsidRDefault="00CC7236" w:rsidP="002A62D2">
            <w:pPr>
              <w:jc w:val="both"/>
            </w:pPr>
          </w:p>
        </w:tc>
        <w:tc>
          <w:tcPr>
            <w:tcW w:w="907" w:type="dxa"/>
            <w:vMerge/>
          </w:tcPr>
          <w:p w14:paraId="5220C5BA" w14:textId="77777777" w:rsidR="00CC7236" w:rsidRDefault="00CC7236" w:rsidP="002A62D2">
            <w:pPr>
              <w:jc w:val="both"/>
            </w:pPr>
          </w:p>
        </w:tc>
        <w:tc>
          <w:tcPr>
            <w:tcW w:w="1174" w:type="dxa"/>
            <w:vMerge/>
          </w:tcPr>
          <w:p w14:paraId="4E4E5F50" w14:textId="77777777" w:rsidR="00CC7236" w:rsidRDefault="00CC7236" w:rsidP="002A62D2">
            <w:pPr>
              <w:jc w:val="both"/>
            </w:pPr>
          </w:p>
        </w:tc>
        <w:tc>
          <w:tcPr>
            <w:tcW w:w="1332" w:type="dxa"/>
          </w:tcPr>
          <w:p w14:paraId="2FAB6BBC" w14:textId="77777777" w:rsidR="00CC7236" w:rsidRDefault="00CC7236" w:rsidP="002A62D2">
            <w:pPr>
              <w:jc w:val="both"/>
            </w:pPr>
          </w:p>
        </w:tc>
        <w:tc>
          <w:tcPr>
            <w:tcW w:w="1172" w:type="dxa"/>
            <w:vMerge/>
          </w:tcPr>
          <w:p w14:paraId="5E50E5CF" w14:textId="77777777" w:rsidR="00CC7236" w:rsidRDefault="00CC7236" w:rsidP="002A62D2">
            <w:pPr>
              <w:jc w:val="both"/>
            </w:pPr>
          </w:p>
        </w:tc>
      </w:tr>
      <w:tr w:rsidR="00CC7236" w14:paraId="47E7A03F" w14:textId="77777777" w:rsidTr="003341EA">
        <w:trPr>
          <w:trHeight w:val="60"/>
        </w:trPr>
        <w:tc>
          <w:tcPr>
            <w:tcW w:w="1163" w:type="dxa"/>
            <w:vMerge w:val="restart"/>
          </w:tcPr>
          <w:p w14:paraId="211A055F" w14:textId="77777777" w:rsidR="00CC7236" w:rsidRDefault="00CC7236" w:rsidP="002A62D2">
            <w:pPr>
              <w:jc w:val="both"/>
            </w:pPr>
          </w:p>
        </w:tc>
        <w:tc>
          <w:tcPr>
            <w:tcW w:w="1007" w:type="dxa"/>
            <w:vMerge w:val="restart"/>
          </w:tcPr>
          <w:p w14:paraId="7E4CDF1B" w14:textId="77777777" w:rsidR="00CC7236" w:rsidRDefault="00CC7236" w:rsidP="002A62D2">
            <w:pPr>
              <w:jc w:val="both"/>
            </w:pPr>
          </w:p>
        </w:tc>
        <w:tc>
          <w:tcPr>
            <w:tcW w:w="1162" w:type="dxa"/>
            <w:vMerge w:val="restart"/>
          </w:tcPr>
          <w:p w14:paraId="66180797" w14:textId="77777777" w:rsidR="00CC7236" w:rsidRDefault="00CC7236" w:rsidP="002A62D2">
            <w:pPr>
              <w:jc w:val="both"/>
            </w:pPr>
          </w:p>
        </w:tc>
        <w:tc>
          <w:tcPr>
            <w:tcW w:w="1275" w:type="dxa"/>
            <w:vMerge w:val="restart"/>
          </w:tcPr>
          <w:p w14:paraId="42E82491" w14:textId="77777777" w:rsidR="00CC7236" w:rsidRDefault="00CC7236" w:rsidP="002A62D2">
            <w:pPr>
              <w:jc w:val="both"/>
            </w:pPr>
          </w:p>
        </w:tc>
        <w:tc>
          <w:tcPr>
            <w:tcW w:w="907" w:type="dxa"/>
            <w:vMerge w:val="restart"/>
          </w:tcPr>
          <w:p w14:paraId="5ECF9A0D" w14:textId="77777777" w:rsidR="00CC7236" w:rsidRDefault="00CC7236" w:rsidP="002A62D2">
            <w:pPr>
              <w:jc w:val="both"/>
            </w:pPr>
          </w:p>
        </w:tc>
        <w:tc>
          <w:tcPr>
            <w:tcW w:w="1174" w:type="dxa"/>
            <w:vMerge w:val="restart"/>
          </w:tcPr>
          <w:p w14:paraId="5D55DA95" w14:textId="77777777" w:rsidR="00CC7236" w:rsidRPr="001C0F81" w:rsidRDefault="00CC7236" w:rsidP="002A62D2">
            <w:pPr>
              <w:jc w:val="both"/>
              <w:rPr>
                <w:b/>
                <w:color w:val="FF0000"/>
              </w:rPr>
            </w:pPr>
          </w:p>
        </w:tc>
        <w:tc>
          <w:tcPr>
            <w:tcW w:w="1332" w:type="dxa"/>
          </w:tcPr>
          <w:p w14:paraId="41AF7B9E" w14:textId="77777777" w:rsidR="00CC7236" w:rsidRPr="001C0F81" w:rsidRDefault="00CC7236" w:rsidP="002A62D2">
            <w:pPr>
              <w:jc w:val="both"/>
              <w:rPr>
                <w:b/>
                <w:color w:val="FF0000"/>
              </w:rPr>
            </w:pPr>
          </w:p>
        </w:tc>
        <w:tc>
          <w:tcPr>
            <w:tcW w:w="1172" w:type="dxa"/>
            <w:vMerge w:val="restart"/>
          </w:tcPr>
          <w:p w14:paraId="04262F0C" w14:textId="77777777" w:rsidR="00CC7236" w:rsidRPr="001C0F81" w:rsidRDefault="00CC7236" w:rsidP="002A62D2">
            <w:pPr>
              <w:jc w:val="both"/>
              <w:rPr>
                <w:b/>
                <w:color w:val="FF0000"/>
              </w:rPr>
            </w:pPr>
          </w:p>
        </w:tc>
      </w:tr>
      <w:tr w:rsidR="00CC7236" w14:paraId="750E6077" w14:textId="77777777" w:rsidTr="003341EA">
        <w:trPr>
          <w:trHeight w:val="60"/>
        </w:trPr>
        <w:tc>
          <w:tcPr>
            <w:tcW w:w="1163" w:type="dxa"/>
            <w:vMerge/>
          </w:tcPr>
          <w:p w14:paraId="1BFB7644" w14:textId="77777777" w:rsidR="00CC7236" w:rsidRDefault="00CC7236" w:rsidP="002A62D2">
            <w:pPr>
              <w:jc w:val="both"/>
            </w:pPr>
          </w:p>
        </w:tc>
        <w:tc>
          <w:tcPr>
            <w:tcW w:w="1007" w:type="dxa"/>
            <w:vMerge/>
          </w:tcPr>
          <w:p w14:paraId="18F4DF54" w14:textId="77777777" w:rsidR="00CC7236" w:rsidRDefault="00CC7236" w:rsidP="002A62D2">
            <w:pPr>
              <w:jc w:val="both"/>
            </w:pPr>
          </w:p>
        </w:tc>
        <w:tc>
          <w:tcPr>
            <w:tcW w:w="1162" w:type="dxa"/>
            <w:vMerge/>
          </w:tcPr>
          <w:p w14:paraId="05285E14" w14:textId="77777777" w:rsidR="00CC7236" w:rsidRDefault="00CC7236" w:rsidP="002A62D2">
            <w:pPr>
              <w:jc w:val="both"/>
            </w:pPr>
          </w:p>
        </w:tc>
        <w:tc>
          <w:tcPr>
            <w:tcW w:w="1275" w:type="dxa"/>
            <w:vMerge/>
          </w:tcPr>
          <w:p w14:paraId="78ADE075" w14:textId="77777777" w:rsidR="00CC7236" w:rsidRDefault="00CC7236" w:rsidP="002A62D2">
            <w:pPr>
              <w:jc w:val="both"/>
            </w:pPr>
          </w:p>
        </w:tc>
        <w:tc>
          <w:tcPr>
            <w:tcW w:w="907" w:type="dxa"/>
            <w:vMerge/>
          </w:tcPr>
          <w:p w14:paraId="4188D560" w14:textId="77777777" w:rsidR="00CC7236" w:rsidRDefault="00CC7236" w:rsidP="002A62D2">
            <w:pPr>
              <w:jc w:val="both"/>
            </w:pPr>
          </w:p>
        </w:tc>
        <w:tc>
          <w:tcPr>
            <w:tcW w:w="1174" w:type="dxa"/>
            <w:vMerge/>
          </w:tcPr>
          <w:p w14:paraId="396E9ADE" w14:textId="77777777" w:rsidR="00CC7236" w:rsidRPr="001C0F81" w:rsidRDefault="00CC7236" w:rsidP="002A62D2">
            <w:pPr>
              <w:jc w:val="both"/>
              <w:rPr>
                <w:b/>
                <w:color w:val="FF0000"/>
              </w:rPr>
            </w:pPr>
          </w:p>
        </w:tc>
        <w:tc>
          <w:tcPr>
            <w:tcW w:w="1332" w:type="dxa"/>
          </w:tcPr>
          <w:p w14:paraId="63380C11" w14:textId="77777777" w:rsidR="00CC7236" w:rsidRPr="001C0F81" w:rsidRDefault="00CC7236" w:rsidP="002A62D2">
            <w:pPr>
              <w:jc w:val="both"/>
              <w:rPr>
                <w:b/>
                <w:color w:val="FF0000"/>
              </w:rPr>
            </w:pPr>
          </w:p>
        </w:tc>
        <w:tc>
          <w:tcPr>
            <w:tcW w:w="1172" w:type="dxa"/>
            <w:vMerge/>
          </w:tcPr>
          <w:p w14:paraId="7833C4B6" w14:textId="77777777" w:rsidR="00CC7236" w:rsidRPr="001C0F81" w:rsidRDefault="00CC7236" w:rsidP="002A62D2">
            <w:pPr>
              <w:jc w:val="both"/>
              <w:rPr>
                <w:b/>
                <w:color w:val="FF0000"/>
              </w:rPr>
            </w:pPr>
          </w:p>
        </w:tc>
      </w:tr>
      <w:tr w:rsidR="00CC7236" w14:paraId="4CF0B556" w14:textId="77777777" w:rsidTr="003341EA">
        <w:trPr>
          <w:trHeight w:val="60"/>
        </w:trPr>
        <w:tc>
          <w:tcPr>
            <w:tcW w:w="1163" w:type="dxa"/>
            <w:vMerge w:val="restart"/>
          </w:tcPr>
          <w:p w14:paraId="4397BA3A" w14:textId="77777777" w:rsidR="00CC7236" w:rsidRDefault="00CC7236" w:rsidP="002A62D2">
            <w:pPr>
              <w:jc w:val="both"/>
            </w:pPr>
          </w:p>
        </w:tc>
        <w:tc>
          <w:tcPr>
            <w:tcW w:w="1007" w:type="dxa"/>
            <w:vMerge w:val="restart"/>
          </w:tcPr>
          <w:p w14:paraId="2ED02CCC" w14:textId="77777777" w:rsidR="00CC7236" w:rsidRDefault="00CC7236" w:rsidP="002A62D2">
            <w:pPr>
              <w:jc w:val="both"/>
            </w:pPr>
          </w:p>
        </w:tc>
        <w:tc>
          <w:tcPr>
            <w:tcW w:w="1162" w:type="dxa"/>
            <w:vMerge w:val="restart"/>
          </w:tcPr>
          <w:p w14:paraId="03534CE7" w14:textId="77777777" w:rsidR="00CC7236" w:rsidRDefault="00CC7236" w:rsidP="002A62D2">
            <w:pPr>
              <w:jc w:val="both"/>
            </w:pPr>
          </w:p>
        </w:tc>
        <w:tc>
          <w:tcPr>
            <w:tcW w:w="1275" w:type="dxa"/>
            <w:vMerge w:val="restart"/>
          </w:tcPr>
          <w:p w14:paraId="2DB9F5A3" w14:textId="77777777" w:rsidR="00CC7236" w:rsidRDefault="00CC7236" w:rsidP="002A62D2">
            <w:pPr>
              <w:jc w:val="both"/>
            </w:pPr>
          </w:p>
        </w:tc>
        <w:tc>
          <w:tcPr>
            <w:tcW w:w="907" w:type="dxa"/>
            <w:vMerge w:val="restart"/>
          </w:tcPr>
          <w:p w14:paraId="52113F24" w14:textId="77777777" w:rsidR="00CC7236" w:rsidRDefault="00CC7236" w:rsidP="002A62D2">
            <w:pPr>
              <w:jc w:val="both"/>
            </w:pPr>
          </w:p>
        </w:tc>
        <w:tc>
          <w:tcPr>
            <w:tcW w:w="1174" w:type="dxa"/>
            <w:vMerge w:val="restart"/>
          </w:tcPr>
          <w:p w14:paraId="7AB01926" w14:textId="77777777" w:rsidR="00CC7236" w:rsidRPr="001C0F81" w:rsidRDefault="00CC7236" w:rsidP="002A62D2">
            <w:pPr>
              <w:jc w:val="both"/>
              <w:rPr>
                <w:b/>
                <w:color w:val="FF0000"/>
              </w:rPr>
            </w:pPr>
          </w:p>
        </w:tc>
        <w:tc>
          <w:tcPr>
            <w:tcW w:w="1332" w:type="dxa"/>
          </w:tcPr>
          <w:p w14:paraId="50C1B52C" w14:textId="77777777" w:rsidR="00CC7236" w:rsidRPr="001C0F81" w:rsidRDefault="00CC7236" w:rsidP="002A62D2">
            <w:pPr>
              <w:jc w:val="both"/>
              <w:rPr>
                <w:b/>
                <w:color w:val="FF0000"/>
              </w:rPr>
            </w:pPr>
          </w:p>
        </w:tc>
        <w:tc>
          <w:tcPr>
            <w:tcW w:w="1172" w:type="dxa"/>
            <w:vMerge w:val="restart"/>
          </w:tcPr>
          <w:p w14:paraId="32504841" w14:textId="77777777" w:rsidR="00CC7236" w:rsidRPr="001C0F81" w:rsidRDefault="00CC7236" w:rsidP="002A62D2">
            <w:pPr>
              <w:jc w:val="both"/>
              <w:rPr>
                <w:b/>
                <w:color w:val="FF0000"/>
              </w:rPr>
            </w:pPr>
          </w:p>
        </w:tc>
      </w:tr>
      <w:tr w:rsidR="00CC7236" w14:paraId="3C72F669" w14:textId="77777777" w:rsidTr="003341EA">
        <w:trPr>
          <w:trHeight w:val="60"/>
        </w:trPr>
        <w:tc>
          <w:tcPr>
            <w:tcW w:w="1163" w:type="dxa"/>
            <w:vMerge/>
          </w:tcPr>
          <w:p w14:paraId="49698845" w14:textId="77777777" w:rsidR="00CC7236" w:rsidRDefault="00CC7236" w:rsidP="002A62D2">
            <w:pPr>
              <w:jc w:val="both"/>
            </w:pPr>
          </w:p>
        </w:tc>
        <w:tc>
          <w:tcPr>
            <w:tcW w:w="1007" w:type="dxa"/>
            <w:vMerge/>
          </w:tcPr>
          <w:p w14:paraId="709DABB6" w14:textId="77777777" w:rsidR="00CC7236" w:rsidRDefault="00CC7236" w:rsidP="002A62D2">
            <w:pPr>
              <w:jc w:val="both"/>
            </w:pPr>
          </w:p>
        </w:tc>
        <w:tc>
          <w:tcPr>
            <w:tcW w:w="1162" w:type="dxa"/>
            <w:vMerge/>
          </w:tcPr>
          <w:p w14:paraId="6BD14D7D" w14:textId="77777777" w:rsidR="00CC7236" w:rsidRDefault="00CC7236" w:rsidP="002A62D2">
            <w:pPr>
              <w:jc w:val="both"/>
            </w:pPr>
          </w:p>
        </w:tc>
        <w:tc>
          <w:tcPr>
            <w:tcW w:w="1275" w:type="dxa"/>
            <w:vMerge/>
          </w:tcPr>
          <w:p w14:paraId="5796B5A9" w14:textId="77777777" w:rsidR="00CC7236" w:rsidRDefault="00CC7236" w:rsidP="002A62D2">
            <w:pPr>
              <w:jc w:val="both"/>
            </w:pPr>
          </w:p>
        </w:tc>
        <w:tc>
          <w:tcPr>
            <w:tcW w:w="907" w:type="dxa"/>
            <w:vMerge/>
          </w:tcPr>
          <w:p w14:paraId="4BC3FAF9" w14:textId="77777777" w:rsidR="00CC7236" w:rsidRDefault="00CC7236" w:rsidP="002A62D2">
            <w:pPr>
              <w:jc w:val="both"/>
            </w:pPr>
          </w:p>
        </w:tc>
        <w:tc>
          <w:tcPr>
            <w:tcW w:w="1174" w:type="dxa"/>
            <w:vMerge/>
          </w:tcPr>
          <w:p w14:paraId="387FEF7C" w14:textId="77777777" w:rsidR="00CC7236" w:rsidRPr="001C0F81" w:rsidRDefault="00CC7236" w:rsidP="002A62D2">
            <w:pPr>
              <w:jc w:val="both"/>
              <w:rPr>
                <w:b/>
                <w:color w:val="FF0000"/>
              </w:rPr>
            </w:pPr>
          </w:p>
        </w:tc>
        <w:tc>
          <w:tcPr>
            <w:tcW w:w="1332" w:type="dxa"/>
          </w:tcPr>
          <w:p w14:paraId="1F133766" w14:textId="77777777" w:rsidR="00CC7236" w:rsidRPr="001C0F81" w:rsidRDefault="00CC7236" w:rsidP="002A62D2">
            <w:pPr>
              <w:jc w:val="both"/>
              <w:rPr>
                <w:b/>
                <w:color w:val="FF0000"/>
              </w:rPr>
            </w:pPr>
          </w:p>
        </w:tc>
        <w:tc>
          <w:tcPr>
            <w:tcW w:w="1172" w:type="dxa"/>
            <w:vMerge/>
          </w:tcPr>
          <w:p w14:paraId="3F41053E" w14:textId="77777777" w:rsidR="00CC7236" w:rsidRPr="001C0F81" w:rsidRDefault="00CC7236" w:rsidP="002A62D2">
            <w:pPr>
              <w:jc w:val="both"/>
              <w:rPr>
                <w:b/>
                <w:color w:val="FF0000"/>
              </w:rPr>
            </w:pPr>
          </w:p>
        </w:tc>
      </w:tr>
    </w:tbl>
    <w:p w14:paraId="216400A6" w14:textId="77777777" w:rsidR="00CC7236" w:rsidRDefault="00CC7236" w:rsidP="00CC7236">
      <w:pPr>
        <w:jc w:val="both"/>
      </w:pPr>
      <w:r>
        <w:br/>
        <w:t>Name and address of the processing plant:</w:t>
      </w:r>
    </w:p>
    <w:p w14:paraId="1479A65E" w14:textId="77777777" w:rsidR="00CC7236" w:rsidRDefault="00CC7236" w:rsidP="00CC7236">
      <w:pPr>
        <w:jc w:val="both"/>
      </w:pPr>
      <w:r>
        <w:t>…</w:t>
      </w:r>
    </w:p>
    <w:p w14:paraId="17C710CC" w14:textId="77777777" w:rsidR="00CC7236" w:rsidRDefault="00CC7236" w:rsidP="00CC7236">
      <w:pPr>
        <w:jc w:val="both"/>
      </w:pPr>
      <w:r>
        <w:t>Name and address of the exporter (if different from the processing plant):</w:t>
      </w:r>
    </w:p>
    <w:p w14:paraId="4ADC107D" w14:textId="77777777" w:rsidR="00CC7236" w:rsidRDefault="00CC7236" w:rsidP="00CC7236">
      <w:pPr>
        <w:jc w:val="both"/>
      </w:pPr>
      <w:r>
        <w:t>…</w:t>
      </w:r>
    </w:p>
    <w:p w14:paraId="2FB389D1" w14:textId="77777777" w:rsidR="00CC7236" w:rsidRDefault="00CC7236" w:rsidP="00CC7236">
      <w:pPr>
        <w:jc w:val="both"/>
      </w:pPr>
      <w:r>
        <w:t>Approval number of the processing plant:</w:t>
      </w:r>
    </w:p>
    <w:p w14:paraId="15BAF2F1" w14:textId="77777777" w:rsidR="00CC7236" w:rsidRDefault="00CC7236" w:rsidP="00CC7236">
      <w:pPr>
        <w:jc w:val="both"/>
      </w:pPr>
      <w:r>
        <w:t>…</w:t>
      </w:r>
    </w:p>
    <w:p w14:paraId="4006BD20" w14:textId="77777777" w:rsidR="00CC7236" w:rsidRDefault="00CC7236" w:rsidP="00CC7236">
      <w:pPr>
        <w:jc w:val="both"/>
      </w:pPr>
      <w:r>
        <w:t>Health certificate number and date:</w:t>
      </w:r>
    </w:p>
    <w:p w14:paraId="5D924998" w14:textId="77777777" w:rsidR="00CC7236" w:rsidRDefault="00CC7236" w:rsidP="00CC7236">
      <w:pPr>
        <w:jc w:val="both"/>
      </w:pPr>
      <w:r>
        <w:t>…</w:t>
      </w:r>
    </w:p>
    <w:tbl>
      <w:tblPr>
        <w:tblStyle w:val="Mkatabulky"/>
        <w:tblW w:w="0" w:type="auto"/>
        <w:tblLook w:val="04A0" w:firstRow="1" w:lastRow="0" w:firstColumn="1" w:lastColumn="0" w:noHBand="0" w:noVBand="1"/>
      </w:tblPr>
      <w:tblGrid>
        <w:gridCol w:w="2342"/>
        <w:gridCol w:w="2233"/>
        <w:gridCol w:w="2220"/>
        <w:gridCol w:w="2221"/>
      </w:tblGrid>
      <w:tr w:rsidR="00CC7236" w14:paraId="19590042" w14:textId="77777777" w:rsidTr="002A62D2">
        <w:tc>
          <w:tcPr>
            <w:tcW w:w="2376" w:type="dxa"/>
          </w:tcPr>
          <w:p w14:paraId="501E254F" w14:textId="77777777" w:rsidR="00CC7236" w:rsidRDefault="00CC7236" w:rsidP="002A62D2">
            <w:pPr>
              <w:jc w:val="both"/>
            </w:pPr>
            <w:r>
              <w:t xml:space="preserve"> Responsible person of the processing plant</w:t>
            </w:r>
          </w:p>
        </w:tc>
        <w:tc>
          <w:tcPr>
            <w:tcW w:w="2268" w:type="dxa"/>
          </w:tcPr>
          <w:p w14:paraId="2F8A206A" w14:textId="77777777" w:rsidR="00CC7236" w:rsidRDefault="00CC7236" w:rsidP="002A62D2">
            <w:pPr>
              <w:jc w:val="both"/>
            </w:pPr>
            <w:r>
              <w:t>Signature:</w:t>
            </w:r>
          </w:p>
        </w:tc>
        <w:tc>
          <w:tcPr>
            <w:tcW w:w="2268" w:type="dxa"/>
          </w:tcPr>
          <w:p w14:paraId="610A5EBE" w14:textId="77777777" w:rsidR="00CC7236" w:rsidRDefault="00CC7236" w:rsidP="002A62D2">
            <w:pPr>
              <w:jc w:val="both"/>
            </w:pPr>
            <w:r>
              <w:t>Date:</w:t>
            </w:r>
          </w:p>
        </w:tc>
        <w:tc>
          <w:tcPr>
            <w:tcW w:w="2268" w:type="dxa"/>
          </w:tcPr>
          <w:p w14:paraId="65E18FDD" w14:textId="77777777" w:rsidR="00CC7236" w:rsidRDefault="00CC7236" w:rsidP="002A62D2">
            <w:pPr>
              <w:jc w:val="both"/>
            </w:pPr>
            <w:r>
              <w:t>Place:</w:t>
            </w:r>
          </w:p>
        </w:tc>
      </w:tr>
    </w:tbl>
    <w:p w14:paraId="066B97D5" w14:textId="77777777" w:rsidR="00CC7236" w:rsidRDefault="00CC7236" w:rsidP="00CC7236">
      <w:pPr>
        <w:jc w:val="both"/>
      </w:pPr>
    </w:p>
    <w:p w14:paraId="68AC6E2A" w14:textId="77777777" w:rsidR="00CC7236" w:rsidRDefault="00CC7236" w:rsidP="00CC7236">
      <w:pPr>
        <w:jc w:val="both"/>
      </w:pPr>
      <w:r>
        <w:t>Endorsement by the competent authority:</w:t>
      </w:r>
    </w:p>
    <w:p w14:paraId="3A0B2C68" w14:textId="77777777" w:rsidR="00CC7236" w:rsidRDefault="00CC7236" w:rsidP="00CC7236">
      <w:pPr>
        <w:jc w:val="both"/>
      </w:pPr>
      <w:r>
        <w:t>…</w:t>
      </w:r>
    </w:p>
    <w:tbl>
      <w:tblPr>
        <w:tblStyle w:val="Mkatabulky"/>
        <w:tblW w:w="0" w:type="auto"/>
        <w:tblLook w:val="04A0" w:firstRow="1" w:lastRow="0" w:firstColumn="1" w:lastColumn="0" w:noHBand="0" w:noVBand="1"/>
      </w:tblPr>
      <w:tblGrid>
        <w:gridCol w:w="2334"/>
        <w:gridCol w:w="2234"/>
        <w:gridCol w:w="2223"/>
        <w:gridCol w:w="2225"/>
      </w:tblGrid>
      <w:tr w:rsidR="00CC7236" w14:paraId="59CEC689" w14:textId="77777777" w:rsidTr="002A62D2">
        <w:tc>
          <w:tcPr>
            <w:tcW w:w="2376" w:type="dxa"/>
          </w:tcPr>
          <w:p w14:paraId="59B361E1" w14:textId="77777777" w:rsidR="00CC7236" w:rsidRDefault="00CC7236" w:rsidP="002A62D2">
            <w:pPr>
              <w:jc w:val="both"/>
            </w:pPr>
            <w:r>
              <w:t xml:space="preserve"> Official:</w:t>
            </w:r>
          </w:p>
        </w:tc>
        <w:tc>
          <w:tcPr>
            <w:tcW w:w="2268" w:type="dxa"/>
          </w:tcPr>
          <w:p w14:paraId="51BED53F" w14:textId="77777777" w:rsidR="00CC7236" w:rsidRDefault="00CC7236" w:rsidP="002A62D2">
            <w:pPr>
              <w:jc w:val="both"/>
            </w:pPr>
            <w:r>
              <w:t>Signature and seal:</w:t>
            </w:r>
          </w:p>
        </w:tc>
        <w:tc>
          <w:tcPr>
            <w:tcW w:w="2268" w:type="dxa"/>
          </w:tcPr>
          <w:p w14:paraId="2107A9EE" w14:textId="77777777" w:rsidR="00CC7236" w:rsidRDefault="00CC7236" w:rsidP="002A62D2">
            <w:pPr>
              <w:jc w:val="both"/>
            </w:pPr>
            <w:r>
              <w:t>Date:</w:t>
            </w:r>
          </w:p>
        </w:tc>
        <w:tc>
          <w:tcPr>
            <w:tcW w:w="2268" w:type="dxa"/>
          </w:tcPr>
          <w:p w14:paraId="3E0ED359" w14:textId="77777777" w:rsidR="00CC7236" w:rsidRDefault="00CC7236" w:rsidP="002A62D2">
            <w:pPr>
              <w:jc w:val="both"/>
            </w:pPr>
            <w:r>
              <w:t>Place:</w:t>
            </w:r>
          </w:p>
        </w:tc>
      </w:tr>
    </w:tbl>
    <w:p w14:paraId="6CA3615D" w14:textId="77777777" w:rsidR="00CC7236" w:rsidRDefault="00CC7236" w:rsidP="00CC7236">
      <w:pPr>
        <w:spacing w:after="0"/>
        <w:jc w:val="both"/>
      </w:pPr>
    </w:p>
    <w:p w14:paraId="52DB26B1" w14:textId="5754CE05" w:rsidR="00CC7236" w:rsidRPr="00C00FA9" w:rsidRDefault="00CC7236" w:rsidP="005C1CBF">
      <w:pPr>
        <w:spacing w:after="0"/>
        <w:jc w:val="both"/>
      </w:pPr>
      <w:r w:rsidRPr="00C00FA9">
        <w:t>*Insert document number</w:t>
      </w:r>
      <w:r w:rsidR="00EC1EE8">
        <w:t xml:space="preserve">. </w:t>
      </w:r>
    </w:p>
    <w:p w14:paraId="3C684285" w14:textId="77777777" w:rsidR="00CC7236" w:rsidRDefault="00CC7236" w:rsidP="005C1CBF">
      <w:pPr>
        <w:spacing w:after="0"/>
        <w:jc w:val="both"/>
      </w:pPr>
    </w:p>
    <w:p w14:paraId="7BD53F6C" w14:textId="1CAC7F63" w:rsidR="008E2549" w:rsidRDefault="00CC7236" w:rsidP="007C662C">
      <w:pPr>
        <w:spacing w:after="0"/>
        <w:jc w:val="both"/>
      </w:pPr>
      <w:r>
        <w:t xml:space="preserve">** Input is meant to be the total or partial quantity of “processed fishery product” reported in the preceding processing statement. </w:t>
      </w:r>
    </w:p>
    <w:p w14:paraId="540879F7" w14:textId="77777777" w:rsidR="00AB0BA2" w:rsidRDefault="00AB0BA2" w:rsidP="007C662C">
      <w:pPr>
        <w:spacing w:after="0"/>
        <w:jc w:val="both"/>
      </w:pPr>
    </w:p>
    <w:p w14:paraId="127C2802" w14:textId="61FEE3C0" w:rsidR="003562F1" w:rsidRPr="007E29F9" w:rsidRDefault="003562F1" w:rsidP="003341EA">
      <w:pPr>
        <w:spacing w:after="0"/>
        <w:ind w:left="3600" w:firstLine="720"/>
        <w:jc w:val="both"/>
        <w:rPr>
          <w:b/>
          <w:bCs/>
          <w:u w:val="single"/>
        </w:rPr>
      </w:pPr>
      <w:r w:rsidRPr="007E29F9">
        <w:rPr>
          <w:b/>
          <w:bCs/>
          <w:u w:val="single"/>
        </w:rPr>
        <w:lastRenderedPageBreak/>
        <w:t xml:space="preserve">ANNEX II </w:t>
      </w:r>
    </w:p>
    <w:p w14:paraId="041B3DFD" w14:textId="77777777" w:rsidR="003562F1" w:rsidRDefault="003562F1" w:rsidP="007C662C">
      <w:pPr>
        <w:spacing w:after="0"/>
        <w:jc w:val="both"/>
      </w:pPr>
    </w:p>
    <w:p w14:paraId="3BF062EE" w14:textId="77777777" w:rsidR="00951A59" w:rsidRDefault="00951A59" w:rsidP="007C662C">
      <w:pPr>
        <w:spacing w:after="0"/>
        <w:jc w:val="both"/>
      </w:pPr>
    </w:p>
    <w:p w14:paraId="249DCE54" w14:textId="4E03EDEA" w:rsidR="002132BD" w:rsidRPr="00AB0BA2" w:rsidRDefault="003B20AA" w:rsidP="00AB0BA2">
      <w:pPr>
        <w:jc w:val="center"/>
      </w:pPr>
      <w:r>
        <w:rPr>
          <w:b/>
          <w:bCs/>
        </w:rPr>
        <w:t>TRANS</w:t>
      </w:r>
      <w:r w:rsidR="0014771D">
        <w:rPr>
          <w:b/>
          <w:bCs/>
        </w:rPr>
        <w:t>I</w:t>
      </w:r>
      <w:r>
        <w:rPr>
          <w:b/>
          <w:bCs/>
        </w:rPr>
        <w:t>TIONAL PERIOD/ USE OF THE EU TEMPLATES</w:t>
      </w:r>
      <w:r>
        <w:rPr>
          <w:rStyle w:val="Znakapoznpodarou"/>
          <w:b/>
          <w:bCs/>
        </w:rPr>
        <w:footnoteReference w:id="10"/>
      </w:r>
    </w:p>
    <w:p w14:paraId="79CE01BB" w14:textId="1FF494BC" w:rsidR="00647B6D" w:rsidRDefault="00647B6D" w:rsidP="002132BD">
      <w:pPr>
        <w:spacing w:after="0"/>
        <w:rPr>
          <w:b/>
          <w:bCs/>
        </w:rPr>
      </w:pPr>
    </w:p>
    <w:p w14:paraId="6B1169F1" w14:textId="7162915D" w:rsidR="00647B6D" w:rsidRDefault="00647B6D" w:rsidP="002132BD">
      <w:pPr>
        <w:spacing w:after="0"/>
        <w:rPr>
          <w:b/>
          <w:bCs/>
        </w:rPr>
      </w:pPr>
    </w:p>
    <w:p w14:paraId="25D2795C" w14:textId="200FE66D" w:rsidR="00647B6D" w:rsidRPr="002132BD" w:rsidRDefault="00647B6D" w:rsidP="002132BD">
      <w:pPr>
        <w:spacing w:after="0"/>
        <w:rPr>
          <w:b/>
          <w:bCs/>
        </w:rPr>
      </w:pPr>
    </w:p>
    <w:p w14:paraId="5D2183D1" w14:textId="04FAB562" w:rsidR="002132BD" w:rsidRDefault="0078403E" w:rsidP="002132BD">
      <w:pPr>
        <w:spacing w:after="0"/>
        <w:rPr>
          <w:b/>
          <w:bCs/>
        </w:rPr>
      </w:pPr>
      <w:r w:rsidRPr="005C625A">
        <w:rPr>
          <w:noProof/>
        </w:rPr>
        <w:drawing>
          <wp:anchor distT="0" distB="0" distL="114300" distR="114300" simplePos="0" relativeHeight="251658240" behindDoc="0" locked="0" layoutInCell="1" allowOverlap="1" wp14:anchorId="2A7FF79C" wp14:editId="40DB5C2A">
            <wp:simplePos x="0" y="0"/>
            <wp:positionH relativeFrom="margin">
              <wp:posOffset>635</wp:posOffset>
            </wp:positionH>
            <wp:positionV relativeFrom="paragraph">
              <wp:posOffset>214630</wp:posOffset>
            </wp:positionV>
            <wp:extent cx="5731510" cy="4314825"/>
            <wp:effectExtent l="0" t="0" r="2540" b="9525"/>
            <wp:wrapSquare wrapText="bothSides"/>
            <wp:docPr id="269904173" name="Picture 1" descr="A timeline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04173" name="Picture 1" descr="A timeline of a company&#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5731510" cy="4314825"/>
                    </a:xfrm>
                    <a:prstGeom prst="rect">
                      <a:avLst/>
                    </a:prstGeom>
                  </pic:spPr>
                </pic:pic>
              </a:graphicData>
            </a:graphic>
            <wp14:sizeRelH relativeFrom="margin">
              <wp14:pctWidth>0</wp14:pctWidth>
            </wp14:sizeRelH>
            <wp14:sizeRelV relativeFrom="margin">
              <wp14:pctHeight>0</wp14:pctHeight>
            </wp14:sizeRelV>
          </wp:anchor>
        </w:drawing>
      </w:r>
    </w:p>
    <w:p w14:paraId="6FFA0D78" w14:textId="0AEDCA2C" w:rsidR="002132BD" w:rsidRDefault="002132BD" w:rsidP="00EE5C1A">
      <w:pPr>
        <w:spacing w:after="0"/>
        <w:rPr>
          <w:b/>
          <w:bCs/>
        </w:rPr>
      </w:pPr>
    </w:p>
    <w:p w14:paraId="3916AE30" w14:textId="1D260BAD" w:rsidR="00322A17" w:rsidRDefault="00322A17" w:rsidP="004D0660">
      <w:pPr>
        <w:spacing w:after="0"/>
        <w:jc w:val="center"/>
        <w:rPr>
          <w:b/>
          <w:bCs/>
        </w:rPr>
      </w:pPr>
    </w:p>
    <w:p w14:paraId="100C8A56" w14:textId="34862551" w:rsidR="002132BD" w:rsidRPr="002132BD" w:rsidRDefault="002132BD" w:rsidP="002132BD">
      <w:pPr>
        <w:spacing w:after="0"/>
        <w:rPr>
          <w:b/>
          <w:bCs/>
        </w:rPr>
      </w:pPr>
    </w:p>
    <w:p w14:paraId="1212AE3F" w14:textId="75320635" w:rsidR="00322A17" w:rsidRPr="004D0660" w:rsidRDefault="00322A17" w:rsidP="00322A17">
      <w:pPr>
        <w:spacing w:after="0"/>
        <w:rPr>
          <w:b/>
          <w:bCs/>
        </w:rPr>
      </w:pPr>
    </w:p>
    <w:p w14:paraId="29CEF295" w14:textId="07877E0D" w:rsidR="00951A59" w:rsidRDefault="00951A59" w:rsidP="007C662C">
      <w:pPr>
        <w:spacing w:after="0"/>
        <w:jc w:val="both"/>
      </w:pPr>
    </w:p>
    <w:p w14:paraId="41797169" w14:textId="28525A67" w:rsidR="00951A59" w:rsidRDefault="00720762" w:rsidP="007C662C">
      <w:pPr>
        <w:spacing w:after="0"/>
        <w:jc w:val="both"/>
      </w:pPr>
      <w:r w:rsidRPr="005C625A">
        <w:rPr>
          <w:noProof/>
        </w:rPr>
        <w:lastRenderedPageBreak/>
        <w:drawing>
          <wp:anchor distT="0" distB="0" distL="114300" distR="114300" simplePos="0" relativeHeight="251658241" behindDoc="0" locked="0" layoutInCell="1" allowOverlap="1" wp14:anchorId="4FF156CB" wp14:editId="04FDAF9E">
            <wp:simplePos x="0" y="0"/>
            <wp:positionH relativeFrom="margin">
              <wp:posOffset>-657225</wp:posOffset>
            </wp:positionH>
            <wp:positionV relativeFrom="paragraph">
              <wp:posOffset>177</wp:posOffset>
            </wp:positionV>
            <wp:extent cx="7158355" cy="4170045"/>
            <wp:effectExtent l="0" t="0" r="4445" b="1905"/>
            <wp:wrapSquare wrapText="bothSides"/>
            <wp:docPr id="565724348" name="Picture 1" descr="A diagram of a non eu countries/regions with different colored squares&#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24348" name="Picture 1" descr="A diagram of a non eu countries/regions with different colored squares&#10;&#10;AI-generated content may be incorrect.">
                      <a:hlinkClick r:id="rId12"/>
                    </pic:cNvPr>
                    <pic:cNvPicPr/>
                  </pic:nvPicPr>
                  <pic:blipFill>
                    <a:blip r:embed="rId31">
                      <a:extLst>
                        <a:ext uri="{28A0092B-C50C-407E-A947-70E740481C1C}">
                          <a14:useLocalDpi xmlns:a14="http://schemas.microsoft.com/office/drawing/2010/main" val="0"/>
                        </a:ext>
                      </a:extLst>
                    </a:blip>
                    <a:stretch>
                      <a:fillRect/>
                    </a:stretch>
                  </pic:blipFill>
                  <pic:spPr>
                    <a:xfrm>
                      <a:off x="0" y="0"/>
                      <a:ext cx="7158355" cy="4170045"/>
                    </a:xfrm>
                    <a:prstGeom prst="rect">
                      <a:avLst/>
                    </a:prstGeom>
                  </pic:spPr>
                </pic:pic>
              </a:graphicData>
            </a:graphic>
            <wp14:sizeRelH relativeFrom="margin">
              <wp14:pctWidth>0</wp14:pctWidth>
            </wp14:sizeRelH>
            <wp14:sizeRelV relativeFrom="margin">
              <wp14:pctHeight>0</wp14:pctHeight>
            </wp14:sizeRelV>
          </wp:anchor>
        </w:drawing>
      </w:r>
      <w:r w:rsidR="0078403E" w:rsidRPr="005C625A">
        <w:rPr>
          <w:noProof/>
        </w:rPr>
        <w:drawing>
          <wp:anchor distT="0" distB="0" distL="114300" distR="114300" simplePos="0" relativeHeight="251658242" behindDoc="0" locked="0" layoutInCell="1" allowOverlap="1" wp14:anchorId="53AFBEEF" wp14:editId="49D74FCD">
            <wp:simplePos x="0" y="0"/>
            <wp:positionH relativeFrom="page">
              <wp:posOffset>160744</wp:posOffset>
            </wp:positionH>
            <wp:positionV relativeFrom="paragraph">
              <wp:posOffset>4452620</wp:posOffset>
            </wp:positionV>
            <wp:extent cx="7199630" cy="4407535"/>
            <wp:effectExtent l="0" t="0" r="1270" b="0"/>
            <wp:wrapSquare wrapText="bothSides"/>
            <wp:docPr id="443138639" name="Picture 1" descr="A diagram of a work flow&#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639" name="Picture 1" descr="A diagram of a work flow&#10;&#10;AI-generated content may be incorrect.">
                      <a:hlinkClick r:id="rId12"/>
                    </pic:cNvPr>
                    <pic:cNvPicPr/>
                  </pic:nvPicPr>
                  <pic:blipFill>
                    <a:blip r:embed="rId32">
                      <a:extLst>
                        <a:ext uri="{28A0092B-C50C-407E-A947-70E740481C1C}">
                          <a14:useLocalDpi xmlns:a14="http://schemas.microsoft.com/office/drawing/2010/main" val="0"/>
                        </a:ext>
                      </a:extLst>
                    </a:blip>
                    <a:stretch>
                      <a:fillRect/>
                    </a:stretch>
                  </pic:blipFill>
                  <pic:spPr>
                    <a:xfrm>
                      <a:off x="0" y="0"/>
                      <a:ext cx="7199630" cy="4407535"/>
                    </a:xfrm>
                    <a:prstGeom prst="rect">
                      <a:avLst/>
                    </a:prstGeom>
                  </pic:spPr>
                </pic:pic>
              </a:graphicData>
            </a:graphic>
            <wp14:sizeRelH relativeFrom="margin">
              <wp14:pctWidth>0</wp14:pctWidth>
            </wp14:sizeRelH>
            <wp14:sizeRelV relativeFrom="margin">
              <wp14:pctHeight>0</wp14:pctHeight>
            </wp14:sizeRelV>
          </wp:anchor>
        </w:drawing>
      </w:r>
    </w:p>
    <w:p w14:paraId="52E65A4C" w14:textId="24F6F9A8" w:rsidR="00647B6D" w:rsidRPr="00647B6D" w:rsidRDefault="00647B6D" w:rsidP="00647B6D">
      <w:pPr>
        <w:spacing w:after="0"/>
        <w:jc w:val="both"/>
        <w:rPr>
          <w:rFonts w:ascii="Calibri" w:eastAsia="Calibri" w:hAnsi="Calibri" w:cs="Calibri"/>
        </w:rPr>
      </w:pPr>
    </w:p>
    <w:p w14:paraId="1D124C37" w14:textId="223BE4F9" w:rsidR="003562F1" w:rsidRDefault="003562F1" w:rsidP="007C662C">
      <w:pPr>
        <w:spacing w:after="0"/>
        <w:jc w:val="both"/>
        <w:rPr>
          <w:rFonts w:ascii="Calibri" w:eastAsia="Calibri" w:hAnsi="Calibri" w:cs="Calibri"/>
        </w:rPr>
      </w:pPr>
    </w:p>
    <w:p w14:paraId="2F5BAB0A" w14:textId="25BB3822" w:rsidR="00EE5C1A" w:rsidRPr="005C1CBF" w:rsidRDefault="00720762" w:rsidP="007C662C">
      <w:pPr>
        <w:spacing w:after="0"/>
        <w:jc w:val="both"/>
        <w:rPr>
          <w:rFonts w:ascii="Calibri" w:eastAsia="Calibri" w:hAnsi="Calibri" w:cs="Calibri"/>
        </w:rPr>
      </w:pPr>
      <w:r w:rsidRPr="005C625A">
        <w:rPr>
          <w:noProof/>
        </w:rPr>
        <w:drawing>
          <wp:anchor distT="0" distB="0" distL="114300" distR="114300" simplePos="0" relativeHeight="251658243" behindDoc="0" locked="0" layoutInCell="1" allowOverlap="1" wp14:anchorId="1754BAE6" wp14:editId="5AFA8617">
            <wp:simplePos x="0" y="0"/>
            <wp:positionH relativeFrom="margin">
              <wp:posOffset>-572770</wp:posOffset>
            </wp:positionH>
            <wp:positionV relativeFrom="paragraph">
              <wp:posOffset>506627</wp:posOffset>
            </wp:positionV>
            <wp:extent cx="6964045" cy="3914775"/>
            <wp:effectExtent l="0" t="0" r="8255" b="9525"/>
            <wp:wrapSquare wrapText="bothSides"/>
            <wp:docPr id="2042078991" name="Picture 1" descr="A diagram with blue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8991" name="Picture 1" descr="A diagram with blue and red lines&#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6964045" cy="3914775"/>
                    </a:xfrm>
                    <a:prstGeom prst="rect">
                      <a:avLst/>
                    </a:prstGeom>
                  </pic:spPr>
                </pic:pic>
              </a:graphicData>
            </a:graphic>
            <wp14:sizeRelH relativeFrom="margin">
              <wp14:pctWidth>0</wp14:pctWidth>
            </wp14:sizeRelH>
            <wp14:sizeRelV relativeFrom="margin">
              <wp14:pctHeight>0</wp14:pctHeight>
            </wp14:sizeRelV>
          </wp:anchor>
        </w:drawing>
      </w:r>
    </w:p>
    <w:sectPr w:rsidR="00EE5C1A" w:rsidRPr="005C1CB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C380" w14:textId="77777777" w:rsidR="008D2644" w:rsidRDefault="008D2644">
      <w:pPr>
        <w:spacing w:after="0" w:line="240" w:lineRule="auto"/>
      </w:pPr>
      <w:r>
        <w:separator/>
      </w:r>
    </w:p>
  </w:endnote>
  <w:endnote w:type="continuationSeparator" w:id="0">
    <w:p w14:paraId="22B4BC15" w14:textId="77777777" w:rsidR="008D2644" w:rsidRDefault="008D2644">
      <w:pPr>
        <w:spacing w:after="0" w:line="240" w:lineRule="auto"/>
      </w:pPr>
      <w:r>
        <w:continuationSeparator/>
      </w:r>
    </w:p>
  </w:endnote>
  <w:endnote w:type="continuationNotice" w:id="1">
    <w:p w14:paraId="3DAAE3BF" w14:textId="77777777" w:rsidR="008D2644" w:rsidRDefault="008D2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1B37" w14:textId="77777777" w:rsidR="00EC1EE8" w:rsidRDefault="00EC1E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155722" w14:paraId="41A6818D" w14:textId="77777777" w:rsidTr="00EC1EE8">
      <w:trPr>
        <w:trHeight w:val="300"/>
      </w:trPr>
      <w:tc>
        <w:tcPr>
          <w:tcW w:w="3005" w:type="dxa"/>
        </w:tcPr>
        <w:p w14:paraId="17854771" w14:textId="4B7B183B" w:rsidR="1E155722" w:rsidRDefault="1E155722" w:rsidP="00EC1EE8">
          <w:pPr>
            <w:pStyle w:val="Zhlav"/>
            <w:ind w:left="-115"/>
          </w:pPr>
        </w:p>
      </w:tc>
      <w:tc>
        <w:tcPr>
          <w:tcW w:w="3005" w:type="dxa"/>
        </w:tcPr>
        <w:p w14:paraId="612C419D" w14:textId="15051724" w:rsidR="1E155722" w:rsidRDefault="1E155722" w:rsidP="00EC1EE8">
          <w:pPr>
            <w:pStyle w:val="Zhlav"/>
            <w:jc w:val="center"/>
          </w:pPr>
          <w:r>
            <w:fldChar w:fldCharType="begin"/>
          </w:r>
          <w:r>
            <w:instrText>PAGE</w:instrText>
          </w:r>
          <w:r>
            <w:fldChar w:fldCharType="separate"/>
          </w:r>
          <w:r w:rsidR="0063314B">
            <w:rPr>
              <w:noProof/>
            </w:rPr>
            <w:t>1</w:t>
          </w:r>
          <w:r>
            <w:fldChar w:fldCharType="end"/>
          </w:r>
        </w:p>
      </w:tc>
      <w:tc>
        <w:tcPr>
          <w:tcW w:w="3005" w:type="dxa"/>
        </w:tcPr>
        <w:p w14:paraId="0A69DFE7" w14:textId="60754CD5" w:rsidR="1E155722" w:rsidRDefault="1E155722" w:rsidP="00EC1EE8">
          <w:pPr>
            <w:pStyle w:val="Zhlav"/>
            <w:ind w:right="-115"/>
            <w:jc w:val="right"/>
          </w:pPr>
        </w:p>
      </w:tc>
    </w:tr>
  </w:tbl>
  <w:p w14:paraId="5BC334AE" w14:textId="0B080279" w:rsidR="1E155722" w:rsidRDefault="1E155722" w:rsidP="00EC1E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0D5D" w14:textId="77777777" w:rsidR="00EC1EE8" w:rsidRDefault="00EC1E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D180" w14:textId="77777777" w:rsidR="008D2644" w:rsidRDefault="008D2644">
      <w:pPr>
        <w:spacing w:after="0" w:line="240" w:lineRule="auto"/>
      </w:pPr>
      <w:r>
        <w:separator/>
      </w:r>
    </w:p>
  </w:footnote>
  <w:footnote w:type="continuationSeparator" w:id="0">
    <w:p w14:paraId="0CE38746" w14:textId="77777777" w:rsidR="008D2644" w:rsidRDefault="008D2644">
      <w:pPr>
        <w:spacing w:after="0" w:line="240" w:lineRule="auto"/>
      </w:pPr>
      <w:r>
        <w:continuationSeparator/>
      </w:r>
    </w:p>
  </w:footnote>
  <w:footnote w:type="continuationNotice" w:id="1">
    <w:p w14:paraId="36BB5D11" w14:textId="77777777" w:rsidR="008D2644" w:rsidRDefault="008D2644">
      <w:pPr>
        <w:spacing w:after="0" w:line="240" w:lineRule="auto"/>
      </w:pPr>
    </w:p>
  </w:footnote>
  <w:footnote w:id="2">
    <w:p w14:paraId="10905102" w14:textId="1A996A6D" w:rsidR="00DF1646" w:rsidRPr="00DF1646" w:rsidRDefault="00DF1646" w:rsidP="000A08EC">
      <w:pPr>
        <w:pStyle w:val="Textpoznpodarou"/>
        <w:jc w:val="both"/>
      </w:pPr>
      <w:r>
        <w:rPr>
          <w:rStyle w:val="Znakapoznpodarou"/>
        </w:rPr>
        <w:footnoteRef/>
      </w:r>
      <w:r>
        <w:t xml:space="preserve"> </w:t>
      </w:r>
      <w:r w:rsidRPr="49D66473">
        <w:rPr>
          <w:rFonts w:ascii="Calibri" w:eastAsia="Calibri" w:hAnsi="Calibri" w:cs="Calibri"/>
        </w:rPr>
        <w:t xml:space="preserve">Two years after the entry into force of </w:t>
      </w:r>
      <w:r w:rsidRPr="49D66473">
        <w:rPr>
          <w:rFonts w:ascii="Calibri" w:eastAsia="Calibri" w:hAnsi="Calibri" w:cs="Calibri"/>
          <w:lang w:val="en-GB"/>
        </w:rPr>
        <w:t>Regulation (EU) 2023/2842 of the European Parliament and of the Council of 22 November 2023</w:t>
      </w:r>
      <w:r w:rsidRPr="49D66473">
        <w:rPr>
          <w:rFonts w:ascii="Calibri" w:eastAsia="Calibri" w:hAnsi="Calibri" w:cs="Calibri"/>
        </w:rPr>
        <w:t>.</w:t>
      </w:r>
    </w:p>
  </w:footnote>
  <w:footnote w:id="3">
    <w:p w14:paraId="0F57F8AE" w14:textId="4BB23923" w:rsidR="00F50363" w:rsidRPr="00F50363" w:rsidRDefault="00F50363" w:rsidP="00F50363">
      <w:pPr>
        <w:pStyle w:val="Textpoznpodarou"/>
        <w:jc w:val="both"/>
      </w:pPr>
      <w:r>
        <w:rPr>
          <w:rStyle w:val="Znakapoznpodarou"/>
        </w:rPr>
        <w:footnoteRef/>
      </w:r>
      <w:r w:rsidR="1C5C7563">
        <w:t xml:space="preserve"> As amended by Commission Implementing Regulation (EU) 2025/1522 of 28 July 2025 amending Regulation (EC) No 1010/2009 laying down rules for the implementation of Council Regulation (EC) No 1005/2008 establishing a Community system to prevent, deter and eliminate illegal, unreported and unregulated fishing, </w:t>
      </w:r>
      <w:hyperlink r:id="rId1" w:tooltip="Gives access to this document through its ELI URI." w:history="1">
        <w:r w:rsidR="1C5C7563" w:rsidRPr="1C5C7563">
          <w:rPr>
            <w:rStyle w:val="Hypertextovodkaz"/>
          </w:rPr>
          <w:t>http://data.europa.eu/eli/reg_impl/2025/1522/oj</w:t>
        </w:r>
      </w:hyperlink>
      <w:r w:rsidR="1C5C7563">
        <w:t>.</w:t>
      </w:r>
    </w:p>
  </w:footnote>
  <w:footnote w:id="4">
    <w:p w14:paraId="70D4BB11" w14:textId="704E236E" w:rsidR="0056062A" w:rsidRPr="0056062A" w:rsidRDefault="0056062A" w:rsidP="0056062A">
      <w:pPr>
        <w:pStyle w:val="Textpoznpodarou"/>
        <w:jc w:val="both"/>
      </w:pPr>
      <w:r>
        <w:rPr>
          <w:rStyle w:val="Znakapoznpodarou"/>
        </w:rPr>
        <w:footnoteRef/>
      </w:r>
      <w:r w:rsidR="1C5C7563">
        <w:t xml:space="preserve"> </w:t>
      </w:r>
      <w:r w:rsidR="000D7090">
        <w:t>S</w:t>
      </w:r>
      <w:r w:rsidR="1C5C7563">
        <w:t xml:space="preserve">ee Article 6a(9) of </w:t>
      </w:r>
      <w:r w:rsidR="00F07128">
        <w:t>R</w:t>
      </w:r>
      <w:r w:rsidR="1C5C7563">
        <w:t>egulation (EC) No 1010/2009, as amended by</w:t>
      </w:r>
      <w:r w:rsidR="00D00E3E">
        <w:t xml:space="preserve"> </w:t>
      </w:r>
      <w:r w:rsidR="1C5C7563">
        <w:t xml:space="preserve">Commission Implementing Regulation (EU) 2025/1522 of 28 July 2025, </w:t>
      </w:r>
      <w:hyperlink r:id="rId2" w:tooltip="Gives access to this document through its ELI URI." w:history="1">
        <w:r w:rsidR="1C5C7563" w:rsidRPr="1C5C7563">
          <w:rPr>
            <w:rStyle w:val="Hypertextovodkaz"/>
          </w:rPr>
          <w:t>http://data.europa.eu/eli/reg_impl/2025/1522/oj</w:t>
        </w:r>
      </w:hyperlink>
      <w:r w:rsidR="1C5C7563">
        <w:t xml:space="preserve">.  </w:t>
      </w:r>
    </w:p>
  </w:footnote>
  <w:footnote w:id="5">
    <w:p w14:paraId="3CEAB398" w14:textId="63B6E50C" w:rsidR="00780BDA" w:rsidRPr="00F65A20" w:rsidRDefault="00780BDA" w:rsidP="00A45B37">
      <w:pPr>
        <w:pStyle w:val="Textpoznpodarou"/>
        <w:jc w:val="both"/>
      </w:pPr>
      <w:r>
        <w:rPr>
          <w:rStyle w:val="Znakapoznpodarou"/>
        </w:rPr>
        <w:footnoteRef/>
      </w:r>
      <w:r w:rsidR="1C5C7563">
        <w:t xml:space="preserve"> </w:t>
      </w:r>
      <w:r w:rsidR="000D7090">
        <w:t>S</w:t>
      </w:r>
      <w:r w:rsidR="1C5C7563">
        <w:t xml:space="preserve">ee also Article 6a, point </w:t>
      </w:r>
      <w:r w:rsidR="00C82B2A">
        <w:t>11 and</w:t>
      </w:r>
      <w:r w:rsidR="0070323F">
        <w:t xml:space="preserve"> Article 36 </w:t>
      </w:r>
      <w:r w:rsidR="1C5C7563">
        <w:t>of the Commission Implementing Regulation (EC) No 1010/2009, as amended by Commission Implementing Regulation (EU) 2025/1522 of 28 July 2025</w:t>
      </w:r>
      <w:r w:rsidR="00C82B2A">
        <w:t xml:space="preserve">, </w:t>
      </w:r>
      <w:r w:rsidR="00C82B2A" w:rsidRPr="00C82B2A">
        <w:t>http://data.europa.eu/eli/reg_impl/2025/1522/oj</w:t>
      </w:r>
      <w:r w:rsidR="1C5C7563">
        <w:t>.</w:t>
      </w:r>
    </w:p>
  </w:footnote>
  <w:footnote w:id="6">
    <w:p w14:paraId="304A5103" w14:textId="2E33F03E" w:rsidR="009A77A4" w:rsidRPr="009A77A4" w:rsidRDefault="009A77A4">
      <w:pPr>
        <w:pStyle w:val="Textpoznpodarou"/>
      </w:pPr>
      <w:r>
        <w:rPr>
          <w:rStyle w:val="Znakapoznpodarou"/>
        </w:rPr>
        <w:footnoteRef/>
      </w:r>
      <w:r>
        <w:t xml:space="preserve"> </w:t>
      </w:r>
      <w:r w:rsidR="0062053E">
        <w:t>The l</w:t>
      </w:r>
      <w:r>
        <w:t xml:space="preserve">ist of </w:t>
      </w:r>
      <w:r w:rsidR="0062053E">
        <w:t>the c</w:t>
      </w:r>
      <w:r>
        <w:t xml:space="preserve">ountries </w:t>
      </w:r>
      <w:r w:rsidR="0062053E">
        <w:t xml:space="preserve">can be found </w:t>
      </w:r>
      <w:hyperlink r:id="rId3" w:history="1">
        <w:r w:rsidR="0062053E" w:rsidRPr="0062053E">
          <w:rPr>
            <w:rStyle w:val="Hypertextovodkaz"/>
          </w:rPr>
          <w:t>here</w:t>
        </w:r>
      </w:hyperlink>
      <w:r w:rsidR="0062053E">
        <w:t xml:space="preserve">. </w:t>
      </w:r>
    </w:p>
  </w:footnote>
  <w:footnote w:id="7">
    <w:p w14:paraId="6E247DF0" w14:textId="5574AADE" w:rsidR="537BA48A" w:rsidRDefault="537BA48A" w:rsidP="537BA48A">
      <w:pPr>
        <w:spacing w:after="240" w:line="257" w:lineRule="auto"/>
        <w:rPr>
          <w:rFonts w:ascii="Calibri" w:eastAsia="Calibri" w:hAnsi="Calibri" w:cs="Calibri"/>
          <w:sz w:val="20"/>
          <w:szCs w:val="20"/>
        </w:rPr>
      </w:pPr>
      <w:r w:rsidRPr="537BA48A">
        <w:rPr>
          <w:rStyle w:val="Znakapoznpodarou"/>
        </w:rPr>
        <w:footnoteRef/>
      </w:r>
      <w:r>
        <w:t xml:space="preserve"> </w:t>
      </w:r>
      <w:r w:rsidRPr="537BA48A">
        <w:rPr>
          <w:rFonts w:ascii="Calibri" w:eastAsia="Calibri" w:hAnsi="Calibri" w:cs="Calibri"/>
          <w:sz w:val="20"/>
          <w:szCs w:val="20"/>
        </w:rPr>
        <w:t>This also concerns Overseas Countries and Territories (OCTs)</w:t>
      </w:r>
      <w:r w:rsidR="00B3093B">
        <w:rPr>
          <w:rFonts w:ascii="Calibri" w:eastAsia="Calibri" w:hAnsi="Calibri" w:cs="Calibri"/>
          <w:sz w:val="20"/>
          <w:szCs w:val="20"/>
        </w:rPr>
        <w:t>.</w:t>
      </w:r>
    </w:p>
    <w:p w14:paraId="33C28C74" w14:textId="32465792" w:rsidR="537BA48A" w:rsidRDefault="537BA48A" w:rsidP="537BA48A">
      <w:pPr>
        <w:pStyle w:val="Textpoznpodarou"/>
      </w:pPr>
    </w:p>
  </w:footnote>
  <w:footnote w:id="8">
    <w:p w14:paraId="68B360A2" w14:textId="37039CA9" w:rsidR="004A4461" w:rsidRPr="004A4461" w:rsidRDefault="004A4461">
      <w:pPr>
        <w:pStyle w:val="Textpoznpodarou"/>
      </w:pPr>
      <w:r w:rsidRPr="0014771D">
        <w:rPr>
          <w:rStyle w:val="Znakapoznpodarou"/>
        </w:rPr>
        <w:footnoteRef/>
      </w:r>
      <w:r w:rsidRPr="0014771D">
        <w:t xml:space="preserve"> </w:t>
      </w:r>
      <w:r w:rsidR="001D004A" w:rsidRPr="0014771D">
        <w:t xml:space="preserve">See </w:t>
      </w:r>
      <w:r w:rsidR="001D004A" w:rsidRPr="00053425">
        <w:t>Q</w:t>
      </w:r>
      <w:r w:rsidR="0014771D" w:rsidRPr="00053425">
        <w:t>7</w:t>
      </w:r>
      <w:r w:rsidR="00053425" w:rsidRPr="00053425">
        <w:t>9</w:t>
      </w:r>
      <w:r w:rsidR="001D004A" w:rsidRPr="00053425">
        <w:t xml:space="preserve"> to Q</w:t>
      </w:r>
      <w:r w:rsidR="0014771D" w:rsidRPr="00053425">
        <w:t>8</w:t>
      </w:r>
      <w:r w:rsidR="00053425" w:rsidRPr="00053425">
        <w:t>1</w:t>
      </w:r>
      <w:r w:rsidR="001D004A" w:rsidRPr="0014771D">
        <w:t xml:space="preserve"> for further information on transitional period and the use of templates. </w:t>
      </w:r>
      <w:r w:rsidRPr="0014771D">
        <w:t xml:space="preserve"> </w:t>
      </w:r>
    </w:p>
  </w:footnote>
  <w:footnote w:id="9">
    <w:p w14:paraId="33BDB4A7" w14:textId="358522E4" w:rsidR="00620A8E" w:rsidRPr="00620A8E" w:rsidRDefault="00620A8E">
      <w:pPr>
        <w:pStyle w:val="Textpoznpodarou"/>
      </w:pPr>
      <w:r>
        <w:rPr>
          <w:rStyle w:val="Znakapoznpodarou"/>
        </w:rPr>
        <w:footnoteRef/>
      </w:r>
      <w:r>
        <w:t xml:space="preserve"> See </w:t>
      </w:r>
      <w:r w:rsidRPr="00684645">
        <w:rPr>
          <w:rFonts w:ascii="Calibri" w:eastAsia="Calibri" w:hAnsi="Calibri" w:cs="Calibri"/>
          <w:lang w:val="en-US"/>
        </w:rPr>
        <w:t>Annex IX of the Implementing Regulation No 1010/2009</w:t>
      </w:r>
      <w:r>
        <w:rPr>
          <w:rFonts w:ascii="Calibri" w:eastAsia="Calibri" w:hAnsi="Calibri" w:cs="Calibri"/>
          <w:lang w:val="en-US"/>
        </w:rPr>
        <w:t xml:space="preserve">. </w:t>
      </w:r>
    </w:p>
  </w:footnote>
  <w:footnote w:id="10">
    <w:p w14:paraId="491B2E11" w14:textId="7519933C" w:rsidR="003B20AA" w:rsidRPr="003B20AA" w:rsidRDefault="003B20AA">
      <w:pPr>
        <w:pStyle w:val="Textpoznpodarou"/>
      </w:pPr>
      <w:r>
        <w:rPr>
          <w:rStyle w:val="Znakapoznpodarou"/>
        </w:rPr>
        <w:footnoteRef/>
      </w:r>
      <w:r>
        <w:t xml:space="preserve"> </w:t>
      </w:r>
      <w:r w:rsidRPr="003B20AA">
        <w:t>These infographics can also be fo</w:t>
      </w:r>
      <w:r>
        <w:t xml:space="preserve">und </w:t>
      </w:r>
      <w:hyperlink r:id="rId4" w:history="1">
        <w:r w:rsidRPr="003B20AA">
          <w:rPr>
            <w:rStyle w:val="Hypertextovodkaz"/>
          </w:rPr>
          <w:t>here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519D" w14:textId="77777777" w:rsidR="00EC1EE8" w:rsidRDefault="00EC1E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155722" w14:paraId="0C2A5128" w14:textId="77777777" w:rsidTr="00EC1EE8">
      <w:trPr>
        <w:trHeight w:val="300"/>
      </w:trPr>
      <w:tc>
        <w:tcPr>
          <w:tcW w:w="3005" w:type="dxa"/>
        </w:tcPr>
        <w:p w14:paraId="27F4D5D6" w14:textId="0DEC704D" w:rsidR="1E155722" w:rsidRDefault="1E155722" w:rsidP="00EC1EE8"/>
      </w:tc>
      <w:tc>
        <w:tcPr>
          <w:tcW w:w="3005" w:type="dxa"/>
        </w:tcPr>
        <w:p w14:paraId="3285D54D" w14:textId="40AB51D8" w:rsidR="1E155722" w:rsidRDefault="1E155722" w:rsidP="00EC1EE8">
          <w:pPr>
            <w:pStyle w:val="Zhlav"/>
            <w:jc w:val="center"/>
          </w:pPr>
        </w:p>
      </w:tc>
      <w:tc>
        <w:tcPr>
          <w:tcW w:w="3005" w:type="dxa"/>
        </w:tcPr>
        <w:p w14:paraId="5AF5340D" w14:textId="2C0B1265" w:rsidR="1E155722" w:rsidRDefault="1E155722" w:rsidP="00EC1EE8">
          <w:pPr>
            <w:pStyle w:val="Zhlav"/>
            <w:ind w:right="-115"/>
            <w:jc w:val="right"/>
          </w:pPr>
        </w:p>
      </w:tc>
    </w:tr>
  </w:tbl>
  <w:p w14:paraId="3BDB16D9" w14:textId="6955B454" w:rsidR="1E155722" w:rsidRDefault="1E155722" w:rsidP="00EC1EE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D71D" w14:textId="77777777" w:rsidR="00EC1EE8" w:rsidRDefault="00EC1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D0EA"/>
    <w:multiLevelType w:val="hybridMultilevel"/>
    <w:tmpl w:val="877291C6"/>
    <w:lvl w:ilvl="0" w:tplc="D97E3106">
      <w:start w:val="1"/>
      <w:numFmt w:val="bullet"/>
      <w:lvlText w:val="·"/>
      <w:lvlJc w:val="left"/>
      <w:pPr>
        <w:ind w:left="720" w:hanging="360"/>
      </w:pPr>
      <w:rPr>
        <w:rFonts w:ascii="Symbol" w:hAnsi="Symbol" w:hint="default"/>
      </w:rPr>
    </w:lvl>
    <w:lvl w:ilvl="1" w:tplc="058C27EC">
      <w:start w:val="1"/>
      <w:numFmt w:val="bullet"/>
      <w:lvlText w:val="o"/>
      <w:lvlJc w:val="left"/>
      <w:pPr>
        <w:ind w:left="1440" w:hanging="360"/>
      </w:pPr>
      <w:rPr>
        <w:rFonts w:ascii="Courier New" w:hAnsi="Courier New" w:hint="default"/>
      </w:rPr>
    </w:lvl>
    <w:lvl w:ilvl="2" w:tplc="ED7650A6">
      <w:start w:val="1"/>
      <w:numFmt w:val="bullet"/>
      <w:lvlText w:val=""/>
      <w:lvlJc w:val="left"/>
      <w:pPr>
        <w:ind w:left="2160" w:hanging="360"/>
      </w:pPr>
      <w:rPr>
        <w:rFonts w:ascii="Wingdings" w:hAnsi="Wingdings" w:hint="default"/>
      </w:rPr>
    </w:lvl>
    <w:lvl w:ilvl="3" w:tplc="4178E564">
      <w:start w:val="1"/>
      <w:numFmt w:val="bullet"/>
      <w:lvlText w:val=""/>
      <w:lvlJc w:val="left"/>
      <w:pPr>
        <w:ind w:left="2880" w:hanging="360"/>
      </w:pPr>
      <w:rPr>
        <w:rFonts w:ascii="Symbol" w:hAnsi="Symbol" w:hint="default"/>
      </w:rPr>
    </w:lvl>
    <w:lvl w:ilvl="4" w:tplc="C3AAD7E8">
      <w:start w:val="1"/>
      <w:numFmt w:val="bullet"/>
      <w:lvlText w:val="o"/>
      <w:lvlJc w:val="left"/>
      <w:pPr>
        <w:ind w:left="3600" w:hanging="360"/>
      </w:pPr>
      <w:rPr>
        <w:rFonts w:ascii="Courier New" w:hAnsi="Courier New" w:hint="default"/>
      </w:rPr>
    </w:lvl>
    <w:lvl w:ilvl="5" w:tplc="9A10F984">
      <w:start w:val="1"/>
      <w:numFmt w:val="bullet"/>
      <w:lvlText w:val=""/>
      <w:lvlJc w:val="left"/>
      <w:pPr>
        <w:ind w:left="4320" w:hanging="360"/>
      </w:pPr>
      <w:rPr>
        <w:rFonts w:ascii="Wingdings" w:hAnsi="Wingdings" w:hint="default"/>
      </w:rPr>
    </w:lvl>
    <w:lvl w:ilvl="6" w:tplc="E544DD9E">
      <w:start w:val="1"/>
      <w:numFmt w:val="bullet"/>
      <w:lvlText w:val=""/>
      <w:lvlJc w:val="left"/>
      <w:pPr>
        <w:ind w:left="5040" w:hanging="360"/>
      </w:pPr>
      <w:rPr>
        <w:rFonts w:ascii="Symbol" w:hAnsi="Symbol" w:hint="default"/>
      </w:rPr>
    </w:lvl>
    <w:lvl w:ilvl="7" w:tplc="937A4956">
      <w:start w:val="1"/>
      <w:numFmt w:val="bullet"/>
      <w:lvlText w:val="o"/>
      <w:lvlJc w:val="left"/>
      <w:pPr>
        <w:ind w:left="5760" w:hanging="360"/>
      </w:pPr>
      <w:rPr>
        <w:rFonts w:ascii="Courier New" w:hAnsi="Courier New" w:hint="default"/>
      </w:rPr>
    </w:lvl>
    <w:lvl w:ilvl="8" w:tplc="ECAE7FC8">
      <w:start w:val="1"/>
      <w:numFmt w:val="bullet"/>
      <w:lvlText w:val=""/>
      <w:lvlJc w:val="left"/>
      <w:pPr>
        <w:ind w:left="6480" w:hanging="360"/>
      </w:pPr>
      <w:rPr>
        <w:rFonts w:ascii="Wingdings" w:hAnsi="Wingdings" w:hint="default"/>
      </w:rPr>
    </w:lvl>
  </w:abstractNum>
  <w:abstractNum w:abstractNumId="1" w15:restartNumberingAfterBreak="0">
    <w:nsid w:val="035FD2FD"/>
    <w:multiLevelType w:val="hybridMultilevel"/>
    <w:tmpl w:val="469883A4"/>
    <w:lvl w:ilvl="0" w:tplc="8FB6DB1A">
      <w:start w:val="1"/>
      <w:numFmt w:val="bullet"/>
      <w:lvlText w:val=""/>
      <w:lvlJc w:val="left"/>
      <w:pPr>
        <w:ind w:left="720" w:hanging="360"/>
      </w:pPr>
      <w:rPr>
        <w:rFonts w:ascii="Symbol" w:hAnsi="Symbol" w:hint="default"/>
      </w:rPr>
    </w:lvl>
    <w:lvl w:ilvl="1" w:tplc="2C82FD7C">
      <w:start w:val="1"/>
      <w:numFmt w:val="bullet"/>
      <w:lvlText w:val="o"/>
      <w:lvlJc w:val="left"/>
      <w:pPr>
        <w:ind w:left="1440" w:hanging="360"/>
      </w:pPr>
      <w:rPr>
        <w:rFonts w:ascii="Courier New" w:hAnsi="Courier New" w:hint="default"/>
      </w:rPr>
    </w:lvl>
    <w:lvl w:ilvl="2" w:tplc="31085036">
      <w:start w:val="1"/>
      <w:numFmt w:val="bullet"/>
      <w:lvlText w:val=""/>
      <w:lvlJc w:val="left"/>
      <w:pPr>
        <w:ind w:left="2160" w:hanging="360"/>
      </w:pPr>
      <w:rPr>
        <w:rFonts w:ascii="Wingdings" w:hAnsi="Wingdings" w:hint="default"/>
      </w:rPr>
    </w:lvl>
    <w:lvl w:ilvl="3" w:tplc="9FF0475A">
      <w:start w:val="1"/>
      <w:numFmt w:val="bullet"/>
      <w:lvlText w:val=""/>
      <w:lvlJc w:val="left"/>
      <w:pPr>
        <w:ind w:left="2880" w:hanging="360"/>
      </w:pPr>
      <w:rPr>
        <w:rFonts w:ascii="Symbol" w:hAnsi="Symbol" w:hint="default"/>
      </w:rPr>
    </w:lvl>
    <w:lvl w:ilvl="4" w:tplc="B6CA1362">
      <w:start w:val="1"/>
      <w:numFmt w:val="bullet"/>
      <w:lvlText w:val="o"/>
      <w:lvlJc w:val="left"/>
      <w:pPr>
        <w:ind w:left="3600" w:hanging="360"/>
      </w:pPr>
      <w:rPr>
        <w:rFonts w:ascii="Courier New" w:hAnsi="Courier New" w:hint="default"/>
      </w:rPr>
    </w:lvl>
    <w:lvl w:ilvl="5" w:tplc="D520C032">
      <w:start w:val="1"/>
      <w:numFmt w:val="bullet"/>
      <w:lvlText w:val=""/>
      <w:lvlJc w:val="left"/>
      <w:pPr>
        <w:ind w:left="4320" w:hanging="360"/>
      </w:pPr>
      <w:rPr>
        <w:rFonts w:ascii="Wingdings" w:hAnsi="Wingdings" w:hint="default"/>
      </w:rPr>
    </w:lvl>
    <w:lvl w:ilvl="6" w:tplc="C1EAC874">
      <w:start w:val="1"/>
      <w:numFmt w:val="bullet"/>
      <w:lvlText w:val=""/>
      <w:lvlJc w:val="left"/>
      <w:pPr>
        <w:ind w:left="5040" w:hanging="360"/>
      </w:pPr>
      <w:rPr>
        <w:rFonts w:ascii="Symbol" w:hAnsi="Symbol" w:hint="default"/>
      </w:rPr>
    </w:lvl>
    <w:lvl w:ilvl="7" w:tplc="B8261E64">
      <w:start w:val="1"/>
      <w:numFmt w:val="bullet"/>
      <w:lvlText w:val="o"/>
      <w:lvlJc w:val="left"/>
      <w:pPr>
        <w:ind w:left="5760" w:hanging="360"/>
      </w:pPr>
      <w:rPr>
        <w:rFonts w:ascii="Courier New" w:hAnsi="Courier New" w:hint="default"/>
      </w:rPr>
    </w:lvl>
    <w:lvl w:ilvl="8" w:tplc="4190C750">
      <w:start w:val="1"/>
      <w:numFmt w:val="bullet"/>
      <w:lvlText w:val=""/>
      <w:lvlJc w:val="left"/>
      <w:pPr>
        <w:ind w:left="6480" w:hanging="360"/>
      </w:pPr>
      <w:rPr>
        <w:rFonts w:ascii="Wingdings" w:hAnsi="Wingdings" w:hint="default"/>
      </w:rPr>
    </w:lvl>
  </w:abstractNum>
  <w:abstractNum w:abstractNumId="2" w15:restartNumberingAfterBreak="0">
    <w:nsid w:val="10A2BE57"/>
    <w:multiLevelType w:val="hybridMultilevel"/>
    <w:tmpl w:val="AA449F3A"/>
    <w:lvl w:ilvl="0" w:tplc="090A2822">
      <w:start w:val="1"/>
      <w:numFmt w:val="bullet"/>
      <w:lvlText w:val="-"/>
      <w:lvlJc w:val="left"/>
      <w:pPr>
        <w:ind w:left="720" w:hanging="360"/>
      </w:pPr>
      <w:rPr>
        <w:rFonts w:ascii="Aptos" w:hAnsi="Aptos" w:hint="default"/>
      </w:rPr>
    </w:lvl>
    <w:lvl w:ilvl="1" w:tplc="E6362866">
      <w:start w:val="1"/>
      <w:numFmt w:val="bullet"/>
      <w:lvlText w:val="o"/>
      <w:lvlJc w:val="left"/>
      <w:pPr>
        <w:ind w:left="1440" w:hanging="360"/>
      </w:pPr>
      <w:rPr>
        <w:rFonts w:ascii="Courier New" w:hAnsi="Courier New" w:hint="default"/>
      </w:rPr>
    </w:lvl>
    <w:lvl w:ilvl="2" w:tplc="3B58253E">
      <w:start w:val="1"/>
      <w:numFmt w:val="bullet"/>
      <w:lvlText w:val=""/>
      <w:lvlJc w:val="left"/>
      <w:pPr>
        <w:ind w:left="2160" w:hanging="360"/>
      </w:pPr>
      <w:rPr>
        <w:rFonts w:ascii="Wingdings" w:hAnsi="Wingdings" w:hint="default"/>
      </w:rPr>
    </w:lvl>
    <w:lvl w:ilvl="3" w:tplc="377CD980">
      <w:start w:val="1"/>
      <w:numFmt w:val="bullet"/>
      <w:lvlText w:val=""/>
      <w:lvlJc w:val="left"/>
      <w:pPr>
        <w:ind w:left="2880" w:hanging="360"/>
      </w:pPr>
      <w:rPr>
        <w:rFonts w:ascii="Symbol" w:hAnsi="Symbol" w:hint="default"/>
      </w:rPr>
    </w:lvl>
    <w:lvl w:ilvl="4" w:tplc="C5C82306">
      <w:start w:val="1"/>
      <w:numFmt w:val="bullet"/>
      <w:lvlText w:val="o"/>
      <w:lvlJc w:val="left"/>
      <w:pPr>
        <w:ind w:left="3600" w:hanging="360"/>
      </w:pPr>
      <w:rPr>
        <w:rFonts w:ascii="Courier New" w:hAnsi="Courier New" w:hint="default"/>
      </w:rPr>
    </w:lvl>
    <w:lvl w:ilvl="5" w:tplc="275EC206">
      <w:start w:val="1"/>
      <w:numFmt w:val="bullet"/>
      <w:lvlText w:val=""/>
      <w:lvlJc w:val="left"/>
      <w:pPr>
        <w:ind w:left="4320" w:hanging="360"/>
      </w:pPr>
      <w:rPr>
        <w:rFonts w:ascii="Wingdings" w:hAnsi="Wingdings" w:hint="default"/>
      </w:rPr>
    </w:lvl>
    <w:lvl w:ilvl="6" w:tplc="031458F6">
      <w:start w:val="1"/>
      <w:numFmt w:val="bullet"/>
      <w:lvlText w:val=""/>
      <w:lvlJc w:val="left"/>
      <w:pPr>
        <w:ind w:left="5040" w:hanging="360"/>
      </w:pPr>
      <w:rPr>
        <w:rFonts w:ascii="Symbol" w:hAnsi="Symbol" w:hint="default"/>
      </w:rPr>
    </w:lvl>
    <w:lvl w:ilvl="7" w:tplc="6AE0B5CE">
      <w:start w:val="1"/>
      <w:numFmt w:val="bullet"/>
      <w:lvlText w:val="o"/>
      <w:lvlJc w:val="left"/>
      <w:pPr>
        <w:ind w:left="5760" w:hanging="360"/>
      </w:pPr>
      <w:rPr>
        <w:rFonts w:ascii="Courier New" w:hAnsi="Courier New" w:hint="default"/>
      </w:rPr>
    </w:lvl>
    <w:lvl w:ilvl="8" w:tplc="35243314">
      <w:start w:val="1"/>
      <w:numFmt w:val="bullet"/>
      <w:lvlText w:val=""/>
      <w:lvlJc w:val="left"/>
      <w:pPr>
        <w:ind w:left="6480" w:hanging="360"/>
      </w:pPr>
      <w:rPr>
        <w:rFonts w:ascii="Wingdings" w:hAnsi="Wingdings" w:hint="default"/>
      </w:rPr>
    </w:lvl>
  </w:abstractNum>
  <w:abstractNum w:abstractNumId="3" w15:restartNumberingAfterBreak="0">
    <w:nsid w:val="17B5DCF9"/>
    <w:multiLevelType w:val="hybridMultilevel"/>
    <w:tmpl w:val="3778667A"/>
    <w:lvl w:ilvl="0" w:tplc="C7EADA12">
      <w:start w:val="1"/>
      <w:numFmt w:val="decimal"/>
      <w:lvlText w:val="%1."/>
      <w:lvlJc w:val="left"/>
      <w:pPr>
        <w:ind w:left="720" w:hanging="360"/>
      </w:pPr>
      <w:rPr>
        <w:color w:val="auto"/>
      </w:rPr>
    </w:lvl>
    <w:lvl w:ilvl="1" w:tplc="4AB69E92">
      <w:start w:val="1"/>
      <w:numFmt w:val="lowerLetter"/>
      <w:lvlText w:val="%2."/>
      <w:lvlJc w:val="left"/>
      <w:pPr>
        <w:ind w:left="1440" w:hanging="360"/>
      </w:pPr>
    </w:lvl>
    <w:lvl w:ilvl="2" w:tplc="E826B0F4">
      <w:start w:val="1"/>
      <w:numFmt w:val="lowerRoman"/>
      <w:lvlText w:val="%3."/>
      <w:lvlJc w:val="right"/>
      <w:pPr>
        <w:ind w:left="2160" w:hanging="180"/>
      </w:pPr>
    </w:lvl>
    <w:lvl w:ilvl="3" w:tplc="FA0409D2">
      <w:start w:val="1"/>
      <w:numFmt w:val="decimal"/>
      <w:lvlText w:val="%4."/>
      <w:lvlJc w:val="left"/>
      <w:pPr>
        <w:ind w:left="2880" w:hanging="360"/>
      </w:pPr>
    </w:lvl>
    <w:lvl w:ilvl="4" w:tplc="1792C1F4">
      <w:start w:val="1"/>
      <w:numFmt w:val="lowerLetter"/>
      <w:lvlText w:val="%5."/>
      <w:lvlJc w:val="left"/>
      <w:pPr>
        <w:ind w:left="3600" w:hanging="360"/>
      </w:pPr>
    </w:lvl>
    <w:lvl w:ilvl="5" w:tplc="425653EA">
      <w:start w:val="1"/>
      <w:numFmt w:val="lowerRoman"/>
      <w:lvlText w:val="%6."/>
      <w:lvlJc w:val="right"/>
      <w:pPr>
        <w:ind w:left="4320" w:hanging="180"/>
      </w:pPr>
    </w:lvl>
    <w:lvl w:ilvl="6" w:tplc="BF582D80">
      <w:start w:val="1"/>
      <w:numFmt w:val="decimal"/>
      <w:lvlText w:val="%7."/>
      <w:lvlJc w:val="left"/>
      <w:pPr>
        <w:ind w:left="5040" w:hanging="360"/>
      </w:pPr>
    </w:lvl>
    <w:lvl w:ilvl="7" w:tplc="E0723464">
      <w:start w:val="1"/>
      <w:numFmt w:val="lowerLetter"/>
      <w:lvlText w:val="%8."/>
      <w:lvlJc w:val="left"/>
      <w:pPr>
        <w:ind w:left="5760" w:hanging="360"/>
      </w:pPr>
    </w:lvl>
    <w:lvl w:ilvl="8" w:tplc="30DE3406">
      <w:start w:val="1"/>
      <w:numFmt w:val="lowerRoman"/>
      <w:lvlText w:val="%9."/>
      <w:lvlJc w:val="right"/>
      <w:pPr>
        <w:ind w:left="6480" w:hanging="180"/>
      </w:pPr>
    </w:lvl>
  </w:abstractNum>
  <w:abstractNum w:abstractNumId="4" w15:restartNumberingAfterBreak="0">
    <w:nsid w:val="22DBA93E"/>
    <w:multiLevelType w:val="hybridMultilevel"/>
    <w:tmpl w:val="6BCE248C"/>
    <w:lvl w:ilvl="0" w:tplc="59602856">
      <w:start w:val="1"/>
      <w:numFmt w:val="bullet"/>
      <w:lvlText w:val=""/>
      <w:lvlJc w:val="left"/>
      <w:pPr>
        <w:ind w:left="720" w:hanging="360"/>
      </w:pPr>
      <w:rPr>
        <w:rFonts w:ascii="Symbol" w:hAnsi="Symbol" w:hint="default"/>
      </w:rPr>
    </w:lvl>
    <w:lvl w:ilvl="1" w:tplc="D324CCD8">
      <w:start w:val="1"/>
      <w:numFmt w:val="bullet"/>
      <w:lvlText w:val="o"/>
      <w:lvlJc w:val="left"/>
      <w:pPr>
        <w:ind w:left="1440" w:hanging="360"/>
      </w:pPr>
      <w:rPr>
        <w:rFonts w:ascii="Courier New" w:hAnsi="Courier New" w:hint="default"/>
      </w:rPr>
    </w:lvl>
    <w:lvl w:ilvl="2" w:tplc="06D43AE2">
      <w:start w:val="1"/>
      <w:numFmt w:val="bullet"/>
      <w:lvlText w:val=""/>
      <w:lvlJc w:val="left"/>
      <w:pPr>
        <w:ind w:left="2160" w:hanging="360"/>
      </w:pPr>
      <w:rPr>
        <w:rFonts w:ascii="Wingdings" w:hAnsi="Wingdings" w:hint="default"/>
      </w:rPr>
    </w:lvl>
    <w:lvl w:ilvl="3" w:tplc="42E25F14">
      <w:start w:val="1"/>
      <w:numFmt w:val="bullet"/>
      <w:lvlText w:val=""/>
      <w:lvlJc w:val="left"/>
      <w:pPr>
        <w:ind w:left="2880" w:hanging="360"/>
      </w:pPr>
      <w:rPr>
        <w:rFonts w:ascii="Symbol" w:hAnsi="Symbol" w:hint="default"/>
      </w:rPr>
    </w:lvl>
    <w:lvl w:ilvl="4" w:tplc="1B4EE60A">
      <w:start w:val="1"/>
      <w:numFmt w:val="bullet"/>
      <w:lvlText w:val="o"/>
      <w:lvlJc w:val="left"/>
      <w:pPr>
        <w:ind w:left="3600" w:hanging="360"/>
      </w:pPr>
      <w:rPr>
        <w:rFonts w:ascii="Courier New" w:hAnsi="Courier New" w:hint="default"/>
      </w:rPr>
    </w:lvl>
    <w:lvl w:ilvl="5" w:tplc="D4B4A190">
      <w:start w:val="1"/>
      <w:numFmt w:val="bullet"/>
      <w:lvlText w:val=""/>
      <w:lvlJc w:val="left"/>
      <w:pPr>
        <w:ind w:left="4320" w:hanging="360"/>
      </w:pPr>
      <w:rPr>
        <w:rFonts w:ascii="Wingdings" w:hAnsi="Wingdings" w:hint="default"/>
      </w:rPr>
    </w:lvl>
    <w:lvl w:ilvl="6" w:tplc="7C984BF2">
      <w:start w:val="1"/>
      <w:numFmt w:val="bullet"/>
      <w:lvlText w:val=""/>
      <w:lvlJc w:val="left"/>
      <w:pPr>
        <w:ind w:left="5040" w:hanging="360"/>
      </w:pPr>
      <w:rPr>
        <w:rFonts w:ascii="Symbol" w:hAnsi="Symbol" w:hint="default"/>
      </w:rPr>
    </w:lvl>
    <w:lvl w:ilvl="7" w:tplc="FD346032">
      <w:start w:val="1"/>
      <w:numFmt w:val="bullet"/>
      <w:lvlText w:val="o"/>
      <w:lvlJc w:val="left"/>
      <w:pPr>
        <w:ind w:left="5760" w:hanging="360"/>
      </w:pPr>
      <w:rPr>
        <w:rFonts w:ascii="Courier New" w:hAnsi="Courier New" w:hint="default"/>
      </w:rPr>
    </w:lvl>
    <w:lvl w:ilvl="8" w:tplc="D4D466CE">
      <w:start w:val="1"/>
      <w:numFmt w:val="bullet"/>
      <w:lvlText w:val=""/>
      <w:lvlJc w:val="left"/>
      <w:pPr>
        <w:ind w:left="6480" w:hanging="360"/>
      </w:pPr>
      <w:rPr>
        <w:rFonts w:ascii="Wingdings" w:hAnsi="Wingdings" w:hint="default"/>
      </w:rPr>
    </w:lvl>
  </w:abstractNum>
  <w:abstractNum w:abstractNumId="5" w15:restartNumberingAfterBreak="0">
    <w:nsid w:val="3250FBCA"/>
    <w:multiLevelType w:val="hybridMultilevel"/>
    <w:tmpl w:val="B6488358"/>
    <w:lvl w:ilvl="0" w:tplc="6E04159E">
      <w:start w:val="1"/>
      <w:numFmt w:val="bullet"/>
      <w:lvlText w:val="-"/>
      <w:lvlJc w:val="left"/>
      <w:pPr>
        <w:ind w:left="720" w:hanging="360"/>
      </w:pPr>
      <w:rPr>
        <w:rFonts w:ascii="Aptos" w:hAnsi="Aptos" w:hint="default"/>
      </w:rPr>
    </w:lvl>
    <w:lvl w:ilvl="1" w:tplc="C582B758">
      <w:start w:val="1"/>
      <w:numFmt w:val="bullet"/>
      <w:lvlText w:val="o"/>
      <w:lvlJc w:val="left"/>
      <w:pPr>
        <w:ind w:left="1440" w:hanging="360"/>
      </w:pPr>
      <w:rPr>
        <w:rFonts w:ascii="Courier New" w:hAnsi="Courier New" w:hint="default"/>
      </w:rPr>
    </w:lvl>
    <w:lvl w:ilvl="2" w:tplc="521A4476">
      <w:start w:val="1"/>
      <w:numFmt w:val="bullet"/>
      <w:lvlText w:val=""/>
      <w:lvlJc w:val="left"/>
      <w:pPr>
        <w:ind w:left="2160" w:hanging="360"/>
      </w:pPr>
      <w:rPr>
        <w:rFonts w:ascii="Wingdings" w:hAnsi="Wingdings" w:hint="default"/>
      </w:rPr>
    </w:lvl>
    <w:lvl w:ilvl="3" w:tplc="E7C89454">
      <w:start w:val="1"/>
      <w:numFmt w:val="bullet"/>
      <w:lvlText w:val=""/>
      <w:lvlJc w:val="left"/>
      <w:pPr>
        <w:ind w:left="2880" w:hanging="360"/>
      </w:pPr>
      <w:rPr>
        <w:rFonts w:ascii="Symbol" w:hAnsi="Symbol" w:hint="default"/>
      </w:rPr>
    </w:lvl>
    <w:lvl w:ilvl="4" w:tplc="DE76F248">
      <w:start w:val="1"/>
      <w:numFmt w:val="bullet"/>
      <w:lvlText w:val="o"/>
      <w:lvlJc w:val="left"/>
      <w:pPr>
        <w:ind w:left="3600" w:hanging="360"/>
      </w:pPr>
      <w:rPr>
        <w:rFonts w:ascii="Courier New" w:hAnsi="Courier New" w:hint="default"/>
      </w:rPr>
    </w:lvl>
    <w:lvl w:ilvl="5" w:tplc="34C8391C">
      <w:start w:val="1"/>
      <w:numFmt w:val="bullet"/>
      <w:lvlText w:val=""/>
      <w:lvlJc w:val="left"/>
      <w:pPr>
        <w:ind w:left="4320" w:hanging="360"/>
      </w:pPr>
      <w:rPr>
        <w:rFonts w:ascii="Wingdings" w:hAnsi="Wingdings" w:hint="default"/>
      </w:rPr>
    </w:lvl>
    <w:lvl w:ilvl="6" w:tplc="422E3152">
      <w:start w:val="1"/>
      <w:numFmt w:val="bullet"/>
      <w:lvlText w:val=""/>
      <w:lvlJc w:val="left"/>
      <w:pPr>
        <w:ind w:left="5040" w:hanging="360"/>
      </w:pPr>
      <w:rPr>
        <w:rFonts w:ascii="Symbol" w:hAnsi="Symbol" w:hint="default"/>
      </w:rPr>
    </w:lvl>
    <w:lvl w:ilvl="7" w:tplc="72D6F338">
      <w:start w:val="1"/>
      <w:numFmt w:val="bullet"/>
      <w:lvlText w:val="o"/>
      <w:lvlJc w:val="left"/>
      <w:pPr>
        <w:ind w:left="5760" w:hanging="360"/>
      </w:pPr>
      <w:rPr>
        <w:rFonts w:ascii="Courier New" w:hAnsi="Courier New" w:hint="default"/>
      </w:rPr>
    </w:lvl>
    <w:lvl w:ilvl="8" w:tplc="6FF8153A">
      <w:start w:val="1"/>
      <w:numFmt w:val="bullet"/>
      <w:lvlText w:val=""/>
      <w:lvlJc w:val="left"/>
      <w:pPr>
        <w:ind w:left="6480" w:hanging="360"/>
      </w:pPr>
      <w:rPr>
        <w:rFonts w:ascii="Wingdings" w:hAnsi="Wingdings" w:hint="default"/>
      </w:rPr>
    </w:lvl>
  </w:abstractNum>
  <w:abstractNum w:abstractNumId="6" w15:restartNumberingAfterBreak="0">
    <w:nsid w:val="3AA17C0C"/>
    <w:multiLevelType w:val="hybridMultilevel"/>
    <w:tmpl w:val="C436CBD8"/>
    <w:lvl w:ilvl="0" w:tplc="1C4A81DE">
      <w:start w:val="1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5EC3C78"/>
    <w:multiLevelType w:val="hybridMultilevel"/>
    <w:tmpl w:val="342E34D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55A31647"/>
    <w:multiLevelType w:val="hybridMultilevel"/>
    <w:tmpl w:val="2C46D812"/>
    <w:lvl w:ilvl="0" w:tplc="39C0FA12">
      <w:start w:val="1"/>
      <w:numFmt w:val="lowerLetter"/>
      <w:lvlText w:val="(%1)"/>
      <w:lvlJc w:val="left"/>
      <w:pPr>
        <w:ind w:left="720" w:hanging="360"/>
      </w:pPr>
      <w:rPr>
        <w:i w:val="0"/>
        <w:color w:val="00000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5D99787B"/>
    <w:multiLevelType w:val="hybridMultilevel"/>
    <w:tmpl w:val="1F40494E"/>
    <w:lvl w:ilvl="0" w:tplc="1809000F">
      <w:start w:val="7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5F8F5C9"/>
    <w:multiLevelType w:val="hybridMultilevel"/>
    <w:tmpl w:val="3F5862DC"/>
    <w:lvl w:ilvl="0" w:tplc="0EC27C32">
      <w:start w:val="1"/>
      <w:numFmt w:val="bullet"/>
      <w:lvlText w:val="-"/>
      <w:lvlJc w:val="left"/>
      <w:pPr>
        <w:ind w:left="720" w:hanging="360"/>
      </w:pPr>
      <w:rPr>
        <w:rFonts w:ascii="Aptos" w:hAnsi="Aptos" w:hint="default"/>
      </w:rPr>
    </w:lvl>
    <w:lvl w:ilvl="1" w:tplc="FC7A87DA">
      <w:start w:val="1"/>
      <w:numFmt w:val="bullet"/>
      <w:lvlText w:val="o"/>
      <w:lvlJc w:val="left"/>
      <w:pPr>
        <w:ind w:left="1440" w:hanging="360"/>
      </w:pPr>
      <w:rPr>
        <w:rFonts w:ascii="Courier New" w:hAnsi="Courier New" w:hint="default"/>
      </w:rPr>
    </w:lvl>
    <w:lvl w:ilvl="2" w:tplc="4FAAA7B8">
      <w:start w:val="1"/>
      <w:numFmt w:val="bullet"/>
      <w:lvlText w:val=""/>
      <w:lvlJc w:val="left"/>
      <w:pPr>
        <w:ind w:left="2160" w:hanging="360"/>
      </w:pPr>
      <w:rPr>
        <w:rFonts w:ascii="Wingdings" w:hAnsi="Wingdings" w:hint="default"/>
      </w:rPr>
    </w:lvl>
    <w:lvl w:ilvl="3" w:tplc="F0F0AA42">
      <w:start w:val="1"/>
      <w:numFmt w:val="bullet"/>
      <w:lvlText w:val=""/>
      <w:lvlJc w:val="left"/>
      <w:pPr>
        <w:ind w:left="2880" w:hanging="360"/>
      </w:pPr>
      <w:rPr>
        <w:rFonts w:ascii="Symbol" w:hAnsi="Symbol" w:hint="default"/>
      </w:rPr>
    </w:lvl>
    <w:lvl w:ilvl="4" w:tplc="239A1DAA">
      <w:start w:val="1"/>
      <w:numFmt w:val="bullet"/>
      <w:lvlText w:val="o"/>
      <w:lvlJc w:val="left"/>
      <w:pPr>
        <w:ind w:left="3600" w:hanging="360"/>
      </w:pPr>
      <w:rPr>
        <w:rFonts w:ascii="Courier New" w:hAnsi="Courier New" w:hint="default"/>
      </w:rPr>
    </w:lvl>
    <w:lvl w:ilvl="5" w:tplc="5DD41760">
      <w:start w:val="1"/>
      <w:numFmt w:val="bullet"/>
      <w:lvlText w:val=""/>
      <w:lvlJc w:val="left"/>
      <w:pPr>
        <w:ind w:left="4320" w:hanging="360"/>
      </w:pPr>
      <w:rPr>
        <w:rFonts w:ascii="Wingdings" w:hAnsi="Wingdings" w:hint="default"/>
      </w:rPr>
    </w:lvl>
    <w:lvl w:ilvl="6" w:tplc="46D4C48E">
      <w:start w:val="1"/>
      <w:numFmt w:val="bullet"/>
      <w:lvlText w:val=""/>
      <w:lvlJc w:val="left"/>
      <w:pPr>
        <w:ind w:left="5040" w:hanging="360"/>
      </w:pPr>
      <w:rPr>
        <w:rFonts w:ascii="Symbol" w:hAnsi="Symbol" w:hint="default"/>
      </w:rPr>
    </w:lvl>
    <w:lvl w:ilvl="7" w:tplc="F4DADFA4">
      <w:start w:val="1"/>
      <w:numFmt w:val="bullet"/>
      <w:lvlText w:val="o"/>
      <w:lvlJc w:val="left"/>
      <w:pPr>
        <w:ind w:left="5760" w:hanging="360"/>
      </w:pPr>
      <w:rPr>
        <w:rFonts w:ascii="Courier New" w:hAnsi="Courier New" w:hint="default"/>
      </w:rPr>
    </w:lvl>
    <w:lvl w:ilvl="8" w:tplc="3BD249B8">
      <w:start w:val="1"/>
      <w:numFmt w:val="bullet"/>
      <w:lvlText w:val=""/>
      <w:lvlJc w:val="left"/>
      <w:pPr>
        <w:ind w:left="6480" w:hanging="360"/>
      </w:pPr>
      <w:rPr>
        <w:rFonts w:ascii="Wingdings" w:hAnsi="Wingdings" w:hint="default"/>
      </w:rPr>
    </w:lvl>
  </w:abstractNum>
  <w:abstractNum w:abstractNumId="11" w15:restartNumberingAfterBreak="0">
    <w:nsid w:val="663B35A6"/>
    <w:multiLevelType w:val="hybridMultilevel"/>
    <w:tmpl w:val="CAA4A23C"/>
    <w:lvl w:ilvl="0" w:tplc="5464106E">
      <w:start w:val="74"/>
      <w:numFmt w:val="decimal"/>
      <w:lvlText w:val="%1."/>
      <w:lvlJc w:val="left"/>
      <w:pPr>
        <w:ind w:left="720" w:hanging="360"/>
      </w:pPr>
      <w:rPr>
        <w:rFonts w:ascii="Calibri" w:hAnsi="Calibri" w:hint="default"/>
        <w:b/>
        <w:bCs/>
      </w:rPr>
    </w:lvl>
    <w:lvl w:ilvl="1" w:tplc="9A0E7732">
      <w:start w:val="1"/>
      <w:numFmt w:val="lowerLetter"/>
      <w:lvlText w:val="%2."/>
      <w:lvlJc w:val="left"/>
      <w:pPr>
        <w:ind w:left="1440" w:hanging="360"/>
      </w:pPr>
    </w:lvl>
    <w:lvl w:ilvl="2" w:tplc="4E825716">
      <w:start w:val="1"/>
      <w:numFmt w:val="lowerRoman"/>
      <w:lvlText w:val="%3."/>
      <w:lvlJc w:val="right"/>
      <w:pPr>
        <w:ind w:left="2160" w:hanging="180"/>
      </w:pPr>
    </w:lvl>
    <w:lvl w:ilvl="3" w:tplc="538A4AAA">
      <w:start w:val="1"/>
      <w:numFmt w:val="decimal"/>
      <w:lvlText w:val="%4."/>
      <w:lvlJc w:val="left"/>
      <w:pPr>
        <w:ind w:left="2880" w:hanging="360"/>
      </w:pPr>
    </w:lvl>
    <w:lvl w:ilvl="4" w:tplc="DC9E3EBE">
      <w:start w:val="1"/>
      <w:numFmt w:val="lowerLetter"/>
      <w:lvlText w:val="%5."/>
      <w:lvlJc w:val="left"/>
      <w:pPr>
        <w:ind w:left="3600" w:hanging="360"/>
      </w:pPr>
    </w:lvl>
    <w:lvl w:ilvl="5" w:tplc="86888F24">
      <w:start w:val="1"/>
      <w:numFmt w:val="lowerRoman"/>
      <w:lvlText w:val="%6."/>
      <w:lvlJc w:val="right"/>
      <w:pPr>
        <w:ind w:left="4320" w:hanging="180"/>
      </w:pPr>
    </w:lvl>
    <w:lvl w:ilvl="6" w:tplc="BB123564">
      <w:start w:val="1"/>
      <w:numFmt w:val="decimal"/>
      <w:lvlText w:val="%7."/>
      <w:lvlJc w:val="left"/>
      <w:pPr>
        <w:ind w:left="5040" w:hanging="360"/>
      </w:pPr>
    </w:lvl>
    <w:lvl w:ilvl="7" w:tplc="CE507C34">
      <w:start w:val="1"/>
      <w:numFmt w:val="lowerLetter"/>
      <w:lvlText w:val="%8."/>
      <w:lvlJc w:val="left"/>
      <w:pPr>
        <w:ind w:left="5760" w:hanging="360"/>
      </w:pPr>
    </w:lvl>
    <w:lvl w:ilvl="8" w:tplc="34FE7B74">
      <w:start w:val="1"/>
      <w:numFmt w:val="lowerRoman"/>
      <w:lvlText w:val="%9."/>
      <w:lvlJc w:val="right"/>
      <w:pPr>
        <w:ind w:left="6480" w:hanging="180"/>
      </w:pPr>
    </w:lvl>
  </w:abstractNum>
  <w:abstractNum w:abstractNumId="12" w15:restartNumberingAfterBreak="0">
    <w:nsid w:val="76AE3C61"/>
    <w:multiLevelType w:val="hybridMultilevel"/>
    <w:tmpl w:val="52B0BB62"/>
    <w:lvl w:ilvl="0" w:tplc="45D46A7A">
      <w:start w:val="1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6E82BF2"/>
    <w:multiLevelType w:val="hybridMultilevel"/>
    <w:tmpl w:val="E63C2B32"/>
    <w:lvl w:ilvl="0" w:tplc="9CCA5704">
      <w:start w:val="1"/>
      <w:numFmt w:val="bullet"/>
      <w:lvlText w:val="·"/>
      <w:lvlJc w:val="left"/>
      <w:pPr>
        <w:ind w:left="720" w:hanging="360"/>
      </w:pPr>
      <w:rPr>
        <w:rFonts w:ascii="Symbol" w:hAnsi="Symbol" w:hint="default"/>
      </w:rPr>
    </w:lvl>
    <w:lvl w:ilvl="1" w:tplc="A060318A">
      <w:start w:val="1"/>
      <w:numFmt w:val="bullet"/>
      <w:lvlText w:val="o"/>
      <w:lvlJc w:val="left"/>
      <w:pPr>
        <w:ind w:left="1440" w:hanging="360"/>
      </w:pPr>
      <w:rPr>
        <w:rFonts w:ascii="Courier New" w:hAnsi="Courier New" w:hint="default"/>
      </w:rPr>
    </w:lvl>
    <w:lvl w:ilvl="2" w:tplc="EC38D146">
      <w:start w:val="1"/>
      <w:numFmt w:val="bullet"/>
      <w:lvlText w:val=""/>
      <w:lvlJc w:val="left"/>
      <w:pPr>
        <w:ind w:left="2160" w:hanging="360"/>
      </w:pPr>
      <w:rPr>
        <w:rFonts w:ascii="Wingdings" w:hAnsi="Wingdings" w:hint="default"/>
      </w:rPr>
    </w:lvl>
    <w:lvl w:ilvl="3" w:tplc="1A22DF7C">
      <w:start w:val="1"/>
      <w:numFmt w:val="bullet"/>
      <w:lvlText w:val=""/>
      <w:lvlJc w:val="left"/>
      <w:pPr>
        <w:ind w:left="2880" w:hanging="360"/>
      </w:pPr>
      <w:rPr>
        <w:rFonts w:ascii="Symbol" w:hAnsi="Symbol" w:hint="default"/>
      </w:rPr>
    </w:lvl>
    <w:lvl w:ilvl="4" w:tplc="31B2F096">
      <w:start w:val="1"/>
      <w:numFmt w:val="bullet"/>
      <w:lvlText w:val="o"/>
      <w:lvlJc w:val="left"/>
      <w:pPr>
        <w:ind w:left="3600" w:hanging="360"/>
      </w:pPr>
      <w:rPr>
        <w:rFonts w:ascii="Courier New" w:hAnsi="Courier New" w:hint="default"/>
      </w:rPr>
    </w:lvl>
    <w:lvl w:ilvl="5" w:tplc="68946326">
      <w:start w:val="1"/>
      <w:numFmt w:val="bullet"/>
      <w:lvlText w:val=""/>
      <w:lvlJc w:val="left"/>
      <w:pPr>
        <w:ind w:left="4320" w:hanging="360"/>
      </w:pPr>
      <w:rPr>
        <w:rFonts w:ascii="Wingdings" w:hAnsi="Wingdings" w:hint="default"/>
      </w:rPr>
    </w:lvl>
    <w:lvl w:ilvl="6" w:tplc="30F8266A">
      <w:start w:val="1"/>
      <w:numFmt w:val="bullet"/>
      <w:lvlText w:val=""/>
      <w:lvlJc w:val="left"/>
      <w:pPr>
        <w:ind w:left="5040" w:hanging="360"/>
      </w:pPr>
      <w:rPr>
        <w:rFonts w:ascii="Symbol" w:hAnsi="Symbol" w:hint="default"/>
      </w:rPr>
    </w:lvl>
    <w:lvl w:ilvl="7" w:tplc="2EFC07E6">
      <w:start w:val="1"/>
      <w:numFmt w:val="bullet"/>
      <w:lvlText w:val="o"/>
      <w:lvlJc w:val="left"/>
      <w:pPr>
        <w:ind w:left="5760" w:hanging="360"/>
      </w:pPr>
      <w:rPr>
        <w:rFonts w:ascii="Courier New" w:hAnsi="Courier New" w:hint="default"/>
      </w:rPr>
    </w:lvl>
    <w:lvl w:ilvl="8" w:tplc="7C509EE2">
      <w:start w:val="1"/>
      <w:numFmt w:val="bullet"/>
      <w:lvlText w:val=""/>
      <w:lvlJc w:val="left"/>
      <w:pPr>
        <w:ind w:left="6480" w:hanging="360"/>
      </w:pPr>
      <w:rPr>
        <w:rFonts w:ascii="Wingdings" w:hAnsi="Wingdings" w:hint="default"/>
      </w:rPr>
    </w:lvl>
  </w:abstractNum>
  <w:num w:numId="1" w16cid:durableId="1010450038">
    <w:abstractNumId w:val="11"/>
  </w:num>
  <w:num w:numId="2" w16cid:durableId="572080513">
    <w:abstractNumId w:val="1"/>
  </w:num>
  <w:num w:numId="3" w16cid:durableId="1714622724">
    <w:abstractNumId w:val="10"/>
  </w:num>
  <w:num w:numId="4" w16cid:durableId="608971263">
    <w:abstractNumId w:val="2"/>
  </w:num>
  <w:num w:numId="5" w16cid:durableId="1881700576">
    <w:abstractNumId w:val="13"/>
  </w:num>
  <w:num w:numId="6" w16cid:durableId="2018387210">
    <w:abstractNumId w:val="0"/>
  </w:num>
  <w:num w:numId="7" w16cid:durableId="1285581898">
    <w:abstractNumId w:val="3"/>
  </w:num>
  <w:num w:numId="8" w16cid:durableId="1824420554">
    <w:abstractNumId w:val="5"/>
  </w:num>
  <w:num w:numId="9" w16cid:durableId="2099130766">
    <w:abstractNumId w:val="4"/>
  </w:num>
  <w:num w:numId="10" w16cid:durableId="735780065">
    <w:abstractNumId w:val="12"/>
  </w:num>
  <w:num w:numId="11" w16cid:durableId="15814284">
    <w:abstractNumId w:val="6"/>
  </w:num>
  <w:num w:numId="12" w16cid:durableId="381442048">
    <w:abstractNumId w:val="7"/>
  </w:num>
  <w:num w:numId="13" w16cid:durableId="1726875009">
    <w:abstractNumId w:val="12"/>
  </w:num>
  <w:num w:numId="14" w16cid:durableId="1249460956">
    <w:abstractNumId w:val="6"/>
  </w:num>
  <w:num w:numId="15" w16cid:durableId="1520385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890915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D6"/>
    <w:rsid w:val="00005695"/>
    <w:rsid w:val="00007695"/>
    <w:rsid w:val="0000B252"/>
    <w:rsid w:val="000100D5"/>
    <w:rsid w:val="00010B55"/>
    <w:rsid w:val="0001219D"/>
    <w:rsid w:val="00015BEC"/>
    <w:rsid w:val="00017A1F"/>
    <w:rsid w:val="00020552"/>
    <w:rsid w:val="00020D89"/>
    <w:rsid w:val="00022AC6"/>
    <w:rsid w:val="00023A31"/>
    <w:rsid w:val="000253C0"/>
    <w:rsid w:val="00025AD5"/>
    <w:rsid w:val="00025BB4"/>
    <w:rsid w:val="00025EBA"/>
    <w:rsid w:val="000275A1"/>
    <w:rsid w:val="00030C9C"/>
    <w:rsid w:val="00031C19"/>
    <w:rsid w:val="00036DC9"/>
    <w:rsid w:val="00037DFF"/>
    <w:rsid w:val="0003E993"/>
    <w:rsid w:val="000420FF"/>
    <w:rsid w:val="00045571"/>
    <w:rsid w:val="00045E1E"/>
    <w:rsid w:val="00046474"/>
    <w:rsid w:val="00046DA6"/>
    <w:rsid w:val="0004775D"/>
    <w:rsid w:val="00051287"/>
    <w:rsid w:val="00053425"/>
    <w:rsid w:val="00054A84"/>
    <w:rsid w:val="00054E50"/>
    <w:rsid w:val="00055F0E"/>
    <w:rsid w:val="00056454"/>
    <w:rsid w:val="000569FA"/>
    <w:rsid w:val="00056B0A"/>
    <w:rsid w:val="000577DA"/>
    <w:rsid w:val="00057937"/>
    <w:rsid w:val="00062889"/>
    <w:rsid w:val="00062F5F"/>
    <w:rsid w:val="00064483"/>
    <w:rsid w:val="00064C7F"/>
    <w:rsid w:val="00065142"/>
    <w:rsid w:val="00065AA3"/>
    <w:rsid w:val="00067B28"/>
    <w:rsid w:val="00067DDC"/>
    <w:rsid w:val="00067F49"/>
    <w:rsid w:val="000700CA"/>
    <w:rsid w:val="00071A17"/>
    <w:rsid w:val="00072D34"/>
    <w:rsid w:val="000731A5"/>
    <w:rsid w:val="0007469C"/>
    <w:rsid w:val="000747DB"/>
    <w:rsid w:val="000750C0"/>
    <w:rsid w:val="00076C0A"/>
    <w:rsid w:val="00076CE1"/>
    <w:rsid w:val="0007AD96"/>
    <w:rsid w:val="0008002C"/>
    <w:rsid w:val="00080B7A"/>
    <w:rsid w:val="000817E2"/>
    <w:rsid w:val="00086663"/>
    <w:rsid w:val="00086BAE"/>
    <w:rsid w:val="00087771"/>
    <w:rsid w:val="00089A96"/>
    <w:rsid w:val="00090155"/>
    <w:rsid w:val="00090D93"/>
    <w:rsid w:val="000928B2"/>
    <w:rsid w:val="00092B06"/>
    <w:rsid w:val="00095C78"/>
    <w:rsid w:val="00095D13"/>
    <w:rsid w:val="00096552"/>
    <w:rsid w:val="000A08EC"/>
    <w:rsid w:val="000A0D9A"/>
    <w:rsid w:val="000A2168"/>
    <w:rsid w:val="000A3577"/>
    <w:rsid w:val="000A4368"/>
    <w:rsid w:val="000A6189"/>
    <w:rsid w:val="000A690C"/>
    <w:rsid w:val="000A78EE"/>
    <w:rsid w:val="000B0850"/>
    <w:rsid w:val="000B1CFC"/>
    <w:rsid w:val="000B3258"/>
    <w:rsid w:val="000B330B"/>
    <w:rsid w:val="000C0080"/>
    <w:rsid w:val="000C0A5D"/>
    <w:rsid w:val="000C10D3"/>
    <w:rsid w:val="000C2BBB"/>
    <w:rsid w:val="000C41DE"/>
    <w:rsid w:val="000C78F4"/>
    <w:rsid w:val="000D1063"/>
    <w:rsid w:val="000D15D6"/>
    <w:rsid w:val="000D1C60"/>
    <w:rsid w:val="000D29C3"/>
    <w:rsid w:val="000D576D"/>
    <w:rsid w:val="000D7090"/>
    <w:rsid w:val="000D795B"/>
    <w:rsid w:val="000D79A3"/>
    <w:rsid w:val="000E12A1"/>
    <w:rsid w:val="000E2E18"/>
    <w:rsid w:val="000E4315"/>
    <w:rsid w:val="000E556A"/>
    <w:rsid w:val="000E5B6F"/>
    <w:rsid w:val="000E6D58"/>
    <w:rsid w:val="000F0094"/>
    <w:rsid w:val="000F053B"/>
    <w:rsid w:val="000F18A1"/>
    <w:rsid w:val="000F2261"/>
    <w:rsid w:val="000F5F32"/>
    <w:rsid w:val="000F64DC"/>
    <w:rsid w:val="00102338"/>
    <w:rsid w:val="00102A3B"/>
    <w:rsid w:val="00103BDE"/>
    <w:rsid w:val="00104594"/>
    <w:rsid w:val="00104835"/>
    <w:rsid w:val="00104846"/>
    <w:rsid w:val="00104B04"/>
    <w:rsid w:val="001110B1"/>
    <w:rsid w:val="00111B0C"/>
    <w:rsid w:val="001170F0"/>
    <w:rsid w:val="00117608"/>
    <w:rsid w:val="00117B27"/>
    <w:rsid w:val="00121765"/>
    <w:rsid w:val="00122FAE"/>
    <w:rsid w:val="00123049"/>
    <w:rsid w:val="001239AA"/>
    <w:rsid w:val="00123B3C"/>
    <w:rsid w:val="00124100"/>
    <w:rsid w:val="0012458E"/>
    <w:rsid w:val="00125C16"/>
    <w:rsid w:val="0012791A"/>
    <w:rsid w:val="0013002D"/>
    <w:rsid w:val="001307F6"/>
    <w:rsid w:val="001346BE"/>
    <w:rsid w:val="0013650F"/>
    <w:rsid w:val="0013B91F"/>
    <w:rsid w:val="0014037C"/>
    <w:rsid w:val="00140ECF"/>
    <w:rsid w:val="0014459C"/>
    <w:rsid w:val="0014771D"/>
    <w:rsid w:val="0015171C"/>
    <w:rsid w:val="0015498D"/>
    <w:rsid w:val="00156903"/>
    <w:rsid w:val="00157604"/>
    <w:rsid w:val="00157FA8"/>
    <w:rsid w:val="0015C19D"/>
    <w:rsid w:val="00160751"/>
    <w:rsid w:val="00160EE6"/>
    <w:rsid w:val="001637DD"/>
    <w:rsid w:val="00163F5A"/>
    <w:rsid w:val="00165DD1"/>
    <w:rsid w:val="001664D8"/>
    <w:rsid w:val="001706B3"/>
    <w:rsid w:val="0017092F"/>
    <w:rsid w:val="00172695"/>
    <w:rsid w:val="00173569"/>
    <w:rsid w:val="0017677A"/>
    <w:rsid w:val="00176C4B"/>
    <w:rsid w:val="00177252"/>
    <w:rsid w:val="001772CD"/>
    <w:rsid w:val="0017738D"/>
    <w:rsid w:val="00177A09"/>
    <w:rsid w:val="00180A54"/>
    <w:rsid w:val="00181714"/>
    <w:rsid w:val="00181EE4"/>
    <w:rsid w:val="00182196"/>
    <w:rsid w:val="00183199"/>
    <w:rsid w:val="001856C1"/>
    <w:rsid w:val="001856F8"/>
    <w:rsid w:val="00186650"/>
    <w:rsid w:val="001870A6"/>
    <w:rsid w:val="00187E03"/>
    <w:rsid w:val="001901E6"/>
    <w:rsid w:val="001907D0"/>
    <w:rsid w:val="00191014"/>
    <w:rsid w:val="00191D58"/>
    <w:rsid w:val="001937A6"/>
    <w:rsid w:val="00193D4E"/>
    <w:rsid w:val="001942C4"/>
    <w:rsid w:val="00195F6B"/>
    <w:rsid w:val="001A0409"/>
    <w:rsid w:val="001A0C72"/>
    <w:rsid w:val="001A17B5"/>
    <w:rsid w:val="001A1BE0"/>
    <w:rsid w:val="001A7CCD"/>
    <w:rsid w:val="001B2188"/>
    <w:rsid w:val="001B2B9B"/>
    <w:rsid w:val="001B3B7C"/>
    <w:rsid w:val="001B4229"/>
    <w:rsid w:val="001B461F"/>
    <w:rsid w:val="001B76B1"/>
    <w:rsid w:val="001B7A7F"/>
    <w:rsid w:val="001B8302"/>
    <w:rsid w:val="001BC575"/>
    <w:rsid w:val="001C15DE"/>
    <w:rsid w:val="001C3E91"/>
    <w:rsid w:val="001C4A9D"/>
    <w:rsid w:val="001C581E"/>
    <w:rsid w:val="001C6244"/>
    <w:rsid w:val="001C6DD2"/>
    <w:rsid w:val="001D004A"/>
    <w:rsid w:val="001D02FF"/>
    <w:rsid w:val="001D0DC6"/>
    <w:rsid w:val="001D20BB"/>
    <w:rsid w:val="001D2C5E"/>
    <w:rsid w:val="001D2FC3"/>
    <w:rsid w:val="001D41B0"/>
    <w:rsid w:val="001D5C11"/>
    <w:rsid w:val="001D671A"/>
    <w:rsid w:val="001D6767"/>
    <w:rsid w:val="001D6AE9"/>
    <w:rsid w:val="001E0BC1"/>
    <w:rsid w:val="001E2278"/>
    <w:rsid w:val="001E4A1A"/>
    <w:rsid w:val="001E551F"/>
    <w:rsid w:val="001E6376"/>
    <w:rsid w:val="001F09F9"/>
    <w:rsid w:val="001F0E79"/>
    <w:rsid w:val="001F138B"/>
    <w:rsid w:val="001F170E"/>
    <w:rsid w:val="001F1F7A"/>
    <w:rsid w:val="001F34B0"/>
    <w:rsid w:val="001F36A5"/>
    <w:rsid w:val="001F624F"/>
    <w:rsid w:val="001F65C3"/>
    <w:rsid w:val="001F6822"/>
    <w:rsid w:val="001F7081"/>
    <w:rsid w:val="001F7881"/>
    <w:rsid w:val="001F7AAA"/>
    <w:rsid w:val="0020012C"/>
    <w:rsid w:val="002002F0"/>
    <w:rsid w:val="00201268"/>
    <w:rsid w:val="00201AD9"/>
    <w:rsid w:val="00203442"/>
    <w:rsid w:val="00205668"/>
    <w:rsid w:val="002059A7"/>
    <w:rsid w:val="00205BA1"/>
    <w:rsid w:val="002073EA"/>
    <w:rsid w:val="00207E22"/>
    <w:rsid w:val="002108BE"/>
    <w:rsid w:val="00211A45"/>
    <w:rsid w:val="002132BD"/>
    <w:rsid w:val="00215633"/>
    <w:rsid w:val="00215DE8"/>
    <w:rsid w:val="00217A2C"/>
    <w:rsid w:val="00217BA8"/>
    <w:rsid w:val="0022287B"/>
    <w:rsid w:val="00223468"/>
    <w:rsid w:val="00223D1C"/>
    <w:rsid w:val="002269F0"/>
    <w:rsid w:val="00226B74"/>
    <w:rsid w:val="00227455"/>
    <w:rsid w:val="002307CE"/>
    <w:rsid w:val="0023149E"/>
    <w:rsid w:val="00233E03"/>
    <w:rsid w:val="00234493"/>
    <w:rsid w:val="00235AB5"/>
    <w:rsid w:val="0023692F"/>
    <w:rsid w:val="00240EF4"/>
    <w:rsid w:val="0024206E"/>
    <w:rsid w:val="00242A5B"/>
    <w:rsid w:val="00243544"/>
    <w:rsid w:val="002445F2"/>
    <w:rsid w:val="002457CD"/>
    <w:rsid w:val="00247A55"/>
    <w:rsid w:val="002503A2"/>
    <w:rsid w:val="00250534"/>
    <w:rsid w:val="002512B0"/>
    <w:rsid w:val="00251D8A"/>
    <w:rsid w:val="0025225F"/>
    <w:rsid w:val="0025332D"/>
    <w:rsid w:val="00255F0A"/>
    <w:rsid w:val="00256E21"/>
    <w:rsid w:val="00257869"/>
    <w:rsid w:val="00257D2E"/>
    <w:rsid w:val="00260236"/>
    <w:rsid w:val="00261AE6"/>
    <w:rsid w:val="00263EBC"/>
    <w:rsid w:val="00264361"/>
    <w:rsid w:val="002649C0"/>
    <w:rsid w:val="00264C58"/>
    <w:rsid w:val="00266243"/>
    <w:rsid w:val="00266602"/>
    <w:rsid w:val="00271121"/>
    <w:rsid w:val="002726D9"/>
    <w:rsid w:val="00274195"/>
    <w:rsid w:val="002745DD"/>
    <w:rsid w:val="0027577E"/>
    <w:rsid w:val="00276F1E"/>
    <w:rsid w:val="00276F63"/>
    <w:rsid w:val="00280DB3"/>
    <w:rsid w:val="002821F1"/>
    <w:rsid w:val="00287716"/>
    <w:rsid w:val="00290503"/>
    <w:rsid w:val="00291952"/>
    <w:rsid w:val="00291A89"/>
    <w:rsid w:val="00291D2F"/>
    <w:rsid w:val="0029302E"/>
    <w:rsid w:val="002941B6"/>
    <w:rsid w:val="00294292"/>
    <w:rsid w:val="00294C24"/>
    <w:rsid w:val="00295D58"/>
    <w:rsid w:val="002977EB"/>
    <w:rsid w:val="002A3A65"/>
    <w:rsid w:val="002A62D2"/>
    <w:rsid w:val="002A6987"/>
    <w:rsid w:val="002B0727"/>
    <w:rsid w:val="002B10DB"/>
    <w:rsid w:val="002B3CD7"/>
    <w:rsid w:val="002C1701"/>
    <w:rsid w:val="002C40FE"/>
    <w:rsid w:val="002C5FB1"/>
    <w:rsid w:val="002C656B"/>
    <w:rsid w:val="002D0293"/>
    <w:rsid w:val="002D1B69"/>
    <w:rsid w:val="002D1BBC"/>
    <w:rsid w:val="002D1CA8"/>
    <w:rsid w:val="002D5E22"/>
    <w:rsid w:val="002D69A9"/>
    <w:rsid w:val="002D6A6B"/>
    <w:rsid w:val="002DD1D7"/>
    <w:rsid w:val="002E0EF5"/>
    <w:rsid w:val="002E11BA"/>
    <w:rsid w:val="002E1DB6"/>
    <w:rsid w:val="002E3D3F"/>
    <w:rsid w:val="002E4878"/>
    <w:rsid w:val="002E6299"/>
    <w:rsid w:val="002E7420"/>
    <w:rsid w:val="002F0E86"/>
    <w:rsid w:val="002F314B"/>
    <w:rsid w:val="002F3B8A"/>
    <w:rsid w:val="002F4229"/>
    <w:rsid w:val="002F4C0D"/>
    <w:rsid w:val="002F669A"/>
    <w:rsid w:val="00300392"/>
    <w:rsid w:val="00302DF0"/>
    <w:rsid w:val="0030464A"/>
    <w:rsid w:val="00306BB4"/>
    <w:rsid w:val="00306F10"/>
    <w:rsid w:val="0030773A"/>
    <w:rsid w:val="00307D83"/>
    <w:rsid w:val="00307E8C"/>
    <w:rsid w:val="00314B9D"/>
    <w:rsid w:val="00314FCA"/>
    <w:rsid w:val="003150E6"/>
    <w:rsid w:val="00316E82"/>
    <w:rsid w:val="00320986"/>
    <w:rsid w:val="00322296"/>
    <w:rsid w:val="00322A17"/>
    <w:rsid w:val="003234B2"/>
    <w:rsid w:val="00323C10"/>
    <w:rsid w:val="00324492"/>
    <w:rsid w:val="00325677"/>
    <w:rsid w:val="003341EA"/>
    <w:rsid w:val="0033704B"/>
    <w:rsid w:val="00337D4E"/>
    <w:rsid w:val="003414D8"/>
    <w:rsid w:val="00342147"/>
    <w:rsid w:val="00347447"/>
    <w:rsid w:val="00347E2E"/>
    <w:rsid w:val="003518FD"/>
    <w:rsid w:val="00352B34"/>
    <w:rsid w:val="00352B82"/>
    <w:rsid w:val="00352C52"/>
    <w:rsid w:val="00353C6F"/>
    <w:rsid w:val="00355042"/>
    <w:rsid w:val="003562F1"/>
    <w:rsid w:val="00356C34"/>
    <w:rsid w:val="0035745C"/>
    <w:rsid w:val="00360BE6"/>
    <w:rsid w:val="00362F5F"/>
    <w:rsid w:val="003637C9"/>
    <w:rsid w:val="0036574B"/>
    <w:rsid w:val="00365C69"/>
    <w:rsid w:val="003661D1"/>
    <w:rsid w:val="00366539"/>
    <w:rsid w:val="003666B6"/>
    <w:rsid w:val="00366ECB"/>
    <w:rsid w:val="00372511"/>
    <w:rsid w:val="00372FCB"/>
    <w:rsid w:val="00373839"/>
    <w:rsid w:val="003748A9"/>
    <w:rsid w:val="0037578A"/>
    <w:rsid w:val="00376DEC"/>
    <w:rsid w:val="00377EC9"/>
    <w:rsid w:val="00380FC4"/>
    <w:rsid w:val="00382155"/>
    <w:rsid w:val="00386F13"/>
    <w:rsid w:val="0038742E"/>
    <w:rsid w:val="00387CC1"/>
    <w:rsid w:val="0038FB4D"/>
    <w:rsid w:val="00390831"/>
    <w:rsid w:val="00390A56"/>
    <w:rsid w:val="00393086"/>
    <w:rsid w:val="00394F22"/>
    <w:rsid w:val="00396B68"/>
    <w:rsid w:val="003974D7"/>
    <w:rsid w:val="003A13F3"/>
    <w:rsid w:val="003A4090"/>
    <w:rsid w:val="003A42B2"/>
    <w:rsid w:val="003A6728"/>
    <w:rsid w:val="003A7996"/>
    <w:rsid w:val="003B0E79"/>
    <w:rsid w:val="003B19DA"/>
    <w:rsid w:val="003B20AA"/>
    <w:rsid w:val="003B42A6"/>
    <w:rsid w:val="003B583F"/>
    <w:rsid w:val="003B6D60"/>
    <w:rsid w:val="003BCB44"/>
    <w:rsid w:val="003C1DCE"/>
    <w:rsid w:val="003C3303"/>
    <w:rsid w:val="003C3B79"/>
    <w:rsid w:val="003C60A7"/>
    <w:rsid w:val="003C67F3"/>
    <w:rsid w:val="003C7B10"/>
    <w:rsid w:val="003D1334"/>
    <w:rsid w:val="003D15CA"/>
    <w:rsid w:val="003D22FA"/>
    <w:rsid w:val="003D2CC9"/>
    <w:rsid w:val="003D4F1C"/>
    <w:rsid w:val="003D5833"/>
    <w:rsid w:val="003E0BEB"/>
    <w:rsid w:val="003E14F8"/>
    <w:rsid w:val="003E167A"/>
    <w:rsid w:val="003E2D7D"/>
    <w:rsid w:val="003E34F9"/>
    <w:rsid w:val="003E36BC"/>
    <w:rsid w:val="003F00C1"/>
    <w:rsid w:val="003F04D6"/>
    <w:rsid w:val="003F0A33"/>
    <w:rsid w:val="003F3063"/>
    <w:rsid w:val="003F3428"/>
    <w:rsid w:val="003F3EFF"/>
    <w:rsid w:val="003F565A"/>
    <w:rsid w:val="003F5FBA"/>
    <w:rsid w:val="003F6EE8"/>
    <w:rsid w:val="003F776A"/>
    <w:rsid w:val="00403955"/>
    <w:rsid w:val="00405488"/>
    <w:rsid w:val="00406899"/>
    <w:rsid w:val="004072AB"/>
    <w:rsid w:val="00407646"/>
    <w:rsid w:val="0040785A"/>
    <w:rsid w:val="00410D35"/>
    <w:rsid w:val="0041799E"/>
    <w:rsid w:val="00417DF6"/>
    <w:rsid w:val="00417EF5"/>
    <w:rsid w:val="004204DF"/>
    <w:rsid w:val="00420B02"/>
    <w:rsid w:val="00420E0F"/>
    <w:rsid w:val="00420E33"/>
    <w:rsid w:val="00421971"/>
    <w:rsid w:val="00421B26"/>
    <w:rsid w:val="00422530"/>
    <w:rsid w:val="00422DE7"/>
    <w:rsid w:val="00426793"/>
    <w:rsid w:val="00426D7E"/>
    <w:rsid w:val="00430033"/>
    <w:rsid w:val="00430B88"/>
    <w:rsid w:val="00431483"/>
    <w:rsid w:val="00431C0A"/>
    <w:rsid w:val="00431D04"/>
    <w:rsid w:val="00432957"/>
    <w:rsid w:val="00432962"/>
    <w:rsid w:val="00433236"/>
    <w:rsid w:val="00433A74"/>
    <w:rsid w:val="004348FA"/>
    <w:rsid w:val="00434B94"/>
    <w:rsid w:val="004417CF"/>
    <w:rsid w:val="00445CDA"/>
    <w:rsid w:val="00446424"/>
    <w:rsid w:val="00447066"/>
    <w:rsid w:val="004474F8"/>
    <w:rsid w:val="00450793"/>
    <w:rsid w:val="00451572"/>
    <w:rsid w:val="00451C27"/>
    <w:rsid w:val="00452098"/>
    <w:rsid w:val="00455018"/>
    <w:rsid w:val="004563B5"/>
    <w:rsid w:val="0045693F"/>
    <w:rsid w:val="00461C60"/>
    <w:rsid w:val="0046323C"/>
    <w:rsid w:val="00463D64"/>
    <w:rsid w:val="00465EC6"/>
    <w:rsid w:val="00470CA0"/>
    <w:rsid w:val="00472161"/>
    <w:rsid w:val="00472E9C"/>
    <w:rsid w:val="004734AA"/>
    <w:rsid w:val="00475AB7"/>
    <w:rsid w:val="00475C57"/>
    <w:rsid w:val="00476EB4"/>
    <w:rsid w:val="0048098F"/>
    <w:rsid w:val="00480AFB"/>
    <w:rsid w:val="00480F92"/>
    <w:rsid w:val="00481643"/>
    <w:rsid w:val="004821BC"/>
    <w:rsid w:val="00483FEB"/>
    <w:rsid w:val="00484E89"/>
    <w:rsid w:val="004850EE"/>
    <w:rsid w:val="004868A4"/>
    <w:rsid w:val="0049035C"/>
    <w:rsid w:val="00491FD3"/>
    <w:rsid w:val="004922AB"/>
    <w:rsid w:val="00494238"/>
    <w:rsid w:val="00497C8A"/>
    <w:rsid w:val="00497CB3"/>
    <w:rsid w:val="004A1393"/>
    <w:rsid w:val="004A1AB3"/>
    <w:rsid w:val="004A1DD8"/>
    <w:rsid w:val="004A1F2F"/>
    <w:rsid w:val="004A2320"/>
    <w:rsid w:val="004A2711"/>
    <w:rsid w:val="004A28D6"/>
    <w:rsid w:val="004A4461"/>
    <w:rsid w:val="004A48B4"/>
    <w:rsid w:val="004A7AC3"/>
    <w:rsid w:val="004ABF6C"/>
    <w:rsid w:val="004B0190"/>
    <w:rsid w:val="004B148E"/>
    <w:rsid w:val="004B19D8"/>
    <w:rsid w:val="004B3411"/>
    <w:rsid w:val="004B4DFA"/>
    <w:rsid w:val="004B5217"/>
    <w:rsid w:val="004B6C47"/>
    <w:rsid w:val="004B7615"/>
    <w:rsid w:val="004C26B8"/>
    <w:rsid w:val="004C2951"/>
    <w:rsid w:val="004C4B4B"/>
    <w:rsid w:val="004C5751"/>
    <w:rsid w:val="004C7B1D"/>
    <w:rsid w:val="004CBF0E"/>
    <w:rsid w:val="004D0660"/>
    <w:rsid w:val="004D0865"/>
    <w:rsid w:val="004D0C0C"/>
    <w:rsid w:val="004D36C7"/>
    <w:rsid w:val="004D3DF6"/>
    <w:rsid w:val="004D44F0"/>
    <w:rsid w:val="004D494B"/>
    <w:rsid w:val="004D52BC"/>
    <w:rsid w:val="004D6140"/>
    <w:rsid w:val="004D61E0"/>
    <w:rsid w:val="004D6C04"/>
    <w:rsid w:val="004D744C"/>
    <w:rsid w:val="004DE15E"/>
    <w:rsid w:val="004E0115"/>
    <w:rsid w:val="004E0C94"/>
    <w:rsid w:val="004E2C1B"/>
    <w:rsid w:val="004E6FB4"/>
    <w:rsid w:val="004E7798"/>
    <w:rsid w:val="004F0AB9"/>
    <w:rsid w:val="004F0ABE"/>
    <w:rsid w:val="004F1397"/>
    <w:rsid w:val="004F22B9"/>
    <w:rsid w:val="004F5041"/>
    <w:rsid w:val="004F6F6C"/>
    <w:rsid w:val="004F724F"/>
    <w:rsid w:val="00501C17"/>
    <w:rsid w:val="00501C38"/>
    <w:rsid w:val="00501CE1"/>
    <w:rsid w:val="00502077"/>
    <w:rsid w:val="005031BC"/>
    <w:rsid w:val="005039C0"/>
    <w:rsid w:val="0050443E"/>
    <w:rsid w:val="005048D4"/>
    <w:rsid w:val="00510064"/>
    <w:rsid w:val="00510349"/>
    <w:rsid w:val="00512C39"/>
    <w:rsid w:val="005134E8"/>
    <w:rsid w:val="00513EBE"/>
    <w:rsid w:val="00514097"/>
    <w:rsid w:val="00516C6F"/>
    <w:rsid w:val="0051787C"/>
    <w:rsid w:val="00517B16"/>
    <w:rsid w:val="00521A29"/>
    <w:rsid w:val="00521BC4"/>
    <w:rsid w:val="00521D53"/>
    <w:rsid w:val="005245AE"/>
    <w:rsid w:val="00524AF6"/>
    <w:rsid w:val="005252D2"/>
    <w:rsid w:val="00525533"/>
    <w:rsid w:val="00530A41"/>
    <w:rsid w:val="00530C0E"/>
    <w:rsid w:val="005354C8"/>
    <w:rsid w:val="005367DF"/>
    <w:rsid w:val="00536FBE"/>
    <w:rsid w:val="00541052"/>
    <w:rsid w:val="00543AB7"/>
    <w:rsid w:val="00544667"/>
    <w:rsid w:val="0054593C"/>
    <w:rsid w:val="00546896"/>
    <w:rsid w:val="0054740A"/>
    <w:rsid w:val="00550A65"/>
    <w:rsid w:val="00551470"/>
    <w:rsid w:val="00551725"/>
    <w:rsid w:val="0055256D"/>
    <w:rsid w:val="00554183"/>
    <w:rsid w:val="005543F2"/>
    <w:rsid w:val="0055456F"/>
    <w:rsid w:val="0055594D"/>
    <w:rsid w:val="00556A67"/>
    <w:rsid w:val="0055774A"/>
    <w:rsid w:val="00557C20"/>
    <w:rsid w:val="00560439"/>
    <w:rsid w:val="0056062A"/>
    <w:rsid w:val="005613A5"/>
    <w:rsid w:val="005616C5"/>
    <w:rsid w:val="00561DBB"/>
    <w:rsid w:val="00563074"/>
    <w:rsid w:val="00564460"/>
    <w:rsid w:val="00564E4E"/>
    <w:rsid w:val="005662A8"/>
    <w:rsid w:val="005708F2"/>
    <w:rsid w:val="00573411"/>
    <w:rsid w:val="00573D57"/>
    <w:rsid w:val="00574BFD"/>
    <w:rsid w:val="00575FB4"/>
    <w:rsid w:val="00576019"/>
    <w:rsid w:val="00576AE4"/>
    <w:rsid w:val="00577B96"/>
    <w:rsid w:val="00580159"/>
    <w:rsid w:val="00580201"/>
    <w:rsid w:val="005807B4"/>
    <w:rsid w:val="0058242F"/>
    <w:rsid w:val="00583C86"/>
    <w:rsid w:val="0058426D"/>
    <w:rsid w:val="00584483"/>
    <w:rsid w:val="005930EC"/>
    <w:rsid w:val="0059359F"/>
    <w:rsid w:val="0059385A"/>
    <w:rsid w:val="005945B5"/>
    <w:rsid w:val="0059549D"/>
    <w:rsid w:val="00597D7A"/>
    <w:rsid w:val="005A0F5D"/>
    <w:rsid w:val="005A4EC6"/>
    <w:rsid w:val="005A5260"/>
    <w:rsid w:val="005B0648"/>
    <w:rsid w:val="005B2EB2"/>
    <w:rsid w:val="005B3E95"/>
    <w:rsid w:val="005B3EB0"/>
    <w:rsid w:val="005B4743"/>
    <w:rsid w:val="005B584D"/>
    <w:rsid w:val="005B7378"/>
    <w:rsid w:val="005BED8D"/>
    <w:rsid w:val="005C0508"/>
    <w:rsid w:val="005C1CBF"/>
    <w:rsid w:val="005C241B"/>
    <w:rsid w:val="005C39AE"/>
    <w:rsid w:val="005C4830"/>
    <w:rsid w:val="005C7716"/>
    <w:rsid w:val="005C7F66"/>
    <w:rsid w:val="005D0618"/>
    <w:rsid w:val="005D0FFF"/>
    <w:rsid w:val="005D11BD"/>
    <w:rsid w:val="005D1C90"/>
    <w:rsid w:val="005D21EB"/>
    <w:rsid w:val="005D318F"/>
    <w:rsid w:val="005D6BCB"/>
    <w:rsid w:val="005D7EEE"/>
    <w:rsid w:val="005E14B8"/>
    <w:rsid w:val="005E1A27"/>
    <w:rsid w:val="005E22A0"/>
    <w:rsid w:val="005E2B3D"/>
    <w:rsid w:val="005E3B42"/>
    <w:rsid w:val="005E47D1"/>
    <w:rsid w:val="005E723C"/>
    <w:rsid w:val="005F0E7D"/>
    <w:rsid w:val="005F508E"/>
    <w:rsid w:val="005F588C"/>
    <w:rsid w:val="005F67A0"/>
    <w:rsid w:val="005F68E8"/>
    <w:rsid w:val="005F6D1D"/>
    <w:rsid w:val="00600EE2"/>
    <w:rsid w:val="00601BD3"/>
    <w:rsid w:val="00603D1F"/>
    <w:rsid w:val="0060457E"/>
    <w:rsid w:val="00606505"/>
    <w:rsid w:val="0060689E"/>
    <w:rsid w:val="00607435"/>
    <w:rsid w:val="006103EC"/>
    <w:rsid w:val="006115B2"/>
    <w:rsid w:val="006115C0"/>
    <w:rsid w:val="00611CF6"/>
    <w:rsid w:val="006123E4"/>
    <w:rsid w:val="00612810"/>
    <w:rsid w:val="00612AC5"/>
    <w:rsid w:val="00612FF5"/>
    <w:rsid w:val="006138F1"/>
    <w:rsid w:val="00613ABE"/>
    <w:rsid w:val="00613BA5"/>
    <w:rsid w:val="00615E8D"/>
    <w:rsid w:val="006179A4"/>
    <w:rsid w:val="0062003D"/>
    <w:rsid w:val="00620060"/>
    <w:rsid w:val="0062053E"/>
    <w:rsid w:val="00620A8E"/>
    <w:rsid w:val="00620F26"/>
    <w:rsid w:val="00621B26"/>
    <w:rsid w:val="00621F9B"/>
    <w:rsid w:val="006222FF"/>
    <w:rsid w:val="00622387"/>
    <w:rsid w:val="006234AA"/>
    <w:rsid w:val="00623526"/>
    <w:rsid w:val="00623FFB"/>
    <w:rsid w:val="006241A0"/>
    <w:rsid w:val="0062447C"/>
    <w:rsid w:val="00625AA7"/>
    <w:rsid w:val="00632201"/>
    <w:rsid w:val="00632BCA"/>
    <w:rsid w:val="00632FAC"/>
    <w:rsid w:val="0063314B"/>
    <w:rsid w:val="00633940"/>
    <w:rsid w:val="00633F9D"/>
    <w:rsid w:val="0063429B"/>
    <w:rsid w:val="006375F6"/>
    <w:rsid w:val="006379EE"/>
    <w:rsid w:val="00640B6E"/>
    <w:rsid w:val="00640BB0"/>
    <w:rsid w:val="00641BAA"/>
    <w:rsid w:val="006422F8"/>
    <w:rsid w:val="0064285C"/>
    <w:rsid w:val="006428F0"/>
    <w:rsid w:val="0064453B"/>
    <w:rsid w:val="006455BF"/>
    <w:rsid w:val="00647387"/>
    <w:rsid w:val="0064774B"/>
    <w:rsid w:val="00647B6D"/>
    <w:rsid w:val="006501B0"/>
    <w:rsid w:val="006505C2"/>
    <w:rsid w:val="00651C54"/>
    <w:rsid w:val="0065321B"/>
    <w:rsid w:val="00653F9E"/>
    <w:rsid w:val="00656FBB"/>
    <w:rsid w:val="006606ED"/>
    <w:rsid w:val="00660D87"/>
    <w:rsid w:val="0066144F"/>
    <w:rsid w:val="00661D74"/>
    <w:rsid w:val="006645AC"/>
    <w:rsid w:val="00665576"/>
    <w:rsid w:val="00665DA7"/>
    <w:rsid w:val="00666E35"/>
    <w:rsid w:val="00670084"/>
    <w:rsid w:val="0067041F"/>
    <w:rsid w:val="0067131C"/>
    <w:rsid w:val="00671469"/>
    <w:rsid w:val="00671C2F"/>
    <w:rsid w:val="006720A3"/>
    <w:rsid w:val="00672B4C"/>
    <w:rsid w:val="006736DA"/>
    <w:rsid w:val="00674EBC"/>
    <w:rsid w:val="0067600F"/>
    <w:rsid w:val="0067785B"/>
    <w:rsid w:val="00680D97"/>
    <w:rsid w:val="006817EC"/>
    <w:rsid w:val="0068352D"/>
    <w:rsid w:val="006844FF"/>
    <w:rsid w:val="00684645"/>
    <w:rsid w:val="00684C31"/>
    <w:rsid w:val="00685737"/>
    <w:rsid w:val="00687A30"/>
    <w:rsid w:val="00690008"/>
    <w:rsid w:val="00692617"/>
    <w:rsid w:val="006934D6"/>
    <w:rsid w:val="00694929"/>
    <w:rsid w:val="0069534F"/>
    <w:rsid w:val="006953AB"/>
    <w:rsid w:val="006A1F86"/>
    <w:rsid w:val="006A341C"/>
    <w:rsid w:val="006A4252"/>
    <w:rsid w:val="006A50CA"/>
    <w:rsid w:val="006A52F6"/>
    <w:rsid w:val="006A5307"/>
    <w:rsid w:val="006A5B30"/>
    <w:rsid w:val="006A60FB"/>
    <w:rsid w:val="006A6DD1"/>
    <w:rsid w:val="006A6FE9"/>
    <w:rsid w:val="006A7E37"/>
    <w:rsid w:val="006B0DB0"/>
    <w:rsid w:val="006B348B"/>
    <w:rsid w:val="006B5F80"/>
    <w:rsid w:val="006B6161"/>
    <w:rsid w:val="006B6E87"/>
    <w:rsid w:val="006B71FE"/>
    <w:rsid w:val="006B7AE4"/>
    <w:rsid w:val="006B7FBB"/>
    <w:rsid w:val="006C0928"/>
    <w:rsid w:val="006C1E99"/>
    <w:rsid w:val="006C2F64"/>
    <w:rsid w:val="006C39D3"/>
    <w:rsid w:val="006C3A19"/>
    <w:rsid w:val="006C4866"/>
    <w:rsid w:val="006C4B9D"/>
    <w:rsid w:val="006C6180"/>
    <w:rsid w:val="006C7C7B"/>
    <w:rsid w:val="006D0925"/>
    <w:rsid w:val="006D1E68"/>
    <w:rsid w:val="006D2F91"/>
    <w:rsid w:val="006D3972"/>
    <w:rsid w:val="006D7B49"/>
    <w:rsid w:val="006E099F"/>
    <w:rsid w:val="006E2637"/>
    <w:rsid w:val="006E38FA"/>
    <w:rsid w:val="006E4E76"/>
    <w:rsid w:val="006E6651"/>
    <w:rsid w:val="006E6EB6"/>
    <w:rsid w:val="006E73B3"/>
    <w:rsid w:val="006E7D6F"/>
    <w:rsid w:val="006F2F1C"/>
    <w:rsid w:val="006F2F73"/>
    <w:rsid w:val="006F40A4"/>
    <w:rsid w:val="006F523E"/>
    <w:rsid w:val="006F577D"/>
    <w:rsid w:val="006F5820"/>
    <w:rsid w:val="006F70E5"/>
    <w:rsid w:val="007019A2"/>
    <w:rsid w:val="00702B69"/>
    <w:rsid w:val="00702DCE"/>
    <w:rsid w:val="0070323F"/>
    <w:rsid w:val="00703CF4"/>
    <w:rsid w:val="00703DB9"/>
    <w:rsid w:val="007046E9"/>
    <w:rsid w:val="007050CC"/>
    <w:rsid w:val="0070532B"/>
    <w:rsid w:val="00705BF6"/>
    <w:rsid w:val="00706347"/>
    <w:rsid w:val="00713A65"/>
    <w:rsid w:val="007141AD"/>
    <w:rsid w:val="0071426E"/>
    <w:rsid w:val="00714C32"/>
    <w:rsid w:val="007166E1"/>
    <w:rsid w:val="00716DF3"/>
    <w:rsid w:val="00717B05"/>
    <w:rsid w:val="00720725"/>
    <w:rsid w:val="00720762"/>
    <w:rsid w:val="00721224"/>
    <w:rsid w:val="00722169"/>
    <w:rsid w:val="007228DE"/>
    <w:rsid w:val="007238D5"/>
    <w:rsid w:val="007266B1"/>
    <w:rsid w:val="00726AAC"/>
    <w:rsid w:val="007314F6"/>
    <w:rsid w:val="00733FB0"/>
    <w:rsid w:val="00734000"/>
    <w:rsid w:val="007353F5"/>
    <w:rsid w:val="007376D2"/>
    <w:rsid w:val="0074262C"/>
    <w:rsid w:val="00743DE0"/>
    <w:rsid w:val="00744706"/>
    <w:rsid w:val="00745A52"/>
    <w:rsid w:val="00745CCD"/>
    <w:rsid w:val="00747267"/>
    <w:rsid w:val="007472BC"/>
    <w:rsid w:val="00747547"/>
    <w:rsid w:val="0074756B"/>
    <w:rsid w:val="0074759A"/>
    <w:rsid w:val="00751C35"/>
    <w:rsid w:val="007526F0"/>
    <w:rsid w:val="00755131"/>
    <w:rsid w:val="0075520B"/>
    <w:rsid w:val="0076016B"/>
    <w:rsid w:val="0076190C"/>
    <w:rsid w:val="007622A1"/>
    <w:rsid w:val="00762593"/>
    <w:rsid w:val="00763D97"/>
    <w:rsid w:val="00764CCB"/>
    <w:rsid w:val="00764F7B"/>
    <w:rsid w:val="00766345"/>
    <w:rsid w:val="007667BF"/>
    <w:rsid w:val="0077018A"/>
    <w:rsid w:val="00771099"/>
    <w:rsid w:val="007710F1"/>
    <w:rsid w:val="00773767"/>
    <w:rsid w:val="00773A4D"/>
    <w:rsid w:val="00774258"/>
    <w:rsid w:val="00775967"/>
    <w:rsid w:val="00775F49"/>
    <w:rsid w:val="007777A0"/>
    <w:rsid w:val="00780BDA"/>
    <w:rsid w:val="0078138F"/>
    <w:rsid w:val="00781591"/>
    <w:rsid w:val="00782639"/>
    <w:rsid w:val="00782ED4"/>
    <w:rsid w:val="0078403E"/>
    <w:rsid w:val="0078508F"/>
    <w:rsid w:val="00786D09"/>
    <w:rsid w:val="0079021D"/>
    <w:rsid w:val="00790FC3"/>
    <w:rsid w:val="00791170"/>
    <w:rsid w:val="007928BB"/>
    <w:rsid w:val="007956C5"/>
    <w:rsid w:val="007A0400"/>
    <w:rsid w:val="007A0BF4"/>
    <w:rsid w:val="007A0FAB"/>
    <w:rsid w:val="007A3073"/>
    <w:rsid w:val="007A342B"/>
    <w:rsid w:val="007A5D76"/>
    <w:rsid w:val="007AE854"/>
    <w:rsid w:val="007B0E7C"/>
    <w:rsid w:val="007B2010"/>
    <w:rsid w:val="007B3A10"/>
    <w:rsid w:val="007B4441"/>
    <w:rsid w:val="007B5278"/>
    <w:rsid w:val="007B7572"/>
    <w:rsid w:val="007C0EE9"/>
    <w:rsid w:val="007C34AD"/>
    <w:rsid w:val="007C54D2"/>
    <w:rsid w:val="007C5C39"/>
    <w:rsid w:val="007C662C"/>
    <w:rsid w:val="007C6842"/>
    <w:rsid w:val="007C6CFF"/>
    <w:rsid w:val="007D2AE9"/>
    <w:rsid w:val="007D4C1C"/>
    <w:rsid w:val="007D700B"/>
    <w:rsid w:val="007D7147"/>
    <w:rsid w:val="007D7818"/>
    <w:rsid w:val="007D7B73"/>
    <w:rsid w:val="007E209F"/>
    <w:rsid w:val="007E29F9"/>
    <w:rsid w:val="007E3866"/>
    <w:rsid w:val="007E457D"/>
    <w:rsid w:val="007E5FB5"/>
    <w:rsid w:val="007E65BB"/>
    <w:rsid w:val="007F0747"/>
    <w:rsid w:val="007F08CA"/>
    <w:rsid w:val="007F3DB2"/>
    <w:rsid w:val="007F4D10"/>
    <w:rsid w:val="007F5523"/>
    <w:rsid w:val="00801C00"/>
    <w:rsid w:val="00802A87"/>
    <w:rsid w:val="008035AE"/>
    <w:rsid w:val="0080579D"/>
    <w:rsid w:val="0080588F"/>
    <w:rsid w:val="00805AA8"/>
    <w:rsid w:val="008063F7"/>
    <w:rsid w:val="00806558"/>
    <w:rsid w:val="008074A2"/>
    <w:rsid w:val="00811BD5"/>
    <w:rsid w:val="008125CD"/>
    <w:rsid w:val="00813A5C"/>
    <w:rsid w:val="00814D44"/>
    <w:rsid w:val="00814F44"/>
    <w:rsid w:val="00815923"/>
    <w:rsid w:val="00817151"/>
    <w:rsid w:val="008203DD"/>
    <w:rsid w:val="00820C02"/>
    <w:rsid w:val="00820DE9"/>
    <w:rsid w:val="00820EAB"/>
    <w:rsid w:val="00821047"/>
    <w:rsid w:val="00823B98"/>
    <w:rsid w:val="00825D6D"/>
    <w:rsid w:val="008273E4"/>
    <w:rsid w:val="00831770"/>
    <w:rsid w:val="008320F2"/>
    <w:rsid w:val="008361D5"/>
    <w:rsid w:val="00836AE0"/>
    <w:rsid w:val="00837509"/>
    <w:rsid w:val="008377E4"/>
    <w:rsid w:val="00837B32"/>
    <w:rsid w:val="0083BF80"/>
    <w:rsid w:val="00840596"/>
    <w:rsid w:val="008415D9"/>
    <w:rsid w:val="00842355"/>
    <w:rsid w:val="008425EC"/>
    <w:rsid w:val="00842F22"/>
    <w:rsid w:val="00844022"/>
    <w:rsid w:val="0084541C"/>
    <w:rsid w:val="00845661"/>
    <w:rsid w:val="00845A79"/>
    <w:rsid w:val="00845B69"/>
    <w:rsid w:val="00851704"/>
    <w:rsid w:val="00851D0E"/>
    <w:rsid w:val="00851E48"/>
    <w:rsid w:val="00853520"/>
    <w:rsid w:val="00854346"/>
    <w:rsid w:val="00855092"/>
    <w:rsid w:val="008550ED"/>
    <w:rsid w:val="0085583A"/>
    <w:rsid w:val="00856E64"/>
    <w:rsid w:val="0085E616"/>
    <w:rsid w:val="0086136A"/>
    <w:rsid w:val="00861639"/>
    <w:rsid w:val="00861C9B"/>
    <w:rsid w:val="008620A8"/>
    <w:rsid w:val="00864DDB"/>
    <w:rsid w:val="00865455"/>
    <w:rsid w:val="008665AF"/>
    <w:rsid w:val="00867241"/>
    <w:rsid w:val="00867C9A"/>
    <w:rsid w:val="0087118C"/>
    <w:rsid w:val="00871835"/>
    <w:rsid w:val="00871CD5"/>
    <w:rsid w:val="00872604"/>
    <w:rsid w:val="00872D10"/>
    <w:rsid w:val="008762E9"/>
    <w:rsid w:val="00880278"/>
    <w:rsid w:val="00880BFC"/>
    <w:rsid w:val="00881697"/>
    <w:rsid w:val="00881909"/>
    <w:rsid w:val="00882BB7"/>
    <w:rsid w:val="00884C88"/>
    <w:rsid w:val="00885C99"/>
    <w:rsid w:val="00887E02"/>
    <w:rsid w:val="008901FF"/>
    <w:rsid w:val="00891299"/>
    <w:rsid w:val="00896129"/>
    <w:rsid w:val="008967A6"/>
    <w:rsid w:val="00897308"/>
    <w:rsid w:val="008977F7"/>
    <w:rsid w:val="008A1968"/>
    <w:rsid w:val="008A631B"/>
    <w:rsid w:val="008A72D7"/>
    <w:rsid w:val="008B0314"/>
    <w:rsid w:val="008B0AE7"/>
    <w:rsid w:val="008B1733"/>
    <w:rsid w:val="008B1B26"/>
    <w:rsid w:val="008B3788"/>
    <w:rsid w:val="008B3E81"/>
    <w:rsid w:val="008B3E87"/>
    <w:rsid w:val="008B479D"/>
    <w:rsid w:val="008B61FB"/>
    <w:rsid w:val="008C1679"/>
    <w:rsid w:val="008C1760"/>
    <w:rsid w:val="008C73EA"/>
    <w:rsid w:val="008D0B06"/>
    <w:rsid w:val="008D0D7D"/>
    <w:rsid w:val="008D2644"/>
    <w:rsid w:val="008D3157"/>
    <w:rsid w:val="008D704C"/>
    <w:rsid w:val="008D76AA"/>
    <w:rsid w:val="008E2549"/>
    <w:rsid w:val="008E3BE6"/>
    <w:rsid w:val="008E3C4E"/>
    <w:rsid w:val="008E49ED"/>
    <w:rsid w:val="008E4B1D"/>
    <w:rsid w:val="008E7AF9"/>
    <w:rsid w:val="008E7C7C"/>
    <w:rsid w:val="008F0E14"/>
    <w:rsid w:val="008F25B7"/>
    <w:rsid w:val="008F36B4"/>
    <w:rsid w:val="008F4A10"/>
    <w:rsid w:val="008F5F30"/>
    <w:rsid w:val="008F71AD"/>
    <w:rsid w:val="008F7DC6"/>
    <w:rsid w:val="008F7E74"/>
    <w:rsid w:val="00903CA9"/>
    <w:rsid w:val="00903DE7"/>
    <w:rsid w:val="00905943"/>
    <w:rsid w:val="00906AC5"/>
    <w:rsid w:val="00906F83"/>
    <w:rsid w:val="00907314"/>
    <w:rsid w:val="00911998"/>
    <w:rsid w:val="009124F3"/>
    <w:rsid w:val="00913CE3"/>
    <w:rsid w:val="009140BF"/>
    <w:rsid w:val="00917789"/>
    <w:rsid w:val="009200DF"/>
    <w:rsid w:val="009215D5"/>
    <w:rsid w:val="009217FD"/>
    <w:rsid w:val="00921A07"/>
    <w:rsid w:val="00921D35"/>
    <w:rsid w:val="00922E36"/>
    <w:rsid w:val="009238CB"/>
    <w:rsid w:val="00923EE7"/>
    <w:rsid w:val="009249A9"/>
    <w:rsid w:val="009249D9"/>
    <w:rsid w:val="00924F55"/>
    <w:rsid w:val="00925709"/>
    <w:rsid w:val="009267F2"/>
    <w:rsid w:val="00926E7F"/>
    <w:rsid w:val="0092726C"/>
    <w:rsid w:val="00927B11"/>
    <w:rsid w:val="009322E1"/>
    <w:rsid w:val="009342AA"/>
    <w:rsid w:val="00934742"/>
    <w:rsid w:val="00935AF9"/>
    <w:rsid w:val="0093621D"/>
    <w:rsid w:val="009366F7"/>
    <w:rsid w:val="00940460"/>
    <w:rsid w:val="009405C7"/>
    <w:rsid w:val="009436B4"/>
    <w:rsid w:val="00943B1B"/>
    <w:rsid w:val="00946D75"/>
    <w:rsid w:val="00951A59"/>
    <w:rsid w:val="00952050"/>
    <w:rsid w:val="00952CA6"/>
    <w:rsid w:val="009570B7"/>
    <w:rsid w:val="009608B7"/>
    <w:rsid w:val="009610C3"/>
    <w:rsid w:val="00962332"/>
    <w:rsid w:val="00962D20"/>
    <w:rsid w:val="00963FE9"/>
    <w:rsid w:val="00964A99"/>
    <w:rsid w:val="0096524D"/>
    <w:rsid w:val="00965C82"/>
    <w:rsid w:val="00966E15"/>
    <w:rsid w:val="00970DCF"/>
    <w:rsid w:val="00972AAF"/>
    <w:rsid w:val="00972B85"/>
    <w:rsid w:val="009737D6"/>
    <w:rsid w:val="00975155"/>
    <w:rsid w:val="009752B4"/>
    <w:rsid w:val="00975CBC"/>
    <w:rsid w:val="00976BD9"/>
    <w:rsid w:val="00976C72"/>
    <w:rsid w:val="00981A44"/>
    <w:rsid w:val="0098201E"/>
    <w:rsid w:val="009854A6"/>
    <w:rsid w:val="00986CDB"/>
    <w:rsid w:val="009872FC"/>
    <w:rsid w:val="0098F6ED"/>
    <w:rsid w:val="0099024C"/>
    <w:rsid w:val="00990287"/>
    <w:rsid w:val="009918A7"/>
    <w:rsid w:val="00992A1F"/>
    <w:rsid w:val="00994482"/>
    <w:rsid w:val="009A044F"/>
    <w:rsid w:val="009A0967"/>
    <w:rsid w:val="009A0CA1"/>
    <w:rsid w:val="009A117B"/>
    <w:rsid w:val="009A19BC"/>
    <w:rsid w:val="009A41C7"/>
    <w:rsid w:val="009A58BD"/>
    <w:rsid w:val="009A5FC6"/>
    <w:rsid w:val="009A6C5C"/>
    <w:rsid w:val="009A71CD"/>
    <w:rsid w:val="009A72C3"/>
    <w:rsid w:val="009A760F"/>
    <w:rsid w:val="009A77A4"/>
    <w:rsid w:val="009A7B53"/>
    <w:rsid w:val="009B02A6"/>
    <w:rsid w:val="009B116D"/>
    <w:rsid w:val="009B1ACB"/>
    <w:rsid w:val="009B22EF"/>
    <w:rsid w:val="009B22F6"/>
    <w:rsid w:val="009B293F"/>
    <w:rsid w:val="009B2B66"/>
    <w:rsid w:val="009B2DAC"/>
    <w:rsid w:val="009B420F"/>
    <w:rsid w:val="009B4E61"/>
    <w:rsid w:val="009B571C"/>
    <w:rsid w:val="009B5BCC"/>
    <w:rsid w:val="009B69F4"/>
    <w:rsid w:val="009B7C27"/>
    <w:rsid w:val="009B7CBD"/>
    <w:rsid w:val="009C08A9"/>
    <w:rsid w:val="009C1084"/>
    <w:rsid w:val="009C176D"/>
    <w:rsid w:val="009C424C"/>
    <w:rsid w:val="009C4537"/>
    <w:rsid w:val="009C4B7A"/>
    <w:rsid w:val="009C4ECF"/>
    <w:rsid w:val="009C54E2"/>
    <w:rsid w:val="009C56AF"/>
    <w:rsid w:val="009C5B50"/>
    <w:rsid w:val="009C5E1C"/>
    <w:rsid w:val="009C7662"/>
    <w:rsid w:val="009C9DE9"/>
    <w:rsid w:val="009D1E17"/>
    <w:rsid w:val="009D2338"/>
    <w:rsid w:val="009D3725"/>
    <w:rsid w:val="009D37E1"/>
    <w:rsid w:val="009D40E2"/>
    <w:rsid w:val="009D7449"/>
    <w:rsid w:val="009D77A2"/>
    <w:rsid w:val="009D77D0"/>
    <w:rsid w:val="009E1ABF"/>
    <w:rsid w:val="009E215A"/>
    <w:rsid w:val="009E2B24"/>
    <w:rsid w:val="009E32CE"/>
    <w:rsid w:val="009E406A"/>
    <w:rsid w:val="009E5A98"/>
    <w:rsid w:val="009E6D8B"/>
    <w:rsid w:val="009E7436"/>
    <w:rsid w:val="009E7F09"/>
    <w:rsid w:val="009F3898"/>
    <w:rsid w:val="009F41B2"/>
    <w:rsid w:val="009F6126"/>
    <w:rsid w:val="009F620C"/>
    <w:rsid w:val="009F64B8"/>
    <w:rsid w:val="009F703B"/>
    <w:rsid w:val="009F7319"/>
    <w:rsid w:val="009F758B"/>
    <w:rsid w:val="009F7612"/>
    <w:rsid w:val="009F79C5"/>
    <w:rsid w:val="00A032FF"/>
    <w:rsid w:val="00A037A4"/>
    <w:rsid w:val="00A04463"/>
    <w:rsid w:val="00A05CDB"/>
    <w:rsid w:val="00A11446"/>
    <w:rsid w:val="00A13505"/>
    <w:rsid w:val="00A13F28"/>
    <w:rsid w:val="00A227E5"/>
    <w:rsid w:val="00A23F59"/>
    <w:rsid w:val="00A24B5D"/>
    <w:rsid w:val="00A2528B"/>
    <w:rsid w:val="00A26CB3"/>
    <w:rsid w:val="00A274C0"/>
    <w:rsid w:val="00A30268"/>
    <w:rsid w:val="00A302F6"/>
    <w:rsid w:val="00A32031"/>
    <w:rsid w:val="00A36428"/>
    <w:rsid w:val="00A36BE5"/>
    <w:rsid w:val="00A37C45"/>
    <w:rsid w:val="00A404A2"/>
    <w:rsid w:val="00A405A5"/>
    <w:rsid w:val="00A415DD"/>
    <w:rsid w:val="00A4466C"/>
    <w:rsid w:val="00A450B4"/>
    <w:rsid w:val="00A45B37"/>
    <w:rsid w:val="00A46059"/>
    <w:rsid w:val="00A46B5B"/>
    <w:rsid w:val="00A510BA"/>
    <w:rsid w:val="00A53327"/>
    <w:rsid w:val="00A54FC8"/>
    <w:rsid w:val="00A55BEE"/>
    <w:rsid w:val="00A618F6"/>
    <w:rsid w:val="00A61EEB"/>
    <w:rsid w:val="00A62107"/>
    <w:rsid w:val="00A62479"/>
    <w:rsid w:val="00A62D4A"/>
    <w:rsid w:val="00A63BD0"/>
    <w:rsid w:val="00A642CD"/>
    <w:rsid w:val="00A64513"/>
    <w:rsid w:val="00A64C35"/>
    <w:rsid w:val="00A66FB5"/>
    <w:rsid w:val="00A70F7B"/>
    <w:rsid w:val="00A71661"/>
    <w:rsid w:val="00A72F33"/>
    <w:rsid w:val="00A73687"/>
    <w:rsid w:val="00A73D93"/>
    <w:rsid w:val="00A75B40"/>
    <w:rsid w:val="00A8037F"/>
    <w:rsid w:val="00A82383"/>
    <w:rsid w:val="00A8261C"/>
    <w:rsid w:val="00A834AE"/>
    <w:rsid w:val="00A84B21"/>
    <w:rsid w:val="00A8613E"/>
    <w:rsid w:val="00A86330"/>
    <w:rsid w:val="00A86D9E"/>
    <w:rsid w:val="00A8709A"/>
    <w:rsid w:val="00A8712F"/>
    <w:rsid w:val="00A90250"/>
    <w:rsid w:val="00A9068F"/>
    <w:rsid w:val="00A91416"/>
    <w:rsid w:val="00A92C21"/>
    <w:rsid w:val="00A92C5F"/>
    <w:rsid w:val="00A92CB2"/>
    <w:rsid w:val="00A92EF3"/>
    <w:rsid w:val="00A932AA"/>
    <w:rsid w:val="00A95165"/>
    <w:rsid w:val="00A95C47"/>
    <w:rsid w:val="00A9671D"/>
    <w:rsid w:val="00A96885"/>
    <w:rsid w:val="00A97153"/>
    <w:rsid w:val="00AA1AEE"/>
    <w:rsid w:val="00AA41BD"/>
    <w:rsid w:val="00AB0BA2"/>
    <w:rsid w:val="00AB273A"/>
    <w:rsid w:val="00AB2863"/>
    <w:rsid w:val="00AB3B18"/>
    <w:rsid w:val="00AB3BE4"/>
    <w:rsid w:val="00AB583C"/>
    <w:rsid w:val="00AB83AB"/>
    <w:rsid w:val="00AC049D"/>
    <w:rsid w:val="00AC0BED"/>
    <w:rsid w:val="00AC17A8"/>
    <w:rsid w:val="00AC3391"/>
    <w:rsid w:val="00AC380E"/>
    <w:rsid w:val="00AC406A"/>
    <w:rsid w:val="00AD0354"/>
    <w:rsid w:val="00AD2618"/>
    <w:rsid w:val="00AD2F01"/>
    <w:rsid w:val="00AD38C0"/>
    <w:rsid w:val="00AD3F16"/>
    <w:rsid w:val="00AD4C64"/>
    <w:rsid w:val="00AD7143"/>
    <w:rsid w:val="00AE099E"/>
    <w:rsid w:val="00AE09C1"/>
    <w:rsid w:val="00AE125A"/>
    <w:rsid w:val="00AE15C1"/>
    <w:rsid w:val="00AE241E"/>
    <w:rsid w:val="00AE3C5A"/>
    <w:rsid w:val="00AE5983"/>
    <w:rsid w:val="00AE653E"/>
    <w:rsid w:val="00AE6A3A"/>
    <w:rsid w:val="00AF271F"/>
    <w:rsid w:val="00AF7646"/>
    <w:rsid w:val="00AF7BF4"/>
    <w:rsid w:val="00B00DF6"/>
    <w:rsid w:val="00B02339"/>
    <w:rsid w:val="00B02472"/>
    <w:rsid w:val="00B02DF6"/>
    <w:rsid w:val="00B03702"/>
    <w:rsid w:val="00B10B27"/>
    <w:rsid w:val="00B11831"/>
    <w:rsid w:val="00B13109"/>
    <w:rsid w:val="00B1342E"/>
    <w:rsid w:val="00B14105"/>
    <w:rsid w:val="00B15AB0"/>
    <w:rsid w:val="00B216A3"/>
    <w:rsid w:val="00B22A64"/>
    <w:rsid w:val="00B24635"/>
    <w:rsid w:val="00B302A6"/>
    <w:rsid w:val="00B3093B"/>
    <w:rsid w:val="00B31F3A"/>
    <w:rsid w:val="00B320CE"/>
    <w:rsid w:val="00B321C2"/>
    <w:rsid w:val="00B34C3C"/>
    <w:rsid w:val="00B3686C"/>
    <w:rsid w:val="00B413AC"/>
    <w:rsid w:val="00B429EF"/>
    <w:rsid w:val="00B44E99"/>
    <w:rsid w:val="00B45A62"/>
    <w:rsid w:val="00B45F1B"/>
    <w:rsid w:val="00B46295"/>
    <w:rsid w:val="00B4665A"/>
    <w:rsid w:val="00B4770A"/>
    <w:rsid w:val="00B47C40"/>
    <w:rsid w:val="00B4C348"/>
    <w:rsid w:val="00B50EBD"/>
    <w:rsid w:val="00B515CB"/>
    <w:rsid w:val="00B529FE"/>
    <w:rsid w:val="00B5401B"/>
    <w:rsid w:val="00B54E1D"/>
    <w:rsid w:val="00B55049"/>
    <w:rsid w:val="00B554F4"/>
    <w:rsid w:val="00B55730"/>
    <w:rsid w:val="00B55D6B"/>
    <w:rsid w:val="00B565CE"/>
    <w:rsid w:val="00B56F52"/>
    <w:rsid w:val="00B572F9"/>
    <w:rsid w:val="00B60FC7"/>
    <w:rsid w:val="00B61DDF"/>
    <w:rsid w:val="00B63347"/>
    <w:rsid w:val="00B637B7"/>
    <w:rsid w:val="00B6491E"/>
    <w:rsid w:val="00B6580B"/>
    <w:rsid w:val="00B67757"/>
    <w:rsid w:val="00B67D58"/>
    <w:rsid w:val="00B6ADC8"/>
    <w:rsid w:val="00B70255"/>
    <w:rsid w:val="00B70FDD"/>
    <w:rsid w:val="00B717DD"/>
    <w:rsid w:val="00B7217B"/>
    <w:rsid w:val="00B727F7"/>
    <w:rsid w:val="00B733A0"/>
    <w:rsid w:val="00B73A58"/>
    <w:rsid w:val="00B73ED0"/>
    <w:rsid w:val="00B7489F"/>
    <w:rsid w:val="00B74B6E"/>
    <w:rsid w:val="00B75932"/>
    <w:rsid w:val="00B7615F"/>
    <w:rsid w:val="00B776D5"/>
    <w:rsid w:val="00B812B8"/>
    <w:rsid w:val="00B82164"/>
    <w:rsid w:val="00B834F7"/>
    <w:rsid w:val="00B84875"/>
    <w:rsid w:val="00B851C0"/>
    <w:rsid w:val="00B86618"/>
    <w:rsid w:val="00B87117"/>
    <w:rsid w:val="00B907BF"/>
    <w:rsid w:val="00B91E5D"/>
    <w:rsid w:val="00B9293F"/>
    <w:rsid w:val="00B93BCE"/>
    <w:rsid w:val="00B93EF4"/>
    <w:rsid w:val="00B94849"/>
    <w:rsid w:val="00B95C33"/>
    <w:rsid w:val="00B97B6C"/>
    <w:rsid w:val="00BA157C"/>
    <w:rsid w:val="00BA2706"/>
    <w:rsid w:val="00BA2960"/>
    <w:rsid w:val="00BA29BC"/>
    <w:rsid w:val="00BA53BC"/>
    <w:rsid w:val="00BA6555"/>
    <w:rsid w:val="00BA689D"/>
    <w:rsid w:val="00BA68CE"/>
    <w:rsid w:val="00BA79FA"/>
    <w:rsid w:val="00BA7F3C"/>
    <w:rsid w:val="00BB15A4"/>
    <w:rsid w:val="00BB1A82"/>
    <w:rsid w:val="00BB1CBD"/>
    <w:rsid w:val="00BB4D03"/>
    <w:rsid w:val="00BB583A"/>
    <w:rsid w:val="00BB6A63"/>
    <w:rsid w:val="00BB7F5B"/>
    <w:rsid w:val="00BC1483"/>
    <w:rsid w:val="00BC17FC"/>
    <w:rsid w:val="00BC1BD6"/>
    <w:rsid w:val="00BC361D"/>
    <w:rsid w:val="00BC4925"/>
    <w:rsid w:val="00BC6763"/>
    <w:rsid w:val="00BC69AC"/>
    <w:rsid w:val="00BD0E61"/>
    <w:rsid w:val="00BD299D"/>
    <w:rsid w:val="00BD4CDA"/>
    <w:rsid w:val="00BD4EEB"/>
    <w:rsid w:val="00BD681C"/>
    <w:rsid w:val="00BDBD80"/>
    <w:rsid w:val="00BE2D6D"/>
    <w:rsid w:val="00BE33DF"/>
    <w:rsid w:val="00BE38DA"/>
    <w:rsid w:val="00BE45C9"/>
    <w:rsid w:val="00BE7B6F"/>
    <w:rsid w:val="00BF0B90"/>
    <w:rsid w:val="00BF2237"/>
    <w:rsid w:val="00BF363D"/>
    <w:rsid w:val="00BF36B4"/>
    <w:rsid w:val="00BF3C59"/>
    <w:rsid w:val="00BF3E8E"/>
    <w:rsid w:val="00BF3F3C"/>
    <w:rsid w:val="00BF4ADE"/>
    <w:rsid w:val="00BF4B30"/>
    <w:rsid w:val="00BF4D38"/>
    <w:rsid w:val="00BF58E8"/>
    <w:rsid w:val="00BF6025"/>
    <w:rsid w:val="00BF678F"/>
    <w:rsid w:val="00BF67AB"/>
    <w:rsid w:val="00BF7E10"/>
    <w:rsid w:val="00C03A3A"/>
    <w:rsid w:val="00C04007"/>
    <w:rsid w:val="00C05A20"/>
    <w:rsid w:val="00C10C4A"/>
    <w:rsid w:val="00C1127A"/>
    <w:rsid w:val="00C11915"/>
    <w:rsid w:val="00C11B79"/>
    <w:rsid w:val="00C1315A"/>
    <w:rsid w:val="00C15F07"/>
    <w:rsid w:val="00C15F61"/>
    <w:rsid w:val="00C167A0"/>
    <w:rsid w:val="00C203E5"/>
    <w:rsid w:val="00C209B1"/>
    <w:rsid w:val="00C225DC"/>
    <w:rsid w:val="00C23184"/>
    <w:rsid w:val="00C27716"/>
    <w:rsid w:val="00C30148"/>
    <w:rsid w:val="00C3033C"/>
    <w:rsid w:val="00C3106D"/>
    <w:rsid w:val="00C324FC"/>
    <w:rsid w:val="00C32CC0"/>
    <w:rsid w:val="00C34860"/>
    <w:rsid w:val="00C34E66"/>
    <w:rsid w:val="00C35709"/>
    <w:rsid w:val="00C35A40"/>
    <w:rsid w:val="00C35F56"/>
    <w:rsid w:val="00C37BCD"/>
    <w:rsid w:val="00C4001C"/>
    <w:rsid w:val="00C409FF"/>
    <w:rsid w:val="00C4114F"/>
    <w:rsid w:val="00C43548"/>
    <w:rsid w:val="00C444BE"/>
    <w:rsid w:val="00C45EAD"/>
    <w:rsid w:val="00C52223"/>
    <w:rsid w:val="00C54E62"/>
    <w:rsid w:val="00C56EEE"/>
    <w:rsid w:val="00C57EC9"/>
    <w:rsid w:val="00C60744"/>
    <w:rsid w:val="00C61994"/>
    <w:rsid w:val="00C61BB4"/>
    <w:rsid w:val="00C62917"/>
    <w:rsid w:val="00C64D55"/>
    <w:rsid w:val="00C67840"/>
    <w:rsid w:val="00C67994"/>
    <w:rsid w:val="00C67E56"/>
    <w:rsid w:val="00C7439D"/>
    <w:rsid w:val="00C75FF7"/>
    <w:rsid w:val="00C760F1"/>
    <w:rsid w:val="00C76144"/>
    <w:rsid w:val="00C7622A"/>
    <w:rsid w:val="00C76E22"/>
    <w:rsid w:val="00C80173"/>
    <w:rsid w:val="00C82B2A"/>
    <w:rsid w:val="00C83253"/>
    <w:rsid w:val="00C87DB4"/>
    <w:rsid w:val="00C90A8E"/>
    <w:rsid w:val="00C9108E"/>
    <w:rsid w:val="00C9123B"/>
    <w:rsid w:val="00C93D69"/>
    <w:rsid w:val="00C946D9"/>
    <w:rsid w:val="00C94C79"/>
    <w:rsid w:val="00C94EC3"/>
    <w:rsid w:val="00C96DAA"/>
    <w:rsid w:val="00CA12BB"/>
    <w:rsid w:val="00CA15F0"/>
    <w:rsid w:val="00CA2F58"/>
    <w:rsid w:val="00CA5796"/>
    <w:rsid w:val="00CA6A48"/>
    <w:rsid w:val="00CA74FF"/>
    <w:rsid w:val="00CA750E"/>
    <w:rsid w:val="00CB01A3"/>
    <w:rsid w:val="00CB1506"/>
    <w:rsid w:val="00CB2CB4"/>
    <w:rsid w:val="00CB7090"/>
    <w:rsid w:val="00CB79C2"/>
    <w:rsid w:val="00CC0194"/>
    <w:rsid w:val="00CC0C0A"/>
    <w:rsid w:val="00CC12DC"/>
    <w:rsid w:val="00CC1340"/>
    <w:rsid w:val="00CC33A5"/>
    <w:rsid w:val="00CC485A"/>
    <w:rsid w:val="00CC5118"/>
    <w:rsid w:val="00CC61C0"/>
    <w:rsid w:val="00CC7236"/>
    <w:rsid w:val="00CD29D8"/>
    <w:rsid w:val="00CD5BEF"/>
    <w:rsid w:val="00CD6707"/>
    <w:rsid w:val="00CD6DE8"/>
    <w:rsid w:val="00CE0F49"/>
    <w:rsid w:val="00CE2087"/>
    <w:rsid w:val="00CE2C7A"/>
    <w:rsid w:val="00CE2F1A"/>
    <w:rsid w:val="00CE2F55"/>
    <w:rsid w:val="00CE406C"/>
    <w:rsid w:val="00CE5057"/>
    <w:rsid w:val="00CE5A62"/>
    <w:rsid w:val="00CE6244"/>
    <w:rsid w:val="00CE79BE"/>
    <w:rsid w:val="00CE7E95"/>
    <w:rsid w:val="00CEA724"/>
    <w:rsid w:val="00CF1650"/>
    <w:rsid w:val="00CF23D5"/>
    <w:rsid w:val="00CF39BD"/>
    <w:rsid w:val="00CF4648"/>
    <w:rsid w:val="00CF532C"/>
    <w:rsid w:val="00CF7B84"/>
    <w:rsid w:val="00D00E3E"/>
    <w:rsid w:val="00D0254C"/>
    <w:rsid w:val="00D03D73"/>
    <w:rsid w:val="00D0684F"/>
    <w:rsid w:val="00D069C6"/>
    <w:rsid w:val="00D06EAA"/>
    <w:rsid w:val="00D10C56"/>
    <w:rsid w:val="00D10DBB"/>
    <w:rsid w:val="00D10DD2"/>
    <w:rsid w:val="00D143E1"/>
    <w:rsid w:val="00D15F4B"/>
    <w:rsid w:val="00D20DB8"/>
    <w:rsid w:val="00D22183"/>
    <w:rsid w:val="00D24560"/>
    <w:rsid w:val="00D246C3"/>
    <w:rsid w:val="00D24739"/>
    <w:rsid w:val="00D26FDE"/>
    <w:rsid w:val="00D272CD"/>
    <w:rsid w:val="00D27BCD"/>
    <w:rsid w:val="00D27F10"/>
    <w:rsid w:val="00D3007B"/>
    <w:rsid w:val="00D30460"/>
    <w:rsid w:val="00D30A6E"/>
    <w:rsid w:val="00D31151"/>
    <w:rsid w:val="00D327AC"/>
    <w:rsid w:val="00D328A1"/>
    <w:rsid w:val="00D34EFA"/>
    <w:rsid w:val="00D356A3"/>
    <w:rsid w:val="00D35D4B"/>
    <w:rsid w:val="00D361A5"/>
    <w:rsid w:val="00D3697C"/>
    <w:rsid w:val="00D36AA4"/>
    <w:rsid w:val="00D36C63"/>
    <w:rsid w:val="00D37725"/>
    <w:rsid w:val="00D37D71"/>
    <w:rsid w:val="00D403A7"/>
    <w:rsid w:val="00D431A9"/>
    <w:rsid w:val="00D44C6E"/>
    <w:rsid w:val="00D458E8"/>
    <w:rsid w:val="00D46D4D"/>
    <w:rsid w:val="00D47EB3"/>
    <w:rsid w:val="00D51AEA"/>
    <w:rsid w:val="00D52C4C"/>
    <w:rsid w:val="00D53CE1"/>
    <w:rsid w:val="00D53E17"/>
    <w:rsid w:val="00D557B8"/>
    <w:rsid w:val="00D61609"/>
    <w:rsid w:val="00D617FB"/>
    <w:rsid w:val="00D61ABE"/>
    <w:rsid w:val="00D61DED"/>
    <w:rsid w:val="00D62DC2"/>
    <w:rsid w:val="00D6306F"/>
    <w:rsid w:val="00D63396"/>
    <w:rsid w:val="00D63690"/>
    <w:rsid w:val="00D6400E"/>
    <w:rsid w:val="00D6453F"/>
    <w:rsid w:val="00D64DAF"/>
    <w:rsid w:val="00D6663E"/>
    <w:rsid w:val="00D66B5F"/>
    <w:rsid w:val="00D66CA2"/>
    <w:rsid w:val="00D7078B"/>
    <w:rsid w:val="00D70CE9"/>
    <w:rsid w:val="00D73009"/>
    <w:rsid w:val="00D73863"/>
    <w:rsid w:val="00D751F4"/>
    <w:rsid w:val="00D758C4"/>
    <w:rsid w:val="00D76C37"/>
    <w:rsid w:val="00D7711D"/>
    <w:rsid w:val="00D80FE3"/>
    <w:rsid w:val="00D82920"/>
    <w:rsid w:val="00D8350E"/>
    <w:rsid w:val="00D8530B"/>
    <w:rsid w:val="00D860D2"/>
    <w:rsid w:val="00D876E9"/>
    <w:rsid w:val="00D87F85"/>
    <w:rsid w:val="00D9035A"/>
    <w:rsid w:val="00D9341F"/>
    <w:rsid w:val="00D94369"/>
    <w:rsid w:val="00D95BA3"/>
    <w:rsid w:val="00D9608A"/>
    <w:rsid w:val="00D97032"/>
    <w:rsid w:val="00D97999"/>
    <w:rsid w:val="00DA08B6"/>
    <w:rsid w:val="00DA12AF"/>
    <w:rsid w:val="00DA1B5A"/>
    <w:rsid w:val="00DA1FCA"/>
    <w:rsid w:val="00DA42C0"/>
    <w:rsid w:val="00DA43A4"/>
    <w:rsid w:val="00DA5046"/>
    <w:rsid w:val="00DA5135"/>
    <w:rsid w:val="00DA71BF"/>
    <w:rsid w:val="00DA7544"/>
    <w:rsid w:val="00DA7711"/>
    <w:rsid w:val="00DB0576"/>
    <w:rsid w:val="00DB16CE"/>
    <w:rsid w:val="00DB186C"/>
    <w:rsid w:val="00DB4207"/>
    <w:rsid w:val="00DB517B"/>
    <w:rsid w:val="00DB541E"/>
    <w:rsid w:val="00DB5B0A"/>
    <w:rsid w:val="00DB6122"/>
    <w:rsid w:val="00DB7207"/>
    <w:rsid w:val="00DB7938"/>
    <w:rsid w:val="00DB867F"/>
    <w:rsid w:val="00DC114E"/>
    <w:rsid w:val="00DC1BDF"/>
    <w:rsid w:val="00DC217B"/>
    <w:rsid w:val="00DC2EA9"/>
    <w:rsid w:val="00DC3089"/>
    <w:rsid w:val="00DC38F7"/>
    <w:rsid w:val="00DC3A70"/>
    <w:rsid w:val="00DC478E"/>
    <w:rsid w:val="00DC6C95"/>
    <w:rsid w:val="00DD0BA1"/>
    <w:rsid w:val="00DD1D50"/>
    <w:rsid w:val="00DD21CB"/>
    <w:rsid w:val="00DD6337"/>
    <w:rsid w:val="00DD6491"/>
    <w:rsid w:val="00DD7C43"/>
    <w:rsid w:val="00DD7F91"/>
    <w:rsid w:val="00DE0F45"/>
    <w:rsid w:val="00DE1010"/>
    <w:rsid w:val="00DE1287"/>
    <w:rsid w:val="00DE1577"/>
    <w:rsid w:val="00DE1717"/>
    <w:rsid w:val="00DE199B"/>
    <w:rsid w:val="00DE2AF5"/>
    <w:rsid w:val="00DE3B59"/>
    <w:rsid w:val="00DE6167"/>
    <w:rsid w:val="00DE7B47"/>
    <w:rsid w:val="00DF0A9C"/>
    <w:rsid w:val="00DF1646"/>
    <w:rsid w:val="00DF1784"/>
    <w:rsid w:val="00DF321A"/>
    <w:rsid w:val="00DF37DB"/>
    <w:rsid w:val="00DF3B12"/>
    <w:rsid w:val="00DF4933"/>
    <w:rsid w:val="00DF498C"/>
    <w:rsid w:val="00DF56EF"/>
    <w:rsid w:val="00DF6E75"/>
    <w:rsid w:val="00DF7C5B"/>
    <w:rsid w:val="00E0015D"/>
    <w:rsid w:val="00E02DA8"/>
    <w:rsid w:val="00E037E6"/>
    <w:rsid w:val="00E03ECC"/>
    <w:rsid w:val="00E04D0B"/>
    <w:rsid w:val="00E145E5"/>
    <w:rsid w:val="00E14EF2"/>
    <w:rsid w:val="00E15D0E"/>
    <w:rsid w:val="00E16370"/>
    <w:rsid w:val="00E1738C"/>
    <w:rsid w:val="00E178DD"/>
    <w:rsid w:val="00E207EC"/>
    <w:rsid w:val="00E208FF"/>
    <w:rsid w:val="00E212B0"/>
    <w:rsid w:val="00E2190C"/>
    <w:rsid w:val="00E22233"/>
    <w:rsid w:val="00E227DF"/>
    <w:rsid w:val="00E22AD9"/>
    <w:rsid w:val="00E22D77"/>
    <w:rsid w:val="00E22DCE"/>
    <w:rsid w:val="00E30582"/>
    <w:rsid w:val="00E306D9"/>
    <w:rsid w:val="00E31573"/>
    <w:rsid w:val="00E329F2"/>
    <w:rsid w:val="00E32FEC"/>
    <w:rsid w:val="00E351D5"/>
    <w:rsid w:val="00E3681F"/>
    <w:rsid w:val="00E43084"/>
    <w:rsid w:val="00E45768"/>
    <w:rsid w:val="00E47321"/>
    <w:rsid w:val="00E473A7"/>
    <w:rsid w:val="00E50167"/>
    <w:rsid w:val="00E57F05"/>
    <w:rsid w:val="00E63D08"/>
    <w:rsid w:val="00E6439E"/>
    <w:rsid w:val="00E65ADE"/>
    <w:rsid w:val="00E65E3B"/>
    <w:rsid w:val="00E65F10"/>
    <w:rsid w:val="00E6686F"/>
    <w:rsid w:val="00E66A9E"/>
    <w:rsid w:val="00E66E1B"/>
    <w:rsid w:val="00E671F2"/>
    <w:rsid w:val="00E67E66"/>
    <w:rsid w:val="00E70E9B"/>
    <w:rsid w:val="00E7130C"/>
    <w:rsid w:val="00E71B63"/>
    <w:rsid w:val="00E725F7"/>
    <w:rsid w:val="00E72CF2"/>
    <w:rsid w:val="00E72FA5"/>
    <w:rsid w:val="00E749C6"/>
    <w:rsid w:val="00E755B0"/>
    <w:rsid w:val="00E75ACA"/>
    <w:rsid w:val="00E77021"/>
    <w:rsid w:val="00E77EB3"/>
    <w:rsid w:val="00E80581"/>
    <w:rsid w:val="00E81685"/>
    <w:rsid w:val="00E81ADA"/>
    <w:rsid w:val="00E8446A"/>
    <w:rsid w:val="00E85B3B"/>
    <w:rsid w:val="00E87A95"/>
    <w:rsid w:val="00E91192"/>
    <w:rsid w:val="00E91D5D"/>
    <w:rsid w:val="00E9251D"/>
    <w:rsid w:val="00E9260C"/>
    <w:rsid w:val="00E931D6"/>
    <w:rsid w:val="00E94332"/>
    <w:rsid w:val="00E944FD"/>
    <w:rsid w:val="00E94876"/>
    <w:rsid w:val="00E949CC"/>
    <w:rsid w:val="00E95405"/>
    <w:rsid w:val="00E95411"/>
    <w:rsid w:val="00EA05D4"/>
    <w:rsid w:val="00EA2191"/>
    <w:rsid w:val="00EA328D"/>
    <w:rsid w:val="00EA3DD6"/>
    <w:rsid w:val="00EA3E26"/>
    <w:rsid w:val="00EA4029"/>
    <w:rsid w:val="00EA423D"/>
    <w:rsid w:val="00EA4E3E"/>
    <w:rsid w:val="00EA560D"/>
    <w:rsid w:val="00EA58E4"/>
    <w:rsid w:val="00EA6743"/>
    <w:rsid w:val="00EB0853"/>
    <w:rsid w:val="00EB100C"/>
    <w:rsid w:val="00EB30D0"/>
    <w:rsid w:val="00EB3161"/>
    <w:rsid w:val="00EB31BF"/>
    <w:rsid w:val="00EB65B1"/>
    <w:rsid w:val="00EB6D5C"/>
    <w:rsid w:val="00EB79D7"/>
    <w:rsid w:val="00EC0591"/>
    <w:rsid w:val="00EC1EE8"/>
    <w:rsid w:val="00EC324D"/>
    <w:rsid w:val="00EC3713"/>
    <w:rsid w:val="00EC37D2"/>
    <w:rsid w:val="00EC3E9A"/>
    <w:rsid w:val="00EC5DC5"/>
    <w:rsid w:val="00ED0430"/>
    <w:rsid w:val="00ED0AB7"/>
    <w:rsid w:val="00ED21D8"/>
    <w:rsid w:val="00ED3B38"/>
    <w:rsid w:val="00ED53C4"/>
    <w:rsid w:val="00ED5BCB"/>
    <w:rsid w:val="00ED5D83"/>
    <w:rsid w:val="00ED65D6"/>
    <w:rsid w:val="00ED6FCD"/>
    <w:rsid w:val="00EE1009"/>
    <w:rsid w:val="00EE1DB9"/>
    <w:rsid w:val="00EE2223"/>
    <w:rsid w:val="00EE2465"/>
    <w:rsid w:val="00EE2A44"/>
    <w:rsid w:val="00EE3AB0"/>
    <w:rsid w:val="00EE5C1A"/>
    <w:rsid w:val="00EE6BC9"/>
    <w:rsid w:val="00EE6C96"/>
    <w:rsid w:val="00EF01B6"/>
    <w:rsid w:val="00EF11E8"/>
    <w:rsid w:val="00EF1D0D"/>
    <w:rsid w:val="00EF23DB"/>
    <w:rsid w:val="00EF2914"/>
    <w:rsid w:val="00EF314D"/>
    <w:rsid w:val="00EF4F52"/>
    <w:rsid w:val="00EF5CD3"/>
    <w:rsid w:val="00F0062D"/>
    <w:rsid w:val="00F02386"/>
    <w:rsid w:val="00F0499B"/>
    <w:rsid w:val="00F05B14"/>
    <w:rsid w:val="00F06C39"/>
    <w:rsid w:val="00F07128"/>
    <w:rsid w:val="00F108C1"/>
    <w:rsid w:val="00F11519"/>
    <w:rsid w:val="00F11FF2"/>
    <w:rsid w:val="00F12CF1"/>
    <w:rsid w:val="00F1348E"/>
    <w:rsid w:val="00F140EC"/>
    <w:rsid w:val="00F15096"/>
    <w:rsid w:val="00F17B3F"/>
    <w:rsid w:val="00F1FEB6"/>
    <w:rsid w:val="00F20433"/>
    <w:rsid w:val="00F2084C"/>
    <w:rsid w:val="00F20F8C"/>
    <w:rsid w:val="00F227E7"/>
    <w:rsid w:val="00F22E8E"/>
    <w:rsid w:val="00F23208"/>
    <w:rsid w:val="00F2355C"/>
    <w:rsid w:val="00F23C42"/>
    <w:rsid w:val="00F27777"/>
    <w:rsid w:val="00F279E5"/>
    <w:rsid w:val="00F305FB"/>
    <w:rsid w:val="00F315F2"/>
    <w:rsid w:val="00F319F4"/>
    <w:rsid w:val="00F31E04"/>
    <w:rsid w:val="00F32D99"/>
    <w:rsid w:val="00F32DED"/>
    <w:rsid w:val="00F35F13"/>
    <w:rsid w:val="00F36147"/>
    <w:rsid w:val="00F40852"/>
    <w:rsid w:val="00F422BD"/>
    <w:rsid w:val="00F434C0"/>
    <w:rsid w:val="00F436E7"/>
    <w:rsid w:val="00F43B29"/>
    <w:rsid w:val="00F4528E"/>
    <w:rsid w:val="00F462EF"/>
    <w:rsid w:val="00F46C05"/>
    <w:rsid w:val="00F50363"/>
    <w:rsid w:val="00F507A5"/>
    <w:rsid w:val="00F50C58"/>
    <w:rsid w:val="00F512BE"/>
    <w:rsid w:val="00F513B3"/>
    <w:rsid w:val="00F52902"/>
    <w:rsid w:val="00F54881"/>
    <w:rsid w:val="00F54ADF"/>
    <w:rsid w:val="00F54BB2"/>
    <w:rsid w:val="00F54C47"/>
    <w:rsid w:val="00F560C7"/>
    <w:rsid w:val="00F56BEC"/>
    <w:rsid w:val="00F5741B"/>
    <w:rsid w:val="00F57795"/>
    <w:rsid w:val="00F57D2C"/>
    <w:rsid w:val="00F605E1"/>
    <w:rsid w:val="00F61408"/>
    <w:rsid w:val="00F61D07"/>
    <w:rsid w:val="00F6416F"/>
    <w:rsid w:val="00F641D3"/>
    <w:rsid w:val="00F6478A"/>
    <w:rsid w:val="00F65011"/>
    <w:rsid w:val="00F6520A"/>
    <w:rsid w:val="00F65A20"/>
    <w:rsid w:val="00F660D4"/>
    <w:rsid w:val="00F671C6"/>
    <w:rsid w:val="00F7068B"/>
    <w:rsid w:val="00F70E40"/>
    <w:rsid w:val="00F73A22"/>
    <w:rsid w:val="00F774F8"/>
    <w:rsid w:val="00F779F1"/>
    <w:rsid w:val="00F77FEB"/>
    <w:rsid w:val="00F8154C"/>
    <w:rsid w:val="00F818DA"/>
    <w:rsid w:val="00F84375"/>
    <w:rsid w:val="00F844C4"/>
    <w:rsid w:val="00F85C37"/>
    <w:rsid w:val="00F86DBA"/>
    <w:rsid w:val="00F87827"/>
    <w:rsid w:val="00F925E8"/>
    <w:rsid w:val="00F93492"/>
    <w:rsid w:val="00F94351"/>
    <w:rsid w:val="00F94383"/>
    <w:rsid w:val="00F943FB"/>
    <w:rsid w:val="00F9476A"/>
    <w:rsid w:val="00F94B0F"/>
    <w:rsid w:val="00F95420"/>
    <w:rsid w:val="00F9559F"/>
    <w:rsid w:val="00F95FFD"/>
    <w:rsid w:val="00F97FC3"/>
    <w:rsid w:val="00FA0189"/>
    <w:rsid w:val="00FA02BF"/>
    <w:rsid w:val="00FA1B16"/>
    <w:rsid w:val="00FA251C"/>
    <w:rsid w:val="00FA359C"/>
    <w:rsid w:val="00FA53C6"/>
    <w:rsid w:val="00FA5B82"/>
    <w:rsid w:val="00FA6073"/>
    <w:rsid w:val="00FA654A"/>
    <w:rsid w:val="00FAE9D9"/>
    <w:rsid w:val="00FB0C3D"/>
    <w:rsid w:val="00FB1C94"/>
    <w:rsid w:val="00FB2362"/>
    <w:rsid w:val="00FB2583"/>
    <w:rsid w:val="00FB55AD"/>
    <w:rsid w:val="00FB5939"/>
    <w:rsid w:val="00FB7840"/>
    <w:rsid w:val="00FC007F"/>
    <w:rsid w:val="00FC01AB"/>
    <w:rsid w:val="00FC0824"/>
    <w:rsid w:val="00FC1393"/>
    <w:rsid w:val="00FC4205"/>
    <w:rsid w:val="00FC6F9A"/>
    <w:rsid w:val="00FD0E61"/>
    <w:rsid w:val="00FD1675"/>
    <w:rsid w:val="00FD1D5D"/>
    <w:rsid w:val="00FD2692"/>
    <w:rsid w:val="00FD307E"/>
    <w:rsid w:val="00FD3B1E"/>
    <w:rsid w:val="00FD46E1"/>
    <w:rsid w:val="00FD4B74"/>
    <w:rsid w:val="00FD4BD1"/>
    <w:rsid w:val="00FD4D77"/>
    <w:rsid w:val="00FD73E4"/>
    <w:rsid w:val="00FD745E"/>
    <w:rsid w:val="00FD7514"/>
    <w:rsid w:val="00FD7B3B"/>
    <w:rsid w:val="00FE21F1"/>
    <w:rsid w:val="00FE455F"/>
    <w:rsid w:val="00FE6250"/>
    <w:rsid w:val="00FE773B"/>
    <w:rsid w:val="00FF0CEC"/>
    <w:rsid w:val="00FF0FD7"/>
    <w:rsid w:val="00FF1C05"/>
    <w:rsid w:val="00FF5FBD"/>
    <w:rsid w:val="00FF7018"/>
    <w:rsid w:val="00FF7C77"/>
    <w:rsid w:val="01014734"/>
    <w:rsid w:val="0101595F"/>
    <w:rsid w:val="01070214"/>
    <w:rsid w:val="0108097C"/>
    <w:rsid w:val="010A01A1"/>
    <w:rsid w:val="01146AB4"/>
    <w:rsid w:val="0114F744"/>
    <w:rsid w:val="0118700E"/>
    <w:rsid w:val="011A4F0C"/>
    <w:rsid w:val="011BBD59"/>
    <w:rsid w:val="011C45B6"/>
    <w:rsid w:val="011D26EC"/>
    <w:rsid w:val="0120BA65"/>
    <w:rsid w:val="0123B146"/>
    <w:rsid w:val="012A06D6"/>
    <w:rsid w:val="01300490"/>
    <w:rsid w:val="01332618"/>
    <w:rsid w:val="01355EE7"/>
    <w:rsid w:val="01385C25"/>
    <w:rsid w:val="013BC684"/>
    <w:rsid w:val="013C139E"/>
    <w:rsid w:val="013E6D22"/>
    <w:rsid w:val="013EEC82"/>
    <w:rsid w:val="014126D4"/>
    <w:rsid w:val="0144D805"/>
    <w:rsid w:val="0144F401"/>
    <w:rsid w:val="014A9912"/>
    <w:rsid w:val="015234A9"/>
    <w:rsid w:val="01536D84"/>
    <w:rsid w:val="015B86B3"/>
    <w:rsid w:val="015E59D1"/>
    <w:rsid w:val="016077F3"/>
    <w:rsid w:val="016C5371"/>
    <w:rsid w:val="016F52B6"/>
    <w:rsid w:val="016FE381"/>
    <w:rsid w:val="0172C541"/>
    <w:rsid w:val="0173209D"/>
    <w:rsid w:val="01763851"/>
    <w:rsid w:val="0182B0B7"/>
    <w:rsid w:val="0185CD80"/>
    <w:rsid w:val="018CCFC4"/>
    <w:rsid w:val="018E83C4"/>
    <w:rsid w:val="018E9A13"/>
    <w:rsid w:val="018FB3AC"/>
    <w:rsid w:val="0193B639"/>
    <w:rsid w:val="0193E4AE"/>
    <w:rsid w:val="01950E39"/>
    <w:rsid w:val="0198965E"/>
    <w:rsid w:val="01A1B6B0"/>
    <w:rsid w:val="01A39D38"/>
    <w:rsid w:val="01A4E1C7"/>
    <w:rsid w:val="01A6741D"/>
    <w:rsid w:val="01A7E6C1"/>
    <w:rsid w:val="01AB2925"/>
    <w:rsid w:val="01B00A1E"/>
    <w:rsid w:val="01B3D77A"/>
    <w:rsid w:val="01B69259"/>
    <w:rsid w:val="01B692D5"/>
    <w:rsid w:val="01B7A8EE"/>
    <w:rsid w:val="01BC1F90"/>
    <w:rsid w:val="01BC2863"/>
    <w:rsid w:val="01BCA388"/>
    <w:rsid w:val="01BD5125"/>
    <w:rsid w:val="01BF487F"/>
    <w:rsid w:val="01C5FE5B"/>
    <w:rsid w:val="01D170B6"/>
    <w:rsid w:val="01DE1D24"/>
    <w:rsid w:val="01DF16E1"/>
    <w:rsid w:val="01E4960F"/>
    <w:rsid w:val="01E5B108"/>
    <w:rsid w:val="01E93ADA"/>
    <w:rsid w:val="01EC7425"/>
    <w:rsid w:val="01EE1209"/>
    <w:rsid w:val="01EF66A0"/>
    <w:rsid w:val="01F1078C"/>
    <w:rsid w:val="01F2C077"/>
    <w:rsid w:val="01F74E9C"/>
    <w:rsid w:val="01F7C869"/>
    <w:rsid w:val="01F8E4E0"/>
    <w:rsid w:val="01FE210F"/>
    <w:rsid w:val="020593F0"/>
    <w:rsid w:val="02080F06"/>
    <w:rsid w:val="0208B87C"/>
    <w:rsid w:val="0208E9DA"/>
    <w:rsid w:val="020CFB52"/>
    <w:rsid w:val="021128DB"/>
    <w:rsid w:val="0218106F"/>
    <w:rsid w:val="021D9D7D"/>
    <w:rsid w:val="021F9D3A"/>
    <w:rsid w:val="0222FC00"/>
    <w:rsid w:val="02252E2D"/>
    <w:rsid w:val="02313F2F"/>
    <w:rsid w:val="0234671A"/>
    <w:rsid w:val="023B05B5"/>
    <w:rsid w:val="023B6D66"/>
    <w:rsid w:val="0244341B"/>
    <w:rsid w:val="02451909"/>
    <w:rsid w:val="024F35E9"/>
    <w:rsid w:val="0254093D"/>
    <w:rsid w:val="025681E7"/>
    <w:rsid w:val="025D943E"/>
    <w:rsid w:val="025E90D2"/>
    <w:rsid w:val="025F812B"/>
    <w:rsid w:val="025FEEBC"/>
    <w:rsid w:val="0261C074"/>
    <w:rsid w:val="026289C5"/>
    <w:rsid w:val="026D4753"/>
    <w:rsid w:val="02804583"/>
    <w:rsid w:val="02853129"/>
    <w:rsid w:val="0285860B"/>
    <w:rsid w:val="0288F1CF"/>
    <w:rsid w:val="028FE1A5"/>
    <w:rsid w:val="0291B502"/>
    <w:rsid w:val="0293CEDC"/>
    <w:rsid w:val="0299DF12"/>
    <w:rsid w:val="029EFFCB"/>
    <w:rsid w:val="02A5D557"/>
    <w:rsid w:val="02AB3D6E"/>
    <w:rsid w:val="02B3B44E"/>
    <w:rsid w:val="02B456AD"/>
    <w:rsid w:val="02B8A75E"/>
    <w:rsid w:val="02BA17C2"/>
    <w:rsid w:val="02C31087"/>
    <w:rsid w:val="02C7BCE1"/>
    <w:rsid w:val="02C8DC89"/>
    <w:rsid w:val="02CD0AE8"/>
    <w:rsid w:val="02CF4F99"/>
    <w:rsid w:val="02D5B15F"/>
    <w:rsid w:val="02D76128"/>
    <w:rsid w:val="02E341C2"/>
    <w:rsid w:val="02E5E0BB"/>
    <w:rsid w:val="02E888AF"/>
    <w:rsid w:val="02E8FA44"/>
    <w:rsid w:val="02E97AE0"/>
    <w:rsid w:val="02EAD587"/>
    <w:rsid w:val="02EDB6CC"/>
    <w:rsid w:val="02EEAB11"/>
    <w:rsid w:val="02EF7349"/>
    <w:rsid w:val="02F2A87E"/>
    <w:rsid w:val="02F4B1A5"/>
    <w:rsid w:val="02F53DCF"/>
    <w:rsid w:val="02FF3CB7"/>
    <w:rsid w:val="03029204"/>
    <w:rsid w:val="03040E7B"/>
    <w:rsid w:val="0306ECC8"/>
    <w:rsid w:val="0308D010"/>
    <w:rsid w:val="030C6669"/>
    <w:rsid w:val="030DBFAB"/>
    <w:rsid w:val="0317DB02"/>
    <w:rsid w:val="0318E329"/>
    <w:rsid w:val="031A71FD"/>
    <w:rsid w:val="031C9223"/>
    <w:rsid w:val="03224734"/>
    <w:rsid w:val="0324AF34"/>
    <w:rsid w:val="0329ACB2"/>
    <w:rsid w:val="032FFDD0"/>
    <w:rsid w:val="0334A231"/>
    <w:rsid w:val="0337B919"/>
    <w:rsid w:val="0341CB01"/>
    <w:rsid w:val="03420929"/>
    <w:rsid w:val="034B6F73"/>
    <w:rsid w:val="03516F5B"/>
    <w:rsid w:val="0353DAC0"/>
    <w:rsid w:val="035730C1"/>
    <w:rsid w:val="0357E813"/>
    <w:rsid w:val="035CC2AA"/>
    <w:rsid w:val="035F30A0"/>
    <w:rsid w:val="03660F72"/>
    <w:rsid w:val="036ABF55"/>
    <w:rsid w:val="036D83A9"/>
    <w:rsid w:val="03738AC4"/>
    <w:rsid w:val="03794F6F"/>
    <w:rsid w:val="037A0983"/>
    <w:rsid w:val="037AD47D"/>
    <w:rsid w:val="037F56DB"/>
    <w:rsid w:val="037F77AE"/>
    <w:rsid w:val="0385E851"/>
    <w:rsid w:val="03920841"/>
    <w:rsid w:val="03A67D63"/>
    <w:rsid w:val="03A6C7EF"/>
    <w:rsid w:val="03A84688"/>
    <w:rsid w:val="03AA8947"/>
    <w:rsid w:val="03AC09C8"/>
    <w:rsid w:val="03AE3691"/>
    <w:rsid w:val="03AE7BE5"/>
    <w:rsid w:val="03B1FF6B"/>
    <w:rsid w:val="03B703FF"/>
    <w:rsid w:val="03B9D94C"/>
    <w:rsid w:val="03BE433B"/>
    <w:rsid w:val="03BEC861"/>
    <w:rsid w:val="03CA96BF"/>
    <w:rsid w:val="03D0960F"/>
    <w:rsid w:val="03D5A170"/>
    <w:rsid w:val="03D696CD"/>
    <w:rsid w:val="03D931E1"/>
    <w:rsid w:val="03D945E9"/>
    <w:rsid w:val="03DE2CA6"/>
    <w:rsid w:val="03DF8C2E"/>
    <w:rsid w:val="03EA3AEE"/>
    <w:rsid w:val="03EDDE7F"/>
    <w:rsid w:val="03F3F780"/>
    <w:rsid w:val="03F6B012"/>
    <w:rsid w:val="03FE345B"/>
    <w:rsid w:val="03FE3983"/>
    <w:rsid w:val="04033E56"/>
    <w:rsid w:val="040352C7"/>
    <w:rsid w:val="040857E3"/>
    <w:rsid w:val="0409E495"/>
    <w:rsid w:val="0414CA71"/>
    <w:rsid w:val="0415BFFB"/>
    <w:rsid w:val="041809A2"/>
    <w:rsid w:val="0424AE92"/>
    <w:rsid w:val="042629DD"/>
    <w:rsid w:val="0429F3CC"/>
    <w:rsid w:val="04331C54"/>
    <w:rsid w:val="0434F42A"/>
    <w:rsid w:val="04353BC5"/>
    <w:rsid w:val="04435AF0"/>
    <w:rsid w:val="044DA06D"/>
    <w:rsid w:val="044E31C1"/>
    <w:rsid w:val="045BCD66"/>
    <w:rsid w:val="045CB773"/>
    <w:rsid w:val="04608551"/>
    <w:rsid w:val="04625423"/>
    <w:rsid w:val="04648B31"/>
    <w:rsid w:val="0464DCE0"/>
    <w:rsid w:val="0468FCE4"/>
    <w:rsid w:val="04697D70"/>
    <w:rsid w:val="047291D3"/>
    <w:rsid w:val="04730434"/>
    <w:rsid w:val="0487903D"/>
    <w:rsid w:val="048834BA"/>
    <w:rsid w:val="0489A9F5"/>
    <w:rsid w:val="048D1C5B"/>
    <w:rsid w:val="04941FB7"/>
    <w:rsid w:val="0494B714"/>
    <w:rsid w:val="0499A0B3"/>
    <w:rsid w:val="049AB12A"/>
    <w:rsid w:val="04A49200"/>
    <w:rsid w:val="04A7333A"/>
    <w:rsid w:val="04AAEDE9"/>
    <w:rsid w:val="04AEFE71"/>
    <w:rsid w:val="04B4D688"/>
    <w:rsid w:val="04BCADDC"/>
    <w:rsid w:val="04BEAF53"/>
    <w:rsid w:val="04C13E56"/>
    <w:rsid w:val="04C1EC32"/>
    <w:rsid w:val="04C3C5B4"/>
    <w:rsid w:val="04C93AC6"/>
    <w:rsid w:val="04D7AB8B"/>
    <w:rsid w:val="04E71913"/>
    <w:rsid w:val="04EEA884"/>
    <w:rsid w:val="04FAC72B"/>
    <w:rsid w:val="04FC12F6"/>
    <w:rsid w:val="05079316"/>
    <w:rsid w:val="050C9364"/>
    <w:rsid w:val="0512277A"/>
    <w:rsid w:val="0514E8F0"/>
    <w:rsid w:val="05194A8A"/>
    <w:rsid w:val="051AA1CE"/>
    <w:rsid w:val="051E326F"/>
    <w:rsid w:val="0527522E"/>
    <w:rsid w:val="052A83FB"/>
    <w:rsid w:val="052EFFD6"/>
    <w:rsid w:val="05394A66"/>
    <w:rsid w:val="053C3683"/>
    <w:rsid w:val="05423A7A"/>
    <w:rsid w:val="0549ABF9"/>
    <w:rsid w:val="054ABFB8"/>
    <w:rsid w:val="05663A79"/>
    <w:rsid w:val="05666B00"/>
    <w:rsid w:val="05691865"/>
    <w:rsid w:val="056F5B75"/>
    <w:rsid w:val="057149B2"/>
    <w:rsid w:val="05741895"/>
    <w:rsid w:val="057F19CC"/>
    <w:rsid w:val="0581DF2E"/>
    <w:rsid w:val="0586BBFA"/>
    <w:rsid w:val="058C8E8A"/>
    <w:rsid w:val="058F2AD2"/>
    <w:rsid w:val="0592A599"/>
    <w:rsid w:val="0592EFB0"/>
    <w:rsid w:val="05945D84"/>
    <w:rsid w:val="05982020"/>
    <w:rsid w:val="059BBD0B"/>
    <w:rsid w:val="059BC138"/>
    <w:rsid w:val="059C227C"/>
    <w:rsid w:val="059EB88B"/>
    <w:rsid w:val="05A11280"/>
    <w:rsid w:val="05A12DA6"/>
    <w:rsid w:val="05ABE58D"/>
    <w:rsid w:val="05AC4CE4"/>
    <w:rsid w:val="05B18382"/>
    <w:rsid w:val="05B30882"/>
    <w:rsid w:val="05B37BC6"/>
    <w:rsid w:val="05BAB48B"/>
    <w:rsid w:val="05C21CF9"/>
    <w:rsid w:val="05CBE014"/>
    <w:rsid w:val="05D60F46"/>
    <w:rsid w:val="05D740F6"/>
    <w:rsid w:val="05D8E5E3"/>
    <w:rsid w:val="05DC8F18"/>
    <w:rsid w:val="05E0F2E1"/>
    <w:rsid w:val="05E4B378"/>
    <w:rsid w:val="05EDA932"/>
    <w:rsid w:val="05EF3180"/>
    <w:rsid w:val="05EFF86D"/>
    <w:rsid w:val="05F0F171"/>
    <w:rsid w:val="05F13501"/>
    <w:rsid w:val="05F238EA"/>
    <w:rsid w:val="05F86049"/>
    <w:rsid w:val="05FAC49D"/>
    <w:rsid w:val="0602A435"/>
    <w:rsid w:val="0604C4EC"/>
    <w:rsid w:val="060788F7"/>
    <w:rsid w:val="060E9B1C"/>
    <w:rsid w:val="0611C17E"/>
    <w:rsid w:val="0611D93A"/>
    <w:rsid w:val="061C59D6"/>
    <w:rsid w:val="061E4C71"/>
    <w:rsid w:val="0621760D"/>
    <w:rsid w:val="06226980"/>
    <w:rsid w:val="06276BAB"/>
    <w:rsid w:val="0637A8B0"/>
    <w:rsid w:val="063D8F0A"/>
    <w:rsid w:val="063DFE4D"/>
    <w:rsid w:val="064054AA"/>
    <w:rsid w:val="064156D8"/>
    <w:rsid w:val="0646A4AC"/>
    <w:rsid w:val="06479FD4"/>
    <w:rsid w:val="064CE86C"/>
    <w:rsid w:val="06504EEB"/>
    <w:rsid w:val="06521AB0"/>
    <w:rsid w:val="065260FB"/>
    <w:rsid w:val="06569B6E"/>
    <w:rsid w:val="0658D140"/>
    <w:rsid w:val="0659D733"/>
    <w:rsid w:val="065A2EBD"/>
    <w:rsid w:val="065C51B0"/>
    <w:rsid w:val="06612093"/>
    <w:rsid w:val="066A108E"/>
    <w:rsid w:val="066D006F"/>
    <w:rsid w:val="06720BA4"/>
    <w:rsid w:val="0673F2D3"/>
    <w:rsid w:val="0678C750"/>
    <w:rsid w:val="067A2A8A"/>
    <w:rsid w:val="067F07CF"/>
    <w:rsid w:val="068B7063"/>
    <w:rsid w:val="068E3A04"/>
    <w:rsid w:val="069B3E0E"/>
    <w:rsid w:val="069EDFED"/>
    <w:rsid w:val="06A44C1E"/>
    <w:rsid w:val="06B0471A"/>
    <w:rsid w:val="06B43D91"/>
    <w:rsid w:val="06B72512"/>
    <w:rsid w:val="06BADF9E"/>
    <w:rsid w:val="06C13FD7"/>
    <w:rsid w:val="06C78B16"/>
    <w:rsid w:val="06D0B6FE"/>
    <w:rsid w:val="06D6D0A4"/>
    <w:rsid w:val="06D85E98"/>
    <w:rsid w:val="06E273E8"/>
    <w:rsid w:val="06E3E846"/>
    <w:rsid w:val="06E416E7"/>
    <w:rsid w:val="06E6C23C"/>
    <w:rsid w:val="06EFECD7"/>
    <w:rsid w:val="06F0B5A9"/>
    <w:rsid w:val="06F1E8C7"/>
    <w:rsid w:val="06F44D04"/>
    <w:rsid w:val="06F688DE"/>
    <w:rsid w:val="06F8E5E3"/>
    <w:rsid w:val="06FF6271"/>
    <w:rsid w:val="07053A7E"/>
    <w:rsid w:val="070A84FE"/>
    <w:rsid w:val="070D884C"/>
    <w:rsid w:val="071265B5"/>
    <w:rsid w:val="071649E4"/>
    <w:rsid w:val="071879A8"/>
    <w:rsid w:val="0718D047"/>
    <w:rsid w:val="071E3A6C"/>
    <w:rsid w:val="0720183A"/>
    <w:rsid w:val="072312C2"/>
    <w:rsid w:val="0727048B"/>
    <w:rsid w:val="07278B11"/>
    <w:rsid w:val="0729F817"/>
    <w:rsid w:val="07307FD5"/>
    <w:rsid w:val="07316FEF"/>
    <w:rsid w:val="073404BC"/>
    <w:rsid w:val="07370E7F"/>
    <w:rsid w:val="0737FDCE"/>
    <w:rsid w:val="0740CBF6"/>
    <w:rsid w:val="07426B22"/>
    <w:rsid w:val="07566B06"/>
    <w:rsid w:val="07704974"/>
    <w:rsid w:val="0772F14B"/>
    <w:rsid w:val="07745637"/>
    <w:rsid w:val="0774B53A"/>
    <w:rsid w:val="0784E1BF"/>
    <w:rsid w:val="078A795B"/>
    <w:rsid w:val="078EEEFD"/>
    <w:rsid w:val="07955F96"/>
    <w:rsid w:val="0795DADB"/>
    <w:rsid w:val="07963D69"/>
    <w:rsid w:val="079820D6"/>
    <w:rsid w:val="079C0EBB"/>
    <w:rsid w:val="079F1074"/>
    <w:rsid w:val="07A12B3F"/>
    <w:rsid w:val="07ABC4EE"/>
    <w:rsid w:val="07ACAFE1"/>
    <w:rsid w:val="07ADE1D9"/>
    <w:rsid w:val="07AF10AD"/>
    <w:rsid w:val="07B975ED"/>
    <w:rsid w:val="07C000C7"/>
    <w:rsid w:val="07C04178"/>
    <w:rsid w:val="07C1EBBA"/>
    <w:rsid w:val="07CBDD2E"/>
    <w:rsid w:val="07CCE6B7"/>
    <w:rsid w:val="07D252D7"/>
    <w:rsid w:val="07D2D9D9"/>
    <w:rsid w:val="07D63166"/>
    <w:rsid w:val="07E11E5A"/>
    <w:rsid w:val="07E2D944"/>
    <w:rsid w:val="07E42E39"/>
    <w:rsid w:val="07E7CF2D"/>
    <w:rsid w:val="07EA3BCE"/>
    <w:rsid w:val="07EA6023"/>
    <w:rsid w:val="07EAC136"/>
    <w:rsid w:val="07EB1E3F"/>
    <w:rsid w:val="07F0F65A"/>
    <w:rsid w:val="07F3321B"/>
    <w:rsid w:val="07F3621A"/>
    <w:rsid w:val="07F41E08"/>
    <w:rsid w:val="07F76AD1"/>
    <w:rsid w:val="07F9A560"/>
    <w:rsid w:val="07FD6BB2"/>
    <w:rsid w:val="0800C460"/>
    <w:rsid w:val="0802C8D2"/>
    <w:rsid w:val="0803EB4C"/>
    <w:rsid w:val="080403FE"/>
    <w:rsid w:val="0804784D"/>
    <w:rsid w:val="08056EE5"/>
    <w:rsid w:val="080DAAAC"/>
    <w:rsid w:val="080E0939"/>
    <w:rsid w:val="0810F42D"/>
    <w:rsid w:val="0816AA51"/>
    <w:rsid w:val="081C7662"/>
    <w:rsid w:val="081CE163"/>
    <w:rsid w:val="0821E4A9"/>
    <w:rsid w:val="0824FC6E"/>
    <w:rsid w:val="082818F2"/>
    <w:rsid w:val="084DFD9E"/>
    <w:rsid w:val="085068FE"/>
    <w:rsid w:val="085225FF"/>
    <w:rsid w:val="0852B868"/>
    <w:rsid w:val="0854958F"/>
    <w:rsid w:val="08593954"/>
    <w:rsid w:val="085C0703"/>
    <w:rsid w:val="085D8242"/>
    <w:rsid w:val="08629521"/>
    <w:rsid w:val="086582DD"/>
    <w:rsid w:val="086A8085"/>
    <w:rsid w:val="0877FB65"/>
    <w:rsid w:val="087F8B65"/>
    <w:rsid w:val="08896499"/>
    <w:rsid w:val="088A839C"/>
    <w:rsid w:val="088B3F9C"/>
    <w:rsid w:val="08908706"/>
    <w:rsid w:val="0890FAD5"/>
    <w:rsid w:val="08928BB4"/>
    <w:rsid w:val="0892C1E8"/>
    <w:rsid w:val="08944B5A"/>
    <w:rsid w:val="08983253"/>
    <w:rsid w:val="089AA53C"/>
    <w:rsid w:val="08A20D9F"/>
    <w:rsid w:val="08A525E5"/>
    <w:rsid w:val="08A5A22A"/>
    <w:rsid w:val="08B18154"/>
    <w:rsid w:val="08B441D9"/>
    <w:rsid w:val="08B5F47C"/>
    <w:rsid w:val="08BEE13B"/>
    <w:rsid w:val="08C2B043"/>
    <w:rsid w:val="08CAE305"/>
    <w:rsid w:val="08CC8DA0"/>
    <w:rsid w:val="08D2208E"/>
    <w:rsid w:val="08D2FF87"/>
    <w:rsid w:val="08EA0123"/>
    <w:rsid w:val="08EDDA1B"/>
    <w:rsid w:val="08F0807B"/>
    <w:rsid w:val="08F5B5B3"/>
    <w:rsid w:val="08F7E532"/>
    <w:rsid w:val="08F89941"/>
    <w:rsid w:val="0906302E"/>
    <w:rsid w:val="090DA32C"/>
    <w:rsid w:val="090F2F49"/>
    <w:rsid w:val="0910727C"/>
    <w:rsid w:val="0910C663"/>
    <w:rsid w:val="091565A1"/>
    <w:rsid w:val="09162141"/>
    <w:rsid w:val="09163F0D"/>
    <w:rsid w:val="091A8A99"/>
    <w:rsid w:val="091AEF7B"/>
    <w:rsid w:val="091DBF06"/>
    <w:rsid w:val="091DBF67"/>
    <w:rsid w:val="092470F7"/>
    <w:rsid w:val="0925560C"/>
    <w:rsid w:val="092A2826"/>
    <w:rsid w:val="09308583"/>
    <w:rsid w:val="0931A060"/>
    <w:rsid w:val="09329EF2"/>
    <w:rsid w:val="094286F3"/>
    <w:rsid w:val="094961DD"/>
    <w:rsid w:val="095A307F"/>
    <w:rsid w:val="095C5299"/>
    <w:rsid w:val="09684009"/>
    <w:rsid w:val="096E97A0"/>
    <w:rsid w:val="097AFC65"/>
    <w:rsid w:val="09966C54"/>
    <w:rsid w:val="09989861"/>
    <w:rsid w:val="099CD5E1"/>
    <w:rsid w:val="099CE003"/>
    <w:rsid w:val="09A26B7D"/>
    <w:rsid w:val="09AF538E"/>
    <w:rsid w:val="09AFE39F"/>
    <w:rsid w:val="09BB89DA"/>
    <w:rsid w:val="09BC9211"/>
    <w:rsid w:val="09BFF455"/>
    <w:rsid w:val="09C470EC"/>
    <w:rsid w:val="09CD9CA2"/>
    <w:rsid w:val="09D20A8B"/>
    <w:rsid w:val="09D2B166"/>
    <w:rsid w:val="09D6E2E8"/>
    <w:rsid w:val="09D74E59"/>
    <w:rsid w:val="09D86F68"/>
    <w:rsid w:val="09DB1EE2"/>
    <w:rsid w:val="09DF55C8"/>
    <w:rsid w:val="09E6E9FB"/>
    <w:rsid w:val="09E71EC4"/>
    <w:rsid w:val="09F54CC5"/>
    <w:rsid w:val="09F85C16"/>
    <w:rsid w:val="0A08387A"/>
    <w:rsid w:val="0A126BB3"/>
    <w:rsid w:val="0A14A3FB"/>
    <w:rsid w:val="0A151E5B"/>
    <w:rsid w:val="0A1753FE"/>
    <w:rsid w:val="0A1E6D94"/>
    <w:rsid w:val="0A239B03"/>
    <w:rsid w:val="0A26623D"/>
    <w:rsid w:val="0A27CFEF"/>
    <w:rsid w:val="0A29CEE9"/>
    <w:rsid w:val="0A2A4C64"/>
    <w:rsid w:val="0A2B594E"/>
    <w:rsid w:val="0A2CD9F4"/>
    <w:rsid w:val="0A3A0AA4"/>
    <w:rsid w:val="0A3A9A60"/>
    <w:rsid w:val="0A3C9342"/>
    <w:rsid w:val="0A47EBB5"/>
    <w:rsid w:val="0A49276A"/>
    <w:rsid w:val="0A4D569B"/>
    <w:rsid w:val="0A5CA835"/>
    <w:rsid w:val="0A66180A"/>
    <w:rsid w:val="0A6870CB"/>
    <w:rsid w:val="0A6905FD"/>
    <w:rsid w:val="0A79C83B"/>
    <w:rsid w:val="0A7A82EC"/>
    <w:rsid w:val="0A7C3BBE"/>
    <w:rsid w:val="0A7E1292"/>
    <w:rsid w:val="0A814118"/>
    <w:rsid w:val="0A846A95"/>
    <w:rsid w:val="0A86671E"/>
    <w:rsid w:val="0A8B7495"/>
    <w:rsid w:val="0A8E0CC3"/>
    <w:rsid w:val="0A93806F"/>
    <w:rsid w:val="0A94189E"/>
    <w:rsid w:val="0A96C8D7"/>
    <w:rsid w:val="0A999B3F"/>
    <w:rsid w:val="0A9EFD73"/>
    <w:rsid w:val="0AA80465"/>
    <w:rsid w:val="0AAB58A9"/>
    <w:rsid w:val="0AACBAF3"/>
    <w:rsid w:val="0AB1E37E"/>
    <w:rsid w:val="0AB9E122"/>
    <w:rsid w:val="0ABB4C50"/>
    <w:rsid w:val="0AC406D6"/>
    <w:rsid w:val="0AC6DC86"/>
    <w:rsid w:val="0ACC4644"/>
    <w:rsid w:val="0ACDDE16"/>
    <w:rsid w:val="0AD7050D"/>
    <w:rsid w:val="0AD8B71B"/>
    <w:rsid w:val="0ADB0478"/>
    <w:rsid w:val="0ADF687A"/>
    <w:rsid w:val="0AE8FD23"/>
    <w:rsid w:val="0AE972BA"/>
    <w:rsid w:val="0AF2E7E4"/>
    <w:rsid w:val="0AF5924C"/>
    <w:rsid w:val="0AFDD22B"/>
    <w:rsid w:val="0AFEC248"/>
    <w:rsid w:val="0B043890"/>
    <w:rsid w:val="0B07E8E6"/>
    <w:rsid w:val="0B09D088"/>
    <w:rsid w:val="0B0FDED5"/>
    <w:rsid w:val="0B0FFAE8"/>
    <w:rsid w:val="0B109B30"/>
    <w:rsid w:val="0B115688"/>
    <w:rsid w:val="0B187962"/>
    <w:rsid w:val="0B1B1879"/>
    <w:rsid w:val="0B1CF141"/>
    <w:rsid w:val="0B206B0D"/>
    <w:rsid w:val="0B21A47D"/>
    <w:rsid w:val="0B2D6A67"/>
    <w:rsid w:val="0B31ED80"/>
    <w:rsid w:val="0B37C4DC"/>
    <w:rsid w:val="0B39BB01"/>
    <w:rsid w:val="0B3E0AA0"/>
    <w:rsid w:val="0B3E52E6"/>
    <w:rsid w:val="0B413FB1"/>
    <w:rsid w:val="0B43D331"/>
    <w:rsid w:val="0B4A6317"/>
    <w:rsid w:val="0B4D73B4"/>
    <w:rsid w:val="0B510B1E"/>
    <w:rsid w:val="0B5313FF"/>
    <w:rsid w:val="0B54503E"/>
    <w:rsid w:val="0B55D1A4"/>
    <w:rsid w:val="0B59090E"/>
    <w:rsid w:val="0B5E0721"/>
    <w:rsid w:val="0B61EEA1"/>
    <w:rsid w:val="0B65716C"/>
    <w:rsid w:val="0B6DFADB"/>
    <w:rsid w:val="0B6E2AC2"/>
    <w:rsid w:val="0B6F700E"/>
    <w:rsid w:val="0B7096CF"/>
    <w:rsid w:val="0B70CC2C"/>
    <w:rsid w:val="0B78B6E5"/>
    <w:rsid w:val="0B78B9AD"/>
    <w:rsid w:val="0B82A8E7"/>
    <w:rsid w:val="0B860126"/>
    <w:rsid w:val="0B957699"/>
    <w:rsid w:val="0B9EDBD5"/>
    <w:rsid w:val="0B9F69EA"/>
    <w:rsid w:val="0BA5CE16"/>
    <w:rsid w:val="0BAD62C6"/>
    <w:rsid w:val="0BB41DEE"/>
    <w:rsid w:val="0BB93EFE"/>
    <w:rsid w:val="0BBD15CA"/>
    <w:rsid w:val="0BC13536"/>
    <w:rsid w:val="0BD099C4"/>
    <w:rsid w:val="0BD11DC7"/>
    <w:rsid w:val="0BDBCC6D"/>
    <w:rsid w:val="0BDEE592"/>
    <w:rsid w:val="0BDF8998"/>
    <w:rsid w:val="0BE03970"/>
    <w:rsid w:val="0BE07C79"/>
    <w:rsid w:val="0BE37761"/>
    <w:rsid w:val="0BE84D62"/>
    <w:rsid w:val="0BE9CC51"/>
    <w:rsid w:val="0BED595C"/>
    <w:rsid w:val="0BEEBF60"/>
    <w:rsid w:val="0BF1F5B3"/>
    <w:rsid w:val="0C018065"/>
    <w:rsid w:val="0C05C4DB"/>
    <w:rsid w:val="0C06BF43"/>
    <w:rsid w:val="0C0EB424"/>
    <w:rsid w:val="0C16F17D"/>
    <w:rsid w:val="0C17D36C"/>
    <w:rsid w:val="0C24DF7F"/>
    <w:rsid w:val="0C2D6AD4"/>
    <w:rsid w:val="0C3394A2"/>
    <w:rsid w:val="0C364D3C"/>
    <w:rsid w:val="0C381C02"/>
    <w:rsid w:val="0C38D877"/>
    <w:rsid w:val="0C42A52C"/>
    <w:rsid w:val="0C44E3A6"/>
    <w:rsid w:val="0C489FF3"/>
    <w:rsid w:val="0C4A8B0A"/>
    <w:rsid w:val="0C4EB852"/>
    <w:rsid w:val="0C50F4A8"/>
    <w:rsid w:val="0C55E07A"/>
    <w:rsid w:val="0C5EE0F2"/>
    <w:rsid w:val="0C6B2111"/>
    <w:rsid w:val="0C712DEC"/>
    <w:rsid w:val="0C7480BC"/>
    <w:rsid w:val="0C7552DD"/>
    <w:rsid w:val="0C75C5C6"/>
    <w:rsid w:val="0C7D3987"/>
    <w:rsid w:val="0C867550"/>
    <w:rsid w:val="0C8A3AE4"/>
    <w:rsid w:val="0C8E31AA"/>
    <w:rsid w:val="0C996B00"/>
    <w:rsid w:val="0C9CC575"/>
    <w:rsid w:val="0C9DC261"/>
    <w:rsid w:val="0C9FA643"/>
    <w:rsid w:val="0CA1D8DC"/>
    <w:rsid w:val="0CA254A0"/>
    <w:rsid w:val="0CA9BD8C"/>
    <w:rsid w:val="0CACFC74"/>
    <w:rsid w:val="0CAD96F1"/>
    <w:rsid w:val="0CAE8AC9"/>
    <w:rsid w:val="0CB58902"/>
    <w:rsid w:val="0CB6F09E"/>
    <w:rsid w:val="0CC3F651"/>
    <w:rsid w:val="0CC617D0"/>
    <w:rsid w:val="0CC85873"/>
    <w:rsid w:val="0CCC2A16"/>
    <w:rsid w:val="0CCD5F0F"/>
    <w:rsid w:val="0CCDD214"/>
    <w:rsid w:val="0CD28AD2"/>
    <w:rsid w:val="0CD5AD18"/>
    <w:rsid w:val="0CD86CA6"/>
    <w:rsid w:val="0CE11953"/>
    <w:rsid w:val="0CE22535"/>
    <w:rsid w:val="0CE7CBB2"/>
    <w:rsid w:val="0CEA3953"/>
    <w:rsid w:val="0CEA3F28"/>
    <w:rsid w:val="0CEBFD5B"/>
    <w:rsid w:val="0CED584C"/>
    <w:rsid w:val="0CEDBB08"/>
    <w:rsid w:val="0CF09117"/>
    <w:rsid w:val="0D00182B"/>
    <w:rsid w:val="0D05C255"/>
    <w:rsid w:val="0D08029E"/>
    <w:rsid w:val="0D096B38"/>
    <w:rsid w:val="0D12A92D"/>
    <w:rsid w:val="0D14C937"/>
    <w:rsid w:val="0D1FC178"/>
    <w:rsid w:val="0D2178A9"/>
    <w:rsid w:val="0D21BA0A"/>
    <w:rsid w:val="0D242C33"/>
    <w:rsid w:val="0D28A86E"/>
    <w:rsid w:val="0D2A3B88"/>
    <w:rsid w:val="0D309DBB"/>
    <w:rsid w:val="0D33A305"/>
    <w:rsid w:val="0D37706E"/>
    <w:rsid w:val="0D39B104"/>
    <w:rsid w:val="0D3B1D8C"/>
    <w:rsid w:val="0D3B9E92"/>
    <w:rsid w:val="0D442812"/>
    <w:rsid w:val="0D447EB0"/>
    <w:rsid w:val="0D4543F4"/>
    <w:rsid w:val="0D48C95C"/>
    <w:rsid w:val="0D4A6B10"/>
    <w:rsid w:val="0D52661C"/>
    <w:rsid w:val="0D53166A"/>
    <w:rsid w:val="0D5D7998"/>
    <w:rsid w:val="0D5E2514"/>
    <w:rsid w:val="0D5E3AD3"/>
    <w:rsid w:val="0D763023"/>
    <w:rsid w:val="0D78522F"/>
    <w:rsid w:val="0D7C78FD"/>
    <w:rsid w:val="0D7F1554"/>
    <w:rsid w:val="0D813847"/>
    <w:rsid w:val="0D8D7A29"/>
    <w:rsid w:val="0D8F52C6"/>
    <w:rsid w:val="0D962C3C"/>
    <w:rsid w:val="0D96EE2C"/>
    <w:rsid w:val="0D97EDF5"/>
    <w:rsid w:val="0D98923D"/>
    <w:rsid w:val="0D99000C"/>
    <w:rsid w:val="0DA04D3A"/>
    <w:rsid w:val="0DABE72E"/>
    <w:rsid w:val="0DB7BA05"/>
    <w:rsid w:val="0DB85A26"/>
    <w:rsid w:val="0DC30C38"/>
    <w:rsid w:val="0DCB2BF5"/>
    <w:rsid w:val="0DD404F7"/>
    <w:rsid w:val="0DD72AB4"/>
    <w:rsid w:val="0DD78F31"/>
    <w:rsid w:val="0DD879D6"/>
    <w:rsid w:val="0DDB4475"/>
    <w:rsid w:val="0DDB524A"/>
    <w:rsid w:val="0DDD0C05"/>
    <w:rsid w:val="0DDF5490"/>
    <w:rsid w:val="0DE63A44"/>
    <w:rsid w:val="0DEA4D18"/>
    <w:rsid w:val="0DEE266D"/>
    <w:rsid w:val="0DEFD82E"/>
    <w:rsid w:val="0DFFFF9C"/>
    <w:rsid w:val="0E04433D"/>
    <w:rsid w:val="0E07A426"/>
    <w:rsid w:val="0E08CB89"/>
    <w:rsid w:val="0E0F3195"/>
    <w:rsid w:val="0E12C7C4"/>
    <w:rsid w:val="0E13E688"/>
    <w:rsid w:val="0E152DFB"/>
    <w:rsid w:val="0E1CF917"/>
    <w:rsid w:val="0E2171C0"/>
    <w:rsid w:val="0E2A8F99"/>
    <w:rsid w:val="0E2C9E65"/>
    <w:rsid w:val="0E301974"/>
    <w:rsid w:val="0E312C55"/>
    <w:rsid w:val="0E3B94E8"/>
    <w:rsid w:val="0E3F68F9"/>
    <w:rsid w:val="0E402591"/>
    <w:rsid w:val="0E42CFDD"/>
    <w:rsid w:val="0E4A6128"/>
    <w:rsid w:val="0E570BF6"/>
    <w:rsid w:val="0E58E0CE"/>
    <w:rsid w:val="0E5B68E7"/>
    <w:rsid w:val="0E623C0F"/>
    <w:rsid w:val="0E6C7AFD"/>
    <w:rsid w:val="0E778BF9"/>
    <w:rsid w:val="0E793E6E"/>
    <w:rsid w:val="0E7B7912"/>
    <w:rsid w:val="0E7D4433"/>
    <w:rsid w:val="0E82523B"/>
    <w:rsid w:val="0E861260"/>
    <w:rsid w:val="0E862B94"/>
    <w:rsid w:val="0E87FD4D"/>
    <w:rsid w:val="0E95FE38"/>
    <w:rsid w:val="0E9DAF04"/>
    <w:rsid w:val="0E9FA209"/>
    <w:rsid w:val="0EAF7CEC"/>
    <w:rsid w:val="0EB29847"/>
    <w:rsid w:val="0EB37853"/>
    <w:rsid w:val="0EBABF3D"/>
    <w:rsid w:val="0EBE3124"/>
    <w:rsid w:val="0EC7BB31"/>
    <w:rsid w:val="0ECA849E"/>
    <w:rsid w:val="0ED36D80"/>
    <w:rsid w:val="0ED719C4"/>
    <w:rsid w:val="0EDAEEB9"/>
    <w:rsid w:val="0EE32674"/>
    <w:rsid w:val="0EE8D948"/>
    <w:rsid w:val="0EEC2552"/>
    <w:rsid w:val="0EEE4D63"/>
    <w:rsid w:val="0EF3D3D3"/>
    <w:rsid w:val="0EFA5C3C"/>
    <w:rsid w:val="0EFADDE0"/>
    <w:rsid w:val="0EFC8AED"/>
    <w:rsid w:val="0EFF4FC6"/>
    <w:rsid w:val="0F0AC5A9"/>
    <w:rsid w:val="0F0DFA1B"/>
    <w:rsid w:val="0F109E0F"/>
    <w:rsid w:val="0F122EC4"/>
    <w:rsid w:val="0F19448B"/>
    <w:rsid w:val="0F1EF34B"/>
    <w:rsid w:val="0F1F1CB2"/>
    <w:rsid w:val="0F23F5F7"/>
    <w:rsid w:val="0F266F34"/>
    <w:rsid w:val="0F275BE2"/>
    <w:rsid w:val="0F2B4858"/>
    <w:rsid w:val="0F2C25E0"/>
    <w:rsid w:val="0F2EE95F"/>
    <w:rsid w:val="0F3484B3"/>
    <w:rsid w:val="0F3B4344"/>
    <w:rsid w:val="0F3F68D9"/>
    <w:rsid w:val="0F45E917"/>
    <w:rsid w:val="0F4E91B2"/>
    <w:rsid w:val="0F5260BA"/>
    <w:rsid w:val="0F56BB47"/>
    <w:rsid w:val="0F57FCA3"/>
    <w:rsid w:val="0F5B2480"/>
    <w:rsid w:val="0F5C7AA8"/>
    <w:rsid w:val="0F633032"/>
    <w:rsid w:val="0F667CB8"/>
    <w:rsid w:val="0F688A7D"/>
    <w:rsid w:val="0F709434"/>
    <w:rsid w:val="0F745E17"/>
    <w:rsid w:val="0F761EF2"/>
    <w:rsid w:val="0F7A914D"/>
    <w:rsid w:val="0F7F0F4E"/>
    <w:rsid w:val="0F8BDA2A"/>
    <w:rsid w:val="0F8D747F"/>
    <w:rsid w:val="0F90461C"/>
    <w:rsid w:val="0F916D93"/>
    <w:rsid w:val="0F9620B8"/>
    <w:rsid w:val="0F979516"/>
    <w:rsid w:val="0F9D1646"/>
    <w:rsid w:val="0F9F3950"/>
    <w:rsid w:val="0FA7795A"/>
    <w:rsid w:val="0FA93A63"/>
    <w:rsid w:val="0FA9FDED"/>
    <w:rsid w:val="0FAC9BFF"/>
    <w:rsid w:val="0FAF5744"/>
    <w:rsid w:val="0FB0F926"/>
    <w:rsid w:val="0FB30786"/>
    <w:rsid w:val="0FB82FBA"/>
    <w:rsid w:val="0FBAD2B1"/>
    <w:rsid w:val="0FBDAC16"/>
    <w:rsid w:val="0FBE56D5"/>
    <w:rsid w:val="0FC4240C"/>
    <w:rsid w:val="0FC7DD6B"/>
    <w:rsid w:val="0FCE82C7"/>
    <w:rsid w:val="0FD53C2D"/>
    <w:rsid w:val="0FD9EDF4"/>
    <w:rsid w:val="0FDBD67E"/>
    <w:rsid w:val="0FDD2B28"/>
    <w:rsid w:val="0FE58180"/>
    <w:rsid w:val="0FE6E790"/>
    <w:rsid w:val="0FF2FCD8"/>
    <w:rsid w:val="0FF4D71E"/>
    <w:rsid w:val="0FF7E4BF"/>
    <w:rsid w:val="0FFE13AA"/>
    <w:rsid w:val="0FFF469E"/>
    <w:rsid w:val="1000A00A"/>
    <w:rsid w:val="10032572"/>
    <w:rsid w:val="1006F0BA"/>
    <w:rsid w:val="100BAD86"/>
    <w:rsid w:val="1016835D"/>
    <w:rsid w:val="1018285C"/>
    <w:rsid w:val="101832E8"/>
    <w:rsid w:val="101C8A76"/>
    <w:rsid w:val="101F5D14"/>
    <w:rsid w:val="102F283B"/>
    <w:rsid w:val="1037D096"/>
    <w:rsid w:val="103877FA"/>
    <w:rsid w:val="10429E2B"/>
    <w:rsid w:val="10472C56"/>
    <w:rsid w:val="1056D281"/>
    <w:rsid w:val="1059177A"/>
    <w:rsid w:val="1065BD4F"/>
    <w:rsid w:val="106B9C8E"/>
    <w:rsid w:val="107608ED"/>
    <w:rsid w:val="107FD5F8"/>
    <w:rsid w:val="10869E52"/>
    <w:rsid w:val="108ACB14"/>
    <w:rsid w:val="108CF904"/>
    <w:rsid w:val="108E1CF7"/>
    <w:rsid w:val="108F53A6"/>
    <w:rsid w:val="108FDC21"/>
    <w:rsid w:val="109044E9"/>
    <w:rsid w:val="1092521D"/>
    <w:rsid w:val="10951D83"/>
    <w:rsid w:val="10951F6E"/>
    <w:rsid w:val="10959CCA"/>
    <w:rsid w:val="109CC85E"/>
    <w:rsid w:val="109D20BF"/>
    <w:rsid w:val="109DA364"/>
    <w:rsid w:val="10A44123"/>
    <w:rsid w:val="10A656E6"/>
    <w:rsid w:val="10A91148"/>
    <w:rsid w:val="10A974B6"/>
    <w:rsid w:val="10AF70E7"/>
    <w:rsid w:val="10AF93A4"/>
    <w:rsid w:val="10B07F6D"/>
    <w:rsid w:val="10B5C546"/>
    <w:rsid w:val="10B778AA"/>
    <w:rsid w:val="10B7AC55"/>
    <w:rsid w:val="10BFFA0D"/>
    <w:rsid w:val="10C559AF"/>
    <w:rsid w:val="10C850F0"/>
    <w:rsid w:val="10CB9357"/>
    <w:rsid w:val="10D1D886"/>
    <w:rsid w:val="10D9B5DB"/>
    <w:rsid w:val="10DCAE65"/>
    <w:rsid w:val="10E29AFF"/>
    <w:rsid w:val="10EAB0B9"/>
    <w:rsid w:val="10EC1410"/>
    <w:rsid w:val="10F4883B"/>
    <w:rsid w:val="10FD03AD"/>
    <w:rsid w:val="11002C52"/>
    <w:rsid w:val="1101F44D"/>
    <w:rsid w:val="11033447"/>
    <w:rsid w:val="11069EBF"/>
    <w:rsid w:val="11117886"/>
    <w:rsid w:val="1112241C"/>
    <w:rsid w:val="1121B17D"/>
    <w:rsid w:val="11261DC3"/>
    <w:rsid w:val="113311FC"/>
    <w:rsid w:val="11343E52"/>
    <w:rsid w:val="1134BF80"/>
    <w:rsid w:val="11396239"/>
    <w:rsid w:val="113DAB61"/>
    <w:rsid w:val="11425FA8"/>
    <w:rsid w:val="1147A4DC"/>
    <w:rsid w:val="11509C4F"/>
    <w:rsid w:val="115277A2"/>
    <w:rsid w:val="1155ABCB"/>
    <w:rsid w:val="1156BE9B"/>
    <w:rsid w:val="11574163"/>
    <w:rsid w:val="115D1549"/>
    <w:rsid w:val="115FCA71"/>
    <w:rsid w:val="1165C286"/>
    <w:rsid w:val="11662DFA"/>
    <w:rsid w:val="116C06A6"/>
    <w:rsid w:val="11717A37"/>
    <w:rsid w:val="1174CF5E"/>
    <w:rsid w:val="117A5D15"/>
    <w:rsid w:val="117BAAF3"/>
    <w:rsid w:val="1187BA93"/>
    <w:rsid w:val="118A196C"/>
    <w:rsid w:val="118BCF08"/>
    <w:rsid w:val="118F5BA6"/>
    <w:rsid w:val="1191A782"/>
    <w:rsid w:val="1196740B"/>
    <w:rsid w:val="11985806"/>
    <w:rsid w:val="1199CAD8"/>
    <w:rsid w:val="119E1F37"/>
    <w:rsid w:val="11A408AB"/>
    <w:rsid w:val="11ADD040"/>
    <w:rsid w:val="11AF940F"/>
    <w:rsid w:val="11B20B3E"/>
    <w:rsid w:val="11BAAC64"/>
    <w:rsid w:val="11C6E893"/>
    <w:rsid w:val="11C76AC5"/>
    <w:rsid w:val="11CD1D68"/>
    <w:rsid w:val="11D4201A"/>
    <w:rsid w:val="11D54CB4"/>
    <w:rsid w:val="11DA147D"/>
    <w:rsid w:val="11DACAA2"/>
    <w:rsid w:val="11DD7262"/>
    <w:rsid w:val="11E114D9"/>
    <w:rsid w:val="11E17C8D"/>
    <w:rsid w:val="11E1AC86"/>
    <w:rsid w:val="11E1D2CC"/>
    <w:rsid w:val="11EC70F1"/>
    <w:rsid w:val="11EF6E03"/>
    <w:rsid w:val="11EFA184"/>
    <w:rsid w:val="11F43EE0"/>
    <w:rsid w:val="11FC6CE0"/>
    <w:rsid w:val="11FF84FF"/>
    <w:rsid w:val="120CF3A6"/>
    <w:rsid w:val="120D9128"/>
    <w:rsid w:val="121362EE"/>
    <w:rsid w:val="12189EC7"/>
    <w:rsid w:val="121FED6B"/>
    <w:rsid w:val="1222352C"/>
    <w:rsid w:val="122A0583"/>
    <w:rsid w:val="12365FA5"/>
    <w:rsid w:val="123A6DF3"/>
    <w:rsid w:val="123C0B89"/>
    <w:rsid w:val="123C6366"/>
    <w:rsid w:val="123CCB1C"/>
    <w:rsid w:val="1240EDF3"/>
    <w:rsid w:val="124603E8"/>
    <w:rsid w:val="12478453"/>
    <w:rsid w:val="124E18C0"/>
    <w:rsid w:val="126486D4"/>
    <w:rsid w:val="12682758"/>
    <w:rsid w:val="126A393B"/>
    <w:rsid w:val="126C03EA"/>
    <w:rsid w:val="128D4AEA"/>
    <w:rsid w:val="12924DF0"/>
    <w:rsid w:val="129901AF"/>
    <w:rsid w:val="12A04740"/>
    <w:rsid w:val="12A05043"/>
    <w:rsid w:val="12A284FC"/>
    <w:rsid w:val="12A50E9B"/>
    <w:rsid w:val="12AA07E3"/>
    <w:rsid w:val="12ACBA26"/>
    <w:rsid w:val="12ACD4C4"/>
    <w:rsid w:val="12B1A648"/>
    <w:rsid w:val="12B68405"/>
    <w:rsid w:val="12BE065F"/>
    <w:rsid w:val="12C29AEF"/>
    <w:rsid w:val="12C6F727"/>
    <w:rsid w:val="12C9FBCE"/>
    <w:rsid w:val="12D94C9F"/>
    <w:rsid w:val="12DC3D64"/>
    <w:rsid w:val="12DEE994"/>
    <w:rsid w:val="12E00E18"/>
    <w:rsid w:val="12E0239C"/>
    <w:rsid w:val="12E1CEB1"/>
    <w:rsid w:val="12E9C650"/>
    <w:rsid w:val="12F112AB"/>
    <w:rsid w:val="12F3C65C"/>
    <w:rsid w:val="12FCAAD9"/>
    <w:rsid w:val="12FED91B"/>
    <w:rsid w:val="1301F2DC"/>
    <w:rsid w:val="1303F7CE"/>
    <w:rsid w:val="1307CAAC"/>
    <w:rsid w:val="13170041"/>
    <w:rsid w:val="131BE0F8"/>
    <w:rsid w:val="131F35DA"/>
    <w:rsid w:val="1321E9EE"/>
    <w:rsid w:val="13295591"/>
    <w:rsid w:val="132A5C52"/>
    <w:rsid w:val="132D469B"/>
    <w:rsid w:val="132E1A5A"/>
    <w:rsid w:val="1334711A"/>
    <w:rsid w:val="1334E522"/>
    <w:rsid w:val="13392AF4"/>
    <w:rsid w:val="13435EF2"/>
    <w:rsid w:val="1348B87E"/>
    <w:rsid w:val="1348E452"/>
    <w:rsid w:val="13520500"/>
    <w:rsid w:val="1353BD98"/>
    <w:rsid w:val="135B2AC5"/>
    <w:rsid w:val="135D8C04"/>
    <w:rsid w:val="135DD8B2"/>
    <w:rsid w:val="135E2369"/>
    <w:rsid w:val="1364D41C"/>
    <w:rsid w:val="13654F3D"/>
    <w:rsid w:val="136B79BF"/>
    <w:rsid w:val="1370D441"/>
    <w:rsid w:val="13715910"/>
    <w:rsid w:val="1379A1D8"/>
    <w:rsid w:val="137B0A8A"/>
    <w:rsid w:val="13843163"/>
    <w:rsid w:val="13863C92"/>
    <w:rsid w:val="13892C8C"/>
    <w:rsid w:val="138F62FA"/>
    <w:rsid w:val="13905927"/>
    <w:rsid w:val="13908B86"/>
    <w:rsid w:val="13933CBE"/>
    <w:rsid w:val="139BFAE1"/>
    <w:rsid w:val="139C5843"/>
    <w:rsid w:val="139E5C43"/>
    <w:rsid w:val="139EDCE0"/>
    <w:rsid w:val="139F190A"/>
    <w:rsid w:val="13A7B07D"/>
    <w:rsid w:val="13AB3C05"/>
    <w:rsid w:val="13AD6A8E"/>
    <w:rsid w:val="13B9337D"/>
    <w:rsid w:val="13C24B54"/>
    <w:rsid w:val="13C3595E"/>
    <w:rsid w:val="13CB87A7"/>
    <w:rsid w:val="13D18B6B"/>
    <w:rsid w:val="13DC5F37"/>
    <w:rsid w:val="13E8D0BD"/>
    <w:rsid w:val="13EDA860"/>
    <w:rsid w:val="13F1B307"/>
    <w:rsid w:val="13F60559"/>
    <w:rsid w:val="13F824D0"/>
    <w:rsid w:val="13FA82CE"/>
    <w:rsid w:val="13FBB343"/>
    <w:rsid w:val="13FC300D"/>
    <w:rsid w:val="13FCAB4C"/>
    <w:rsid w:val="13FDD6B2"/>
    <w:rsid w:val="13FE6AD2"/>
    <w:rsid w:val="14123F0E"/>
    <w:rsid w:val="14140B07"/>
    <w:rsid w:val="14177479"/>
    <w:rsid w:val="14181638"/>
    <w:rsid w:val="14182599"/>
    <w:rsid w:val="1418E762"/>
    <w:rsid w:val="141997BE"/>
    <w:rsid w:val="142625F8"/>
    <w:rsid w:val="142819D2"/>
    <w:rsid w:val="1435182F"/>
    <w:rsid w:val="14362BB4"/>
    <w:rsid w:val="143684EE"/>
    <w:rsid w:val="1438CFB2"/>
    <w:rsid w:val="143C1000"/>
    <w:rsid w:val="143D02B6"/>
    <w:rsid w:val="143E3146"/>
    <w:rsid w:val="14401647"/>
    <w:rsid w:val="14439429"/>
    <w:rsid w:val="1446FC2C"/>
    <w:rsid w:val="1448A0F7"/>
    <w:rsid w:val="144CA798"/>
    <w:rsid w:val="144F436E"/>
    <w:rsid w:val="145AEBC4"/>
    <w:rsid w:val="145D1A13"/>
    <w:rsid w:val="14602BBF"/>
    <w:rsid w:val="1462438F"/>
    <w:rsid w:val="14631B53"/>
    <w:rsid w:val="146DF2D1"/>
    <w:rsid w:val="1474344C"/>
    <w:rsid w:val="14759066"/>
    <w:rsid w:val="1476AC55"/>
    <w:rsid w:val="1480639A"/>
    <w:rsid w:val="148139AF"/>
    <w:rsid w:val="1489E471"/>
    <w:rsid w:val="148F265E"/>
    <w:rsid w:val="14969B89"/>
    <w:rsid w:val="149A6D14"/>
    <w:rsid w:val="14A67DCE"/>
    <w:rsid w:val="14A9B637"/>
    <w:rsid w:val="14AC5DE6"/>
    <w:rsid w:val="14AC70DA"/>
    <w:rsid w:val="14AE11BA"/>
    <w:rsid w:val="14AE8FFC"/>
    <w:rsid w:val="14B4AF3F"/>
    <w:rsid w:val="14B853EF"/>
    <w:rsid w:val="14BBB450"/>
    <w:rsid w:val="14BC29A6"/>
    <w:rsid w:val="14BF604B"/>
    <w:rsid w:val="14C3DD04"/>
    <w:rsid w:val="14C40259"/>
    <w:rsid w:val="14C42E72"/>
    <w:rsid w:val="14C64C7E"/>
    <w:rsid w:val="14CBEE26"/>
    <w:rsid w:val="14CC4B76"/>
    <w:rsid w:val="14D24078"/>
    <w:rsid w:val="14D6478E"/>
    <w:rsid w:val="14DD6FFF"/>
    <w:rsid w:val="14E73DD5"/>
    <w:rsid w:val="14EEC4A4"/>
    <w:rsid w:val="14EEC6F2"/>
    <w:rsid w:val="14EFEA8B"/>
    <w:rsid w:val="14F2882D"/>
    <w:rsid w:val="14F7CA38"/>
    <w:rsid w:val="14FE6AD8"/>
    <w:rsid w:val="15022A46"/>
    <w:rsid w:val="1502384D"/>
    <w:rsid w:val="150355C7"/>
    <w:rsid w:val="15040EE6"/>
    <w:rsid w:val="151209C5"/>
    <w:rsid w:val="15140985"/>
    <w:rsid w:val="151EEA3F"/>
    <w:rsid w:val="151F4A87"/>
    <w:rsid w:val="1520E43E"/>
    <w:rsid w:val="15253874"/>
    <w:rsid w:val="15264C90"/>
    <w:rsid w:val="1526FDB4"/>
    <w:rsid w:val="152ABC98"/>
    <w:rsid w:val="152BD586"/>
    <w:rsid w:val="152E5CAD"/>
    <w:rsid w:val="152E8475"/>
    <w:rsid w:val="1534B715"/>
    <w:rsid w:val="15364B9A"/>
    <w:rsid w:val="153771CE"/>
    <w:rsid w:val="1542A9F2"/>
    <w:rsid w:val="1543A64A"/>
    <w:rsid w:val="1549359F"/>
    <w:rsid w:val="154EDF56"/>
    <w:rsid w:val="154F5D31"/>
    <w:rsid w:val="15529789"/>
    <w:rsid w:val="15556A37"/>
    <w:rsid w:val="15571EEA"/>
    <w:rsid w:val="155F9480"/>
    <w:rsid w:val="15648B07"/>
    <w:rsid w:val="1566C34E"/>
    <w:rsid w:val="15689953"/>
    <w:rsid w:val="156A37B6"/>
    <w:rsid w:val="156AEAE1"/>
    <w:rsid w:val="15702D82"/>
    <w:rsid w:val="1573F77B"/>
    <w:rsid w:val="15758CFE"/>
    <w:rsid w:val="157EC371"/>
    <w:rsid w:val="15847020"/>
    <w:rsid w:val="15847CE2"/>
    <w:rsid w:val="15876DA0"/>
    <w:rsid w:val="1588F6AD"/>
    <w:rsid w:val="15919713"/>
    <w:rsid w:val="159931C4"/>
    <w:rsid w:val="15A15B20"/>
    <w:rsid w:val="15A43841"/>
    <w:rsid w:val="15A46989"/>
    <w:rsid w:val="15A98A04"/>
    <w:rsid w:val="15AA5970"/>
    <w:rsid w:val="15AE2B9F"/>
    <w:rsid w:val="15B31E80"/>
    <w:rsid w:val="15B49678"/>
    <w:rsid w:val="15B86CA4"/>
    <w:rsid w:val="15BD2165"/>
    <w:rsid w:val="15BE626F"/>
    <w:rsid w:val="15C1E661"/>
    <w:rsid w:val="15C8875D"/>
    <w:rsid w:val="15C8E37B"/>
    <w:rsid w:val="15D4A213"/>
    <w:rsid w:val="15D8CA96"/>
    <w:rsid w:val="15DAA87A"/>
    <w:rsid w:val="15DCB769"/>
    <w:rsid w:val="15DD3AE5"/>
    <w:rsid w:val="15EAC2A3"/>
    <w:rsid w:val="15EF35B7"/>
    <w:rsid w:val="15F891F6"/>
    <w:rsid w:val="160330E1"/>
    <w:rsid w:val="1606BE0B"/>
    <w:rsid w:val="160E2C58"/>
    <w:rsid w:val="16112B29"/>
    <w:rsid w:val="1612C19C"/>
    <w:rsid w:val="1613F177"/>
    <w:rsid w:val="1618C5D2"/>
    <w:rsid w:val="16195DB9"/>
    <w:rsid w:val="161AB320"/>
    <w:rsid w:val="161CEDD1"/>
    <w:rsid w:val="161E96FF"/>
    <w:rsid w:val="162EE66A"/>
    <w:rsid w:val="163491A4"/>
    <w:rsid w:val="163570CE"/>
    <w:rsid w:val="16370885"/>
    <w:rsid w:val="163A16A9"/>
    <w:rsid w:val="163A8716"/>
    <w:rsid w:val="163E6B5B"/>
    <w:rsid w:val="164401FE"/>
    <w:rsid w:val="16472B32"/>
    <w:rsid w:val="164D0844"/>
    <w:rsid w:val="164E7CD5"/>
    <w:rsid w:val="16547CD9"/>
    <w:rsid w:val="165E24BE"/>
    <w:rsid w:val="1667FF2B"/>
    <w:rsid w:val="166B97C3"/>
    <w:rsid w:val="166FCAE7"/>
    <w:rsid w:val="1675769F"/>
    <w:rsid w:val="16760B90"/>
    <w:rsid w:val="16782F62"/>
    <w:rsid w:val="16786F5C"/>
    <w:rsid w:val="168774A8"/>
    <w:rsid w:val="168EA1F2"/>
    <w:rsid w:val="1695CE53"/>
    <w:rsid w:val="169BFCF0"/>
    <w:rsid w:val="169D268A"/>
    <w:rsid w:val="16A2EF21"/>
    <w:rsid w:val="16AACD67"/>
    <w:rsid w:val="16ACD933"/>
    <w:rsid w:val="16B1176E"/>
    <w:rsid w:val="16B2B33E"/>
    <w:rsid w:val="16BB54FA"/>
    <w:rsid w:val="16C4574E"/>
    <w:rsid w:val="16C45F26"/>
    <w:rsid w:val="16C6DC9E"/>
    <w:rsid w:val="16C74F8D"/>
    <w:rsid w:val="16C82BDA"/>
    <w:rsid w:val="16CABAF5"/>
    <w:rsid w:val="16CB3416"/>
    <w:rsid w:val="16CBDCF0"/>
    <w:rsid w:val="16CC8010"/>
    <w:rsid w:val="16CD6518"/>
    <w:rsid w:val="16CDFE61"/>
    <w:rsid w:val="16CEDE90"/>
    <w:rsid w:val="16D2A098"/>
    <w:rsid w:val="16D49346"/>
    <w:rsid w:val="16DA8876"/>
    <w:rsid w:val="16DB38DF"/>
    <w:rsid w:val="16DD4A43"/>
    <w:rsid w:val="16DFD72C"/>
    <w:rsid w:val="16E5098C"/>
    <w:rsid w:val="16EBD09F"/>
    <w:rsid w:val="16F02696"/>
    <w:rsid w:val="16F26DD8"/>
    <w:rsid w:val="16F2F546"/>
    <w:rsid w:val="16F6CB89"/>
    <w:rsid w:val="16F7722C"/>
    <w:rsid w:val="16F98E65"/>
    <w:rsid w:val="16FBF82D"/>
    <w:rsid w:val="17094068"/>
    <w:rsid w:val="170AC39F"/>
    <w:rsid w:val="171322E9"/>
    <w:rsid w:val="17161BDA"/>
    <w:rsid w:val="1719E647"/>
    <w:rsid w:val="17231D09"/>
    <w:rsid w:val="1724435F"/>
    <w:rsid w:val="1734E378"/>
    <w:rsid w:val="173718D0"/>
    <w:rsid w:val="173E8677"/>
    <w:rsid w:val="173E9C89"/>
    <w:rsid w:val="17410E85"/>
    <w:rsid w:val="174336A7"/>
    <w:rsid w:val="174426C7"/>
    <w:rsid w:val="17493219"/>
    <w:rsid w:val="174ACFFC"/>
    <w:rsid w:val="1753500D"/>
    <w:rsid w:val="176824F1"/>
    <w:rsid w:val="17690B3D"/>
    <w:rsid w:val="176B375D"/>
    <w:rsid w:val="176B90D5"/>
    <w:rsid w:val="176FB6FB"/>
    <w:rsid w:val="1773EF7D"/>
    <w:rsid w:val="1778B638"/>
    <w:rsid w:val="177B2682"/>
    <w:rsid w:val="177B8E92"/>
    <w:rsid w:val="178065FE"/>
    <w:rsid w:val="179157EB"/>
    <w:rsid w:val="1799876A"/>
    <w:rsid w:val="179D3E06"/>
    <w:rsid w:val="179DC389"/>
    <w:rsid w:val="17A05D26"/>
    <w:rsid w:val="17A64797"/>
    <w:rsid w:val="17AFCFD0"/>
    <w:rsid w:val="17B1C77B"/>
    <w:rsid w:val="17B1D30D"/>
    <w:rsid w:val="17B49479"/>
    <w:rsid w:val="17B5A9F1"/>
    <w:rsid w:val="17B5F83D"/>
    <w:rsid w:val="17B7AA3B"/>
    <w:rsid w:val="17C40434"/>
    <w:rsid w:val="17C48D4D"/>
    <w:rsid w:val="17D537ED"/>
    <w:rsid w:val="17D54A8D"/>
    <w:rsid w:val="17DDB20D"/>
    <w:rsid w:val="17E5A076"/>
    <w:rsid w:val="17E9FEB1"/>
    <w:rsid w:val="17EC7403"/>
    <w:rsid w:val="17F2D938"/>
    <w:rsid w:val="17F3BF50"/>
    <w:rsid w:val="17F4AAC7"/>
    <w:rsid w:val="17F6738D"/>
    <w:rsid w:val="1806EF79"/>
    <w:rsid w:val="180B15F6"/>
    <w:rsid w:val="180D9B62"/>
    <w:rsid w:val="180DC09C"/>
    <w:rsid w:val="180EEA95"/>
    <w:rsid w:val="1813D693"/>
    <w:rsid w:val="18194EA8"/>
    <w:rsid w:val="181A7979"/>
    <w:rsid w:val="181ACD40"/>
    <w:rsid w:val="181C0F57"/>
    <w:rsid w:val="181EC132"/>
    <w:rsid w:val="182D2432"/>
    <w:rsid w:val="182FC876"/>
    <w:rsid w:val="18337E89"/>
    <w:rsid w:val="1834CCE8"/>
    <w:rsid w:val="18411BDA"/>
    <w:rsid w:val="184491F5"/>
    <w:rsid w:val="184B7E04"/>
    <w:rsid w:val="184CB32A"/>
    <w:rsid w:val="185A6F45"/>
    <w:rsid w:val="1860CA3C"/>
    <w:rsid w:val="1862FB52"/>
    <w:rsid w:val="186CD66B"/>
    <w:rsid w:val="18724241"/>
    <w:rsid w:val="187950F4"/>
    <w:rsid w:val="18795A03"/>
    <w:rsid w:val="187AC280"/>
    <w:rsid w:val="1881936D"/>
    <w:rsid w:val="1882937E"/>
    <w:rsid w:val="1886FBF3"/>
    <w:rsid w:val="188C9290"/>
    <w:rsid w:val="188EA882"/>
    <w:rsid w:val="189192F7"/>
    <w:rsid w:val="1894275E"/>
    <w:rsid w:val="18956F40"/>
    <w:rsid w:val="18972EB4"/>
    <w:rsid w:val="189757AF"/>
    <w:rsid w:val="189D69B7"/>
    <w:rsid w:val="189E71F3"/>
    <w:rsid w:val="18A1923F"/>
    <w:rsid w:val="18A4F2F1"/>
    <w:rsid w:val="18A9067A"/>
    <w:rsid w:val="18AAF0BB"/>
    <w:rsid w:val="18AEA5B5"/>
    <w:rsid w:val="18B3D5BE"/>
    <w:rsid w:val="18B89948"/>
    <w:rsid w:val="18B99F2F"/>
    <w:rsid w:val="18C00B14"/>
    <w:rsid w:val="18C92267"/>
    <w:rsid w:val="18D1CC06"/>
    <w:rsid w:val="18D50EC7"/>
    <w:rsid w:val="18D5FC73"/>
    <w:rsid w:val="18DC6C91"/>
    <w:rsid w:val="18E1D6F6"/>
    <w:rsid w:val="18E6EA59"/>
    <w:rsid w:val="18EEF414"/>
    <w:rsid w:val="18F303BF"/>
    <w:rsid w:val="18F4777B"/>
    <w:rsid w:val="18FBA764"/>
    <w:rsid w:val="18FDE7DF"/>
    <w:rsid w:val="19016A11"/>
    <w:rsid w:val="19028423"/>
    <w:rsid w:val="1904D32E"/>
    <w:rsid w:val="190B4D85"/>
    <w:rsid w:val="190C7D25"/>
    <w:rsid w:val="191D8613"/>
    <w:rsid w:val="191FEF27"/>
    <w:rsid w:val="19228253"/>
    <w:rsid w:val="192C8D26"/>
    <w:rsid w:val="193CB85F"/>
    <w:rsid w:val="1941851A"/>
    <w:rsid w:val="1947FFE6"/>
    <w:rsid w:val="1948F6C9"/>
    <w:rsid w:val="194948AB"/>
    <w:rsid w:val="194AAA4B"/>
    <w:rsid w:val="195AED3D"/>
    <w:rsid w:val="195EF6E6"/>
    <w:rsid w:val="196174D1"/>
    <w:rsid w:val="196FAE57"/>
    <w:rsid w:val="19758428"/>
    <w:rsid w:val="197BBC4E"/>
    <w:rsid w:val="197F617E"/>
    <w:rsid w:val="1982AF89"/>
    <w:rsid w:val="1985EB03"/>
    <w:rsid w:val="1986F08E"/>
    <w:rsid w:val="1990F72D"/>
    <w:rsid w:val="199477EA"/>
    <w:rsid w:val="199ECCCC"/>
    <w:rsid w:val="19A35C6A"/>
    <w:rsid w:val="19A98AD0"/>
    <w:rsid w:val="19ADF5A0"/>
    <w:rsid w:val="19B28744"/>
    <w:rsid w:val="19B44191"/>
    <w:rsid w:val="19BF8680"/>
    <w:rsid w:val="19C5D6F9"/>
    <w:rsid w:val="19CA3B9B"/>
    <w:rsid w:val="19D190AA"/>
    <w:rsid w:val="19D1A1E5"/>
    <w:rsid w:val="19D874A2"/>
    <w:rsid w:val="19DA7578"/>
    <w:rsid w:val="19DCE07D"/>
    <w:rsid w:val="19E43EA1"/>
    <w:rsid w:val="19F0F57F"/>
    <w:rsid w:val="19F4B5B3"/>
    <w:rsid w:val="19F50D5A"/>
    <w:rsid w:val="1A048109"/>
    <w:rsid w:val="1A0CE329"/>
    <w:rsid w:val="1A0E6AC4"/>
    <w:rsid w:val="1A0F0E8F"/>
    <w:rsid w:val="1A110DF3"/>
    <w:rsid w:val="1A171C97"/>
    <w:rsid w:val="1A19FF72"/>
    <w:rsid w:val="1A1AD116"/>
    <w:rsid w:val="1A2299DD"/>
    <w:rsid w:val="1A27AC5C"/>
    <w:rsid w:val="1A27C316"/>
    <w:rsid w:val="1A330AA5"/>
    <w:rsid w:val="1A3704E6"/>
    <w:rsid w:val="1A380B54"/>
    <w:rsid w:val="1A3C70B7"/>
    <w:rsid w:val="1A475CAF"/>
    <w:rsid w:val="1A4F81B8"/>
    <w:rsid w:val="1A4FCE32"/>
    <w:rsid w:val="1A58A605"/>
    <w:rsid w:val="1A5E0D03"/>
    <w:rsid w:val="1A62DF26"/>
    <w:rsid w:val="1A67AF1E"/>
    <w:rsid w:val="1A696CCB"/>
    <w:rsid w:val="1A6D1EC7"/>
    <w:rsid w:val="1A701716"/>
    <w:rsid w:val="1A77C333"/>
    <w:rsid w:val="1A783822"/>
    <w:rsid w:val="1A78C2F3"/>
    <w:rsid w:val="1A88AE7D"/>
    <w:rsid w:val="1A8CC1D7"/>
    <w:rsid w:val="1A8F751D"/>
    <w:rsid w:val="1A91FA7B"/>
    <w:rsid w:val="1A93CCA2"/>
    <w:rsid w:val="1A9AC49F"/>
    <w:rsid w:val="1A9D0F01"/>
    <w:rsid w:val="1A9F19C0"/>
    <w:rsid w:val="1AB26D88"/>
    <w:rsid w:val="1AB61DA1"/>
    <w:rsid w:val="1AB7F9FA"/>
    <w:rsid w:val="1ABC472D"/>
    <w:rsid w:val="1AC1A7B8"/>
    <w:rsid w:val="1AC1BCE1"/>
    <w:rsid w:val="1AC5F992"/>
    <w:rsid w:val="1AC7CB17"/>
    <w:rsid w:val="1AC8AAFF"/>
    <w:rsid w:val="1ACA8896"/>
    <w:rsid w:val="1ACCF51B"/>
    <w:rsid w:val="1AD1975E"/>
    <w:rsid w:val="1AD3C066"/>
    <w:rsid w:val="1AD3C5CA"/>
    <w:rsid w:val="1ADD859A"/>
    <w:rsid w:val="1AE0CDEB"/>
    <w:rsid w:val="1AE212C3"/>
    <w:rsid w:val="1AE468A9"/>
    <w:rsid w:val="1AEF495E"/>
    <w:rsid w:val="1AF15D72"/>
    <w:rsid w:val="1AF21B8D"/>
    <w:rsid w:val="1AF293D7"/>
    <w:rsid w:val="1AF4988F"/>
    <w:rsid w:val="1AF49FEB"/>
    <w:rsid w:val="1AF983BA"/>
    <w:rsid w:val="1AFB872A"/>
    <w:rsid w:val="1AFC1A4C"/>
    <w:rsid w:val="1AFDF7EE"/>
    <w:rsid w:val="1B03A4E3"/>
    <w:rsid w:val="1B08554E"/>
    <w:rsid w:val="1B087960"/>
    <w:rsid w:val="1B0E8763"/>
    <w:rsid w:val="1B0F93D2"/>
    <w:rsid w:val="1B0FB2C9"/>
    <w:rsid w:val="1B14B538"/>
    <w:rsid w:val="1B14D207"/>
    <w:rsid w:val="1B164974"/>
    <w:rsid w:val="1B1B5FFF"/>
    <w:rsid w:val="1B2146E3"/>
    <w:rsid w:val="1B267D6A"/>
    <w:rsid w:val="1B355DA3"/>
    <w:rsid w:val="1B37D13D"/>
    <w:rsid w:val="1B38B737"/>
    <w:rsid w:val="1B3AC36B"/>
    <w:rsid w:val="1B3B2D6D"/>
    <w:rsid w:val="1B428871"/>
    <w:rsid w:val="1B4C2461"/>
    <w:rsid w:val="1B4FF2AB"/>
    <w:rsid w:val="1B51008D"/>
    <w:rsid w:val="1B548F42"/>
    <w:rsid w:val="1B584535"/>
    <w:rsid w:val="1B5D2708"/>
    <w:rsid w:val="1B614852"/>
    <w:rsid w:val="1B62669F"/>
    <w:rsid w:val="1B64AE47"/>
    <w:rsid w:val="1B66185A"/>
    <w:rsid w:val="1B663394"/>
    <w:rsid w:val="1B664845"/>
    <w:rsid w:val="1B6EC2B0"/>
    <w:rsid w:val="1B6F5A3D"/>
    <w:rsid w:val="1B6FDB7B"/>
    <w:rsid w:val="1B7C39B7"/>
    <w:rsid w:val="1B7CE51A"/>
    <w:rsid w:val="1B7FCA1A"/>
    <w:rsid w:val="1B802EFF"/>
    <w:rsid w:val="1B85141C"/>
    <w:rsid w:val="1B884095"/>
    <w:rsid w:val="1B8A0B6D"/>
    <w:rsid w:val="1B8B7DEC"/>
    <w:rsid w:val="1B904496"/>
    <w:rsid w:val="1B90F620"/>
    <w:rsid w:val="1B9151E9"/>
    <w:rsid w:val="1B9493AB"/>
    <w:rsid w:val="1B9D0B23"/>
    <w:rsid w:val="1BA1453E"/>
    <w:rsid w:val="1BA5CA26"/>
    <w:rsid w:val="1BA6D5AE"/>
    <w:rsid w:val="1BADD6A0"/>
    <w:rsid w:val="1BB23DDF"/>
    <w:rsid w:val="1BB72579"/>
    <w:rsid w:val="1BBA5E6A"/>
    <w:rsid w:val="1BBE329A"/>
    <w:rsid w:val="1BC3376E"/>
    <w:rsid w:val="1BC47F10"/>
    <w:rsid w:val="1BC82963"/>
    <w:rsid w:val="1BC86C37"/>
    <w:rsid w:val="1BC9BB0F"/>
    <w:rsid w:val="1BCB33DA"/>
    <w:rsid w:val="1BCDEEEE"/>
    <w:rsid w:val="1BD02787"/>
    <w:rsid w:val="1BD2F99D"/>
    <w:rsid w:val="1BD444B5"/>
    <w:rsid w:val="1BD94ADA"/>
    <w:rsid w:val="1BD9AFB3"/>
    <w:rsid w:val="1BDDEA80"/>
    <w:rsid w:val="1BDF351D"/>
    <w:rsid w:val="1BE26E7C"/>
    <w:rsid w:val="1BE31ADC"/>
    <w:rsid w:val="1BEAED0B"/>
    <w:rsid w:val="1BF26570"/>
    <w:rsid w:val="1BF864CE"/>
    <w:rsid w:val="1BF8F0FC"/>
    <w:rsid w:val="1C0206DD"/>
    <w:rsid w:val="1C09B3C8"/>
    <w:rsid w:val="1C0BB628"/>
    <w:rsid w:val="1C0D4971"/>
    <w:rsid w:val="1C15C5F2"/>
    <w:rsid w:val="1C1A82B4"/>
    <w:rsid w:val="1C2F503C"/>
    <w:rsid w:val="1C313AF1"/>
    <w:rsid w:val="1C36CC30"/>
    <w:rsid w:val="1C36EF93"/>
    <w:rsid w:val="1C38E391"/>
    <w:rsid w:val="1C39BB34"/>
    <w:rsid w:val="1C3BA855"/>
    <w:rsid w:val="1C4731EA"/>
    <w:rsid w:val="1C47B9B8"/>
    <w:rsid w:val="1C504E5D"/>
    <w:rsid w:val="1C515BEB"/>
    <w:rsid w:val="1C523289"/>
    <w:rsid w:val="1C5668B0"/>
    <w:rsid w:val="1C5984E8"/>
    <w:rsid w:val="1C5BA1ED"/>
    <w:rsid w:val="1C5C7563"/>
    <w:rsid w:val="1C6541A8"/>
    <w:rsid w:val="1C659CEF"/>
    <w:rsid w:val="1C6CFE91"/>
    <w:rsid w:val="1C7240E5"/>
    <w:rsid w:val="1C74DACD"/>
    <w:rsid w:val="1C7C53BE"/>
    <w:rsid w:val="1C8150FF"/>
    <w:rsid w:val="1C8AB8B0"/>
    <w:rsid w:val="1CA46990"/>
    <w:rsid w:val="1CAB7BF9"/>
    <w:rsid w:val="1CACBE99"/>
    <w:rsid w:val="1CB8E492"/>
    <w:rsid w:val="1CB9C887"/>
    <w:rsid w:val="1CC44C92"/>
    <w:rsid w:val="1CC55EB5"/>
    <w:rsid w:val="1CC7B60C"/>
    <w:rsid w:val="1CC8722C"/>
    <w:rsid w:val="1CCC7742"/>
    <w:rsid w:val="1CCD4F65"/>
    <w:rsid w:val="1CCE07E1"/>
    <w:rsid w:val="1CD08A46"/>
    <w:rsid w:val="1CD72140"/>
    <w:rsid w:val="1CD734E0"/>
    <w:rsid w:val="1CD95F05"/>
    <w:rsid w:val="1CDC309D"/>
    <w:rsid w:val="1CE61CA1"/>
    <w:rsid w:val="1CEAD3A5"/>
    <w:rsid w:val="1CEDBF16"/>
    <w:rsid w:val="1CEE1381"/>
    <w:rsid w:val="1CF6CF01"/>
    <w:rsid w:val="1CFF4FA5"/>
    <w:rsid w:val="1D08D3B7"/>
    <w:rsid w:val="1D142400"/>
    <w:rsid w:val="1D20084E"/>
    <w:rsid w:val="1D284BB2"/>
    <w:rsid w:val="1D2C43FF"/>
    <w:rsid w:val="1D3202DE"/>
    <w:rsid w:val="1D330D5F"/>
    <w:rsid w:val="1D342941"/>
    <w:rsid w:val="1D34669E"/>
    <w:rsid w:val="1D36908A"/>
    <w:rsid w:val="1D392F62"/>
    <w:rsid w:val="1D44E890"/>
    <w:rsid w:val="1D4A8B57"/>
    <w:rsid w:val="1D50CB7C"/>
    <w:rsid w:val="1D526F23"/>
    <w:rsid w:val="1D581155"/>
    <w:rsid w:val="1D58DBE6"/>
    <w:rsid w:val="1D5A3A00"/>
    <w:rsid w:val="1D674AA5"/>
    <w:rsid w:val="1D6BA88F"/>
    <w:rsid w:val="1D6BCB97"/>
    <w:rsid w:val="1D6D3DFE"/>
    <w:rsid w:val="1D70C397"/>
    <w:rsid w:val="1D770D7A"/>
    <w:rsid w:val="1D785E84"/>
    <w:rsid w:val="1D7AD8C6"/>
    <w:rsid w:val="1D7BA7BB"/>
    <w:rsid w:val="1D7C2EA2"/>
    <w:rsid w:val="1D7EB508"/>
    <w:rsid w:val="1D7EDDBF"/>
    <w:rsid w:val="1D809F07"/>
    <w:rsid w:val="1D8D08D5"/>
    <w:rsid w:val="1D95D831"/>
    <w:rsid w:val="1D96587E"/>
    <w:rsid w:val="1D9B9A2B"/>
    <w:rsid w:val="1DA088D3"/>
    <w:rsid w:val="1DA147CF"/>
    <w:rsid w:val="1DA26DB8"/>
    <w:rsid w:val="1DAB719C"/>
    <w:rsid w:val="1DB6CF4F"/>
    <w:rsid w:val="1DBE109A"/>
    <w:rsid w:val="1DCB5064"/>
    <w:rsid w:val="1DCB7BB7"/>
    <w:rsid w:val="1DCD5718"/>
    <w:rsid w:val="1DCED30A"/>
    <w:rsid w:val="1DCEF07F"/>
    <w:rsid w:val="1DD6DCA0"/>
    <w:rsid w:val="1DD9304B"/>
    <w:rsid w:val="1DD974F4"/>
    <w:rsid w:val="1DD98A6D"/>
    <w:rsid w:val="1DDC4D11"/>
    <w:rsid w:val="1DDDF8AC"/>
    <w:rsid w:val="1DEBB0DA"/>
    <w:rsid w:val="1DF98309"/>
    <w:rsid w:val="1DFD4823"/>
    <w:rsid w:val="1DFE51BA"/>
    <w:rsid w:val="1E02F45C"/>
    <w:rsid w:val="1E058791"/>
    <w:rsid w:val="1E05B1E3"/>
    <w:rsid w:val="1E061D91"/>
    <w:rsid w:val="1E06AB84"/>
    <w:rsid w:val="1E0AB170"/>
    <w:rsid w:val="1E0BAA3D"/>
    <w:rsid w:val="1E0D5B2D"/>
    <w:rsid w:val="1E12918B"/>
    <w:rsid w:val="1E1479D5"/>
    <w:rsid w:val="1E155722"/>
    <w:rsid w:val="1E1865E5"/>
    <w:rsid w:val="1E1983A5"/>
    <w:rsid w:val="1E1A15DA"/>
    <w:rsid w:val="1E1F1CDA"/>
    <w:rsid w:val="1E2101BF"/>
    <w:rsid w:val="1E290895"/>
    <w:rsid w:val="1E2A4599"/>
    <w:rsid w:val="1E2DCDF3"/>
    <w:rsid w:val="1E34942C"/>
    <w:rsid w:val="1E3C9353"/>
    <w:rsid w:val="1E3CB372"/>
    <w:rsid w:val="1E3CE2CE"/>
    <w:rsid w:val="1E42FF36"/>
    <w:rsid w:val="1E447C0F"/>
    <w:rsid w:val="1E450583"/>
    <w:rsid w:val="1E45860A"/>
    <w:rsid w:val="1E48F080"/>
    <w:rsid w:val="1E4F712F"/>
    <w:rsid w:val="1E537ADC"/>
    <w:rsid w:val="1E56E4C7"/>
    <w:rsid w:val="1E57FC11"/>
    <w:rsid w:val="1E5E0F99"/>
    <w:rsid w:val="1E5E38BE"/>
    <w:rsid w:val="1E5F3840"/>
    <w:rsid w:val="1E643142"/>
    <w:rsid w:val="1E6E6AEA"/>
    <w:rsid w:val="1E6F2F72"/>
    <w:rsid w:val="1E6F96E1"/>
    <w:rsid w:val="1E7CBF03"/>
    <w:rsid w:val="1E7E9CEF"/>
    <w:rsid w:val="1E7EE4B1"/>
    <w:rsid w:val="1E82F582"/>
    <w:rsid w:val="1E84003B"/>
    <w:rsid w:val="1E88F84B"/>
    <w:rsid w:val="1E8DE076"/>
    <w:rsid w:val="1E93642D"/>
    <w:rsid w:val="1E94F5BB"/>
    <w:rsid w:val="1E957501"/>
    <w:rsid w:val="1E9CC1D6"/>
    <w:rsid w:val="1EA07727"/>
    <w:rsid w:val="1EA39D6C"/>
    <w:rsid w:val="1EABC108"/>
    <w:rsid w:val="1EAD127B"/>
    <w:rsid w:val="1EAF2F0A"/>
    <w:rsid w:val="1EB59DFC"/>
    <w:rsid w:val="1EC084C9"/>
    <w:rsid w:val="1EC30DDE"/>
    <w:rsid w:val="1ED09750"/>
    <w:rsid w:val="1EDA4343"/>
    <w:rsid w:val="1EDA5BE2"/>
    <w:rsid w:val="1EDDC664"/>
    <w:rsid w:val="1EE5DE57"/>
    <w:rsid w:val="1EFBA637"/>
    <w:rsid w:val="1F0C7305"/>
    <w:rsid w:val="1F12649D"/>
    <w:rsid w:val="1F1844D5"/>
    <w:rsid w:val="1F189F20"/>
    <w:rsid w:val="1F1B9B3D"/>
    <w:rsid w:val="1F241752"/>
    <w:rsid w:val="1F271A36"/>
    <w:rsid w:val="1F2843E3"/>
    <w:rsid w:val="1F2A85C9"/>
    <w:rsid w:val="1F2EED23"/>
    <w:rsid w:val="1F30316A"/>
    <w:rsid w:val="1F386B15"/>
    <w:rsid w:val="1F44ED3C"/>
    <w:rsid w:val="1F45378B"/>
    <w:rsid w:val="1F461733"/>
    <w:rsid w:val="1F4A1156"/>
    <w:rsid w:val="1F4C274F"/>
    <w:rsid w:val="1F51248A"/>
    <w:rsid w:val="1F593997"/>
    <w:rsid w:val="1F5E0207"/>
    <w:rsid w:val="1F60F363"/>
    <w:rsid w:val="1F66EE93"/>
    <w:rsid w:val="1F6D10A2"/>
    <w:rsid w:val="1F7103B4"/>
    <w:rsid w:val="1F737DB3"/>
    <w:rsid w:val="1F7B371F"/>
    <w:rsid w:val="1F7FE337"/>
    <w:rsid w:val="1F81EC06"/>
    <w:rsid w:val="1F8C082F"/>
    <w:rsid w:val="1F993DCF"/>
    <w:rsid w:val="1FA107A1"/>
    <w:rsid w:val="1FA2519D"/>
    <w:rsid w:val="1FA3555F"/>
    <w:rsid w:val="1FA4A353"/>
    <w:rsid w:val="1FA93F81"/>
    <w:rsid w:val="1FABC5FD"/>
    <w:rsid w:val="1FAE4B1C"/>
    <w:rsid w:val="1FAE79AA"/>
    <w:rsid w:val="1FB1B69A"/>
    <w:rsid w:val="1FB8A3B4"/>
    <w:rsid w:val="1FB90B4D"/>
    <w:rsid w:val="1FC08B3E"/>
    <w:rsid w:val="1FC1BFAB"/>
    <w:rsid w:val="1FC67B67"/>
    <w:rsid w:val="1FD36D66"/>
    <w:rsid w:val="1FD61BC4"/>
    <w:rsid w:val="1FE28997"/>
    <w:rsid w:val="1FEB60C3"/>
    <w:rsid w:val="1FF062CC"/>
    <w:rsid w:val="1FF14357"/>
    <w:rsid w:val="1FFE5A88"/>
    <w:rsid w:val="1FFF84FD"/>
    <w:rsid w:val="200142D9"/>
    <w:rsid w:val="200C839E"/>
    <w:rsid w:val="200D8E25"/>
    <w:rsid w:val="200F819A"/>
    <w:rsid w:val="20122EAC"/>
    <w:rsid w:val="201DE9E6"/>
    <w:rsid w:val="20207BD9"/>
    <w:rsid w:val="2021A8A9"/>
    <w:rsid w:val="2021BD1F"/>
    <w:rsid w:val="20227D2F"/>
    <w:rsid w:val="20284F37"/>
    <w:rsid w:val="20365A47"/>
    <w:rsid w:val="2037255D"/>
    <w:rsid w:val="2038865C"/>
    <w:rsid w:val="203D0FA8"/>
    <w:rsid w:val="20466019"/>
    <w:rsid w:val="2046A50A"/>
    <w:rsid w:val="2046D479"/>
    <w:rsid w:val="2047F4BA"/>
    <w:rsid w:val="20531D55"/>
    <w:rsid w:val="20568DD0"/>
    <w:rsid w:val="2059A007"/>
    <w:rsid w:val="205E1706"/>
    <w:rsid w:val="2064DDB5"/>
    <w:rsid w:val="206C8189"/>
    <w:rsid w:val="206D191F"/>
    <w:rsid w:val="206D9D68"/>
    <w:rsid w:val="206DA238"/>
    <w:rsid w:val="207A8259"/>
    <w:rsid w:val="207B02E8"/>
    <w:rsid w:val="20829AA0"/>
    <w:rsid w:val="208A4977"/>
    <w:rsid w:val="208A7B5E"/>
    <w:rsid w:val="208B7B8B"/>
    <w:rsid w:val="208EF419"/>
    <w:rsid w:val="2091F5AD"/>
    <w:rsid w:val="20986B90"/>
    <w:rsid w:val="209D4534"/>
    <w:rsid w:val="20A3A418"/>
    <w:rsid w:val="20A4E701"/>
    <w:rsid w:val="20A7F5AB"/>
    <w:rsid w:val="20B7AF09"/>
    <w:rsid w:val="20B9BBC5"/>
    <w:rsid w:val="20BCCC9D"/>
    <w:rsid w:val="20C11E63"/>
    <w:rsid w:val="20C5743C"/>
    <w:rsid w:val="20CD87BB"/>
    <w:rsid w:val="20CF69BA"/>
    <w:rsid w:val="20D76DD8"/>
    <w:rsid w:val="20E1D1E3"/>
    <w:rsid w:val="20E4A5AD"/>
    <w:rsid w:val="20E4F9F5"/>
    <w:rsid w:val="20EF87DF"/>
    <w:rsid w:val="20F1428E"/>
    <w:rsid w:val="20F3A47C"/>
    <w:rsid w:val="20F5E269"/>
    <w:rsid w:val="20F9E9DB"/>
    <w:rsid w:val="2107AF5B"/>
    <w:rsid w:val="210C50D4"/>
    <w:rsid w:val="210C72FA"/>
    <w:rsid w:val="210DF447"/>
    <w:rsid w:val="210E2A89"/>
    <w:rsid w:val="2111828C"/>
    <w:rsid w:val="2114C47F"/>
    <w:rsid w:val="2117D844"/>
    <w:rsid w:val="2118CED5"/>
    <w:rsid w:val="2119D12D"/>
    <w:rsid w:val="2125B118"/>
    <w:rsid w:val="2129532B"/>
    <w:rsid w:val="212D3B9C"/>
    <w:rsid w:val="212D515F"/>
    <w:rsid w:val="212F357C"/>
    <w:rsid w:val="2131824B"/>
    <w:rsid w:val="213B1176"/>
    <w:rsid w:val="213C4400"/>
    <w:rsid w:val="21487D4F"/>
    <w:rsid w:val="214CD4BB"/>
    <w:rsid w:val="214DFD10"/>
    <w:rsid w:val="2157AE0E"/>
    <w:rsid w:val="215F9499"/>
    <w:rsid w:val="21629B64"/>
    <w:rsid w:val="2162F745"/>
    <w:rsid w:val="21674AAC"/>
    <w:rsid w:val="2168E7E3"/>
    <w:rsid w:val="217660A6"/>
    <w:rsid w:val="2178EF62"/>
    <w:rsid w:val="217CAFDE"/>
    <w:rsid w:val="21823ACC"/>
    <w:rsid w:val="218544F9"/>
    <w:rsid w:val="218BD294"/>
    <w:rsid w:val="218E8967"/>
    <w:rsid w:val="218F12DF"/>
    <w:rsid w:val="2199D3CA"/>
    <w:rsid w:val="219D3DAC"/>
    <w:rsid w:val="219D5994"/>
    <w:rsid w:val="21A01908"/>
    <w:rsid w:val="21A1F50E"/>
    <w:rsid w:val="21A21728"/>
    <w:rsid w:val="21A43025"/>
    <w:rsid w:val="21A7AAF1"/>
    <w:rsid w:val="21B4537D"/>
    <w:rsid w:val="21B74171"/>
    <w:rsid w:val="21B7B679"/>
    <w:rsid w:val="21B8A982"/>
    <w:rsid w:val="21BDC4B2"/>
    <w:rsid w:val="21C21AF3"/>
    <w:rsid w:val="21C39FFA"/>
    <w:rsid w:val="21C46899"/>
    <w:rsid w:val="21C59DA1"/>
    <w:rsid w:val="21C5ED89"/>
    <w:rsid w:val="21C6E9CB"/>
    <w:rsid w:val="21C7101F"/>
    <w:rsid w:val="21C8430C"/>
    <w:rsid w:val="21C8A4EF"/>
    <w:rsid w:val="21CA3608"/>
    <w:rsid w:val="21D13A1C"/>
    <w:rsid w:val="21D59ECB"/>
    <w:rsid w:val="21D8CE2C"/>
    <w:rsid w:val="21DC6471"/>
    <w:rsid w:val="21E216FD"/>
    <w:rsid w:val="21E8419F"/>
    <w:rsid w:val="21ECB69F"/>
    <w:rsid w:val="21ED19F9"/>
    <w:rsid w:val="21ED45C8"/>
    <w:rsid w:val="21EF0CAD"/>
    <w:rsid w:val="21F0C64B"/>
    <w:rsid w:val="21F471EA"/>
    <w:rsid w:val="21F63BBA"/>
    <w:rsid w:val="21F9549E"/>
    <w:rsid w:val="21FFDC04"/>
    <w:rsid w:val="22038280"/>
    <w:rsid w:val="22043068"/>
    <w:rsid w:val="22046ACD"/>
    <w:rsid w:val="22086EAA"/>
    <w:rsid w:val="2211BC70"/>
    <w:rsid w:val="22145921"/>
    <w:rsid w:val="22278C33"/>
    <w:rsid w:val="222E5B30"/>
    <w:rsid w:val="222EBF9C"/>
    <w:rsid w:val="223D3A27"/>
    <w:rsid w:val="223DDF0A"/>
    <w:rsid w:val="2242917F"/>
    <w:rsid w:val="225012B6"/>
    <w:rsid w:val="225131E5"/>
    <w:rsid w:val="22581063"/>
    <w:rsid w:val="2258D6D0"/>
    <w:rsid w:val="2259A836"/>
    <w:rsid w:val="225C8EC3"/>
    <w:rsid w:val="225E0AE7"/>
    <w:rsid w:val="225F44C1"/>
    <w:rsid w:val="225FD0E0"/>
    <w:rsid w:val="2265512D"/>
    <w:rsid w:val="226C6F10"/>
    <w:rsid w:val="226DA1F2"/>
    <w:rsid w:val="226DD0A7"/>
    <w:rsid w:val="226ECECB"/>
    <w:rsid w:val="227719D5"/>
    <w:rsid w:val="2277D7CC"/>
    <w:rsid w:val="227BE2AA"/>
    <w:rsid w:val="227E5529"/>
    <w:rsid w:val="227E75A5"/>
    <w:rsid w:val="22805D19"/>
    <w:rsid w:val="2287FF04"/>
    <w:rsid w:val="22897F08"/>
    <w:rsid w:val="22898817"/>
    <w:rsid w:val="228B290A"/>
    <w:rsid w:val="228BE6D6"/>
    <w:rsid w:val="2291A770"/>
    <w:rsid w:val="229753B4"/>
    <w:rsid w:val="229A3C8D"/>
    <w:rsid w:val="229BD517"/>
    <w:rsid w:val="22A11569"/>
    <w:rsid w:val="22A8E40C"/>
    <w:rsid w:val="22B615D5"/>
    <w:rsid w:val="22B704F1"/>
    <w:rsid w:val="22B725A4"/>
    <w:rsid w:val="22BDDF95"/>
    <w:rsid w:val="22C2258A"/>
    <w:rsid w:val="22C593AE"/>
    <w:rsid w:val="22C6B7C2"/>
    <w:rsid w:val="22CC69EE"/>
    <w:rsid w:val="22CDC5F5"/>
    <w:rsid w:val="22D02192"/>
    <w:rsid w:val="22D4CB69"/>
    <w:rsid w:val="22D76452"/>
    <w:rsid w:val="22D8FAED"/>
    <w:rsid w:val="22DA4996"/>
    <w:rsid w:val="22DD8019"/>
    <w:rsid w:val="22E114F0"/>
    <w:rsid w:val="22E7B216"/>
    <w:rsid w:val="22E953B2"/>
    <w:rsid w:val="22EB446B"/>
    <w:rsid w:val="22F3E1DC"/>
    <w:rsid w:val="22F4A2A6"/>
    <w:rsid w:val="22F818D3"/>
    <w:rsid w:val="22F840FE"/>
    <w:rsid w:val="22FCCA0A"/>
    <w:rsid w:val="230677BE"/>
    <w:rsid w:val="23080B17"/>
    <w:rsid w:val="2308A225"/>
    <w:rsid w:val="230F347C"/>
    <w:rsid w:val="2310115D"/>
    <w:rsid w:val="23158B11"/>
    <w:rsid w:val="231986CF"/>
    <w:rsid w:val="231A05D7"/>
    <w:rsid w:val="231B8818"/>
    <w:rsid w:val="2322E362"/>
    <w:rsid w:val="23240532"/>
    <w:rsid w:val="2330A288"/>
    <w:rsid w:val="23324673"/>
    <w:rsid w:val="23332A79"/>
    <w:rsid w:val="2340B616"/>
    <w:rsid w:val="234217DA"/>
    <w:rsid w:val="23470612"/>
    <w:rsid w:val="2348FDA8"/>
    <w:rsid w:val="234D4239"/>
    <w:rsid w:val="235B77D1"/>
    <w:rsid w:val="235CFF46"/>
    <w:rsid w:val="235DEAE6"/>
    <w:rsid w:val="2371717C"/>
    <w:rsid w:val="237669C5"/>
    <w:rsid w:val="2378FD37"/>
    <w:rsid w:val="237A5ABB"/>
    <w:rsid w:val="237CDC26"/>
    <w:rsid w:val="237D02C4"/>
    <w:rsid w:val="237D6E90"/>
    <w:rsid w:val="2382E5E1"/>
    <w:rsid w:val="238873B9"/>
    <w:rsid w:val="238A2B7D"/>
    <w:rsid w:val="238B3A06"/>
    <w:rsid w:val="238BAB23"/>
    <w:rsid w:val="2393B3CD"/>
    <w:rsid w:val="2398B214"/>
    <w:rsid w:val="239C7B24"/>
    <w:rsid w:val="23A3E9D0"/>
    <w:rsid w:val="23A587EC"/>
    <w:rsid w:val="23A7D8D7"/>
    <w:rsid w:val="23B4341E"/>
    <w:rsid w:val="23B47B83"/>
    <w:rsid w:val="23B52538"/>
    <w:rsid w:val="23B9EC11"/>
    <w:rsid w:val="23BE5BF9"/>
    <w:rsid w:val="23C2B973"/>
    <w:rsid w:val="23C6B487"/>
    <w:rsid w:val="23C702DE"/>
    <w:rsid w:val="23CB56FD"/>
    <w:rsid w:val="23CD750F"/>
    <w:rsid w:val="23CF4AE6"/>
    <w:rsid w:val="23D4E074"/>
    <w:rsid w:val="23D5F406"/>
    <w:rsid w:val="23D79B75"/>
    <w:rsid w:val="23E0FF74"/>
    <w:rsid w:val="23E16E63"/>
    <w:rsid w:val="23E36634"/>
    <w:rsid w:val="23E48C6F"/>
    <w:rsid w:val="23F3D6A5"/>
    <w:rsid w:val="23FBCB48"/>
    <w:rsid w:val="2413F297"/>
    <w:rsid w:val="24157436"/>
    <w:rsid w:val="241C0F5B"/>
    <w:rsid w:val="24257271"/>
    <w:rsid w:val="24263C6B"/>
    <w:rsid w:val="242A87EE"/>
    <w:rsid w:val="242D027B"/>
    <w:rsid w:val="24308F42"/>
    <w:rsid w:val="24312603"/>
    <w:rsid w:val="24387ABF"/>
    <w:rsid w:val="243DE3D4"/>
    <w:rsid w:val="2444BF0D"/>
    <w:rsid w:val="2449F4E6"/>
    <w:rsid w:val="24532424"/>
    <w:rsid w:val="2454E121"/>
    <w:rsid w:val="245781E4"/>
    <w:rsid w:val="2459BD1C"/>
    <w:rsid w:val="245E5F23"/>
    <w:rsid w:val="24607637"/>
    <w:rsid w:val="2461EF58"/>
    <w:rsid w:val="246B6AB9"/>
    <w:rsid w:val="247394F6"/>
    <w:rsid w:val="2476413D"/>
    <w:rsid w:val="2477E408"/>
    <w:rsid w:val="247C735F"/>
    <w:rsid w:val="247EA965"/>
    <w:rsid w:val="2483BE16"/>
    <w:rsid w:val="248D8905"/>
    <w:rsid w:val="2495F230"/>
    <w:rsid w:val="249875DD"/>
    <w:rsid w:val="249DA357"/>
    <w:rsid w:val="249F7CE5"/>
    <w:rsid w:val="24A22D92"/>
    <w:rsid w:val="24A3A2AF"/>
    <w:rsid w:val="24A498D7"/>
    <w:rsid w:val="24A7E5B7"/>
    <w:rsid w:val="24AA0066"/>
    <w:rsid w:val="24AEEEFB"/>
    <w:rsid w:val="24B0A9B3"/>
    <w:rsid w:val="24B52706"/>
    <w:rsid w:val="24B559A1"/>
    <w:rsid w:val="24C3CD29"/>
    <w:rsid w:val="24CD4DDC"/>
    <w:rsid w:val="24CFF864"/>
    <w:rsid w:val="24CFFC75"/>
    <w:rsid w:val="24D2C6B4"/>
    <w:rsid w:val="24D2EB66"/>
    <w:rsid w:val="24D49F09"/>
    <w:rsid w:val="24D93433"/>
    <w:rsid w:val="24E3897F"/>
    <w:rsid w:val="24F5AA41"/>
    <w:rsid w:val="24F9A4EC"/>
    <w:rsid w:val="24FAF461"/>
    <w:rsid w:val="24FF3099"/>
    <w:rsid w:val="25042593"/>
    <w:rsid w:val="25063D56"/>
    <w:rsid w:val="2507C735"/>
    <w:rsid w:val="2516CC22"/>
    <w:rsid w:val="2526ECFD"/>
    <w:rsid w:val="252CCC87"/>
    <w:rsid w:val="252DA837"/>
    <w:rsid w:val="2538C977"/>
    <w:rsid w:val="253AF69C"/>
    <w:rsid w:val="253F5DD5"/>
    <w:rsid w:val="254098B9"/>
    <w:rsid w:val="2542EA92"/>
    <w:rsid w:val="2543E937"/>
    <w:rsid w:val="25466B93"/>
    <w:rsid w:val="25482C1A"/>
    <w:rsid w:val="254E71E6"/>
    <w:rsid w:val="254F4EDA"/>
    <w:rsid w:val="2553830C"/>
    <w:rsid w:val="2556C622"/>
    <w:rsid w:val="255A3664"/>
    <w:rsid w:val="256E68A7"/>
    <w:rsid w:val="256F8EAB"/>
    <w:rsid w:val="2571BE8C"/>
    <w:rsid w:val="2571C90D"/>
    <w:rsid w:val="25729176"/>
    <w:rsid w:val="257A1A98"/>
    <w:rsid w:val="257D8457"/>
    <w:rsid w:val="25814876"/>
    <w:rsid w:val="25865B81"/>
    <w:rsid w:val="25886FA1"/>
    <w:rsid w:val="2588868D"/>
    <w:rsid w:val="258B4681"/>
    <w:rsid w:val="258DB8E9"/>
    <w:rsid w:val="2594476B"/>
    <w:rsid w:val="25963E39"/>
    <w:rsid w:val="259B39B9"/>
    <w:rsid w:val="259FC80F"/>
    <w:rsid w:val="25A21F40"/>
    <w:rsid w:val="25A3BFDF"/>
    <w:rsid w:val="25A5593E"/>
    <w:rsid w:val="25AC2128"/>
    <w:rsid w:val="25B052C1"/>
    <w:rsid w:val="25B30A4D"/>
    <w:rsid w:val="25B35454"/>
    <w:rsid w:val="25BDFD7F"/>
    <w:rsid w:val="25C32917"/>
    <w:rsid w:val="25C47750"/>
    <w:rsid w:val="25C4FD87"/>
    <w:rsid w:val="25C7A6ED"/>
    <w:rsid w:val="25CA9F04"/>
    <w:rsid w:val="25D24E82"/>
    <w:rsid w:val="25D435E3"/>
    <w:rsid w:val="25D8C557"/>
    <w:rsid w:val="25DC715F"/>
    <w:rsid w:val="25DCC67B"/>
    <w:rsid w:val="25E039F8"/>
    <w:rsid w:val="25E09D66"/>
    <w:rsid w:val="25E11684"/>
    <w:rsid w:val="25E26589"/>
    <w:rsid w:val="25E8346F"/>
    <w:rsid w:val="25EF3A03"/>
    <w:rsid w:val="25F75270"/>
    <w:rsid w:val="25FEB638"/>
    <w:rsid w:val="26037052"/>
    <w:rsid w:val="2603D56E"/>
    <w:rsid w:val="260799D6"/>
    <w:rsid w:val="260D3A93"/>
    <w:rsid w:val="260F1CDF"/>
    <w:rsid w:val="261219C4"/>
    <w:rsid w:val="2614E46B"/>
    <w:rsid w:val="2621D8AB"/>
    <w:rsid w:val="2626412E"/>
    <w:rsid w:val="262B1A14"/>
    <w:rsid w:val="262D6A6C"/>
    <w:rsid w:val="264068AA"/>
    <w:rsid w:val="2644A0F9"/>
    <w:rsid w:val="264682BC"/>
    <w:rsid w:val="264714F5"/>
    <w:rsid w:val="264DFE3C"/>
    <w:rsid w:val="26510DE1"/>
    <w:rsid w:val="2657B8B0"/>
    <w:rsid w:val="26597A94"/>
    <w:rsid w:val="265A7DF2"/>
    <w:rsid w:val="2662BBA0"/>
    <w:rsid w:val="26631E0E"/>
    <w:rsid w:val="266C6E80"/>
    <w:rsid w:val="266EF3C2"/>
    <w:rsid w:val="26784C85"/>
    <w:rsid w:val="2678C414"/>
    <w:rsid w:val="2679789C"/>
    <w:rsid w:val="2681CCD1"/>
    <w:rsid w:val="2688C3C3"/>
    <w:rsid w:val="268BADA1"/>
    <w:rsid w:val="268E8E8A"/>
    <w:rsid w:val="268EDF0C"/>
    <w:rsid w:val="2691EE4D"/>
    <w:rsid w:val="26942CDF"/>
    <w:rsid w:val="269571EB"/>
    <w:rsid w:val="269B2E1D"/>
    <w:rsid w:val="269DC21E"/>
    <w:rsid w:val="26A5A73E"/>
    <w:rsid w:val="26A93A3A"/>
    <w:rsid w:val="26AB9951"/>
    <w:rsid w:val="26B1420A"/>
    <w:rsid w:val="26B1E462"/>
    <w:rsid w:val="26B4B287"/>
    <w:rsid w:val="26B622B5"/>
    <w:rsid w:val="26BBA002"/>
    <w:rsid w:val="26CB3A17"/>
    <w:rsid w:val="26D21BDE"/>
    <w:rsid w:val="26DD3188"/>
    <w:rsid w:val="26DF14D5"/>
    <w:rsid w:val="26E45DAD"/>
    <w:rsid w:val="26F9F86D"/>
    <w:rsid w:val="26FB90ED"/>
    <w:rsid w:val="26FCFAE3"/>
    <w:rsid w:val="2706549F"/>
    <w:rsid w:val="2712AAA8"/>
    <w:rsid w:val="271F9176"/>
    <w:rsid w:val="2735F328"/>
    <w:rsid w:val="273BE2C0"/>
    <w:rsid w:val="273FB478"/>
    <w:rsid w:val="2740D418"/>
    <w:rsid w:val="27415A49"/>
    <w:rsid w:val="27482DCB"/>
    <w:rsid w:val="27488257"/>
    <w:rsid w:val="27490094"/>
    <w:rsid w:val="27493D7B"/>
    <w:rsid w:val="274D820E"/>
    <w:rsid w:val="2753D0CD"/>
    <w:rsid w:val="27568394"/>
    <w:rsid w:val="275D4884"/>
    <w:rsid w:val="276187CF"/>
    <w:rsid w:val="27635FF7"/>
    <w:rsid w:val="2765314B"/>
    <w:rsid w:val="276F3AA1"/>
    <w:rsid w:val="2776DC21"/>
    <w:rsid w:val="2777EDD5"/>
    <w:rsid w:val="277B2DEA"/>
    <w:rsid w:val="277D6D86"/>
    <w:rsid w:val="277DB6A3"/>
    <w:rsid w:val="277F5C87"/>
    <w:rsid w:val="277FD631"/>
    <w:rsid w:val="2782E83F"/>
    <w:rsid w:val="27987FA1"/>
    <w:rsid w:val="279F47F4"/>
    <w:rsid w:val="279FABC9"/>
    <w:rsid w:val="27A3745E"/>
    <w:rsid w:val="27AAF93F"/>
    <w:rsid w:val="27ABCBBC"/>
    <w:rsid w:val="27B42C8C"/>
    <w:rsid w:val="27B66550"/>
    <w:rsid w:val="27BE7143"/>
    <w:rsid w:val="27C99C7F"/>
    <w:rsid w:val="27CBDCD2"/>
    <w:rsid w:val="27D704AE"/>
    <w:rsid w:val="27D92364"/>
    <w:rsid w:val="27D930B2"/>
    <w:rsid w:val="27DEE60B"/>
    <w:rsid w:val="27E3482B"/>
    <w:rsid w:val="27E46306"/>
    <w:rsid w:val="27E822E2"/>
    <w:rsid w:val="27E94FFF"/>
    <w:rsid w:val="27ED842B"/>
    <w:rsid w:val="27EF775A"/>
    <w:rsid w:val="27F453DC"/>
    <w:rsid w:val="27FBB1DA"/>
    <w:rsid w:val="2802B54A"/>
    <w:rsid w:val="2810DC0C"/>
    <w:rsid w:val="281561F8"/>
    <w:rsid w:val="2818FBAC"/>
    <w:rsid w:val="281AEC11"/>
    <w:rsid w:val="281B5777"/>
    <w:rsid w:val="2825F5DD"/>
    <w:rsid w:val="282EE962"/>
    <w:rsid w:val="28304975"/>
    <w:rsid w:val="2831036E"/>
    <w:rsid w:val="28340916"/>
    <w:rsid w:val="28342479"/>
    <w:rsid w:val="2835FF96"/>
    <w:rsid w:val="28378839"/>
    <w:rsid w:val="2837FB79"/>
    <w:rsid w:val="2839C1F5"/>
    <w:rsid w:val="283AF88A"/>
    <w:rsid w:val="283C77FE"/>
    <w:rsid w:val="283E8111"/>
    <w:rsid w:val="28420474"/>
    <w:rsid w:val="2845F812"/>
    <w:rsid w:val="284D138A"/>
    <w:rsid w:val="2852890E"/>
    <w:rsid w:val="285AA49A"/>
    <w:rsid w:val="286166A1"/>
    <w:rsid w:val="2866BFCE"/>
    <w:rsid w:val="2869073F"/>
    <w:rsid w:val="286ACEFE"/>
    <w:rsid w:val="286CE34C"/>
    <w:rsid w:val="286F2ABE"/>
    <w:rsid w:val="286FB5ED"/>
    <w:rsid w:val="287360A3"/>
    <w:rsid w:val="2875AADF"/>
    <w:rsid w:val="28781886"/>
    <w:rsid w:val="287A4323"/>
    <w:rsid w:val="287BAF7B"/>
    <w:rsid w:val="287FBB54"/>
    <w:rsid w:val="28832B40"/>
    <w:rsid w:val="28836F1A"/>
    <w:rsid w:val="288A9521"/>
    <w:rsid w:val="2895A97E"/>
    <w:rsid w:val="28A1D486"/>
    <w:rsid w:val="28A5684C"/>
    <w:rsid w:val="28AEAB8D"/>
    <w:rsid w:val="28B0FAC6"/>
    <w:rsid w:val="28B1A79E"/>
    <w:rsid w:val="28B43EA7"/>
    <w:rsid w:val="28B7A43C"/>
    <w:rsid w:val="28BCA600"/>
    <w:rsid w:val="28CDE469"/>
    <w:rsid w:val="28CEAFE4"/>
    <w:rsid w:val="28D14CE6"/>
    <w:rsid w:val="28D6395B"/>
    <w:rsid w:val="28DA6975"/>
    <w:rsid w:val="28E00011"/>
    <w:rsid w:val="28E0B0B7"/>
    <w:rsid w:val="28E7D10E"/>
    <w:rsid w:val="28EB3DCA"/>
    <w:rsid w:val="28EE304F"/>
    <w:rsid w:val="28EE464C"/>
    <w:rsid w:val="28F19DD1"/>
    <w:rsid w:val="290233BF"/>
    <w:rsid w:val="2904ADB8"/>
    <w:rsid w:val="2904F874"/>
    <w:rsid w:val="290DCC62"/>
    <w:rsid w:val="2911D7CF"/>
    <w:rsid w:val="2917EAC8"/>
    <w:rsid w:val="2918232F"/>
    <w:rsid w:val="291F15D3"/>
    <w:rsid w:val="2921A133"/>
    <w:rsid w:val="2932AF68"/>
    <w:rsid w:val="29349759"/>
    <w:rsid w:val="294125EC"/>
    <w:rsid w:val="2944C478"/>
    <w:rsid w:val="294BE1AC"/>
    <w:rsid w:val="2950C419"/>
    <w:rsid w:val="29521050"/>
    <w:rsid w:val="2956B137"/>
    <w:rsid w:val="2956C6E5"/>
    <w:rsid w:val="295866B5"/>
    <w:rsid w:val="295B1C8D"/>
    <w:rsid w:val="295F2B49"/>
    <w:rsid w:val="295F3B70"/>
    <w:rsid w:val="2961951A"/>
    <w:rsid w:val="2969579B"/>
    <w:rsid w:val="296B5661"/>
    <w:rsid w:val="29748C77"/>
    <w:rsid w:val="298574FC"/>
    <w:rsid w:val="2985B255"/>
    <w:rsid w:val="298B923E"/>
    <w:rsid w:val="299AFECE"/>
    <w:rsid w:val="29AF1094"/>
    <w:rsid w:val="29B1406C"/>
    <w:rsid w:val="29B17522"/>
    <w:rsid w:val="29B2DEA4"/>
    <w:rsid w:val="29B8D10C"/>
    <w:rsid w:val="29B8D2DF"/>
    <w:rsid w:val="29BD7482"/>
    <w:rsid w:val="29BFF254"/>
    <w:rsid w:val="29C63E16"/>
    <w:rsid w:val="29CBE47E"/>
    <w:rsid w:val="29CD7918"/>
    <w:rsid w:val="29CDAB4B"/>
    <w:rsid w:val="29D062FF"/>
    <w:rsid w:val="29D28364"/>
    <w:rsid w:val="29D4549D"/>
    <w:rsid w:val="29D4CCAA"/>
    <w:rsid w:val="29D8A1B8"/>
    <w:rsid w:val="29DC4E0A"/>
    <w:rsid w:val="29E02117"/>
    <w:rsid w:val="29E93F93"/>
    <w:rsid w:val="29F439DA"/>
    <w:rsid w:val="29F689A6"/>
    <w:rsid w:val="29F8C2DF"/>
    <w:rsid w:val="29F994B3"/>
    <w:rsid w:val="29FCBC0D"/>
    <w:rsid w:val="2A018D74"/>
    <w:rsid w:val="2A085F6B"/>
    <w:rsid w:val="2A0CD862"/>
    <w:rsid w:val="2A1A5381"/>
    <w:rsid w:val="2A1DE5C5"/>
    <w:rsid w:val="2A2006ED"/>
    <w:rsid w:val="2A333222"/>
    <w:rsid w:val="2A33A80D"/>
    <w:rsid w:val="2A3AAD81"/>
    <w:rsid w:val="2A430A9F"/>
    <w:rsid w:val="2A44E5E3"/>
    <w:rsid w:val="2A4EE115"/>
    <w:rsid w:val="2A5C8722"/>
    <w:rsid w:val="2A60E192"/>
    <w:rsid w:val="2A62D27A"/>
    <w:rsid w:val="2A67F9A9"/>
    <w:rsid w:val="2A69220A"/>
    <w:rsid w:val="2A6D1411"/>
    <w:rsid w:val="2A71B0EB"/>
    <w:rsid w:val="2A735E40"/>
    <w:rsid w:val="2A7AB429"/>
    <w:rsid w:val="2A7D96FE"/>
    <w:rsid w:val="2A80D39C"/>
    <w:rsid w:val="2A86CC8F"/>
    <w:rsid w:val="2A879B60"/>
    <w:rsid w:val="2A8AA320"/>
    <w:rsid w:val="2A8BB786"/>
    <w:rsid w:val="2A8F660B"/>
    <w:rsid w:val="2A9113D4"/>
    <w:rsid w:val="2A92D0C1"/>
    <w:rsid w:val="2A93A1C5"/>
    <w:rsid w:val="2A93FB4E"/>
    <w:rsid w:val="2A96FF37"/>
    <w:rsid w:val="2A9ADCA3"/>
    <w:rsid w:val="2A9CF973"/>
    <w:rsid w:val="2A9E7CBF"/>
    <w:rsid w:val="2AA77711"/>
    <w:rsid w:val="2AA9E90B"/>
    <w:rsid w:val="2AAABBA6"/>
    <w:rsid w:val="2AB1E2FB"/>
    <w:rsid w:val="2AB25550"/>
    <w:rsid w:val="2AC37AFC"/>
    <w:rsid w:val="2AC6F938"/>
    <w:rsid w:val="2AC87A9D"/>
    <w:rsid w:val="2ACA9123"/>
    <w:rsid w:val="2AD3D316"/>
    <w:rsid w:val="2AE230FD"/>
    <w:rsid w:val="2AE50C34"/>
    <w:rsid w:val="2AEA1493"/>
    <w:rsid w:val="2AF5662E"/>
    <w:rsid w:val="2AF61B6E"/>
    <w:rsid w:val="2AF74BBA"/>
    <w:rsid w:val="2AF779CB"/>
    <w:rsid w:val="2AFBB2FB"/>
    <w:rsid w:val="2AFC7F58"/>
    <w:rsid w:val="2AFC8927"/>
    <w:rsid w:val="2AFDD429"/>
    <w:rsid w:val="2B040E5C"/>
    <w:rsid w:val="2B087AA3"/>
    <w:rsid w:val="2B1FD829"/>
    <w:rsid w:val="2B1FE7DF"/>
    <w:rsid w:val="2B2053AF"/>
    <w:rsid w:val="2B2BE4CA"/>
    <w:rsid w:val="2B2C9E11"/>
    <w:rsid w:val="2B2E3789"/>
    <w:rsid w:val="2B31E0F5"/>
    <w:rsid w:val="2B322FF0"/>
    <w:rsid w:val="2B35F83C"/>
    <w:rsid w:val="2B3E2C02"/>
    <w:rsid w:val="2B3FDBBD"/>
    <w:rsid w:val="2B422242"/>
    <w:rsid w:val="2B43CAC3"/>
    <w:rsid w:val="2B502D3C"/>
    <w:rsid w:val="2B50A3DB"/>
    <w:rsid w:val="2B515A69"/>
    <w:rsid w:val="2B518DF2"/>
    <w:rsid w:val="2B54B984"/>
    <w:rsid w:val="2B60FA4C"/>
    <w:rsid w:val="2B688C4B"/>
    <w:rsid w:val="2B6C6587"/>
    <w:rsid w:val="2B6CE80A"/>
    <w:rsid w:val="2B7B8252"/>
    <w:rsid w:val="2B7EBAA1"/>
    <w:rsid w:val="2B857574"/>
    <w:rsid w:val="2B85CD1A"/>
    <w:rsid w:val="2B892500"/>
    <w:rsid w:val="2B8AD05F"/>
    <w:rsid w:val="2B8B1316"/>
    <w:rsid w:val="2B8DE1E1"/>
    <w:rsid w:val="2B8F823D"/>
    <w:rsid w:val="2B9E841C"/>
    <w:rsid w:val="2BA18D9C"/>
    <w:rsid w:val="2BA19C80"/>
    <w:rsid w:val="2BA37F18"/>
    <w:rsid w:val="2BB378E9"/>
    <w:rsid w:val="2BC884CF"/>
    <w:rsid w:val="2BC9D3B3"/>
    <w:rsid w:val="2BCB8CF1"/>
    <w:rsid w:val="2BCF77C9"/>
    <w:rsid w:val="2BD8EDF4"/>
    <w:rsid w:val="2BDDDA97"/>
    <w:rsid w:val="2BDE4A9A"/>
    <w:rsid w:val="2BEBF57F"/>
    <w:rsid w:val="2BEDD46A"/>
    <w:rsid w:val="2BFDC782"/>
    <w:rsid w:val="2C08EE0B"/>
    <w:rsid w:val="2C091813"/>
    <w:rsid w:val="2C0B12C2"/>
    <w:rsid w:val="2C0C6E35"/>
    <w:rsid w:val="2C0C77ED"/>
    <w:rsid w:val="2C0F62B0"/>
    <w:rsid w:val="2C107639"/>
    <w:rsid w:val="2C11F020"/>
    <w:rsid w:val="2C14A100"/>
    <w:rsid w:val="2C193E1E"/>
    <w:rsid w:val="2C1ABA14"/>
    <w:rsid w:val="2C21BD25"/>
    <w:rsid w:val="2C26E47E"/>
    <w:rsid w:val="2C275342"/>
    <w:rsid w:val="2C2D63B3"/>
    <w:rsid w:val="2C30DA37"/>
    <w:rsid w:val="2C33CCAD"/>
    <w:rsid w:val="2C3D8D9C"/>
    <w:rsid w:val="2C3E81BD"/>
    <w:rsid w:val="2C429D78"/>
    <w:rsid w:val="2C49BC33"/>
    <w:rsid w:val="2C4CC40E"/>
    <w:rsid w:val="2C4EFF25"/>
    <w:rsid w:val="2C5229AD"/>
    <w:rsid w:val="2C55C91D"/>
    <w:rsid w:val="2C583534"/>
    <w:rsid w:val="2C59CDBD"/>
    <w:rsid w:val="2C5B56A4"/>
    <w:rsid w:val="2C5CC13E"/>
    <w:rsid w:val="2C5E1443"/>
    <w:rsid w:val="2C5EF37B"/>
    <w:rsid w:val="2C618637"/>
    <w:rsid w:val="2C62B282"/>
    <w:rsid w:val="2C682796"/>
    <w:rsid w:val="2C6D22A7"/>
    <w:rsid w:val="2C70DCFA"/>
    <w:rsid w:val="2C72A637"/>
    <w:rsid w:val="2C77CCE2"/>
    <w:rsid w:val="2C77F045"/>
    <w:rsid w:val="2C81066A"/>
    <w:rsid w:val="2C81BAE7"/>
    <w:rsid w:val="2C831726"/>
    <w:rsid w:val="2C85D289"/>
    <w:rsid w:val="2C867331"/>
    <w:rsid w:val="2C8A5B72"/>
    <w:rsid w:val="2C8B9DB9"/>
    <w:rsid w:val="2C8F62AC"/>
    <w:rsid w:val="2C97CE9D"/>
    <w:rsid w:val="2C982D1A"/>
    <w:rsid w:val="2C996521"/>
    <w:rsid w:val="2CADD214"/>
    <w:rsid w:val="2CBAD1E5"/>
    <w:rsid w:val="2CC25230"/>
    <w:rsid w:val="2CCE0777"/>
    <w:rsid w:val="2CCF64D9"/>
    <w:rsid w:val="2CDA0797"/>
    <w:rsid w:val="2CDC19FE"/>
    <w:rsid w:val="2CE05D03"/>
    <w:rsid w:val="2CE29113"/>
    <w:rsid w:val="2CE358BD"/>
    <w:rsid w:val="2CEB27ED"/>
    <w:rsid w:val="2CED727D"/>
    <w:rsid w:val="2CFD455D"/>
    <w:rsid w:val="2CFF17E0"/>
    <w:rsid w:val="2D02E897"/>
    <w:rsid w:val="2D0A2E3F"/>
    <w:rsid w:val="2D0CC541"/>
    <w:rsid w:val="2D15ED08"/>
    <w:rsid w:val="2D18683D"/>
    <w:rsid w:val="2D1931D7"/>
    <w:rsid w:val="2D1BF9E4"/>
    <w:rsid w:val="2D241754"/>
    <w:rsid w:val="2D260C6B"/>
    <w:rsid w:val="2D2849CD"/>
    <w:rsid w:val="2D2FD335"/>
    <w:rsid w:val="2D31EC45"/>
    <w:rsid w:val="2D418407"/>
    <w:rsid w:val="2D4C24E4"/>
    <w:rsid w:val="2D4C3819"/>
    <w:rsid w:val="2D4F3549"/>
    <w:rsid w:val="2D5189D9"/>
    <w:rsid w:val="2D55F2FE"/>
    <w:rsid w:val="2D56F06E"/>
    <w:rsid w:val="2D63784D"/>
    <w:rsid w:val="2D638454"/>
    <w:rsid w:val="2D68F4F3"/>
    <w:rsid w:val="2D69833F"/>
    <w:rsid w:val="2D6983CE"/>
    <w:rsid w:val="2D73AE4E"/>
    <w:rsid w:val="2D77557C"/>
    <w:rsid w:val="2D77A869"/>
    <w:rsid w:val="2D87342A"/>
    <w:rsid w:val="2D87AA78"/>
    <w:rsid w:val="2D99F3A5"/>
    <w:rsid w:val="2DA04197"/>
    <w:rsid w:val="2DA82076"/>
    <w:rsid w:val="2DAA4ABF"/>
    <w:rsid w:val="2DAD7C3D"/>
    <w:rsid w:val="2DB4E368"/>
    <w:rsid w:val="2DB59780"/>
    <w:rsid w:val="2DB6B980"/>
    <w:rsid w:val="2DC6DB34"/>
    <w:rsid w:val="2DD3ACEB"/>
    <w:rsid w:val="2DDB5699"/>
    <w:rsid w:val="2DDF3F48"/>
    <w:rsid w:val="2DE9BDFA"/>
    <w:rsid w:val="2DEDA7A2"/>
    <w:rsid w:val="2DF0922E"/>
    <w:rsid w:val="2DF220BA"/>
    <w:rsid w:val="2DF3AAE1"/>
    <w:rsid w:val="2DF818FF"/>
    <w:rsid w:val="2DFB04B9"/>
    <w:rsid w:val="2E013587"/>
    <w:rsid w:val="2E0C02F1"/>
    <w:rsid w:val="2E12E8CC"/>
    <w:rsid w:val="2E22E29C"/>
    <w:rsid w:val="2E49AAFB"/>
    <w:rsid w:val="2E49D3CD"/>
    <w:rsid w:val="2E4A319B"/>
    <w:rsid w:val="2E564864"/>
    <w:rsid w:val="2E60F935"/>
    <w:rsid w:val="2E6110F8"/>
    <w:rsid w:val="2E616DA6"/>
    <w:rsid w:val="2E644B9D"/>
    <w:rsid w:val="2E69C0A3"/>
    <w:rsid w:val="2E71B4CD"/>
    <w:rsid w:val="2E7E02EC"/>
    <w:rsid w:val="2E817DFA"/>
    <w:rsid w:val="2E839063"/>
    <w:rsid w:val="2E852A2C"/>
    <w:rsid w:val="2E86FCCC"/>
    <w:rsid w:val="2E8AFF40"/>
    <w:rsid w:val="2E8C828F"/>
    <w:rsid w:val="2E94D39C"/>
    <w:rsid w:val="2E9AB66A"/>
    <w:rsid w:val="2EA89BA1"/>
    <w:rsid w:val="2EAA51E6"/>
    <w:rsid w:val="2EAB6A47"/>
    <w:rsid w:val="2EB2EB07"/>
    <w:rsid w:val="2EB55B40"/>
    <w:rsid w:val="2EB8079E"/>
    <w:rsid w:val="2EB8F9D2"/>
    <w:rsid w:val="2EB9A21C"/>
    <w:rsid w:val="2EBA227C"/>
    <w:rsid w:val="2EBCC6A1"/>
    <w:rsid w:val="2EBEB7D6"/>
    <w:rsid w:val="2EC93265"/>
    <w:rsid w:val="2EC935F6"/>
    <w:rsid w:val="2ED1D8DF"/>
    <w:rsid w:val="2ED7368B"/>
    <w:rsid w:val="2EDA264C"/>
    <w:rsid w:val="2EDAD0A6"/>
    <w:rsid w:val="2EDEFF83"/>
    <w:rsid w:val="2EE3983C"/>
    <w:rsid w:val="2EE3EA91"/>
    <w:rsid w:val="2EE45E05"/>
    <w:rsid w:val="2EE569FC"/>
    <w:rsid w:val="2EF33380"/>
    <w:rsid w:val="2EF381AD"/>
    <w:rsid w:val="2EF3B8C2"/>
    <w:rsid w:val="2EF50439"/>
    <w:rsid w:val="2EF6CE27"/>
    <w:rsid w:val="2F01966F"/>
    <w:rsid w:val="2F0B9F55"/>
    <w:rsid w:val="2F0EEC9E"/>
    <w:rsid w:val="2F134F7F"/>
    <w:rsid w:val="2F173F29"/>
    <w:rsid w:val="2F192DA9"/>
    <w:rsid w:val="2F1E8C26"/>
    <w:rsid w:val="2F2BAEA5"/>
    <w:rsid w:val="2F3000E7"/>
    <w:rsid w:val="2F31FE75"/>
    <w:rsid w:val="2F356A5B"/>
    <w:rsid w:val="2F3AD85A"/>
    <w:rsid w:val="2F3BF74B"/>
    <w:rsid w:val="2F43EF54"/>
    <w:rsid w:val="2F489813"/>
    <w:rsid w:val="2F50C1FB"/>
    <w:rsid w:val="2F529FA2"/>
    <w:rsid w:val="2F5AD53A"/>
    <w:rsid w:val="2F5C704E"/>
    <w:rsid w:val="2F6DDEC1"/>
    <w:rsid w:val="2F6FA4B2"/>
    <w:rsid w:val="2F73CF0D"/>
    <w:rsid w:val="2F759D75"/>
    <w:rsid w:val="2F768B2E"/>
    <w:rsid w:val="2F7A4780"/>
    <w:rsid w:val="2F7DAD2A"/>
    <w:rsid w:val="2F7EB7D8"/>
    <w:rsid w:val="2F80008A"/>
    <w:rsid w:val="2F81586F"/>
    <w:rsid w:val="2F82C9B8"/>
    <w:rsid w:val="2F84B73B"/>
    <w:rsid w:val="2F8C157C"/>
    <w:rsid w:val="2F9168D6"/>
    <w:rsid w:val="2F932380"/>
    <w:rsid w:val="2F936BE3"/>
    <w:rsid w:val="2F97A071"/>
    <w:rsid w:val="2FA1D40D"/>
    <w:rsid w:val="2FA686E0"/>
    <w:rsid w:val="2FA76C15"/>
    <w:rsid w:val="2FAA4648"/>
    <w:rsid w:val="2FAAEF19"/>
    <w:rsid w:val="2FB105E0"/>
    <w:rsid w:val="2FB3DD29"/>
    <w:rsid w:val="2FB8E53F"/>
    <w:rsid w:val="2FCADC1E"/>
    <w:rsid w:val="2FCB3B06"/>
    <w:rsid w:val="2FCCFCD4"/>
    <w:rsid w:val="2FCFAD22"/>
    <w:rsid w:val="2FD42CD3"/>
    <w:rsid w:val="2FD5E059"/>
    <w:rsid w:val="2FDCEBBB"/>
    <w:rsid w:val="2FDE88BF"/>
    <w:rsid w:val="2FE7025B"/>
    <w:rsid w:val="2FE74B6F"/>
    <w:rsid w:val="2FE8D385"/>
    <w:rsid w:val="2FECB134"/>
    <w:rsid w:val="2FEE25D2"/>
    <w:rsid w:val="2FF849EE"/>
    <w:rsid w:val="2FFD4495"/>
    <w:rsid w:val="2FFF52DD"/>
    <w:rsid w:val="30056BC9"/>
    <w:rsid w:val="30071E95"/>
    <w:rsid w:val="3009A9F3"/>
    <w:rsid w:val="300CED84"/>
    <w:rsid w:val="30128D33"/>
    <w:rsid w:val="301E7896"/>
    <w:rsid w:val="3023D8DC"/>
    <w:rsid w:val="3025C206"/>
    <w:rsid w:val="302E84E3"/>
    <w:rsid w:val="3032411B"/>
    <w:rsid w:val="303337BB"/>
    <w:rsid w:val="303929AE"/>
    <w:rsid w:val="303A12F2"/>
    <w:rsid w:val="303C57D1"/>
    <w:rsid w:val="3040D4F4"/>
    <w:rsid w:val="3043DF34"/>
    <w:rsid w:val="30487561"/>
    <w:rsid w:val="30496CCF"/>
    <w:rsid w:val="304B6869"/>
    <w:rsid w:val="30518D04"/>
    <w:rsid w:val="3051B746"/>
    <w:rsid w:val="305895DE"/>
    <w:rsid w:val="3059A823"/>
    <w:rsid w:val="30619F7B"/>
    <w:rsid w:val="3068FB71"/>
    <w:rsid w:val="306B1538"/>
    <w:rsid w:val="30708F27"/>
    <w:rsid w:val="307D6B08"/>
    <w:rsid w:val="307E5B4B"/>
    <w:rsid w:val="30902B68"/>
    <w:rsid w:val="3091E862"/>
    <w:rsid w:val="309B3BC0"/>
    <w:rsid w:val="309D50F2"/>
    <w:rsid w:val="30A51DF8"/>
    <w:rsid w:val="30A9E501"/>
    <w:rsid w:val="30B2CD0D"/>
    <w:rsid w:val="30B9A3EC"/>
    <w:rsid w:val="30BE3B31"/>
    <w:rsid w:val="30BEBB58"/>
    <w:rsid w:val="30C0A341"/>
    <w:rsid w:val="30C117A4"/>
    <w:rsid w:val="30C936A2"/>
    <w:rsid w:val="30CB3C24"/>
    <w:rsid w:val="30CE7DF0"/>
    <w:rsid w:val="30CEFF29"/>
    <w:rsid w:val="30D01E79"/>
    <w:rsid w:val="30D645AE"/>
    <w:rsid w:val="30DA2792"/>
    <w:rsid w:val="30E10C1B"/>
    <w:rsid w:val="30E5DD69"/>
    <w:rsid w:val="30F37D02"/>
    <w:rsid w:val="30F4FB26"/>
    <w:rsid w:val="30F92E14"/>
    <w:rsid w:val="3106EF36"/>
    <w:rsid w:val="310DEA15"/>
    <w:rsid w:val="310FCEB2"/>
    <w:rsid w:val="3110CF35"/>
    <w:rsid w:val="3110E50E"/>
    <w:rsid w:val="3112D524"/>
    <w:rsid w:val="311885A6"/>
    <w:rsid w:val="311924E9"/>
    <w:rsid w:val="3119FED0"/>
    <w:rsid w:val="311ABF4D"/>
    <w:rsid w:val="311F36A5"/>
    <w:rsid w:val="31204CEC"/>
    <w:rsid w:val="3121D57E"/>
    <w:rsid w:val="312DCB96"/>
    <w:rsid w:val="312E4B72"/>
    <w:rsid w:val="3136C825"/>
    <w:rsid w:val="313C0400"/>
    <w:rsid w:val="313D6562"/>
    <w:rsid w:val="313DB7A9"/>
    <w:rsid w:val="313F0841"/>
    <w:rsid w:val="31443E9B"/>
    <w:rsid w:val="314C65A9"/>
    <w:rsid w:val="31523DFF"/>
    <w:rsid w:val="3155A439"/>
    <w:rsid w:val="315B6A03"/>
    <w:rsid w:val="315FA716"/>
    <w:rsid w:val="3162DD0D"/>
    <w:rsid w:val="3165CA41"/>
    <w:rsid w:val="3169068E"/>
    <w:rsid w:val="316A6988"/>
    <w:rsid w:val="316CEDD0"/>
    <w:rsid w:val="316D7097"/>
    <w:rsid w:val="317643ED"/>
    <w:rsid w:val="3176817A"/>
    <w:rsid w:val="31784B8D"/>
    <w:rsid w:val="317B50D5"/>
    <w:rsid w:val="317C320F"/>
    <w:rsid w:val="317DCF10"/>
    <w:rsid w:val="31853846"/>
    <w:rsid w:val="318670D7"/>
    <w:rsid w:val="318BCAF7"/>
    <w:rsid w:val="31934944"/>
    <w:rsid w:val="319E7900"/>
    <w:rsid w:val="31A04794"/>
    <w:rsid w:val="31A94375"/>
    <w:rsid w:val="31A9514E"/>
    <w:rsid w:val="31AF5E43"/>
    <w:rsid w:val="31C35490"/>
    <w:rsid w:val="31C60169"/>
    <w:rsid w:val="31C9BD12"/>
    <w:rsid w:val="31D01291"/>
    <w:rsid w:val="31D3E6B5"/>
    <w:rsid w:val="31D859EB"/>
    <w:rsid w:val="31DC7A1E"/>
    <w:rsid w:val="31DDE8D2"/>
    <w:rsid w:val="31EA1282"/>
    <w:rsid w:val="31ED0E02"/>
    <w:rsid w:val="31F0208D"/>
    <w:rsid w:val="31F1E489"/>
    <w:rsid w:val="31F2040E"/>
    <w:rsid w:val="31F269DB"/>
    <w:rsid w:val="31F7C148"/>
    <w:rsid w:val="31FE959A"/>
    <w:rsid w:val="31FFE576"/>
    <w:rsid w:val="32015A89"/>
    <w:rsid w:val="32048507"/>
    <w:rsid w:val="3205FE01"/>
    <w:rsid w:val="3210CF4A"/>
    <w:rsid w:val="32119AC9"/>
    <w:rsid w:val="3213C485"/>
    <w:rsid w:val="321EDE4F"/>
    <w:rsid w:val="32213467"/>
    <w:rsid w:val="32227E37"/>
    <w:rsid w:val="322E33B4"/>
    <w:rsid w:val="3239AE74"/>
    <w:rsid w:val="323A6DCE"/>
    <w:rsid w:val="324C30DF"/>
    <w:rsid w:val="3252C0C3"/>
    <w:rsid w:val="325428B7"/>
    <w:rsid w:val="325A768D"/>
    <w:rsid w:val="325AAFC7"/>
    <w:rsid w:val="32605590"/>
    <w:rsid w:val="3261B43B"/>
    <w:rsid w:val="326B6C10"/>
    <w:rsid w:val="3276F5CB"/>
    <w:rsid w:val="3277EF90"/>
    <w:rsid w:val="327A8A27"/>
    <w:rsid w:val="327CC31A"/>
    <w:rsid w:val="328560CB"/>
    <w:rsid w:val="32882DD7"/>
    <w:rsid w:val="328BBD0B"/>
    <w:rsid w:val="328C7BBE"/>
    <w:rsid w:val="3293902E"/>
    <w:rsid w:val="32A0ABCE"/>
    <w:rsid w:val="32A29E61"/>
    <w:rsid w:val="32A2C145"/>
    <w:rsid w:val="32A554D7"/>
    <w:rsid w:val="32A7AE30"/>
    <w:rsid w:val="32AC6F5D"/>
    <w:rsid w:val="32B4DE91"/>
    <w:rsid w:val="32B58FA7"/>
    <w:rsid w:val="32B8F9C1"/>
    <w:rsid w:val="32BA9499"/>
    <w:rsid w:val="32BCD235"/>
    <w:rsid w:val="32CB2394"/>
    <w:rsid w:val="32CFB2E5"/>
    <w:rsid w:val="32D65204"/>
    <w:rsid w:val="32D70DE3"/>
    <w:rsid w:val="32DE58E1"/>
    <w:rsid w:val="32DEE2E2"/>
    <w:rsid w:val="32E88066"/>
    <w:rsid w:val="32E88D7E"/>
    <w:rsid w:val="32E8BB3C"/>
    <w:rsid w:val="32F1CECA"/>
    <w:rsid w:val="32F7B7FE"/>
    <w:rsid w:val="32F9454C"/>
    <w:rsid w:val="32F9D157"/>
    <w:rsid w:val="32F9D8D3"/>
    <w:rsid w:val="32FB7BC1"/>
    <w:rsid w:val="330519D4"/>
    <w:rsid w:val="33056687"/>
    <w:rsid w:val="330DEE40"/>
    <w:rsid w:val="3310F231"/>
    <w:rsid w:val="33116467"/>
    <w:rsid w:val="3313A582"/>
    <w:rsid w:val="3316ECFD"/>
    <w:rsid w:val="331E790D"/>
    <w:rsid w:val="331EC044"/>
    <w:rsid w:val="331EFA18"/>
    <w:rsid w:val="33228F61"/>
    <w:rsid w:val="332E09AD"/>
    <w:rsid w:val="33331FBC"/>
    <w:rsid w:val="33357883"/>
    <w:rsid w:val="333DB8A8"/>
    <w:rsid w:val="33420D94"/>
    <w:rsid w:val="33452D99"/>
    <w:rsid w:val="3349BD84"/>
    <w:rsid w:val="334D4E6A"/>
    <w:rsid w:val="33535788"/>
    <w:rsid w:val="335391E3"/>
    <w:rsid w:val="33545D9B"/>
    <w:rsid w:val="33556824"/>
    <w:rsid w:val="335747D7"/>
    <w:rsid w:val="3358587B"/>
    <w:rsid w:val="3359AFE8"/>
    <w:rsid w:val="335B14B0"/>
    <w:rsid w:val="335F6236"/>
    <w:rsid w:val="3364BA73"/>
    <w:rsid w:val="33659CBF"/>
    <w:rsid w:val="33695186"/>
    <w:rsid w:val="336F2243"/>
    <w:rsid w:val="3371ED22"/>
    <w:rsid w:val="33727D53"/>
    <w:rsid w:val="337C7C63"/>
    <w:rsid w:val="337E67BA"/>
    <w:rsid w:val="3380ED95"/>
    <w:rsid w:val="3380EF05"/>
    <w:rsid w:val="3383E979"/>
    <w:rsid w:val="338C9DC7"/>
    <w:rsid w:val="338EDF39"/>
    <w:rsid w:val="3392E7DC"/>
    <w:rsid w:val="33979470"/>
    <w:rsid w:val="3397DCC4"/>
    <w:rsid w:val="339BA30A"/>
    <w:rsid w:val="339FA3C0"/>
    <w:rsid w:val="33A23B13"/>
    <w:rsid w:val="33A347B9"/>
    <w:rsid w:val="33CCE5AC"/>
    <w:rsid w:val="33D51848"/>
    <w:rsid w:val="33E589B8"/>
    <w:rsid w:val="33EA1FFF"/>
    <w:rsid w:val="33EFC3F8"/>
    <w:rsid w:val="33F4CEFB"/>
    <w:rsid w:val="33F9C563"/>
    <w:rsid w:val="340A4457"/>
    <w:rsid w:val="340ED7D7"/>
    <w:rsid w:val="340F77A6"/>
    <w:rsid w:val="34106CA9"/>
    <w:rsid w:val="34131A37"/>
    <w:rsid w:val="3416B97E"/>
    <w:rsid w:val="341B3623"/>
    <w:rsid w:val="341F0376"/>
    <w:rsid w:val="3429836B"/>
    <w:rsid w:val="342E72C3"/>
    <w:rsid w:val="343647C5"/>
    <w:rsid w:val="344224F8"/>
    <w:rsid w:val="34515BDA"/>
    <w:rsid w:val="345A271B"/>
    <w:rsid w:val="345A6A68"/>
    <w:rsid w:val="345ADD7F"/>
    <w:rsid w:val="3466E6D1"/>
    <w:rsid w:val="3469C503"/>
    <w:rsid w:val="3472FD3F"/>
    <w:rsid w:val="347B63EC"/>
    <w:rsid w:val="347C4175"/>
    <w:rsid w:val="347C4F06"/>
    <w:rsid w:val="348189FB"/>
    <w:rsid w:val="348398BC"/>
    <w:rsid w:val="3488470E"/>
    <w:rsid w:val="3489F081"/>
    <w:rsid w:val="348E90C9"/>
    <w:rsid w:val="348EE13A"/>
    <w:rsid w:val="349331A2"/>
    <w:rsid w:val="3499B277"/>
    <w:rsid w:val="349DAACC"/>
    <w:rsid w:val="34A12FA0"/>
    <w:rsid w:val="34A33AEA"/>
    <w:rsid w:val="34A3BFF5"/>
    <w:rsid w:val="34A7B2B8"/>
    <w:rsid w:val="34AA4BFE"/>
    <w:rsid w:val="34ACF41D"/>
    <w:rsid w:val="34ADF437"/>
    <w:rsid w:val="34AEE057"/>
    <w:rsid w:val="34B25353"/>
    <w:rsid w:val="34B2BF83"/>
    <w:rsid w:val="34B8A229"/>
    <w:rsid w:val="34BABDFB"/>
    <w:rsid w:val="34C1ADF0"/>
    <w:rsid w:val="34C47209"/>
    <w:rsid w:val="34DB251D"/>
    <w:rsid w:val="34DED83C"/>
    <w:rsid w:val="34E12458"/>
    <w:rsid w:val="34EA62B5"/>
    <w:rsid w:val="3505DC7D"/>
    <w:rsid w:val="35075879"/>
    <w:rsid w:val="350CFE61"/>
    <w:rsid w:val="35103571"/>
    <w:rsid w:val="351347E0"/>
    <w:rsid w:val="3514B326"/>
    <w:rsid w:val="3517E455"/>
    <w:rsid w:val="351BE6E1"/>
    <w:rsid w:val="3526E3EE"/>
    <w:rsid w:val="35290124"/>
    <w:rsid w:val="352E41AE"/>
    <w:rsid w:val="352F3F2C"/>
    <w:rsid w:val="35317453"/>
    <w:rsid w:val="35337D4C"/>
    <w:rsid w:val="3538CAC0"/>
    <w:rsid w:val="353DFE88"/>
    <w:rsid w:val="3540AFF2"/>
    <w:rsid w:val="354143A8"/>
    <w:rsid w:val="354B454E"/>
    <w:rsid w:val="354D3A71"/>
    <w:rsid w:val="35534ED7"/>
    <w:rsid w:val="3553691C"/>
    <w:rsid w:val="3554D350"/>
    <w:rsid w:val="3558EFF6"/>
    <w:rsid w:val="35604A80"/>
    <w:rsid w:val="3563EB7F"/>
    <w:rsid w:val="356632A3"/>
    <w:rsid w:val="356A934A"/>
    <w:rsid w:val="356FC37D"/>
    <w:rsid w:val="3577C250"/>
    <w:rsid w:val="35792577"/>
    <w:rsid w:val="357AAEAE"/>
    <w:rsid w:val="35844F97"/>
    <w:rsid w:val="358732C5"/>
    <w:rsid w:val="35956676"/>
    <w:rsid w:val="3599CD3E"/>
    <w:rsid w:val="35A10658"/>
    <w:rsid w:val="35A19E6A"/>
    <w:rsid w:val="35A54058"/>
    <w:rsid w:val="35A7552A"/>
    <w:rsid w:val="35AB7E84"/>
    <w:rsid w:val="35ADD63E"/>
    <w:rsid w:val="35B9C554"/>
    <w:rsid w:val="35B9FBAF"/>
    <w:rsid w:val="35C06ED7"/>
    <w:rsid w:val="35C92960"/>
    <w:rsid w:val="35C95B41"/>
    <w:rsid w:val="35CCA188"/>
    <w:rsid w:val="35CE3A7F"/>
    <w:rsid w:val="35CF14BE"/>
    <w:rsid w:val="35CF9167"/>
    <w:rsid w:val="35D02CD3"/>
    <w:rsid w:val="35D33374"/>
    <w:rsid w:val="35D83E05"/>
    <w:rsid w:val="35D8C9D4"/>
    <w:rsid w:val="35DF3C28"/>
    <w:rsid w:val="35DF7D33"/>
    <w:rsid w:val="35E0219A"/>
    <w:rsid w:val="35E5CF8D"/>
    <w:rsid w:val="35E9CD52"/>
    <w:rsid w:val="35ED04FD"/>
    <w:rsid w:val="35FDBD4D"/>
    <w:rsid w:val="361E2608"/>
    <w:rsid w:val="36280ED4"/>
    <w:rsid w:val="36326DC5"/>
    <w:rsid w:val="36330040"/>
    <w:rsid w:val="36349DF3"/>
    <w:rsid w:val="3634D042"/>
    <w:rsid w:val="363670C6"/>
    <w:rsid w:val="363DBD0E"/>
    <w:rsid w:val="363F5225"/>
    <w:rsid w:val="3656EBDE"/>
    <w:rsid w:val="36587B6F"/>
    <w:rsid w:val="3661E16C"/>
    <w:rsid w:val="3666F52D"/>
    <w:rsid w:val="366A3B98"/>
    <w:rsid w:val="366A53EC"/>
    <w:rsid w:val="366B59EF"/>
    <w:rsid w:val="366BD6CE"/>
    <w:rsid w:val="366D1084"/>
    <w:rsid w:val="3672D8E9"/>
    <w:rsid w:val="3673C28D"/>
    <w:rsid w:val="36761691"/>
    <w:rsid w:val="367B0C9A"/>
    <w:rsid w:val="3682BB77"/>
    <w:rsid w:val="3684A181"/>
    <w:rsid w:val="368A8459"/>
    <w:rsid w:val="368B49C4"/>
    <w:rsid w:val="368C3DCB"/>
    <w:rsid w:val="368FF30C"/>
    <w:rsid w:val="3690579C"/>
    <w:rsid w:val="36922A1B"/>
    <w:rsid w:val="3694DF70"/>
    <w:rsid w:val="36969469"/>
    <w:rsid w:val="369E3F29"/>
    <w:rsid w:val="36A4744B"/>
    <w:rsid w:val="36BC0CC7"/>
    <w:rsid w:val="36C2DE91"/>
    <w:rsid w:val="36C3BBD2"/>
    <w:rsid w:val="36CD9DF1"/>
    <w:rsid w:val="36D0B151"/>
    <w:rsid w:val="36D2155A"/>
    <w:rsid w:val="36D357B1"/>
    <w:rsid w:val="36EAAAA3"/>
    <w:rsid w:val="36ECCD8D"/>
    <w:rsid w:val="36EE411A"/>
    <w:rsid w:val="36F03609"/>
    <w:rsid w:val="36F3E7BF"/>
    <w:rsid w:val="36F42F81"/>
    <w:rsid w:val="36FD51F9"/>
    <w:rsid w:val="36FF4E5B"/>
    <w:rsid w:val="37006D0E"/>
    <w:rsid w:val="370326E3"/>
    <w:rsid w:val="37033230"/>
    <w:rsid w:val="3705D864"/>
    <w:rsid w:val="37082F56"/>
    <w:rsid w:val="370C39A5"/>
    <w:rsid w:val="370E9A72"/>
    <w:rsid w:val="371742E6"/>
    <w:rsid w:val="371E9E67"/>
    <w:rsid w:val="371F6CB0"/>
    <w:rsid w:val="372813D6"/>
    <w:rsid w:val="372DE85C"/>
    <w:rsid w:val="373304B9"/>
    <w:rsid w:val="3735C3E9"/>
    <w:rsid w:val="3737E695"/>
    <w:rsid w:val="3740709D"/>
    <w:rsid w:val="37427FEE"/>
    <w:rsid w:val="3743664B"/>
    <w:rsid w:val="374AA6B0"/>
    <w:rsid w:val="3751D12E"/>
    <w:rsid w:val="37520ED3"/>
    <w:rsid w:val="3752664B"/>
    <w:rsid w:val="375B9472"/>
    <w:rsid w:val="3768B5E2"/>
    <w:rsid w:val="376D3E75"/>
    <w:rsid w:val="377384DF"/>
    <w:rsid w:val="377506F4"/>
    <w:rsid w:val="377FBC43"/>
    <w:rsid w:val="378EB463"/>
    <w:rsid w:val="3793386E"/>
    <w:rsid w:val="37935A8D"/>
    <w:rsid w:val="37941E71"/>
    <w:rsid w:val="3794A68A"/>
    <w:rsid w:val="379D76AE"/>
    <w:rsid w:val="37A54AAD"/>
    <w:rsid w:val="37A8ABD4"/>
    <w:rsid w:val="37B58CC4"/>
    <w:rsid w:val="37B85666"/>
    <w:rsid w:val="37B9A8CD"/>
    <w:rsid w:val="37BD693F"/>
    <w:rsid w:val="37C0032E"/>
    <w:rsid w:val="37C6216C"/>
    <w:rsid w:val="37C6B9C4"/>
    <w:rsid w:val="37CA3C0D"/>
    <w:rsid w:val="37D7C397"/>
    <w:rsid w:val="37DBA285"/>
    <w:rsid w:val="37EF4D62"/>
    <w:rsid w:val="37F0042B"/>
    <w:rsid w:val="37F918C9"/>
    <w:rsid w:val="37FD8627"/>
    <w:rsid w:val="38051162"/>
    <w:rsid w:val="38089B01"/>
    <w:rsid w:val="381693D1"/>
    <w:rsid w:val="38208D4D"/>
    <w:rsid w:val="383668E5"/>
    <w:rsid w:val="383E9DD6"/>
    <w:rsid w:val="38463123"/>
    <w:rsid w:val="384A2230"/>
    <w:rsid w:val="38501604"/>
    <w:rsid w:val="3854156F"/>
    <w:rsid w:val="38543973"/>
    <w:rsid w:val="3854AEBA"/>
    <w:rsid w:val="38566581"/>
    <w:rsid w:val="38630865"/>
    <w:rsid w:val="38634B4C"/>
    <w:rsid w:val="386ACFD2"/>
    <w:rsid w:val="38781529"/>
    <w:rsid w:val="38784795"/>
    <w:rsid w:val="387E5B13"/>
    <w:rsid w:val="3897E0DF"/>
    <w:rsid w:val="389E1003"/>
    <w:rsid w:val="38ADEE2A"/>
    <w:rsid w:val="38B119B5"/>
    <w:rsid w:val="38B18088"/>
    <w:rsid w:val="38B3425E"/>
    <w:rsid w:val="38B63220"/>
    <w:rsid w:val="38B658A9"/>
    <w:rsid w:val="38B78DCF"/>
    <w:rsid w:val="38BC94E1"/>
    <w:rsid w:val="38C2AB92"/>
    <w:rsid w:val="38C6FE55"/>
    <w:rsid w:val="38CE16A1"/>
    <w:rsid w:val="38D05E5E"/>
    <w:rsid w:val="38D4CA48"/>
    <w:rsid w:val="38D5CC0B"/>
    <w:rsid w:val="38DA05CC"/>
    <w:rsid w:val="38E04829"/>
    <w:rsid w:val="38E5A7B6"/>
    <w:rsid w:val="38E8012F"/>
    <w:rsid w:val="38F290CC"/>
    <w:rsid w:val="38FCB543"/>
    <w:rsid w:val="39199CAA"/>
    <w:rsid w:val="391B724F"/>
    <w:rsid w:val="391E67B0"/>
    <w:rsid w:val="3920741F"/>
    <w:rsid w:val="3928B41D"/>
    <w:rsid w:val="39293CBF"/>
    <w:rsid w:val="392E0FB6"/>
    <w:rsid w:val="392EC9C7"/>
    <w:rsid w:val="39327262"/>
    <w:rsid w:val="3936E57D"/>
    <w:rsid w:val="393A517D"/>
    <w:rsid w:val="393C4940"/>
    <w:rsid w:val="394EDF09"/>
    <w:rsid w:val="394F25A1"/>
    <w:rsid w:val="395EB5BF"/>
    <w:rsid w:val="3962910D"/>
    <w:rsid w:val="3964C3FC"/>
    <w:rsid w:val="3978C5B8"/>
    <w:rsid w:val="397A5645"/>
    <w:rsid w:val="397D25E3"/>
    <w:rsid w:val="397D49A1"/>
    <w:rsid w:val="39878812"/>
    <w:rsid w:val="39957848"/>
    <w:rsid w:val="39A2717A"/>
    <w:rsid w:val="39A36486"/>
    <w:rsid w:val="39A3919F"/>
    <w:rsid w:val="39A9C561"/>
    <w:rsid w:val="39ADB9E0"/>
    <w:rsid w:val="39B13D91"/>
    <w:rsid w:val="39B82C91"/>
    <w:rsid w:val="39BF6416"/>
    <w:rsid w:val="39BFEB68"/>
    <w:rsid w:val="39C789EE"/>
    <w:rsid w:val="39C943C3"/>
    <w:rsid w:val="39CB1238"/>
    <w:rsid w:val="39CCC599"/>
    <w:rsid w:val="39CEAE1C"/>
    <w:rsid w:val="39D4E1B4"/>
    <w:rsid w:val="39DA983A"/>
    <w:rsid w:val="39DF87A1"/>
    <w:rsid w:val="39E1B8D7"/>
    <w:rsid w:val="39E87F08"/>
    <w:rsid w:val="39E908F2"/>
    <w:rsid w:val="39E98FCA"/>
    <w:rsid w:val="39F804DC"/>
    <w:rsid w:val="39FB821C"/>
    <w:rsid w:val="39FCEACF"/>
    <w:rsid w:val="39FF076D"/>
    <w:rsid w:val="3A011E89"/>
    <w:rsid w:val="3A041277"/>
    <w:rsid w:val="3A06BFCA"/>
    <w:rsid w:val="3A0A24C5"/>
    <w:rsid w:val="3A1055AE"/>
    <w:rsid w:val="3A21B38E"/>
    <w:rsid w:val="3A256106"/>
    <w:rsid w:val="3A276506"/>
    <w:rsid w:val="3A27AD4B"/>
    <w:rsid w:val="3A2A12F8"/>
    <w:rsid w:val="3A2A38FC"/>
    <w:rsid w:val="3A3295CA"/>
    <w:rsid w:val="3A351904"/>
    <w:rsid w:val="3A3BB682"/>
    <w:rsid w:val="3A4142D5"/>
    <w:rsid w:val="3A458963"/>
    <w:rsid w:val="3A5D28E7"/>
    <w:rsid w:val="3A635313"/>
    <w:rsid w:val="3A6838DA"/>
    <w:rsid w:val="3A68C106"/>
    <w:rsid w:val="3A6FECC2"/>
    <w:rsid w:val="3A72B235"/>
    <w:rsid w:val="3A7ADB2E"/>
    <w:rsid w:val="3A7D5D92"/>
    <w:rsid w:val="3A8D04BA"/>
    <w:rsid w:val="3A90DA20"/>
    <w:rsid w:val="3A90DCAF"/>
    <w:rsid w:val="3A90EDFD"/>
    <w:rsid w:val="3A98424A"/>
    <w:rsid w:val="3A992792"/>
    <w:rsid w:val="3A9B3EEA"/>
    <w:rsid w:val="3A9C80E2"/>
    <w:rsid w:val="3A9ECD91"/>
    <w:rsid w:val="3A9F6FF7"/>
    <w:rsid w:val="3AA8BCA8"/>
    <w:rsid w:val="3AA97B1B"/>
    <w:rsid w:val="3AAA56C9"/>
    <w:rsid w:val="3AAD7F64"/>
    <w:rsid w:val="3AB7A403"/>
    <w:rsid w:val="3ABA5944"/>
    <w:rsid w:val="3AC20BD6"/>
    <w:rsid w:val="3ACFC5B5"/>
    <w:rsid w:val="3AD2138C"/>
    <w:rsid w:val="3AD64D99"/>
    <w:rsid w:val="3ADA4ED0"/>
    <w:rsid w:val="3ADDC9FF"/>
    <w:rsid w:val="3ADDD5FD"/>
    <w:rsid w:val="3ADDE2C7"/>
    <w:rsid w:val="3AE0711E"/>
    <w:rsid w:val="3AE56204"/>
    <w:rsid w:val="3AE6BE1E"/>
    <w:rsid w:val="3AE7A909"/>
    <w:rsid w:val="3AE8C165"/>
    <w:rsid w:val="3AECA5D2"/>
    <w:rsid w:val="3AF07D4A"/>
    <w:rsid w:val="3AF0B088"/>
    <w:rsid w:val="3AF641AD"/>
    <w:rsid w:val="3AF934A3"/>
    <w:rsid w:val="3B06504C"/>
    <w:rsid w:val="3B066BCF"/>
    <w:rsid w:val="3B0AF26E"/>
    <w:rsid w:val="3B0F415F"/>
    <w:rsid w:val="3B1D4CCE"/>
    <w:rsid w:val="3B21BB89"/>
    <w:rsid w:val="3B22BB1F"/>
    <w:rsid w:val="3B260A53"/>
    <w:rsid w:val="3B264B31"/>
    <w:rsid w:val="3B34504C"/>
    <w:rsid w:val="3B369AF3"/>
    <w:rsid w:val="3B3AED11"/>
    <w:rsid w:val="3B3D7FB4"/>
    <w:rsid w:val="3B4DC69F"/>
    <w:rsid w:val="3B4FFBC4"/>
    <w:rsid w:val="3B59CE73"/>
    <w:rsid w:val="3B5AA29F"/>
    <w:rsid w:val="3B5CBFCE"/>
    <w:rsid w:val="3B5E4363"/>
    <w:rsid w:val="3B5F0AF9"/>
    <w:rsid w:val="3B62F9BC"/>
    <w:rsid w:val="3B6BDAAF"/>
    <w:rsid w:val="3B6CCDA8"/>
    <w:rsid w:val="3B6E8893"/>
    <w:rsid w:val="3B7788BF"/>
    <w:rsid w:val="3B77DFDE"/>
    <w:rsid w:val="3B89A1E8"/>
    <w:rsid w:val="3B8E51CB"/>
    <w:rsid w:val="3B905FF0"/>
    <w:rsid w:val="3B91E806"/>
    <w:rsid w:val="3B939BFC"/>
    <w:rsid w:val="3B97C7EA"/>
    <w:rsid w:val="3B9AFA3D"/>
    <w:rsid w:val="3BA1D331"/>
    <w:rsid w:val="3BAB2696"/>
    <w:rsid w:val="3BB080CF"/>
    <w:rsid w:val="3BB0BDC2"/>
    <w:rsid w:val="3BB5EC18"/>
    <w:rsid w:val="3BB97AD0"/>
    <w:rsid w:val="3BC2AD14"/>
    <w:rsid w:val="3BD1A46A"/>
    <w:rsid w:val="3BDDACEE"/>
    <w:rsid w:val="3BE89F56"/>
    <w:rsid w:val="3BEEB40C"/>
    <w:rsid w:val="3BEF177E"/>
    <w:rsid w:val="3BF002A2"/>
    <w:rsid w:val="3BF4E9CB"/>
    <w:rsid w:val="3BF582D6"/>
    <w:rsid w:val="3BFA2548"/>
    <w:rsid w:val="3BFA4026"/>
    <w:rsid w:val="3C0164EF"/>
    <w:rsid w:val="3C01708F"/>
    <w:rsid w:val="3C066B4C"/>
    <w:rsid w:val="3C078FA0"/>
    <w:rsid w:val="3C085576"/>
    <w:rsid w:val="3C08DD6D"/>
    <w:rsid w:val="3C0B9299"/>
    <w:rsid w:val="3C0E2C3F"/>
    <w:rsid w:val="3C10799A"/>
    <w:rsid w:val="3C121E17"/>
    <w:rsid w:val="3C169CE3"/>
    <w:rsid w:val="3C16B8D4"/>
    <w:rsid w:val="3C17E735"/>
    <w:rsid w:val="3C2A70B0"/>
    <w:rsid w:val="3C2F868F"/>
    <w:rsid w:val="3C31BA19"/>
    <w:rsid w:val="3C33124C"/>
    <w:rsid w:val="3C385EE2"/>
    <w:rsid w:val="3C428F21"/>
    <w:rsid w:val="3C43350A"/>
    <w:rsid w:val="3C48612A"/>
    <w:rsid w:val="3C4904EE"/>
    <w:rsid w:val="3C4D67FA"/>
    <w:rsid w:val="3C53D060"/>
    <w:rsid w:val="3C587D28"/>
    <w:rsid w:val="3C5B4635"/>
    <w:rsid w:val="3C5DF125"/>
    <w:rsid w:val="3C5F2C0A"/>
    <w:rsid w:val="3C5F4AE3"/>
    <w:rsid w:val="3C608FC9"/>
    <w:rsid w:val="3C60A3C1"/>
    <w:rsid w:val="3C69C131"/>
    <w:rsid w:val="3C6CCDD8"/>
    <w:rsid w:val="3C6E7122"/>
    <w:rsid w:val="3C711082"/>
    <w:rsid w:val="3C7163B6"/>
    <w:rsid w:val="3C765862"/>
    <w:rsid w:val="3C76A768"/>
    <w:rsid w:val="3C77C957"/>
    <w:rsid w:val="3C826619"/>
    <w:rsid w:val="3C83D435"/>
    <w:rsid w:val="3C8BB030"/>
    <w:rsid w:val="3C905C27"/>
    <w:rsid w:val="3C9FAF94"/>
    <w:rsid w:val="3CA130A5"/>
    <w:rsid w:val="3CAF51DC"/>
    <w:rsid w:val="3CAFC332"/>
    <w:rsid w:val="3CB13B50"/>
    <w:rsid w:val="3CB3E2CB"/>
    <w:rsid w:val="3CB621B8"/>
    <w:rsid w:val="3CBF41AE"/>
    <w:rsid w:val="3CC0F84C"/>
    <w:rsid w:val="3CC101CF"/>
    <w:rsid w:val="3CC1157C"/>
    <w:rsid w:val="3CC78916"/>
    <w:rsid w:val="3CD35563"/>
    <w:rsid w:val="3CDAF9F0"/>
    <w:rsid w:val="3CDB4BA5"/>
    <w:rsid w:val="3CDEE676"/>
    <w:rsid w:val="3CE2FE58"/>
    <w:rsid w:val="3CE98F20"/>
    <w:rsid w:val="3CEA5A16"/>
    <w:rsid w:val="3CFA5CAD"/>
    <w:rsid w:val="3CFB3853"/>
    <w:rsid w:val="3D014998"/>
    <w:rsid w:val="3D0559DC"/>
    <w:rsid w:val="3D05E018"/>
    <w:rsid w:val="3D0ABCD3"/>
    <w:rsid w:val="3D0EDD26"/>
    <w:rsid w:val="3D0F6786"/>
    <w:rsid w:val="3D10B5FF"/>
    <w:rsid w:val="3D1B4407"/>
    <w:rsid w:val="3D1E23F7"/>
    <w:rsid w:val="3D2161E0"/>
    <w:rsid w:val="3D284B2C"/>
    <w:rsid w:val="3D2C0F2F"/>
    <w:rsid w:val="3D30E8A7"/>
    <w:rsid w:val="3D3960CE"/>
    <w:rsid w:val="3D3BD057"/>
    <w:rsid w:val="3D3F3E23"/>
    <w:rsid w:val="3D4162C3"/>
    <w:rsid w:val="3D416679"/>
    <w:rsid w:val="3D41F9C7"/>
    <w:rsid w:val="3D489A7A"/>
    <w:rsid w:val="3D4BC139"/>
    <w:rsid w:val="3D5551C6"/>
    <w:rsid w:val="3D5CAD44"/>
    <w:rsid w:val="3D663498"/>
    <w:rsid w:val="3D6896F4"/>
    <w:rsid w:val="3D6AFE77"/>
    <w:rsid w:val="3D730642"/>
    <w:rsid w:val="3D79B1EA"/>
    <w:rsid w:val="3D7D2D03"/>
    <w:rsid w:val="3D83A5ED"/>
    <w:rsid w:val="3D853A68"/>
    <w:rsid w:val="3D88CF3C"/>
    <w:rsid w:val="3D8C9200"/>
    <w:rsid w:val="3D8D89B4"/>
    <w:rsid w:val="3D9515FD"/>
    <w:rsid w:val="3D9744A5"/>
    <w:rsid w:val="3DA8351A"/>
    <w:rsid w:val="3DA92CB6"/>
    <w:rsid w:val="3DB2DF59"/>
    <w:rsid w:val="3DBA6825"/>
    <w:rsid w:val="3DBDA727"/>
    <w:rsid w:val="3DBF7A1D"/>
    <w:rsid w:val="3DC4A752"/>
    <w:rsid w:val="3DC53DB4"/>
    <w:rsid w:val="3DC9D993"/>
    <w:rsid w:val="3DD01D2F"/>
    <w:rsid w:val="3DD29C45"/>
    <w:rsid w:val="3DD2B416"/>
    <w:rsid w:val="3DD77BAF"/>
    <w:rsid w:val="3DD891DB"/>
    <w:rsid w:val="3DDA04C5"/>
    <w:rsid w:val="3DDB1217"/>
    <w:rsid w:val="3DE2459D"/>
    <w:rsid w:val="3DE3FCDE"/>
    <w:rsid w:val="3DE880F6"/>
    <w:rsid w:val="3DEF8683"/>
    <w:rsid w:val="3DF40C81"/>
    <w:rsid w:val="3E057E11"/>
    <w:rsid w:val="3E14DA58"/>
    <w:rsid w:val="3E19D43A"/>
    <w:rsid w:val="3E24874F"/>
    <w:rsid w:val="3E2A268E"/>
    <w:rsid w:val="3E2F1D1D"/>
    <w:rsid w:val="3E2FBE0C"/>
    <w:rsid w:val="3E2FE407"/>
    <w:rsid w:val="3E39AD62"/>
    <w:rsid w:val="3E3E8984"/>
    <w:rsid w:val="3E427CCC"/>
    <w:rsid w:val="3E537D93"/>
    <w:rsid w:val="3E54CB9C"/>
    <w:rsid w:val="3E566876"/>
    <w:rsid w:val="3E59DD22"/>
    <w:rsid w:val="3E6A9B7E"/>
    <w:rsid w:val="3E72C864"/>
    <w:rsid w:val="3E7BDBB0"/>
    <w:rsid w:val="3E7C3A3A"/>
    <w:rsid w:val="3E7EED83"/>
    <w:rsid w:val="3E7F159A"/>
    <w:rsid w:val="3E83593E"/>
    <w:rsid w:val="3E84920C"/>
    <w:rsid w:val="3E866610"/>
    <w:rsid w:val="3E87370D"/>
    <w:rsid w:val="3E8744F4"/>
    <w:rsid w:val="3E896CFD"/>
    <w:rsid w:val="3E9AC763"/>
    <w:rsid w:val="3EA0088B"/>
    <w:rsid w:val="3EA6DFBE"/>
    <w:rsid w:val="3EA82B45"/>
    <w:rsid w:val="3EAB4310"/>
    <w:rsid w:val="3EACAD61"/>
    <w:rsid w:val="3EAF129D"/>
    <w:rsid w:val="3EB75420"/>
    <w:rsid w:val="3EC6CCC2"/>
    <w:rsid w:val="3ECD541C"/>
    <w:rsid w:val="3EE2124C"/>
    <w:rsid w:val="3EE254C5"/>
    <w:rsid w:val="3EE585B3"/>
    <w:rsid w:val="3EE7655F"/>
    <w:rsid w:val="3EF633B3"/>
    <w:rsid w:val="3EF89EAF"/>
    <w:rsid w:val="3EF95111"/>
    <w:rsid w:val="3EFA88C3"/>
    <w:rsid w:val="3EFB1B81"/>
    <w:rsid w:val="3EFE3B57"/>
    <w:rsid w:val="3F07EE21"/>
    <w:rsid w:val="3F0D39D3"/>
    <w:rsid w:val="3F0DC559"/>
    <w:rsid w:val="3F0E4209"/>
    <w:rsid w:val="3F16DE4F"/>
    <w:rsid w:val="3F1C9C06"/>
    <w:rsid w:val="3F228FF6"/>
    <w:rsid w:val="3F2826B7"/>
    <w:rsid w:val="3F3072AB"/>
    <w:rsid w:val="3F3AEDCA"/>
    <w:rsid w:val="3F447CB1"/>
    <w:rsid w:val="3F4D1F35"/>
    <w:rsid w:val="3F50CE91"/>
    <w:rsid w:val="3F51DCA6"/>
    <w:rsid w:val="3F5F1E89"/>
    <w:rsid w:val="3F798108"/>
    <w:rsid w:val="3F7B4F74"/>
    <w:rsid w:val="3F819FAA"/>
    <w:rsid w:val="3F98A58B"/>
    <w:rsid w:val="3F9C3C04"/>
    <w:rsid w:val="3F9F3757"/>
    <w:rsid w:val="3FA5390F"/>
    <w:rsid w:val="3FA7329B"/>
    <w:rsid w:val="3FA836CE"/>
    <w:rsid w:val="3FAA5BE8"/>
    <w:rsid w:val="3FAF1CED"/>
    <w:rsid w:val="3FB058AC"/>
    <w:rsid w:val="3FB06AAF"/>
    <w:rsid w:val="3FB1EAB9"/>
    <w:rsid w:val="3FB3E895"/>
    <w:rsid w:val="3FB8CF1A"/>
    <w:rsid w:val="3FBB6F7C"/>
    <w:rsid w:val="3FC83BDE"/>
    <w:rsid w:val="3FCE576E"/>
    <w:rsid w:val="3FCF10A0"/>
    <w:rsid w:val="3FCF4A1B"/>
    <w:rsid w:val="3FD4AB4B"/>
    <w:rsid w:val="3FD7168A"/>
    <w:rsid w:val="3FD75902"/>
    <w:rsid w:val="3FD95548"/>
    <w:rsid w:val="3FE013C2"/>
    <w:rsid w:val="3FEE991F"/>
    <w:rsid w:val="3FF4B408"/>
    <w:rsid w:val="3FFFB0F9"/>
    <w:rsid w:val="4003144B"/>
    <w:rsid w:val="4003F8B3"/>
    <w:rsid w:val="4012B7CC"/>
    <w:rsid w:val="4013EA42"/>
    <w:rsid w:val="40163A46"/>
    <w:rsid w:val="402A6B7D"/>
    <w:rsid w:val="403740B2"/>
    <w:rsid w:val="4039AAA3"/>
    <w:rsid w:val="403F76B6"/>
    <w:rsid w:val="40450BB4"/>
    <w:rsid w:val="404A1244"/>
    <w:rsid w:val="405FBE62"/>
    <w:rsid w:val="4063EBFD"/>
    <w:rsid w:val="4063F59B"/>
    <w:rsid w:val="40655439"/>
    <w:rsid w:val="4069A0FD"/>
    <w:rsid w:val="4069B3B4"/>
    <w:rsid w:val="406E800B"/>
    <w:rsid w:val="406F18C5"/>
    <w:rsid w:val="4070F5C5"/>
    <w:rsid w:val="4073229E"/>
    <w:rsid w:val="4079E005"/>
    <w:rsid w:val="407A24A9"/>
    <w:rsid w:val="407CFBCF"/>
    <w:rsid w:val="407F95E3"/>
    <w:rsid w:val="408612EB"/>
    <w:rsid w:val="4091DB16"/>
    <w:rsid w:val="4096B675"/>
    <w:rsid w:val="409C330E"/>
    <w:rsid w:val="409D4974"/>
    <w:rsid w:val="409DF135"/>
    <w:rsid w:val="40A123B4"/>
    <w:rsid w:val="40A88B2A"/>
    <w:rsid w:val="40AAC758"/>
    <w:rsid w:val="40AB41BD"/>
    <w:rsid w:val="40B965C0"/>
    <w:rsid w:val="40BB966A"/>
    <w:rsid w:val="40C4BE72"/>
    <w:rsid w:val="40C7F68D"/>
    <w:rsid w:val="40C879D9"/>
    <w:rsid w:val="40CDD989"/>
    <w:rsid w:val="40CE250D"/>
    <w:rsid w:val="40D07375"/>
    <w:rsid w:val="40DB8AA5"/>
    <w:rsid w:val="40DE3DD4"/>
    <w:rsid w:val="40DED0DB"/>
    <w:rsid w:val="40DED198"/>
    <w:rsid w:val="40E5FA5D"/>
    <w:rsid w:val="40EE2716"/>
    <w:rsid w:val="40EE5ADE"/>
    <w:rsid w:val="40F3EF0A"/>
    <w:rsid w:val="4101A003"/>
    <w:rsid w:val="4101AA14"/>
    <w:rsid w:val="4103A299"/>
    <w:rsid w:val="41046BE5"/>
    <w:rsid w:val="4107CEC9"/>
    <w:rsid w:val="410AC1B0"/>
    <w:rsid w:val="41157D5C"/>
    <w:rsid w:val="41179BE0"/>
    <w:rsid w:val="411D6F6D"/>
    <w:rsid w:val="4121C569"/>
    <w:rsid w:val="412BA301"/>
    <w:rsid w:val="412EDFEE"/>
    <w:rsid w:val="4132CC6D"/>
    <w:rsid w:val="4139C8E0"/>
    <w:rsid w:val="413D7CFD"/>
    <w:rsid w:val="41429376"/>
    <w:rsid w:val="4144CE8E"/>
    <w:rsid w:val="4147E210"/>
    <w:rsid w:val="414B34D1"/>
    <w:rsid w:val="414CA884"/>
    <w:rsid w:val="414CC2BF"/>
    <w:rsid w:val="4157958C"/>
    <w:rsid w:val="415A90F4"/>
    <w:rsid w:val="415C5107"/>
    <w:rsid w:val="415E0712"/>
    <w:rsid w:val="415EF997"/>
    <w:rsid w:val="416463EC"/>
    <w:rsid w:val="41653002"/>
    <w:rsid w:val="416547BA"/>
    <w:rsid w:val="41694F3F"/>
    <w:rsid w:val="416BA3DC"/>
    <w:rsid w:val="416E3C89"/>
    <w:rsid w:val="41718919"/>
    <w:rsid w:val="4183DFD6"/>
    <w:rsid w:val="418CD8E5"/>
    <w:rsid w:val="418F349E"/>
    <w:rsid w:val="41916FF8"/>
    <w:rsid w:val="41923F35"/>
    <w:rsid w:val="41997998"/>
    <w:rsid w:val="419EBD9E"/>
    <w:rsid w:val="41A3630B"/>
    <w:rsid w:val="41A7223F"/>
    <w:rsid w:val="41AA59B5"/>
    <w:rsid w:val="41AFD14F"/>
    <w:rsid w:val="41B589CE"/>
    <w:rsid w:val="41B9290F"/>
    <w:rsid w:val="41BCB5F7"/>
    <w:rsid w:val="41BFAEEE"/>
    <w:rsid w:val="41BFB689"/>
    <w:rsid w:val="41C361C0"/>
    <w:rsid w:val="41C391D4"/>
    <w:rsid w:val="41C521BA"/>
    <w:rsid w:val="41C6DCEC"/>
    <w:rsid w:val="41D36CB8"/>
    <w:rsid w:val="41DAB7BE"/>
    <w:rsid w:val="41DD3367"/>
    <w:rsid w:val="41E3DE12"/>
    <w:rsid w:val="41E65E64"/>
    <w:rsid w:val="41EB87AE"/>
    <w:rsid w:val="41F7BBF6"/>
    <w:rsid w:val="41F7ECED"/>
    <w:rsid w:val="41FBD253"/>
    <w:rsid w:val="42011887"/>
    <w:rsid w:val="4207040C"/>
    <w:rsid w:val="42075413"/>
    <w:rsid w:val="42129ACC"/>
    <w:rsid w:val="421CB2ED"/>
    <w:rsid w:val="421DEAAC"/>
    <w:rsid w:val="42345E22"/>
    <w:rsid w:val="423534F4"/>
    <w:rsid w:val="423DB2B5"/>
    <w:rsid w:val="423F65C6"/>
    <w:rsid w:val="4240F4DF"/>
    <w:rsid w:val="4244EDDF"/>
    <w:rsid w:val="424AA1C1"/>
    <w:rsid w:val="424C8D17"/>
    <w:rsid w:val="424FCD85"/>
    <w:rsid w:val="42517E27"/>
    <w:rsid w:val="42551ABA"/>
    <w:rsid w:val="42601ECF"/>
    <w:rsid w:val="426B4C05"/>
    <w:rsid w:val="42700389"/>
    <w:rsid w:val="4272D928"/>
    <w:rsid w:val="4273B169"/>
    <w:rsid w:val="427A0617"/>
    <w:rsid w:val="427AD540"/>
    <w:rsid w:val="4282ECD7"/>
    <w:rsid w:val="42842175"/>
    <w:rsid w:val="4286F58E"/>
    <w:rsid w:val="42899E6A"/>
    <w:rsid w:val="4289A85F"/>
    <w:rsid w:val="4292CB18"/>
    <w:rsid w:val="42930218"/>
    <w:rsid w:val="429E7C1E"/>
    <w:rsid w:val="42A3D464"/>
    <w:rsid w:val="42AC6DAD"/>
    <w:rsid w:val="42BC2B22"/>
    <w:rsid w:val="42C3DDD2"/>
    <w:rsid w:val="42C3FD65"/>
    <w:rsid w:val="42C6D936"/>
    <w:rsid w:val="42CA543B"/>
    <w:rsid w:val="42CB4269"/>
    <w:rsid w:val="42D4F4B2"/>
    <w:rsid w:val="42D8518E"/>
    <w:rsid w:val="42DC8CF5"/>
    <w:rsid w:val="42DE8394"/>
    <w:rsid w:val="42E4BB8C"/>
    <w:rsid w:val="42E95043"/>
    <w:rsid w:val="42F0B485"/>
    <w:rsid w:val="42F16551"/>
    <w:rsid w:val="42F7D57A"/>
    <w:rsid w:val="42F8F4CE"/>
    <w:rsid w:val="42FE0D1C"/>
    <w:rsid w:val="4306D311"/>
    <w:rsid w:val="430AEB08"/>
    <w:rsid w:val="430CE3CB"/>
    <w:rsid w:val="4319F3BD"/>
    <w:rsid w:val="431BEE22"/>
    <w:rsid w:val="431C3FB5"/>
    <w:rsid w:val="43343DBE"/>
    <w:rsid w:val="433977AD"/>
    <w:rsid w:val="433CE424"/>
    <w:rsid w:val="4343262B"/>
    <w:rsid w:val="4348B186"/>
    <w:rsid w:val="4348E242"/>
    <w:rsid w:val="434CAD7E"/>
    <w:rsid w:val="43514EBB"/>
    <w:rsid w:val="43558C3E"/>
    <w:rsid w:val="4361D149"/>
    <w:rsid w:val="4363D213"/>
    <w:rsid w:val="4364C8C1"/>
    <w:rsid w:val="436599D4"/>
    <w:rsid w:val="4368F7D7"/>
    <w:rsid w:val="4369C39B"/>
    <w:rsid w:val="436D5C4E"/>
    <w:rsid w:val="43728924"/>
    <w:rsid w:val="4372EFE0"/>
    <w:rsid w:val="4373773E"/>
    <w:rsid w:val="43763FC9"/>
    <w:rsid w:val="437781C7"/>
    <w:rsid w:val="437C44A6"/>
    <w:rsid w:val="4382B54B"/>
    <w:rsid w:val="43884FDB"/>
    <w:rsid w:val="43886353"/>
    <w:rsid w:val="438CC934"/>
    <w:rsid w:val="438E4475"/>
    <w:rsid w:val="43964DE2"/>
    <w:rsid w:val="439F4E66"/>
    <w:rsid w:val="43AB7D62"/>
    <w:rsid w:val="43B979F6"/>
    <w:rsid w:val="43BD1F00"/>
    <w:rsid w:val="43C430FC"/>
    <w:rsid w:val="43C613F9"/>
    <w:rsid w:val="43CA2237"/>
    <w:rsid w:val="43CC3DDA"/>
    <w:rsid w:val="43D48EF9"/>
    <w:rsid w:val="43D72D13"/>
    <w:rsid w:val="43D794FE"/>
    <w:rsid w:val="43DB73F0"/>
    <w:rsid w:val="43E24499"/>
    <w:rsid w:val="43ED4B7F"/>
    <w:rsid w:val="43EED242"/>
    <w:rsid w:val="43F09188"/>
    <w:rsid w:val="43F0B174"/>
    <w:rsid w:val="43F53FFB"/>
    <w:rsid w:val="43F859F6"/>
    <w:rsid w:val="4404786F"/>
    <w:rsid w:val="4406B1E2"/>
    <w:rsid w:val="44081B34"/>
    <w:rsid w:val="440D5579"/>
    <w:rsid w:val="4410C10A"/>
    <w:rsid w:val="441918B3"/>
    <w:rsid w:val="441FB9C1"/>
    <w:rsid w:val="4425DE2B"/>
    <w:rsid w:val="4430541B"/>
    <w:rsid w:val="4435DED9"/>
    <w:rsid w:val="444A178D"/>
    <w:rsid w:val="444ADFC0"/>
    <w:rsid w:val="444F682E"/>
    <w:rsid w:val="4451B1B9"/>
    <w:rsid w:val="44556E57"/>
    <w:rsid w:val="44584B2F"/>
    <w:rsid w:val="4458E051"/>
    <w:rsid w:val="445932DF"/>
    <w:rsid w:val="4459C56F"/>
    <w:rsid w:val="445B9709"/>
    <w:rsid w:val="44606001"/>
    <w:rsid w:val="4464ABA5"/>
    <w:rsid w:val="44707F6C"/>
    <w:rsid w:val="4470C119"/>
    <w:rsid w:val="44730FB3"/>
    <w:rsid w:val="447BF4B7"/>
    <w:rsid w:val="447FDBB5"/>
    <w:rsid w:val="4480164B"/>
    <w:rsid w:val="44865EDC"/>
    <w:rsid w:val="4488EFD8"/>
    <w:rsid w:val="448B33E1"/>
    <w:rsid w:val="448F557C"/>
    <w:rsid w:val="449C24E3"/>
    <w:rsid w:val="449CAE2A"/>
    <w:rsid w:val="449EF883"/>
    <w:rsid w:val="44A0650B"/>
    <w:rsid w:val="44AAFB84"/>
    <w:rsid w:val="44BE9F96"/>
    <w:rsid w:val="44C56F4C"/>
    <w:rsid w:val="44C9D388"/>
    <w:rsid w:val="44C9DCDC"/>
    <w:rsid w:val="44D0195C"/>
    <w:rsid w:val="44D12552"/>
    <w:rsid w:val="44D3E163"/>
    <w:rsid w:val="44DDCD60"/>
    <w:rsid w:val="44DE2CA2"/>
    <w:rsid w:val="44DFB41C"/>
    <w:rsid w:val="44E3306F"/>
    <w:rsid w:val="44E50C1A"/>
    <w:rsid w:val="44E9242B"/>
    <w:rsid w:val="44EA4249"/>
    <w:rsid w:val="44ED1EA2"/>
    <w:rsid w:val="44EE5E67"/>
    <w:rsid w:val="44F448EA"/>
    <w:rsid w:val="44FD0FF0"/>
    <w:rsid w:val="45001B60"/>
    <w:rsid w:val="45022DF9"/>
    <w:rsid w:val="45068ACE"/>
    <w:rsid w:val="45152137"/>
    <w:rsid w:val="4519EA0C"/>
    <w:rsid w:val="45234685"/>
    <w:rsid w:val="4526964C"/>
    <w:rsid w:val="4527E4DD"/>
    <w:rsid w:val="452901F3"/>
    <w:rsid w:val="452B4FFB"/>
    <w:rsid w:val="4536AA4F"/>
    <w:rsid w:val="4536FF8B"/>
    <w:rsid w:val="45380187"/>
    <w:rsid w:val="453828F1"/>
    <w:rsid w:val="453E4261"/>
    <w:rsid w:val="4547F4B7"/>
    <w:rsid w:val="454F9E57"/>
    <w:rsid w:val="45538CE1"/>
    <w:rsid w:val="45578CB8"/>
    <w:rsid w:val="456AB30B"/>
    <w:rsid w:val="4571D996"/>
    <w:rsid w:val="4572166B"/>
    <w:rsid w:val="4572F063"/>
    <w:rsid w:val="457AC605"/>
    <w:rsid w:val="458008CA"/>
    <w:rsid w:val="458BBDA5"/>
    <w:rsid w:val="458D75EB"/>
    <w:rsid w:val="458E00C2"/>
    <w:rsid w:val="4590E006"/>
    <w:rsid w:val="459DF3C8"/>
    <w:rsid w:val="45A1AF63"/>
    <w:rsid w:val="45A41384"/>
    <w:rsid w:val="45A4B6A4"/>
    <w:rsid w:val="45A6543B"/>
    <w:rsid w:val="45B08448"/>
    <w:rsid w:val="45B4325B"/>
    <w:rsid w:val="45BDB69B"/>
    <w:rsid w:val="45C23D61"/>
    <w:rsid w:val="45C61EB8"/>
    <w:rsid w:val="45C81BA9"/>
    <w:rsid w:val="45C8AB35"/>
    <w:rsid w:val="45C92759"/>
    <w:rsid w:val="45CED25C"/>
    <w:rsid w:val="45DAA6E0"/>
    <w:rsid w:val="45DB32F7"/>
    <w:rsid w:val="45DB3CF5"/>
    <w:rsid w:val="45DD1C90"/>
    <w:rsid w:val="45E39DB3"/>
    <w:rsid w:val="45E44DF1"/>
    <w:rsid w:val="45E5D8E6"/>
    <w:rsid w:val="45EDC133"/>
    <w:rsid w:val="45F251FD"/>
    <w:rsid w:val="45F52B28"/>
    <w:rsid w:val="45F7BCF3"/>
    <w:rsid w:val="460696F1"/>
    <w:rsid w:val="460EF3DC"/>
    <w:rsid w:val="46134496"/>
    <w:rsid w:val="4617F6E0"/>
    <w:rsid w:val="4622D35E"/>
    <w:rsid w:val="46291FCD"/>
    <w:rsid w:val="462A1A85"/>
    <w:rsid w:val="46312948"/>
    <w:rsid w:val="463D758E"/>
    <w:rsid w:val="46401F70"/>
    <w:rsid w:val="464CDB0A"/>
    <w:rsid w:val="465284AC"/>
    <w:rsid w:val="46533A1E"/>
    <w:rsid w:val="4655D3C6"/>
    <w:rsid w:val="4657796C"/>
    <w:rsid w:val="4658B3E1"/>
    <w:rsid w:val="465A0225"/>
    <w:rsid w:val="465A1A54"/>
    <w:rsid w:val="466443FE"/>
    <w:rsid w:val="466DC93F"/>
    <w:rsid w:val="46757657"/>
    <w:rsid w:val="4677BE0E"/>
    <w:rsid w:val="467EA232"/>
    <w:rsid w:val="46887FB2"/>
    <w:rsid w:val="4691BC98"/>
    <w:rsid w:val="469C3FF2"/>
    <w:rsid w:val="46A0C7A1"/>
    <w:rsid w:val="46A1924C"/>
    <w:rsid w:val="46A651E0"/>
    <w:rsid w:val="46AD5E62"/>
    <w:rsid w:val="46B0AEFC"/>
    <w:rsid w:val="46B1A519"/>
    <w:rsid w:val="46B26430"/>
    <w:rsid w:val="46B85D73"/>
    <w:rsid w:val="46C0655C"/>
    <w:rsid w:val="46C2C8EB"/>
    <w:rsid w:val="46C70F31"/>
    <w:rsid w:val="46CFB834"/>
    <w:rsid w:val="46D7A20F"/>
    <w:rsid w:val="46E5D889"/>
    <w:rsid w:val="46E93947"/>
    <w:rsid w:val="46EBA0E3"/>
    <w:rsid w:val="46EDAAB5"/>
    <w:rsid w:val="46F4A9E8"/>
    <w:rsid w:val="46F69328"/>
    <w:rsid w:val="46F71DFC"/>
    <w:rsid w:val="46FAF421"/>
    <w:rsid w:val="470095F5"/>
    <w:rsid w:val="4709CF77"/>
    <w:rsid w:val="470BE61A"/>
    <w:rsid w:val="4713613D"/>
    <w:rsid w:val="471AEB90"/>
    <w:rsid w:val="471F4376"/>
    <w:rsid w:val="4722B6B1"/>
    <w:rsid w:val="472CD006"/>
    <w:rsid w:val="472CE4CF"/>
    <w:rsid w:val="472E946D"/>
    <w:rsid w:val="472F46F2"/>
    <w:rsid w:val="4732F008"/>
    <w:rsid w:val="4735E105"/>
    <w:rsid w:val="474D6E05"/>
    <w:rsid w:val="474E2A0F"/>
    <w:rsid w:val="474E52D5"/>
    <w:rsid w:val="475385FF"/>
    <w:rsid w:val="4755BF01"/>
    <w:rsid w:val="4758C5D5"/>
    <w:rsid w:val="475960A6"/>
    <w:rsid w:val="475FE80C"/>
    <w:rsid w:val="47655A0C"/>
    <w:rsid w:val="476C5EF0"/>
    <w:rsid w:val="476F579B"/>
    <w:rsid w:val="4770C373"/>
    <w:rsid w:val="47772EFE"/>
    <w:rsid w:val="477D904E"/>
    <w:rsid w:val="478833B7"/>
    <w:rsid w:val="478DCD5B"/>
    <w:rsid w:val="478DE2FA"/>
    <w:rsid w:val="47907768"/>
    <w:rsid w:val="479217E2"/>
    <w:rsid w:val="4795283F"/>
    <w:rsid w:val="4796AF58"/>
    <w:rsid w:val="479FD4FD"/>
    <w:rsid w:val="47A1FD80"/>
    <w:rsid w:val="47A626EE"/>
    <w:rsid w:val="47AA0574"/>
    <w:rsid w:val="47B13EA8"/>
    <w:rsid w:val="47B1B434"/>
    <w:rsid w:val="47BCA212"/>
    <w:rsid w:val="47BFD332"/>
    <w:rsid w:val="47C3B8FB"/>
    <w:rsid w:val="47C41CCB"/>
    <w:rsid w:val="47CA54E2"/>
    <w:rsid w:val="47CBA7F4"/>
    <w:rsid w:val="47CDB127"/>
    <w:rsid w:val="47D5E5DD"/>
    <w:rsid w:val="47D61171"/>
    <w:rsid w:val="47DD0010"/>
    <w:rsid w:val="47DF473C"/>
    <w:rsid w:val="47E331A0"/>
    <w:rsid w:val="47E932F5"/>
    <w:rsid w:val="47EB437C"/>
    <w:rsid w:val="47F40FD1"/>
    <w:rsid w:val="47F5F7A3"/>
    <w:rsid w:val="47F6EED5"/>
    <w:rsid w:val="47F8895A"/>
    <w:rsid w:val="47FAE138"/>
    <w:rsid w:val="47FCD48D"/>
    <w:rsid w:val="47FD2E93"/>
    <w:rsid w:val="47FD6BBB"/>
    <w:rsid w:val="4801FDEF"/>
    <w:rsid w:val="4805F17D"/>
    <w:rsid w:val="4806985E"/>
    <w:rsid w:val="4807C57A"/>
    <w:rsid w:val="480B6E81"/>
    <w:rsid w:val="4811151E"/>
    <w:rsid w:val="4812C63D"/>
    <w:rsid w:val="482018AF"/>
    <w:rsid w:val="4820547C"/>
    <w:rsid w:val="48429821"/>
    <w:rsid w:val="4843CE0E"/>
    <w:rsid w:val="48484EEF"/>
    <w:rsid w:val="484BAF4F"/>
    <w:rsid w:val="48519B96"/>
    <w:rsid w:val="48550CC1"/>
    <w:rsid w:val="485B9D70"/>
    <w:rsid w:val="485C790B"/>
    <w:rsid w:val="485EAFFA"/>
    <w:rsid w:val="4866B9C9"/>
    <w:rsid w:val="486A7033"/>
    <w:rsid w:val="486B727A"/>
    <w:rsid w:val="486E74AE"/>
    <w:rsid w:val="4872ECF6"/>
    <w:rsid w:val="48731D82"/>
    <w:rsid w:val="48766220"/>
    <w:rsid w:val="487890DE"/>
    <w:rsid w:val="487E4DFE"/>
    <w:rsid w:val="4880A3EE"/>
    <w:rsid w:val="48880FC5"/>
    <w:rsid w:val="488DE9F7"/>
    <w:rsid w:val="4897F405"/>
    <w:rsid w:val="4899E491"/>
    <w:rsid w:val="489A41C3"/>
    <w:rsid w:val="48AA1704"/>
    <w:rsid w:val="48BC0B91"/>
    <w:rsid w:val="48BFEE95"/>
    <w:rsid w:val="48C21B9F"/>
    <w:rsid w:val="48C31EF7"/>
    <w:rsid w:val="48C7AB63"/>
    <w:rsid w:val="48D16346"/>
    <w:rsid w:val="48D5589D"/>
    <w:rsid w:val="48D6B39C"/>
    <w:rsid w:val="48D844FF"/>
    <w:rsid w:val="48DACBD8"/>
    <w:rsid w:val="48DBCFA7"/>
    <w:rsid w:val="48DF9516"/>
    <w:rsid w:val="48EAC68D"/>
    <w:rsid w:val="48EE3869"/>
    <w:rsid w:val="48F10166"/>
    <w:rsid w:val="48F1D181"/>
    <w:rsid w:val="48F3BA92"/>
    <w:rsid w:val="48F4E56C"/>
    <w:rsid w:val="48FD75BF"/>
    <w:rsid w:val="4903FC47"/>
    <w:rsid w:val="49050B2A"/>
    <w:rsid w:val="4914445D"/>
    <w:rsid w:val="491951E1"/>
    <w:rsid w:val="491B7C55"/>
    <w:rsid w:val="491D3C46"/>
    <w:rsid w:val="4920A766"/>
    <w:rsid w:val="4921D306"/>
    <w:rsid w:val="493422F2"/>
    <w:rsid w:val="49346E2D"/>
    <w:rsid w:val="4935995C"/>
    <w:rsid w:val="493708E0"/>
    <w:rsid w:val="49382474"/>
    <w:rsid w:val="49455DDE"/>
    <w:rsid w:val="494E4310"/>
    <w:rsid w:val="494EA907"/>
    <w:rsid w:val="494F32D9"/>
    <w:rsid w:val="4950FD0B"/>
    <w:rsid w:val="49548595"/>
    <w:rsid w:val="4956FBB2"/>
    <w:rsid w:val="49575BD5"/>
    <w:rsid w:val="495764C6"/>
    <w:rsid w:val="49586D50"/>
    <w:rsid w:val="4964BCD0"/>
    <w:rsid w:val="49695976"/>
    <w:rsid w:val="497B592B"/>
    <w:rsid w:val="497F6717"/>
    <w:rsid w:val="498021DB"/>
    <w:rsid w:val="4983C157"/>
    <w:rsid w:val="49840190"/>
    <w:rsid w:val="498462CC"/>
    <w:rsid w:val="49866151"/>
    <w:rsid w:val="49891A61"/>
    <w:rsid w:val="4989D7A1"/>
    <w:rsid w:val="498FB080"/>
    <w:rsid w:val="4994290D"/>
    <w:rsid w:val="4996F4CD"/>
    <w:rsid w:val="4997853D"/>
    <w:rsid w:val="49990E4D"/>
    <w:rsid w:val="499B5077"/>
    <w:rsid w:val="49A199C8"/>
    <w:rsid w:val="49A433DB"/>
    <w:rsid w:val="49A9A5C8"/>
    <w:rsid w:val="49A9C66C"/>
    <w:rsid w:val="49AF2585"/>
    <w:rsid w:val="49AF8800"/>
    <w:rsid w:val="49BCCD8F"/>
    <w:rsid w:val="49BE64FF"/>
    <w:rsid w:val="49C0C75E"/>
    <w:rsid w:val="49C87CC1"/>
    <w:rsid w:val="49D2F4C6"/>
    <w:rsid w:val="49D66473"/>
    <w:rsid w:val="49DCC3DD"/>
    <w:rsid w:val="49F14740"/>
    <w:rsid w:val="4A12D361"/>
    <w:rsid w:val="4A1C814A"/>
    <w:rsid w:val="4A2052A2"/>
    <w:rsid w:val="4A21E596"/>
    <w:rsid w:val="4A2884BA"/>
    <w:rsid w:val="4A308EF8"/>
    <w:rsid w:val="4A3128ED"/>
    <w:rsid w:val="4A3B35FC"/>
    <w:rsid w:val="4A419A9F"/>
    <w:rsid w:val="4A500419"/>
    <w:rsid w:val="4A54FE92"/>
    <w:rsid w:val="4A5536ED"/>
    <w:rsid w:val="4A56B1CE"/>
    <w:rsid w:val="4A59B851"/>
    <w:rsid w:val="4A5B5D1C"/>
    <w:rsid w:val="4A646B39"/>
    <w:rsid w:val="4A649278"/>
    <w:rsid w:val="4A68A212"/>
    <w:rsid w:val="4A6986EA"/>
    <w:rsid w:val="4A736195"/>
    <w:rsid w:val="4A73A37D"/>
    <w:rsid w:val="4A73FBCF"/>
    <w:rsid w:val="4A75342F"/>
    <w:rsid w:val="4A836D36"/>
    <w:rsid w:val="4A844F45"/>
    <w:rsid w:val="4A8774A7"/>
    <w:rsid w:val="4A99C62F"/>
    <w:rsid w:val="4A9D2C2D"/>
    <w:rsid w:val="4A9E80C9"/>
    <w:rsid w:val="4A9F0861"/>
    <w:rsid w:val="4AA08848"/>
    <w:rsid w:val="4AA6B76B"/>
    <w:rsid w:val="4AA90217"/>
    <w:rsid w:val="4AB04140"/>
    <w:rsid w:val="4AB47CAF"/>
    <w:rsid w:val="4ABCE593"/>
    <w:rsid w:val="4AC2561E"/>
    <w:rsid w:val="4AC36F12"/>
    <w:rsid w:val="4AC425DF"/>
    <w:rsid w:val="4AC85059"/>
    <w:rsid w:val="4ACB1056"/>
    <w:rsid w:val="4AD0AEFF"/>
    <w:rsid w:val="4AD16DF6"/>
    <w:rsid w:val="4AD8BAF8"/>
    <w:rsid w:val="4AD91B4C"/>
    <w:rsid w:val="4ADA0810"/>
    <w:rsid w:val="4ADBB92A"/>
    <w:rsid w:val="4AE44D6F"/>
    <w:rsid w:val="4AE76EAA"/>
    <w:rsid w:val="4AEBF557"/>
    <w:rsid w:val="4AEDD1AF"/>
    <w:rsid w:val="4AF17D1B"/>
    <w:rsid w:val="4AF6A19D"/>
    <w:rsid w:val="4AF90838"/>
    <w:rsid w:val="4AFAA296"/>
    <w:rsid w:val="4AFCB4D4"/>
    <w:rsid w:val="4AFFE9EA"/>
    <w:rsid w:val="4B005441"/>
    <w:rsid w:val="4B07EFBC"/>
    <w:rsid w:val="4B07F0D2"/>
    <w:rsid w:val="4B127E6B"/>
    <w:rsid w:val="4B17DDF8"/>
    <w:rsid w:val="4B1D9969"/>
    <w:rsid w:val="4B1F584C"/>
    <w:rsid w:val="4B203C31"/>
    <w:rsid w:val="4B20BB03"/>
    <w:rsid w:val="4B22F18B"/>
    <w:rsid w:val="4B234044"/>
    <w:rsid w:val="4B26DFF6"/>
    <w:rsid w:val="4B28AE9C"/>
    <w:rsid w:val="4B2E1E49"/>
    <w:rsid w:val="4B311684"/>
    <w:rsid w:val="4B456F40"/>
    <w:rsid w:val="4B467ED7"/>
    <w:rsid w:val="4B469777"/>
    <w:rsid w:val="4B46FBE1"/>
    <w:rsid w:val="4B49316D"/>
    <w:rsid w:val="4B49520D"/>
    <w:rsid w:val="4B4ADD99"/>
    <w:rsid w:val="4B4D7656"/>
    <w:rsid w:val="4B53C224"/>
    <w:rsid w:val="4B550D2B"/>
    <w:rsid w:val="4B55342E"/>
    <w:rsid w:val="4B58699B"/>
    <w:rsid w:val="4B5C0066"/>
    <w:rsid w:val="4B5D1C68"/>
    <w:rsid w:val="4B5E6224"/>
    <w:rsid w:val="4B6773AC"/>
    <w:rsid w:val="4B6931B7"/>
    <w:rsid w:val="4B7001F4"/>
    <w:rsid w:val="4B721EF8"/>
    <w:rsid w:val="4B727AB2"/>
    <w:rsid w:val="4B72B629"/>
    <w:rsid w:val="4B735FF4"/>
    <w:rsid w:val="4B73DF1C"/>
    <w:rsid w:val="4B82909A"/>
    <w:rsid w:val="4B8C2F2E"/>
    <w:rsid w:val="4B8D60FE"/>
    <w:rsid w:val="4B8EF789"/>
    <w:rsid w:val="4B8F0B40"/>
    <w:rsid w:val="4B90D5ED"/>
    <w:rsid w:val="4B93E55F"/>
    <w:rsid w:val="4B95DCAA"/>
    <w:rsid w:val="4BA626B4"/>
    <w:rsid w:val="4BA63471"/>
    <w:rsid w:val="4BA71737"/>
    <w:rsid w:val="4BAB1C58"/>
    <w:rsid w:val="4BABFC88"/>
    <w:rsid w:val="4BAFEB97"/>
    <w:rsid w:val="4BB11876"/>
    <w:rsid w:val="4BB23EBB"/>
    <w:rsid w:val="4BB923F5"/>
    <w:rsid w:val="4BB99401"/>
    <w:rsid w:val="4BBA2CE7"/>
    <w:rsid w:val="4BBEE220"/>
    <w:rsid w:val="4BC6E669"/>
    <w:rsid w:val="4BC7485B"/>
    <w:rsid w:val="4BCA2AAA"/>
    <w:rsid w:val="4BD2FB27"/>
    <w:rsid w:val="4BDCFF04"/>
    <w:rsid w:val="4BDD7934"/>
    <w:rsid w:val="4BEAA00B"/>
    <w:rsid w:val="4BECA5C5"/>
    <w:rsid w:val="4BEFA872"/>
    <w:rsid w:val="4BF4B8FE"/>
    <w:rsid w:val="4BFA059C"/>
    <w:rsid w:val="4BFB0FA6"/>
    <w:rsid w:val="4C01EDCA"/>
    <w:rsid w:val="4C0609DA"/>
    <w:rsid w:val="4C0778EA"/>
    <w:rsid w:val="4C10AABD"/>
    <w:rsid w:val="4C111BF8"/>
    <w:rsid w:val="4C1DC766"/>
    <w:rsid w:val="4C216C63"/>
    <w:rsid w:val="4C2AD01E"/>
    <w:rsid w:val="4C34278A"/>
    <w:rsid w:val="4C344CDC"/>
    <w:rsid w:val="4C36A35D"/>
    <w:rsid w:val="4C3A93C8"/>
    <w:rsid w:val="4C5386C9"/>
    <w:rsid w:val="4C5773A1"/>
    <w:rsid w:val="4C5CCF27"/>
    <w:rsid w:val="4C658DF0"/>
    <w:rsid w:val="4C65DE44"/>
    <w:rsid w:val="4C69A705"/>
    <w:rsid w:val="4C6B2ABF"/>
    <w:rsid w:val="4C6EB19F"/>
    <w:rsid w:val="4C72BF04"/>
    <w:rsid w:val="4C752CDF"/>
    <w:rsid w:val="4C78235B"/>
    <w:rsid w:val="4C8311B9"/>
    <w:rsid w:val="4C980CB1"/>
    <w:rsid w:val="4C9A7596"/>
    <w:rsid w:val="4CA3FA4A"/>
    <w:rsid w:val="4CA808BE"/>
    <w:rsid w:val="4CAC3E50"/>
    <w:rsid w:val="4CB01D89"/>
    <w:rsid w:val="4CB8AB03"/>
    <w:rsid w:val="4CBA2A9C"/>
    <w:rsid w:val="4CBDD9D7"/>
    <w:rsid w:val="4CBFAE8F"/>
    <w:rsid w:val="4CD71A5D"/>
    <w:rsid w:val="4CD77050"/>
    <w:rsid w:val="4CD8A992"/>
    <w:rsid w:val="4CDF681F"/>
    <w:rsid w:val="4CE14C6A"/>
    <w:rsid w:val="4CE39D2E"/>
    <w:rsid w:val="4CE3A5B3"/>
    <w:rsid w:val="4CEAC206"/>
    <w:rsid w:val="4CEB85DD"/>
    <w:rsid w:val="4CF0145C"/>
    <w:rsid w:val="4CF7F70F"/>
    <w:rsid w:val="4CFA755F"/>
    <w:rsid w:val="4CFB6100"/>
    <w:rsid w:val="4CFCC354"/>
    <w:rsid w:val="4D00EE7D"/>
    <w:rsid w:val="4D0189CF"/>
    <w:rsid w:val="4D021492"/>
    <w:rsid w:val="4D059D1B"/>
    <w:rsid w:val="4D061122"/>
    <w:rsid w:val="4D18F79F"/>
    <w:rsid w:val="4D19C696"/>
    <w:rsid w:val="4D1D5EE3"/>
    <w:rsid w:val="4D33CD33"/>
    <w:rsid w:val="4D35F5CA"/>
    <w:rsid w:val="4D47041D"/>
    <w:rsid w:val="4D4A1072"/>
    <w:rsid w:val="4D526440"/>
    <w:rsid w:val="4D542B08"/>
    <w:rsid w:val="4D54BD67"/>
    <w:rsid w:val="4D55651F"/>
    <w:rsid w:val="4D5972EF"/>
    <w:rsid w:val="4D5C285A"/>
    <w:rsid w:val="4D616BD4"/>
    <w:rsid w:val="4D65AFF4"/>
    <w:rsid w:val="4D6A1B5C"/>
    <w:rsid w:val="4D6B128F"/>
    <w:rsid w:val="4D6DB047"/>
    <w:rsid w:val="4D7343F0"/>
    <w:rsid w:val="4D76D7B8"/>
    <w:rsid w:val="4D78B6D2"/>
    <w:rsid w:val="4D82C8D6"/>
    <w:rsid w:val="4D82F026"/>
    <w:rsid w:val="4D844EA3"/>
    <w:rsid w:val="4D8B2B52"/>
    <w:rsid w:val="4D94AEE3"/>
    <w:rsid w:val="4D94CCA9"/>
    <w:rsid w:val="4D976E1F"/>
    <w:rsid w:val="4DA0A142"/>
    <w:rsid w:val="4DA77464"/>
    <w:rsid w:val="4DAE55F8"/>
    <w:rsid w:val="4DBBA05B"/>
    <w:rsid w:val="4DC6AC89"/>
    <w:rsid w:val="4DC6CBEC"/>
    <w:rsid w:val="4DCBB6EF"/>
    <w:rsid w:val="4DD6D6A0"/>
    <w:rsid w:val="4DD6F45D"/>
    <w:rsid w:val="4DD7FE71"/>
    <w:rsid w:val="4DDA1C07"/>
    <w:rsid w:val="4DDDADAA"/>
    <w:rsid w:val="4DDEA2C8"/>
    <w:rsid w:val="4DE03987"/>
    <w:rsid w:val="4DF6EDC5"/>
    <w:rsid w:val="4DFAA2EA"/>
    <w:rsid w:val="4E05822C"/>
    <w:rsid w:val="4E071734"/>
    <w:rsid w:val="4E0D7351"/>
    <w:rsid w:val="4E0E7A36"/>
    <w:rsid w:val="4E14C76B"/>
    <w:rsid w:val="4E1BE39F"/>
    <w:rsid w:val="4E207358"/>
    <w:rsid w:val="4E216A32"/>
    <w:rsid w:val="4E262C98"/>
    <w:rsid w:val="4E2BCA9C"/>
    <w:rsid w:val="4E2E7D85"/>
    <w:rsid w:val="4E300505"/>
    <w:rsid w:val="4E335324"/>
    <w:rsid w:val="4E352ADC"/>
    <w:rsid w:val="4E3AC832"/>
    <w:rsid w:val="4E3BB6CC"/>
    <w:rsid w:val="4E3D7890"/>
    <w:rsid w:val="4E41D22C"/>
    <w:rsid w:val="4E4DC92B"/>
    <w:rsid w:val="4E534D84"/>
    <w:rsid w:val="4E5369A9"/>
    <w:rsid w:val="4E571D71"/>
    <w:rsid w:val="4E5F7185"/>
    <w:rsid w:val="4E619211"/>
    <w:rsid w:val="4E662EE7"/>
    <w:rsid w:val="4E6CAE22"/>
    <w:rsid w:val="4E70B734"/>
    <w:rsid w:val="4E748CAA"/>
    <w:rsid w:val="4E749F09"/>
    <w:rsid w:val="4E74F239"/>
    <w:rsid w:val="4E788057"/>
    <w:rsid w:val="4E7CE0C6"/>
    <w:rsid w:val="4E8B7895"/>
    <w:rsid w:val="4E8C8099"/>
    <w:rsid w:val="4E8E991E"/>
    <w:rsid w:val="4E92BF3D"/>
    <w:rsid w:val="4E9A2936"/>
    <w:rsid w:val="4E9EC31E"/>
    <w:rsid w:val="4EA43D39"/>
    <w:rsid w:val="4EAC5A36"/>
    <w:rsid w:val="4EB95529"/>
    <w:rsid w:val="4EBC41E3"/>
    <w:rsid w:val="4EC0105E"/>
    <w:rsid w:val="4EC14731"/>
    <w:rsid w:val="4EC50722"/>
    <w:rsid w:val="4EC675E0"/>
    <w:rsid w:val="4ECF9831"/>
    <w:rsid w:val="4ED08CE7"/>
    <w:rsid w:val="4ED6E283"/>
    <w:rsid w:val="4EE0238D"/>
    <w:rsid w:val="4EE96731"/>
    <w:rsid w:val="4EEC367F"/>
    <w:rsid w:val="4EF58F15"/>
    <w:rsid w:val="4EFC747E"/>
    <w:rsid w:val="4EFFE855"/>
    <w:rsid w:val="4F000A72"/>
    <w:rsid w:val="4F03AA01"/>
    <w:rsid w:val="4F07DC0A"/>
    <w:rsid w:val="4F087017"/>
    <w:rsid w:val="4F095CD7"/>
    <w:rsid w:val="4F0D029C"/>
    <w:rsid w:val="4F192FA8"/>
    <w:rsid w:val="4F1E0210"/>
    <w:rsid w:val="4F22C5BF"/>
    <w:rsid w:val="4F23F942"/>
    <w:rsid w:val="4F264896"/>
    <w:rsid w:val="4F26A56C"/>
    <w:rsid w:val="4F26C1D6"/>
    <w:rsid w:val="4F2E2F5B"/>
    <w:rsid w:val="4F312D0C"/>
    <w:rsid w:val="4F31475B"/>
    <w:rsid w:val="4F34A7FE"/>
    <w:rsid w:val="4F39D7F9"/>
    <w:rsid w:val="4F3A2FC9"/>
    <w:rsid w:val="4F43A9F2"/>
    <w:rsid w:val="4F4492B6"/>
    <w:rsid w:val="4F4D1C38"/>
    <w:rsid w:val="4F5341D0"/>
    <w:rsid w:val="4F585FEC"/>
    <w:rsid w:val="4F5E774D"/>
    <w:rsid w:val="4F609A34"/>
    <w:rsid w:val="4F66032B"/>
    <w:rsid w:val="4F68444B"/>
    <w:rsid w:val="4F6DC2FA"/>
    <w:rsid w:val="4F715F3F"/>
    <w:rsid w:val="4F734EED"/>
    <w:rsid w:val="4F74215D"/>
    <w:rsid w:val="4F7A7631"/>
    <w:rsid w:val="4F859C78"/>
    <w:rsid w:val="4F8AEC17"/>
    <w:rsid w:val="4F8DC406"/>
    <w:rsid w:val="4F8E40AB"/>
    <w:rsid w:val="4F8FB9D4"/>
    <w:rsid w:val="4F9073E7"/>
    <w:rsid w:val="4F95D571"/>
    <w:rsid w:val="4F987D74"/>
    <w:rsid w:val="4F99560A"/>
    <w:rsid w:val="4F9A1EA2"/>
    <w:rsid w:val="4F9A5D7F"/>
    <w:rsid w:val="4F9FA735"/>
    <w:rsid w:val="4FA0C0B6"/>
    <w:rsid w:val="4FA5FCE0"/>
    <w:rsid w:val="4FAD3562"/>
    <w:rsid w:val="4FAD521A"/>
    <w:rsid w:val="4FAF12B4"/>
    <w:rsid w:val="4FB20531"/>
    <w:rsid w:val="4FB294EA"/>
    <w:rsid w:val="4FB51CDC"/>
    <w:rsid w:val="4FB6D91A"/>
    <w:rsid w:val="4FBF3278"/>
    <w:rsid w:val="4FBF5161"/>
    <w:rsid w:val="4FC29647"/>
    <w:rsid w:val="4FC3E24F"/>
    <w:rsid w:val="4FC43184"/>
    <w:rsid w:val="4FC9F731"/>
    <w:rsid w:val="4FCD5968"/>
    <w:rsid w:val="4FD031D3"/>
    <w:rsid w:val="4FD33B7D"/>
    <w:rsid w:val="4FD6AAE2"/>
    <w:rsid w:val="4FDE23BE"/>
    <w:rsid w:val="4FE1D6AE"/>
    <w:rsid w:val="4FE3753B"/>
    <w:rsid w:val="4FE41751"/>
    <w:rsid w:val="4FF300DC"/>
    <w:rsid w:val="4FF43735"/>
    <w:rsid w:val="4FFA4D08"/>
    <w:rsid w:val="4FFE1818"/>
    <w:rsid w:val="4FFFDD3A"/>
    <w:rsid w:val="5000A3D9"/>
    <w:rsid w:val="501940BF"/>
    <w:rsid w:val="501E45E1"/>
    <w:rsid w:val="501E49D5"/>
    <w:rsid w:val="501F4225"/>
    <w:rsid w:val="502559A1"/>
    <w:rsid w:val="502D2493"/>
    <w:rsid w:val="503AC9DB"/>
    <w:rsid w:val="503C0F26"/>
    <w:rsid w:val="503DBD9A"/>
    <w:rsid w:val="5044257B"/>
    <w:rsid w:val="505091E9"/>
    <w:rsid w:val="50545EE3"/>
    <w:rsid w:val="505A3F1F"/>
    <w:rsid w:val="505AB09A"/>
    <w:rsid w:val="505E78F3"/>
    <w:rsid w:val="50612635"/>
    <w:rsid w:val="506303EE"/>
    <w:rsid w:val="5063E745"/>
    <w:rsid w:val="5076C33D"/>
    <w:rsid w:val="50798DAE"/>
    <w:rsid w:val="5082646F"/>
    <w:rsid w:val="5086B5BF"/>
    <w:rsid w:val="5089E3B1"/>
    <w:rsid w:val="508DDFC4"/>
    <w:rsid w:val="50967FF1"/>
    <w:rsid w:val="509946BE"/>
    <w:rsid w:val="509CD663"/>
    <w:rsid w:val="50B31CCF"/>
    <w:rsid w:val="50BA92E3"/>
    <w:rsid w:val="50BF4E8F"/>
    <w:rsid w:val="50C341DA"/>
    <w:rsid w:val="50CEC58E"/>
    <w:rsid w:val="50D0F433"/>
    <w:rsid w:val="50D35D30"/>
    <w:rsid w:val="50D39678"/>
    <w:rsid w:val="50D4C84C"/>
    <w:rsid w:val="50DC304E"/>
    <w:rsid w:val="50DFA0FF"/>
    <w:rsid w:val="50E15D4C"/>
    <w:rsid w:val="50E5B38F"/>
    <w:rsid w:val="50ECEA78"/>
    <w:rsid w:val="50EDADD8"/>
    <w:rsid w:val="50FC884A"/>
    <w:rsid w:val="5102DDAF"/>
    <w:rsid w:val="51054BCB"/>
    <w:rsid w:val="5107462A"/>
    <w:rsid w:val="510AA7B5"/>
    <w:rsid w:val="511E03CA"/>
    <w:rsid w:val="5120C369"/>
    <w:rsid w:val="5123ADC9"/>
    <w:rsid w:val="512573E9"/>
    <w:rsid w:val="51262CFD"/>
    <w:rsid w:val="51402DAF"/>
    <w:rsid w:val="5146172C"/>
    <w:rsid w:val="51553848"/>
    <w:rsid w:val="5156C98F"/>
    <w:rsid w:val="515F48B0"/>
    <w:rsid w:val="5165C579"/>
    <w:rsid w:val="516DC96B"/>
    <w:rsid w:val="516DDB92"/>
    <w:rsid w:val="5174E012"/>
    <w:rsid w:val="51764775"/>
    <w:rsid w:val="5183E372"/>
    <w:rsid w:val="51849E70"/>
    <w:rsid w:val="51877E4E"/>
    <w:rsid w:val="518AE411"/>
    <w:rsid w:val="51945066"/>
    <w:rsid w:val="5198B69C"/>
    <w:rsid w:val="51A4A74B"/>
    <w:rsid w:val="51AAABFB"/>
    <w:rsid w:val="51AED2FA"/>
    <w:rsid w:val="51B328F7"/>
    <w:rsid w:val="51B9910A"/>
    <w:rsid w:val="51BADF71"/>
    <w:rsid w:val="51C13370"/>
    <w:rsid w:val="51C6656D"/>
    <w:rsid w:val="51CB278E"/>
    <w:rsid w:val="51CD0DCD"/>
    <w:rsid w:val="51CD603E"/>
    <w:rsid w:val="51CF052C"/>
    <w:rsid w:val="51D366AE"/>
    <w:rsid w:val="51D4A073"/>
    <w:rsid w:val="51DFF9B6"/>
    <w:rsid w:val="51E85A0D"/>
    <w:rsid w:val="51EA0415"/>
    <w:rsid w:val="51EB160A"/>
    <w:rsid w:val="51EDB37A"/>
    <w:rsid w:val="51EF0C6E"/>
    <w:rsid w:val="51F0EEC6"/>
    <w:rsid w:val="51F19104"/>
    <w:rsid w:val="51F3D473"/>
    <w:rsid w:val="51FB206D"/>
    <w:rsid w:val="51FEBD73"/>
    <w:rsid w:val="5200A11E"/>
    <w:rsid w:val="5201CA64"/>
    <w:rsid w:val="5202F9B6"/>
    <w:rsid w:val="52077EDC"/>
    <w:rsid w:val="520E7137"/>
    <w:rsid w:val="520F88FB"/>
    <w:rsid w:val="521931E7"/>
    <w:rsid w:val="52232E0A"/>
    <w:rsid w:val="5226AF8B"/>
    <w:rsid w:val="52299F12"/>
    <w:rsid w:val="522D6A80"/>
    <w:rsid w:val="522F2BAB"/>
    <w:rsid w:val="523203B0"/>
    <w:rsid w:val="5245A69F"/>
    <w:rsid w:val="5248FE52"/>
    <w:rsid w:val="5249014F"/>
    <w:rsid w:val="524F7658"/>
    <w:rsid w:val="52521A30"/>
    <w:rsid w:val="5252CD52"/>
    <w:rsid w:val="5273EF64"/>
    <w:rsid w:val="5277730B"/>
    <w:rsid w:val="52795288"/>
    <w:rsid w:val="527A6527"/>
    <w:rsid w:val="527C490B"/>
    <w:rsid w:val="527CB7E4"/>
    <w:rsid w:val="5286BD7A"/>
    <w:rsid w:val="52883D60"/>
    <w:rsid w:val="528DC879"/>
    <w:rsid w:val="528E2C64"/>
    <w:rsid w:val="528ED43B"/>
    <w:rsid w:val="5294EBDD"/>
    <w:rsid w:val="52952EF1"/>
    <w:rsid w:val="5295782B"/>
    <w:rsid w:val="5298A38B"/>
    <w:rsid w:val="529F2137"/>
    <w:rsid w:val="52A4C015"/>
    <w:rsid w:val="52A517D5"/>
    <w:rsid w:val="52AEB58E"/>
    <w:rsid w:val="52AF1E40"/>
    <w:rsid w:val="52B1896D"/>
    <w:rsid w:val="52B3F10B"/>
    <w:rsid w:val="52B508F4"/>
    <w:rsid w:val="52B54C38"/>
    <w:rsid w:val="52BE2660"/>
    <w:rsid w:val="52C8E9F1"/>
    <w:rsid w:val="52C94520"/>
    <w:rsid w:val="52CB7BAD"/>
    <w:rsid w:val="52D5B26A"/>
    <w:rsid w:val="52DFFBE7"/>
    <w:rsid w:val="52E1A240"/>
    <w:rsid w:val="52E29367"/>
    <w:rsid w:val="52E66D4B"/>
    <w:rsid w:val="52E7B61B"/>
    <w:rsid w:val="52EF191D"/>
    <w:rsid w:val="52F01529"/>
    <w:rsid w:val="52F2A7E5"/>
    <w:rsid w:val="5300B2B3"/>
    <w:rsid w:val="5302BEBF"/>
    <w:rsid w:val="53067C9C"/>
    <w:rsid w:val="530F0748"/>
    <w:rsid w:val="53173A82"/>
    <w:rsid w:val="531776DB"/>
    <w:rsid w:val="531BC583"/>
    <w:rsid w:val="531D0478"/>
    <w:rsid w:val="531F069E"/>
    <w:rsid w:val="5324FF88"/>
    <w:rsid w:val="532D3B85"/>
    <w:rsid w:val="532E2BDB"/>
    <w:rsid w:val="5333DE71"/>
    <w:rsid w:val="53376D72"/>
    <w:rsid w:val="533817F9"/>
    <w:rsid w:val="5338C1A7"/>
    <w:rsid w:val="5343E098"/>
    <w:rsid w:val="5346AB58"/>
    <w:rsid w:val="534941BA"/>
    <w:rsid w:val="53495FB0"/>
    <w:rsid w:val="5354E34C"/>
    <w:rsid w:val="53581993"/>
    <w:rsid w:val="535EBE6D"/>
    <w:rsid w:val="53642CA9"/>
    <w:rsid w:val="537A730C"/>
    <w:rsid w:val="537BA48A"/>
    <w:rsid w:val="537D2330"/>
    <w:rsid w:val="537D64E3"/>
    <w:rsid w:val="538866C3"/>
    <w:rsid w:val="5389CD51"/>
    <w:rsid w:val="538FB8F1"/>
    <w:rsid w:val="53908700"/>
    <w:rsid w:val="53953192"/>
    <w:rsid w:val="539CB3D1"/>
    <w:rsid w:val="539ECFAA"/>
    <w:rsid w:val="53A36158"/>
    <w:rsid w:val="53A630E9"/>
    <w:rsid w:val="53A892A4"/>
    <w:rsid w:val="53B21C70"/>
    <w:rsid w:val="53B55BB4"/>
    <w:rsid w:val="53B940DB"/>
    <w:rsid w:val="53BA1D02"/>
    <w:rsid w:val="53BD4F52"/>
    <w:rsid w:val="53BD67C0"/>
    <w:rsid w:val="53CD0634"/>
    <w:rsid w:val="53D1466B"/>
    <w:rsid w:val="53D4DF8F"/>
    <w:rsid w:val="53D945D7"/>
    <w:rsid w:val="53DFB4EB"/>
    <w:rsid w:val="53E01D4A"/>
    <w:rsid w:val="53E0515B"/>
    <w:rsid w:val="53E5AAF7"/>
    <w:rsid w:val="53E845CC"/>
    <w:rsid w:val="53E9ABE8"/>
    <w:rsid w:val="53EF9B67"/>
    <w:rsid w:val="53F8D2B2"/>
    <w:rsid w:val="53FECAD6"/>
    <w:rsid w:val="54017BBB"/>
    <w:rsid w:val="54119DE6"/>
    <w:rsid w:val="541434A4"/>
    <w:rsid w:val="54174A3B"/>
    <w:rsid w:val="5419A728"/>
    <w:rsid w:val="541AAF2B"/>
    <w:rsid w:val="541E6FC7"/>
    <w:rsid w:val="542068CF"/>
    <w:rsid w:val="542488D4"/>
    <w:rsid w:val="5426E14C"/>
    <w:rsid w:val="542892C9"/>
    <w:rsid w:val="542E1F9D"/>
    <w:rsid w:val="54350AE5"/>
    <w:rsid w:val="543B4D01"/>
    <w:rsid w:val="543C89AE"/>
    <w:rsid w:val="543FEBAC"/>
    <w:rsid w:val="5443A395"/>
    <w:rsid w:val="54467108"/>
    <w:rsid w:val="544EB6DA"/>
    <w:rsid w:val="5455EDED"/>
    <w:rsid w:val="54599A1D"/>
    <w:rsid w:val="546B8A28"/>
    <w:rsid w:val="546F1369"/>
    <w:rsid w:val="546FC789"/>
    <w:rsid w:val="54711CA6"/>
    <w:rsid w:val="54825067"/>
    <w:rsid w:val="5484089A"/>
    <w:rsid w:val="54859058"/>
    <w:rsid w:val="548B1BC1"/>
    <w:rsid w:val="548B267F"/>
    <w:rsid w:val="5493395F"/>
    <w:rsid w:val="54944E3B"/>
    <w:rsid w:val="549A1985"/>
    <w:rsid w:val="549F48F0"/>
    <w:rsid w:val="549F810A"/>
    <w:rsid w:val="54BD00AC"/>
    <w:rsid w:val="54C5B8B1"/>
    <w:rsid w:val="54C9A91A"/>
    <w:rsid w:val="54CABE22"/>
    <w:rsid w:val="54CB421C"/>
    <w:rsid w:val="54D7012F"/>
    <w:rsid w:val="54DB065F"/>
    <w:rsid w:val="54DD2FB5"/>
    <w:rsid w:val="54EBF3A8"/>
    <w:rsid w:val="54EDFBEE"/>
    <w:rsid w:val="54F537CB"/>
    <w:rsid w:val="54FC2CF6"/>
    <w:rsid w:val="54FC5378"/>
    <w:rsid w:val="5503AB1A"/>
    <w:rsid w:val="55083937"/>
    <w:rsid w:val="55193A9C"/>
    <w:rsid w:val="5529B5ED"/>
    <w:rsid w:val="552CA904"/>
    <w:rsid w:val="552E66DF"/>
    <w:rsid w:val="553872DE"/>
    <w:rsid w:val="553A0136"/>
    <w:rsid w:val="553CEF74"/>
    <w:rsid w:val="5541385C"/>
    <w:rsid w:val="5542D792"/>
    <w:rsid w:val="55456F93"/>
    <w:rsid w:val="5547C29D"/>
    <w:rsid w:val="554B5178"/>
    <w:rsid w:val="5552ACF8"/>
    <w:rsid w:val="5552F348"/>
    <w:rsid w:val="555B88A5"/>
    <w:rsid w:val="555BCD93"/>
    <w:rsid w:val="555E289B"/>
    <w:rsid w:val="556067F8"/>
    <w:rsid w:val="5568AC3A"/>
    <w:rsid w:val="556AFF94"/>
    <w:rsid w:val="55730B55"/>
    <w:rsid w:val="55795FCF"/>
    <w:rsid w:val="557C5822"/>
    <w:rsid w:val="5584ED47"/>
    <w:rsid w:val="5586700E"/>
    <w:rsid w:val="558C3C82"/>
    <w:rsid w:val="558E3D36"/>
    <w:rsid w:val="55934C99"/>
    <w:rsid w:val="559480B0"/>
    <w:rsid w:val="55997045"/>
    <w:rsid w:val="559F34C4"/>
    <w:rsid w:val="55A936F5"/>
    <w:rsid w:val="55AD0ADE"/>
    <w:rsid w:val="55B0EFE8"/>
    <w:rsid w:val="55B1CE7A"/>
    <w:rsid w:val="55B71E68"/>
    <w:rsid w:val="55BA039C"/>
    <w:rsid w:val="55C14FE2"/>
    <w:rsid w:val="55C3B10A"/>
    <w:rsid w:val="55C75C7B"/>
    <w:rsid w:val="55CCA6E7"/>
    <w:rsid w:val="55D0EEF1"/>
    <w:rsid w:val="55D80678"/>
    <w:rsid w:val="55DBF5E1"/>
    <w:rsid w:val="55DCD6DE"/>
    <w:rsid w:val="55DE4D42"/>
    <w:rsid w:val="55ECAEE0"/>
    <w:rsid w:val="55FAF376"/>
    <w:rsid w:val="55FF52EF"/>
    <w:rsid w:val="56065CC4"/>
    <w:rsid w:val="56066308"/>
    <w:rsid w:val="5606E08F"/>
    <w:rsid w:val="56074054"/>
    <w:rsid w:val="560908B1"/>
    <w:rsid w:val="56092DA8"/>
    <w:rsid w:val="560B61CE"/>
    <w:rsid w:val="560E706F"/>
    <w:rsid w:val="5614C7CB"/>
    <w:rsid w:val="5615E038"/>
    <w:rsid w:val="561A4952"/>
    <w:rsid w:val="561CC86A"/>
    <w:rsid w:val="56307F02"/>
    <w:rsid w:val="5630B4F4"/>
    <w:rsid w:val="563175DC"/>
    <w:rsid w:val="563338C9"/>
    <w:rsid w:val="5635462F"/>
    <w:rsid w:val="563B0784"/>
    <w:rsid w:val="56433305"/>
    <w:rsid w:val="5643D7DE"/>
    <w:rsid w:val="5646DBA7"/>
    <w:rsid w:val="564BF24F"/>
    <w:rsid w:val="565917E7"/>
    <w:rsid w:val="565996DE"/>
    <w:rsid w:val="565AD8FF"/>
    <w:rsid w:val="56614A13"/>
    <w:rsid w:val="566A525D"/>
    <w:rsid w:val="566DC44D"/>
    <w:rsid w:val="566F0F64"/>
    <w:rsid w:val="5673AFE5"/>
    <w:rsid w:val="56795E90"/>
    <w:rsid w:val="5679F295"/>
    <w:rsid w:val="567F0D89"/>
    <w:rsid w:val="568273CE"/>
    <w:rsid w:val="5684C5AB"/>
    <w:rsid w:val="56866019"/>
    <w:rsid w:val="568683D5"/>
    <w:rsid w:val="5689C5BE"/>
    <w:rsid w:val="5689E212"/>
    <w:rsid w:val="568AFDD0"/>
    <w:rsid w:val="5695B007"/>
    <w:rsid w:val="569602A3"/>
    <w:rsid w:val="569AB244"/>
    <w:rsid w:val="569D8C2C"/>
    <w:rsid w:val="56A24C5D"/>
    <w:rsid w:val="56A24FF5"/>
    <w:rsid w:val="56A695F2"/>
    <w:rsid w:val="56AB020F"/>
    <w:rsid w:val="56AB4757"/>
    <w:rsid w:val="56BA979D"/>
    <w:rsid w:val="56BE336F"/>
    <w:rsid w:val="56C05F16"/>
    <w:rsid w:val="56C5677C"/>
    <w:rsid w:val="56C74389"/>
    <w:rsid w:val="56C9654E"/>
    <w:rsid w:val="56D9B46C"/>
    <w:rsid w:val="56DB755D"/>
    <w:rsid w:val="56DCE928"/>
    <w:rsid w:val="56E6A448"/>
    <w:rsid w:val="56EAC153"/>
    <w:rsid w:val="56F2711A"/>
    <w:rsid w:val="56F27629"/>
    <w:rsid w:val="56F39A70"/>
    <w:rsid w:val="56F45747"/>
    <w:rsid w:val="56F4F354"/>
    <w:rsid w:val="57029F0C"/>
    <w:rsid w:val="5709FCEB"/>
    <w:rsid w:val="570CC025"/>
    <w:rsid w:val="570DA449"/>
    <w:rsid w:val="5710E431"/>
    <w:rsid w:val="57141061"/>
    <w:rsid w:val="57179672"/>
    <w:rsid w:val="57263A7D"/>
    <w:rsid w:val="5726CFCB"/>
    <w:rsid w:val="57277769"/>
    <w:rsid w:val="572B778F"/>
    <w:rsid w:val="572EF386"/>
    <w:rsid w:val="57312515"/>
    <w:rsid w:val="5734D2A7"/>
    <w:rsid w:val="573ADD7A"/>
    <w:rsid w:val="573BAA6F"/>
    <w:rsid w:val="573BC0B3"/>
    <w:rsid w:val="57519FC0"/>
    <w:rsid w:val="5759264C"/>
    <w:rsid w:val="575A0FCE"/>
    <w:rsid w:val="575CFEAB"/>
    <w:rsid w:val="575D63FA"/>
    <w:rsid w:val="575DC914"/>
    <w:rsid w:val="576286B4"/>
    <w:rsid w:val="57629A4C"/>
    <w:rsid w:val="57679249"/>
    <w:rsid w:val="576CD6B7"/>
    <w:rsid w:val="576D2338"/>
    <w:rsid w:val="57733395"/>
    <w:rsid w:val="577883EB"/>
    <w:rsid w:val="5779A580"/>
    <w:rsid w:val="577FF7BA"/>
    <w:rsid w:val="578066D5"/>
    <w:rsid w:val="5787430B"/>
    <w:rsid w:val="5787ABE1"/>
    <w:rsid w:val="578D8BAF"/>
    <w:rsid w:val="579012A5"/>
    <w:rsid w:val="5791085A"/>
    <w:rsid w:val="57939714"/>
    <w:rsid w:val="579558DC"/>
    <w:rsid w:val="57959966"/>
    <w:rsid w:val="57968D28"/>
    <w:rsid w:val="579D9DCC"/>
    <w:rsid w:val="579DB519"/>
    <w:rsid w:val="579DC90F"/>
    <w:rsid w:val="579E56A3"/>
    <w:rsid w:val="579E8017"/>
    <w:rsid w:val="57A07355"/>
    <w:rsid w:val="57B660B5"/>
    <w:rsid w:val="57C27051"/>
    <w:rsid w:val="57C2CDE9"/>
    <w:rsid w:val="57C4A7F1"/>
    <w:rsid w:val="57C7EFF9"/>
    <w:rsid w:val="57CCC7BC"/>
    <w:rsid w:val="57D19339"/>
    <w:rsid w:val="57D26F6F"/>
    <w:rsid w:val="57D2B796"/>
    <w:rsid w:val="57D904C9"/>
    <w:rsid w:val="57D927D6"/>
    <w:rsid w:val="57DDC62B"/>
    <w:rsid w:val="57F1A626"/>
    <w:rsid w:val="57F64242"/>
    <w:rsid w:val="57F70036"/>
    <w:rsid w:val="57F796B5"/>
    <w:rsid w:val="57F86105"/>
    <w:rsid w:val="57FEC463"/>
    <w:rsid w:val="580072A1"/>
    <w:rsid w:val="580ABB38"/>
    <w:rsid w:val="581144CD"/>
    <w:rsid w:val="58186BC0"/>
    <w:rsid w:val="58193CA5"/>
    <w:rsid w:val="581A2363"/>
    <w:rsid w:val="581BA310"/>
    <w:rsid w:val="5820B934"/>
    <w:rsid w:val="5820C354"/>
    <w:rsid w:val="58242A9D"/>
    <w:rsid w:val="582CE87C"/>
    <w:rsid w:val="582D3711"/>
    <w:rsid w:val="582F62F0"/>
    <w:rsid w:val="5831AA8A"/>
    <w:rsid w:val="5832BA3C"/>
    <w:rsid w:val="5836D9C3"/>
    <w:rsid w:val="58384BBE"/>
    <w:rsid w:val="583A2AD7"/>
    <w:rsid w:val="583AE3A3"/>
    <w:rsid w:val="583C6EC2"/>
    <w:rsid w:val="583D4676"/>
    <w:rsid w:val="5844E36E"/>
    <w:rsid w:val="5844F199"/>
    <w:rsid w:val="5845C113"/>
    <w:rsid w:val="584DA4E8"/>
    <w:rsid w:val="5857AED5"/>
    <w:rsid w:val="5859208C"/>
    <w:rsid w:val="58610B17"/>
    <w:rsid w:val="5865AF3A"/>
    <w:rsid w:val="5870A326"/>
    <w:rsid w:val="5870DCCE"/>
    <w:rsid w:val="587191EA"/>
    <w:rsid w:val="58726F19"/>
    <w:rsid w:val="587545E8"/>
    <w:rsid w:val="587A9049"/>
    <w:rsid w:val="5881AD14"/>
    <w:rsid w:val="5883F2D5"/>
    <w:rsid w:val="589539C0"/>
    <w:rsid w:val="58961DBB"/>
    <w:rsid w:val="589705D2"/>
    <w:rsid w:val="589A52C4"/>
    <w:rsid w:val="58A1FFE8"/>
    <w:rsid w:val="58A243D2"/>
    <w:rsid w:val="58A5F3EC"/>
    <w:rsid w:val="58A62081"/>
    <w:rsid w:val="58A654B9"/>
    <w:rsid w:val="58A8FAC1"/>
    <w:rsid w:val="58AB51FD"/>
    <w:rsid w:val="58B2D0FD"/>
    <w:rsid w:val="58B49D4A"/>
    <w:rsid w:val="58BC2DB6"/>
    <w:rsid w:val="58BDB9BB"/>
    <w:rsid w:val="58C033F9"/>
    <w:rsid w:val="58C12FA9"/>
    <w:rsid w:val="58C13853"/>
    <w:rsid w:val="58C73C1A"/>
    <w:rsid w:val="58CA132C"/>
    <w:rsid w:val="58D20227"/>
    <w:rsid w:val="58D693E8"/>
    <w:rsid w:val="58D991DC"/>
    <w:rsid w:val="58E785A4"/>
    <w:rsid w:val="58E98DB4"/>
    <w:rsid w:val="58F53787"/>
    <w:rsid w:val="58F82A6D"/>
    <w:rsid w:val="58F8C71C"/>
    <w:rsid w:val="58FD581D"/>
    <w:rsid w:val="5902042D"/>
    <w:rsid w:val="5905EB0A"/>
    <w:rsid w:val="590780BB"/>
    <w:rsid w:val="590D77C3"/>
    <w:rsid w:val="590F145F"/>
    <w:rsid w:val="591B3B27"/>
    <w:rsid w:val="59236490"/>
    <w:rsid w:val="593F1A46"/>
    <w:rsid w:val="593FF4B9"/>
    <w:rsid w:val="59412237"/>
    <w:rsid w:val="59424551"/>
    <w:rsid w:val="5946326E"/>
    <w:rsid w:val="5954F0A5"/>
    <w:rsid w:val="595A34EB"/>
    <w:rsid w:val="595C27B2"/>
    <w:rsid w:val="5964B176"/>
    <w:rsid w:val="596C7217"/>
    <w:rsid w:val="59782112"/>
    <w:rsid w:val="597884FA"/>
    <w:rsid w:val="5979A84D"/>
    <w:rsid w:val="5979F297"/>
    <w:rsid w:val="597F64EF"/>
    <w:rsid w:val="59856029"/>
    <w:rsid w:val="59885841"/>
    <w:rsid w:val="598A25D0"/>
    <w:rsid w:val="5995D691"/>
    <w:rsid w:val="599A1400"/>
    <w:rsid w:val="599EBD7E"/>
    <w:rsid w:val="59A696A3"/>
    <w:rsid w:val="59ABCE55"/>
    <w:rsid w:val="59AE5EF5"/>
    <w:rsid w:val="59B19DAD"/>
    <w:rsid w:val="59B22B03"/>
    <w:rsid w:val="59B88895"/>
    <w:rsid w:val="59B9950A"/>
    <w:rsid w:val="59C06FE2"/>
    <w:rsid w:val="59C7EA99"/>
    <w:rsid w:val="59DB5007"/>
    <w:rsid w:val="59DE95A2"/>
    <w:rsid w:val="59DF5A4C"/>
    <w:rsid w:val="59E4A6FE"/>
    <w:rsid w:val="59E8A86B"/>
    <w:rsid w:val="59F2C462"/>
    <w:rsid w:val="59FB5DBA"/>
    <w:rsid w:val="59FBC96F"/>
    <w:rsid w:val="59FED2D8"/>
    <w:rsid w:val="5A085A7C"/>
    <w:rsid w:val="5A096F67"/>
    <w:rsid w:val="5A18296D"/>
    <w:rsid w:val="5A281317"/>
    <w:rsid w:val="5A2B3D35"/>
    <w:rsid w:val="5A2EE733"/>
    <w:rsid w:val="5A366515"/>
    <w:rsid w:val="5A46A592"/>
    <w:rsid w:val="5A48FD94"/>
    <w:rsid w:val="5A4CF708"/>
    <w:rsid w:val="5A542BA8"/>
    <w:rsid w:val="5A565BD5"/>
    <w:rsid w:val="5A5BF577"/>
    <w:rsid w:val="5A60D08C"/>
    <w:rsid w:val="5A61136A"/>
    <w:rsid w:val="5A684FB8"/>
    <w:rsid w:val="5A72B3B2"/>
    <w:rsid w:val="5A74815D"/>
    <w:rsid w:val="5A74C5C3"/>
    <w:rsid w:val="5A7EA9A2"/>
    <w:rsid w:val="5A844202"/>
    <w:rsid w:val="5A985AB5"/>
    <w:rsid w:val="5A9965F4"/>
    <w:rsid w:val="5A9EBCFB"/>
    <w:rsid w:val="5A9F7378"/>
    <w:rsid w:val="5AA135AB"/>
    <w:rsid w:val="5AA58AE1"/>
    <w:rsid w:val="5AA8C00B"/>
    <w:rsid w:val="5AAA08D0"/>
    <w:rsid w:val="5AAB1943"/>
    <w:rsid w:val="5AAD3214"/>
    <w:rsid w:val="5AADA542"/>
    <w:rsid w:val="5AAE9478"/>
    <w:rsid w:val="5AAED00B"/>
    <w:rsid w:val="5AAF41F5"/>
    <w:rsid w:val="5AB217BE"/>
    <w:rsid w:val="5AB29698"/>
    <w:rsid w:val="5AB5C49C"/>
    <w:rsid w:val="5AB7A75A"/>
    <w:rsid w:val="5ABA0C67"/>
    <w:rsid w:val="5ABAEC89"/>
    <w:rsid w:val="5ABFE79F"/>
    <w:rsid w:val="5ACF8A84"/>
    <w:rsid w:val="5AD26D37"/>
    <w:rsid w:val="5AD2D8E5"/>
    <w:rsid w:val="5AD90BAB"/>
    <w:rsid w:val="5AD94C41"/>
    <w:rsid w:val="5ADFFB09"/>
    <w:rsid w:val="5AF1F06B"/>
    <w:rsid w:val="5B07B694"/>
    <w:rsid w:val="5B08D477"/>
    <w:rsid w:val="5B0B0787"/>
    <w:rsid w:val="5B1041B5"/>
    <w:rsid w:val="5B10EFEB"/>
    <w:rsid w:val="5B138767"/>
    <w:rsid w:val="5B1A327A"/>
    <w:rsid w:val="5B1A3F80"/>
    <w:rsid w:val="5B1D5AD2"/>
    <w:rsid w:val="5B1F3208"/>
    <w:rsid w:val="5B278153"/>
    <w:rsid w:val="5B288D93"/>
    <w:rsid w:val="5B28A392"/>
    <w:rsid w:val="5B3123F8"/>
    <w:rsid w:val="5B315B6B"/>
    <w:rsid w:val="5B38BEB2"/>
    <w:rsid w:val="5B39B19F"/>
    <w:rsid w:val="5B3DFEAF"/>
    <w:rsid w:val="5B3E26BF"/>
    <w:rsid w:val="5B418F9B"/>
    <w:rsid w:val="5B5AE03A"/>
    <w:rsid w:val="5B63B3F3"/>
    <w:rsid w:val="5B668503"/>
    <w:rsid w:val="5B6BB09B"/>
    <w:rsid w:val="5B70901A"/>
    <w:rsid w:val="5B71ACF2"/>
    <w:rsid w:val="5B73BD33"/>
    <w:rsid w:val="5B8DCBCF"/>
    <w:rsid w:val="5B91888F"/>
    <w:rsid w:val="5B95B7A5"/>
    <w:rsid w:val="5B99D78B"/>
    <w:rsid w:val="5BA18AB2"/>
    <w:rsid w:val="5BA3FDB0"/>
    <w:rsid w:val="5BB1C5F9"/>
    <w:rsid w:val="5BB22069"/>
    <w:rsid w:val="5BBA664F"/>
    <w:rsid w:val="5BC17C2A"/>
    <w:rsid w:val="5BC5C354"/>
    <w:rsid w:val="5BD2CA0F"/>
    <w:rsid w:val="5BD558AD"/>
    <w:rsid w:val="5BD716D4"/>
    <w:rsid w:val="5BDF3020"/>
    <w:rsid w:val="5BDF4007"/>
    <w:rsid w:val="5BE73AF4"/>
    <w:rsid w:val="5BEA2197"/>
    <w:rsid w:val="5BEB2AF7"/>
    <w:rsid w:val="5C014579"/>
    <w:rsid w:val="5C082088"/>
    <w:rsid w:val="5C0AAF5E"/>
    <w:rsid w:val="5C0AFEEF"/>
    <w:rsid w:val="5C0C4B11"/>
    <w:rsid w:val="5C0CFE03"/>
    <w:rsid w:val="5C0E6170"/>
    <w:rsid w:val="5C0FA50D"/>
    <w:rsid w:val="5C14FC9E"/>
    <w:rsid w:val="5C152043"/>
    <w:rsid w:val="5C233A01"/>
    <w:rsid w:val="5C25E46E"/>
    <w:rsid w:val="5C299B44"/>
    <w:rsid w:val="5C2D8416"/>
    <w:rsid w:val="5C2DA5F9"/>
    <w:rsid w:val="5C2F0EB7"/>
    <w:rsid w:val="5C3C2B4C"/>
    <w:rsid w:val="5C429706"/>
    <w:rsid w:val="5C52B761"/>
    <w:rsid w:val="5C63F229"/>
    <w:rsid w:val="5C6CE475"/>
    <w:rsid w:val="5C6DFB42"/>
    <w:rsid w:val="5C70B36D"/>
    <w:rsid w:val="5C75BCF5"/>
    <w:rsid w:val="5C79FA24"/>
    <w:rsid w:val="5C82B8F2"/>
    <w:rsid w:val="5C86FEB6"/>
    <w:rsid w:val="5C8702BE"/>
    <w:rsid w:val="5C87EC60"/>
    <w:rsid w:val="5C8A2C64"/>
    <w:rsid w:val="5C8CDD6E"/>
    <w:rsid w:val="5C95BA42"/>
    <w:rsid w:val="5C9799B9"/>
    <w:rsid w:val="5C9D5279"/>
    <w:rsid w:val="5C9DC6AC"/>
    <w:rsid w:val="5CA64672"/>
    <w:rsid w:val="5CAA7E57"/>
    <w:rsid w:val="5CB47007"/>
    <w:rsid w:val="5CB94C3D"/>
    <w:rsid w:val="5CC35E0A"/>
    <w:rsid w:val="5CC460E8"/>
    <w:rsid w:val="5CC4F487"/>
    <w:rsid w:val="5CC665C9"/>
    <w:rsid w:val="5CC86A30"/>
    <w:rsid w:val="5CCC8114"/>
    <w:rsid w:val="5CD7B408"/>
    <w:rsid w:val="5CDDB483"/>
    <w:rsid w:val="5CDF868B"/>
    <w:rsid w:val="5CE12720"/>
    <w:rsid w:val="5CE5DEA1"/>
    <w:rsid w:val="5CF036AC"/>
    <w:rsid w:val="5CF3AAB4"/>
    <w:rsid w:val="5CF48C71"/>
    <w:rsid w:val="5CF7591D"/>
    <w:rsid w:val="5CF91281"/>
    <w:rsid w:val="5CFAE7A7"/>
    <w:rsid w:val="5CFB99BC"/>
    <w:rsid w:val="5CFCA1AE"/>
    <w:rsid w:val="5CFD36DA"/>
    <w:rsid w:val="5CFEC45B"/>
    <w:rsid w:val="5CFEF2B8"/>
    <w:rsid w:val="5D019084"/>
    <w:rsid w:val="5D01A909"/>
    <w:rsid w:val="5D02A04E"/>
    <w:rsid w:val="5D1086D0"/>
    <w:rsid w:val="5D127657"/>
    <w:rsid w:val="5D12819D"/>
    <w:rsid w:val="5D13B64D"/>
    <w:rsid w:val="5D1598BD"/>
    <w:rsid w:val="5D17C3A0"/>
    <w:rsid w:val="5D1B3676"/>
    <w:rsid w:val="5D1BE1BC"/>
    <w:rsid w:val="5D284B00"/>
    <w:rsid w:val="5D2F12B4"/>
    <w:rsid w:val="5D34CF5B"/>
    <w:rsid w:val="5D47D926"/>
    <w:rsid w:val="5D50351B"/>
    <w:rsid w:val="5D5932E5"/>
    <w:rsid w:val="5D6402EC"/>
    <w:rsid w:val="5D65A3F9"/>
    <w:rsid w:val="5D6FCAD0"/>
    <w:rsid w:val="5D70C9DC"/>
    <w:rsid w:val="5D777374"/>
    <w:rsid w:val="5D7A9B50"/>
    <w:rsid w:val="5D7D843B"/>
    <w:rsid w:val="5D8282B0"/>
    <w:rsid w:val="5D849C70"/>
    <w:rsid w:val="5D894E74"/>
    <w:rsid w:val="5D8BE1D5"/>
    <w:rsid w:val="5D8C1E59"/>
    <w:rsid w:val="5D99438D"/>
    <w:rsid w:val="5DA325F8"/>
    <w:rsid w:val="5DAB2A7A"/>
    <w:rsid w:val="5DACA038"/>
    <w:rsid w:val="5DADB207"/>
    <w:rsid w:val="5DAE1615"/>
    <w:rsid w:val="5DAF75CF"/>
    <w:rsid w:val="5DB011CD"/>
    <w:rsid w:val="5DB196EC"/>
    <w:rsid w:val="5DB37432"/>
    <w:rsid w:val="5DBC95EA"/>
    <w:rsid w:val="5DBD3DFB"/>
    <w:rsid w:val="5DC6DA61"/>
    <w:rsid w:val="5DCF524A"/>
    <w:rsid w:val="5DCF750C"/>
    <w:rsid w:val="5DD78123"/>
    <w:rsid w:val="5DD97366"/>
    <w:rsid w:val="5DDBA500"/>
    <w:rsid w:val="5DDE9FDF"/>
    <w:rsid w:val="5DE22681"/>
    <w:rsid w:val="5DE88BBA"/>
    <w:rsid w:val="5DE9D53E"/>
    <w:rsid w:val="5DF10CB7"/>
    <w:rsid w:val="5DF33B10"/>
    <w:rsid w:val="5DF8B842"/>
    <w:rsid w:val="5E003A77"/>
    <w:rsid w:val="5E03F26C"/>
    <w:rsid w:val="5E05155D"/>
    <w:rsid w:val="5E072889"/>
    <w:rsid w:val="5E08DA7B"/>
    <w:rsid w:val="5E09628E"/>
    <w:rsid w:val="5E09959B"/>
    <w:rsid w:val="5E0FB04D"/>
    <w:rsid w:val="5E11DD4F"/>
    <w:rsid w:val="5E1B6F37"/>
    <w:rsid w:val="5E1CAF9A"/>
    <w:rsid w:val="5E1DE0D3"/>
    <w:rsid w:val="5E213786"/>
    <w:rsid w:val="5E31351C"/>
    <w:rsid w:val="5E3CF159"/>
    <w:rsid w:val="5E40E39E"/>
    <w:rsid w:val="5E435EBB"/>
    <w:rsid w:val="5E4A90AD"/>
    <w:rsid w:val="5E547BEC"/>
    <w:rsid w:val="5E5EED96"/>
    <w:rsid w:val="5E6184D0"/>
    <w:rsid w:val="5E649E39"/>
    <w:rsid w:val="5E64C041"/>
    <w:rsid w:val="5E6B0626"/>
    <w:rsid w:val="5E6C4B90"/>
    <w:rsid w:val="5E73C7E7"/>
    <w:rsid w:val="5E7AFE6E"/>
    <w:rsid w:val="5E7D2BF8"/>
    <w:rsid w:val="5E81CA85"/>
    <w:rsid w:val="5E836B57"/>
    <w:rsid w:val="5E8584C4"/>
    <w:rsid w:val="5E91D919"/>
    <w:rsid w:val="5E970610"/>
    <w:rsid w:val="5E9A698F"/>
    <w:rsid w:val="5E9AA188"/>
    <w:rsid w:val="5E9EEE0E"/>
    <w:rsid w:val="5EA973BB"/>
    <w:rsid w:val="5EAE5CE1"/>
    <w:rsid w:val="5EB58AE4"/>
    <w:rsid w:val="5EB69E79"/>
    <w:rsid w:val="5EB6DC94"/>
    <w:rsid w:val="5EB70ACB"/>
    <w:rsid w:val="5EB7F7F5"/>
    <w:rsid w:val="5EB8ECCF"/>
    <w:rsid w:val="5EBBEF4F"/>
    <w:rsid w:val="5EC2C0B8"/>
    <w:rsid w:val="5EC48164"/>
    <w:rsid w:val="5EC4E3FF"/>
    <w:rsid w:val="5EC796E3"/>
    <w:rsid w:val="5EDE02AF"/>
    <w:rsid w:val="5EDE41AE"/>
    <w:rsid w:val="5EDFA94B"/>
    <w:rsid w:val="5EE336A3"/>
    <w:rsid w:val="5EEF63F3"/>
    <w:rsid w:val="5EF0C290"/>
    <w:rsid w:val="5EF85042"/>
    <w:rsid w:val="5F050C0F"/>
    <w:rsid w:val="5F072C07"/>
    <w:rsid w:val="5F072F33"/>
    <w:rsid w:val="5F09F65B"/>
    <w:rsid w:val="5F0A9ED4"/>
    <w:rsid w:val="5F0B7F18"/>
    <w:rsid w:val="5F1025E7"/>
    <w:rsid w:val="5F1BC08A"/>
    <w:rsid w:val="5F22BAD0"/>
    <w:rsid w:val="5F24CD93"/>
    <w:rsid w:val="5F29E00F"/>
    <w:rsid w:val="5F36ADBD"/>
    <w:rsid w:val="5F385CC0"/>
    <w:rsid w:val="5F3AAD9B"/>
    <w:rsid w:val="5F3D3FF7"/>
    <w:rsid w:val="5F420372"/>
    <w:rsid w:val="5F42C5E3"/>
    <w:rsid w:val="5F43D85D"/>
    <w:rsid w:val="5F4B622D"/>
    <w:rsid w:val="5F5118FE"/>
    <w:rsid w:val="5F6022F8"/>
    <w:rsid w:val="5F6459AD"/>
    <w:rsid w:val="5F70D35B"/>
    <w:rsid w:val="5F797913"/>
    <w:rsid w:val="5F79858F"/>
    <w:rsid w:val="5F7C5D85"/>
    <w:rsid w:val="5F7D72EE"/>
    <w:rsid w:val="5F7EA8CC"/>
    <w:rsid w:val="5F826D2C"/>
    <w:rsid w:val="5F84703C"/>
    <w:rsid w:val="5F927160"/>
    <w:rsid w:val="5F9639F0"/>
    <w:rsid w:val="5F9D242F"/>
    <w:rsid w:val="5F9E4E76"/>
    <w:rsid w:val="5FA28E4C"/>
    <w:rsid w:val="5FABE643"/>
    <w:rsid w:val="5FB84F49"/>
    <w:rsid w:val="5FBDF4FF"/>
    <w:rsid w:val="5FBEBE1D"/>
    <w:rsid w:val="5FC2EAA0"/>
    <w:rsid w:val="5FC401C6"/>
    <w:rsid w:val="5FC6A4DB"/>
    <w:rsid w:val="5FCE394E"/>
    <w:rsid w:val="5FD5F03B"/>
    <w:rsid w:val="5FE58B03"/>
    <w:rsid w:val="5FE891C9"/>
    <w:rsid w:val="5FEA4BC8"/>
    <w:rsid w:val="5FED06B3"/>
    <w:rsid w:val="5FF00380"/>
    <w:rsid w:val="5FF4B5CC"/>
    <w:rsid w:val="5FF546C4"/>
    <w:rsid w:val="60046BD8"/>
    <w:rsid w:val="600680BD"/>
    <w:rsid w:val="6008331E"/>
    <w:rsid w:val="6008CAB4"/>
    <w:rsid w:val="600C5619"/>
    <w:rsid w:val="600D9D49"/>
    <w:rsid w:val="6011DC23"/>
    <w:rsid w:val="6020FC23"/>
    <w:rsid w:val="60244BB4"/>
    <w:rsid w:val="60256F10"/>
    <w:rsid w:val="6025E674"/>
    <w:rsid w:val="602A6AF1"/>
    <w:rsid w:val="602D7EA7"/>
    <w:rsid w:val="603108F4"/>
    <w:rsid w:val="6037AE93"/>
    <w:rsid w:val="6039C09D"/>
    <w:rsid w:val="603BCE90"/>
    <w:rsid w:val="6041FAB6"/>
    <w:rsid w:val="60441E36"/>
    <w:rsid w:val="606005D4"/>
    <w:rsid w:val="60656E9E"/>
    <w:rsid w:val="6065D493"/>
    <w:rsid w:val="606700BE"/>
    <w:rsid w:val="606E5C8F"/>
    <w:rsid w:val="606F556D"/>
    <w:rsid w:val="6078728F"/>
    <w:rsid w:val="607CA21F"/>
    <w:rsid w:val="607FEBF9"/>
    <w:rsid w:val="6081FB5D"/>
    <w:rsid w:val="608337E9"/>
    <w:rsid w:val="608B3A0D"/>
    <w:rsid w:val="608F912B"/>
    <w:rsid w:val="608FDC3C"/>
    <w:rsid w:val="60955662"/>
    <w:rsid w:val="6096117A"/>
    <w:rsid w:val="609AD1CB"/>
    <w:rsid w:val="609F9979"/>
    <w:rsid w:val="60A1E54D"/>
    <w:rsid w:val="60A26F65"/>
    <w:rsid w:val="60AA56C4"/>
    <w:rsid w:val="60B5E1CF"/>
    <w:rsid w:val="60BB2B21"/>
    <w:rsid w:val="60C03B2F"/>
    <w:rsid w:val="60CB2802"/>
    <w:rsid w:val="60D51713"/>
    <w:rsid w:val="60D56EAA"/>
    <w:rsid w:val="60D6B60A"/>
    <w:rsid w:val="60D6D495"/>
    <w:rsid w:val="60D7B1B9"/>
    <w:rsid w:val="60DB11C7"/>
    <w:rsid w:val="60E79D63"/>
    <w:rsid w:val="60E93163"/>
    <w:rsid w:val="60EAE4BF"/>
    <w:rsid w:val="60ECC14A"/>
    <w:rsid w:val="60F0CAD1"/>
    <w:rsid w:val="60F4867E"/>
    <w:rsid w:val="60F516EB"/>
    <w:rsid w:val="60F78621"/>
    <w:rsid w:val="60F7F7FB"/>
    <w:rsid w:val="60F9686C"/>
    <w:rsid w:val="60F9CF3A"/>
    <w:rsid w:val="60FD3191"/>
    <w:rsid w:val="60FD8A94"/>
    <w:rsid w:val="60FE25CF"/>
    <w:rsid w:val="6100FE23"/>
    <w:rsid w:val="61072F6E"/>
    <w:rsid w:val="610A0569"/>
    <w:rsid w:val="61190060"/>
    <w:rsid w:val="611986CC"/>
    <w:rsid w:val="611B0AE7"/>
    <w:rsid w:val="611B44DA"/>
    <w:rsid w:val="611C6B71"/>
    <w:rsid w:val="611C8C6D"/>
    <w:rsid w:val="611FE31B"/>
    <w:rsid w:val="6126ECE5"/>
    <w:rsid w:val="612C77D8"/>
    <w:rsid w:val="613416FC"/>
    <w:rsid w:val="6143B4DD"/>
    <w:rsid w:val="614582DB"/>
    <w:rsid w:val="6146C122"/>
    <w:rsid w:val="6148C136"/>
    <w:rsid w:val="6150B26B"/>
    <w:rsid w:val="6158EB23"/>
    <w:rsid w:val="615B7976"/>
    <w:rsid w:val="615C801A"/>
    <w:rsid w:val="61611BAB"/>
    <w:rsid w:val="61622583"/>
    <w:rsid w:val="6176A501"/>
    <w:rsid w:val="6177645B"/>
    <w:rsid w:val="617F2D16"/>
    <w:rsid w:val="617FD24C"/>
    <w:rsid w:val="6184714D"/>
    <w:rsid w:val="6184804D"/>
    <w:rsid w:val="618A5A03"/>
    <w:rsid w:val="618EB699"/>
    <w:rsid w:val="6193E23D"/>
    <w:rsid w:val="6196EB22"/>
    <w:rsid w:val="61978709"/>
    <w:rsid w:val="619A3BE6"/>
    <w:rsid w:val="619C933F"/>
    <w:rsid w:val="61A64552"/>
    <w:rsid w:val="61A79F50"/>
    <w:rsid w:val="61A8A7A6"/>
    <w:rsid w:val="61AB2B46"/>
    <w:rsid w:val="61AF51ED"/>
    <w:rsid w:val="61B71C78"/>
    <w:rsid w:val="61BD74FA"/>
    <w:rsid w:val="61C6B7FD"/>
    <w:rsid w:val="61DEF991"/>
    <w:rsid w:val="61E933D4"/>
    <w:rsid w:val="61F065B1"/>
    <w:rsid w:val="61F0ACE9"/>
    <w:rsid w:val="61F2EAC8"/>
    <w:rsid w:val="61F430C0"/>
    <w:rsid w:val="61F7A8C3"/>
    <w:rsid w:val="61F861A8"/>
    <w:rsid w:val="61F91F92"/>
    <w:rsid w:val="61FE202A"/>
    <w:rsid w:val="6201F843"/>
    <w:rsid w:val="620719E3"/>
    <w:rsid w:val="6209EC1F"/>
    <w:rsid w:val="62158195"/>
    <w:rsid w:val="62182E08"/>
    <w:rsid w:val="62201AC7"/>
    <w:rsid w:val="6223EECC"/>
    <w:rsid w:val="6225BAD0"/>
    <w:rsid w:val="62274DD7"/>
    <w:rsid w:val="622926B4"/>
    <w:rsid w:val="622B8277"/>
    <w:rsid w:val="622F3766"/>
    <w:rsid w:val="622F50D8"/>
    <w:rsid w:val="6238D1F3"/>
    <w:rsid w:val="6243841B"/>
    <w:rsid w:val="62477DBB"/>
    <w:rsid w:val="6247E49C"/>
    <w:rsid w:val="624809E4"/>
    <w:rsid w:val="624858A6"/>
    <w:rsid w:val="62525738"/>
    <w:rsid w:val="625FF3AE"/>
    <w:rsid w:val="6261EC8D"/>
    <w:rsid w:val="6262CFD8"/>
    <w:rsid w:val="62638B20"/>
    <w:rsid w:val="6263FA2D"/>
    <w:rsid w:val="6264CCE0"/>
    <w:rsid w:val="626EB7D0"/>
    <w:rsid w:val="62792758"/>
    <w:rsid w:val="627B2DD4"/>
    <w:rsid w:val="627C15C5"/>
    <w:rsid w:val="62889339"/>
    <w:rsid w:val="628AD4BE"/>
    <w:rsid w:val="628EEA7E"/>
    <w:rsid w:val="629BF1D1"/>
    <w:rsid w:val="629D7DFE"/>
    <w:rsid w:val="629D8389"/>
    <w:rsid w:val="62B0081E"/>
    <w:rsid w:val="62BAA3F0"/>
    <w:rsid w:val="62BE8249"/>
    <w:rsid w:val="62BEF935"/>
    <w:rsid w:val="62C087EB"/>
    <w:rsid w:val="62C09F83"/>
    <w:rsid w:val="62C5229D"/>
    <w:rsid w:val="62C7D5D8"/>
    <w:rsid w:val="62CD31F7"/>
    <w:rsid w:val="62CF16EB"/>
    <w:rsid w:val="62D1A230"/>
    <w:rsid w:val="62D4C4E2"/>
    <w:rsid w:val="62DF075E"/>
    <w:rsid w:val="62DF6872"/>
    <w:rsid w:val="62EDFD5C"/>
    <w:rsid w:val="62EE22F4"/>
    <w:rsid w:val="62F30F94"/>
    <w:rsid w:val="62F495D2"/>
    <w:rsid w:val="62FA5FB8"/>
    <w:rsid w:val="63064908"/>
    <w:rsid w:val="6306F661"/>
    <w:rsid w:val="6306F6E5"/>
    <w:rsid w:val="630E3686"/>
    <w:rsid w:val="63119D83"/>
    <w:rsid w:val="6311D09D"/>
    <w:rsid w:val="63129FC5"/>
    <w:rsid w:val="63177787"/>
    <w:rsid w:val="631D8EBF"/>
    <w:rsid w:val="63219DEF"/>
    <w:rsid w:val="632259BF"/>
    <w:rsid w:val="6326CE1D"/>
    <w:rsid w:val="63294985"/>
    <w:rsid w:val="632A6C26"/>
    <w:rsid w:val="632AEC61"/>
    <w:rsid w:val="632CC3AC"/>
    <w:rsid w:val="63320A1D"/>
    <w:rsid w:val="6340CC73"/>
    <w:rsid w:val="63427751"/>
    <w:rsid w:val="63441134"/>
    <w:rsid w:val="63455580"/>
    <w:rsid w:val="63489BCD"/>
    <w:rsid w:val="634AB800"/>
    <w:rsid w:val="6356C3F1"/>
    <w:rsid w:val="635A39ED"/>
    <w:rsid w:val="636091A7"/>
    <w:rsid w:val="63609460"/>
    <w:rsid w:val="6368575E"/>
    <w:rsid w:val="636EF2D7"/>
    <w:rsid w:val="6373A6E9"/>
    <w:rsid w:val="637AD331"/>
    <w:rsid w:val="637CBB79"/>
    <w:rsid w:val="637CD802"/>
    <w:rsid w:val="63896943"/>
    <w:rsid w:val="6389AA86"/>
    <w:rsid w:val="638FB3B5"/>
    <w:rsid w:val="6395CA74"/>
    <w:rsid w:val="63975704"/>
    <w:rsid w:val="639CFF10"/>
    <w:rsid w:val="63A64AB4"/>
    <w:rsid w:val="63A737E1"/>
    <w:rsid w:val="63A928C2"/>
    <w:rsid w:val="63ABE2B0"/>
    <w:rsid w:val="63AD57C4"/>
    <w:rsid w:val="63B13ACE"/>
    <w:rsid w:val="63B5D552"/>
    <w:rsid w:val="63B8C8C1"/>
    <w:rsid w:val="63B9B536"/>
    <w:rsid w:val="63BB0CBE"/>
    <w:rsid w:val="63BE52C0"/>
    <w:rsid w:val="63C3C8F6"/>
    <w:rsid w:val="63CE144B"/>
    <w:rsid w:val="63CFA4AC"/>
    <w:rsid w:val="63D4D100"/>
    <w:rsid w:val="63D53420"/>
    <w:rsid w:val="63D9049A"/>
    <w:rsid w:val="63D9D006"/>
    <w:rsid w:val="63DBD67C"/>
    <w:rsid w:val="63DC95A4"/>
    <w:rsid w:val="63DE4BE7"/>
    <w:rsid w:val="63E237EB"/>
    <w:rsid w:val="63E29C13"/>
    <w:rsid w:val="63ED3E3E"/>
    <w:rsid w:val="63F476D3"/>
    <w:rsid w:val="63F7C9C8"/>
    <w:rsid w:val="6405E30F"/>
    <w:rsid w:val="640B976F"/>
    <w:rsid w:val="640BEED8"/>
    <w:rsid w:val="640FD955"/>
    <w:rsid w:val="64112B5A"/>
    <w:rsid w:val="641D626D"/>
    <w:rsid w:val="641DE53E"/>
    <w:rsid w:val="64263FB4"/>
    <w:rsid w:val="642C3B7E"/>
    <w:rsid w:val="642D97E9"/>
    <w:rsid w:val="643698EA"/>
    <w:rsid w:val="643C1E8E"/>
    <w:rsid w:val="643D029F"/>
    <w:rsid w:val="64443D1B"/>
    <w:rsid w:val="6448B604"/>
    <w:rsid w:val="64503282"/>
    <w:rsid w:val="6452A7AB"/>
    <w:rsid w:val="64541231"/>
    <w:rsid w:val="6458E632"/>
    <w:rsid w:val="646C71B8"/>
    <w:rsid w:val="646E45D1"/>
    <w:rsid w:val="6478938C"/>
    <w:rsid w:val="647D4B19"/>
    <w:rsid w:val="6480E6A8"/>
    <w:rsid w:val="648B86AB"/>
    <w:rsid w:val="648E0665"/>
    <w:rsid w:val="64AC0DF6"/>
    <w:rsid w:val="64AD5AD4"/>
    <w:rsid w:val="64C0306E"/>
    <w:rsid w:val="64C63730"/>
    <w:rsid w:val="64C683D9"/>
    <w:rsid w:val="64C7E887"/>
    <w:rsid w:val="64CA3870"/>
    <w:rsid w:val="64E5EBB3"/>
    <w:rsid w:val="64EA8475"/>
    <w:rsid w:val="64EE793C"/>
    <w:rsid w:val="64EF7B3E"/>
    <w:rsid w:val="64F3B064"/>
    <w:rsid w:val="64F3C035"/>
    <w:rsid w:val="64FBC7F7"/>
    <w:rsid w:val="64FD45B6"/>
    <w:rsid w:val="6500262F"/>
    <w:rsid w:val="6505011A"/>
    <w:rsid w:val="650917CA"/>
    <w:rsid w:val="650B58FD"/>
    <w:rsid w:val="6513D48D"/>
    <w:rsid w:val="651568E5"/>
    <w:rsid w:val="65195ADE"/>
    <w:rsid w:val="651AD476"/>
    <w:rsid w:val="651B939A"/>
    <w:rsid w:val="65232A80"/>
    <w:rsid w:val="65297555"/>
    <w:rsid w:val="652F4931"/>
    <w:rsid w:val="653144E7"/>
    <w:rsid w:val="65392F41"/>
    <w:rsid w:val="653EFCCF"/>
    <w:rsid w:val="653FA1F1"/>
    <w:rsid w:val="6540718C"/>
    <w:rsid w:val="6545D6E5"/>
    <w:rsid w:val="65554A91"/>
    <w:rsid w:val="65587A90"/>
    <w:rsid w:val="655B62BD"/>
    <w:rsid w:val="655E1DAE"/>
    <w:rsid w:val="65647391"/>
    <w:rsid w:val="65681310"/>
    <w:rsid w:val="656AE5FA"/>
    <w:rsid w:val="656FFCBE"/>
    <w:rsid w:val="657C4D1B"/>
    <w:rsid w:val="65810EE4"/>
    <w:rsid w:val="6587ED39"/>
    <w:rsid w:val="659179F6"/>
    <w:rsid w:val="6595B8FA"/>
    <w:rsid w:val="6598483C"/>
    <w:rsid w:val="659B23B2"/>
    <w:rsid w:val="659E0F1D"/>
    <w:rsid w:val="659F6A45"/>
    <w:rsid w:val="65A4EB83"/>
    <w:rsid w:val="65A843A0"/>
    <w:rsid w:val="65B958DF"/>
    <w:rsid w:val="65BC02E5"/>
    <w:rsid w:val="65BD81FB"/>
    <w:rsid w:val="65C7BA07"/>
    <w:rsid w:val="65C8A986"/>
    <w:rsid w:val="65C90F51"/>
    <w:rsid w:val="65CA03BA"/>
    <w:rsid w:val="65D1AC4E"/>
    <w:rsid w:val="65D3E0CF"/>
    <w:rsid w:val="65D4B1A2"/>
    <w:rsid w:val="65D7DF53"/>
    <w:rsid w:val="65D8127F"/>
    <w:rsid w:val="65D90DD7"/>
    <w:rsid w:val="65DEB50C"/>
    <w:rsid w:val="65E7A591"/>
    <w:rsid w:val="65E7FADF"/>
    <w:rsid w:val="65EC5C1A"/>
    <w:rsid w:val="65EC7C7A"/>
    <w:rsid w:val="65F1C434"/>
    <w:rsid w:val="6621023F"/>
    <w:rsid w:val="6628EA4A"/>
    <w:rsid w:val="662CC156"/>
    <w:rsid w:val="66349C56"/>
    <w:rsid w:val="6639537F"/>
    <w:rsid w:val="6640D2C6"/>
    <w:rsid w:val="6642930B"/>
    <w:rsid w:val="664A22A0"/>
    <w:rsid w:val="6651B1D7"/>
    <w:rsid w:val="66587055"/>
    <w:rsid w:val="665D4ACB"/>
    <w:rsid w:val="6669AB8E"/>
    <w:rsid w:val="6678E0FE"/>
    <w:rsid w:val="667A747B"/>
    <w:rsid w:val="6682EE04"/>
    <w:rsid w:val="66832142"/>
    <w:rsid w:val="6683879D"/>
    <w:rsid w:val="6684C59E"/>
    <w:rsid w:val="66859AC6"/>
    <w:rsid w:val="668C72AA"/>
    <w:rsid w:val="668FED24"/>
    <w:rsid w:val="6690134A"/>
    <w:rsid w:val="669173FC"/>
    <w:rsid w:val="66963A4C"/>
    <w:rsid w:val="6697ACA2"/>
    <w:rsid w:val="6698A985"/>
    <w:rsid w:val="6699B3FB"/>
    <w:rsid w:val="669C5B04"/>
    <w:rsid w:val="669F15BE"/>
    <w:rsid w:val="66A067AB"/>
    <w:rsid w:val="66A25CD9"/>
    <w:rsid w:val="66A7B466"/>
    <w:rsid w:val="66AB0B73"/>
    <w:rsid w:val="66ABCBB1"/>
    <w:rsid w:val="66ACCF59"/>
    <w:rsid w:val="66AF2DD8"/>
    <w:rsid w:val="66AF349F"/>
    <w:rsid w:val="66AFFC92"/>
    <w:rsid w:val="66B1ED33"/>
    <w:rsid w:val="66B4385F"/>
    <w:rsid w:val="66B805BF"/>
    <w:rsid w:val="66BB9026"/>
    <w:rsid w:val="66C40807"/>
    <w:rsid w:val="66C63874"/>
    <w:rsid w:val="66C902AF"/>
    <w:rsid w:val="66CC7146"/>
    <w:rsid w:val="66D1AF59"/>
    <w:rsid w:val="66D2C02D"/>
    <w:rsid w:val="66DE0579"/>
    <w:rsid w:val="66DF5B77"/>
    <w:rsid w:val="66DFC60C"/>
    <w:rsid w:val="66E53928"/>
    <w:rsid w:val="66E5D2DD"/>
    <w:rsid w:val="66E96AAB"/>
    <w:rsid w:val="66ED6995"/>
    <w:rsid w:val="66F00201"/>
    <w:rsid w:val="66F4CFEC"/>
    <w:rsid w:val="66F738C7"/>
    <w:rsid w:val="66F7459D"/>
    <w:rsid w:val="66F9ACE4"/>
    <w:rsid w:val="66FACAA2"/>
    <w:rsid w:val="66FFAF1F"/>
    <w:rsid w:val="67031AFE"/>
    <w:rsid w:val="67046B28"/>
    <w:rsid w:val="67054B43"/>
    <w:rsid w:val="6709889D"/>
    <w:rsid w:val="6709EB66"/>
    <w:rsid w:val="6712AD07"/>
    <w:rsid w:val="6716B714"/>
    <w:rsid w:val="671AF349"/>
    <w:rsid w:val="671EF01E"/>
    <w:rsid w:val="671FD408"/>
    <w:rsid w:val="6727AC04"/>
    <w:rsid w:val="672EF45B"/>
    <w:rsid w:val="67356241"/>
    <w:rsid w:val="67376259"/>
    <w:rsid w:val="673E3208"/>
    <w:rsid w:val="674510D7"/>
    <w:rsid w:val="674734AF"/>
    <w:rsid w:val="674AF462"/>
    <w:rsid w:val="674B8B4D"/>
    <w:rsid w:val="674BE2FB"/>
    <w:rsid w:val="674E3ECF"/>
    <w:rsid w:val="6761F634"/>
    <w:rsid w:val="67655487"/>
    <w:rsid w:val="67669E66"/>
    <w:rsid w:val="6767C207"/>
    <w:rsid w:val="67780F6A"/>
    <w:rsid w:val="677F4357"/>
    <w:rsid w:val="6784BAF2"/>
    <w:rsid w:val="678C8EBA"/>
    <w:rsid w:val="679DD0D7"/>
    <w:rsid w:val="679E7707"/>
    <w:rsid w:val="67A2CAF8"/>
    <w:rsid w:val="67A3BCF9"/>
    <w:rsid w:val="67A3D51C"/>
    <w:rsid w:val="67A7EB44"/>
    <w:rsid w:val="67A7F35C"/>
    <w:rsid w:val="67AD8047"/>
    <w:rsid w:val="67B0C81C"/>
    <w:rsid w:val="67B340AB"/>
    <w:rsid w:val="67B5D4F6"/>
    <w:rsid w:val="67B9D657"/>
    <w:rsid w:val="67BCA76C"/>
    <w:rsid w:val="67C4EBEB"/>
    <w:rsid w:val="67C554B2"/>
    <w:rsid w:val="67D02CF0"/>
    <w:rsid w:val="67D5C798"/>
    <w:rsid w:val="67DCDCAD"/>
    <w:rsid w:val="67DFD07D"/>
    <w:rsid w:val="67E147B8"/>
    <w:rsid w:val="67E62A8C"/>
    <w:rsid w:val="67E63638"/>
    <w:rsid w:val="67E75A8A"/>
    <w:rsid w:val="67E9335B"/>
    <w:rsid w:val="67ED14A0"/>
    <w:rsid w:val="67EE2F48"/>
    <w:rsid w:val="67F0C2B7"/>
    <w:rsid w:val="67F45441"/>
    <w:rsid w:val="67FCA959"/>
    <w:rsid w:val="68029CA5"/>
    <w:rsid w:val="6804A7F9"/>
    <w:rsid w:val="68075332"/>
    <w:rsid w:val="680C7128"/>
    <w:rsid w:val="680FD0C1"/>
    <w:rsid w:val="6815AD53"/>
    <w:rsid w:val="6819A7A4"/>
    <w:rsid w:val="681ABED1"/>
    <w:rsid w:val="681D744C"/>
    <w:rsid w:val="68208EC3"/>
    <w:rsid w:val="682197FA"/>
    <w:rsid w:val="68220686"/>
    <w:rsid w:val="68285191"/>
    <w:rsid w:val="682A3A31"/>
    <w:rsid w:val="68358C19"/>
    <w:rsid w:val="683D7975"/>
    <w:rsid w:val="684CF1EF"/>
    <w:rsid w:val="68574E3F"/>
    <w:rsid w:val="68582B0B"/>
    <w:rsid w:val="6858E484"/>
    <w:rsid w:val="685A4987"/>
    <w:rsid w:val="685A9EEB"/>
    <w:rsid w:val="6862150F"/>
    <w:rsid w:val="686C43BA"/>
    <w:rsid w:val="686CB05B"/>
    <w:rsid w:val="686E3AF5"/>
    <w:rsid w:val="68745846"/>
    <w:rsid w:val="68848EF1"/>
    <w:rsid w:val="6884D2D1"/>
    <w:rsid w:val="688BED3C"/>
    <w:rsid w:val="688DB183"/>
    <w:rsid w:val="689F966B"/>
    <w:rsid w:val="68A04284"/>
    <w:rsid w:val="68A2255F"/>
    <w:rsid w:val="68AD01C2"/>
    <w:rsid w:val="68AD5E0E"/>
    <w:rsid w:val="68B56C44"/>
    <w:rsid w:val="68BC4560"/>
    <w:rsid w:val="68BCA119"/>
    <w:rsid w:val="68C32C0B"/>
    <w:rsid w:val="68C6D9B6"/>
    <w:rsid w:val="68C9588C"/>
    <w:rsid w:val="68CAF285"/>
    <w:rsid w:val="68D48C66"/>
    <w:rsid w:val="68D6F112"/>
    <w:rsid w:val="68E6F625"/>
    <w:rsid w:val="68EA2C4C"/>
    <w:rsid w:val="68EAFAF2"/>
    <w:rsid w:val="68EB39F3"/>
    <w:rsid w:val="68EE18BE"/>
    <w:rsid w:val="68F49C31"/>
    <w:rsid w:val="68F8A511"/>
    <w:rsid w:val="68FA7256"/>
    <w:rsid w:val="69065868"/>
    <w:rsid w:val="690D116D"/>
    <w:rsid w:val="690D3058"/>
    <w:rsid w:val="690F985C"/>
    <w:rsid w:val="691273A1"/>
    <w:rsid w:val="69190C25"/>
    <w:rsid w:val="691B1EAA"/>
    <w:rsid w:val="69223D27"/>
    <w:rsid w:val="6922FFC8"/>
    <w:rsid w:val="6925FBBE"/>
    <w:rsid w:val="693F6D5C"/>
    <w:rsid w:val="6945B645"/>
    <w:rsid w:val="695671EA"/>
    <w:rsid w:val="6957D0D5"/>
    <w:rsid w:val="695939D6"/>
    <w:rsid w:val="6959DA49"/>
    <w:rsid w:val="695B0ED9"/>
    <w:rsid w:val="695B33E1"/>
    <w:rsid w:val="695EEB05"/>
    <w:rsid w:val="69606033"/>
    <w:rsid w:val="6964973B"/>
    <w:rsid w:val="696A66F0"/>
    <w:rsid w:val="6970C44D"/>
    <w:rsid w:val="69741853"/>
    <w:rsid w:val="6975E5F7"/>
    <w:rsid w:val="69772E19"/>
    <w:rsid w:val="697871F3"/>
    <w:rsid w:val="6979E038"/>
    <w:rsid w:val="697A0374"/>
    <w:rsid w:val="697C82CC"/>
    <w:rsid w:val="697CD085"/>
    <w:rsid w:val="697DEB54"/>
    <w:rsid w:val="6984E4A9"/>
    <w:rsid w:val="6987DCC0"/>
    <w:rsid w:val="6989CF8B"/>
    <w:rsid w:val="698BF3AB"/>
    <w:rsid w:val="698E7902"/>
    <w:rsid w:val="6993E8A1"/>
    <w:rsid w:val="69978ADA"/>
    <w:rsid w:val="699E15FF"/>
    <w:rsid w:val="699EA991"/>
    <w:rsid w:val="69A0771F"/>
    <w:rsid w:val="69A243D7"/>
    <w:rsid w:val="69A36187"/>
    <w:rsid w:val="69B4B4C0"/>
    <w:rsid w:val="69B4CE97"/>
    <w:rsid w:val="69B7C190"/>
    <w:rsid w:val="69C0477B"/>
    <w:rsid w:val="69C07A4A"/>
    <w:rsid w:val="69C56DA1"/>
    <w:rsid w:val="69CB15F7"/>
    <w:rsid w:val="69CBAD3D"/>
    <w:rsid w:val="69CD597F"/>
    <w:rsid w:val="69CE0D74"/>
    <w:rsid w:val="69CE9EF8"/>
    <w:rsid w:val="69CF40F2"/>
    <w:rsid w:val="69D13C7B"/>
    <w:rsid w:val="69D2DE24"/>
    <w:rsid w:val="69D2DF7D"/>
    <w:rsid w:val="69E04DB3"/>
    <w:rsid w:val="69E553B2"/>
    <w:rsid w:val="69E9BD70"/>
    <w:rsid w:val="69EB9695"/>
    <w:rsid w:val="69EBA011"/>
    <w:rsid w:val="69EEE9A9"/>
    <w:rsid w:val="69F63E24"/>
    <w:rsid w:val="69F68F1D"/>
    <w:rsid w:val="69FD189E"/>
    <w:rsid w:val="6A04B32B"/>
    <w:rsid w:val="6A0B1990"/>
    <w:rsid w:val="6A0B48D4"/>
    <w:rsid w:val="6A12C654"/>
    <w:rsid w:val="6A16C1CD"/>
    <w:rsid w:val="6A170DA6"/>
    <w:rsid w:val="6A1DA69C"/>
    <w:rsid w:val="6A236742"/>
    <w:rsid w:val="6A26EF1C"/>
    <w:rsid w:val="6A340F73"/>
    <w:rsid w:val="6A393456"/>
    <w:rsid w:val="6A39AB76"/>
    <w:rsid w:val="6A3A5444"/>
    <w:rsid w:val="6A3C1EA9"/>
    <w:rsid w:val="6A3DC23B"/>
    <w:rsid w:val="6A48BFDC"/>
    <w:rsid w:val="6A48C05A"/>
    <w:rsid w:val="6A4BCB41"/>
    <w:rsid w:val="6A505A11"/>
    <w:rsid w:val="6A528ED9"/>
    <w:rsid w:val="6A5731E1"/>
    <w:rsid w:val="6A59CD92"/>
    <w:rsid w:val="6A5D400A"/>
    <w:rsid w:val="6A5D8202"/>
    <w:rsid w:val="6A64B30F"/>
    <w:rsid w:val="6A65EC07"/>
    <w:rsid w:val="6A686C2F"/>
    <w:rsid w:val="6A6CF821"/>
    <w:rsid w:val="6A6FF485"/>
    <w:rsid w:val="6A701278"/>
    <w:rsid w:val="6A7406A8"/>
    <w:rsid w:val="6A7B11C1"/>
    <w:rsid w:val="6A7C2DD8"/>
    <w:rsid w:val="6A87B610"/>
    <w:rsid w:val="6A8C257C"/>
    <w:rsid w:val="6A9B165F"/>
    <w:rsid w:val="6AA317D6"/>
    <w:rsid w:val="6AA685FD"/>
    <w:rsid w:val="6AA8ACEF"/>
    <w:rsid w:val="6AA93971"/>
    <w:rsid w:val="6AC579CB"/>
    <w:rsid w:val="6ACB394E"/>
    <w:rsid w:val="6ADC2D6B"/>
    <w:rsid w:val="6ADDC18C"/>
    <w:rsid w:val="6ADDC42D"/>
    <w:rsid w:val="6AE0801F"/>
    <w:rsid w:val="6AE5A442"/>
    <w:rsid w:val="6AE98838"/>
    <w:rsid w:val="6AEDB5AE"/>
    <w:rsid w:val="6AF29F36"/>
    <w:rsid w:val="6AF2FFB9"/>
    <w:rsid w:val="6AF43195"/>
    <w:rsid w:val="6AF94EB7"/>
    <w:rsid w:val="6AF9ED2B"/>
    <w:rsid w:val="6AFD339C"/>
    <w:rsid w:val="6AFF3346"/>
    <w:rsid w:val="6B04B419"/>
    <w:rsid w:val="6B16394A"/>
    <w:rsid w:val="6B18FCDA"/>
    <w:rsid w:val="6B1A558A"/>
    <w:rsid w:val="6B1D5705"/>
    <w:rsid w:val="6B1E1865"/>
    <w:rsid w:val="6B1F2DAB"/>
    <w:rsid w:val="6B1F5BFE"/>
    <w:rsid w:val="6B205F11"/>
    <w:rsid w:val="6B220E43"/>
    <w:rsid w:val="6B272133"/>
    <w:rsid w:val="6B2FE1C1"/>
    <w:rsid w:val="6B360142"/>
    <w:rsid w:val="6B392487"/>
    <w:rsid w:val="6B3E5619"/>
    <w:rsid w:val="6B3FBD64"/>
    <w:rsid w:val="6B457416"/>
    <w:rsid w:val="6B474EEB"/>
    <w:rsid w:val="6B4AD0FF"/>
    <w:rsid w:val="6B4F63B2"/>
    <w:rsid w:val="6B599879"/>
    <w:rsid w:val="6B5C16AE"/>
    <w:rsid w:val="6B5C464E"/>
    <w:rsid w:val="6B5F19FF"/>
    <w:rsid w:val="6B609C6D"/>
    <w:rsid w:val="6B632ED4"/>
    <w:rsid w:val="6B669625"/>
    <w:rsid w:val="6B691FEA"/>
    <w:rsid w:val="6B6B4362"/>
    <w:rsid w:val="6B6CAEB1"/>
    <w:rsid w:val="6B6F16B5"/>
    <w:rsid w:val="6B826B9F"/>
    <w:rsid w:val="6B851E79"/>
    <w:rsid w:val="6B8997DE"/>
    <w:rsid w:val="6B8EEE27"/>
    <w:rsid w:val="6B91BCE3"/>
    <w:rsid w:val="6B9A8E45"/>
    <w:rsid w:val="6B9F1651"/>
    <w:rsid w:val="6BA81F1E"/>
    <w:rsid w:val="6BA8C290"/>
    <w:rsid w:val="6BA9E541"/>
    <w:rsid w:val="6BB35574"/>
    <w:rsid w:val="6BB5E5F8"/>
    <w:rsid w:val="6BB66550"/>
    <w:rsid w:val="6BBD8FDE"/>
    <w:rsid w:val="6BC0B669"/>
    <w:rsid w:val="6BCA021B"/>
    <w:rsid w:val="6BCE3508"/>
    <w:rsid w:val="6BCFCD9C"/>
    <w:rsid w:val="6BD294C0"/>
    <w:rsid w:val="6BD554A6"/>
    <w:rsid w:val="6BD7DEA6"/>
    <w:rsid w:val="6BE2B9DF"/>
    <w:rsid w:val="6BE532C7"/>
    <w:rsid w:val="6BE56715"/>
    <w:rsid w:val="6BE9E6E0"/>
    <w:rsid w:val="6BEB9A95"/>
    <w:rsid w:val="6BECF13C"/>
    <w:rsid w:val="6BEE10B4"/>
    <w:rsid w:val="6BEEA48C"/>
    <w:rsid w:val="6BF2C0B2"/>
    <w:rsid w:val="6BF9FEC5"/>
    <w:rsid w:val="6BFAEAA9"/>
    <w:rsid w:val="6BFD6E5D"/>
    <w:rsid w:val="6C08448D"/>
    <w:rsid w:val="6C08456E"/>
    <w:rsid w:val="6C0A49DE"/>
    <w:rsid w:val="6C0C398D"/>
    <w:rsid w:val="6C0D0013"/>
    <w:rsid w:val="6C1EF02C"/>
    <w:rsid w:val="6C1F589A"/>
    <w:rsid w:val="6C219495"/>
    <w:rsid w:val="6C220BF1"/>
    <w:rsid w:val="6C23A490"/>
    <w:rsid w:val="6C25A05A"/>
    <w:rsid w:val="6C264962"/>
    <w:rsid w:val="6C2A3B15"/>
    <w:rsid w:val="6C2E1C0B"/>
    <w:rsid w:val="6C3A1B30"/>
    <w:rsid w:val="6C3A2846"/>
    <w:rsid w:val="6C3ABCE2"/>
    <w:rsid w:val="6C424B12"/>
    <w:rsid w:val="6C45149E"/>
    <w:rsid w:val="6C49C9F7"/>
    <w:rsid w:val="6C57C3E5"/>
    <w:rsid w:val="6C5D0DF3"/>
    <w:rsid w:val="6C5E0965"/>
    <w:rsid w:val="6C5E814E"/>
    <w:rsid w:val="6C65BED2"/>
    <w:rsid w:val="6C6B7747"/>
    <w:rsid w:val="6C6B7823"/>
    <w:rsid w:val="6C72562A"/>
    <w:rsid w:val="6C762484"/>
    <w:rsid w:val="6C777B0F"/>
    <w:rsid w:val="6C82B6AA"/>
    <w:rsid w:val="6C87BB0F"/>
    <w:rsid w:val="6C8AB920"/>
    <w:rsid w:val="6C8CEE96"/>
    <w:rsid w:val="6C8CF941"/>
    <w:rsid w:val="6C8EB0AF"/>
    <w:rsid w:val="6C934F9B"/>
    <w:rsid w:val="6C9ED91D"/>
    <w:rsid w:val="6C9EE5D2"/>
    <w:rsid w:val="6CA11A21"/>
    <w:rsid w:val="6CA19C5D"/>
    <w:rsid w:val="6CA43AB5"/>
    <w:rsid w:val="6CA57677"/>
    <w:rsid w:val="6CA9BCC6"/>
    <w:rsid w:val="6CB3730B"/>
    <w:rsid w:val="6CB8A2BF"/>
    <w:rsid w:val="6CBF4A9C"/>
    <w:rsid w:val="6CC0328C"/>
    <w:rsid w:val="6CC285B3"/>
    <w:rsid w:val="6CC528E8"/>
    <w:rsid w:val="6CC9DD54"/>
    <w:rsid w:val="6CD32C52"/>
    <w:rsid w:val="6CD8539D"/>
    <w:rsid w:val="6CD94DAE"/>
    <w:rsid w:val="6CDC08C6"/>
    <w:rsid w:val="6CDDD661"/>
    <w:rsid w:val="6CE68DCE"/>
    <w:rsid w:val="6CE6BB8D"/>
    <w:rsid w:val="6CEEFFD5"/>
    <w:rsid w:val="6CEFA528"/>
    <w:rsid w:val="6CF196EE"/>
    <w:rsid w:val="6CF1E3B7"/>
    <w:rsid w:val="6CF2416A"/>
    <w:rsid w:val="6CF52BA5"/>
    <w:rsid w:val="6D011C5C"/>
    <w:rsid w:val="6D0245F2"/>
    <w:rsid w:val="6D0B1AF2"/>
    <w:rsid w:val="6D16156A"/>
    <w:rsid w:val="6D1851B3"/>
    <w:rsid w:val="6D1A7306"/>
    <w:rsid w:val="6D22AACF"/>
    <w:rsid w:val="6D22B21B"/>
    <w:rsid w:val="6D34DB3C"/>
    <w:rsid w:val="6D393689"/>
    <w:rsid w:val="6D3B3547"/>
    <w:rsid w:val="6D3E2EC4"/>
    <w:rsid w:val="6D42ACBA"/>
    <w:rsid w:val="6D4C6235"/>
    <w:rsid w:val="6D53436D"/>
    <w:rsid w:val="6D537A0F"/>
    <w:rsid w:val="6D57AEB1"/>
    <w:rsid w:val="6D5E5CCC"/>
    <w:rsid w:val="6D6347CA"/>
    <w:rsid w:val="6D6C513F"/>
    <w:rsid w:val="6D6D708F"/>
    <w:rsid w:val="6D6F1B09"/>
    <w:rsid w:val="6D728ADD"/>
    <w:rsid w:val="6D7E9EE4"/>
    <w:rsid w:val="6D830CBF"/>
    <w:rsid w:val="6D88B4C7"/>
    <w:rsid w:val="6D8EF531"/>
    <w:rsid w:val="6D9A2C77"/>
    <w:rsid w:val="6D9FC643"/>
    <w:rsid w:val="6DA2D7E5"/>
    <w:rsid w:val="6DA544C1"/>
    <w:rsid w:val="6DABC38A"/>
    <w:rsid w:val="6DB1257E"/>
    <w:rsid w:val="6DB1FBE5"/>
    <w:rsid w:val="6DB5F825"/>
    <w:rsid w:val="6DBB4289"/>
    <w:rsid w:val="6DBFC5AC"/>
    <w:rsid w:val="6DC73C72"/>
    <w:rsid w:val="6DD9324D"/>
    <w:rsid w:val="6DDDC5BE"/>
    <w:rsid w:val="6DE06AA1"/>
    <w:rsid w:val="6DE20D66"/>
    <w:rsid w:val="6DE32418"/>
    <w:rsid w:val="6DEAB357"/>
    <w:rsid w:val="6DED296D"/>
    <w:rsid w:val="6DEF6311"/>
    <w:rsid w:val="6DF4F232"/>
    <w:rsid w:val="6DF543B5"/>
    <w:rsid w:val="6DF57FB2"/>
    <w:rsid w:val="6DF589D4"/>
    <w:rsid w:val="6DF827BB"/>
    <w:rsid w:val="6E0EE701"/>
    <w:rsid w:val="6E12BE49"/>
    <w:rsid w:val="6E13B0D0"/>
    <w:rsid w:val="6E16D9C4"/>
    <w:rsid w:val="6E1E2E94"/>
    <w:rsid w:val="6E1E47A0"/>
    <w:rsid w:val="6E211407"/>
    <w:rsid w:val="6E2F940B"/>
    <w:rsid w:val="6E312CED"/>
    <w:rsid w:val="6E32A188"/>
    <w:rsid w:val="6E35FCCD"/>
    <w:rsid w:val="6E3C2640"/>
    <w:rsid w:val="6E499F49"/>
    <w:rsid w:val="6E4C3842"/>
    <w:rsid w:val="6E506256"/>
    <w:rsid w:val="6E521568"/>
    <w:rsid w:val="6E5412B5"/>
    <w:rsid w:val="6E55E0CF"/>
    <w:rsid w:val="6E574E39"/>
    <w:rsid w:val="6E599815"/>
    <w:rsid w:val="6E5D6B05"/>
    <w:rsid w:val="6E5ED034"/>
    <w:rsid w:val="6E673FAE"/>
    <w:rsid w:val="6E69C602"/>
    <w:rsid w:val="6E6A3A32"/>
    <w:rsid w:val="6E6A64DE"/>
    <w:rsid w:val="6E6B7ABD"/>
    <w:rsid w:val="6E6C6484"/>
    <w:rsid w:val="6E729E82"/>
    <w:rsid w:val="6E74B837"/>
    <w:rsid w:val="6E7ED65A"/>
    <w:rsid w:val="6E83C201"/>
    <w:rsid w:val="6E849F86"/>
    <w:rsid w:val="6E84B73B"/>
    <w:rsid w:val="6E93CCC3"/>
    <w:rsid w:val="6E9AC733"/>
    <w:rsid w:val="6E9EC72F"/>
    <w:rsid w:val="6E9FD355"/>
    <w:rsid w:val="6EA77D1D"/>
    <w:rsid w:val="6EAA586E"/>
    <w:rsid w:val="6EAA98DB"/>
    <w:rsid w:val="6EB4169A"/>
    <w:rsid w:val="6EB4FF1D"/>
    <w:rsid w:val="6EBA746B"/>
    <w:rsid w:val="6EBBE173"/>
    <w:rsid w:val="6EC2A82D"/>
    <w:rsid w:val="6ECD3C69"/>
    <w:rsid w:val="6ED11218"/>
    <w:rsid w:val="6ED2A0E5"/>
    <w:rsid w:val="6EDF1C62"/>
    <w:rsid w:val="6EE11FD3"/>
    <w:rsid w:val="6EE686CB"/>
    <w:rsid w:val="6EF6F121"/>
    <w:rsid w:val="6EFCC0CD"/>
    <w:rsid w:val="6EFD8197"/>
    <w:rsid w:val="6EFE1A20"/>
    <w:rsid w:val="6EFF78FC"/>
    <w:rsid w:val="6EFFAFAA"/>
    <w:rsid w:val="6F02CEF6"/>
    <w:rsid w:val="6F058E5C"/>
    <w:rsid w:val="6F09F776"/>
    <w:rsid w:val="6F0DD00D"/>
    <w:rsid w:val="6F0F3A51"/>
    <w:rsid w:val="6F117082"/>
    <w:rsid w:val="6F14D1FD"/>
    <w:rsid w:val="6F158AD3"/>
    <w:rsid w:val="6F2409A6"/>
    <w:rsid w:val="6F3065F8"/>
    <w:rsid w:val="6F31F823"/>
    <w:rsid w:val="6F32E9B7"/>
    <w:rsid w:val="6F331DAC"/>
    <w:rsid w:val="6F38F4B2"/>
    <w:rsid w:val="6F406EF2"/>
    <w:rsid w:val="6F426715"/>
    <w:rsid w:val="6F44672D"/>
    <w:rsid w:val="6F471F9E"/>
    <w:rsid w:val="6F4B98FF"/>
    <w:rsid w:val="6F50D5BB"/>
    <w:rsid w:val="6F547D9B"/>
    <w:rsid w:val="6F57FC83"/>
    <w:rsid w:val="6F62AEA2"/>
    <w:rsid w:val="6F6578F5"/>
    <w:rsid w:val="6F6969CB"/>
    <w:rsid w:val="6F6EF910"/>
    <w:rsid w:val="6F72CCBC"/>
    <w:rsid w:val="6F80AABE"/>
    <w:rsid w:val="6F813E46"/>
    <w:rsid w:val="6F86AE49"/>
    <w:rsid w:val="6F886548"/>
    <w:rsid w:val="6F8ADFBB"/>
    <w:rsid w:val="6F9D528D"/>
    <w:rsid w:val="6F9DBF27"/>
    <w:rsid w:val="6FB2CF79"/>
    <w:rsid w:val="6FB5208C"/>
    <w:rsid w:val="6FB9E78D"/>
    <w:rsid w:val="6FBC392D"/>
    <w:rsid w:val="6FC02D3B"/>
    <w:rsid w:val="6FCB909E"/>
    <w:rsid w:val="6FCD5BCE"/>
    <w:rsid w:val="6FCFC604"/>
    <w:rsid w:val="6FD2B605"/>
    <w:rsid w:val="6FD3197A"/>
    <w:rsid w:val="6FD65D4B"/>
    <w:rsid w:val="6FD95988"/>
    <w:rsid w:val="6FE052E8"/>
    <w:rsid w:val="6FE3B270"/>
    <w:rsid w:val="6FE901F4"/>
    <w:rsid w:val="6FEE4F93"/>
    <w:rsid w:val="6FEFC3C4"/>
    <w:rsid w:val="6FF26E12"/>
    <w:rsid w:val="6FFD10FA"/>
    <w:rsid w:val="7005B8F2"/>
    <w:rsid w:val="70069DD4"/>
    <w:rsid w:val="7007E92F"/>
    <w:rsid w:val="70153CF1"/>
    <w:rsid w:val="701D591E"/>
    <w:rsid w:val="701F0126"/>
    <w:rsid w:val="702035F3"/>
    <w:rsid w:val="7025F50C"/>
    <w:rsid w:val="7026A255"/>
    <w:rsid w:val="702A85D8"/>
    <w:rsid w:val="702F3055"/>
    <w:rsid w:val="702FE047"/>
    <w:rsid w:val="70376BA5"/>
    <w:rsid w:val="703C3587"/>
    <w:rsid w:val="703E426D"/>
    <w:rsid w:val="7041152E"/>
    <w:rsid w:val="7043B344"/>
    <w:rsid w:val="7043E9F8"/>
    <w:rsid w:val="704D7A22"/>
    <w:rsid w:val="7050EBAA"/>
    <w:rsid w:val="7051B372"/>
    <w:rsid w:val="70568E55"/>
    <w:rsid w:val="705754D5"/>
    <w:rsid w:val="70584074"/>
    <w:rsid w:val="7062C0B7"/>
    <w:rsid w:val="706556E7"/>
    <w:rsid w:val="7066A8FC"/>
    <w:rsid w:val="706844B1"/>
    <w:rsid w:val="706A09D1"/>
    <w:rsid w:val="70707435"/>
    <w:rsid w:val="70715514"/>
    <w:rsid w:val="707595FB"/>
    <w:rsid w:val="707E184F"/>
    <w:rsid w:val="70893A06"/>
    <w:rsid w:val="7089B462"/>
    <w:rsid w:val="708A5AC1"/>
    <w:rsid w:val="708B0E26"/>
    <w:rsid w:val="70990AD9"/>
    <w:rsid w:val="70A66748"/>
    <w:rsid w:val="70AA6D2B"/>
    <w:rsid w:val="70AAAF66"/>
    <w:rsid w:val="70B543FC"/>
    <w:rsid w:val="70BE9100"/>
    <w:rsid w:val="70C481C3"/>
    <w:rsid w:val="70C4A206"/>
    <w:rsid w:val="70C537A6"/>
    <w:rsid w:val="70C53DB8"/>
    <w:rsid w:val="70CB2AD3"/>
    <w:rsid w:val="70D0193F"/>
    <w:rsid w:val="70D09269"/>
    <w:rsid w:val="70E377D6"/>
    <w:rsid w:val="70E9A3AA"/>
    <w:rsid w:val="70EA9146"/>
    <w:rsid w:val="70ECC78C"/>
    <w:rsid w:val="70ECED69"/>
    <w:rsid w:val="70F197C9"/>
    <w:rsid w:val="70F8E19F"/>
    <w:rsid w:val="70FF0068"/>
    <w:rsid w:val="71062AD3"/>
    <w:rsid w:val="710B09B8"/>
    <w:rsid w:val="710C64E8"/>
    <w:rsid w:val="710EAF4E"/>
    <w:rsid w:val="71131651"/>
    <w:rsid w:val="71162CCC"/>
    <w:rsid w:val="71195166"/>
    <w:rsid w:val="711E3624"/>
    <w:rsid w:val="7121BC84"/>
    <w:rsid w:val="7122EDA5"/>
    <w:rsid w:val="7124013F"/>
    <w:rsid w:val="712DC2E2"/>
    <w:rsid w:val="713140C9"/>
    <w:rsid w:val="713AD55F"/>
    <w:rsid w:val="713D254B"/>
    <w:rsid w:val="713E4177"/>
    <w:rsid w:val="713F72C6"/>
    <w:rsid w:val="71451E0E"/>
    <w:rsid w:val="71466535"/>
    <w:rsid w:val="714A92BB"/>
    <w:rsid w:val="714D650D"/>
    <w:rsid w:val="71511168"/>
    <w:rsid w:val="71598007"/>
    <w:rsid w:val="715A041E"/>
    <w:rsid w:val="715FAC02"/>
    <w:rsid w:val="7163855F"/>
    <w:rsid w:val="7163870C"/>
    <w:rsid w:val="71656F62"/>
    <w:rsid w:val="7169BDA9"/>
    <w:rsid w:val="7173B892"/>
    <w:rsid w:val="718388A6"/>
    <w:rsid w:val="718DCFA9"/>
    <w:rsid w:val="71963528"/>
    <w:rsid w:val="71A08CE0"/>
    <w:rsid w:val="71A46AF9"/>
    <w:rsid w:val="71A6D2C8"/>
    <w:rsid w:val="71A72B2B"/>
    <w:rsid w:val="71A786E6"/>
    <w:rsid w:val="71AA84D9"/>
    <w:rsid w:val="71AD15E4"/>
    <w:rsid w:val="71AE3370"/>
    <w:rsid w:val="71B14FFB"/>
    <w:rsid w:val="71B9F56C"/>
    <w:rsid w:val="71BA9A7B"/>
    <w:rsid w:val="71BAF9C6"/>
    <w:rsid w:val="71C2BFE1"/>
    <w:rsid w:val="71C3E234"/>
    <w:rsid w:val="71C4C77F"/>
    <w:rsid w:val="71C65279"/>
    <w:rsid w:val="71C8BE9D"/>
    <w:rsid w:val="71CBD6A9"/>
    <w:rsid w:val="71D8D033"/>
    <w:rsid w:val="71F3972D"/>
    <w:rsid w:val="71F45123"/>
    <w:rsid w:val="71F6793D"/>
    <w:rsid w:val="71F82959"/>
    <w:rsid w:val="71F968F7"/>
    <w:rsid w:val="72004367"/>
    <w:rsid w:val="7201591C"/>
    <w:rsid w:val="72015C11"/>
    <w:rsid w:val="720B7631"/>
    <w:rsid w:val="72143C2E"/>
    <w:rsid w:val="721C3D07"/>
    <w:rsid w:val="72258DEB"/>
    <w:rsid w:val="7233C4D8"/>
    <w:rsid w:val="7234C608"/>
    <w:rsid w:val="72377F28"/>
    <w:rsid w:val="72394EA6"/>
    <w:rsid w:val="72449ED9"/>
    <w:rsid w:val="7244E7F3"/>
    <w:rsid w:val="72459C71"/>
    <w:rsid w:val="7249B362"/>
    <w:rsid w:val="725238B7"/>
    <w:rsid w:val="725BA37D"/>
    <w:rsid w:val="725E51AB"/>
    <w:rsid w:val="72657193"/>
    <w:rsid w:val="726CEA8E"/>
    <w:rsid w:val="726F60CC"/>
    <w:rsid w:val="72726B12"/>
    <w:rsid w:val="7274B994"/>
    <w:rsid w:val="7278100E"/>
    <w:rsid w:val="7278E64A"/>
    <w:rsid w:val="728904FC"/>
    <w:rsid w:val="72891653"/>
    <w:rsid w:val="72920E43"/>
    <w:rsid w:val="7298B469"/>
    <w:rsid w:val="729BBAF1"/>
    <w:rsid w:val="729BD251"/>
    <w:rsid w:val="729D34EA"/>
    <w:rsid w:val="72A8CD2C"/>
    <w:rsid w:val="72AA09E7"/>
    <w:rsid w:val="72AD2286"/>
    <w:rsid w:val="72B296E0"/>
    <w:rsid w:val="72B46B7F"/>
    <w:rsid w:val="72B7A059"/>
    <w:rsid w:val="72B8966F"/>
    <w:rsid w:val="72B92C13"/>
    <w:rsid w:val="72B941C0"/>
    <w:rsid w:val="72C6D4DF"/>
    <w:rsid w:val="72CC9311"/>
    <w:rsid w:val="72CDEECA"/>
    <w:rsid w:val="72CFBD53"/>
    <w:rsid w:val="72D5B237"/>
    <w:rsid w:val="72DEB056"/>
    <w:rsid w:val="72E0E681"/>
    <w:rsid w:val="72E3AB19"/>
    <w:rsid w:val="72E4AF03"/>
    <w:rsid w:val="72ED1F60"/>
    <w:rsid w:val="72F3A733"/>
    <w:rsid w:val="72F3FC7A"/>
    <w:rsid w:val="72F83EFA"/>
    <w:rsid w:val="72FB040C"/>
    <w:rsid w:val="72FB30D4"/>
    <w:rsid w:val="73001387"/>
    <w:rsid w:val="73058AFF"/>
    <w:rsid w:val="7308F8D0"/>
    <w:rsid w:val="730E1F6D"/>
    <w:rsid w:val="731145CE"/>
    <w:rsid w:val="7315FFBA"/>
    <w:rsid w:val="731CD9BC"/>
    <w:rsid w:val="731EC962"/>
    <w:rsid w:val="732D5102"/>
    <w:rsid w:val="73376E37"/>
    <w:rsid w:val="733F3408"/>
    <w:rsid w:val="73433E89"/>
    <w:rsid w:val="7345E8DE"/>
    <w:rsid w:val="7346DEF3"/>
    <w:rsid w:val="734D99B8"/>
    <w:rsid w:val="73525D6A"/>
    <w:rsid w:val="7357A4B0"/>
    <w:rsid w:val="7359B4DF"/>
    <w:rsid w:val="735DAB19"/>
    <w:rsid w:val="7360E2C9"/>
    <w:rsid w:val="73627972"/>
    <w:rsid w:val="73661DA4"/>
    <w:rsid w:val="736B4F68"/>
    <w:rsid w:val="737243EE"/>
    <w:rsid w:val="7381C5A1"/>
    <w:rsid w:val="738440E5"/>
    <w:rsid w:val="73913AA9"/>
    <w:rsid w:val="739206BA"/>
    <w:rsid w:val="73955813"/>
    <w:rsid w:val="739C4688"/>
    <w:rsid w:val="739DF022"/>
    <w:rsid w:val="73A28F02"/>
    <w:rsid w:val="73A69E55"/>
    <w:rsid w:val="73AE46B7"/>
    <w:rsid w:val="73B52533"/>
    <w:rsid w:val="73BD93B7"/>
    <w:rsid w:val="73C054F2"/>
    <w:rsid w:val="73C9EA8E"/>
    <w:rsid w:val="73CEF071"/>
    <w:rsid w:val="73D0ADF9"/>
    <w:rsid w:val="73D36A0A"/>
    <w:rsid w:val="73D471D9"/>
    <w:rsid w:val="73D4B7B6"/>
    <w:rsid w:val="73D8CD25"/>
    <w:rsid w:val="73E925E8"/>
    <w:rsid w:val="73EB595F"/>
    <w:rsid w:val="73EBF3F7"/>
    <w:rsid w:val="73EF4386"/>
    <w:rsid w:val="73F2FBAD"/>
    <w:rsid w:val="73FE9EA4"/>
    <w:rsid w:val="7400DB37"/>
    <w:rsid w:val="740149B6"/>
    <w:rsid w:val="7405FEF3"/>
    <w:rsid w:val="740721F1"/>
    <w:rsid w:val="7411A297"/>
    <w:rsid w:val="741AACCF"/>
    <w:rsid w:val="741F1FCF"/>
    <w:rsid w:val="7425EB40"/>
    <w:rsid w:val="7427CCB8"/>
    <w:rsid w:val="742C0D08"/>
    <w:rsid w:val="742CDE86"/>
    <w:rsid w:val="743038BA"/>
    <w:rsid w:val="74363710"/>
    <w:rsid w:val="7437152F"/>
    <w:rsid w:val="743730B2"/>
    <w:rsid w:val="743B9966"/>
    <w:rsid w:val="743DA959"/>
    <w:rsid w:val="743E33F2"/>
    <w:rsid w:val="7447BADA"/>
    <w:rsid w:val="7449D4B1"/>
    <w:rsid w:val="7449DB00"/>
    <w:rsid w:val="744B60CD"/>
    <w:rsid w:val="744B9BD9"/>
    <w:rsid w:val="744D3DB7"/>
    <w:rsid w:val="7450E6F7"/>
    <w:rsid w:val="74558F15"/>
    <w:rsid w:val="74586018"/>
    <w:rsid w:val="74651596"/>
    <w:rsid w:val="74686A26"/>
    <w:rsid w:val="746CA72D"/>
    <w:rsid w:val="746E06A0"/>
    <w:rsid w:val="747CABF9"/>
    <w:rsid w:val="747EC5AE"/>
    <w:rsid w:val="748202FB"/>
    <w:rsid w:val="7484752C"/>
    <w:rsid w:val="748721E0"/>
    <w:rsid w:val="74939BED"/>
    <w:rsid w:val="7497A97B"/>
    <w:rsid w:val="7499E99D"/>
    <w:rsid w:val="749E61DC"/>
    <w:rsid w:val="74A29AAC"/>
    <w:rsid w:val="74A54AB9"/>
    <w:rsid w:val="74A60096"/>
    <w:rsid w:val="74A8D07D"/>
    <w:rsid w:val="74A97D2A"/>
    <w:rsid w:val="74A98144"/>
    <w:rsid w:val="74AC83F4"/>
    <w:rsid w:val="74ADDA68"/>
    <w:rsid w:val="74AF8171"/>
    <w:rsid w:val="74BED4E2"/>
    <w:rsid w:val="74C1C06D"/>
    <w:rsid w:val="74C22C79"/>
    <w:rsid w:val="74CE9129"/>
    <w:rsid w:val="74D97C1F"/>
    <w:rsid w:val="74DDE6D6"/>
    <w:rsid w:val="74E0FD2B"/>
    <w:rsid w:val="74E867B3"/>
    <w:rsid w:val="74EA39C1"/>
    <w:rsid w:val="74EEBCD6"/>
    <w:rsid w:val="74EFCAEE"/>
    <w:rsid w:val="74F28EE1"/>
    <w:rsid w:val="75023540"/>
    <w:rsid w:val="7508299D"/>
    <w:rsid w:val="750D9EED"/>
    <w:rsid w:val="750E9368"/>
    <w:rsid w:val="7510913D"/>
    <w:rsid w:val="7510D13A"/>
    <w:rsid w:val="75133AF2"/>
    <w:rsid w:val="75176A2F"/>
    <w:rsid w:val="7526F752"/>
    <w:rsid w:val="752CE57B"/>
    <w:rsid w:val="752D4FE5"/>
    <w:rsid w:val="75308EE7"/>
    <w:rsid w:val="7531129F"/>
    <w:rsid w:val="75318A74"/>
    <w:rsid w:val="7532D045"/>
    <w:rsid w:val="7534EAAD"/>
    <w:rsid w:val="7535599A"/>
    <w:rsid w:val="75399EA6"/>
    <w:rsid w:val="753D6653"/>
    <w:rsid w:val="75460C30"/>
    <w:rsid w:val="754DB8DA"/>
    <w:rsid w:val="755857FE"/>
    <w:rsid w:val="7558AFDB"/>
    <w:rsid w:val="7560F699"/>
    <w:rsid w:val="7561A86E"/>
    <w:rsid w:val="756223AF"/>
    <w:rsid w:val="756AE838"/>
    <w:rsid w:val="75719638"/>
    <w:rsid w:val="7576D130"/>
    <w:rsid w:val="757A4B08"/>
    <w:rsid w:val="757D815B"/>
    <w:rsid w:val="758D611F"/>
    <w:rsid w:val="7596A055"/>
    <w:rsid w:val="759BF393"/>
    <w:rsid w:val="75A08057"/>
    <w:rsid w:val="75A26E74"/>
    <w:rsid w:val="75A2FD40"/>
    <w:rsid w:val="75A36554"/>
    <w:rsid w:val="75A78BD7"/>
    <w:rsid w:val="75A86BE8"/>
    <w:rsid w:val="75AA8F2C"/>
    <w:rsid w:val="75B29611"/>
    <w:rsid w:val="75B2F3CD"/>
    <w:rsid w:val="75C04AD0"/>
    <w:rsid w:val="75C221D1"/>
    <w:rsid w:val="75C25CA4"/>
    <w:rsid w:val="75C7DC58"/>
    <w:rsid w:val="75CEBD0F"/>
    <w:rsid w:val="75D5B435"/>
    <w:rsid w:val="75D9988C"/>
    <w:rsid w:val="75DD56FC"/>
    <w:rsid w:val="75EB02DB"/>
    <w:rsid w:val="75F06839"/>
    <w:rsid w:val="7601E498"/>
    <w:rsid w:val="760299AA"/>
    <w:rsid w:val="760D2DB7"/>
    <w:rsid w:val="760F8ACB"/>
    <w:rsid w:val="76102D88"/>
    <w:rsid w:val="761350CD"/>
    <w:rsid w:val="761A3A16"/>
    <w:rsid w:val="7620BFA0"/>
    <w:rsid w:val="762215A2"/>
    <w:rsid w:val="762482F5"/>
    <w:rsid w:val="76254CC2"/>
    <w:rsid w:val="76255DDE"/>
    <w:rsid w:val="762AFD8E"/>
    <w:rsid w:val="76373387"/>
    <w:rsid w:val="76373C1E"/>
    <w:rsid w:val="7639E78B"/>
    <w:rsid w:val="763A5DBA"/>
    <w:rsid w:val="7643D4FE"/>
    <w:rsid w:val="7653737C"/>
    <w:rsid w:val="76556007"/>
    <w:rsid w:val="765AD9BA"/>
    <w:rsid w:val="76612EE7"/>
    <w:rsid w:val="7662B5AC"/>
    <w:rsid w:val="766A414E"/>
    <w:rsid w:val="766BF633"/>
    <w:rsid w:val="7670315F"/>
    <w:rsid w:val="76720F75"/>
    <w:rsid w:val="7676B9AF"/>
    <w:rsid w:val="767C923A"/>
    <w:rsid w:val="7683E0BC"/>
    <w:rsid w:val="7687D8E1"/>
    <w:rsid w:val="76922962"/>
    <w:rsid w:val="76961E5C"/>
    <w:rsid w:val="76981CEC"/>
    <w:rsid w:val="769C4085"/>
    <w:rsid w:val="769D5DC2"/>
    <w:rsid w:val="76A041D7"/>
    <w:rsid w:val="76A43E9A"/>
    <w:rsid w:val="76A497DC"/>
    <w:rsid w:val="76A840DD"/>
    <w:rsid w:val="76A876F3"/>
    <w:rsid w:val="76A9E7E9"/>
    <w:rsid w:val="76ABB78E"/>
    <w:rsid w:val="76AEB15F"/>
    <w:rsid w:val="76B3F25F"/>
    <w:rsid w:val="76B6A996"/>
    <w:rsid w:val="76B8915D"/>
    <w:rsid w:val="76B89E41"/>
    <w:rsid w:val="76BBB4A4"/>
    <w:rsid w:val="76BC9727"/>
    <w:rsid w:val="76BD192F"/>
    <w:rsid w:val="76BE4152"/>
    <w:rsid w:val="76C916A4"/>
    <w:rsid w:val="76CB4B85"/>
    <w:rsid w:val="76CD9FC8"/>
    <w:rsid w:val="76DB3B42"/>
    <w:rsid w:val="76DB9483"/>
    <w:rsid w:val="76DDD7B5"/>
    <w:rsid w:val="76E2A922"/>
    <w:rsid w:val="76E888E2"/>
    <w:rsid w:val="76EA3BF7"/>
    <w:rsid w:val="76EA9422"/>
    <w:rsid w:val="76EB24C9"/>
    <w:rsid w:val="76F8A7DB"/>
    <w:rsid w:val="76FE619E"/>
    <w:rsid w:val="770103C6"/>
    <w:rsid w:val="7701A0EC"/>
    <w:rsid w:val="7707F17C"/>
    <w:rsid w:val="7715AAC8"/>
    <w:rsid w:val="77168CB7"/>
    <w:rsid w:val="7718414D"/>
    <w:rsid w:val="771E91E7"/>
    <w:rsid w:val="7725C271"/>
    <w:rsid w:val="772AF0EA"/>
    <w:rsid w:val="77364366"/>
    <w:rsid w:val="773EC049"/>
    <w:rsid w:val="7741946A"/>
    <w:rsid w:val="7745AE14"/>
    <w:rsid w:val="77492332"/>
    <w:rsid w:val="77499E91"/>
    <w:rsid w:val="774AEC16"/>
    <w:rsid w:val="7752459E"/>
    <w:rsid w:val="77633107"/>
    <w:rsid w:val="77662DB9"/>
    <w:rsid w:val="776AF714"/>
    <w:rsid w:val="776B07B6"/>
    <w:rsid w:val="776E9402"/>
    <w:rsid w:val="776F047F"/>
    <w:rsid w:val="777084D7"/>
    <w:rsid w:val="777E803C"/>
    <w:rsid w:val="77807D77"/>
    <w:rsid w:val="7780DFA2"/>
    <w:rsid w:val="77812264"/>
    <w:rsid w:val="778575AA"/>
    <w:rsid w:val="77864E0A"/>
    <w:rsid w:val="77872CB4"/>
    <w:rsid w:val="778AE75E"/>
    <w:rsid w:val="778BB33A"/>
    <w:rsid w:val="778C3924"/>
    <w:rsid w:val="778E53CD"/>
    <w:rsid w:val="77903528"/>
    <w:rsid w:val="7792604E"/>
    <w:rsid w:val="7793639E"/>
    <w:rsid w:val="7793E35E"/>
    <w:rsid w:val="77941E52"/>
    <w:rsid w:val="77967F39"/>
    <w:rsid w:val="77A6B0E1"/>
    <w:rsid w:val="77AAE850"/>
    <w:rsid w:val="77AFA6A2"/>
    <w:rsid w:val="77BB24D2"/>
    <w:rsid w:val="77C5508B"/>
    <w:rsid w:val="77C6C125"/>
    <w:rsid w:val="77C8E837"/>
    <w:rsid w:val="77D191F8"/>
    <w:rsid w:val="77D84565"/>
    <w:rsid w:val="77DB011A"/>
    <w:rsid w:val="77DB5300"/>
    <w:rsid w:val="77E09D8D"/>
    <w:rsid w:val="77E391CD"/>
    <w:rsid w:val="77E40261"/>
    <w:rsid w:val="77ED939E"/>
    <w:rsid w:val="77F0ABF9"/>
    <w:rsid w:val="77FA746C"/>
    <w:rsid w:val="77FEC5E7"/>
    <w:rsid w:val="7802D6D2"/>
    <w:rsid w:val="780AA8FF"/>
    <w:rsid w:val="780D73C8"/>
    <w:rsid w:val="7812AFC6"/>
    <w:rsid w:val="78139E65"/>
    <w:rsid w:val="78151C6B"/>
    <w:rsid w:val="781BCDDB"/>
    <w:rsid w:val="78241322"/>
    <w:rsid w:val="78292841"/>
    <w:rsid w:val="78375351"/>
    <w:rsid w:val="783BFDA1"/>
    <w:rsid w:val="7841947E"/>
    <w:rsid w:val="78446BD1"/>
    <w:rsid w:val="78453C4F"/>
    <w:rsid w:val="7851B85F"/>
    <w:rsid w:val="7854DC9D"/>
    <w:rsid w:val="785FBE5E"/>
    <w:rsid w:val="786868A4"/>
    <w:rsid w:val="7880BA56"/>
    <w:rsid w:val="78819A51"/>
    <w:rsid w:val="7890D422"/>
    <w:rsid w:val="78926806"/>
    <w:rsid w:val="789DA0B6"/>
    <w:rsid w:val="78A056A2"/>
    <w:rsid w:val="78A62905"/>
    <w:rsid w:val="78A7E811"/>
    <w:rsid w:val="78A8DA54"/>
    <w:rsid w:val="78B09AEC"/>
    <w:rsid w:val="78B195CF"/>
    <w:rsid w:val="78B6493E"/>
    <w:rsid w:val="78B6645D"/>
    <w:rsid w:val="78BB41FF"/>
    <w:rsid w:val="78C2FC14"/>
    <w:rsid w:val="78C9BB7E"/>
    <w:rsid w:val="78D884D2"/>
    <w:rsid w:val="78E03234"/>
    <w:rsid w:val="78E195C6"/>
    <w:rsid w:val="78E2E4EA"/>
    <w:rsid w:val="78E4D0F8"/>
    <w:rsid w:val="78E75050"/>
    <w:rsid w:val="78E924FA"/>
    <w:rsid w:val="78EB1D3E"/>
    <w:rsid w:val="78F07702"/>
    <w:rsid w:val="78F23E9A"/>
    <w:rsid w:val="78FEFFBC"/>
    <w:rsid w:val="790CAA98"/>
    <w:rsid w:val="790CBAE6"/>
    <w:rsid w:val="7916B180"/>
    <w:rsid w:val="7919C35A"/>
    <w:rsid w:val="791A6160"/>
    <w:rsid w:val="791DC6A3"/>
    <w:rsid w:val="7924BDCB"/>
    <w:rsid w:val="792D654D"/>
    <w:rsid w:val="792FD70D"/>
    <w:rsid w:val="793454A3"/>
    <w:rsid w:val="7936D185"/>
    <w:rsid w:val="7938A12F"/>
    <w:rsid w:val="7946F105"/>
    <w:rsid w:val="7947B942"/>
    <w:rsid w:val="794C7C91"/>
    <w:rsid w:val="794DA12D"/>
    <w:rsid w:val="79598D89"/>
    <w:rsid w:val="7960A282"/>
    <w:rsid w:val="796103DE"/>
    <w:rsid w:val="79618767"/>
    <w:rsid w:val="7965C80F"/>
    <w:rsid w:val="7966D2D9"/>
    <w:rsid w:val="7967CA9E"/>
    <w:rsid w:val="796B8F68"/>
    <w:rsid w:val="79721EF3"/>
    <w:rsid w:val="797621AD"/>
    <w:rsid w:val="797D0817"/>
    <w:rsid w:val="79833BFE"/>
    <w:rsid w:val="798AEB51"/>
    <w:rsid w:val="799FAC02"/>
    <w:rsid w:val="79A580A8"/>
    <w:rsid w:val="79A81662"/>
    <w:rsid w:val="79B2509F"/>
    <w:rsid w:val="79B5C933"/>
    <w:rsid w:val="79B71871"/>
    <w:rsid w:val="79B9E8EE"/>
    <w:rsid w:val="79C05F25"/>
    <w:rsid w:val="79C42136"/>
    <w:rsid w:val="79C929A0"/>
    <w:rsid w:val="79CA6C32"/>
    <w:rsid w:val="79CC0E80"/>
    <w:rsid w:val="79E19F51"/>
    <w:rsid w:val="79E23127"/>
    <w:rsid w:val="79E3C373"/>
    <w:rsid w:val="79E5A751"/>
    <w:rsid w:val="79E84DAF"/>
    <w:rsid w:val="79E91605"/>
    <w:rsid w:val="79EB90EA"/>
    <w:rsid w:val="79F29E59"/>
    <w:rsid w:val="79F32574"/>
    <w:rsid w:val="79F59DE1"/>
    <w:rsid w:val="79F922A3"/>
    <w:rsid w:val="79FC6342"/>
    <w:rsid w:val="7A025CB4"/>
    <w:rsid w:val="7A04650D"/>
    <w:rsid w:val="7A0655FA"/>
    <w:rsid w:val="7A078F1F"/>
    <w:rsid w:val="7A09D885"/>
    <w:rsid w:val="7A0D2155"/>
    <w:rsid w:val="7A15C283"/>
    <w:rsid w:val="7A20886E"/>
    <w:rsid w:val="7A2A4EEA"/>
    <w:rsid w:val="7A2E5962"/>
    <w:rsid w:val="7A339CB7"/>
    <w:rsid w:val="7A3C2D88"/>
    <w:rsid w:val="7A3EBF66"/>
    <w:rsid w:val="7A3EE1A8"/>
    <w:rsid w:val="7A427A7F"/>
    <w:rsid w:val="7A46811F"/>
    <w:rsid w:val="7A47D2DC"/>
    <w:rsid w:val="7A4E90C8"/>
    <w:rsid w:val="7A5118E3"/>
    <w:rsid w:val="7A539C49"/>
    <w:rsid w:val="7A57A719"/>
    <w:rsid w:val="7A62CA42"/>
    <w:rsid w:val="7A78ED7D"/>
    <w:rsid w:val="7A7C3F5B"/>
    <w:rsid w:val="7A80BD67"/>
    <w:rsid w:val="7A8293D6"/>
    <w:rsid w:val="7A829459"/>
    <w:rsid w:val="7A89EFAB"/>
    <w:rsid w:val="7A8AF4C5"/>
    <w:rsid w:val="7A922C33"/>
    <w:rsid w:val="7A932B9F"/>
    <w:rsid w:val="7A95BC15"/>
    <w:rsid w:val="7AA0582C"/>
    <w:rsid w:val="7AA641E7"/>
    <w:rsid w:val="7AAB668E"/>
    <w:rsid w:val="7AAC649B"/>
    <w:rsid w:val="7AB0C28D"/>
    <w:rsid w:val="7AB2FBF5"/>
    <w:rsid w:val="7AB6E0BF"/>
    <w:rsid w:val="7AB7CAFA"/>
    <w:rsid w:val="7ABE32E7"/>
    <w:rsid w:val="7AC4A7E1"/>
    <w:rsid w:val="7AC76023"/>
    <w:rsid w:val="7AD4A256"/>
    <w:rsid w:val="7AD69B99"/>
    <w:rsid w:val="7ADC81B7"/>
    <w:rsid w:val="7ADD78FA"/>
    <w:rsid w:val="7AE46DB6"/>
    <w:rsid w:val="7AE96C8E"/>
    <w:rsid w:val="7AEBFF82"/>
    <w:rsid w:val="7AF093F5"/>
    <w:rsid w:val="7AF25E9C"/>
    <w:rsid w:val="7AF3D751"/>
    <w:rsid w:val="7AF5238F"/>
    <w:rsid w:val="7AF69B31"/>
    <w:rsid w:val="7AF77680"/>
    <w:rsid w:val="7AF81FA9"/>
    <w:rsid w:val="7B02F169"/>
    <w:rsid w:val="7B05A9EF"/>
    <w:rsid w:val="7B0636AE"/>
    <w:rsid w:val="7B07E80D"/>
    <w:rsid w:val="7B0E10EB"/>
    <w:rsid w:val="7B14D469"/>
    <w:rsid w:val="7B16CC61"/>
    <w:rsid w:val="7B1B6317"/>
    <w:rsid w:val="7B1F9293"/>
    <w:rsid w:val="7B212B32"/>
    <w:rsid w:val="7B2AADF3"/>
    <w:rsid w:val="7B2BCA67"/>
    <w:rsid w:val="7B2BDBC2"/>
    <w:rsid w:val="7B37B93E"/>
    <w:rsid w:val="7B414CC8"/>
    <w:rsid w:val="7B43D884"/>
    <w:rsid w:val="7B4A20D0"/>
    <w:rsid w:val="7B4BFA2B"/>
    <w:rsid w:val="7B510951"/>
    <w:rsid w:val="7B53D92D"/>
    <w:rsid w:val="7B63A81B"/>
    <w:rsid w:val="7B66594B"/>
    <w:rsid w:val="7B66B62C"/>
    <w:rsid w:val="7B6A0A17"/>
    <w:rsid w:val="7B6E55D1"/>
    <w:rsid w:val="7B73C6A7"/>
    <w:rsid w:val="7B772939"/>
    <w:rsid w:val="7B78BF11"/>
    <w:rsid w:val="7B7C2711"/>
    <w:rsid w:val="7B8302C1"/>
    <w:rsid w:val="7B96B545"/>
    <w:rsid w:val="7B9BB264"/>
    <w:rsid w:val="7BB5C790"/>
    <w:rsid w:val="7BB95DF1"/>
    <w:rsid w:val="7BB9FE92"/>
    <w:rsid w:val="7BC83878"/>
    <w:rsid w:val="7BD66AF0"/>
    <w:rsid w:val="7BD71297"/>
    <w:rsid w:val="7BDABE02"/>
    <w:rsid w:val="7BE71CAA"/>
    <w:rsid w:val="7BE8DB0E"/>
    <w:rsid w:val="7BF1B5EE"/>
    <w:rsid w:val="7BF5AC0D"/>
    <w:rsid w:val="7BFB2B59"/>
    <w:rsid w:val="7C011B96"/>
    <w:rsid w:val="7C01E475"/>
    <w:rsid w:val="7C071039"/>
    <w:rsid w:val="7C07A6F9"/>
    <w:rsid w:val="7C0902E2"/>
    <w:rsid w:val="7C0F8292"/>
    <w:rsid w:val="7C106D3D"/>
    <w:rsid w:val="7C13041C"/>
    <w:rsid w:val="7C1B7AB9"/>
    <w:rsid w:val="7C1CCD65"/>
    <w:rsid w:val="7C223C81"/>
    <w:rsid w:val="7C24DC8A"/>
    <w:rsid w:val="7C25F9E8"/>
    <w:rsid w:val="7C27B2D8"/>
    <w:rsid w:val="7C2C021B"/>
    <w:rsid w:val="7C2C9390"/>
    <w:rsid w:val="7C30C1D4"/>
    <w:rsid w:val="7C331EA2"/>
    <w:rsid w:val="7C3537EC"/>
    <w:rsid w:val="7C3A489D"/>
    <w:rsid w:val="7C3BB84C"/>
    <w:rsid w:val="7C3C211C"/>
    <w:rsid w:val="7C3FA2A6"/>
    <w:rsid w:val="7C4427EA"/>
    <w:rsid w:val="7C45C718"/>
    <w:rsid w:val="7C4C46B0"/>
    <w:rsid w:val="7C54080D"/>
    <w:rsid w:val="7C543C54"/>
    <w:rsid w:val="7C563E3B"/>
    <w:rsid w:val="7C5B0DAD"/>
    <w:rsid w:val="7C5B49FC"/>
    <w:rsid w:val="7C60D6E5"/>
    <w:rsid w:val="7C627F40"/>
    <w:rsid w:val="7C66225C"/>
    <w:rsid w:val="7C6960ED"/>
    <w:rsid w:val="7C751851"/>
    <w:rsid w:val="7C78A28E"/>
    <w:rsid w:val="7C7C584B"/>
    <w:rsid w:val="7C84B4F7"/>
    <w:rsid w:val="7CA2E9FE"/>
    <w:rsid w:val="7CA83627"/>
    <w:rsid w:val="7CA92FE3"/>
    <w:rsid w:val="7CAF0553"/>
    <w:rsid w:val="7CB1E8F7"/>
    <w:rsid w:val="7CB58F17"/>
    <w:rsid w:val="7CBA1C2C"/>
    <w:rsid w:val="7CBBA907"/>
    <w:rsid w:val="7CC06209"/>
    <w:rsid w:val="7CC15B6B"/>
    <w:rsid w:val="7CC8129D"/>
    <w:rsid w:val="7CC86C55"/>
    <w:rsid w:val="7CC96390"/>
    <w:rsid w:val="7CC9661B"/>
    <w:rsid w:val="7CD52AD5"/>
    <w:rsid w:val="7CD90504"/>
    <w:rsid w:val="7CDD0FD1"/>
    <w:rsid w:val="7CDE7822"/>
    <w:rsid w:val="7CDEDD5E"/>
    <w:rsid w:val="7CE3F896"/>
    <w:rsid w:val="7CE61576"/>
    <w:rsid w:val="7CEAF84E"/>
    <w:rsid w:val="7CEDFE87"/>
    <w:rsid w:val="7CF485C8"/>
    <w:rsid w:val="7CFA4583"/>
    <w:rsid w:val="7CFE5FB5"/>
    <w:rsid w:val="7D06755E"/>
    <w:rsid w:val="7D119935"/>
    <w:rsid w:val="7D12169B"/>
    <w:rsid w:val="7D13052C"/>
    <w:rsid w:val="7D1F0C02"/>
    <w:rsid w:val="7D29CF49"/>
    <w:rsid w:val="7D2B6E08"/>
    <w:rsid w:val="7D2C7CCD"/>
    <w:rsid w:val="7D2D8D4A"/>
    <w:rsid w:val="7D304E11"/>
    <w:rsid w:val="7D37D7CB"/>
    <w:rsid w:val="7D3A3CFE"/>
    <w:rsid w:val="7D3E30FB"/>
    <w:rsid w:val="7D3F39A7"/>
    <w:rsid w:val="7D4150F6"/>
    <w:rsid w:val="7D4BE012"/>
    <w:rsid w:val="7D5165DB"/>
    <w:rsid w:val="7D51A61A"/>
    <w:rsid w:val="7D527F25"/>
    <w:rsid w:val="7D5A59D2"/>
    <w:rsid w:val="7D5C5914"/>
    <w:rsid w:val="7D5F2288"/>
    <w:rsid w:val="7D644496"/>
    <w:rsid w:val="7D68F1E4"/>
    <w:rsid w:val="7D741D99"/>
    <w:rsid w:val="7D76FC0E"/>
    <w:rsid w:val="7D81D053"/>
    <w:rsid w:val="7D8D05A0"/>
    <w:rsid w:val="7D92A737"/>
    <w:rsid w:val="7D99F460"/>
    <w:rsid w:val="7D9CEAA7"/>
    <w:rsid w:val="7D9EB219"/>
    <w:rsid w:val="7DA33FA6"/>
    <w:rsid w:val="7DA72083"/>
    <w:rsid w:val="7DABB5A6"/>
    <w:rsid w:val="7DAE7195"/>
    <w:rsid w:val="7DB1FE06"/>
    <w:rsid w:val="7DB3F55E"/>
    <w:rsid w:val="7DB5637F"/>
    <w:rsid w:val="7DBA88CC"/>
    <w:rsid w:val="7DBC2988"/>
    <w:rsid w:val="7DBEEAE9"/>
    <w:rsid w:val="7DC0480F"/>
    <w:rsid w:val="7DC492AC"/>
    <w:rsid w:val="7DCFF535"/>
    <w:rsid w:val="7DD0B27D"/>
    <w:rsid w:val="7DDB56BF"/>
    <w:rsid w:val="7DDBCF98"/>
    <w:rsid w:val="7DDCBDE5"/>
    <w:rsid w:val="7DE116D0"/>
    <w:rsid w:val="7DE1D263"/>
    <w:rsid w:val="7DEB953A"/>
    <w:rsid w:val="7DECC257"/>
    <w:rsid w:val="7DEEC834"/>
    <w:rsid w:val="7DF1792A"/>
    <w:rsid w:val="7DF227B8"/>
    <w:rsid w:val="7DF66797"/>
    <w:rsid w:val="7DFBBBEB"/>
    <w:rsid w:val="7DFBD0AB"/>
    <w:rsid w:val="7DFCD860"/>
    <w:rsid w:val="7DFDA22B"/>
    <w:rsid w:val="7DFE3F5E"/>
    <w:rsid w:val="7E016AF4"/>
    <w:rsid w:val="7E022818"/>
    <w:rsid w:val="7E02D232"/>
    <w:rsid w:val="7E030667"/>
    <w:rsid w:val="7E05B222"/>
    <w:rsid w:val="7E0723A2"/>
    <w:rsid w:val="7E0851CA"/>
    <w:rsid w:val="7E0EE341"/>
    <w:rsid w:val="7E10B2F5"/>
    <w:rsid w:val="7E156FEC"/>
    <w:rsid w:val="7E1B52E1"/>
    <w:rsid w:val="7E1DE7C9"/>
    <w:rsid w:val="7E1E4B12"/>
    <w:rsid w:val="7E2B7903"/>
    <w:rsid w:val="7E2C1033"/>
    <w:rsid w:val="7E2D8A6D"/>
    <w:rsid w:val="7E2E5AD2"/>
    <w:rsid w:val="7E30C46B"/>
    <w:rsid w:val="7E32CDCF"/>
    <w:rsid w:val="7E3EE4A7"/>
    <w:rsid w:val="7E405534"/>
    <w:rsid w:val="7E413CEE"/>
    <w:rsid w:val="7E4556C7"/>
    <w:rsid w:val="7E481303"/>
    <w:rsid w:val="7E489449"/>
    <w:rsid w:val="7E49B391"/>
    <w:rsid w:val="7E49C017"/>
    <w:rsid w:val="7E4D7B7B"/>
    <w:rsid w:val="7E4D9EAF"/>
    <w:rsid w:val="7E509A75"/>
    <w:rsid w:val="7E5399C2"/>
    <w:rsid w:val="7E5A1093"/>
    <w:rsid w:val="7E6490F3"/>
    <w:rsid w:val="7E693CD4"/>
    <w:rsid w:val="7E69A9D4"/>
    <w:rsid w:val="7E6AF0EF"/>
    <w:rsid w:val="7E6DC520"/>
    <w:rsid w:val="7E72ED3C"/>
    <w:rsid w:val="7E77CD04"/>
    <w:rsid w:val="7E79F49B"/>
    <w:rsid w:val="7E87C72A"/>
    <w:rsid w:val="7E88391F"/>
    <w:rsid w:val="7E97B76B"/>
    <w:rsid w:val="7E97D73E"/>
    <w:rsid w:val="7E9B6601"/>
    <w:rsid w:val="7E9D24E0"/>
    <w:rsid w:val="7EA0DCD3"/>
    <w:rsid w:val="7EA3D20C"/>
    <w:rsid w:val="7EA43D36"/>
    <w:rsid w:val="7EAEAB85"/>
    <w:rsid w:val="7EAEDCC4"/>
    <w:rsid w:val="7EB6667E"/>
    <w:rsid w:val="7EBBDBAC"/>
    <w:rsid w:val="7EBC919E"/>
    <w:rsid w:val="7EBDDCAE"/>
    <w:rsid w:val="7EC20DD8"/>
    <w:rsid w:val="7EC4F363"/>
    <w:rsid w:val="7EC79EFF"/>
    <w:rsid w:val="7ECEDF62"/>
    <w:rsid w:val="7ED38159"/>
    <w:rsid w:val="7ED43DF4"/>
    <w:rsid w:val="7ED7FFDD"/>
    <w:rsid w:val="7EE66177"/>
    <w:rsid w:val="7EEB78E4"/>
    <w:rsid w:val="7EED53D6"/>
    <w:rsid w:val="7EF1A758"/>
    <w:rsid w:val="7EF4127A"/>
    <w:rsid w:val="7EF49495"/>
    <w:rsid w:val="7EF56B38"/>
    <w:rsid w:val="7EF5FB2B"/>
    <w:rsid w:val="7EFAA4B0"/>
    <w:rsid w:val="7EFBCF65"/>
    <w:rsid w:val="7EFBD1C8"/>
    <w:rsid w:val="7F0AABC1"/>
    <w:rsid w:val="7F16B5D3"/>
    <w:rsid w:val="7F180644"/>
    <w:rsid w:val="7F1E5592"/>
    <w:rsid w:val="7F20C79F"/>
    <w:rsid w:val="7F273CFE"/>
    <w:rsid w:val="7F3D7E75"/>
    <w:rsid w:val="7F437BF9"/>
    <w:rsid w:val="7F4A32C3"/>
    <w:rsid w:val="7F4C3509"/>
    <w:rsid w:val="7F4F7539"/>
    <w:rsid w:val="7F5461F3"/>
    <w:rsid w:val="7F55A9F0"/>
    <w:rsid w:val="7F5825E4"/>
    <w:rsid w:val="7F5EA4F6"/>
    <w:rsid w:val="7F628C2E"/>
    <w:rsid w:val="7F630852"/>
    <w:rsid w:val="7F64BF1A"/>
    <w:rsid w:val="7F692717"/>
    <w:rsid w:val="7F72124A"/>
    <w:rsid w:val="7F74E8E0"/>
    <w:rsid w:val="7F778694"/>
    <w:rsid w:val="7F791585"/>
    <w:rsid w:val="7F89E468"/>
    <w:rsid w:val="7F8E30F1"/>
    <w:rsid w:val="7F92509F"/>
    <w:rsid w:val="7F92667C"/>
    <w:rsid w:val="7F9BE130"/>
    <w:rsid w:val="7F9C72C8"/>
    <w:rsid w:val="7FA21D71"/>
    <w:rsid w:val="7FA91D2C"/>
    <w:rsid w:val="7FAC6020"/>
    <w:rsid w:val="7FB068B3"/>
    <w:rsid w:val="7FB87D21"/>
    <w:rsid w:val="7FBBE99A"/>
    <w:rsid w:val="7FBD80CD"/>
    <w:rsid w:val="7FBF6D60"/>
    <w:rsid w:val="7FBF98A6"/>
    <w:rsid w:val="7FC06431"/>
    <w:rsid w:val="7FC101FF"/>
    <w:rsid w:val="7FC9C9DE"/>
    <w:rsid w:val="7FCAF798"/>
    <w:rsid w:val="7FD1F800"/>
    <w:rsid w:val="7FD42E94"/>
    <w:rsid w:val="7FD58D9E"/>
    <w:rsid w:val="7FD68050"/>
    <w:rsid w:val="7FD90AD5"/>
    <w:rsid w:val="7FD97D62"/>
    <w:rsid w:val="7FE01342"/>
    <w:rsid w:val="7FE71324"/>
    <w:rsid w:val="7FED53B0"/>
    <w:rsid w:val="7FFD8DC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9D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42B2"/>
    <w:pPr>
      <w:ind w:left="720"/>
      <w:contextualSpacing/>
    </w:pPr>
    <w:rPr>
      <w:kern w:val="0"/>
      <w:lang w:val="en-GB"/>
      <w14:ligatures w14:val="none"/>
    </w:rPr>
  </w:style>
  <w:style w:type="character" w:styleId="Hypertextovodkaz">
    <w:name w:val="Hyperlink"/>
    <w:basedOn w:val="Standardnpsmoodstavce"/>
    <w:uiPriority w:val="99"/>
    <w:unhideWhenUsed/>
    <w:rPr>
      <w:color w:val="0563C1" w:themeColor="hyperlink"/>
      <w:u w:val="single"/>
    </w:rPr>
  </w:style>
  <w:style w:type="character" w:styleId="Znakapoznpodarou">
    <w:name w:val="footnote reference"/>
    <w:basedOn w:val="Standardnpsmoodstavce"/>
    <w:uiPriority w:val="99"/>
    <w:semiHidden/>
    <w:unhideWhenUsed/>
    <w:rPr>
      <w:vertAlign w:val="superscript"/>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poznpodarouChar">
    <w:name w:val="Text pozn. pod čarou Char"/>
    <w:basedOn w:val="Standardnpsmoodstavce"/>
    <w:link w:val="Textpoznpodarou"/>
    <w:uiPriority w:val="99"/>
    <w:semiHidden/>
    <w:rPr>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3518FD"/>
    <w:pPr>
      <w:spacing w:after="0" w:line="240" w:lineRule="auto"/>
    </w:pPr>
  </w:style>
  <w:style w:type="paragraph" w:styleId="Zhlav">
    <w:name w:val="header"/>
    <w:basedOn w:val="Normln"/>
    <w:link w:val="ZhlavChar"/>
    <w:uiPriority w:val="99"/>
    <w:unhideWhenUsed/>
    <w:rsid w:val="001E551F"/>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1E551F"/>
  </w:style>
  <w:style w:type="paragraph" w:styleId="Zpat">
    <w:name w:val="footer"/>
    <w:basedOn w:val="Normln"/>
    <w:link w:val="ZpatChar"/>
    <w:uiPriority w:val="99"/>
    <w:unhideWhenUsed/>
    <w:rsid w:val="001E551F"/>
    <w:pPr>
      <w:tabs>
        <w:tab w:val="center" w:pos="4513"/>
        <w:tab w:val="right" w:pos="9026"/>
      </w:tabs>
      <w:spacing w:after="0" w:line="240" w:lineRule="auto"/>
    </w:pPr>
  </w:style>
  <w:style w:type="character" w:customStyle="1" w:styleId="ZpatChar">
    <w:name w:val="Zápatí Char"/>
    <w:basedOn w:val="Standardnpsmoodstavce"/>
    <w:link w:val="Zpat"/>
    <w:uiPriority w:val="99"/>
    <w:rsid w:val="001E551F"/>
  </w:style>
  <w:style w:type="character" w:styleId="Sledovanodkaz">
    <w:name w:val="FollowedHyperlink"/>
    <w:basedOn w:val="Standardnpsmoodstavce"/>
    <w:uiPriority w:val="99"/>
    <w:semiHidden/>
    <w:unhideWhenUsed/>
    <w:rsid w:val="00F943FB"/>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6C6180"/>
    <w:rPr>
      <w:b/>
      <w:bCs/>
    </w:rPr>
  </w:style>
  <w:style w:type="character" w:customStyle="1" w:styleId="PedmtkomenteChar">
    <w:name w:val="Předmět komentáře Char"/>
    <w:basedOn w:val="TextkomenteChar"/>
    <w:link w:val="Pedmtkomente"/>
    <w:uiPriority w:val="99"/>
    <w:semiHidden/>
    <w:rsid w:val="006C6180"/>
    <w:rPr>
      <w:b/>
      <w:bCs/>
      <w:sz w:val="20"/>
      <w:szCs w:val="20"/>
    </w:rPr>
  </w:style>
  <w:style w:type="character" w:styleId="Nevyeenzmnka">
    <w:name w:val="Unresolved Mention"/>
    <w:basedOn w:val="Standardnpsmoodstavce"/>
    <w:uiPriority w:val="99"/>
    <w:semiHidden/>
    <w:unhideWhenUsed/>
    <w:rsid w:val="00541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93">
      <w:bodyDiv w:val="1"/>
      <w:marLeft w:val="0"/>
      <w:marRight w:val="0"/>
      <w:marTop w:val="0"/>
      <w:marBottom w:val="0"/>
      <w:divBdr>
        <w:top w:val="none" w:sz="0" w:space="0" w:color="auto"/>
        <w:left w:val="none" w:sz="0" w:space="0" w:color="auto"/>
        <w:bottom w:val="none" w:sz="0" w:space="0" w:color="auto"/>
        <w:right w:val="none" w:sz="0" w:space="0" w:color="auto"/>
      </w:divBdr>
    </w:div>
    <w:div w:id="132064622">
      <w:bodyDiv w:val="1"/>
      <w:marLeft w:val="0"/>
      <w:marRight w:val="0"/>
      <w:marTop w:val="0"/>
      <w:marBottom w:val="0"/>
      <w:divBdr>
        <w:top w:val="none" w:sz="0" w:space="0" w:color="auto"/>
        <w:left w:val="none" w:sz="0" w:space="0" w:color="auto"/>
        <w:bottom w:val="none" w:sz="0" w:space="0" w:color="auto"/>
        <w:right w:val="none" w:sz="0" w:space="0" w:color="auto"/>
      </w:divBdr>
    </w:div>
    <w:div w:id="135873932">
      <w:bodyDiv w:val="1"/>
      <w:marLeft w:val="0"/>
      <w:marRight w:val="0"/>
      <w:marTop w:val="0"/>
      <w:marBottom w:val="0"/>
      <w:divBdr>
        <w:top w:val="none" w:sz="0" w:space="0" w:color="auto"/>
        <w:left w:val="none" w:sz="0" w:space="0" w:color="auto"/>
        <w:bottom w:val="none" w:sz="0" w:space="0" w:color="auto"/>
        <w:right w:val="none" w:sz="0" w:space="0" w:color="auto"/>
      </w:divBdr>
    </w:div>
    <w:div w:id="207036956">
      <w:bodyDiv w:val="1"/>
      <w:marLeft w:val="0"/>
      <w:marRight w:val="0"/>
      <w:marTop w:val="0"/>
      <w:marBottom w:val="0"/>
      <w:divBdr>
        <w:top w:val="none" w:sz="0" w:space="0" w:color="auto"/>
        <w:left w:val="none" w:sz="0" w:space="0" w:color="auto"/>
        <w:bottom w:val="none" w:sz="0" w:space="0" w:color="auto"/>
        <w:right w:val="none" w:sz="0" w:space="0" w:color="auto"/>
      </w:divBdr>
    </w:div>
    <w:div w:id="262685475">
      <w:bodyDiv w:val="1"/>
      <w:marLeft w:val="0"/>
      <w:marRight w:val="0"/>
      <w:marTop w:val="0"/>
      <w:marBottom w:val="0"/>
      <w:divBdr>
        <w:top w:val="none" w:sz="0" w:space="0" w:color="auto"/>
        <w:left w:val="none" w:sz="0" w:space="0" w:color="auto"/>
        <w:bottom w:val="none" w:sz="0" w:space="0" w:color="auto"/>
        <w:right w:val="none" w:sz="0" w:space="0" w:color="auto"/>
      </w:divBdr>
    </w:div>
    <w:div w:id="277492418">
      <w:bodyDiv w:val="1"/>
      <w:marLeft w:val="0"/>
      <w:marRight w:val="0"/>
      <w:marTop w:val="0"/>
      <w:marBottom w:val="0"/>
      <w:divBdr>
        <w:top w:val="none" w:sz="0" w:space="0" w:color="auto"/>
        <w:left w:val="none" w:sz="0" w:space="0" w:color="auto"/>
        <w:bottom w:val="none" w:sz="0" w:space="0" w:color="auto"/>
        <w:right w:val="none" w:sz="0" w:space="0" w:color="auto"/>
      </w:divBdr>
    </w:div>
    <w:div w:id="381366501">
      <w:bodyDiv w:val="1"/>
      <w:marLeft w:val="0"/>
      <w:marRight w:val="0"/>
      <w:marTop w:val="0"/>
      <w:marBottom w:val="0"/>
      <w:divBdr>
        <w:top w:val="none" w:sz="0" w:space="0" w:color="auto"/>
        <w:left w:val="none" w:sz="0" w:space="0" w:color="auto"/>
        <w:bottom w:val="none" w:sz="0" w:space="0" w:color="auto"/>
        <w:right w:val="none" w:sz="0" w:space="0" w:color="auto"/>
      </w:divBdr>
    </w:div>
    <w:div w:id="437911776">
      <w:bodyDiv w:val="1"/>
      <w:marLeft w:val="0"/>
      <w:marRight w:val="0"/>
      <w:marTop w:val="0"/>
      <w:marBottom w:val="0"/>
      <w:divBdr>
        <w:top w:val="none" w:sz="0" w:space="0" w:color="auto"/>
        <w:left w:val="none" w:sz="0" w:space="0" w:color="auto"/>
        <w:bottom w:val="none" w:sz="0" w:space="0" w:color="auto"/>
        <w:right w:val="none" w:sz="0" w:space="0" w:color="auto"/>
      </w:divBdr>
    </w:div>
    <w:div w:id="455956190">
      <w:bodyDiv w:val="1"/>
      <w:marLeft w:val="0"/>
      <w:marRight w:val="0"/>
      <w:marTop w:val="0"/>
      <w:marBottom w:val="0"/>
      <w:divBdr>
        <w:top w:val="none" w:sz="0" w:space="0" w:color="auto"/>
        <w:left w:val="none" w:sz="0" w:space="0" w:color="auto"/>
        <w:bottom w:val="none" w:sz="0" w:space="0" w:color="auto"/>
        <w:right w:val="none" w:sz="0" w:space="0" w:color="auto"/>
      </w:divBdr>
    </w:div>
    <w:div w:id="518392389">
      <w:bodyDiv w:val="1"/>
      <w:marLeft w:val="0"/>
      <w:marRight w:val="0"/>
      <w:marTop w:val="0"/>
      <w:marBottom w:val="0"/>
      <w:divBdr>
        <w:top w:val="none" w:sz="0" w:space="0" w:color="auto"/>
        <w:left w:val="none" w:sz="0" w:space="0" w:color="auto"/>
        <w:bottom w:val="none" w:sz="0" w:space="0" w:color="auto"/>
        <w:right w:val="none" w:sz="0" w:space="0" w:color="auto"/>
      </w:divBdr>
    </w:div>
    <w:div w:id="719089174">
      <w:bodyDiv w:val="1"/>
      <w:marLeft w:val="0"/>
      <w:marRight w:val="0"/>
      <w:marTop w:val="0"/>
      <w:marBottom w:val="0"/>
      <w:divBdr>
        <w:top w:val="none" w:sz="0" w:space="0" w:color="auto"/>
        <w:left w:val="none" w:sz="0" w:space="0" w:color="auto"/>
        <w:bottom w:val="none" w:sz="0" w:space="0" w:color="auto"/>
        <w:right w:val="none" w:sz="0" w:space="0" w:color="auto"/>
      </w:divBdr>
    </w:div>
    <w:div w:id="720254858">
      <w:bodyDiv w:val="1"/>
      <w:marLeft w:val="0"/>
      <w:marRight w:val="0"/>
      <w:marTop w:val="0"/>
      <w:marBottom w:val="0"/>
      <w:divBdr>
        <w:top w:val="none" w:sz="0" w:space="0" w:color="auto"/>
        <w:left w:val="none" w:sz="0" w:space="0" w:color="auto"/>
        <w:bottom w:val="none" w:sz="0" w:space="0" w:color="auto"/>
        <w:right w:val="none" w:sz="0" w:space="0" w:color="auto"/>
      </w:divBdr>
    </w:div>
    <w:div w:id="735055312">
      <w:bodyDiv w:val="1"/>
      <w:marLeft w:val="0"/>
      <w:marRight w:val="0"/>
      <w:marTop w:val="0"/>
      <w:marBottom w:val="0"/>
      <w:divBdr>
        <w:top w:val="none" w:sz="0" w:space="0" w:color="auto"/>
        <w:left w:val="none" w:sz="0" w:space="0" w:color="auto"/>
        <w:bottom w:val="none" w:sz="0" w:space="0" w:color="auto"/>
        <w:right w:val="none" w:sz="0" w:space="0" w:color="auto"/>
      </w:divBdr>
    </w:div>
    <w:div w:id="800465648">
      <w:bodyDiv w:val="1"/>
      <w:marLeft w:val="0"/>
      <w:marRight w:val="0"/>
      <w:marTop w:val="0"/>
      <w:marBottom w:val="0"/>
      <w:divBdr>
        <w:top w:val="none" w:sz="0" w:space="0" w:color="auto"/>
        <w:left w:val="none" w:sz="0" w:space="0" w:color="auto"/>
        <w:bottom w:val="none" w:sz="0" w:space="0" w:color="auto"/>
        <w:right w:val="none" w:sz="0" w:space="0" w:color="auto"/>
      </w:divBdr>
    </w:div>
    <w:div w:id="807361119">
      <w:bodyDiv w:val="1"/>
      <w:marLeft w:val="0"/>
      <w:marRight w:val="0"/>
      <w:marTop w:val="0"/>
      <w:marBottom w:val="0"/>
      <w:divBdr>
        <w:top w:val="none" w:sz="0" w:space="0" w:color="auto"/>
        <w:left w:val="none" w:sz="0" w:space="0" w:color="auto"/>
        <w:bottom w:val="none" w:sz="0" w:space="0" w:color="auto"/>
        <w:right w:val="none" w:sz="0" w:space="0" w:color="auto"/>
      </w:divBdr>
    </w:div>
    <w:div w:id="825516145">
      <w:bodyDiv w:val="1"/>
      <w:marLeft w:val="0"/>
      <w:marRight w:val="0"/>
      <w:marTop w:val="0"/>
      <w:marBottom w:val="0"/>
      <w:divBdr>
        <w:top w:val="none" w:sz="0" w:space="0" w:color="auto"/>
        <w:left w:val="none" w:sz="0" w:space="0" w:color="auto"/>
        <w:bottom w:val="none" w:sz="0" w:space="0" w:color="auto"/>
        <w:right w:val="none" w:sz="0" w:space="0" w:color="auto"/>
      </w:divBdr>
    </w:div>
    <w:div w:id="825627572">
      <w:bodyDiv w:val="1"/>
      <w:marLeft w:val="0"/>
      <w:marRight w:val="0"/>
      <w:marTop w:val="0"/>
      <w:marBottom w:val="0"/>
      <w:divBdr>
        <w:top w:val="none" w:sz="0" w:space="0" w:color="auto"/>
        <w:left w:val="none" w:sz="0" w:space="0" w:color="auto"/>
        <w:bottom w:val="none" w:sz="0" w:space="0" w:color="auto"/>
        <w:right w:val="none" w:sz="0" w:space="0" w:color="auto"/>
      </w:divBdr>
    </w:div>
    <w:div w:id="931821816">
      <w:bodyDiv w:val="1"/>
      <w:marLeft w:val="0"/>
      <w:marRight w:val="0"/>
      <w:marTop w:val="0"/>
      <w:marBottom w:val="0"/>
      <w:divBdr>
        <w:top w:val="none" w:sz="0" w:space="0" w:color="auto"/>
        <w:left w:val="none" w:sz="0" w:space="0" w:color="auto"/>
        <w:bottom w:val="none" w:sz="0" w:space="0" w:color="auto"/>
        <w:right w:val="none" w:sz="0" w:space="0" w:color="auto"/>
      </w:divBdr>
    </w:div>
    <w:div w:id="968243145">
      <w:bodyDiv w:val="1"/>
      <w:marLeft w:val="0"/>
      <w:marRight w:val="0"/>
      <w:marTop w:val="0"/>
      <w:marBottom w:val="0"/>
      <w:divBdr>
        <w:top w:val="none" w:sz="0" w:space="0" w:color="auto"/>
        <w:left w:val="none" w:sz="0" w:space="0" w:color="auto"/>
        <w:bottom w:val="none" w:sz="0" w:space="0" w:color="auto"/>
        <w:right w:val="none" w:sz="0" w:space="0" w:color="auto"/>
      </w:divBdr>
    </w:div>
    <w:div w:id="1165317517">
      <w:bodyDiv w:val="1"/>
      <w:marLeft w:val="0"/>
      <w:marRight w:val="0"/>
      <w:marTop w:val="0"/>
      <w:marBottom w:val="0"/>
      <w:divBdr>
        <w:top w:val="none" w:sz="0" w:space="0" w:color="auto"/>
        <w:left w:val="none" w:sz="0" w:space="0" w:color="auto"/>
        <w:bottom w:val="none" w:sz="0" w:space="0" w:color="auto"/>
        <w:right w:val="none" w:sz="0" w:space="0" w:color="auto"/>
      </w:divBdr>
    </w:div>
    <w:div w:id="1271741553">
      <w:bodyDiv w:val="1"/>
      <w:marLeft w:val="0"/>
      <w:marRight w:val="0"/>
      <w:marTop w:val="0"/>
      <w:marBottom w:val="0"/>
      <w:divBdr>
        <w:top w:val="none" w:sz="0" w:space="0" w:color="auto"/>
        <w:left w:val="none" w:sz="0" w:space="0" w:color="auto"/>
        <w:bottom w:val="none" w:sz="0" w:space="0" w:color="auto"/>
        <w:right w:val="none" w:sz="0" w:space="0" w:color="auto"/>
      </w:divBdr>
    </w:div>
    <w:div w:id="1301425504">
      <w:bodyDiv w:val="1"/>
      <w:marLeft w:val="0"/>
      <w:marRight w:val="0"/>
      <w:marTop w:val="0"/>
      <w:marBottom w:val="0"/>
      <w:divBdr>
        <w:top w:val="none" w:sz="0" w:space="0" w:color="auto"/>
        <w:left w:val="none" w:sz="0" w:space="0" w:color="auto"/>
        <w:bottom w:val="none" w:sz="0" w:space="0" w:color="auto"/>
        <w:right w:val="none" w:sz="0" w:space="0" w:color="auto"/>
      </w:divBdr>
    </w:div>
    <w:div w:id="1314870290">
      <w:bodyDiv w:val="1"/>
      <w:marLeft w:val="0"/>
      <w:marRight w:val="0"/>
      <w:marTop w:val="0"/>
      <w:marBottom w:val="0"/>
      <w:divBdr>
        <w:top w:val="none" w:sz="0" w:space="0" w:color="auto"/>
        <w:left w:val="none" w:sz="0" w:space="0" w:color="auto"/>
        <w:bottom w:val="none" w:sz="0" w:space="0" w:color="auto"/>
        <w:right w:val="none" w:sz="0" w:space="0" w:color="auto"/>
      </w:divBdr>
    </w:div>
    <w:div w:id="1412267691">
      <w:bodyDiv w:val="1"/>
      <w:marLeft w:val="0"/>
      <w:marRight w:val="0"/>
      <w:marTop w:val="0"/>
      <w:marBottom w:val="0"/>
      <w:divBdr>
        <w:top w:val="none" w:sz="0" w:space="0" w:color="auto"/>
        <w:left w:val="none" w:sz="0" w:space="0" w:color="auto"/>
        <w:bottom w:val="none" w:sz="0" w:space="0" w:color="auto"/>
        <w:right w:val="none" w:sz="0" w:space="0" w:color="auto"/>
      </w:divBdr>
    </w:div>
    <w:div w:id="1470659957">
      <w:bodyDiv w:val="1"/>
      <w:marLeft w:val="0"/>
      <w:marRight w:val="0"/>
      <w:marTop w:val="0"/>
      <w:marBottom w:val="0"/>
      <w:divBdr>
        <w:top w:val="none" w:sz="0" w:space="0" w:color="auto"/>
        <w:left w:val="none" w:sz="0" w:space="0" w:color="auto"/>
        <w:bottom w:val="none" w:sz="0" w:space="0" w:color="auto"/>
        <w:right w:val="none" w:sz="0" w:space="0" w:color="auto"/>
      </w:divBdr>
    </w:div>
    <w:div w:id="1583758452">
      <w:bodyDiv w:val="1"/>
      <w:marLeft w:val="0"/>
      <w:marRight w:val="0"/>
      <w:marTop w:val="0"/>
      <w:marBottom w:val="0"/>
      <w:divBdr>
        <w:top w:val="none" w:sz="0" w:space="0" w:color="auto"/>
        <w:left w:val="none" w:sz="0" w:space="0" w:color="auto"/>
        <w:bottom w:val="none" w:sz="0" w:space="0" w:color="auto"/>
        <w:right w:val="none" w:sz="0" w:space="0" w:color="auto"/>
      </w:divBdr>
    </w:div>
    <w:div w:id="1787430183">
      <w:bodyDiv w:val="1"/>
      <w:marLeft w:val="0"/>
      <w:marRight w:val="0"/>
      <w:marTop w:val="0"/>
      <w:marBottom w:val="0"/>
      <w:divBdr>
        <w:top w:val="none" w:sz="0" w:space="0" w:color="auto"/>
        <w:left w:val="none" w:sz="0" w:space="0" w:color="auto"/>
        <w:bottom w:val="none" w:sz="0" w:space="0" w:color="auto"/>
        <w:right w:val="none" w:sz="0" w:space="0" w:color="auto"/>
      </w:divBdr>
    </w:div>
    <w:div w:id="1820464012">
      <w:bodyDiv w:val="1"/>
      <w:marLeft w:val="0"/>
      <w:marRight w:val="0"/>
      <w:marTop w:val="0"/>
      <w:marBottom w:val="0"/>
      <w:divBdr>
        <w:top w:val="none" w:sz="0" w:space="0" w:color="auto"/>
        <w:left w:val="none" w:sz="0" w:space="0" w:color="auto"/>
        <w:bottom w:val="none" w:sz="0" w:space="0" w:color="auto"/>
        <w:right w:val="none" w:sz="0" w:space="0" w:color="auto"/>
      </w:divBdr>
    </w:div>
    <w:div w:id="202547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usted-digital-identity.europa.eu/index_en" TargetMode="External"/><Relationship Id="rId18" Type="http://schemas.openxmlformats.org/officeDocument/2006/relationships/hyperlink" Target="https://webgate.ec.europa.eu/IMSOC/tracesnt-help/Content/en/documents-certificates/catch/catch-certificate.html" TargetMode="External"/><Relationship Id="rId26" Type="http://schemas.openxmlformats.org/officeDocument/2006/relationships/hyperlink" Target="https://data.apps.fao.org/catalog/dataset/cwp-asfis" TargetMode="External"/><Relationship Id="rId39" Type="http://schemas.openxmlformats.org/officeDocument/2006/relationships/footer" Target="footer3.xml"/><Relationship Id="rId21" Type="http://schemas.openxmlformats.org/officeDocument/2006/relationships/hyperlink" Target="https://eur-lex.europa.eu/legal-content/EN/TXT/PDF/?uri=OJ:C_202406301&amp;qid=1729156790120"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gate.ec.europa.eu/IMSOC/tracesnt-help/Content/en/documents-certificates/catch/webinars.html" TargetMode="External"/><Relationship Id="rId20" Type="http://schemas.openxmlformats.org/officeDocument/2006/relationships/hyperlink" Target="https://webgate.ec.europa.eu/IMSOC/tracesnt-help/Content/en/getting-started/validation-process.html"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23/2842/oj" TargetMode="External"/><Relationship Id="rId24" Type="http://schemas.openxmlformats.org/officeDocument/2006/relationships/hyperlink" Target="https://eur-lex.europa.eu/eli/reg_del/2025/453/oj/eng" TargetMode="External"/><Relationship Id="rId32" Type="http://schemas.openxmlformats.org/officeDocument/2006/relationships/image" Target="media/image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gate.ec.europa.eu/IMSOC/tracesnt-help/Content/en/documents-certificates/catch/operator/importation.html" TargetMode="External"/><Relationship Id="rId23" Type="http://schemas.openxmlformats.org/officeDocument/2006/relationships/hyperlink" Target="https://webgate.ec.europa.eu/IMSOC/tracesnt-help/Content/en/documents-certificates/catch/before-starting-with-catch.html" TargetMode="External"/><Relationship Id="rId28" Type="http://schemas.openxmlformats.org/officeDocument/2006/relationships/hyperlink" Target="https://eur-lex.europa.eu/eli/reg_del/2025/453/oj/en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ata.europa.eu/eli/reg_impl/2025/1522/oj"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IMSOC/tracesnt-help/Content/en/getting-started/validation-process/validation-process.html" TargetMode="External"/><Relationship Id="rId22" Type="http://schemas.openxmlformats.org/officeDocument/2006/relationships/hyperlink" Target="https://webgate.ec.europa.eu/IMSOC/tracesnt-help/Content/en/documents-certificates/catch/exporter/steps-for-the-creation-of-the-catch-certificate.html" TargetMode="External"/><Relationship Id="rId27" Type="http://schemas.openxmlformats.org/officeDocument/2006/relationships/image" Target="media/image1.png"/><Relationship Id="rId30" Type="http://schemas.openxmlformats.org/officeDocument/2006/relationships/image" Target="media/image3.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r-lex.europa.eu/legal-content/EN/TXT/?uri=OJ:L_202501522" TargetMode="External"/><Relationship Id="rId17" Type="http://schemas.openxmlformats.org/officeDocument/2006/relationships/hyperlink" Target="https://webgate.ec.europa.eu/IMSOC/tracesnt-help/Content/en/documents-certificates/catch/exporter/steps-for-the-creation-of-the-catch-certificate.html" TargetMode="External"/><Relationship Id="rId25" Type="http://schemas.openxmlformats.org/officeDocument/2006/relationships/hyperlink" Target="https://www.wcoomd.org/en/topics/nomenclature/instrument-and-tools.aspx" TargetMode="External"/><Relationship Id="rId33" Type="http://schemas.openxmlformats.org/officeDocument/2006/relationships/image" Target="media/image6.png"/><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ceans-and-fisheries.ec.europa.eu/document/download/dee9c49a-6214-41e1-b112-d8123d1ee87d_en?filename=list_of_third_countries_en.pdf" TargetMode="External"/><Relationship Id="rId2" Type="http://schemas.openxmlformats.org/officeDocument/2006/relationships/hyperlink" Target="http://data.europa.eu/eli/reg_impl/2025/1522/oj" TargetMode="External"/><Relationship Id="rId1" Type="http://schemas.openxmlformats.org/officeDocument/2006/relationships/hyperlink" Target="http://data.europa.eu/eli/reg_impl/2025/1522/oj" TargetMode="External"/><Relationship Id="rId4" Type="http://schemas.openxmlformats.org/officeDocument/2006/relationships/hyperlink" Target="https://oceans-and-fisheries.ec.europa.eu/publications/infographics-timelines-use-eu-templat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92E8ADFE8694CB47A0ED9AF0A856A" ma:contentTypeVersion="15" ma:contentTypeDescription="Create a new document." ma:contentTypeScope="" ma:versionID="5681c7ab0b5512c82235d4a16ea4932a">
  <xsd:schema xmlns:xsd="http://www.w3.org/2001/XMLSchema" xmlns:xs="http://www.w3.org/2001/XMLSchema" xmlns:p="http://schemas.microsoft.com/office/2006/metadata/properties" xmlns:ns2="215c848a-c450-4216-b5d7-67c0a3e5a4cf" xmlns:ns3="3261c53a-6e59-4cbd-82f8-37d575d39092" targetNamespace="http://schemas.microsoft.com/office/2006/metadata/properties" ma:root="true" ma:fieldsID="48235090290bd5b255625ad408306d92" ns2:_="" ns3:_="">
    <xsd:import namespace="215c848a-c450-4216-b5d7-67c0a3e5a4cf"/>
    <xsd:import namespace="3261c53a-6e59-4cbd-82f8-37d575d390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c848a-c450-4216-b5d7-67c0a3e5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c53a-6e59-4cbd-82f8-37d575d390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23178c-1447-4e38-87b7-57cfde538963}" ma:internalName="TaxCatchAll" ma:showField="CatchAllData" ma:web="3261c53a-6e59-4cbd-82f8-37d575d3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c848a-c450-4216-b5d7-67c0a3e5a4cf">
      <Terms xmlns="http://schemas.microsoft.com/office/infopath/2007/PartnerControls"/>
    </lcf76f155ced4ddcb4097134ff3c332f>
    <TaxCatchAll xmlns="3261c53a-6e59-4cbd-82f8-37d575d390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C4BC-8157-40AD-AAB5-4165FB7A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c848a-c450-4216-b5d7-67c0a3e5a4cf"/>
    <ds:schemaRef ds:uri="3261c53a-6e59-4cbd-82f8-37d575d3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23FFE-8900-4CDB-B1C5-B44ECED1D40B}">
  <ds:schemaRefs>
    <ds:schemaRef ds:uri="http://schemas.microsoft.com/office/2006/metadata/properties"/>
    <ds:schemaRef ds:uri="http://schemas.microsoft.com/office/infopath/2007/PartnerControls"/>
    <ds:schemaRef ds:uri="215c848a-c450-4216-b5d7-67c0a3e5a4cf"/>
    <ds:schemaRef ds:uri="3261c53a-6e59-4cbd-82f8-37d575d39092"/>
  </ds:schemaRefs>
</ds:datastoreItem>
</file>

<file path=customXml/itemProps3.xml><?xml version="1.0" encoding="utf-8"?>
<ds:datastoreItem xmlns:ds="http://schemas.openxmlformats.org/officeDocument/2006/customXml" ds:itemID="{AE9EF054-B746-441D-B19F-6E734CBB7F7A}">
  <ds:schemaRefs>
    <ds:schemaRef ds:uri="http://schemas.microsoft.com/sharepoint/v3/contenttype/forms"/>
  </ds:schemaRefs>
</ds:datastoreItem>
</file>

<file path=customXml/itemProps4.xml><?xml version="1.0" encoding="utf-8"?>
<ds:datastoreItem xmlns:ds="http://schemas.openxmlformats.org/officeDocument/2006/customXml" ds:itemID="{1015A1B9-7365-4554-B431-714372A2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12325</Words>
  <Characters>72723</Characters>
  <Application>Microsoft Office Word</Application>
  <DocSecurity>0</DocSecurity>
  <Lines>606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84879</CharactersWithSpaces>
  <SharedDoc>false</SharedDoc>
  <HLinks>
    <vt:vector size="132" baseType="variant">
      <vt:variant>
        <vt:i4>2883668</vt:i4>
      </vt:variant>
      <vt:variant>
        <vt:i4>51</vt:i4>
      </vt:variant>
      <vt:variant>
        <vt:i4>0</vt:i4>
      </vt:variant>
      <vt:variant>
        <vt:i4>5</vt:i4>
      </vt:variant>
      <vt:variant>
        <vt:lpwstr>https://eur-lex.europa.eu/eli/reg_del/2025/453/oj/eng</vt:lpwstr>
      </vt:variant>
      <vt:variant>
        <vt:lpwstr/>
      </vt:variant>
      <vt:variant>
        <vt:i4>7733347</vt:i4>
      </vt:variant>
      <vt:variant>
        <vt:i4>48</vt:i4>
      </vt:variant>
      <vt:variant>
        <vt:i4>0</vt:i4>
      </vt:variant>
      <vt:variant>
        <vt:i4>5</vt:i4>
      </vt:variant>
      <vt:variant>
        <vt:lpwstr>https://data.apps.fao.org/catalog/dataset/cwp-asfis</vt:lpwstr>
      </vt:variant>
      <vt:variant>
        <vt:lpwstr/>
      </vt:variant>
      <vt:variant>
        <vt:i4>3997731</vt:i4>
      </vt:variant>
      <vt:variant>
        <vt:i4>45</vt:i4>
      </vt:variant>
      <vt:variant>
        <vt:i4>0</vt:i4>
      </vt:variant>
      <vt:variant>
        <vt:i4>5</vt:i4>
      </vt:variant>
      <vt:variant>
        <vt:lpwstr>https://www.wcoomd.org/en/topics/nomenclature/instrument-and-tools.aspx</vt:lpwstr>
      </vt:variant>
      <vt:variant>
        <vt:lpwstr/>
      </vt:variant>
      <vt:variant>
        <vt:i4>2883668</vt:i4>
      </vt:variant>
      <vt:variant>
        <vt:i4>42</vt:i4>
      </vt:variant>
      <vt:variant>
        <vt:i4>0</vt:i4>
      </vt:variant>
      <vt:variant>
        <vt:i4>5</vt:i4>
      </vt:variant>
      <vt:variant>
        <vt:lpwstr>https://eur-lex.europa.eu/eli/reg_del/2025/453/oj/eng</vt:lpwstr>
      </vt:variant>
      <vt:variant>
        <vt:lpwstr/>
      </vt:variant>
      <vt:variant>
        <vt:i4>1835102</vt:i4>
      </vt:variant>
      <vt:variant>
        <vt:i4>39</vt:i4>
      </vt:variant>
      <vt:variant>
        <vt:i4>0</vt:i4>
      </vt:variant>
      <vt:variant>
        <vt:i4>5</vt:i4>
      </vt:variant>
      <vt:variant>
        <vt:lpwstr>https://webgate.ec.europa.eu/IMSOC/tracesnt-help/Content/en/documents-certificates/catch/before-starting-with-catch.html</vt:lpwstr>
      </vt:variant>
      <vt:variant>
        <vt:lpwstr/>
      </vt:variant>
      <vt:variant>
        <vt:i4>3932214</vt:i4>
      </vt:variant>
      <vt:variant>
        <vt:i4>36</vt:i4>
      </vt:variant>
      <vt:variant>
        <vt:i4>0</vt:i4>
      </vt:variant>
      <vt:variant>
        <vt:i4>5</vt:i4>
      </vt:variant>
      <vt:variant>
        <vt:lpwstr>https://webgate.ec.europa.eu/IMSOC/tracesnt-help/Content/en/documents-certificates/catch/exporter/steps-for-the-creation-of-the-catch-certificate.html</vt:lpwstr>
      </vt:variant>
      <vt:variant>
        <vt:lpwstr/>
      </vt:variant>
      <vt:variant>
        <vt:i4>5898298</vt:i4>
      </vt:variant>
      <vt:variant>
        <vt:i4>33</vt:i4>
      </vt:variant>
      <vt:variant>
        <vt:i4>0</vt:i4>
      </vt:variant>
      <vt:variant>
        <vt:i4>5</vt:i4>
      </vt:variant>
      <vt:variant>
        <vt:lpwstr>https://eur-lex.europa.eu/legal-content/EN/TXT/PDF/?uri=OJ:C_202406301&amp;qid=1729156790120</vt:lpwstr>
      </vt:variant>
      <vt:variant>
        <vt:lpwstr/>
      </vt:variant>
      <vt:variant>
        <vt:i4>6488160</vt:i4>
      </vt:variant>
      <vt:variant>
        <vt:i4>27</vt:i4>
      </vt:variant>
      <vt:variant>
        <vt:i4>0</vt:i4>
      </vt:variant>
      <vt:variant>
        <vt:i4>5</vt:i4>
      </vt:variant>
      <vt:variant>
        <vt:lpwstr>https://webgate.ec.europa.eu/IMSOC/tracesnt-help/Content/en/getting-started/validation-process.html</vt:lpwstr>
      </vt:variant>
      <vt:variant>
        <vt:lpwstr/>
      </vt:variant>
      <vt:variant>
        <vt:i4>1769523</vt:i4>
      </vt:variant>
      <vt:variant>
        <vt:i4>24</vt:i4>
      </vt:variant>
      <vt:variant>
        <vt:i4>0</vt:i4>
      </vt:variant>
      <vt:variant>
        <vt:i4>5</vt:i4>
      </vt:variant>
      <vt:variant>
        <vt:lpwstr>http://data.europa.eu/eli/reg_impl/2025/1522/oj</vt:lpwstr>
      </vt:variant>
      <vt:variant>
        <vt:lpwstr/>
      </vt:variant>
      <vt:variant>
        <vt:i4>3801210</vt:i4>
      </vt:variant>
      <vt:variant>
        <vt:i4>21</vt:i4>
      </vt:variant>
      <vt:variant>
        <vt:i4>0</vt:i4>
      </vt:variant>
      <vt:variant>
        <vt:i4>5</vt:i4>
      </vt:variant>
      <vt:variant>
        <vt:lpwstr>https://webgate.ec.europa.eu/IMSOC/tracesnt-help/Content/en/documents-certificates/catch/catch-certificate.html</vt:lpwstr>
      </vt:variant>
      <vt:variant>
        <vt:lpwstr/>
      </vt:variant>
      <vt:variant>
        <vt:i4>3932214</vt:i4>
      </vt:variant>
      <vt:variant>
        <vt:i4>18</vt:i4>
      </vt:variant>
      <vt:variant>
        <vt:i4>0</vt:i4>
      </vt:variant>
      <vt:variant>
        <vt:i4>5</vt:i4>
      </vt:variant>
      <vt:variant>
        <vt:lpwstr>https://webgate.ec.europa.eu/IMSOC/tracesnt-help/Content/en/documents-certificates/catch/exporter/steps-for-the-creation-of-the-catch-certificate.html</vt:lpwstr>
      </vt:variant>
      <vt:variant>
        <vt:lpwstr/>
      </vt:variant>
      <vt:variant>
        <vt:i4>6946932</vt:i4>
      </vt:variant>
      <vt:variant>
        <vt:i4>15</vt:i4>
      </vt:variant>
      <vt:variant>
        <vt:i4>0</vt:i4>
      </vt:variant>
      <vt:variant>
        <vt:i4>5</vt:i4>
      </vt:variant>
      <vt:variant>
        <vt:lpwstr>https://webgate.ec.europa.eu/IMSOC/tracesnt-help/Content/en/documents-certificates/catch/webinars.html</vt:lpwstr>
      </vt:variant>
      <vt:variant>
        <vt:lpwstr/>
      </vt:variant>
      <vt:variant>
        <vt:i4>2424931</vt:i4>
      </vt:variant>
      <vt:variant>
        <vt:i4>12</vt:i4>
      </vt:variant>
      <vt:variant>
        <vt:i4>0</vt:i4>
      </vt:variant>
      <vt:variant>
        <vt:i4>5</vt:i4>
      </vt:variant>
      <vt:variant>
        <vt:lpwstr>https://webgate.ec.europa.eu/IMSOC/tracesnt-help/Content/en/documents-certificates/catch/operator/importation.html</vt:lpwstr>
      </vt:variant>
      <vt:variant>
        <vt:lpwstr/>
      </vt:variant>
      <vt:variant>
        <vt:i4>7995511</vt:i4>
      </vt:variant>
      <vt:variant>
        <vt:i4>9</vt:i4>
      </vt:variant>
      <vt:variant>
        <vt:i4>0</vt:i4>
      </vt:variant>
      <vt:variant>
        <vt:i4>5</vt:i4>
      </vt:variant>
      <vt:variant>
        <vt:lpwstr>https://webgate.ec.europa.eu/IMSOC/tracesnt-help/Content/en/getting-started/validation-process/validation-process.html</vt:lpwstr>
      </vt:variant>
      <vt:variant>
        <vt:lpwstr/>
      </vt:variant>
      <vt:variant>
        <vt:i4>2228237</vt:i4>
      </vt:variant>
      <vt:variant>
        <vt:i4>6</vt:i4>
      </vt:variant>
      <vt:variant>
        <vt:i4>0</vt:i4>
      </vt:variant>
      <vt:variant>
        <vt:i4>5</vt:i4>
      </vt:variant>
      <vt:variant>
        <vt:lpwstr>https://trusted-digital-identity.europa.eu/index_en</vt:lpwstr>
      </vt:variant>
      <vt:variant>
        <vt:lpwstr/>
      </vt:variant>
      <vt:variant>
        <vt:i4>7274505</vt:i4>
      </vt:variant>
      <vt:variant>
        <vt:i4>3</vt:i4>
      </vt:variant>
      <vt:variant>
        <vt:i4>0</vt:i4>
      </vt:variant>
      <vt:variant>
        <vt:i4>5</vt:i4>
      </vt:variant>
      <vt:variant>
        <vt:lpwstr>https://eur-lex.europa.eu/legal-content/EN/TXT/?uri=OJ:L_202501522</vt:lpwstr>
      </vt:variant>
      <vt:variant>
        <vt:lpwstr/>
      </vt:variant>
      <vt:variant>
        <vt:i4>7995436</vt:i4>
      </vt:variant>
      <vt:variant>
        <vt:i4>0</vt:i4>
      </vt:variant>
      <vt:variant>
        <vt:i4>0</vt:i4>
      </vt:variant>
      <vt:variant>
        <vt:i4>5</vt:i4>
      </vt:variant>
      <vt:variant>
        <vt:lpwstr>https://eur-lex.europa.eu/eli/reg/2023/2842/oj</vt:lpwstr>
      </vt:variant>
      <vt:variant>
        <vt:lpwstr/>
      </vt:variant>
      <vt:variant>
        <vt:i4>5832824</vt:i4>
      </vt:variant>
      <vt:variant>
        <vt:i4>12</vt:i4>
      </vt:variant>
      <vt:variant>
        <vt:i4>0</vt:i4>
      </vt:variant>
      <vt:variant>
        <vt:i4>5</vt:i4>
      </vt:variant>
      <vt:variant>
        <vt:lpwstr>https://oceans-and-fisheries.ec.europa.eu/publications/infographics-timelines-use-eu-templates_en</vt:lpwstr>
      </vt:variant>
      <vt:variant>
        <vt:lpwstr/>
      </vt:variant>
      <vt:variant>
        <vt:i4>2031676</vt:i4>
      </vt:variant>
      <vt:variant>
        <vt:i4>9</vt:i4>
      </vt:variant>
      <vt:variant>
        <vt:i4>0</vt:i4>
      </vt:variant>
      <vt:variant>
        <vt:i4>5</vt:i4>
      </vt:variant>
      <vt:variant>
        <vt:lpwstr>https://oceans-and-fisheries.ec.europa.eu/document/download/dee9c49a-6214-41e1-b112-d8123d1ee87d_en?filename=list_of_third_countries_en.pdf</vt:lpwstr>
      </vt:variant>
      <vt:variant>
        <vt:lpwstr/>
      </vt:variant>
      <vt:variant>
        <vt:i4>5832824</vt:i4>
      </vt:variant>
      <vt:variant>
        <vt:i4>6</vt:i4>
      </vt:variant>
      <vt:variant>
        <vt:i4>0</vt:i4>
      </vt:variant>
      <vt:variant>
        <vt:i4>5</vt:i4>
      </vt:variant>
      <vt:variant>
        <vt:lpwstr>https://oceans-and-fisheries.ec.europa.eu/publications/infographics-timelines-use-eu-templates_en</vt:lpwstr>
      </vt:variant>
      <vt:variant>
        <vt:lpwstr/>
      </vt:variant>
      <vt:variant>
        <vt:i4>1769523</vt:i4>
      </vt:variant>
      <vt:variant>
        <vt:i4>3</vt:i4>
      </vt:variant>
      <vt:variant>
        <vt:i4>0</vt:i4>
      </vt:variant>
      <vt:variant>
        <vt:i4>5</vt:i4>
      </vt:variant>
      <vt:variant>
        <vt:lpwstr>http://data.europa.eu/eli/reg_impl/2025/1522/oj</vt:lpwstr>
      </vt:variant>
      <vt:variant>
        <vt:lpwstr/>
      </vt:variant>
      <vt:variant>
        <vt:i4>1769523</vt:i4>
      </vt:variant>
      <vt:variant>
        <vt:i4>0</vt:i4>
      </vt:variant>
      <vt:variant>
        <vt:i4>0</vt:i4>
      </vt:variant>
      <vt:variant>
        <vt:i4>5</vt:i4>
      </vt:variant>
      <vt:variant>
        <vt:lpwstr>http://data.europa.eu/eli/reg_impl/2025/1522/oj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2025-12-10T01:03:00Z</dcterms:created>
  <dcterms:modified xsi:type="dcterms:W3CDTF">2025-12-10T10:02:00Z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ediaServiceImageTags">
    <vt:lpwstr/>
  </property>
  <property fmtid="{D5CDD505-2E9C-101B-9397-08002B2CF9AE}" pid="4" name="MSIP_Label_6bd9ddd1-4d20-43f6-abfa-fc3c07406f94_ContentBits">
    <vt:lpwstr>0</vt:lpwstr>
  </property>
  <property fmtid="{D5CDD505-2E9C-101B-9397-08002B2CF9AE}" pid="5" name="ContentTypeId">
    <vt:lpwstr>0x01010048392E8ADFE8694CB47A0ED9AF0A856A</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Method">
    <vt:lpwstr>Standard</vt:lpwstr>
  </property>
  <property fmtid="{D5CDD505-2E9C-101B-9397-08002B2CF9AE}" pid="8" name="MSIP_Label_6bd9ddd1-4d20-43f6-abfa-fc3c07406f94_Enabled">
    <vt:lpwstr>true</vt:lpwstr>
  </property>
  <property fmtid="{D5CDD505-2E9C-101B-9397-08002B2CF9AE}" pid="9" name="MSIP_Label_6bd9ddd1-4d20-43f6-abfa-fc3c07406f94_SetDate">
    <vt:lpwstr>2024-04-19T13:33:46Z</vt:lpwstr>
  </property>
  <property fmtid="{D5CDD505-2E9C-101B-9397-08002B2CF9AE}" pid="10" name="MSIP_Label_6bd9ddd1-4d20-43f6-abfa-fc3c07406f94_ActionId">
    <vt:lpwstr>84b708ac-7695-442a-bfc7-486bd016fab2</vt:lpwstr>
  </property>
  <property fmtid="{D5CDD505-2E9C-101B-9397-08002B2CF9AE}" pid="11" name="MSIP_Label_239d554d-d720-408f-a503-c83424d8e5d7_Enabled">
    <vt:lpwstr>true</vt:lpwstr>
  </property>
  <property fmtid="{D5CDD505-2E9C-101B-9397-08002B2CF9AE}" pid="12" name="MSIP_Label_239d554d-d720-408f-a503-c83424d8e5d7_SetDate">
    <vt:lpwstr>2025-12-10T10:02:10Z</vt:lpwstr>
  </property>
  <property fmtid="{D5CDD505-2E9C-101B-9397-08002B2CF9AE}" pid="13" name="MSIP_Label_239d554d-d720-408f-a503-c83424d8e5d7_Method">
    <vt:lpwstr>Privileged</vt:lpwstr>
  </property>
  <property fmtid="{D5CDD505-2E9C-101B-9397-08002B2CF9AE}" pid="14" name="MSIP_Label_239d554d-d720-408f-a503-c83424d8e5d7_Name">
    <vt:lpwstr>Interní</vt:lpwstr>
  </property>
  <property fmtid="{D5CDD505-2E9C-101B-9397-08002B2CF9AE}" pid="15" name="MSIP_Label_239d554d-d720-408f-a503-c83424d8e5d7_SiteId">
    <vt:lpwstr>e84ea0de-38e7-4864-b153-a909a7746ff0</vt:lpwstr>
  </property>
  <property fmtid="{D5CDD505-2E9C-101B-9397-08002B2CF9AE}" pid="16" name="MSIP_Label_239d554d-d720-408f-a503-c83424d8e5d7_ActionId">
    <vt:lpwstr>ddaff849-71ae-461a-9644-4afdffc340a3</vt:lpwstr>
  </property>
  <property fmtid="{D5CDD505-2E9C-101B-9397-08002B2CF9AE}" pid="17" name="MSIP_Label_239d554d-d720-408f-a503-c83424d8e5d7_ContentBits">
    <vt:lpwstr>0</vt:lpwstr>
  </property>
  <property fmtid="{D5CDD505-2E9C-101B-9397-08002B2CF9AE}" pid="18" name="MSIP_Label_239d554d-d720-408f-a503-c83424d8e5d7_Tag">
    <vt:lpwstr>10, 0, 1, 1</vt:lpwstr>
  </property>
</Properties>
</file>