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55A0" w14:textId="575C769F" w:rsidR="00176BE7" w:rsidRPr="00176BE7" w:rsidRDefault="00176BE7" w:rsidP="00176BE7">
      <w:pPr>
        <w:spacing w:after="0" w:line="300" w:lineRule="atLeast"/>
        <w:ind w:firstLine="567"/>
        <w:jc w:val="center"/>
        <w:outlineLvl w:val="0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bookmarkStart w:id="0" w:name="_Hlk40096739"/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0C7AB2B8" w14:textId="5924065B" w:rsidR="00176BE7" w:rsidRDefault="00176BE7" w:rsidP="00176BE7">
      <w:pPr>
        <w:jc w:val="center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v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 </w:t>
      </w:r>
      <w:r w:rsidR="00E104C2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1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. čtvrtletí roku</w:t>
      </w: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 20</w:t>
      </w:r>
      <w:r w:rsidR="004B090E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2</w:t>
      </w:r>
      <w:r w:rsidR="004B6CC3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6</w:t>
      </w:r>
    </w:p>
    <w:p w14:paraId="5A26FD48" w14:textId="77777777"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SHRNUTÍ</w:t>
      </w:r>
      <w:r>
        <w:rPr>
          <w:rFonts w:ascii="Arial" w:hAnsi="Arial" w:cs="Arial"/>
          <w:b/>
          <w:u w:val="single"/>
        </w:rPr>
        <w:t>:</w:t>
      </w:r>
    </w:p>
    <w:p w14:paraId="521BACB7" w14:textId="3204AD73" w:rsidR="00466994" w:rsidRPr="00466994" w:rsidRDefault="00466994" w:rsidP="00466994">
      <w:pPr>
        <w:spacing w:before="240" w:after="240" w:line="276" w:lineRule="auto"/>
        <w:jc w:val="both"/>
        <w:rPr>
          <w:rFonts w:ascii="Arial" w:eastAsia="Arial" w:hAnsi="Arial" w:cs="Arial"/>
          <w:szCs w:val="24"/>
        </w:rPr>
      </w:pPr>
      <w:r w:rsidRPr="00466994">
        <w:rPr>
          <w:rFonts w:ascii="Arial" w:eastAsia="Arial" w:hAnsi="Arial" w:cs="Arial"/>
          <w:b/>
          <w:szCs w:val="24"/>
        </w:rPr>
        <w:t>V meziročním srovnání 1. čtvrtletí roku 202</w:t>
      </w:r>
      <w:r>
        <w:rPr>
          <w:rFonts w:ascii="Arial" w:eastAsia="Arial" w:hAnsi="Arial" w:cs="Arial"/>
          <w:b/>
          <w:szCs w:val="24"/>
        </w:rPr>
        <w:t>6</w:t>
      </w:r>
      <w:r w:rsidRPr="00466994">
        <w:rPr>
          <w:rFonts w:ascii="Arial" w:eastAsia="Arial" w:hAnsi="Arial" w:cs="Arial"/>
          <w:b/>
          <w:szCs w:val="24"/>
        </w:rPr>
        <w:t xml:space="preserve"> a 202</w:t>
      </w:r>
      <w:r>
        <w:rPr>
          <w:rFonts w:ascii="Arial" w:eastAsia="Arial" w:hAnsi="Arial" w:cs="Arial"/>
          <w:b/>
          <w:szCs w:val="24"/>
        </w:rPr>
        <w:t>5</w:t>
      </w:r>
      <w:r w:rsidRPr="00466994">
        <w:rPr>
          <w:rFonts w:ascii="Arial" w:eastAsia="Arial" w:hAnsi="Arial" w:cs="Arial"/>
          <w:b/>
          <w:szCs w:val="24"/>
        </w:rPr>
        <w:t xml:space="preserve"> </w:t>
      </w:r>
      <w:r w:rsidR="00363DFF">
        <w:rPr>
          <w:rFonts w:ascii="Arial" w:eastAsia="Arial" w:hAnsi="Arial" w:cs="Arial"/>
          <w:b/>
          <w:szCs w:val="24"/>
        </w:rPr>
        <w:t>klesl</w:t>
      </w:r>
      <w:r w:rsidRPr="00466994">
        <w:rPr>
          <w:rFonts w:ascii="Arial" w:eastAsia="Arial" w:hAnsi="Arial" w:cs="Arial"/>
          <w:b/>
          <w:szCs w:val="24"/>
        </w:rPr>
        <w:t xml:space="preserve"> obrat agrárního zahraničního obchodu ČR (AZO) o </w:t>
      </w:r>
      <w:r w:rsidR="00D52B23">
        <w:rPr>
          <w:rFonts w:ascii="Arial" w:eastAsia="Arial" w:hAnsi="Arial" w:cs="Arial"/>
          <w:b/>
          <w:szCs w:val="24"/>
        </w:rPr>
        <w:t>1,9</w:t>
      </w:r>
      <w:r w:rsidRPr="00466994">
        <w:rPr>
          <w:rFonts w:ascii="Arial" w:eastAsia="Arial" w:hAnsi="Arial" w:cs="Arial"/>
          <w:b/>
          <w:szCs w:val="24"/>
        </w:rPr>
        <w:t xml:space="preserve"> %. </w:t>
      </w:r>
      <w:r w:rsidR="00D52B23">
        <w:rPr>
          <w:rFonts w:ascii="Arial" w:eastAsia="Arial" w:hAnsi="Arial" w:cs="Arial"/>
          <w:b/>
          <w:szCs w:val="24"/>
        </w:rPr>
        <w:t>Klesl</w:t>
      </w:r>
      <w:r w:rsidRPr="00466994">
        <w:rPr>
          <w:rFonts w:ascii="Arial" w:eastAsia="Arial" w:hAnsi="Arial" w:cs="Arial"/>
          <w:b/>
          <w:szCs w:val="24"/>
        </w:rPr>
        <w:t xml:space="preserve"> jak agrární vývoz, tak </w:t>
      </w:r>
      <w:r w:rsidR="006D5C66">
        <w:rPr>
          <w:rFonts w:ascii="Arial" w:eastAsia="Arial" w:hAnsi="Arial" w:cs="Arial"/>
          <w:b/>
          <w:szCs w:val="24"/>
        </w:rPr>
        <w:t xml:space="preserve">velice mírně </w:t>
      </w:r>
      <w:r w:rsidR="001B4805">
        <w:rPr>
          <w:rFonts w:ascii="Arial" w:eastAsia="Arial" w:hAnsi="Arial" w:cs="Arial"/>
          <w:b/>
          <w:szCs w:val="24"/>
        </w:rPr>
        <w:t xml:space="preserve">i </w:t>
      </w:r>
      <w:r w:rsidRPr="00466994">
        <w:rPr>
          <w:rFonts w:ascii="Arial" w:eastAsia="Arial" w:hAnsi="Arial" w:cs="Arial"/>
          <w:b/>
          <w:szCs w:val="24"/>
        </w:rPr>
        <w:t xml:space="preserve">agrární dovoz, přičemž vývoz </w:t>
      </w:r>
      <w:r w:rsidR="006378A0">
        <w:rPr>
          <w:rFonts w:ascii="Arial" w:eastAsia="Arial" w:hAnsi="Arial" w:cs="Arial"/>
          <w:b/>
          <w:szCs w:val="24"/>
        </w:rPr>
        <w:t>poklesl</w:t>
      </w:r>
      <w:r w:rsidRPr="00466994">
        <w:rPr>
          <w:rFonts w:ascii="Arial" w:eastAsia="Arial" w:hAnsi="Arial" w:cs="Arial"/>
          <w:b/>
          <w:szCs w:val="24"/>
        </w:rPr>
        <w:t xml:space="preserve"> o 3</w:t>
      </w:r>
      <w:r w:rsidR="006378A0">
        <w:rPr>
          <w:rFonts w:ascii="Arial" w:eastAsia="Arial" w:hAnsi="Arial" w:cs="Arial"/>
          <w:b/>
          <w:szCs w:val="24"/>
        </w:rPr>
        <w:t>,8</w:t>
      </w:r>
      <w:r w:rsidRPr="00466994">
        <w:rPr>
          <w:rFonts w:ascii="Arial" w:eastAsia="Arial" w:hAnsi="Arial" w:cs="Arial"/>
          <w:b/>
          <w:szCs w:val="24"/>
        </w:rPr>
        <w:t xml:space="preserve"> % a hodnota dovozu o </w:t>
      </w:r>
      <w:r w:rsidR="001B4805">
        <w:rPr>
          <w:rFonts w:ascii="Arial" w:eastAsia="Arial" w:hAnsi="Arial" w:cs="Arial"/>
          <w:b/>
          <w:szCs w:val="24"/>
        </w:rPr>
        <w:t>0</w:t>
      </w:r>
      <w:r w:rsidRPr="00466994">
        <w:rPr>
          <w:rFonts w:ascii="Arial" w:eastAsia="Arial" w:hAnsi="Arial" w:cs="Arial"/>
          <w:b/>
          <w:szCs w:val="24"/>
        </w:rPr>
        <w:t>,</w:t>
      </w:r>
      <w:r w:rsidR="001B4805">
        <w:rPr>
          <w:rFonts w:ascii="Arial" w:eastAsia="Arial" w:hAnsi="Arial" w:cs="Arial"/>
          <w:b/>
          <w:szCs w:val="24"/>
        </w:rPr>
        <w:t>2</w:t>
      </w:r>
      <w:r w:rsidRPr="00466994">
        <w:rPr>
          <w:rFonts w:ascii="Arial" w:eastAsia="Arial" w:hAnsi="Arial" w:cs="Arial"/>
          <w:b/>
          <w:szCs w:val="24"/>
        </w:rPr>
        <w:t xml:space="preserve"> %.</w:t>
      </w:r>
      <w:r w:rsidRPr="00466994">
        <w:rPr>
          <w:rFonts w:ascii="ArialMT2" w:eastAsia="Times New Roman" w:hAnsi="ArialMT2" w:cs="ArialMT2"/>
          <w:szCs w:val="24"/>
          <w:lang w:eastAsia="ar-SA"/>
        </w:rPr>
        <w:t xml:space="preserve"> </w:t>
      </w:r>
      <w:r w:rsidRPr="00466994">
        <w:rPr>
          <w:rFonts w:ascii="Arial" w:eastAsia="Arial" w:hAnsi="Arial" w:cs="Arial"/>
          <w:b/>
          <w:bCs/>
          <w:szCs w:val="24"/>
        </w:rPr>
        <w:t>Trvale záporné saldo agrárního zahraničního obchodu ČR se zhoršilo o </w:t>
      </w:r>
      <w:r w:rsidR="001B4805">
        <w:rPr>
          <w:rFonts w:ascii="Arial" w:eastAsia="Arial" w:hAnsi="Arial" w:cs="Arial"/>
          <w:b/>
          <w:szCs w:val="24"/>
        </w:rPr>
        <w:t>21</w:t>
      </w:r>
      <w:r w:rsidRPr="00466994">
        <w:rPr>
          <w:rFonts w:ascii="Arial" w:eastAsia="Arial" w:hAnsi="Arial" w:cs="Arial"/>
          <w:b/>
          <w:szCs w:val="24"/>
        </w:rPr>
        <w:t>,</w:t>
      </w:r>
      <w:r w:rsidR="001B4805">
        <w:rPr>
          <w:rFonts w:ascii="Arial" w:eastAsia="Arial" w:hAnsi="Arial" w:cs="Arial"/>
          <w:b/>
          <w:szCs w:val="24"/>
        </w:rPr>
        <w:t>3</w:t>
      </w:r>
      <w:r w:rsidRPr="00466994">
        <w:rPr>
          <w:rFonts w:ascii="Arial" w:eastAsia="Arial" w:hAnsi="Arial" w:cs="Arial"/>
          <w:b/>
          <w:bCs/>
          <w:szCs w:val="24"/>
        </w:rPr>
        <w:t> %</w:t>
      </w:r>
      <w:r w:rsidRPr="00466994">
        <w:rPr>
          <w:rFonts w:ascii="Arial" w:eastAsia="Arial" w:hAnsi="Arial" w:cs="Arial"/>
          <w:szCs w:val="24"/>
        </w:rPr>
        <w:t xml:space="preserve"> (z 1</w:t>
      </w:r>
      <w:r w:rsidR="00E75C81">
        <w:rPr>
          <w:rFonts w:ascii="Arial" w:eastAsia="Arial" w:hAnsi="Arial" w:cs="Arial"/>
          <w:szCs w:val="24"/>
        </w:rPr>
        <w:t>4</w:t>
      </w:r>
      <w:r w:rsidRPr="00466994">
        <w:rPr>
          <w:rFonts w:ascii="Arial" w:eastAsia="Arial" w:hAnsi="Arial" w:cs="Arial"/>
          <w:szCs w:val="24"/>
        </w:rPr>
        <w:t>,</w:t>
      </w:r>
      <w:r w:rsidR="00E75C81">
        <w:rPr>
          <w:rFonts w:ascii="Arial" w:eastAsia="Arial" w:hAnsi="Arial" w:cs="Arial"/>
          <w:szCs w:val="24"/>
        </w:rPr>
        <w:t>4</w:t>
      </w:r>
      <w:r w:rsidRPr="00466994">
        <w:rPr>
          <w:rFonts w:ascii="Arial" w:eastAsia="Arial" w:hAnsi="Arial" w:cs="Arial"/>
          <w:szCs w:val="24"/>
        </w:rPr>
        <w:t xml:space="preserve"> mld. Kč na 1</w:t>
      </w:r>
      <w:r w:rsidR="00E75C81">
        <w:rPr>
          <w:rFonts w:ascii="Arial" w:eastAsia="Arial" w:hAnsi="Arial" w:cs="Arial"/>
          <w:szCs w:val="24"/>
        </w:rPr>
        <w:t>7</w:t>
      </w:r>
      <w:r w:rsidRPr="00466994">
        <w:rPr>
          <w:rFonts w:ascii="Arial" w:eastAsia="Arial" w:hAnsi="Arial" w:cs="Arial"/>
          <w:szCs w:val="24"/>
        </w:rPr>
        <w:t>,</w:t>
      </w:r>
      <w:r w:rsidR="00E75C81">
        <w:rPr>
          <w:rFonts w:ascii="Arial" w:eastAsia="Arial" w:hAnsi="Arial" w:cs="Arial"/>
          <w:szCs w:val="24"/>
        </w:rPr>
        <w:t>5</w:t>
      </w:r>
      <w:r w:rsidRPr="00466994">
        <w:rPr>
          <w:rFonts w:ascii="Arial" w:eastAsia="Arial" w:hAnsi="Arial" w:cs="Arial"/>
          <w:szCs w:val="24"/>
        </w:rPr>
        <w:t xml:space="preserve"> mld. Kč). Stupeň krytí dovozu vývozem se ve sledovaném období meziročně snížil o </w:t>
      </w:r>
      <w:r w:rsidR="003D1075">
        <w:rPr>
          <w:rFonts w:ascii="Arial" w:eastAsia="Arial" w:hAnsi="Arial" w:cs="Arial"/>
          <w:szCs w:val="24"/>
        </w:rPr>
        <w:t>3,1</w:t>
      </w:r>
      <w:r w:rsidRPr="00466994">
        <w:rPr>
          <w:rFonts w:ascii="Arial" w:eastAsia="Arial" w:hAnsi="Arial" w:cs="Arial"/>
          <w:szCs w:val="24"/>
        </w:rPr>
        <w:t xml:space="preserve"> % na 82</w:t>
      </w:r>
      <w:r w:rsidR="003D1075">
        <w:rPr>
          <w:rFonts w:ascii="Arial" w:eastAsia="Arial" w:hAnsi="Arial" w:cs="Arial"/>
          <w:szCs w:val="24"/>
        </w:rPr>
        <w:t>,7</w:t>
      </w:r>
      <w:r w:rsidRPr="00466994">
        <w:rPr>
          <w:rFonts w:ascii="Arial" w:eastAsia="Arial" w:hAnsi="Arial" w:cs="Arial"/>
          <w:szCs w:val="24"/>
        </w:rPr>
        <w:t xml:space="preserve"> %.</w:t>
      </w:r>
    </w:p>
    <w:p w14:paraId="0ABDD654" w14:textId="6AC4970E" w:rsidR="00466994" w:rsidRPr="00466994" w:rsidRDefault="00466994" w:rsidP="00466994">
      <w:pPr>
        <w:spacing w:after="100" w:afterAutospacing="1" w:line="276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466994">
        <w:rPr>
          <w:rFonts w:ascii="Arial" w:eastAsia="Times New Roman" w:hAnsi="Arial" w:cs="Arial"/>
          <w:b/>
          <w:bCs/>
          <w:szCs w:val="24"/>
          <w:lang w:eastAsia="cs-CZ"/>
        </w:rPr>
        <w:t xml:space="preserve">Záporná bilance AZO ČR se zeměmi EU-27 se v </w:t>
      </w:r>
      <w:r w:rsidRPr="00466994">
        <w:rPr>
          <w:rFonts w:ascii="Arial" w:eastAsia="Arial" w:hAnsi="Arial" w:cs="Arial"/>
          <w:b/>
          <w:szCs w:val="24"/>
        </w:rPr>
        <w:t xml:space="preserve">1. čtvrtletí roku 2025 </w:t>
      </w:r>
      <w:r w:rsidRPr="00466994">
        <w:rPr>
          <w:rFonts w:ascii="Arial" w:eastAsia="Times New Roman" w:hAnsi="Arial" w:cs="Arial"/>
          <w:b/>
          <w:bCs/>
          <w:szCs w:val="24"/>
          <w:lang w:eastAsia="cs-CZ"/>
        </w:rPr>
        <w:t xml:space="preserve">meziročně </w:t>
      </w:r>
      <w:r w:rsidRPr="00466994">
        <w:rPr>
          <w:rFonts w:ascii="Arial" w:eastAsia="Arial" w:hAnsi="Arial" w:cs="Arial"/>
          <w:b/>
          <w:bCs/>
          <w:szCs w:val="24"/>
        </w:rPr>
        <w:t xml:space="preserve">zhoršila </w:t>
      </w:r>
      <w:r w:rsidRPr="00466994">
        <w:rPr>
          <w:rFonts w:ascii="Arial" w:eastAsia="Times New Roman" w:hAnsi="Arial" w:cs="Arial"/>
          <w:szCs w:val="24"/>
          <w:lang w:eastAsia="cs-CZ"/>
        </w:rPr>
        <w:t>z</w:t>
      </w:r>
      <w:r w:rsidR="003A1A7B">
        <w:rPr>
          <w:rFonts w:ascii="Arial" w:eastAsia="Times New Roman" w:hAnsi="Arial" w:cs="Arial"/>
          <w:b/>
          <w:bCs/>
          <w:szCs w:val="24"/>
          <w:lang w:eastAsia="cs-CZ"/>
        </w:rPr>
        <w:t> </w:t>
      </w:r>
      <w:r w:rsidR="003A1A7B" w:rsidRPr="003A1A7B">
        <w:rPr>
          <w:rFonts w:ascii="Arial" w:eastAsia="Times New Roman" w:hAnsi="Arial" w:cs="Arial"/>
          <w:szCs w:val="24"/>
          <w:lang w:eastAsia="cs-CZ"/>
        </w:rPr>
        <w:t>2,7</w:t>
      </w:r>
      <w:r w:rsidRPr="00466994">
        <w:rPr>
          <w:rFonts w:ascii="Arial" w:eastAsia="Times New Roman" w:hAnsi="Arial" w:cs="Arial"/>
          <w:szCs w:val="24"/>
          <w:lang w:eastAsia="cs-CZ"/>
        </w:rPr>
        <w:t xml:space="preserve"> mld. Kč na </w:t>
      </w:r>
      <w:r w:rsidR="003A1A7B">
        <w:rPr>
          <w:rFonts w:ascii="Arial" w:eastAsia="Times New Roman" w:hAnsi="Arial" w:cs="Arial"/>
          <w:szCs w:val="24"/>
          <w:lang w:eastAsia="cs-CZ"/>
        </w:rPr>
        <w:t>6</w:t>
      </w:r>
      <w:r w:rsidRPr="00466994">
        <w:rPr>
          <w:rFonts w:ascii="Arial" w:eastAsia="Times New Roman" w:hAnsi="Arial" w:cs="Arial"/>
          <w:szCs w:val="24"/>
          <w:lang w:eastAsia="cs-CZ"/>
        </w:rPr>
        <w:t xml:space="preserve">,1 mld. Kč (tj. o </w:t>
      </w:r>
      <w:r w:rsidR="003A1A7B">
        <w:rPr>
          <w:rFonts w:ascii="Arial" w:eastAsia="Times New Roman" w:hAnsi="Arial" w:cs="Arial"/>
          <w:szCs w:val="24"/>
          <w:lang w:eastAsia="cs-CZ"/>
        </w:rPr>
        <w:t>3</w:t>
      </w:r>
      <w:r w:rsidRPr="00466994">
        <w:rPr>
          <w:rFonts w:ascii="Arial" w:eastAsia="Times New Roman" w:hAnsi="Arial" w:cs="Arial"/>
          <w:szCs w:val="24"/>
          <w:lang w:eastAsia="cs-CZ"/>
        </w:rPr>
        <w:t>,</w:t>
      </w:r>
      <w:r w:rsidR="003A1A7B">
        <w:rPr>
          <w:rFonts w:ascii="Arial" w:eastAsia="Times New Roman" w:hAnsi="Arial" w:cs="Arial"/>
          <w:szCs w:val="24"/>
          <w:lang w:eastAsia="cs-CZ"/>
        </w:rPr>
        <w:t>4</w:t>
      </w:r>
      <w:r w:rsidRPr="00466994">
        <w:rPr>
          <w:rFonts w:ascii="Arial" w:eastAsia="Times New Roman" w:hAnsi="Arial" w:cs="Arial"/>
          <w:szCs w:val="24"/>
          <w:lang w:eastAsia="cs-CZ"/>
        </w:rPr>
        <w:t xml:space="preserve"> mld. Kč). </w:t>
      </w:r>
      <w:r w:rsidR="00307E4A" w:rsidRPr="00307E4A">
        <w:rPr>
          <w:rFonts w:ascii="Arial" w:eastAsia="Times New Roman" w:hAnsi="Arial" w:cs="Arial"/>
          <w:b/>
          <w:bCs/>
          <w:szCs w:val="24"/>
          <w:lang w:eastAsia="cs-CZ"/>
        </w:rPr>
        <w:t>B</w:t>
      </w:r>
      <w:r w:rsidRPr="00466994">
        <w:rPr>
          <w:rFonts w:ascii="Arial" w:eastAsia="Times New Roman" w:hAnsi="Arial" w:cs="Arial"/>
          <w:b/>
          <w:bCs/>
          <w:szCs w:val="24"/>
          <w:lang w:eastAsia="cs-CZ"/>
        </w:rPr>
        <w:t xml:space="preserve">ilance se třetími zeměmi se </w:t>
      </w:r>
      <w:r w:rsidR="00307E4A" w:rsidRPr="009245DD">
        <w:rPr>
          <w:rFonts w:ascii="Arial" w:hAnsi="Arial" w:cs="Arial"/>
          <w:b/>
        </w:rPr>
        <w:t>naopak mírně zlepšila</w:t>
      </w:r>
      <w:r w:rsidRPr="00466994">
        <w:rPr>
          <w:rFonts w:ascii="Arial" w:eastAsia="Times New Roman" w:hAnsi="Arial" w:cs="Arial"/>
          <w:szCs w:val="24"/>
          <w:lang w:eastAsia="cs-CZ"/>
        </w:rPr>
        <w:t>, a to</w:t>
      </w:r>
      <w:r w:rsidRPr="00466994">
        <w:rPr>
          <w:rFonts w:ascii="Arial" w:eastAsia="Times New Roman" w:hAnsi="Arial" w:cs="Arial"/>
          <w:b/>
          <w:bCs/>
          <w:szCs w:val="24"/>
          <w:lang w:eastAsia="cs-CZ"/>
        </w:rPr>
        <w:t> </w:t>
      </w:r>
      <w:r w:rsidRPr="00466994">
        <w:rPr>
          <w:rFonts w:ascii="Arial" w:eastAsia="Times New Roman" w:hAnsi="Arial" w:cs="Arial"/>
          <w:szCs w:val="24"/>
          <w:lang w:eastAsia="cs-CZ"/>
        </w:rPr>
        <w:t>z </w:t>
      </w:r>
      <w:r w:rsidR="000926B0">
        <w:rPr>
          <w:rFonts w:ascii="Arial" w:eastAsia="Times New Roman" w:hAnsi="Arial" w:cs="Arial"/>
          <w:szCs w:val="24"/>
          <w:lang w:eastAsia="cs-CZ"/>
        </w:rPr>
        <w:t>11</w:t>
      </w:r>
      <w:r w:rsidRPr="00466994">
        <w:rPr>
          <w:rFonts w:ascii="Arial" w:eastAsia="Times New Roman" w:hAnsi="Arial" w:cs="Arial"/>
          <w:szCs w:val="24"/>
          <w:lang w:eastAsia="cs-CZ"/>
        </w:rPr>
        <w:t>,</w:t>
      </w:r>
      <w:r w:rsidR="000926B0">
        <w:rPr>
          <w:rFonts w:ascii="Arial" w:eastAsia="Times New Roman" w:hAnsi="Arial" w:cs="Arial"/>
          <w:szCs w:val="24"/>
          <w:lang w:eastAsia="cs-CZ"/>
        </w:rPr>
        <w:t>4</w:t>
      </w:r>
      <w:r w:rsidRPr="00466994">
        <w:rPr>
          <w:rFonts w:ascii="Arial" w:eastAsia="Times New Roman" w:hAnsi="Arial" w:cs="Arial"/>
          <w:szCs w:val="24"/>
          <w:lang w:eastAsia="cs-CZ"/>
        </w:rPr>
        <w:t xml:space="preserve"> mld. Kč na 11,</w:t>
      </w:r>
      <w:r w:rsidR="000926B0">
        <w:rPr>
          <w:rFonts w:ascii="Arial" w:eastAsia="Times New Roman" w:hAnsi="Arial" w:cs="Arial"/>
          <w:szCs w:val="24"/>
          <w:lang w:eastAsia="cs-CZ"/>
        </w:rPr>
        <w:t>1</w:t>
      </w:r>
      <w:r w:rsidRPr="00466994">
        <w:rPr>
          <w:rFonts w:ascii="Arial" w:eastAsia="Times New Roman" w:hAnsi="Arial" w:cs="Arial"/>
          <w:szCs w:val="24"/>
          <w:lang w:eastAsia="cs-CZ"/>
        </w:rPr>
        <w:t xml:space="preserve"> mld. Kč (tj. o </w:t>
      </w:r>
      <w:r w:rsidR="000926B0">
        <w:rPr>
          <w:rFonts w:ascii="Arial" w:eastAsia="Times New Roman" w:hAnsi="Arial" w:cs="Arial"/>
          <w:szCs w:val="24"/>
          <w:lang w:eastAsia="cs-CZ"/>
        </w:rPr>
        <w:t>0</w:t>
      </w:r>
      <w:r w:rsidRPr="00466994">
        <w:rPr>
          <w:rFonts w:ascii="Arial" w:eastAsia="Times New Roman" w:hAnsi="Arial" w:cs="Arial"/>
          <w:szCs w:val="24"/>
          <w:lang w:eastAsia="cs-CZ"/>
        </w:rPr>
        <w:t>,</w:t>
      </w:r>
      <w:r w:rsidR="000926B0">
        <w:rPr>
          <w:rFonts w:ascii="Arial" w:eastAsia="Times New Roman" w:hAnsi="Arial" w:cs="Arial"/>
          <w:szCs w:val="24"/>
          <w:lang w:eastAsia="cs-CZ"/>
        </w:rPr>
        <w:t>3</w:t>
      </w:r>
      <w:r w:rsidRPr="00466994">
        <w:rPr>
          <w:rFonts w:ascii="Arial" w:eastAsia="Times New Roman" w:hAnsi="Arial" w:cs="Arial"/>
          <w:szCs w:val="24"/>
          <w:lang w:eastAsia="cs-CZ"/>
        </w:rPr>
        <w:t xml:space="preserve"> mld. Kč).</w:t>
      </w:r>
    </w:p>
    <w:p w14:paraId="2FD412EF" w14:textId="77777777" w:rsidR="00466994" w:rsidRPr="00466994" w:rsidRDefault="00466994" w:rsidP="00466994">
      <w:pPr>
        <w:spacing w:before="240" w:after="240" w:line="276" w:lineRule="auto"/>
        <w:jc w:val="both"/>
        <w:rPr>
          <w:rFonts w:ascii="Arial" w:eastAsia="Arial" w:hAnsi="Arial" w:cs="Arial"/>
          <w:szCs w:val="24"/>
        </w:rPr>
      </w:pPr>
      <w:r w:rsidRPr="00466994">
        <w:rPr>
          <w:rFonts w:ascii="Arial" w:eastAsia="Arial" w:hAnsi="Arial" w:cs="Arial"/>
          <w:szCs w:val="24"/>
        </w:rPr>
        <w:t xml:space="preserve">K nejvýznamnějšímu meziročnímu </w:t>
      </w:r>
      <w:r w:rsidRPr="00466994">
        <w:rPr>
          <w:rFonts w:ascii="Arial" w:eastAsia="Arial" w:hAnsi="Arial" w:cs="Arial"/>
          <w:b/>
          <w:bCs/>
          <w:szCs w:val="24"/>
        </w:rPr>
        <w:t xml:space="preserve">zlepšení bilance v celkovém AZO ČR došlo v 1. čtvrtletí roku 2025 u živého skotu, přípravků k výživě zvířat a vepřového masa, </w:t>
      </w:r>
      <w:r w:rsidRPr="00466994">
        <w:rPr>
          <w:rFonts w:ascii="Arial" w:eastAsia="Arial" w:hAnsi="Arial" w:cs="Arial"/>
          <w:szCs w:val="24"/>
        </w:rPr>
        <w:t>a to zejména v relaci obchodu uvnitř EU.</w:t>
      </w:r>
      <w:r w:rsidRPr="00466994">
        <w:rPr>
          <w:rFonts w:ascii="Arial" w:eastAsia="Arial" w:hAnsi="Arial" w:cs="Arial"/>
          <w:b/>
          <w:bCs/>
          <w:szCs w:val="24"/>
        </w:rPr>
        <w:t xml:space="preserve"> </w:t>
      </w:r>
      <w:r w:rsidRPr="00466994">
        <w:rPr>
          <w:rFonts w:ascii="Arial" w:eastAsia="Arial" w:hAnsi="Arial" w:cs="Arial"/>
          <w:szCs w:val="24"/>
        </w:rPr>
        <w:t>Meziroční</w:t>
      </w:r>
      <w:r w:rsidRPr="00466994">
        <w:rPr>
          <w:rFonts w:ascii="Arial" w:eastAsia="Arial" w:hAnsi="Arial" w:cs="Arial"/>
          <w:b/>
          <w:bCs/>
          <w:szCs w:val="24"/>
        </w:rPr>
        <w:t xml:space="preserve"> zhoršení naopak nastalo u pšenice, řepkových semen a kávy,</w:t>
      </w:r>
      <w:r w:rsidRPr="00466994">
        <w:rPr>
          <w:rFonts w:ascii="Arial" w:eastAsia="Arial" w:hAnsi="Arial" w:cs="Arial"/>
          <w:szCs w:val="24"/>
        </w:rPr>
        <w:t xml:space="preserve"> s tím,</w:t>
      </w:r>
      <w:r w:rsidRPr="00466994">
        <w:rPr>
          <w:rFonts w:ascii="Arial" w:eastAsia="Arial" w:hAnsi="Arial" w:cs="Arial"/>
          <w:b/>
          <w:bCs/>
          <w:szCs w:val="24"/>
        </w:rPr>
        <w:t xml:space="preserve"> </w:t>
      </w:r>
      <w:r w:rsidRPr="00466994">
        <w:rPr>
          <w:rFonts w:ascii="Arial" w:eastAsia="Arial" w:hAnsi="Arial" w:cs="Arial"/>
          <w:szCs w:val="24"/>
        </w:rPr>
        <w:t>že zhoršení salda jde na vrub zejména poklesu vývozu do zemí EU (pšenice) resp. poklesu vývozů do zemí EU za současného nárůstu dovozů ze zemí mimo EU (řepková semena) a nárůstu dovozů ze zemí EU i mimo EU (káva). Detailní přehled nabízí tabulky 2–4.</w:t>
      </w:r>
    </w:p>
    <w:p w14:paraId="0E2D8867" w14:textId="3948F254" w:rsidR="00FD46B4" w:rsidRPr="002562DE" w:rsidRDefault="009574C2" w:rsidP="001B3882">
      <w:pPr>
        <w:spacing w:before="240"/>
        <w:jc w:val="both"/>
        <w:rPr>
          <w:rFonts w:ascii="Arial" w:hAnsi="Arial" w:cs="Arial"/>
          <w:b/>
          <w:bCs/>
        </w:rPr>
      </w:pPr>
      <w:r w:rsidRPr="002562DE">
        <w:rPr>
          <w:rFonts w:ascii="Arial" w:hAnsi="Arial" w:cs="Arial"/>
        </w:rPr>
        <w:t>K n</w:t>
      </w:r>
      <w:r w:rsidR="00051F59" w:rsidRPr="002562DE">
        <w:rPr>
          <w:rFonts w:ascii="Arial" w:hAnsi="Arial" w:cs="Arial"/>
        </w:rPr>
        <w:t>ejvýznamnější</w:t>
      </w:r>
      <w:r w:rsidRPr="002562DE">
        <w:rPr>
          <w:rFonts w:ascii="Arial" w:hAnsi="Arial" w:cs="Arial"/>
        </w:rPr>
        <w:t>mu</w:t>
      </w:r>
      <w:r w:rsidR="00051F59" w:rsidRPr="002562DE">
        <w:rPr>
          <w:rFonts w:ascii="Arial" w:hAnsi="Arial" w:cs="Arial"/>
        </w:rPr>
        <w:t xml:space="preserve"> </w:t>
      </w:r>
      <w:r w:rsidR="00AF3C84" w:rsidRPr="002562DE">
        <w:rPr>
          <w:rFonts w:ascii="Arial" w:hAnsi="Arial" w:cs="Arial"/>
        </w:rPr>
        <w:t>mez</w:t>
      </w:r>
      <w:r w:rsidR="00B769EB" w:rsidRPr="002562DE">
        <w:rPr>
          <w:rFonts w:ascii="Arial" w:hAnsi="Arial" w:cs="Arial"/>
        </w:rPr>
        <w:t xml:space="preserve">iročnímu </w:t>
      </w:r>
      <w:r w:rsidR="00051F59" w:rsidRPr="002562DE">
        <w:rPr>
          <w:rFonts w:ascii="Arial" w:hAnsi="Arial" w:cs="Arial"/>
          <w:b/>
          <w:bCs/>
        </w:rPr>
        <w:t xml:space="preserve">zlepšení bilance v celkovém AZO ČR </w:t>
      </w:r>
      <w:r w:rsidRPr="002562DE">
        <w:rPr>
          <w:rFonts w:ascii="Arial" w:hAnsi="Arial" w:cs="Arial"/>
          <w:b/>
          <w:bCs/>
        </w:rPr>
        <w:t>došlo</w:t>
      </w:r>
      <w:r w:rsidR="00051F59" w:rsidRPr="002562DE">
        <w:rPr>
          <w:rFonts w:ascii="Arial" w:hAnsi="Arial" w:cs="Arial"/>
          <w:b/>
          <w:bCs/>
        </w:rPr>
        <w:t xml:space="preserve"> v 1.</w:t>
      </w:r>
      <w:r w:rsidR="00B769EB" w:rsidRPr="002562DE">
        <w:rPr>
          <w:rFonts w:ascii="Arial" w:hAnsi="Arial" w:cs="Arial"/>
          <w:b/>
          <w:bCs/>
        </w:rPr>
        <w:t> </w:t>
      </w:r>
      <w:r w:rsidR="00051F59" w:rsidRPr="002562DE">
        <w:rPr>
          <w:rFonts w:ascii="Arial" w:hAnsi="Arial" w:cs="Arial"/>
          <w:b/>
          <w:bCs/>
        </w:rPr>
        <w:t>čtvrtletí roku 202</w:t>
      </w:r>
      <w:r w:rsidR="00EF6627" w:rsidRPr="002562DE">
        <w:rPr>
          <w:rFonts w:ascii="Arial" w:hAnsi="Arial" w:cs="Arial"/>
          <w:b/>
          <w:bCs/>
        </w:rPr>
        <w:t>6</w:t>
      </w:r>
      <w:r w:rsidR="00051F59" w:rsidRPr="002562DE">
        <w:rPr>
          <w:rFonts w:ascii="Arial" w:hAnsi="Arial" w:cs="Arial"/>
          <w:b/>
          <w:bCs/>
        </w:rPr>
        <w:t xml:space="preserve"> </w:t>
      </w:r>
      <w:r w:rsidRPr="002562DE">
        <w:rPr>
          <w:rFonts w:ascii="Arial" w:hAnsi="Arial" w:cs="Arial"/>
          <w:b/>
          <w:bCs/>
        </w:rPr>
        <w:t xml:space="preserve">u </w:t>
      </w:r>
      <w:r w:rsidR="00EF6627" w:rsidRPr="002562DE">
        <w:rPr>
          <w:rFonts w:ascii="Arial" w:hAnsi="Arial" w:cs="Arial"/>
          <w:b/>
          <w:bCs/>
        </w:rPr>
        <w:t>vepřového masa, sýrů a tvarohu</w:t>
      </w:r>
      <w:r w:rsidR="008C2CDF">
        <w:rPr>
          <w:rFonts w:ascii="Arial" w:hAnsi="Arial" w:cs="Arial"/>
          <w:b/>
          <w:bCs/>
        </w:rPr>
        <w:t xml:space="preserve"> a</w:t>
      </w:r>
      <w:r w:rsidR="00DA7A91" w:rsidRPr="002562DE">
        <w:rPr>
          <w:rFonts w:ascii="Arial" w:hAnsi="Arial" w:cs="Arial"/>
          <w:b/>
          <w:bCs/>
        </w:rPr>
        <w:t xml:space="preserve"> másla</w:t>
      </w:r>
      <w:r w:rsidR="009853AA" w:rsidRPr="002562DE">
        <w:rPr>
          <w:rFonts w:ascii="Arial" w:hAnsi="Arial" w:cs="Arial"/>
          <w:b/>
          <w:bCs/>
        </w:rPr>
        <w:t xml:space="preserve">, </w:t>
      </w:r>
      <w:r w:rsidR="004B1536" w:rsidRPr="00466994">
        <w:rPr>
          <w:rFonts w:ascii="Arial" w:eastAsia="Arial" w:hAnsi="Arial" w:cs="Arial"/>
          <w:szCs w:val="24"/>
        </w:rPr>
        <w:t>a to zejména v relaci obchodu uvnitř EU.</w:t>
      </w:r>
      <w:r w:rsidR="004B1536" w:rsidRPr="00466994">
        <w:rPr>
          <w:rFonts w:ascii="Arial" w:eastAsia="Arial" w:hAnsi="Arial" w:cs="Arial"/>
          <w:b/>
          <w:bCs/>
          <w:szCs w:val="24"/>
        </w:rPr>
        <w:t xml:space="preserve"> </w:t>
      </w:r>
      <w:r w:rsidR="004B1536" w:rsidRPr="008C2CDF">
        <w:rPr>
          <w:rFonts w:ascii="Arial" w:eastAsia="Arial" w:hAnsi="Arial" w:cs="Arial"/>
          <w:szCs w:val="24"/>
        </w:rPr>
        <w:t>M</w:t>
      </w:r>
      <w:r w:rsidR="001D08AC" w:rsidRPr="002562DE">
        <w:rPr>
          <w:rFonts w:ascii="Arial" w:hAnsi="Arial" w:cs="Arial"/>
        </w:rPr>
        <w:t>eziroční</w:t>
      </w:r>
      <w:r w:rsidR="001D08AC" w:rsidRPr="002562DE">
        <w:rPr>
          <w:rFonts w:ascii="Arial" w:hAnsi="Arial" w:cs="Arial"/>
          <w:b/>
          <w:bCs/>
        </w:rPr>
        <w:t xml:space="preserve"> zhoršení </w:t>
      </w:r>
      <w:r w:rsidR="001D08AC" w:rsidRPr="002562DE">
        <w:rPr>
          <w:rFonts w:ascii="Arial" w:hAnsi="Arial" w:cs="Arial"/>
        </w:rPr>
        <w:t>naopak nastalo</w:t>
      </w:r>
      <w:r w:rsidR="00410556">
        <w:rPr>
          <w:rFonts w:ascii="Arial" w:hAnsi="Arial" w:cs="Arial"/>
          <w:b/>
          <w:bCs/>
        </w:rPr>
        <w:t xml:space="preserve"> u</w:t>
      </w:r>
      <w:r w:rsidR="009853AA" w:rsidRPr="002562DE">
        <w:rPr>
          <w:rFonts w:ascii="Arial" w:hAnsi="Arial" w:cs="Arial"/>
          <w:b/>
          <w:bCs/>
        </w:rPr>
        <w:t xml:space="preserve"> </w:t>
      </w:r>
      <w:r w:rsidR="00DE45C2" w:rsidRPr="002562DE">
        <w:rPr>
          <w:rFonts w:ascii="Arial" w:hAnsi="Arial" w:cs="Arial"/>
          <w:b/>
          <w:bCs/>
        </w:rPr>
        <w:t>c</w:t>
      </w:r>
      <w:r w:rsidR="009853AA" w:rsidRPr="002562DE">
        <w:rPr>
          <w:rFonts w:ascii="Arial" w:hAnsi="Arial" w:cs="Arial"/>
          <w:b/>
          <w:bCs/>
        </w:rPr>
        <w:t>ukru</w:t>
      </w:r>
      <w:r w:rsidR="00DE45C2" w:rsidRPr="002562DE">
        <w:rPr>
          <w:rFonts w:ascii="Arial" w:hAnsi="Arial" w:cs="Arial"/>
          <w:b/>
          <w:bCs/>
        </w:rPr>
        <w:t>, potravinových přípravků</w:t>
      </w:r>
      <w:r w:rsidR="00DC42C9">
        <w:rPr>
          <w:rFonts w:ascii="Arial" w:hAnsi="Arial" w:cs="Arial"/>
          <w:b/>
          <w:bCs/>
        </w:rPr>
        <w:t xml:space="preserve"> a</w:t>
      </w:r>
      <w:r w:rsidR="00410556">
        <w:rPr>
          <w:rFonts w:ascii="Arial" w:hAnsi="Arial" w:cs="Arial"/>
          <w:b/>
          <w:bCs/>
        </w:rPr>
        <w:t> </w:t>
      </w:r>
      <w:r w:rsidR="00276212" w:rsidRPr="002562DE">
        <w:rPr>
          <w:rFonts w:ascii="Arial" w:hAnsi="Arial" w:cs="Arial"/>
          <w:b/>
          <w:bCs/>
        </w:rPr>
        <w:t>nezahuštěného mléka a smetany</w:t>
      </w:r>
      <w:r w:rsidR="00DC42C9" w:rsidRPr="009432E0">
        <w:rPr>
          <w:rFonts w:ascii="Arial" w:hAnsi="Arial" w:cs="Arial"/>
        </w:rPr>
        <w:t>,</w:t>
      </w:r>
      <w:r w:rsidR="00DC42C9">
        <w:rPr>
          <w:rFonts w:ascii="Arial" w:hAnsi="Arial" w:cs="Arial"/>
          <w:b/>
          <w:bCs/>
        </w:rPr>
        <w:t xml:space="preserve"> </w:t>
      </w:r>
      <w:r w:rsidR="003C70B4" w:rsidRPr="009432E0">
        <w:rPr>
          <w:rFonts w:ascii="Arial" w:hAnsi="Arial" w:cs="Arial"/>
        </w:rPr>
        <w:t>a to opět</w:t>
      </w:r>
      <w:r w:rsidR="003C70B4">
        <w:rPr>
          <w:rFonts w:ascii="Arial" w:hAnsi="Arial" w:cs="Arial"/>
          <w:b/>
          <w:bCs/>
        </w:rPr>
        <w:t xml:space="preserve"> </w:t>
      </w:r>
      <w:r w:rsidR="00410556" w:rsidRPr="00410556">
        <w:rPr>
          <w:rFonts w:ascii="Arial" w:hAnsi="Arial" w:cs="Arial"/>
        </w:rPr>
        <w:t>zejména</w:t>
      </w:r>
      <w:r w:rsidR="00410556">
        <w:rPr>
          <w:rFonts w:ascii="Arial" w:hAnsi="Arial" w:cs="Arial"/>
          <w:b/>
          <w:bCs/>
        </w:rPr>
        <w:t xml:space="preserve"> </w:t>
      </w:r>
      <w:r w:rsidR="003C70B4" w:rsidRPr="00466994">
        <w:rPr>
          <w:rFonts w:ascii="Arial" w:eastAsia="Arial" w:hAnsi="Arial" w:cs="Arial"/>
          <w:szCs w:val="24"/>
        </w:rPr>
        <w:t>v relaci obchodu uvnitř EU</w:t>
      </w:r>
      <w:r w:rsidR="002562DE" w:rsidRPr="00F41499">
        <w:rPr>
          <w:rFonts w:ascii="Arial" w:hAnsi="Arial" w:cs="Arial"/>
        </w:rPr>
        <w:t>.</w:t>
      </w:r>
      <w:r w:rsidR="002562DE" w:rsidRPr="002562DE">
        <w:rPr>
          <w:rFonts w:ascii="Arial" w:hAnsi="Arial" w:cs="Arial"/>
          <w:b/>
          <w:bCs/>
        </w:rPr>
        <w:t xml:space="preserve"> </w:t>
      </w:r>
      <w:r w:rsidR="00095BA6" w:rsidRPr="002562DE">
        <w:rPr>
          <w:rFonts w:ascii="Arial" w:hAnsi="Arial" w:cs="Arial"/>
        </w:rPr>
        <w:t>Detailní přehled nabízí tabulky 2–4.</w:t>
      </w:r>
    </w:p>
    <w:p w14:paraId="5E4C55C3" w14:textId="0B0FC8E9" w:rsidR="00C2423E" w:rsidRPr="00A46185" w:rsidRDefault="0013761B" w:rsidP="008C2CDF">
      <w:pPr>
        <w:spacing w:line="276" w:lineRule="auto"/>
        <w:jc w:val="both"/>
        <w:rPr>
          <w:rFonts w:ascii="Arial" w:hAnsi="Arial" w:cs="Arial"/>
        </w:rPr>
      </w:pPr>
      <w:r w:rsidRPr="007730E5">
        <w:rPr>
          <w:rFonts w:ascii="Arial" w:hAnsi="Arial" w:cs="Arial"/>
          <w:b/>
          <w:bCs/>
        </w:rPr>
        <w:t xml:space="preserve">Při meziročním </w:t>
      </w:r>
      <w:r w:rsidR="006C2AAF" w:rsidRPr="007730E5">
        <w:rPr>
          <w:rFonts w:ascii="Arial" w:hAnsi="Arial" w:cs="Arial"/>
          <w:b/>
          <w:bCs/>
        </w:rPr>
        <w:t>poklesu</w:t>
      </w:r>
      <w:r w:rsidRPr="007730E5">
        <w:rPr>
          <w:rFonts w:ascii="Arial" w:hAnsi="Arial" w:cs="Arial"/>
          <w:b/>
          <w:bCs/>
        </w:rPr>
        <w:t xml:space="preserve"> celkového agrárního exportu ČR v 1.</w:t>
      </w:r>
      <w:r w:rsidR="00BE200C" w:rsidRPr="007730E5">
        <w:rPr>
          <w:rFonts w:ascii="Arial" w:hAnsi="Arial" w:cs="Arial"/>
          <w:b/>
          <w:bCs/>
        </w:rPr>
        <w:t xml:space="preserve"> </w:t>
      </w:r>
      <w:r w:rsidRPr="007730E5">
        <w:rPr>
          <w:rFonts w:ascii="Arial" w:hAnsi="Arial" w:cs="Arial"/>
          <w:b/>
          <w:bCs/>
        </w:rPr>
        <w:t>čtvrtletí roku 202</w:t>
      </w:r>
      <w:r w:rsidR="006C2AAF" w:rsidRPr="007730E5">
        <w:rPr>
          <w:rFonts w:ascii="Arial" w:hAnsi="Arial" w:cs="Arial"/>
          <w:b/>
          <w:bCs/>
        </w:rPr>
        <w:t>6</w:t>
      </w:r>
      <w:r w:rsidRPr="007730E5">
        <w:rPr>
          <w:rFonts w:ascii="Arial" w:hAnsi="Arial" w:cs="Arial"/>
          <w:b/>
          <w:bCs/>
        </w:rPr>
        <w:t xml:space="preserve"> došlo v zemích, kde působí agrární diplomaté ČR</w:t>
      </w:r>
      <w:r w:rsidRPr="007730E5">
        <w:rPr>
          <w:rStyle w:val="Znakapoznpodarou"/>
          <w:rFonts w:ascii="Arial" w:hAnsi="Arial" w:cs="Arial"/>
          <w:b/>
          <w:bCs/>
        </w:rPr>
        <w:footnoteReference w:id="1"/>
      </w:r>
      <w:r w:rsidRPr="007730E5">
        <w:rPr>
          <w:rFonts w:ascii="Arial" w:hAnsi="Arial" w:cs="Arial"/>
          <w:b/>
          <w:bCs/>
        </w:rPr>
        <w:t>,</w:t>
      </w:r>
      <w:r w:rsidR="000223D7" w:rsidRPr="007730E5">
        <w:rPr>
          <w:rFonts w:ascii="Arial" w:hAnsi="Arial" w:cs="Arial"/>
          <w:b/>
          <w:bCs/>
        </w:rPr>
        <w:t xml:space="preserve"> k meziročnímu zvýšení agrárního exportu ČR v</w:t>
      </w:r>
      <w:r w:rsidR="006C2AAF" w:rsidRPr="007730E5">
        <w:rPr>
          <w:rFonts w:ascii="Arial" w:hAnsi="Arial" w:cs="Arial"/>
          <w:b/>
          <w:bCs/>
        </w:rPr>
        <w:t>e </w:t>
      </w:r>
      <w:r w:rsidR="00BD6915" w:rsidRPr="007730E5">
        <w:rPr>
          <w:rFonts w:ascii="Arial" w:hAnsi="Arial" w:cs="Arial"/>
          <w:b/>
          <w:bCs/>
        </w:rPr>
        <w:t>dvou</w:t>
      </w:r>
      <w:r w:rsidR="000223D7" w:rsidRPr="007730E5">
        <w:rPr>
          <w:rFonts w:ascii="Arial" w:hAnsi="Arial" w:cs="Arial"/>
          <w:b/>
          <w:bCs/>
        </w:rPr>
        <w:t xml:space="preserve"> z </w:t>
      </w:r>
      <w:r w:rsidR="00BD6915" w:rsidRPr="007730E5">
        <w:rPr>
          <w:rFonts w:ascii="Arial" w:hAnsi="Arial" w:cs="Arial"/>
          <w:b/>
          <w:bCs/>
        </w:rPr>
        <w:t>šesti</w:t>
      </w:r>
      <w:r w:rsidR="000223D7" w:rsidRPr="007730E5">
        <w:rPr>
          <w:rFonts w:ascii="Arial" w:hAnsi="Arial" w:cs="Arial"/>
          <w:b/>
          <w:bCs/>
        </w:rPr>
        <w:t xml:space="preserve"> sledovaných zemí. </w:t>
      </w:r>
      <w:r w:rsidR="00636E66" w:rsidRPr="007730E5">
        <w:rPr>
          <w:rFonts w:ascii="Arial" w:hAnsi="Arial" w:cs="Arial"/>
          <w:b/>
          <w:bCs/>
        </w:rPr>
        <w:t>Export</w:t>
      </w:r>
      <w:r w:rsidR="000223D7" w:rsidRPr="007730E5">
        <w:rPr>
          <w:rFonts w:ascii="Arial" w:hAnsi="Arial" w:cs="Arial"/>
          <w:b/>
          <w:bCs/>
        </w:rPr>
        <w:t xml:space="preserve"> vzrostl do </w:t>
      </w:r>
      <w:r w:rsidR="006C2AAF" w:rsidRPr="007730E5">
        <w:rPr>
          <w:rFonts w:ascii="Arial" w:hAnsi="Arial" w:cs="Arial"/>
          <w:b/>
          <w:bCs/>
        </w:rPr>
        <w:t>Srbska</w:t>
      </w:r>
      <w:r w:rsidR="000223D7" w:rsidRPr="007730E5">
        <w:rPr>
          <w:rFonts w:ascii="Arial" w:hAnsi="Arial" w:cs="Arial"/>
          <w:b/>
          <w:bCs/>
        </w:rPr>
        <w:t xml:space="preserve"> </w:t>
      </w:r>
      <w:r w:rsidR="000223D7" w:rsidRPr="00273F94">
        <w:rPr>
          <w:rFonts w:ascii="Arial" w:hAnsi="Arial" w:cs="Arial"/>
          <w:b/>
          <w:bCs/>
        </w:rPr>
        <w:t>(o 3</w:t>
      </w:r>
      <w:r w:rsidR="006C2AAF" w:rsidRPr="00273F94">
        <w:rPr>
          <w:rFonts w:ascii="Arial" w:hAnsi="Arial" w:cs="Arial"/>
          <w:b/>
          <w:bCs/>
        </w:rPr>
        <w:t>5,8</w:t>
      </w:r>
      <w:r w:rsidR="000223D7" w:rsidRPr="00273F94">
        <w:rPr>
          <w:rFonts w:ascii="Arial" w:hAnsi="Arial" w:cs="Arial"/>
          <w:b/>
          <w:bCs/>
        </w:rPr>
        <w:t> %</w:t>
      </w:r>
      <w:r w:rsidR="009251B1" w:rsidRPr="00273F94">
        <w:rPr>
          <w:rFonts w:ascii="Arial" w:hAnsi="Arial" w:cs="Arial"/>
          <w:b/>
          <w:bCs/>
        </w:rPr>
        <w:t xml:space="preserve">, </w:t>
      </w:r>
      <w:r w:rsidR="009251B1" w:rsidRPr="00273F94">
        <w:rPr>
          <w:rFonts w:ascii="Arial" w:hAnsi="Arial" w:cs="Arial"/>
          <w:b/>
          <w:bCs/>
        </w:rPr>
        <w:t xml:space="preserve">zejména </w:t>
      </w:r>
      <w:r w:rsidR="009251B1" w:rsidRPr="00273F94">
        <w:rPr>
          <w:rFonts w:ascii="Arial" w:hAnsi="Arial" w:cs="Arial"/>
          <w:b/>
          <w:bCs/>
        </w:rPr>
        <w:t xml:space="preserve">nárůst </w:t>
      </w:r>
      <w:r w:rsidR="009251B1" w:rsidRPr="00273F94">
        <w:rPr>
          <w:rFonts w:ascii="Arial" w:hAnsi="Arial" w:cs="Arial"/>
          <w:b/>
          <w:bCs/>
        </w:rPr>
        <w:t>vývozu</w:t>
      </w:r>
      <w:r w:rsidR="009251B1" w:rsidRPr="00273F94">
        <w:rPr>
          <w:rFonts w:ascii="Arial" w:hAnsi="Arial" w:cs="Arial"/>
          <w:b/>
          <w:bCs/>
        </w:rPr>
        <w:t xml:space="preserve"> mrazených malina a </w:t>
      </w:r>
      <w:r w:rsidR="00273F94" w:rsidRPr="00273F94">
        <w:rPr>
          <w:rFonts w:ascii="Arial" w:hAnsi="Arial" w:cs="Arial"/>
          <w:b/>
          <w:bCs/>
        </w:rPr>
        <w:t>potravinových přípravků</w:t>
      </w:r>
      <w:r w:rsidR="000223D7" w:rsidRPr="00273F94">
        <w:rPr>
          <w:rFonts w:ascii="Arial" w:hAnsi="Arial" w:cs="Arial"/>
          <w:b/>
          <w:bCs/>
        </w:rPr>
        <w:t>)</w:t>
      </w:r>
      <w:r w:rsidR="00636E66" w:rsidRPr="00273F94">
        <w:rPr>
          <w:rFonts w:ascii="Arial" w:hAnsi="Arial" w:cs="Arial"/>
          <w:b/>
          <w:bCs/>
        </w:rPr>
        <w:t xml:space="preserve"> </w:t>
      </w:r>
      <w:r w:rsidR="00636E66" w:rsidRPr="007730E5">
        <w:rPr>
          <w:rFonts w:ascii="Arial" w:hAnsi="Arial" w:cs="Arial"/>
          <w:b/>
          <w:bCs/>
        </w:rPr>
        <w:t>a</w:t>
      </w:r>
      <w:r w:rsidR="000223D7" w:rsidRPr="007730E5">
        <w:rPr>
          <w:rFonts w:ascii="Arial" w:hAnsi="Arial" w:cs="Arial"/>
          <w:b/>
          <w:bCs/>
        </w:rPr>
        <w:t xml:space="preserve"> </w:t>
      </w:r>
      <w:r w:rsidR="006C2AAF" w:rsidRPr="007730E5">
        <w:rPr>
          <w:rFonts w:ascii="Arial" w:hAnsi="Arial" w:cs="Arial"/>
          <w:b/>
          <w:bCs/>
        </w:rPr>
        <w:t>na Ukrajinu</w:t>
      </w:r>
      <w:r w:rsidR="000223D7" w:rsidRPr="007730E5">
        <w:rPr>
          <w:rFonts w:ascii="Arial" w:hAnsi="Arial" w:cs="Arial"/>
          <w:b/>
          <w:bCs/>
        </w:rPr>
        <w:t xml:space="preserve"> (o </w:t>
      </w:r>
      <w:r w:rsidR="006C2AAF" w:rsidRPr="007730E5">
        <w:rPr>
          <w:rFonts w:ascii="Arial" w:hAnsi="Arial" w:cs="Arial"/>
          <w:b/>
          <w:bCs/>
        </w:rPr>
        <w:t>24,5</w:t>
      </w:r>
      <w:r w:rsidR="000223D7" w:rsidRPr="007730E5">
        <w:rPr>
          <w:rFonts w:ascii="Arial" w:hAnsi="Arial" w:cs="Arial"/>
          <w:b/>
          <w:bCs/>
        </w:rPr>
        <w:t> %</w:t>
      </w:r>
      <w:r w:rsidR="003275ED">
        <w:rPr>
          <w:rFonts w:ascii="Arial" w:hAnsi="Arial" w:cs="Arial"/>
          <w:b/>
          <w:bCs/>
        </w:rPr>
        <w:t>,</w:t>
      </w:r>
      <w:r w:rsidR="003275ED" w:rsidRPr="00273F94">
        <w:rPr>
          <w:rFonts w:ascii="Arial" w:hAnsi="Arial" w:cs="Arial"/>
          <w:b/>
          <w:bCs/>
        </w:rPr>
        <w:t xml:space="preserve"> zejména nárůst </w:t>
      </w:r>
      <w:r w:rsidR="003275ED">
        <w:rPr>
          <w:rFonts w:ascii="Arial" w:hAnsi="Arial" w:cs="Arial"/>
          <w:b/>
          <w:bCs/>
        </w:rPr>
        <w:t>exportu</w:t>
      </w:r>
      <w:r w:rsidR="003275ED" w:rsidRPr="00273F94">
        <w:rPr>
          <w:rFonts w:ascii="Arial" w:hAnsi="Arial" w:cs="Arial"/>
          <w:b/>
          <w:bCs/>
        </w:rPr>
        <w:t xml:space="preserve"> </w:t>
      </w:r>
      <w:r w:rsidR="003275ED">
        <w:rPr>
          <w:rFonts w:ascii="Arial" w:hAnsi="Arial" w:cs="Arial"/>
          <w:b/>
          <w:bCs/>
        </w:rPr>
        <w:t xml:space="preserve">tabákových výrobků, </w:t>
      </w:r>
      <w:r w:rsidR="00364788">
        <w:rPr>
          <w:rFonts w:ascii="Arial" w:hAnsi="Arial" w:cs="Arial"/>
          <w:b/>
          <w:bCs/>
        </w:rPr>
        <w:t>drůbeže a potravinových přípravků</w:t>
      </w:r>
      <w:r w:rsidR="003275ED" w:rsidRPr="00273F94">
        <w:rPr>
          <w:rFonts w:ascii="Arial" w:hAnsi="Arial" w:cs="Arial"/>
          <w:b/>
          <w:bCs/>
        </w:rPr>
        <w:t>)</w:t>
      </w:r>
      <w:r w:rsidR="006C2AAF" w:rsidRPr="007730E5">
        <w:rPr>
          <w:rFonts w:ascii="Arial" w:hAnsi="Arial" w:cs="Arial"/>
          <w:b/>
          <w:bCs/>
        </w:rPr>
        <w:t>.</w:t>
      </w:r>
      <w:r w:rsidR="000223D7" w:rsidRPr="007730E5">
        <w:rPr>
          <w:rFonts w:ascii="Arial" w:hAnsi="Arial" w:cs="Arial"/>
          <w:b/>
          <w:bCs/>
        </w:rPr>
        <w:t xml:space="preserve"> </w:t>
      </w:r>
      <w:r w:rsidR="000223D7" w:rsidRPr="00A46185">
        <w:rPr>
          <w:rFonts w:ascii="Arial" w:hAnsi="Arial" w:cs="Arial"/>
        </w:rPr>
        <w:t xml:space="preserve">Naopak </w:t>
      </w:r>
      <w:r w:rsidR="00BB622C">
        <w:rPr>
          <w:rFonts w:ascii="Arial" w:hAnsi="Arial" w:cs="Arial"/>
        </w:rPr>
        <w:t>p</w:t>
      </w:r>
      <w:r w:rsidR="00BB622C" w:rsidRPr="00BB622C">
        <w:rPr>
          <w:rFonts w:ascii="Arial" w:hAnsi="Arial" w:cs="Arial"/>
        </w:rPr>
        <w:t>okles hodnoty exportu byl v 1. čtvrtletí roku 202</w:t>
      </w:r>
      <w:r w:rsidR="00BB622C">
        <w:rPr>
          <w:rFonts w:ascii="Arial" w:hAnsi="Arial" w:cs="Arial"/>
        </w:rPr>
        <w:t>6</w:t>
      </w:r>
      <w:r w:rsidR="00BB622C" w:rsidRPr="00BB622C">
        <w:rPr>
          <w:rFonts w:ascii="Arial" w:hAnsi="Arial" w:cs="Arial"/>
        </w:rPr>
        <w:t xml:space="preserve"> v porovnání se stejným obdobím roku 202</w:t>
      </w:r>
      <w:r w:rsidR="00BB622C">
        <w:rPr>
          <w:rFonts w:ascii="Arial" w:hAnsi="Arial" w:cs="Arial"/>
        </w:rPr>
        <w:t>5</w:t>
      </w:r>
      <w:r w:rsidR="00BB622C" w:rsidRPr="00BB622C">
        <w:rPr>
          <w:rFonts w:ascii="Arial" w:hAnsi="Arial" w:cs="Arial"/>
        </w:rPr>
        <w:t xml:space="preserve"> zaznamenán </w:t>
      </w:r>
      <w:r w:rsidR="006C2AAF" w:rsidRPr="00A46185">
        <w:rPr>
          <w:rFonts w:ascii="Arial" w:hAnsi="Arial" w:cs="Arial"/>
        </w:rPr>
        <w:t>Spojených arabských emirátů</w:t>
      </w:r>
      <w:r w:rsidR="000223D7" w:rsidRPr="00A46185">
        <w:rPr>
          <w:rFonts w:ascii="Arial" w:hAnsi="Arial" w:cs="Arial"/>
        </w:rPr>
        <w:t xml:space="preserve"> (o </w:t>
      </w:r>
      <w:r w:rsidR="006C2AAF" w:rsidRPr="00A46185">
        <w:rPr>
          <w:rFonts w:ascii="Arial" w:hAnsi="Arial" w:cs="Arial"/>
        </w:rPr>
        <w:t>43,1</w:t>
      </w:r>
      <w:r w:rsidR="000223D7" w:rsidRPr="00A46185">
        <w:rPr>
          <w:rFonts w:ascii="Arial" w:hAnsi="Arial" w:cs="Arial"/>
        </w:rPr>
        <w:t> %</w:t>
      </w:r>
      <w:r w:rsidR="004636A8" w:rsidRPr="00A46185">
        <w:rPr>
          <w:rFonts w:ascii="Arial" w:hAnsi="Arial" w:cs="Arial"/>
        </w:rPr>
        <w:t xml:space="preserve">, </w:t>
      </w:r>
      <w:r w:rsidR="004636A8" w:rsidRPr="00A46185">
        <w:rPr>
          <w:rFonts w:ascii="Arial" w:hAnsi="Arial" w:cs="Arial"/>
        </w:rPr>
        <w:t xml:space="preserve">výrazné </w:t>
      </w:r>
      <w:r w:rsidR="004636A8" w:rsidRPr="00A46185">
        <w:rPr>
          <w:rFonts w:ascii="Arial" w:hAnsi="Arial" w:cs="Arial"/>
        </w:rPr>
        <w:t>snížení</w:t>
      </w:r>
      <w:r w:rsidR="004636A8" w:rsidRPr="00A46185">
        <w:rPr>
          <w:rFonts w:ascii="Arial" w:hAnsi="Arial" w:cs="Arial"/>
        </w:rPr>
        <w:t xml:space="preserve"> </w:t>
      </w:r>
      <w:r w:rsidR="00D74A1F">
        <w:rPr>
          <w:rFonts w:ascii="Arial" w:hAnsi="Arial" w:cs="Arial"/>
        </w:rPr>
        <w:t>exportu</w:t>
      </w:r>
      <w:r w:rsidR="004636A8" w:rsidRPr="00A46185">
        <w:rPr>
          <w:rFonts w:ascii="Arial" w:hAnsi="Arial" w:cs="Arial"/>
        </w:rPr>
        <w:t xml:space="preserve"> sýrů</w:t>
      </w:r>
      <w:r w:rsidR="000223D7" w:rsidRPr="00A46185">
        <w:rPr>
          <w:rFonts w:ascii="Arial" w:hAnsi="Arial" w:cs="Arial"/>
        </w:rPr>
        <w:t>),</w:t>
      </w:r>
      <w:r w:rsidR="006C2AAF" w:rsidRPr="00A46185">
        <w:rPr>
          <w:rFonts w:ascii="Arial" w:hAnsi="Arial" w:cs="Arial"/>
        </w:rPr>
        <w:t xml:space="preserve"> do</w:t>
      </w:r>
      <w:r w:rsidR="00F81E10" w:rsidRPr="00A46185">
        <w:rPr>
          <w:rFonts w:ascii="Arial" w:hAnsi="Arial" w:cs="Arial"/>
        </w:rPr>
        <w:t> </w:t>
      </w:r>
      <w:r w:rsidR="006C2AAF" w:rsidRPr="00A46185">
        <w:rPr>
          <w:rFonts w:ascii="Arial" w:hAnsi="Arial" w:cs="Arial"/>
        </w:rPr>
        <w:t>Japonska (o 20,5 %</w:t>
      </w:r>
      <w:r w:rsidR="00D74A1F">
        <w:rPr>
          <w:rFonts w:ascii="Arial" w:hAnsi="Arial" w:cs="Arial"/>
        </w:rPr>
        <w:t xml:space="preserve">, </w:t>
      </w:r>
      <w:r w:rsidR="00D74A1F" w:rsidRPr="00D74A1F">
        <w:rPr>
          <w:rFonts w:ascii="Arial" w:hAnsi="Arial" w:cs="Arial"/>
        </w:rPr>
        <w:t xml:space="preserve">zejména </w:t>
      </w:r>
      <w:r w:rsidR="00D74A1F" w:rsidRPr="00D74A1F">
        <w:rPr>
          <w:rFonts w:ascii="Arial" w:hAnsi="Arial" w:cs="Arial"/>
        </w:rPr>
        <w:t>pokles</w:t>
      </w:r>
      <w:r w:rsidR="00D74A1F" w:rsidRPr="00D74A1F">
        <w:rPr>
          <w:rFonts w:ascii="Arial" w:hAnsi="Arial" w:cs="Arial"/>
        </w:rPr>
        <w:t xml:space="preserve"> vývozu přípravků k výživě zvířat</w:t>
      </w:r>
      <w:r w:rsidR="00E316B8">
        <w:rPr>
          <w:rFonts w:ascii="Arial" w:hAnsi="Arial" w:cs="Arial"/>
        </w:rPr>
        <w:t xml:space="preserve"> a chmele</w:t>
      </w:r>
      <w:r w:rsidR="006C2AAF" w:rsidRPr="00D74A1F">
        <w:rPr>
          <w:rFonts w:ascii="Arial" w:hAnsi="Arial" w:cs="Arial"/>
        </w:rPr>
        <w:t>),</w:t>
      </w:r>
      <w:r w:rsidR="006C2AAF" w:rsidRPr="00A46185">
        <w:rPr>
          <w:rFonts w:ascii="Arial" w:hAnsi="Arial" w:cs="Arial"/>
        </w:rPr>
        <w:t xml:space="preserve"> do</w:t>
      </w:r>
      <w:r w:rsidR="00323B7D" w:rsidRPr="00A46185">
        <w:rPr>
          <w:rFonts w:ascii="Arial" w:hAnsi="Arial" w:cs="Arial"/>
        </w:rPr>
        <w:t> </w:t>
      </w:r>
      <w:r w:rsidR="006C2AAF" w:rsidRPr="00A46185">
        <w:rPr>
          <w:rFonts w:ascii="Arial" w:hAnsi="Arial" w:cs="Arial"/>
        </w:rPr>
        <w:t>Spojených států (o 15,3 %</w:t>
      </w:r>
      <w:r w:rsidR="00E316B8">
        <w:rPr>
          <w:rFonts w:ascii="Arial" w:hAnsi="Arial" w:cs="Arial"/>
        </w:rPr>
        <w:t>,</w:t>
      </w:r>
      <w:r w:rsidR="00E316B8" w:rsidRPr="00E316B8">
        <w:t xml:space="preserve"> </w:t>
      </w:r>
      <w:r w:rsidR="00E316B8" w:rsidRPr="00E316B8">
        <w:rPr>
          <w:rFonts w:ascii="Arial" w:hAnsi="Arial" w:cs="Arial"/>
        </w:rPr>
        <w:t xml:space="preserve">výrazné </w:t>
      </w:r>
      <w:r w:rsidR="00E316B8">
        <w:rPr>
          <w:rFonts w:ascii="Arial" w:hAnsi="Arial" w:cs="Arial"/>
        </w:rPr>
        <w:t>snížení</w:t>
      </w:r>
      <w:r w:rsidR="00E316B8" w:rsidRPr="00E316B8">
        <w:rPr>
          <w:rFonts w:ascii="Arial" w:hAnsi="Arial" w:cs="Arial"/>
        </w:rPr>
        <w:t xml:space="preserve"> vývozu vína a výrobků k vdechování bez spalování obsahujících tabák a nikotin</w:t>
      </w:r>
      <w:r w:rsidR="006C2AAF" w:rsidRPr="00A46185">
        <w:rPr>
          <w:rFonts w:ascii="Arial" w:hAnsi="Arial" w:cs="Arial"/>
        </w:rPr>
        <w:t>) a do Kanady (o</w:t>
      </w:r>
      <w:r w:rsidR="00BD6915" w:rsidRPr="00A46185">
        <w:rPr>
          <w:rFonts w:ascii="Arial" w:hAnsi="Arial" w:cs="Arial"/>
        </w:rPr>
        <w:t> </w:t>
      </w:r>
      <w:r w:rsidR="006C2AAF" w:rsidRPr="00A46185">
        <w:rPr>
          <w:rFonts w:ascii="Arial" w:hAnsi="Arial" w:cs="Arial"/>
        </w:rPr>
        <w:t>14,1 %</w:t>
      </w:r>
      <w:r w:rsidR="00776056">
        <w:rPr>
          <w:rFonts w:ascii="Arial" w:hAnsi="Arial" w:cs="Arial"/>
        </w:rPr>
        <w:t xml:space="preserve">, </w:t>
      </w:r>
      <w:r w:rsidR="00776056" w:rsidRPr="00776056">
        <w:rPr>
          <w:rFonts w:ascii="Arial" w:hAnsi="Arial" w:cs="Arial"/>
        </w:rPr>
        <w:t xml:space="preserve">zejména </w:t>
      </w:r>
      <w:r w:rsidR="00776056" w:rsidRPr="00776056">
        <w:rPr>
          <w:rFonts w:ascii="Arial" w:hAnsi="Arial" w:cs="Arial"/>
        </w:rPr>
        <w:t xml:space="preserve">snížení </w:t>
      </w:r>
      <w:r w:rsidR="00776056" w:rsidRPr="00776056">
        <w:rPr>
          <w:rFonts w:ascii="Arial" w:hAnsi="Arial" w:cs="Arial"/>
        </w:rPr>
        <w:t>vývozu živočišných produktů obsahujících keratin</w:t>
      </w:r>
      <w:r w:rsidR="006C2AAF" w:rsidRPr="00A46185">
        <w:rPr>
          <w:rFonts w:ascii="Arial" w:hAnsi="Arial" w:cs="Arial"/>
        </w:rPr>
        <w:t>).</w:t>
      </w:r>
    </w:p>
    <w:p w14:paraId="7C82FAF9" w14:textId="77777777" w:rsidR="003D3E96" w:rsidRPr="00F953BD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F953BD">
        <w:rPr>
          <w:rFonts w:ascii="Arial" w:hAnsi="Arial" w:cs="Arial"/>
          <w:b/>
          <w:u w:val="single"/>
        </w:rPr>
        <w:t>TERITORIÁLNÍ POHLED</w:t>
      </w:r>
    </w:p>
    <w:p w14:paraId="47E30DD5" w14:textId="08D7227F" w:rsidR="00176BE7" w:rsidRPr="00C507BF" w:rsidRDefault="00176BE7" w:rsidP="008C2CDF">
      <w:pPr>
        <w:spacing w:line="276" w:lineRule="auto"/>
        <w:jc w:val="both"/>
        <w:rPr>
          <w:rFonts w:ascii="Arial" w:hAnsi="Arial" w:cs="Arial"/>
        </w:rPr>
      </w:pPr>
      <w:r w:rsidRPr="00F953BD">
        <w:rPr>
          <w:rFonts w:ascii="Arial" w:hAnsi="Arial" w:cs="Arial"/>
        </w:rPr>
        <w:t xml:space="preserve">Agrární zboží </w:t>
      </w:r>
      <w:r w:rsidRPr="00F953BD">
        <w:rPr>
          <w:rFonts w:ascii="Arial" w:hAnsi="Arial" w:cs="Arial"/>
          <w:b/>
        </w:rPr>
        <w:t xml:space="preserve">směřovalo </w:t>
      </w:r>
      <w:r w:rsidRPr="00F953BD">
        <w:rPr>
          <w:rFonts w:ascii="Arial" w:hAnsi="Arial" w:cs="Arial"/>
        </w:rPr>
        <w:t>v</w:t>
      </w:r>
      <w:r w:rsidR="00D67342" w:rsidRPr="00F953BD">
        <w:rPr>
          <w:rFonts w:ascii="Arial" w:hAnsi="Arial" w:cs="Arial"/>
        </w:rPr>
        <w:t> prvním čtvrtletí roku 20</w:t>
      </w:r>
      <w:r w:rsidR="004B090E" w:rsidRPr="00F953BD">
        <w:rPr>
          <w:rFonts w:ascii="Arial" w:hAnsi="Arial" w:cs="Arial"/>
        </w:rPr>
        <w:t>2</w:t>
      </w:r>
      <w:r w:rsidR="00E44ADA" w:rsidRPr="00F953BD">
        <w:rPr>
          <w:rFonts w:ascii="Arial" w:hAnsi="Arial" w:cs="Arial"/>
        </w:rPr>
        <w:t>6</w:t>
      </w:r>
      <w:r w:rsidR="00DC0A0C" w:rsidRPr="00F953BD">
        <w:rPr>
          <w:rFonts w:ascii="Arial" w:hAnsi="Arial" w:cs="Arial"/>
        </w:rPr>
        <w:t xml:space="preserve"> </w:t>
      </w:r>
      <w:r w:rsidRPr="00F953BD">
        <w:rPr>
          <w:rFonts w:ascii="Arial" w:hAnsi="Arial" w:cs="Arial"/>
        </w:rPr>
        <w:t xml:space="preserve">zejména </w:t>
      </w:r>
      <w:r w:rsidR="004B4184" w:rsidRPr="00F953BD">
        <w:rPr>
          <w:rFonts w:ascii="Arial" w:hAnsi="Arial" w:cs="Arial"/>
        </w:rPr>
        <w:t>do </w:t>
      </w:r>
      <w:r w:rsidR="004B4184" w:rsidRPr="00F953BD">
        <w:rPr>
          <w:rFonts w:ascii="Arial" w:hAnsi="Arial" w:cs="Arial"/>
          <w:b/>
        </w:rPr>
        <w:t>Německa</w:t>
      </w:r>
      <w:r w:rsidR="004B4184" w:rsidRPr="00F953BD">
        <w:rPr>
          <w:rFonts w:ascii="Arial" w:hAnsi="Arial" w:cs="Arial"/>
        </w:rPr>
        <w:t xml:space="preserve"> (2</w:t>
      </w:r>
      <w:r w:rsidR="00572D24" w:rsidRPr="00F953BD">
        <w:rPr>
          <w:rFonts w:ascii="Arial" w:hAnsi="Arial" w:cs="Arial"/>
        </w:rPr>
        <w:t>3,2</w:t>
      </w:r>
      <w:r w:rsidR="004B4184" w:rsidRPr="00F953BD">
        <w:rPr>
          <w:rFonts w:ascii="Arial" w:hAnsi="Arial" w:cs="Arial"/>
        </w:rPr>
        <w:t> %</w:t>
      </w:r>
      <w:r w:rsidR="00922846" w:rsidRPr="00F953BD">
        <w:rPr>
          <w:rFonts w:ascii="Arial" w:hAnsi="Arial" w:cs="Arial"/>
        </w:rPr>
        <w:t xml:space="preserve">, meziročně </w:t>
      </w:r>
      <w:r w:rsidR="00EA157A" w:rsidRPr="00F953BD">
        <w:rPr>
          <w:rFonts w:ascii="Arial" w:hAnsi="Arial" w:cs="Arial"/>
        </w:rPr>
        <w:t>pokles</w:t>
      </w:r>
      <w:r w:rsidR="00922846" w:rsidRPr="00F953BD">
        <w:rPr>
          <w:rFonts w:ascii="Arial" w:hAnsi="Arial" w:cs="Arial"/>
        </w:rPr>
        <w:t xml:space="preserve"> podílu o </w:t>
      </w:r>
      <w:r w:rsidR="00572D24" w:rsidRPr="00F953BD">
        <w:rPr>
          <w:rFonts w:ascii="Arial" w:hAnsi="Arial" w:cs="Arial"/>
        </w:rPr>
        <w:t>2,5</w:t>
      </w:r>
      <w:r w:rsidR="00922846" w:rsidRPr="00F953BD">
        <w:rPr>
          <w:rFonts w:ascii="Arial" w:hAnsi="Arial" w:cs="Arial"/>
        </w:rPr>
        <w:t xml:space="preserve"> p.</w:t>
      </w:r>
      <w:r w:rsidR="0096682A" w:rsidRPr="00F953BD">
        <w:rPr>
          <w:rFonts w:ascii="Arial" w:hAnsi="Arial" w:cs="Arial"/>
        </w:rPr>
        <w:t xml:space="preserve"> b.</w:t>
      </w:r>
      <w:r w:rsidR="004B4184" w:rsidRPr="00F953BD">
        <w:rPr>
          <w:rFonts w:ascii="Arial" w:hAnsi="Arial" w:cs="Arial"/>
        </w:rPr>
        <w:t xml:space="preserve">) a </w:t>
      </w:r>
      <w:r w:rsidRPr="00F953BD">
        <w:rPr>
          <w:rFonts w:ascii="Arial" w:hAnsi="Arial" w:cs="Arial"/>
        </w:rPr>
        <w:t xml:space="preserve">na </w:t>
      </w:r>
      <w:r w:rsidRPr="00F953BD">
        <w:rPr>
          <w:rFonts w:ascii="Arial" w:hAnsi="Arial" w:cs="Arial"/>
          <w:b/>
        </w:rPr>
        <w:t>Slovensko</w:t>
      </w:r>
      <w:r w:rsidRPr="00F953BD">
        <w:rPr>
          <w:rFonts w:ascii="Arial" w:hAnsi="Arial" w:cs="Arial"/>
        </w:rPr>
        <w:t xml:space="preserve"> (</w:t>
      </w:r>
      <w:r w:rsidR="00944DD6" w:rsidRPr="00F953BD">
        <w:rPr>
          <w:rFonts w:ascii="Arial" w:hAnsi="Arial" w:cs="Arial"/>
        </w:rPr>
        <w:t>1</w:t>
      </w:r>
      <w:r w:rsidR="00EA157A" w:rsidRPr="00F953BD">
        <w:rPr>
          <w:rFonts w:ascii="Arial" w:hAnsi="Arial" w:cs="Arial"/>
        </w:rPr>
        <w:t>9</w:t>
      </w:r>
      <w:r w:rsidR="00572D24" w:rsidRPr="00F953BD">
        <w:rPr>
          <w:rFonts w:ascii="Arial" w:hAnsi="Arial" w:cs="Arial"/>
        </w:rPr>
        <w:t>,3</w:t>
      </w:r>
      <w:r w:rsidRPr="00F953BD">
        <w:rPr>
          <w:rFonts w:ascii="Arial" w:hAnsi="Arial" w:cs="Arial"/>
        </w:rPr>
        <w:t> %</w:t>
      </w:r>
      <w:r w:rsidR="00922846" w:rsidRPr="00F953BD">
        <w:rPr>
          <w:rFonts w:ascii="Arial" w:hAnsi="Arial" w:cs="Arial"/>
        </w:rPr>
        <w:t xml:space="preserve">, meziročně </w:t>
      </w:r>
      <w:r w:rsidR="00F953BD" w:rsidRPr="00F953BD">
        <w:rPr>
          <w:rFonts w:ascii="Arial" w:hAnsi="Arial" w:cs="Arial"/>
        </w:rPr>
        <w:t>navýšení</w:t>
      </w:r>
      <w:r w:rsidR="00922846" w:rsidRPr="00F953BD">
        <w:rPr>
          <w:rFonts w:ascii="Arial" w:hAnsi="Arial" w:cs="Arial"/>
        </w:rPr>
        <w:t xml:space="preserve"> o 0,</w:t>
      </w:r>
      <w:r w:rsidR="00F953BD" w:rsidRPr="00F953BD">
        <w:rPr>
          <w:rFonts w:ascii="Arial" w:hAnsi="Arial" w:cs="Arial"/>
        </w:rPr>
        <w:t>4</w:t>
      </w:r>
      <w:r w:rsidR="00922846" w:rsidRPr="00F953BD">
        <w:rPr>
          <w:rFonts w:ascii="Arial" w:hAnsi="Arial" w:cs="Arial"/>
        </w:rPr>
        <w:t xml:space="preserve"> p.</w:t>
      </w:r>
      <w:r w:rsidR="00F953BD" w:rsidRPr="00F953BD">
        <w:rPr>
          <w:rFonts w:ascii="Arial" w:hAnsi="Arial" w:cs="Arial"/>
        </w:rPr>
        <w:t> </w:t>
      </w:r>
      <w:r w:rsidR="00922846" w:rsidRPr="00F953BD">
        <w:rPr>
          <w:rFonts w:ascii="Arial" w:hAnsi="Arial" w:cs="Arial"/>
        </w:rPr>
        <w:t>b.</w:t>
      </w:r>
      <w:r w:rsidRPr="00F953BD">
        <w:rPr>
          <w:rFonts w:ascii="Arial" w:hAnsi="Arial" w:cs="Arial"/>
        </w:rPr>
        <w:t xml:space="preserve">). </w:t>
      </w:r>
      <w:r w:rsidRPr="00E3474F">
        <w:rPr>
          <w:rFonts w:ascii="Arial" w:hAnsi="Arial" w:cs="Arial"/>
        </w:rPr>
        <w:t xml:space="preserve">Třetí nejvýznamnější destinací </w:t>
      </w:r>
      <w:r w:rsidR="005762C1" w:rsidRPr="00E3474F">
        <w:rPr>
          <w:rFonts w:ascii="Arial" w:hAnsi="Arial" w:cs="Arial"/>
        </w:rPr>
        <w:t>zůstalo</w:t>
      </w:r>
      <w:r w:rsidRPr="00E3474F">
        <w:rPr>
          <w:rFonts w:ascii="Arial" w:hAnsi="Arial" w:cs="Arial"/>
        </w:rPr>
        <w:t xml:space="preserve"> </w:t>
      </w:r>
      <w:r w:rsidRPr="00E3474F">
        <w:rPr>
          <w:rFonts w:ascii="Arial" w:hAnsi="Arial" w:cs="Arial"/>
          <w:b/>
        </w:rPr>
        <w:t>Polsko</w:t>
      </w:r>
      <w:r w:rsidRPr="00E3474F">
        <w:rPr>
          <w:rFonts w:ascii="Arial" w:hAnsi="Arial" w:cs="Arial"/>
        </w:rPr>
        <w:t xml:space="preserve"> (</w:t>
      </w:r>
      <w:r w:rsidR="00EA157A" w:rsidRPr="00E3474F">
        <w:rPr>
          <w:rFonts w:ascii="Arial" w:hAnsi="Arial" w:cs="Arial"/>
        </w:rPr>
        <w:t>9,</w:t>
      </w:r>
      <w:r w:rsidR="00F953BD" w:rsidRPr="00E3474F">
        <w:rPr>
          <w:rFonts w:ascii="Arial" w:hAnsi="Arial" w:cs="Arial"/>
        </w:rPr>
        <w:t>7</w:t>
      </w:r>
      <w:r w:rsidRPr="00E3474F">
        <w:rPr>
          <w:rFonts w:ascii="Arial" w:hAnsi="Arial" w:cs="Arial"/>
        </w:rPr>
        <w:t xml:space="preserve"> %). Dále následovaly </w:t>
      </w:r>
      <w:r w:rsidR="00E9546B" w:rsidRPr="00E3474F">
        <w:rPr>
          <w:rFonts w:ascii="Arial" w:hAnsi="Arial" w:cs="Arial"/>
          <w:b/>
          <w:bCs/>
        </w:rPr>
        <w:t>Rakousko</w:t>
      </w:r>
      <w:r w:rsidRPr="00E3474F">
        <w:rPr>
          <w:rFonts w:ascii="Arial" w:hAnsi="Arial" w:cs="Arial"/>
        </w:rPr>
        <w:t xml:space="preserve"> (</w:t>
      </w:r>
      <w:r w:rsidR="00214204" w:rsidRPr="00E3474F">
        <w:rPr>
          <w:rFonts w:ascii="Arial" w:hAnsi="Arial" w:cs="Arial"/>
        </w:rPr>
        <w:t>6,</w:t>
      </w:r>
      <w:r w:rsidR="00F4724A" w:rsidRPr="00E3474F">
        <w:rPr>
          <w:rFonts w:ascii="Arial" w:hAnsi="Arial" w:cs="Arial"/>
        </w:rPr>
        <w:t>6</w:t>
      </w:r>
      <w:r w:rsidRPr="00E3474F">
        <w:rPr>
          <w:rFonts w:ascii="Arial" w:hAnsi="Arial" w:cs="Arial"/>
        </w:rPr>
        <w:t xml:space="preserve"> %), </w:t>
      </w:r>
      <w:r w:rsidR="00E41847" w:rsidRPr="00E3474F">
        <w:rPr>
          <w:rFonts w:ascii="Arial" w:hAnsi="Arial" w:cs="Arial"/>
          <w:b/>
          <w:bCs/>
        </w:rPr>
        <w:t>Itálie</w:t>
      </w:r>
      <w:r w:rsidRPr="00E3474F">
        <w:rPr>
          <w:rFonts w:ascii="Arial" w:hAnsi="Arial" w:cs="Arial"/>
        </w:rPr>
        <w:t xml:space="preserve"> (</w:t>
      </w:r>
      <w:r w:rsidR="00012192" w:rsidRPr="00E3474F">
        <w:rPr>
          <w:rFonts w:ascii="Arial" w:hAnsi="Arial" w:cs="Arial"/>
        </w:rPr>
        <w:t>5,</w:t>
      </w:r>
      <w:r w:rsidR="00F4724A" w:rsidRPr="00E3474F">
        <w:rPr>
          <w:rFonts w:ascii="Arial" w:hAnsi="Arial" w:cs="Arial"/>
        </w:rPr>
        <w:t>8</w:t>
      </w:r>
      <w:r w:rsidRPr="00E3474F">
        <w:rPr>
          <w:rFonts w:ascii="Arial" w:hAnsi="Arial" w:cs="Arial"/>
        </w:rPr>
        <w:t xml:space="preserve"> %) a </w:t>
      </w:r>
      <w:r w:rsidR="00F4724A" w:rsidRPr="00E3474F">
        <w:rPr>
          <w:rFonts w:ascii="Arial" w:hAnsi="Arial" w:cs="Arial"/>
          <w:b/>
          <w:bCs/>
        </w:rPr>
        <w:t>Maďar</w:t>
      </w:r>
      <w:r w:rsidR="00214204" w:rsidRPr="00E3474F">
        <w:rPr>
          <w:rFonts w:ascii="Arial" w:hAnsi="Arial" w:cs="Arial"/>
          <w:b/>
          <w:bCs/>
        </w:rPr>
        <w:t>s</w:t>
      </w:r>
      <w:r w:rsidR="00214204" w:rsidRPr="00E3474F">
        <w:rPr>
          <w:rFonts w:ascii="Arial" w:hAnsi="Arial" w:cs="Arial"/>
          <w:b/>
        </w:rPr>
        <w:t>ko</w:t>
      </w:r>
      <w:r w:rsidRPr="00E3474F">
        <w:rPr>
          <w:rFonts w:ascii="Arial" w:hAnsi="Arial" w:cs="Arial"/>
        </w:rPr>
        <w:t xml:space="preserve"> (</w:t>
      </w:r>
      <w:r w:rsidR="00E41847" w:rsidRPr="00E3474F">
        <w:rPr>
          <w:rFonts w:ascii="Arial" w:hAnsi="Arial" w:cs="Arial"/>
        </w:rPr>
        <w:t>4,</w:t>
      </w:r>
      <w:r w:rsidR="00E3474F" w:rsidRPr="00E3474F">
        <w:rPr>
          <w:rFonts w:ascii="Arial" w:hAnsi="Arial" w:cs="Arial"/>
        </w:rPr>
        <w:t>6</w:t>
      </w:r>
      <w:r w:rsidRPr="00E3474F">
        <w:rPr>
          <w:rFonts w:ascii="Arial" w:hAnsi="Arial" w:cs="Arial"/>
        </w:rPr>
        <w:t xml:space="preserve"> </w:t>
      </w:r>
      <w:r w:rsidRPr="00326930">
        <w:rPr>
          <w:rFonts w:ascii="Arial" w:hAnsi="Arial" w:cs="Arial"/>
        </w:rPr>
        <w:t>%). Hlavním</w:t>
      </w:r>
      <w:r w:rsidR="0084387A" w:rsidRPr="00326930">
        <w:rPr>
          <w:rFonts w:ascii="Arial" w:hAnsi="Arial" w:cs="Arial"/>
        </w:rPr>
        <w:t>i</w:t>
      </w:r>
      <w:r w:rsidRPr="00326930">
        <w:rPr>
          <w:rFonts w:ascii="Arial" w:hAnsi="Arial" w:cs="Arial"/>
        </w:rPr>
        <w:t xml:space="preserve"> odběratel</w:t>
      </w:r>
      <w:r w:rsidR="0084387A" w:rsidRPr="00326930">
        <w:rPr>
          <w:rFonts w:ascii="Arial" w:hAnsi="Arial" w:cs="Arial"/>
        </w:rPr>
        <w:t>i</w:t>
      </w:r>
      <w:r w:rsidRPr="00326930">
        <w:rPr>
          <w:rFonts w:ascii="Arial" w:hAnsi="Arial" w:cs="Arial"/>
        </w:rPr>
        <w:t xml:space="preserve"> v rámci třetích zemí byl</w:t>
      </w:r>
      <w:r w:rsidR="00231A29" w:rsidRPr="00326930">
        <w:rPr>
          <w:rFonts w:ascii="Arial" w:hAnsi="Arial" w:cs="Arial"/>
        </w:rPr>
        <w:t>y</w:t>
      </w:r>
      <w:r w:rsidRPr="00326930">
        <w:rPr>
          <w:rFonts w:ascii="Arial" w:hAnsi="Arial" w:cs="Arial"/>
        </w:rPr>
        <w:t xml:space="preserve"> </w:t>
      </w:r>
      <w:r w:rsidR="004B4184" w:rsidRPr="00326930">
        <w:rPr>
          <w:rFonts w:ascii="Arial" w:hAnsi="Arial" w:cs="Arial"/>
        </w:rPr>
        <w:t xml:space="preserve">Spojené </w:t>
      </w:r>
      <w:r w:rsidR="004B4184" w:rsidRPr="00326930">
        <w:rPr>
          <w:rFonts w:ascii="Arial" w:hAnsi="Arial" w:cs="Arial"/>
        </w:rPr>
        <w:lastRenderedPageBreak/>
        <w:t>království (</w:t>
      </w:r>
      <w:r w:rsidR="00EB71DC" w:rsidRPr="00326930">
        <w:rPr>
          <w:rFonts w:ascii="Arial" w:hAnsi="Arial" w:cs="Arial"/>
        </w:rPr>
        <w:t>2,</w:t>
      </w:r>
      <w:r w:rsidR="00E97037" w:rsidRPr="00326930">
        <w:rPr>
          <w:rFonts w:ascii="Arial" w:hAnsi="Arial" w:cs="Arial"/>
        </w:rPr>
        <w:t>7</w:t>
      </w:r>
      <w:r w:rsidR="004B4184" w:rsidRPr="00326930">
        <w:rPr>
          <w:rFonts w:ascii="Arial" w:hAnsi="Arial" w:cs="Arial"/>
        </w:rPr>
        <w:t xml:space="preserve"> %), </w:t>
      </w:r>
      <w:r w:rsidR="000D3042" w:rsidRPr="00326930">
        <w:rPr>
          <w:rFonts w:ascii="Arial" w:hAnsi="Arial" w:cs="Arial"/>
        </w:rPr>
        <w:t xml:space="preserve">Ukrajina </w:t>
      </w:r>
      <w:r w:rsidRPr="00326930">
        <w:rPr>
          <w:rFonts w:ascii="Arial" w:hAnsi="Arial" w:cs="Arial"/>
        </w:rPr>
        <w:t>(</w:t>
      </w:r>
      <w:r w:rsidR="007A6975" w:rsidRPr="00326930">
        <w:rPr>
          <w:rFonts w:ascii="Arial" w:hAnsi="Arial" w:cs="Arial"/>
        </w:rPr>
        <w:t>1,0</w:t>
      </w:r>
      <w:r w:rsidRPr="00326930">
        <w:rPr>
          <w:rFonts w:ascii="Arial" w:hAnsi="Arial" w:cs="Arial"/>
        </w:rPr>
        <w:t xml:space="preserve"> %), </w:t>
      </w:r>
      <w:r w:rsidR="00656A35" w:rsidRPr="00326930">
        <w:rPr>
          <w:rFonts w:ascii="Arial" w:hAnsi="Arial" w:cs="Arial"/>
        </w:rPr>
        <w:t>Švýcarsko (0,7 %), Japonsko</w:t>
      </w:r>
      <w:r w:rsidR="0036776D" w:rsidRPr="00326930">
        <w:rPr>
          <w:rFonts w:ascii="Arial" w:hAnsi="Arial" w:cs="Arial"/>
        </w:rPr>
        <w:t xml:space="preserve"> (</w:t>
      </w:r>
      <w:r w:rsidR="0004049A" w:rsidRPr="00326930">
        <w:rPr>
          <w:rFonts w:ascii="Arial" w:hAnsi="Arial" w:cs="Arial"/>
        </w:rPr>
        <w:t>0</w:t>
      </w:r>
      <w:r w:rsidR="0036776D" w:rsidRPr="00326930">
        <w:rPr>
          <w:rFonts w:ascii="Arial" w:hAnsi="Arial" w:cs="Arial"/>
        </w:rPr>
        <w:t>,</w:t>
      </w:r>
      <w:r w:rsidR="0004049A" w:rsidRPr="00326930">
        <w:rPr>
          <w:rFonts w:ascii="Arial" w:hAnsi="Arial" w:cs="Arial"/>
        </w:rPr>
        <w:t>5</w:t>
      </w:r>
      <w:r w:rsidR="0036776D" w:rsidRPr="00326930">
        <w:rPr>
          <w:rFonts w:ascii="Arial" w:hAnsi="Arial" w:cs="Arial"/>
        </w:rPr>
        <w:t xml:space="preserve"> %),</w:t>
      </w:r>
      <w:r w:rsidR="000D3042" w:rsidRPr="00326930">
        <w:rPr>
          <w:rFonts w:ascii="Arial" w:hAnsi="Arial" w:cs="Arial"/>
        </w:rPr>
        <w:t xml:space="preserve"> </w:t>
      </w:r>
      <w:r w:rsidR="002718DD" w:rsidRPr="00326930">
        <w:rPr>
          <w:rFonts w:ascii="Arial" w:hAnsi="Arial" w:cs="Arial"/>
        </w:rPr>
        <w:t>Srbsko</w:t>
      </w:r>
      <w:r w:rsidR="00DA26B9" w:rsidRPr="00326930">
        <w:rPr>
          <w:rFonts w:ascii="Arial" w:hAnsi="Arial" w:cs="Arial"/>
        </w:rPr>
        <w:t>,</w:t>
      </w:r>
      <w:r w:rsidR="004603C9" w:rsidRPr="00326930">
        <w:rPr>
          <w:rFonts w:ascii="Arial" w:hAnsi="Arial" w:cs="Arial"/>
        </w:rPr>
        <w:t xml:space="preserve"> </w:t>
      </w:r>
      <w:r w:rsidR="006B18B1" w:rsidRPr="00326930">
        <w:rPr>
          <w:rFonts w:ascii="Arial" w:hAnsi="Arial" w:cs="Arial"/>
        </w:rPr>
        <w:t>Rusko a</w:t>
      </w:r>
      <w:r w:rsidR="003246F8">
        <w:rPr>
          <w:rFonts w:ascii="Arial" w:hAnsi="Arial" w:cs="Arial"/>
        </w:rPr>
        <w:t> </w:t>
      </w:r>
      <w:r w:rsidR="006B18B1" w:rsidRPr="00326930">
        <w:rPr>
          <w:rFonts w:ascii="Arial" w:hAnsi="Arial" w:cs="Arial"/>
        </w:rPr>
        <w:t>Čína</w:t>
      </w:r>
      <w:r w:rsidR="00DA26B9" w:rsidRPr="00326930">
        <w:rPr>
          <w:rFonts w:ascii="Arial" w:hAnsi="Arial" w:cs="Arial"/>
        </w:rPr>
        <w:t xml:space="preserve"> </w:t>
      </w:r>
      <w:r w:rsidR="002E1B46" w:rsidRPr="00326930">
        <w:rPr>
          <w:rFonts w:ascii="Arial" w:hAnsi="Arial" w:cs="Arial"/>
        </w:rPr>
        <w:t>(</w:t>
      </w:r>
      <w:r w:rsidR="004603C9" w:rsidRPr="00326930">
        <w:rPr>
          <w:rFonts w:ascii="Arial" w:hAnsi="Arial" w:cs="Arial"/>
        </w:rPr>
        <w:t xml:space="preserve">shodně </w:t>
      </w:r>
      <w:r w:rsidR="002E1B46" w:rsidRPr="00326930">
        <w:rPr>
          <w:rFonts w:ascii="Arial" w:hAnsi="Arial" w:cs="Arial"/>
        </w:rPr>
        <w:t>0,</w:t>
      </w:r>
      <w:r w:rsidR="006B18B1" w:rsidRPr="00326930">
        <w:rPr>
          <w:rFonts w:ascii="Arial" w:hAnsi="Arial" w:cs="Arial"/>
        </w:rPr>
        <w:t>4</w:t>
      </w:r>
      <w:r w:rsidR="002E1B46" w:rsidRPr="00326930">
        <w:rPr>
          <w:rFonts w:ascii="Arial" w:hAnsi="Arial" w:cs="Arial"/>
        </w:rPr>
        <w:t> %),</w:t>
      </w:r>
      <w:r w:rsidR="002238EB" w:rsidRPr="00326930">
        <w:rPr>
          <w:rFonts w:ascii="Arial" w:hAnsi="Arial" w:cs="Arial"/>
        </w:rPr>
        <w:t xml:space="preserve"> </w:t>
      </w:r>
      <w:r w:rsidR="00A450C6" w:rsidRPr="00326930">
        <w:rPr>
          <w:rFonts w:ascii="Arial" w:hAnsi="Arial" w:cs="Arial"/>
        </w:rPr>
        <w:t>S</w:t>
      </w:r>
      <w:r w:rsidR="00CF1A55" w:rsidRPr="00326930">
        <w:rPr>
          <w:rFonts w:ascii="Arial" w:hAnsi="Arial" w:cs="Arial"/>
        </w:rPr>
        <w:t>pojené státy</w:t>
      </w:r>
      <w:r w:rsidR="00C507BF" w:rsidRPr="00326930">
        <w:rPr>
          <w:rFonts w:ascii="Arial" w:hAnsi="Arial" w:cs="Arial"/>
        </w:rPr>
        <w:t xml:space="preserve"> a </w:t>
      </w:r>
      <w:r w:rsidR="00CF1A55" w:rsidRPr="00326930">
        <w:rPr>
          <w:rFonts w:ascii="Arial" w:hAnsi="Arial" w:cs="Arial"/>
        </w:rPr>
        <w:t>Izrael</w:t>
      </w:r>
      <w:r w:rsidR="00C507BF" w:rsidRPr="00326930">
        <w:rPr>
          <w:rFonts w:ascii="Arial" w:hAnsi="Arial" w:cs="Arial"/>
        </w:rPr>
        <w:t xml:space="preserve"> </w:t>
      </w:r>
      <w:r w:rsidR="00720767" w:rsidRPr="00326930">
        <w:rPr>
          <w:rFonts w:ascii="Arial" w:hAnsi="Arial" w:cs="Arial"/>
        </w:rPr>
        <w:t xml:space="preserve">(shodně </w:t>
      </w:r>
      <w:r w:rsidR="003407BE" w:rsidRPr="00326930">
        <w:rPr>
          <w:rFonts w:ascii="Arial" w:hAnsi="Arial" w:cs="Arial"/>
        </w:rPr>
        <w:t>0,</w:t>
      </w:r>
      <w:r w:rsidR="00823A02" w:rsidRPr="00326930">
        <w:rPr>
          <w:rFonts w:ascii="Arial" w:hAnsi="Arial" w:cs="Arial"/>
        </w:rPr>
        <w:t>3</w:t>
      </w:r>
      <w:r w:rsidR="003407BE" w:rsidRPr="00326930">
        <w:rPr>
          <w:rFonts w:ascii="Arial" w:hAnsi="Arial" w:cs="Arial"/>
        </w:rPr>
        <w:t xml:space="preserve"> %)</w:t>
      </w:r>
      <w:r w:rsidR="00922846" w:rsidRPr="00326930">
        <w:rPr>
          <w:rFonts w:ascii="Arial" w:hAnsi="Arial" w:cs="Arial"/>
        </w:rPr>
        <w:t>.</w:t>
      </w:r>
      <w:r w:rsidR="00DC6CEC" w:rsidRPr="00C507BF">
        <w:rPr>
          <w:rFonts w:ascii="Arial" w:hAnsi="Arial" w:cs="Arial"/>
        </w:rPr>
        <w:t xml:space="preserve"> </w:t>
      </w:r>
    </w:p>
    <w:p w14:paraId="6C967A05" w14:textId="7ACC4FB2" w:rsidR="00176BE7" w:rsidRPr="00FD0A17" w:rsidRDefault="00176BE7" w:rsidP="00C50B57">
      <w:pPr>
        <w:spacing w:line="276" w:lineRule="auto"/>
        <w:jc w:val="both"/>
        <w:rPr>
          <w:rFonts w:ascii="Arial" w:hAnsi="Arial" w:cs="Arial"/>
        </w:rPr>
      </w:pPr>
      <w:r w:rsidRPr="00BE482B">
        <w:rPr>
          <w:rFonts w:ascii="Arial" w:hAnsi="Arial" w:cs="Arial"/>
        </w:rPr>
        <w:t xml:space="preserve">Český agrární </w:t>
      </w:r>
      <w:r w:rsidRPr="00BE482B">
        <w:rPr>
          <w:rFonts w:ascii="Arial" w:hAnsi="Arial" w:cs="Arial"/>
          <w:b/>
        </w:rPr>
        <w:t>dovoz</w:t>
      </w:r>
      <w:r w:rsidRPr="00BE482B">
        <w:rPr>
          <w:rFonts w:ascii="Arial" w:hAnsi="Arial" w:cs="Arial"/>
        </w:rPr>
        <w:t xml:space="preserve"> pocházel v</w:t>
      </w:r>
      <w:r w:rsidR="00E16C90" w:rsidRPr="00BE482B">
        <w:rPr>
          <w:rFonts w:ascii="Arial" w:hAnsi="Arial" w:cs="Arial"/>
        </w:rPr>
        <w:t> 1. čtvrtletí roku</w:t>
      </w:r>
      <w:r w:rsidRPr="00BE482B">
        <w:rPr>
          <w:rFonts w:ascii="Arial" w:hAnsi="Arial" w:cs="Arial"/>
        </w:rPr>
        <w:t xml:space="preserve"> 20</w:t>
      </w:r>
      <w:r w:rsidR="004B090E" w:rsidRPr="00BE482B">
        <w:rPr>
          <w:rFonts w:ascii="Arial" w:hAnsi="Arial" w:cs="Arial"/>
        </w:rPr>
        <w:t>2</w:t>
      </w:r>
      <w:r w:rsidR="00841960" w:rsidRPr="00BE482B">
        <w:rPr>
          <w:rFonts w:ascii="Arial" w:hAnsi="Arial" w:cs="Arial"/>
        </w:rPr>
        <w:t>6</w:t>
      </w:r>
      <w:r w:rsidRPr="00BE482B">
        <w:rPr>
          <w:rFonts w:ascii="Arial" w:hAnsi="Arial" w:cs="Arial"/>
        </w:rPr>
        <w:t xml:space="preserve"> zejména z </w:t>
      </w:r>
      <w:r w:rsidRPr="00BE482B">
        <w:rPr>
          <w:rFonts w:ascii="Arial" w:hAnsi="Arial" w:cs="Arial"/>
          <w:b/>
        </w:rPr>
        <w:t>Německa</w:t>
      </w:r>
      <w:r w:rsidRPr="00BE482B">
        <w:rPr>
          <w:rFonts w:ascii="Arial" w:hAnsi="Arial" w:cs="Arial"/>
        </w:rPr>
        <w:t xml:space="preserve"> a </w:t>
      </w:r>
      <w:r w:rsidRPr="00BE482B">
        <w:rPr>
          <w:rFonts w:ascii="Arial" w:hAnsi="Arial" w:cs="Arial"/>
          <w:b/>
        </w:rPr>
        <w:t>Polska</w:t>
      </w:r>
      <w:r w:rsidRPr="00BE482B">
        <w:rPr>
          <w:rFonts w:ascii="Arial" w:hAnsi="Arial" w:cs="Arial"/>
        </w:rPr>
        <w:t>, jejich</w:t>
      </w:r>
      <w:r w:rsidR="00E16C90" w:rsidRPr="00BE482B">
        <w:rPr>
          <w:rFonts w:ascii="Arial" w:hAnsi="Arial" w:cs="Arial"/>
        </w:rPr>
        <w:t>ž</w:t>
      </w:r>
      <w:r w:rsidRPr="00BE482B">
        <w:rPr>
          <w:rFonts w:ascii="Arial" w:hAnsi="Arial" w:cs="Arial"/>
        </w:rPr>
        <w:t xml:space="preserve"> podíly činily </w:t>
      </w:r>
      <w:r w:rsidR="00614AFF" w:rsidRPr="00BE482B">
        <w:rPr>
          <w:rFonts w:ascii="Arial" w:hAnsi="Arial" w:cs="Arial"/>
        </w:rPr>
        <w:t>19,</w:t>
      </w:r>
      <w:r w:rsidR="0007076D" w:rsidRPr="00BE482B">
        <w:rPr>
          <w:rFonts w:ascii="Arial" w:hAnsi="Arial" w:cs="Arial"/>
        </w:rPr>
        <w:t xml:space="preserve">1 </w:t>
      </w:r>
      <w:r w:rsidRPr="00BE482B">
        <w:rPr>
          <w:rFonts w:ascii="Arial" w:hAnsi="Arial" w:cs="Arial"/>
        </w:rPr>
        <w:t>% a 1</w:t>
      </w:r>
      <w:r w:rsidR="002A3ADB" w:rsidRPr="00BE482B">
        <w:rPr>
          <w:rFonts w:ascii="Arial" w:hAnsi="Arial" w:cs="Arial"/>
        </w:rPr>
        <w:t>6,</w:t>
      </w:r>
      <w:r w:rsidR="00022E14" w:rsidRPr="00BE482B">
        <w:rPr>
          <w:rFonts w:ascii="Arial" w:hAnsi="Arial" w:cs="Arial"/>
        </w:rPr>
        <w:t>7</w:t>
      </w:r>
      <w:r w:rsidRPr="00BE482B">
        <w:rPr>
          <w:rFonts w:ascii="Arial" w:hAnsi="Arial" w:cs="Arial"/>
        </w:rPr>
        <w:t xml:space="preserve"> %. </w:t>
      </w:r>
      <w:r w:rsidR="00597881" w:rsidRPr="00BE482B">
        <w:rPr>
          <w:rFonts w:ascii="Arial" w:hAnsi="Arial" w:cs="Arial"/>
        </w:rPr>
        <w:t>V</w:t>
      </w:r>
      <w:r w:rsidR="00386791" w:rsidRPr="00BE482B">
        <w:rPr>
          <w:rFonts w:ascii="Arial" w:hAnsi="Arial" w:cs="Arial"/>
        </w:rPr>
        <w:t> meziročním porovnání</w:t>
      </w:r>
      <w:r w:rsidR="00597881" w:rsidRPr="00BE482B">
        <w:rPr>
          <w:rFonts w:ascii="Arial" w:hAnsi="Arial" w:cs="Arial"/>
        </w:rPr>
        <w:t xml:space="preserve"> </w:t>
      </w:r>
      <w:r w:rsidR="009C129B" w:rsidRPr="00BE482B">
        <w:rPr>
          <w:rFonts w:ascii="Arial" w:hAnsi="Arial" w:cs="Arial"/>
        </w:rPr>
        <w:t>s </w:t>
      </w:r>
      <w:r w:rsidR="00E16C90" w:rsidRPr="00BE482B">
        <w:rPr>
          <w:rFonts w:ascii="Arial" w:hAnsi="Arial" w:cs="Arial"/>
        </w:rPr>
        <w:t>1. čtvrtletí</w:t>
      </w:r>
      <w:r w:rsidR="009C129B" w:rsidRPr="00BE482B">
        <w:rPr>
          <w:rFonts w:ascii="Arial" w:hAnsi="Arial" w:cs="Arial"/>
        </w:rPr>
        <w:t>m</w:t>
      </w:r>
      <w:r w:rsidR="00E16C90" w:rsidRPr="00BE482B">
        <w:rPr>
          <w:rFonts w:ascii="Arial" w:hAnsi="Arial" w:cs="Arial"/>
        </w:rPr>
        <w:t xml:space="preserve"> roku</w:t>
      </w:r>
      <w:r w:rsidR="006C17F2" w:rsidRPr="00BE482B">
        <w:rPr>
          <w:rFonts w:ascii="Arial" w:hAnsi="Arial" w:cs="Arial"/>
        </w:rPr>
        <w:t xml:space="preserve"> 20</w:t>
      </w:r>
      <w:r w:rsidR="002924F0" w:rsidRPr="00BE482B">
        <w:rPr>
          <w:rFonts w:ascii="Arial" w:hAnsi="Arial" w:cs="Arial"/>
        </w:rPr>
        <w:t>2</w:t>
      </w:r>
      <w:r w:rsidR="00022E14" w:rsidRPr="00BE482B">
        <w:rPr>
          <w:rFonts w:ascii="Arial" w:hAnsi="Arial" w:cs="Arial"/>
        </w:rPr>
        <w:t>5</w:t>
      </w:r>
      <w:r w:rsidR="00622EC9" w:rsidRPr="00BE482B">
        <w:rPr>
          <w:rFonts w:ascii="Arial" w:hAnsi="Arial" w:cs="Arial"/>
        </w:rPr>
        <w:t xml:space="preserve"> se </w:t>
      </w:r>
      <w:r w:rsidR="00A074DD" w:rsidRPr="00BE482B">
        <w:rPr>
          <w:rFonts w:ascii="Arial" w:hAnsi="Arial" w:cs="Arial"/>
        </w:rPr>
        <w:t xml:space="preserve">podíl Německa </w:t>
      </w:r>
      <w:r w:rsidR="00622EC9" w:rsidRPr="00BE482B">
        <w:rPr>
          <w:rFonts w:ascii="Arial" w:hAnsi="Arial" w:cs="Arial"/>
        </w:rPr>
        <w:t>nepatrně snížil o 0,</w:t>
      </w:r>
      <w:r w:rsidR="00022E14" w:rsidRPr="00BE482B">
        <w:rPr>
          <w:rFonts w:ascii="Arial" w:hAnsi="Arial" w:cs="Arial"/>
        </w:rPr>
        <w:t>2</w:t>
      </w:r>
      <w:r w:rsidR="00622EC9" w:rsidRPr="00BE482B">
        <w:rPr>
          <w:rFonts w:ascii="Arial" w:hAnsi="Arial" w:cs="Arial"/>
        </w:rPr>
        <w:t xml:space="preserve"> </w:t>
      </w:r>
      <w:r w:rsidR="00A7341C" w:rsidRPr="00BE482B">
        <w:rPr>
          <w:rFonts w:ascii="Arial" w:hAnsi="Arial" w:cs="Arial"/>
        </w:rPr>
        <w:t>p. b.</w:t>
      </w:r>
      <w:r w:rsidR="00A074DD" w:rsidRPr="00BE482B">
        <w:rPr>
          <w:rFonts w:ascii="Arial" w:hAnsi="Arial" w:cs="Arial"/>
        </w:rPr>
        <w:t xml:space="preserve"> a </w:t>
      </w:r>
      <w:r w:rsidR="006C17F2" w:rsidRPr="00BE482B">
        <w:rPr>
          <w:rFonts w:ascii="Arial" w:hAnsi="Arial" w:cs="Arial"/>
        </w:rPr>
        <w:t>podíl Polska</w:t>
      </w:r>
      <w:r w:rsidR="00812F76" w:rsidRPr="00BE482B">
        <w:rPr>
          <w:rFonts w:ascii="Arial" w:hAnsi="Arial" w:cs="Arial"/>
        </w:rPr>
        <w:t xml:space="preserve"> </w:t>
      </w:r>
      <w:r w:rsidR="00B57768" w:rsidRPr="00BE482B">
        <w:rPr>
          <w:rFonts w:ascii="Arial" w:hAnsi="Arial" w:cs="Arial"/>
        </w:rPr>
        <w:t>se</w:t>
      </w:r>
      <w:r w:rsidR="00A7341C" w:rsidRPr="00BE482B">
        <w:rPr>
          <w:rFonts w:ascii="Arial" w:hAnsi="Arial" w:cs="Arial"/>
        </w:rPr>
        <w:t xml:space="preserve"> naopak</w:t>
      </w:r>
      <w:r w:rsidR="00B57768" w:rsidRPr="00BE482B">
        <w:rPr>
          <w:rFonts w:ascii="Arial" w:hAnsi="Arial" w:cs="Arial"/>
        </w:rPr>
        <w:t xml:space="preserve"> </w:t>
      </w:r>
      <w:r w:rsidR="00A7341C" w:rsidRPr="00BE482B">
        <w:rPr>
          <w:rFonts w:ascii="Arial" w:hAnsi="Arial" w:cs="Arial"/>
        </w:rPr>
        <w:t>zvýš</w:t>
      </w:r>
      <w:r w:rsidR="00B57768" w:rsidRPr="00BE482B">
        <w:rPr>
          <w:rFonts w:ascii="Arial" w:hAnsi="Arial" w:cs="Arial"/>
        </w:rPr>
        <w:t>il</w:t>
      </w:r>
      <w:r w:rsidR="006C17F2" w:rsidRPr="00BE482B">
        <w:rPr>
          <w:rFonts w:ascii="Arial" w:hAnsi="Arial" w:cs="Arial"/>
        </w:rPr>
        <w:t xml:space="preserve"> </w:t>
      </w:r>
      <w:r w:rsidR="00A074DD" w:rsidRPr="00BE482B">
        <w:rPr>
          <w:rFonts w:ascii="Arial" w:hAnsi="Arial" w:cs="Arial"/>
        </w:rPr>
        <w:t xml:space="preserve">o </w:t>
      </w:r>
      <w:r w:rsidR="00A7341C" w:rsidRPr="00BE482B">
        <w:rPr>
          <w:rFonts w:ascii="Arial" w:hAnsi="Arial" w:cs="Arial"/>
        </w:rPr>
        <w:t>0</w:t>
      </w:r>
      <w:r w:rsidR="00022E14" w:rsidRPr="00BE482B">
        <w:rPr>
          <w:rFonts w:ascii="Arial" w:hAnsi="Arial" w:cs="Arial"/>
        </w:rPr>
        <w:t>,8</w:t>
      </w:r>
      <w:r w:rsidR="00A074DD" w:rsidRPr="00BE482B">
        <w:rPr>
          <w:rFonts w:ascii="Arial" w:hAnsi="Arial" w:cs="Arial"/>
        </w:rPr>
        <w:t xml:space="preserve"> p. b. </w:t>
      </w:r>
      <w:r w:rsidRPr="00BE482B">
        <w:rPr>
          <w:rFonts w:ascii="Arial" w:hAnsi="Arial" w:cs="Arial"/>
        </w:rPr>
        <w:t xml:space="preserve">Dalšími významnými </w:t>
      </w:r>
      <w:r w:rsidR="00B36106" w:rsidRPr="00BE482B">
        <w:rPr>
          <w:rFonts w:ascii="Arial" w:hAnsi="Arial" w:cs="Arial"/>
        </w:rPr>
        <w:t xml:space="preserve">dovozci </w:t>
      </w:r>
      <w:r w:rsidRPr="00FF108D">
        <w:rPr>
          <w:rFonts w:ascii="Arial" w:hAnsi="Arial" w:cs="Arial"/>
        </w:rPr>
        <w:t xml:space="preserve">byly </w:t>
      </w:r>
      <w:r w:rsidR="00BD28E0" w:rsidRPr="00FF108D">
        <w:rPr>
          <w:rFonts w:ascii="Arial" w:hAnsi="Arial" w:cs="Arial"/>
          <w:b/>
          <w:bCs/>
        </w:rPr>
        <w:t>Nizozemsko</w:t>
      </w:r>
      <w:r w:rsidR="00BD28E0" w:rsidRPr="00FF108D">
        <w:rPr>
          <w:rFonts w:ascii="Arial" w:hAnsi="Arial" w:cs="Arial"/>
        </w:rPr>
        <w:t xml:space="preserve"> (7,</w:t>
      </w:r>
      <w:r w:rsidR="00BE482B" w:rsidRPr="00FF108D">
        <w:rPr>
          <w:rFonts w:ascii="Arial" w:hAnsi="Arial" w:cs="Arial"/>
        </w:rPr>
        <w:t>3</w:t>
      </w:r>
      <w:r w:rsidR="00BD28E0" w:rsidRPr="00FF108D">
        <w:rPr>
          <w:rFonts w:ascii="Arial" w:hAnsi="Arial" w:cs="Arial"/>
        </w:rPr>
        <w:t xml:space="preserve"> %), </w:t>
      </w:r>
      <w:r w:rsidR="00B57768" w:rsidRPr="00FF108D">
        <w:rPr>
          <w:rFonts w:ascii="Arial" w:hAnsi="Arial" w:cs="Arial"/>
          <w:b/>
          <w:bCs/>
        </w:rPr>
        <w:t>Španělsko</w:t>
      </w:r>
      <w:r w:rsidR="00B57768" w:rsidRPr="00FF108D">
        <w:rPr>
          <w:rFonts w:ascii="Arial" w:hAnsi="Arial" w:cs="Arial"/>
        </w:rPr>
        <w:t xml:space="preserve"> (</w:t>
      </w:r>
      <w:r w:rsidR="00A7341C" w:rsidRPr="00FF108D">
        <w:rPr>
          <w:rFonts w:ascii="Arial" w:hAnsi="Arial" w:cs="Arial"/>
        </w:rPr>
        <w:t>6,</w:t>
      </w:r>
      <w:r w:rsidR="00BE482B" w:rsidRPr="00FF108D">
        <w:rPr>
          <w:rFonts w:ascii="Arial" w:hAnsi="Arial" w:cs="Arial"/>
        </w:rPr>
        <w:t>8</w:t>
      </w:r>
      <w:r w:rsidR="00B57768" w:rsidRPr="00FF108D">
        <w:rPr>
          <w:rFonts w:ascii="Arial" w:hAnsi="Arial" w:cs="Arial"/>
        </w:rPr>
        <w:t xml:space="preserve"> %), </w:t>
      </w:r>
      <w:r w:rsidR="00FE384B" w:rsidRPr="00FF108D">
        <w:rPr>
          <w:rFonts w:ascii="Arial" w:hAnsi="Arial" w:cs="Arial"/>
          <w:b/>
          <w:bCs/>
        </w:rPr>
        <w:t xml:space="preserve">Itálie </w:t>
      </w:r>
      <w:r w:rsidR="00BE482B" w:rsidRPr="00FF108D">
        <w:rPr>
          <w:rFonts w:ascii="Arial" w:hAnsi="Arial" w:cs="Arial"/>
        </w:rPr>
        <w:t>(5,</w:t>
      </w:r>
      <w:r w:rsidR="00EF633C" w:rsidRPr="00FF108D">
        <w:rPr>
          <w:rFonts w:ascii="Arial" w:hAnsi="Arial" w:cs="Arial"/>
        </w:rPr>
        <w:t>5</w:t>
      </w:r>
      <w:r w:rsidR="00BE482B" w:rsidRPr="00FF108D">
        <w:rPr>
          <w:rFonts w:ascii="Arial" w:hAnsi="Arial" w:cs="Arial"/>
        </w:rPr>
        <w:t> %)</w:t>
      </w:r>
      <w:r w:rsidR="00EF633C" w:rsidRPr="00FF108D">
        <w:rPr>
          <w:rFonts w:ascii="Arial" w:hAnsi="Arial" w:cs="Arial"/>
        </w:rPr>
        <w:t>,</w:t>
      </w:r>
      <w:r w:rsidR="00FE384B" w:rsidRPr="00FF108D">
        <w:rPr>
          <w:rFonts w:ascii="Arial" w:hAnsi="Arial" w:cs="Arial"/>
        </w:rPr>
        <w:t xml:space="preserve"> </w:t>
      </w:r>
      <w:r w:rsidR="00AB3B5D" w:rsidRPr="00FF108D">
        <w:rPr>
          <w:rFonts w:ascii="Arial" w:hAnsi="Arial" w:cs="Arial"/>
          <w:b/>
          <w:bCs/>
        </w:rPr>
        <w:t>Sloven</w:t>
      </w:r>
      <w:r w:rsidR="00AB3B5D" w:rsidRPr="00FF108D">
        <w:rPr>
          <w:rFonts w:ascii="Arial" w:hAnsi="Arial" w:cs="Arial"/>
          <w:b/>
        </w:rPr>
        <w:t>sko</w:t>
      </w:r>
      <w:r w:rsidR="00170C56" w:rsidRPr="00FF108D">
        <w:rPr>
          <w:rFonts w:ascii="Arial" w:hAnsi="Arial" w:cs="Arial"/>
          <w:b/>
        </w:rPr>
        <w:t xml:space="preserve"> </w:t>
      </w:r>
      <w:r w:rsidR="00170C56" w:rsidRPr="00FF108D">
        <w:rPr>
          <w:rFonts w:ascii="Arial" w:hAnsi="Arial" w:cs="Arial"/>
        </w:rPr>
        <w:t>(5,</w:t>
      </w:r>
      <w:r w:rsidR="00EF633C" w:rsidRPr="00FD0A17">
        <w:rPr>
          <w:rFonts w:ascii="Arial" w:hAnsi="Arial" w:cs="Arial"/>
        </w:rPr>
        <w:t>1</w:t>
      </w:r>
      <w:r w:rsidR="00170C56" w:rsidRPr="00FD0A17">
        <w:rPr>
          <w:rFonts w:ascii="Arial" w:hAnsi="Arial" w:cs="Arial"/>
        </w:rPr>
        <w:t> %)</w:t>
      </w:r>
      <w:r w:rsidR="00D22AA5" w:rsidRPr="00FD0A17">
        <w:rPr>
          <w:rFonts w:ascii="Arial" w:hAnsi="Arial" w:cs="Arial"/>
        </w:rPr>
        <w:t>.</w:t>
      </w:r>
      <w:r w:rsidR="00A46C8E" w:rsidRPr="00FD0A17">
        <w:rPr>
          <w:rFonts w:ascii="Arial" w:hAnsi="Arial" w:cs="Arial"/>
        </w:rPr>
        <w:t xml:space="preserve"> </w:t>
      </w:r>
      <w:r w:rsidRPr="00FD0A17">
        <w:rPr>
          <w:rFonts w:ascii="Arial" w:hAnsi="Arial" w:cs="Arial"/>
        </w:rPr>
        <w:t>Z třetích zemí byly hlavními dodavateli</w:t>
      </w:r>
      <w:r w:rsidR="00871D4B" w:rsidRPr="00FD0A17">
        <w:rPr>
          <w:rFonts w:ascii="Arial" w:hAnsi="Arial" w:cs="Arial"/>
        </w:rPr>
        <w:t xml:space="preserve"> </w:t>
      </w:r>
      <w:r w:rsidR="00DC3EC0" w:rsidRPr="00FD0A17">
        <w:rPr>
          <w:rFonts w:ascii="Arial" w:hAnsi="Arial" w:cs="Arial"/>
        </w:rPr>
        <w:t>Ukrajina (2,</w:t>
      </w:r>
      <w:r w:rsidR="00FF108D" w:rsidRPr="00FD0A17">
        <w:rPr>
          <w:rFonts w:ascii="Arial" w:hAnsi="Arial" w:cs="Arial"/>
        </w:rPr>
        <w:t>7</w:t>
      </w:r>
      <w:r w:rsidR="00DC3EC0" w:rsidRPr="00FD0A17">
        <w:rPr>
          <w:rFonts w:ascii="Arial" w:hAnsi="Arial" w:cs="Arial"/>
        </w:rPr>
        <w:t xml:space="preserve"> %), </w:t>
      </w:r>
      <w:r w:rsidR="00812F76" w:rsidRPr="00FD0A17">
        <w:rPr>
          <w:rFonts w:ascii="Arial" w:hAnsi="Arial" w:cs="Arial"/>
        </w:rPr>
        <w:t>Čína (</w:t>
      </w:r>
      <w:r w:rsidR="00FF108D" w:rsidRPr="00FD0A17">
        <w:rPr>
          <w:rFonts w:ascii="Arial" w:hAnsi="Arial" w:cs="Arial"/>
        </w:rPr>
        <w:t>1,8</w:t>
      </w:r>
      <w:r w:rsidR="00812F76" w:rsidRPr="00FD0A17">
        <w:rPr>
          <w:rFonts w:ascii="Arial" w:hAnsi="Arial" w:cs="Arial"/>
        </w:rPr>
        <w:t xml:space="preserve"> %), </w:t>
      </w:r>
      <w:r w:rsidR="00F25440" w:rsidRPr="00FD0A17">
        <w:rPr>
          <w:rFonts w:ascii="Arial" w:hAnsi="Arial" w:cs="Arial"/>
        </w:rPr>
        <w:t>Spojené státy</w:t>
      </w:r>
      <w:r w:rsidR="00DF00B2" w:rsidRPr="00FD0A17">
        <w:rPr>
          <w:rFonts w:ascii="Arial" w:hAnsi="Arial" w:cs="Arial"/>
        </w:rPr>
        <w:t>,</w:t>
      </w:r>
      <w:r w:rsidR="00F25440" w:rsidRPr="00FD0A17">
        <w:rPr>
          <w:rFonts w:ascii="Arial" w:hAnsi="Arial" w:cs="Arial"/>
        </w:rPr>
        <w:t xml:space="preserve"> </w:t>
      </w:r>
      <w:r w:rsidR="00C74725" w:rsidRPr="00FD0A17">
        <w:rPr>
          <w:rFonts w:ascii="Arial" w:hAnsi="Arial" w:cs="Arial"/>
        </w:rPr>
        <w:t>Norsko</w:t>
      </w:r>
      <w:r w:rsidR="00DF00B2" w:rsidRPr="00FD0A17">
        <w:rPr>
          <w:rFonts w:ascii="Arial" w:hAnsi="Arial" w:cs="Arial"/>
        </w:rPr>
        <w:t xml:space="preserve"> a</w:t>
      </w:r>
      <w:r w:rsidR="00DA38A9" w:rsidRPr="00FD0A17">
        <w:rPr>
          <w:rFonts w:ascii="Arial" w:hAnsi="Arial" w:cs="Arial"/>
        </w:rPr>
        <w:t xml:space="preserve"> Turecko </w:t>
      </w:r>
      <w:r w:rsidR="00C74725" w:rsidRPr="00FD0A17">
        <w:rPr>
          <w:rFonts w:ascii="Arial" w:hAnsi="Arial" w:cs="Arial"/>
        </w:rPr>
        <w:t>(</w:t>
      </w:r>
      <w:r w:rsidR="00DF00B2" w:rsidRPr="00FD0A17">
        <w:rPr>
          <w:rFonts w:ascii="Arial" w:hAnsi="Arial" w:cs="Arial"/>
        </w:rPr>
        <w:t xml:space="preserve">shodně </w:t>
      </w:r>
      <w:r w:rsidR="00C74725" w:rsidRPr="00FD0A17">
        <w:rPr>
          <w:rFonts w:ascii="Arial" w:hAnsi="Arial" w:cs="Arial"/>
        </w:rPr>
        <w:t>1,</w:t>
      </w:r>
      <w:r w:rsidR="00DF00B2" w:rsidRPr="00FD0A17">
        <w:rPr>
          <w:rFonts w:ascii="Arial" w:hAnsi="Arial" w:cs="Arial"/>
        </w:rPr>
        <w:t>3</w:t>
      </w:r>
      <w:r w:rsidR="00C74725" w:rsidRPr="00FD0A17">
        <w:rPr>
          <w:rFonts w:ascii="Arial" w:hAnsi="Arial" w:cs="Arial"/>
        </w:rPr>
        <w:t xml:space="preserve"> %), </w:t>
      </w:r>
      <w:r w:rsidR="00B017D4" w:rsidRPr="00FD0A17">
        <w:rPr>
          <w:rFonts w:ascii="Arial" w:hAnsi="Arial" w:cs="Arial"/>
        </w:rPr>
        <w:t>Spojené království (1,</w:t>
      </w:r>
      <w:r w:rsidR="006D3763" w:rsidRPr="00FD0A17">
        <w:rPr>
          <w:rFonts w:ascii="Arial" w:hAnsi="Arial" w:cs="Arial"/>
        </w:rPr>
        <w:t>0</w:t>
      </w:r>
      <w:r w:rsidR="00B017D4" w:rsidRPr="00FD0A17">
        <w:rPr>
          <w:rFonts w:ascii="Arial" w:hAnsi="Arial" w:cs="Arial"/>
        </w:rPr>
        <w:t xml:space="preserve"> %),</w:t>
      </w:r>
      <w:r w:rsidR="00A07E88" w:rsidRPr="00FD0A17">
        <w:rPr>
          <w:rFonts w:ascii="Arial" w:hAnsi="Arial" w:cs="Arial"/>
        </w:rPr>
        <w:t xml:space="preserve"> </w:t>
      </w:r>
      <w:r w:rsidR="00362C73" w:rsidRPr="00FD0A17">
        <w:rPr>
          <w:rFonts w:ascii="Arial" w:hAnsi="Arial" w:cs="Arial"/>
        </w:rPr>
        <w:t xml:space="preserve">Švýcarsko (0,9 %), </w:t>
      </w:r>
      <w:r w:rsidR="00A07E88" w:rsidRPr="00FD0A17">
        <w:rPr>
          <w:rFonts w:ascii="Arial" w:hAnsi="Arial" w:cs="Arial"/>
        </w:rPr>
        <w:t>Brazílie a</w:t>
      </w:r>
      <w:r w:rsidR="00FB6360" w:rsidRPr="00FD0A17">
        <w:rPr>
          <w:rFonts w:ascii="Arial" w:hAnsi="Arial" w:cs="Arial"/>
        </w:rPr>
        <w:t xml:space="preserve"> Vietnam </w:t>
      </w:r>
      <w:r w:rsidR="00A07E88" w:rsidRPr="00FD0A17">
        <w:rPr>
          <w:rFonts w:ascii="Arial" w:hAnsi="Arial" w:cs="Arial"/>
        </w:rPr>
        <w:t>(shodně 0,</w:t>
      </w:r>
      <w:r w:rsidR="00FB6360" w:rsidRPr="00FD0A17">
        <w:rPr>
          <w:rFonts w:ascii="Arial" w:hAnsi="Arial" w:cs="Arial"/>
        </w:rPr>
        <w:t>7</w:t>
      </w:r>
      <w:r w:rsidR="00A07E88" w:rsidRPr="00FD0A17">
        <w:rPr>
          <w:rFonts w:ascii="Arial" w:hAnsi="Arial" w:cs="Arial"/>
        </w:rPr>
        <w:t xml:space="preserve"> %),</w:t>
      </w:r>
      <w:r w:rsidR="007D7F81" w:rsidRPr="00FD0A17">
        <w:rPr>
          <w:rFonts w:ascii="Arial" w:hAnsi="Arial" w:cs="Arial"/>
        </w:rPr>
        <w:t xml:space="preserve"> </w:t>
      </w:r>
      <w:r w:rsidR="00FB6360" w:rsidRPr="00FD0A17">
        <w:rPr>
          <w:rFonts w:ascii="Arial" w:hAnsi="Arial" w:cs="Arial"/>
        </w:rPr>
        <w:t xml:space="preserve">Maroko </w:t>
      </w:r>
      <w:r w:rsidR="0079154F" w:rsidRPr="00FD0A17">
        <w:rPr>
          <w:rFonts w:ascii="Arial" w:hAnsi="Arial" w:cs="Arial"/>
        </w:rPr>
        <w:t>a</w:t>
      </w:r>
      <w:r w:rsidR="0070306C" w:rsidRPr="00FD0A17">
        <w:rPr>
          <w:rFonts w:ascii="Arial" w:hAnsi="Arial" w:cs="Arial"/>
        </w:rPr>
        <w:t> </w:t>
      </w:r>
      <w:r w:rsidR="00A612D3" w:rsidRPr="00FD0A17">
        <w:rPr>
          <w:rFonts w:ascii="Arial" w:hAnsi="Arial" w:cs="Arial"/>
        </w:rPr>
        <w:t>Ekvádor</w:t>
      </w:r>
      <w:r w:rsidR="004375BE" w:rsidRPr="00FD0A17">
        <w:rPr>
          <w:rFonts w:ascii="Arial" w:hAnsi="Arial" w:cs="Arial"/>
        </w:rPr>
        <w:t> (</w:t>
      </w:r>
      <w:r w:rsidR="0079154F" w:rsidRPr="00FD0A17">
        <w:rPr>
          <w:rFonts w:ascii="Arial" w:hAnsi="Arial" w:cs="Arial"/>
        </w:rPr>
        <w:t xml:space="preserve">shodně </w:t>
      </w:r>
      <w:r w:rsidR="004375BE" w:rsidRPr="00FD0A17">
        <w:rPr>
          <w:rFonts w:ascii="Arial" w:hAnsi="Arial" w:cs="Arial"/>
        </w:rPr>
        <w:t>0,</w:t>
      </w:r>
      <w:r w:rsidR="00FB6360" w:rsidRPr="00FD0A17">
        <w:rPr>
          <w:rFonts w:ascii="Arial" w:hAnsi="Arial" w:cs="Arial"/>
        </w:rPr>
        <w:t>6</w:t>
      </w:r>
      <w:r w:rsidR="004375BE" w:rsidRPr="00FD0A17">
        <w:rPr>
          <w:rFonts w:ascii="Arial" w:hAnsi="Arial" w:cs="Arial"/>
        </w:rPr>
        <w:t> %)</w:t>
      </w:r>
      <w:r w:rsidR="00FD0A17" w:rsidRPr="00FD0A17">
        <w:rPr>
          <w:rFonts w:ascii="Arial" w:hAnsi="Arial" w:cs="Arial"/>
        </w:rPr>
        <w:t xml:space="preserve"> a</w:t>
      </w:r>
      <w:r w:rsidRPr="00FD0A17">
        <w:rPr>
          <w:rFonts w:ascii="Arial" w:hAnsi="Arial" w:cs="Arial"/>
        </w:rPr>
        <w:t xml:space="preserve"> </w:t>
      </w:r>
      <w:r w:rsidR="00FB6360" w:rsidRPr="00FD0A17">
        <w:rPr>
          <w:rFonts w:ascii="Arial" w:hAnsi="Arial" w:cs="Arial"/>
        </w:rPr>
        <w:t>Thajsko (0,</w:t>
      </w:r>
      <w:r w:rsidR="00FD0A17" w:rsidRPr="00FD0A17">
        <w:rPr>
          <w:rFonts w:ascii="Arial" w:hAnsi="Arial" w:cs="Arial"/>
        </w:rPr>
        <w:t>5</w:t>
      </w:r>
      <w:r w:rsidR="00FB6360" w:rsidRPr="00FD0A17">
        <w:rPr>
          <w:rFonts w:ascii="Arial" w:hAnsi="Arial" w:cs="Arial"/>
        </w:rPr>
        <w:t> %)</w:t>
      </w:r>
      <w:r w:rsidR="00FD0A17" w:rsidRPr="00FD0A17">
        <w:rPr>
          <w:rFonts w:ascii="Arial" w:hAnsi="Arial" w:cs="Arial"/>
        </w:rPr>
        <w:t>.</w:t>
      </w:r>
    </w:p>
    <w:p w14:paraId="63D40342" w14:textId="7CE16DEA" w:rsidR="002F5DB0" w:rsidRPr="00501E8F" w:rsidRDefault="00176BE7" w:rsidP="003246F8">
      <w:pPr>
        <w:spacing w:line="276" w:lineRule="auto"/>
        <w:jc w:val="both"/>
        <w:rPr>
          <w:rFonts w:ascii="Arial" w:hAnsi="Arial" w:cs="Arial"/>
        </w:rPr>
      </w:pPr>
      <w:r w:rsidRPr="00AB364E">
        <w:rPr>
          <w:rFonts w:ascii="Arial" w:hAnsi="Arial" w:cs="Arial"/>
        </w:rPr>
        <w:t xml:space="preserve">K nejvýraznějšímu meziročnímu </w:t>
      </w:r>
      <w:r w:rsidRPr="00AB364E">
        <w:rPr>
          <w:rFonts w:ascii="Arial" w:hAnsi="Arial" w:cs="Arial"/>
          <w:b/>
        </w:rPr>
        <w:t>zlepšení bilance českého AZO v</w:t>
      </w:r>
      <w:r w:rsidRPr="00AB364E">
        <w:rPr>
          <w:rFonts w:ascii="Arial" w:hAnsi="Arial" w:cs="Arial"/>
        </w:rPr>
        <w:t xml:space="preserve"> </w:t>
      </w:r>
      <w:r w:rsidRPr="00AB364E">
        <w:rPr>
          <w:rFonts w:ascii="Arial" w:hAnsi="Arial" w:cs="Arial"/>
          <w:b/>
        </w:rPr>
        <w:t>teritoriálním pohledu</w:t>
      </w:r>
      <w:r w:rsidRPr="00AB364E">
        <w:rPr>
          <w:rFonts w:ascii="Arial" w:hAnsi="Arial" w:cs="Arial"/>
        </w:rPr>
        <w:t xml:space="preserve"> došlo </w:t>
      </w:r>
      <w:r w:rsidR="00DC6CEC" w:rsidRPr="00AB364E">
        <w:rPr>
          <w:rFonts w:ascii="Arial" w:hAnsi="Arial" w:cs="Arial"/>
        </w:rPr>
        <w:t>v 1. čtvrtletí roku 202</w:t>
      </w:r>
      <w:r w:rsidR="002E7186" w:rsidRPr="00AB364E">
        <w:rPr>
          <w:rFonts w:ascii="Arial" w:hAnsi="Arial" w:cs="Arial"/>
        </w:rPr>
        <w:t>6</w:t>
      </w:r>
      <w:r w:rsidR="00DC6CEC" w:rsidRPr="00AB364E">
        <w:rPr>
          <w:rFonts w:ascii="Arial" w:hAnsi="Arial" w:cs="Arial"/>
        </w:rPr>
        <w:t xml:space="preserve"> </w:t>
      </w:r>
      <w:r w:rsidRPr="00AB364E">
        <w:rPr>
          <w:rFonts w:ascii="Arial" w:hAnsi="Arial" w:cs="Arial"/>
        </w:rPr>
        <w:t>v obchodě s </w:t>
      </w:r>
      <w:r w:rsidR="00AB364E" w:rsidRPr="00632877">
        <w:rPr>
          <w:rFonts w:ascii="Arial" w:hAnsi="Arial" w:cs="Arial"/>
        </w:rPr>
        <w:t>Francií</w:t>
      </w:r>
      <w:r w:rsidRPr="00632877">
        <w:rPr>
          <w:rFonts w:ascii="Arial" w:hAnsi="Arial" w:cs="Arial"/>
        </w:rPr>
        <w:t xml:space="preserve"> (o </w:t>
      </w:r>
      <w:r w:rsidR="00592FDF" w:rsidRPr="00632877">
        <w:rPr>
          <w:rFonts w:ascii="Arial" w:hAnsi="Arial" w:cs="Arial"/>
        </w:rPr>
        <w:t>1,</w:t>
      </w:r>
      <w:r w:rsidR="00240A1C" w:rsidRPr="00632877">
        <w:rPr>
          <w:rFonts w:ascii="Arial" w:hAnsi="Arial" w:cs="Arial"/>
        </w:rPr>
        <w:t>2</w:t>
      </w:r>
      <w:r w:rsidRPr="00632877">
        <w:rPr>
          <w:rFonts w:ascii="Arial" w:hAnsi="Arial" w:cs="Arial"/>
        </w:rPr>
        <w:t xml:space="preserve"> m</w:t>
      </w:r>
      <w:r w:rsidR="00196FEB" w:rsidRPr="00632877">
        <w:rPr>
          <w:rFonts w:ascii="Arial" w:hAnsi="Arial" w:cs="Arial"/>
        </w:rPr>
        <w:t>l</w:t>
      </w:r>
      <w:r w:rsidR="00DA5718" w:rsidRPr="00632877">
        <w:rPr>
          <w:rFonts w:ascii="Arial" w:hAnsi="Arial" w:cs="Arial"/>
        </w:rPr>
        <w:t>d</w:t>
      </w:r>
      <w:r w:rsidRPr="00632877">
        <w:rPr>
          <w:rFonts w:ascii="Arial" w:hAnsi="Arial" w:cs="Arial"/>
        </w:rPr>
        <w:t xml:space="preserve">. Kč, </w:t>
      </w:r>
      <w:r w:rsidR="006C0ABD" w:rsidRPr="00632877">
        <w:rPr>
          <w:rFonts w:ascii="Arial" w:hAnsi="Arial" w:cs="Arial"/>
        </w:rPr>
        <w:t xml:space="preserve">zejména </w:t>
      </w:r>
      <w:r w:rsidR="00F93F41" w:rsidRPr="00632877">
        <w:rPr>
          <w:rFonts w:ascii="Arial" w:hAnsi="Arial" w:cs="Arial"/>
        </w:rPr>
        <w:t>navýšení</w:t>
      </w:r>
      <w:r w:rsidR="00B06C96" w:rsidRPr="00632877">
        <w:rPr>
          <w:rFonts w:ascii="Arial" w:hAnsi="Arial" w:cs="Arial"/>
        </w:rPr>
        <w:t xml:space="preserve">m </w:t>
      </w:r>
      <w:r w:rsidR="00F93F41" w:rsidRPr="00632877">
        <w:rPr>
          <w:rFonts w:ascii="Arial" w:hAnsi="Arial" w:cs="Arial"/>
        </w:rPr>
        <w:t>vývo</w:t>
      </w:r>
      <w:r w:rsidR="00B06C96" w:rsidRPr="00632877">
        <w:rPr>
          <w:rFonts w:ascii="Arial" w:hAnsi="Arial" w:cs="Arial"/>
        </w:rPr>
        <w:t xml:space="preserve">zu </w:t>
      </w:r>
      <w:r w:rsidR="00E55946" w:rsidRPr="00632877">
        <w:rPr>
          <w:rFonts w:ascii="Arial" w:hAnsi="Arial" w:cs="Arial"/>
        </w:rPr>
        <w:t>kávy</w:t>
      </w:r>
      <w:r w:rsidR="006E6EAC" w:rsidRPr="00632877">
        <w:rPr>
          <w:rFonts w:ascii="Arial" w:hAnsi="Arial" w:cs="Arial"/>
        </w:rPr>
        <w:t>,</w:t>
      </w:r>
      <w:r w:rsidR="00196FEB" w:rsidRPr="00632877">
        <w:rPr>
          <w:rFonts w:ascii="Arial" w:hAnsi="Arial" w:cs="Arial"/>
        </w:rPr>
        <w:t xml:space="preserve"> </w:t>
      </w:r>
      <w:r w:rsidR="00996F97" w:rsidRPr="00632877">
        <w:rPr>
          <w:rFonts w:ascii="Arial" w:hAnsi="Arial" w:cs="Arial"/>
        </w:rPr>
        <w:t>rostlin a jejich částí použív</w:t>
      </w:r>
      <w:r w:rsidR="003510B2" w:rsidRPr="00632877">
        <w:rPr>
          <w:rFonts w:ascii="Arial" w:hAnsi="Arial" w:cs="Arial"/>
        </w:rPr>
        <w:t>aných zejména ve voňavkářství, farmacii apod.</w:t>
      </w:r>
      <w:r w:rsidR="00997DD8" w:rsidRPr="00632877">
        <w:rPr>
          <w:rFonts w:ascii="Arial" w:hAnsi="Arial" w:cs="Arial"/>
        </w:rPr>
        <w:t xml:space="preserve"> </w:t>
      </w:r>
      <w:r w:rsidR="00CE2A4D" w:rsidRPr="00632877">
        <w:rPr>
          <w:rFonts w:ascii="Arial" w:hAnsi="Arial" w:cs="Arial"/>
        </w:rPr>
        <w:t>a </w:t>
      </w:r>
      <w:proofErr w:type="spellStart"/>
      <w:r w:rsidR="00534056" w:rsidRPr="00632877">
        <w:rPr>
          <w:rFonts w:ascii="Arial" w:hAnsi="Arial" w:cs="Arial"/>
        </w:rPr>
        <w:t>ethylalkoholu</w:t>
      </w:r>
      <w:proofErr w:type="spellEnd"/>
      <w:r w:rsidR="00534056" w:rsidRPr="00632877">
        <w:rPr>
          <w:rFonts w:ascii="Arial" w:hAnsi="Arial" w:cs="Arial"/>
        </w:rPr>
        <w:t xml:space="preserve"> </w:t>
      </w:r>
      <w:proofErr w:type="spellStart"/>
      <w:r w:rsidR="00534056" w:rsidRPr="00632877">
        <w:rPr>
          <w:rFonts w:ascii="Arial" w:hAnsi="Arial" w:cs="Arial"/>
        </w:rPr>
        <w:t>nedenatur</w:t>
      </w:r>
      <w:proofErr w:type="spellEnd"/>
      <w:r w:rsidR="00534056" w:rsidRPr="00632877">
        <w:rPr>
          <w:rFonts w:ascii="Arial" w:hAnsi="Arial" w:cs="Arial"/>
        </w:rPr>
        <w:t>. pod 80 %</w:t>
      </w:r>
      <w:r w:rsidR="00E9523A" w:rsidRPr="00632877">
        <w:rPr>
          <w:rFonts w:ascii="Arial" w:hAnsi="Arial" w:cs="Arial"/>
        </w:rPr>
        <w:t>)</w:t>
      </w:r>
      <w:r w:rsidR="00240A1C" w:rsidRPr="00632877">
        <w:rPr>
          <w:rFonts w:ascii="Arial" w:hAnsi="Arial" w:cs="Arial"/>
        </w:rPr>
        <w:t>,</w:t>
      </w:r>
      <w:r w:rsidR="00AB364E" w:rsidRPr="00632877">
        <w:rPr>
          <w:rFonts w:ascii="Arial" w:hAnsi="Arial" w:cs="Arial"/>
        </w:rPr>
        <w:t xml:space="preserve"> R</w:t>
      </w:r>
      <w:r w:rsidR="00AB364E" w:rsidRPr="00AB364E">
        <w:rPr>
          <w:rFonts w:ascii="Arial" w:hAnsi="Arial" w:cs="Arial"/>
        </w:rPr>
        <w:t>umun</w:t>
      </w:r>
      <w:r w:rsidR="006D77FE" w:rsidRPr="00AB364E">
        <w:rPr>
          <w:rFonts w:ascii="Arial" w:hAnsi="Arial" w:cs="Arial"/>
        </w:rPr>
        <w:t>skem</w:t>
      </w:r>
      <w:r w:rsidR="00A2687E" w:rsidRPr="00AB364E">
        <w:rPr>
          <w:rFonts w:ascii="Arial" w:hAnsi="Arial" w:cs="Arial"/>
        </w:rPr>
        <w:t xml:space="preserve"> (o </w:t>
      </w:r>
      <w:r w:rsidR="00AB364E" w:rsidRPr="00AB364E">
        <w:rPr>
          <w:rFonts w:ascii="Arial" w:hAnsi="Arial" w:cs="Arial"/>
        </w:rPr>
        <w:t>821,4</w:t>
      </w:r>
      <w:r w:rsidR="00A2687E" w:rsidRPr="00AB364E">
        <w:rPr>
          <w:rFonts w:ascii="Arial" w:hAnsi="Arial" w:cs="Arial"/>
        </w:rPr>
        <w:t> m</w:t>
      </w:r>
      <w:r w:rsidR="009C77C9" w:rsidRPr="00AB364E">
        <w:rPr>
          <w:rFonts w:ascii="Arial" w:hAnsi="Arial" w:cs="Arial"/>
        </w:rPr>
        <w:t>il</w:t>
      </w:r>
      <w:r w:rsidR="00A2687E" w:rsidRPr="00AB364E">
        <w:rPr>
          <w:rFonts w:ascii="Arial" w:hAnsi="Arial" w:cs="Arial"/>
        </w:rPr>
        <w:t>.</w:t>
      </w:r>
      <w:r w:rsidR="00AB364E" w:rsidRPr="00AB364E">
        <w:rPr>
          <w:rFonts w:ascii="Arial" w:hAnsi="Arial" w:cs="Arial"/>
        </w:rPr>
        <w:t> </w:t>
      </w:r>
      <w:r w:rsidR="00A2687E" w:rsidRPr="00AB364E">
        <w:rPr>
          <w:rFonts w:ascii="Arial" w:hAnsi="Arial" w:cs="Arial"/>
        </w:rPr>
        <w:t>Kč</w:t>
      </w:r>
      <w:r w:rsidR="00A2687E" w:rsidRPr="004F79BC">
        <w:rPr>
          <w:rFonts w:ascii="Arial" w:hAnsi="Arial" w:cs="Arial"/>
        </w:rPr>
        <w:t>),</w:t>
      </w:r>
      <w:r w:rsidR="00ED2CB4" w:rsidRPr="004F79BC">
        <w:rPr>
          <w:rFonts w:ascii="Arial" w:hAnsi="Arial" w:cs="Arial"/>
        </w:rPr>
        <w:t xml:space="preserve"> </w:t>
      </w:r>
      <w:r w:rsidR="00AB364E" w:rsidRPr="004F79BC">
        <w:rPr>
          <w:rFonts w:ascii="Arial" w:hAnsi="Arial" w:cs="Arial"/>
        </w:rPr>
        <w:t>Maďarskem</w:t>
      </w:r>
      <w:r w:rsidR="00005D48" w:rsidRPr="004F79BC">
        <w:rPr>
          <w:rFonts w:ascii="Arial" w:hAnsi="Arial" w:cs="Arial"/>
        </w:rPr>
        <w:t xml:space="preserve"> (o </w:t>
      </w:r>
      <w:r w:rsidR="00AB364E" w:rsidRPr="004F79BC">
        <w:rPr>
          <w:rFonts w:ascii="Arial" w:hAnsi="Arial" w:cs="Arial"/>
        </w:rPr>
        <w:t>351,9</w:t>
      </w:r>
      <w:r w:rsidR="00EE690C">
        <w:rPr>
          <w:rFonts w:ascii="Arial" w:hAnsi="Arial" w:cs="Arial"/>
        </w:rPr>
        <w:t> </w:t>
      </w:r>
      <w:r w:rsidR="00005D48" w:rsidRPr="004F79BC">
        <w:rPr>
          <w:rFonts w:ascii="Arial" w:hAnsi="Arial" w:cs="Arial"/>
        </w:rPr>
        <w:t>mil. Kč)</w:t>
      </w:r>
      <w:r w:rsidR="004F79BC" w:rsidRPr="004F79BC">
        <w:rPr>
          <w:rFonts w:ascii="Arial" w:hAnsi="Arial" w:cs="Arial"/>
        </w:rPr>
        <w:t xml:space="preserve"> a</w:t>
      </w:r>
      <w:r w:rsidR="00005D48" w:rsidRPr="004F79BC">
        <w:rPr>
          <w:rFonts w:ascii="Arial" w:hAnsi="Arial" w:cs="Arial"/>
        </w:rPr>
        <w:t xml:space="preserve"> </w:t>
      </w:r>
      <w:r w:rsidR="00427959" w:rsidRPr="004F79BC">
        <w:rPr>
          <w:rFonts w:ascii="Arial" w:hAnsi="Arial" w:cs="Arial"/>
        </w:rPr>
        <w:t>S</w:t>
      </w:r>
      <w:r w:rsidR="00D93916" w:rsidRPr="004F79BC">
        <w:rPr>
          <w:rFonts w:ascii="Arial" w:hAnsi="Arial" w:cs="Arial"/>
        </w:rPr>
        <w:t>lovenskem</w:t>
      </w:r>
      <w:r w:rsidR="00A2687E" w:rsidRPr="004F79BC">
        <w:rPr>
          <w:rFonts w:ascii="Arial" w:hAnsi="Arial" w:cs="Arial"/>
        </w:rPr>
        <w:t xml:space="preserve"> </w:t>
      </w:r>
      <w:r w:rsidR="00E9523A" w:rsidRPr="004F79BC">
        <w:rPr>
          <w:rFonts w:ascii="Arial" w:hAnsi="Arial" w:cs="Arial"/>
        </w:rPr>
        <w:t>(o </w:t>
      </w:r>
      <w:r w:rsidR="00D93916" w:rsidRPr="004F79BC">
        <w:rPr>
          <w:rFonts w:ascii="Arial" w:hAnsi="Arial" w:cs="Arial"/>
        </w:rPr>
        <w:t>331,6</w:t>
      </w:r>
      <w:r w:rsidR="00E9523A" w:rsidRPr="004F79BC">
        <w:rPr>
          <w:rFonts w:ascii="Arial" w:hAnsi="Arial" w:cs="Arial"/>
        </w:rPr>
        <w:t> </w:t>
      </w:r>
      <w:r w:rsidRPr="004F79BC">
        <w:rPr>
          <w:rFonts w:ascii="Arial" w:hAnsi="Arial" w:cs="Arial"/>
        </w:rPr>
        <w:t>mil. Kč)</w:t>
      </w:r>
      <w:r w:rsidR="00A2687E" w:rsidRPr="004F79BC">
        <w:rPr>
          <w:rFonts w:ascii="Arial" w:hAnsi="Arial" w:cs="Arial"/>
        </w:rPr>
        <w:t>.</w:t>
      </w:r>
      <w:r w:rsidR="00CA4C73" w:rsidRPr="004F79BC">
        <w:rPr>
          <w:rFonts w:ascii="Arial" w:hAnsi="Arial" w:cs="Arial"/>
        </w:rPr>
        <w:t xml:space="preserve"> </w:t>
      </w:r>
      <w:r w:rsidRPr="005D2F26">
        <w:rPr>
          <w:rFonts w:ascii="Arial" w:hAnsi="Arial" w:cs="Arial"/>
          <w:b/>
        </w:rPr>
        <w:t>Zhoršení bilance</w:t>
      </w:r>
      <w:r w:rsidRPr="005D2F26">
        <w:rPr>
          <w:rFonts w:ascii="Arial" w:hAnsi="Arial" w:cs="Arial"/>
        </w:rPr>
        <w:t xml:space="preserve"> zaznamenal obchod </w:t>
      </w:r>
      <w:r w:rsidR="00A2193A" w:rsidRPr="005D2F26">
        <w:rPr>
          <w:rFonts w:ascii="Arial" w:hAnsi="Arial" w:cs="Arial"/>
        </w:rPr>
        <w:t xml:space="preserve">zejména </w:t>
      </w:r>
      <w:r w:rsidRPr="005D2F26">
        <w:rPr>
          <w:rFonts w:ascii="Arial" w:hAnsi="Arial" w:cs="Arial"/>
        </w:rPr>
        <w:t>s </w:t>
      </w:r>
      <w:r w:rsidR="00AA7E0A" w:rsidRPr="005D2F26">
        <w:rPr>
          <w:rFonts w:ascii="Arial" w:hAnsi="Arial" w:cs="Arial"/>
        </w:rPr>
        <w:t>N</w:t>
      </w:r>
      <w:r w:rsidR="008F5141" w:rsidRPr="005D2F26">
        <w:rPr>
          <w:rFonts w:ascii="Arial" w:hAnsi="Arial" w:cs="Arial"/>
        </w:rPr>
        <w:t>ěmeckem</w:t>
      </w:r>
      <w:r w:rsidR="002F5DB0" w:rsidRPr="005D2F26">
        <w:rPr>
          <w:rFonts w:ascii="Arial" w:hAnsi="Arial" w:cs="Arial"/>
        </w:rPr>
        <w:t xml:space="preserve"> (o </w:t>
      </w:r>
      <w:r w:rsidR="00AA7E0A" w:rsidRPr="005D2F26">
        <w:rPr>
          <w:rFonts w:ascii="Arial" w:hAnsi="Arial" w:cs="Arial"/>
        </w:rPr>
        <w:t>2,</w:t>
      </w:r>
      <w:r w:rsidR="0031299D" w:rsidRPr="005D2F26">
        <w:rPr>
          <w:rFonts w:ascii="Arial" w:hAnsi="Arial" w:cs="Arial"/>
        </w:rPr>
        <w:t>6</w:t>
      </w:r>
      <w:r w:rsidR="002F5DB0" w:rsidRPr="005D2F26">
        <w:rPr>
          <w:rFonts w:ascii="Arial" w:hAnsi="Arial" w:cs="Arial"/>
        </w:rPr>
        <w:t> m</w:t>
      </w:r>
      <w:r w:rsidR="00A2193A" w:rsidRPr="005D2F26">
        <w:rPr>
          <w:rFonts w:ascii="Arial" w:hAnsi="Arial" w:cs="Arial"/>
        </w:rPr>
        <w:t>l</w:t>
      </w:r>
      <w:r w:rsidR="00AA7E0A" w:rsidRPr="005D2F26">
        <w:rPr>
          <w:rFonts w:ascii="Arial" w:hAnsi="Arial" w:cs="Arial"/>
        </w:rPr>
        <w:t>d</w:t>
      </w:r>
      <w:r w:rsidR="002F5DB0" w:rsidRPr="00824EA7">
        <w:rPr>
          <w:rFonts w:ascii="Arial" w:hAnsi="Arial" w:cs="Arial"/>
        </w:rPr>
        <w:t>.</w:t>
      </w:r>
      <w:r w:rsidR="00265655" w:rsidRPr="00824EA7">
        <w:rPr>
          <w:rFonts w:ascii="Arial" w:hAnsi="Arial" w:cs="Arial"/>
        </w:rPr>
        <w:t> </w:t>
      </w:r>
      <w:r w:rsidR="002F5DB0" w:rsidRPr="00824EA7">
        <w:rPr>
          <w:rFonts w:ascii="Arial" w:hAnsi="Arial" w:cs="Arial"/>
        </w:rPr>
        <w:t>Kč</w:t>
      </w:r>
      <w:r w:rsidR="00DA10F8" w:rsidRPr="00824EA7">
        <w:rPr>
          <w:rFonts w:ascii="Arial" w:hAnsi="Arial" w:cs="Arial"/>
        </w:rPr>
        <w:t>,</w:t>
      </w:r>
      <w:r w:rsidR="006821EC" w:rsidRPr="00824EA7">
        <w:rPr>
          <w:rFonts w:ascii="Arial" w:hAnsi="Arial" w:cs="Arial"/>
        </w:rPr>
        <w:t xml:space="preserve"> a to</w:t>
      </w:r>
      <w:r w:rsidR="00DA10F8" w:rsidRPr="00824EA7">
        <w:rPr>
          <w:rFonts w:ascii="Arial" w:hAnsi="Arial" w:cs="Arial"/>
        </w:rPr>
        <w:t xml:space="preserve"> </w:t>
      </w:r>
      <w:r w:rsidR="00265655" w:rsidRPr="00824EA7">
        <w:rPr>
          <w:rFonts w:ascii="Arial" w:hAnsi="Arial" w:cs="Arial"/>
        </w:rPr>
        <w:t>především</w:t>
      </w:r>
      <w:r w:rsidR="002242CE" w:rsidRPr="00824EA7">
        <w:rPr>
          <w:rFonts w:ascii="Arial" w:hAnsi="Arial" w:cs="Arial"/>
        </w:rPr>
        <w:t xml:space="preserve"> </w:t>
      </w:r>
      <w:r w:rsidR="0026060B" w:rsidRPr="00824EA7">
        <w:rPr>
          <w:rFonts w:ascii="Arial" w:hAnsi="Arial" w:cs="Arial"/>
        </w:rPr>
        <w:t xml:space="preserve">snížením vývozu </w:t>
      </w:r>
      <w:r w:rsidR="00824EA7" w:rsidRPr="00824EA7">
        <w:rPr>
          <w:rFonts w:ascii="Arial" w:hAnsi="Arial" w:cs="Arial"/>
        </w:rPr>
        <w:t>cigaret</w:t>
      </w:r>
      <w:r w:rsidR="006821EC" w:rsidRPr="00824EA7">
        <w:rPr>
          <w:rFonts w:ascii="Arial" w:hAnsi="Arial" w:cs="Arial"/>
        </w:rPr>
        <w:t>)</w:t>
      </w:r>
      <w:r w:rsidR="002F5DB0" w:rsidRPr="00824EA7">
        <w:rPr>
          <w:rFonts w:ascii="Arial" w:hAnsi="Arial" w:cs="Arial"/>
        </w:rPr>
        <w:t xml:space="preserve">, </w:t>
      </w:r>
      <w:r w:rsidR="00A2193A" w:rsidRPr="00BE625D">
        <w:rPr>
          <w:rFonts w:ascii="Arial" w:hAnsi="Arial" w:cs="Arial"/>
        </w:rPr>
        <w:t xml:space="preserve">dále pak </w:t>
      </w:r>
      <w:r w:rsidR="005D2F26" w:rsidRPr="00BE625D">
        <w:rPr>
          <w:rFonts w:ascii="Arial" w:hAnsi="Arial" w:cs="Arial"/>
        </w:rPr>
        <w:t>Rakou</w:t>
      </w:r>
      <w:r w:rsidR="00AA7E0A" w:rsidRPr="00BE625D">
        <w:rPr>
          <w:rFonts w:ascii="Arial" w:hAnsi="Arial" w:cs="Arial"/>
        </w:rPr>
        <w:t>skem</w:t>
      </w:r>
      <w:r w:rsidR="007A1981" w:rsidRPr="00BE625D">
        <w:rPr>
          <w:rFonts w:ascii="Arial" w:hAnsi="Arial" w:cs="Arial"/>
        </w:rPr>
        <w:t xml:space="preserve"> (o </w:t>
      </w:r>
      <w:r w:rsidR="00044ABF" w:rsidRPr="00BE625D">
        <w:rPr>
          <w:rFonts w:ascii="Arial" w:hAnsi="Arial" w:cs="Arial"/>
        </w:rPr>
        <w:t>658,0</w:t>
      </w:r>
      <w:r w:rsidR="007A1981" w:rsidRPr="00BE625D">
        <w:rPr>
          <w:rFonts w:ascii="Arial" w:hAnsi="Arial" w:cs="Arial"/>
        </w:rPr>
        <w:t> m</w:t>
      </w:r>
      <w:r w:rsidR="00044ABF" w:rsidRPr="00BE625D">
        <w:rPr>
          <w:rFonts w:ascii="Arial" w:hAnsi="Arial" w:cs="Arial"/>
        </w:rPr>
        <w:t>il</w:t>
      </w:r>
      <w:r w:rsidR="007A1981" w:rsidRPr="00BE625D">
        <w:rPr>
          <w:rFonts w:ascii="Arial" w:hAnsi="Arial" w:cs="Arial"/>
        </w:rPr>
        <w:t xml:space="preserve">. Kč), </w:t>
      </w:r>
      <w:r w:rsidR="00044ABF" w:rsidRPr="00BE625D">
        <w:rPr>
          <w:rFonts w:ascii="Arial" w:hAnsi="Arial" w:cs="Arial"/>
        </w:rPr>
        <w:t>Nizozemskem</w:t>
      </w:r>
      <w:r w:rsidR="002F5DB0" w:rsidRPr="00BE625D">
        <w:rPr>
          <w:rFonts w:ascii="Arial" w:hAnsi="Arial" w:cs="Arial"/>
        </w:rPr>
        <w:t xml:space="preserve"> (o </w:t>
      </w:r>
      <w:r w:rsidR="00044ABF" w:rsidRPr="00BE625D">
        <w:rPr>
          <w:rFonts w:ascii="Arial" w:hAnsi="Arial" w:cs="Arial"/>
        </w:rPr>
        <w:t>639</w:t>
      </w:r>
      <w:r w:rsidR="00BE625D" w:rsidRPr="00BE625D">
        <w:rPr>
          <w:rFonts w:ascii="Arial" w:hAnsi="Arial" w:cs="Arial"/>
        </w:rPr>
        <w:t>,3</w:t>
      </w:r>
      <w:r w:rsidR="002F5DB0" w:rsidRPr="00BE625D">
        <w:rPr>
          <w:rFonts w:ascii="Arial" w:hAnsi="Arial" w:cs="Arial"/>
        </w:rPr>
        <w:t> m</w:t>
      </w:r>
      <w:r w:rsidR="00A40BED" w:rsidRPr="00BE625D">
        <w:rPr>
          <w:rFonts w:ascii="Arial" w:hAnsi="Arial" w:cs="Arial"/>
        </w:rPr>
        <w:t>i</w:t>
      </w:r>
      <w:r w:rsidR="00A2193A" w:rsidRPr="00BE625D">
        <w:rPr>
          <w:rFonts w:ascii="Arial" w:hAnsi="Arial" w:cs="Arial"/>
        </w:rPr>
        <w:t>l</w:t>
      </w:r>
      <w:r w:rsidR="002F5DB0" w:rsidRPr="00BE625D">
        <w:rPr>
          <w:rFonts w:ascii="Arial" w:hAnsi="Arial" w:cs="Arial"/>
        </w:rPr>
        <w:t>. Kč)</w:t>
      </w:r>
      <w:r w:rsidR="009C129B" w:rsidRPr="00BE625D">
        <w:rPr>
          <w:rFonts w:ascii="Arial" w:hAnsi="Arial" w:cs="Arial"/>
        </w:rPr>
        <w:t xml:space="preserve"> </w:t>
      </w:r>
      <w:r w:rsidR="002F5DB0" w:rsidRPr="00BE625D">
        <w:rPr>
          <w:rFonts w:ascii="Arial" w:hAnsi="Arial" w:cs="Arial"/>
        </w:rPr>
        <w:t>a</w:t>
      </w:r>
      <w:r w:rsidR="00B812B5" w:rsidRPr="00BE625D">
        <w:rPr>
          <w:rFonts w:ascii="Arial" w:hAnsi="Arial" w:cs="Arial"/>
        </w:rPr>
        <w:t> </w:t>
      </w:r>
      <w:r w:rsidR="00BE625D" w:rsidRPr="00BE625D">
        <w:rPr>
          <w:rFonts w:ascii="Arial" w:hAnsi="Arial" w:cs="Arial"/>
        </w:rPr>
        <w:t>Polskem</w:t>
      </w:r>
      <w:r w:rsidR="002F5DB0" w:rsidRPr="00BE625D">
        <w:rPr>
          <w:rFonts w:ascii="Arial" w:hAnsi="Arial" w:cs="Arial"/>
        </w:rPr>
        <w:t xml:space="preserve"> (o </w:t>
      </w:r>
      <w:r w:rsidR="00BE625D" w:rsidRPr="00BE625D">
        <w:rPr>
          <w:rFonts w:ascii="Arial" w:hAnsi="Arial" w:cs="Arial"/>
        </w:rPr>
        <w:t>594,2</w:t>
      </w:r>
      <w:r w:rsidR="002F5DB0" w:rsidRPr="00BE625D">
        <w:rPr>
          <w:rFonts w:ascii="Arial" w:hAnsi="Arial" w:cs="Arial"/>
        </w:rPr>
        <w:t> mil. Kč).</w:t>
      </w:r>
    </w:p>
    <w:p w14:paraId="578DD51D" w14:textId="62860851" w:rsidR="003D3E96" w:rsidRPr="00BD1940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BD1940">
        <w:rPr>
          <w:rFonts w:ascii="Arial" w:hAnsi="Arial" w:cs="Arial"/>
          <w:b/>
          <w:u w:val="single"/>
        </w:rPr>
        <w:t>KOMODITNÍ POHLED</w:t>
      </w:r>
    </w:p>
    <w:p w14:paraId="0BFA6BDF" w14:textId="1FB7F897" w:rsidR="001B262F" w:rsidRPr="004D49D6" w:rsidRDefault="004360E0" w:rsidP="00D760DE">
      <w:pPr>
        <w:spacing w:line="276" w:lineRule="auto"/>
        <w:jc w:val="both"/>
        <w:rPr>
          <w:rFonts w:ascii="Arial" w:hAnsi="Arial" w:cs="Arial"/>
          <w:b/>
        </w:rPr>
      </w:pPr>
      <w:r w:rsidRPr="00BD1940">
        <w:rPr>
          <w:rFonts w:ascii="Arial" w:hAnsi="Arial" w:cs="Arial"/>
        </w:rPr>
        <w:t>Nejvíce</w:t>
      </w:r>
      <w:r w:rsidRPr="00BD1940">
        <w:rPr>
          <w:rFonts w:ascii="Arial" w:hAnsi="Arial" w:cs="Arial"/>
          <w:b/>
        </w:rPr>
        <w:t xml:space="preserve"> vyváženými </w:t>
      </w:r>
      <w:r w:rsidRPr="00BD1940">
        <w:rPr>
          <w:rFonts w:ascii="Arial" w:hAnsi="Arial" w:cs="Arial"/>
        </w:rPr>
        <w:t>českými agrárními</w:t>
      </w:r>
      <w:r w:rsidRPr="00BD1940">
        <w:rPr>
          <w:rFonts w:ascii="Arial" w:hAnsi="Arial" w:cs="Arial"/>
          <w:b/>
        </w:rPr>
        <w:t xml:space="preserve"> </w:t>
      </w:r>
      <w:r w:rsidRPr="00BD1940">
        <w:rPr>
          <w:rFonts w:ascii="Arial" w:hAnsi="Arial" w:cs="Arial"/>
        </w:rPr>
        <w:t>položkami</w:t>
      </w:r>
      <w:r w:rsidRPr="00BD1940">
        <w:rPr>
          <w:rStyle w:val="Znakapoznpodarou"/>
          <w:rFonts w:ascii="Arial" w:hAnsi="Arial" w:cs="Arial"/>
        </w:rPr>
        <w:footnoteReference w:id="2"/>
      </w:r>
      <w:r w:rsidRPr="00BD1940">
        <w:rPr>
          <w:rFonts w:ascii="Arial" w:hAnsi="Arial" w:cs="Arial"/>
        </w:rPr>
        <w:t xml:space="preserve"> byly v</w:t>
      </w:r>
      <w:r w:rsidR="0035199D" w:rsidRPr="00BD1940">
        <w:rPr>
          <w:rFonts w:ascii="Arial" w:hAnsi="Arial" w:cs="Arial"/>
        </w:rPr>
        <w:t> 1. čtvrtletí roku</w:t>
      </w:r>
      <w:r w:rsidRPr="00BD1940">
        <w:rPr>
          <w:rFonts w:ascii="Arial" w:hAnsi="Arial" w:cs="Arial"/>
        </w:rPr>
        <w:t xml:space="preserve"> 20</w:t>
      </w:r>
      <w:r w:rsidR="004B090E" w:rsidRPr="00BD1940">
        <w:rPr>
          <w:rFonts w:ascii="Arial" w:hAnsi="Arial" w:cs="Arial"/>
        </w:rPr>
        <w:t>2</w:t>
      </w:r>
      <w:r w:rsidR="004B6CC3">
        <w:rPr>
          <w:rFonts w:ascii="Arial" w:hAnsi="Arial" w:cs="Arial"/>
        </w:rPr>
        <w:t>6</w:t>
      </w:r>
      <w:r w:rsidR="00A42229" w:rsidRPr="00A42229">
        <w:rPr>
          <w:rFonts w:ascii="Arial" w:hAnsi="Arial" w:cs="Arial"/>
          <w:b/>
        </w:rPr>
        <w:t xml:space="preserve"> </w:t>
      </w:r>
      <w:r w:rsidR="00A42229" w:rsidRPr="004D49D6">
        <w:rPr>
          <w:rFonts w:ascii="Arial" w:hAnsi="Arial" w:cs="Arial"/>
          <w:b/>
        </w:rPr>
        <w:t>přípravky k výživě zvířat,</w:t>
      </w:r>
      <w:r w:rsidR="001B262F" w:rsidRPr="004D49D6">
        <w:rPr>
          <w:rFonts w:ascii="Arial" w:hAnsi="Arial" w:cs="Arial"/>
          <w:b/>
        </w:rPr>
        <w:t xml:space="preserve"> pekařské zboží, cigarety, potravinové přípravky </w:t>
      </w:r>
      <w:r w:rsidR="001B262F" w:rsidRPr="004D49D6">
        <w:rPr>
          <w:rFonts w:ascii="Arial" w:hAnsi="Arial" w:cs="Arial"/>
          <w:bCs/>
        </w:rPr>
        <w:t>a</w:t>
      </w:r>
      <w:r w:rsidR="00D760DE">
        <w:rPr>
          <w:rFonts w:ascii="Arial" w:hAnsi="Arial" w:cs="Arial"/>
          <w:b/>
        </w:rPr>
        <w:t> </w:t>
      </w:r>
      <w:r w:rsidR="00E946C1" w:rsidRPr="004D49D6">
        <w:rPr>
          <w:rFonts w:ascii="Arial" w:hAnsi="Arial" w:cs="Arial"/>
          <w:b/>
        </w:rPr>
        <w:t>nezahuštěné a</w:t>
      </w:r>
      <w:r w:rsidR="00D760DE">
        <w:rPr>
          <w:rFonts w:ascii="Arial" w:hAnsi="Arial" w:cs="Arial"/>
          <w:b/>
        </w:rPr>
        <w:t> </w:t>
      </w:r>
      <w:r w:rsidR="00E946C1" w:rsidRPr="004D49D6">
        <w:rPr>
          <w:rFonts w:ascii="Arial" w:hAnsi="Arial" w:cs="Arial"/>
          <w:b/>
        </w:rPr>
        <w:t>neslazené mléko a smetana.</w:t>
      </w:r>
      <w:r w:rsidR="005534AC" w:rsidRPr="004D49D6">
        <w:rPr>
          <w:rFonts w:ascii="Arial" w:hAnsi="Arial" w:cs="Arial"/>
          <w:b/>
        </w:rPr>
        <w:t xml:space="preserve"> </w:t>
      </w:r>
      <w:r w:rsidR="005534AC" w:rsidRPr="004D49D6">
        <w:rPr>
          <w:rFonts w:ascii="Arial" w:hAnsi="Arial" w:cs="Arial"/>
        </w:rPr>
        <w:t xml:space="preserve">Hlavními </w:t>
      </w:r>
      <w:r w:rsidR="005534AC" w:rsidRPr="004D49D6">
        <w:rPr>
          <w:rFonts w:ascii="Arial" w:hAnsi="Arial" w:cs="Arial"/>
          <w:b/>
        </w:rPr>
        <w:t xml:space="preserve">dováženými </w:t>
      </w:r>
      <w:r w:rsidR="005534AC" w:rsidRPr="004D49D6">
        <w:rPr>
          <w:rFonts w:ascii="Arial" w:hAnsi="Arial" w:cs="Arial"/>
        </w:rPr>
        <w:t>agrárními</w:t>
      </w:r>
      <w:r w:rsidR="005534AC" w:rsidRPr="004D49D6">
        <w:rPr>
          <w:rFonts w:ascii="Arial" w:hAnsi="Arial" w:cs="Arial"/>
          <w:b/>
        </w:rPr>
        <w:t xml:space="preserve"> </w:t>
      </w:r>
      <w:r w:rsidR="005534AC" w:rsidRPr="004D49D6">
        <w:rPr>
          <w:rFonts w:ascii="Arial" w:hAnsi="Arial" w:cs="Arial"/>
        </w:rPr>
        <w:t>produkty do ČR byly</w:t>
      </w:r>
      <w:r w:rsidR="005534AC" w:rsidRPr="004D49D6">
        <w:rPr>
          <w:rFonts w:ascii="Arial" w:hAnsi="Arial" w:cs="Arial"/>
          <w:b/>
        </w:rPr>
        <w:t xml:space="preserve"> přípravky používané k výživě zvířat, vepřové maso</w:t>
      </w:r>
      <w:r w:rsidR="005534AC" w:rsidRPr="004D49D6">
        <w:rPr>
          <w:rFonts w:ascii="Arial" w:hAnsi="Arial" w:cs="Arial"/>
        </w:rPr>
        <w:t>,</w:t>
      </w:r>
      <w:r w:rsidR="005534AC" w:rsidRPr="004D49D6">
        <w:rPr>
          <w:rFonts w:ascii="Arial" w:hAnsi="Arial" w:cs="Arial"/>
          <w:b/>
        </w:rPr>
        <w:t xml:space="preserve"> potravinové přípravky</w:t>
      </w:r>
      <w:r w:rsidR="00812FFB" w:rsidRPr="004D49D6">
        <w:rPr>
          <w:rFonts w:ascii="Arial" w:hAnsi="Arial" w:cs="Arial"/>
          <w:b/>
        </w:rPr>
        <w:t>, pekařské zboží, čokoláda a ostatní kakaové přípravky a sýry a tvaroh.</w:t>
      </w:r>
    </w:p>
    <w:p w14:paraId="7735A714" w14:textId="4A4C5058" w:rsidR="004360E0" w:rsidRPr="00BA06FB" w:rsidRDefault="00E311D2" w:rsidP="00D760DE">
      <w:pPr>
        <w:spacing w:line="276" w:lineRule="auto"/>
        <w:jc w:val="both"/>
        <w:rPr>
          <w:rFonts w:ascii="Arial" w:hAnsi="Arial" w:cs="Arial"/>
        </w:rPr>
      </w:pPr>
      <w:r w:rsidRPr="004D49D6">
        <w:rPr>
          <w:rFonts w:ascii="Arial" w:hAnsi="Arial" w:cs="Arial"/>
        </w:rPr>
        <w:t>Detailnější údaje o </w:t>
      </w:r>
      <w:r w:rsidR="009F67C5" w:rsidRPr="004D49D6">
        <w:rPr>
          <w:rFonts w:ascii="Arial" w:hAnsi="Arial" w:cs="Arial"/>
        </w:rPr>
        <w:t>nejvíce vyvážený</w:t>
      </w:r>
      <w:r w:rsidR="004F1AC4" w:rsidRPr="004D49D6">
        <w:rPr>
          <w:rFonts w:ascii="Arial" w:hAnsi="Arial" w:cs="Arial"/>
        </w:rPr>
        <w:t>ch</w:t>
      </w:r>
      <w:r w:rsidR="009F67C5" w:rsidRPr="004D49D6">
        <w:rPr>
          <w:rFonts w:ascii="Arial" w:hAnsi="Arial" w:cs="Arial"/>
        </w:rPr>
        <w:t xml:space="preserve"> a</w:t>
      </w:r>
      <w:r w:rsidR="0035199D" w:rsidRPr="004D49D6">
        <w:rPr>
          <w:rFonts w:ascii="Arial" w:hAnsi="Arial" w:cs="Arial"/>
        </w:rPr>
        <w:t> </w:t>
      </w:r>
      <w:r w:rsidR="009F67C5" w:rsidRPr="004D49D6">
        <w:rPr>
          <w:rFonts w:ascii="Arial" w:hAnsi="Arial" w:cs="Arial"/>
        </w:rPr>
        <w:t xml:space="preserve">dovážených agrárních položkách </w:t>
      </w:r>
      <w:r w:rsidR="00750604" w:rsidRPr="004D49D6">
        <w:rPr>
          <w:rFonts w:ascii="Arial" w:hAnsi="Arial" w:cs="Arial"/>
        </w:rPr>
        <w:t xml:space="preserve">ve sledovaném období </w:t>
      </w:r>
      <w:r w:rsidRPr="004D49D6">
        <w:rPr>
          <w:rFonts w:ascii="Arial" w:hAnsi="Arial" w:cs="Arial"/>
        </w:rPr>
        <w:t>uvádí tabulka </w:t>
      </w:r>
      <w:r w:rsidR="009F67C5" w:rsidRPr="004D49D6">
        <w:rPr>
          <w:rFonts w:ascii="Arial" w:hAnsi="Arial" w:cs="Arial"/>
        </w:rPr>
        <w:t>1.</w:t>
      </w:r>
    </w:p>
    <w:p w14:paraId="0819948C" w14:textId="44BC9D2C" w:rsidR="00317672" w:rsidRPr="00BA06FB" w:rsidRDefault="00317672" w:rsidP="004360E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2E67582" w14:textId="2E36AB82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025E654F" w14:textId="7A613B52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7F2DBEC2" w14:textId="18FC2711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1C738421" w14:textId="16A0AE5F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2D4E37D2" w14:textId="2CC04DCE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68759B7E" w14:textId="02DB31CE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2E125712" w14:textId="10A31FF7" w:rsidR="00317672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436BDA7E" w14:textId="77777777" w:rsidR="00CB4CAA" w:rsidRDefault="00CB4CAA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5D0E09B7" w14:textId="7E979A27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1901C0DB" w14:textId="7350609B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6D970C59" w14:textId="56C19DDA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6D03FF7D" w14:textId="13F4BF5A" w:rsidR="00206EE3" w:rsidRDefault="00473C1B" w:rsidP="00F21EAA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E256EB">
        <w:rPr>
          <w:rFonts w:ascii="Arial" w:eastAsia="Times New Roman" w:hAnsi="Arial" w:cs="Arial"/>
          <w:b/>
          <w:lang w:eastAsia="cs-CZ"/>
        </w:rPr>
        <w:t xml:space="preserve">Tabulka </w:t>
      </w:r>
      <w:r w:rsidR="00E57975" w:rsidRPr="00E256EB">
        <w:rPr>
          <w:rFonts w:ascii="Arial" w:eastAsia="Times New Roman" w:hAnsi="Arial" w:cs="Arial"/>
          <w:b/>
          <w:lang w:eastAsia="cs-CZ"/>
        </w:rPr>
        <w:t>1</w:t>
      </w:r>
      <w:r w:rsidRPr="00E256EB">
        <w:rPr>
          <w:rFonts w:ascii="Arial" w:eastAsia="Times New Roman" w:hAnsi="Arial" w:cs="Arial"/>
          <w:b/>
          <w:lang w:eastAsia="cs-CZ"/>
        </w:rPr>
        <w:t xml:space="preserve"> – Přehled </w:t>
      </w:r>
      <w:r w:rsidR="00077703" w:rsidRPr="00E256EB">
        <w:rPr>
          <w:rFonts w:ascii="Arial" w:eastAsia="Times New Roman" w:hAnsi="Arial" w:cs="Arial"/>
          <w:b/>
          <w:lang w:eastAsia="cs-CZ"/>
        </w:rPr>
        <w:t xml:space="preserve">10 </w:t>
      </w:r>
      <w:r w:rsidRPr="00E256EB">
        <w:rPr>
          <w:rFonts w:ascii="Arial" w:eastAsia="Times New Roman" w:hAnsi="Arial" w:cs="Arial"/>
          <w:b/>
          <w:lang w:eastAsia="cs-CZ"/>
        </w:rPr>
        <w:t xml:space="preserve">nejvíce </w:t>
      </w:r>
      <w:r w:rsidR="00E57975" w:rsidRPr="00E256EB">
        <w:rPr>
          <w:rFonts w:ascii="Arial" w:eastAsia="Times New Roman" w:hAnsi="Arial" w:cs="Arial"/>
          <w:b/>
          <w:lang w:eastAsia="cs-CZ"/>
        </w:rPr>
        <w:t xml:space="preserve">z ČR </w:t>
      </w:r>
      <w:r w:rsidRPr="00E256EB">
        <w:rPr>
          <w:rFonts w:ascii="Arial" w:eastAsia="Times New Roman" w:hAnsi="Arial" w:cs="Arial"/>
          <w:b/>
          <w:lang w:eastAsia="cs-CZ"/>
        </w:rPr>
        <w:t>vyvážených</w:t>
      </w:r>
      <w:r w:rsidR="00314356" w:rsidRPr="00E256EB">
        <w:rPr>
          <w:rFonts w:ascii="Arial" w:eastAsia="Times New Roman" w:hAnsi="Arial" w:cs="Arial"/>
          <w:b/>
          <w:lang w:eastAsia="cs-CZ"/>
        </w:rPr>
        <w:t xml:space="preserve"> a </w:t>
      </w:r>
      <w:r w:rsidR="00E57975" w:rsidRPr="00E256EB">
        <w:rPr>
          <w:rFonts w:ascii="Arial" w:eastAsia="Times New Roman" w:hAnsi="Arial" w:cs="Arial"/>
          <w:b/>
          <w:lang w:eastAsia="cs-CZ"/>
        </w:rPr>
        <w:t xml:space="preserve">do ČR </w:t>
      </w:r>
      <w:r w:rsidR="00314356" w:rsidRPr="00E256EB">
        <w:rPr>
          <w:rFonts w:ascii="Arial" w:eastAsia="Times New Roman" w:hAnsi="Arial" w:cs="Arial"/>
          <w:b/>
          <w:lang w:eastAsia="cs-CZ"/>
        </w:rPr>
        <w:t>dovážených</w:t>
      </w:r>
      <w:r w:rsidRPr="00E256EB">
        <w:rPr>
          <w:rFonts w:ascii="Arial" w:eastAsia="Times New Roman" w:hAnsi="Arial" w:cs="Arial"/>
          <w:b/>
          <w:lang w:eastAsia="cs-CZ"/>
        </w:rPr>
        <w:t xml:space="preserve"> položek </w:t>
      </w:r>
      <w:r w:rsidR="00566CCA" w:rsidRPr="00E256EB">
        <w:rPr>
          <w:rFonts w:ascii="Arial" w:eastAsia="Times New Roman" w:hAnsi="Arial" w:cs="Arial"/>
          <w:b/>
          <w:lang w:eastAsia="cs-CZ"/>
        </w:rPr>
        <w:t>v</w:t>
      </w:r>
      <w:r w:rsidR="005A79CF" w:rsidRPr="00E256EB">
        <w:rPr>
          <w:rFonts w:ascii="Arial" w:eastAsia="Times New Roman" w:hAnsi="Arial" w:cs="Arial"/>
          <w:b/>
          <w:lang w:eastAsia="cs-CZ"/>
        </w:rPr>
        <w:t> </w:t>
      </w:r>
      <w:r w:rsidR="00E104C2" w:rsidRPr="00E256EB">
        <w:rPr>
          <w:rFonts w:ascii="Arial" w:eastAsia="Times New Roman" w:hAnsi="Arial" w:cs="Arial"/>
          <w:b/>
          <w:lang w:eastAsia="cs-CZ"/>
        </w:rPr>
        <w:t>1</w:t>
      </w:r>
      <w:r w:rsidR="005A79CF" w:rsidRPr="00E256EB">
        <w:rPr>
          <w:rFonts w:ascii="Arial" w:eastAsia="Times New Roman" w:hAnsi="Arial" w:cs="Arial"/>
          <w:b/>
          <w:lang w:eastAsia="cs-CZ"/>
        </w:rPr>
        <w:t>.</w:t>
      </w:r>
      <w:r w:rsidR="00E104C2" w:rsidRPr="00E256EB">
        <w:rPr>
          <w:rFonts w:ascii="Arial" w:eastAsia="Times New Roman" w:hAnsi="Arial" w:cs="Arial"/>
          <w:b/>
          <w:lang w:eastAsia="cs-CZ"/>
        </w:rPr>
        <w:t> </w:t>
      </w:r>
      <w:r w:rsidR="005A79CF" w:rsidRPr="00E256EB">
        <w:rPr>
          <w:rFonts w:ascii="Arial" w:eastAsia="Times New Roman" w:hAnsi="Arial" w:cs="Arial"/>
          <w:b/>
          <w:lang w:eastAsia="cs-CZ"/>
        </w:rPr>
        <w:t>čtvrtletí roku 20</w:t>
      </w:r>
      <w:r w:rsidR="004B090E" w:rsidRPr="00E256EB">
        <w:rPr>
          <w:rFonts w:ascii="Arial" w:eastAsia="Times New Roman" w:hAnsi="Arial" w:cs="Arial"/>
          <w:b/>
          <w:lang w:eastAsia="cs-CZ"/>
        </w:rPr>
        <w:t>2</w:t>
      </w:r>
      <w:r w:rsidR="00DE65EC">
        <w:rPr>
          <w:rFonts w:ascii="Arial" w:eastAsia="Times New Roman" w:hAnsi="Arial" w:cs="Arial"/>
          <w:b/>
          <w:lang w:eastAsia="cs-CZ"/>
        </w:rPr>
        <w:t>6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3"/>
        <w:gridCol w:w="797"/>
        <w:gridCol w:w="692"/>
        <w:gridCol w:w="900"/>
        <w:gridCol w:w="2076"/>
        <w:gridCol w:w="770"/>
        <w:gridCol w:w="756"/>
        <w:gridCol w:w="866"/>
      </w:tblGrid>
      <w:tr w:rsidR="00BF7297" w:rsidRPr="007546CB" w14:paraId="4BEFF7FC" w14:textId="77777777" w:rsidTr="00B52057">
        <w:trPr>
          <w:trHeight w:val="975"/>
        </w:trPr>
        <w:tc>
          <w:tcPr>
            <w:tcW w:w="12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D0D0C5" w14:textId="77777777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E5F2DA" w14:textId="77777777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A27481" w14:textId="77777777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C5481" w14:textId="1D496F87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Změna proti 1. Q. 202</w:t>
            </w:r>
            <w:r w:rsidR="00DE65EC"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(%)</w:t>
            </w:r>
          </w:p>
        </w:tc>
        <w:tc>
          <w:tcPr>
            <w:tcW w:w="11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2291F6" w14:textId="77777777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464D94" w14:textId="77777777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1B14FC" w14:textId="77777777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47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0E8CD" w14:textId="383E539F" w:rsidR="00BF7297" w:rsidRPr="007546CB" w:rsidRDefault="00BF7297" w:rsidP="00BF7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Změna </w:t>
            </w:r>
            <w:proofErr w:type="gramStart"/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proti </w:t>
            </w:r>
            <w:r w:rsidR="00377361"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</w:t>
            </w:r>
            <w:proofErr w:type="gramEnd"/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Q. 202</w:t>
            </w:r>
            <w:r w:rsidR="00DE65EC"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  <w:r w:rsidRPr="0075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(%)</w:t>
            </w:r>
          </w:p>
        </w:tc>
      </w:tr>
      <w:tr w:rsidR="00950B39" w:rsidRPr="007546CB" w14:paraId="74796526" w14:textId="77777777" w:rsidTr="00B52057">
        <w:trPr>
          <w:trHeight w:val="454"/>
        </w:trPr>
        <w:tc>
          <w:tcPr>
            <w:tcW w:w="12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94D85" w14:textId="6CACEEDD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264" w14:textId="13B42E70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0F74" w14:textId="026628A7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9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C8E022" w14:textId="2432375B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B5017" w14:textId="41548068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719" w14:textId="629AF3E9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AD8F" w14:textId="6D8C1A04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7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EC189F" w14:textId="32CF0CA1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</w:tr>
      <w:tr w:rsidR="00950B39" w:rsidRPr="007546CB" w14:paraId="20C4562D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A5764" w14:textId="37AA6D25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972" w14:textId="358269BD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A677" w14:textId="671F53AC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CF0B14" w14:textId="37D9C96C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-4,8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8F507" w14:textId="61CEF3D1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Vepřové maso 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38F" w14:textId="09D96DAA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D2DF" w14:textId="7550C22F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E07A65" w14:textId="36368474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-8,6</w:t>
            </w:r>
          </w:p>
        </w:tc>
      </w:tr>
      <w:tr w:rsidR="00950B39" w:rsidRPr="007546CB" w14:paraId="1404E594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ABBE4" w14:textId="5AB9B921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CE81" w14:textId="39110934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F8F0" w14:textId="5D9AE8FB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6F35E" w14:textId="1AE8BDE7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-44,9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3315F" w14:textId="31277DA1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349" w14:textId="4B6E7A8E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7CB9" w14:textId="686076F2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0E7756" w14:textId="57C00831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</w:tr>
      <w:tr w:rsidR="00950B39" w:rsidRPr="007546CB" w14:paraId="346CA582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80F3F" w14:textId="220000AE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B5E" w14:textId="6DC9FCCA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19ED" w14:textId="78F3C239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237EB4" w14:textId="3A6EF3D4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07E8F" w14:textId="2191B198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C26" w14:textId="242557F0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2A20" w14:textId="47AB5BD8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27C990" w14:textId="13EF3627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-3,1</w:t>
            </w:r>
          </w:p>
        </w:tc>
      </w:tr>
      <w:tr w:rsidR="00950B39" w:rsidRPr="007546CB" w14:paraId="02BF0A22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630F0" w14:textId="5AFD30FC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Mléko a smetana (nezahuštěná, neslazená)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3051" w14:textId="4D8CCDE1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780E" w14:textId="2DC2FD9E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4C88C1" w14:textId="2C8857D0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71B85" w14:textId="2BBDC381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Čokoláda a </w:t>
            </w:r>
            <w:r w:rsidR="006B1CF1"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</w:t>
            </w: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kakaové přípravky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B21" w14:textId="6E9C4B96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045A" w14:textId="7D0CB87E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9EAF7D" w14:textId="6C0EB57A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-6,8</w:t>
            </w:r>
          </w:p>
        </w:tc>
      </w:tr>
      <w:tr w:rsidR="00950B39" w:rsidRPr="007546CB" w14:paraId="57632802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464E8" w14:textId="0B550555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F15" w14:textId="059D8FFF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2A57" w14:textId="08A9DD6A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7630EA" w14:textId="779FF2B0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F244C" w14:textId="2B7332A3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66A7" w14:textId="7D6A62AA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F601" w14:textId="75581096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4035F7" w14:textId="4E813C02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-12,2</w:t>
            </w:r>
          </w:p>
        </w:tc>
      </w:tr>
      <w:tr w:rsidR="00950B39" w:rsidRPr="007546CB" w14:paraId="199F95DF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2C86B" w14:textId="4B9B2E89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Čokoláda a </w:t>
            </w:r>
            <w:r w:rsidR="006B1CF1"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</w:t>
            </w: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kakaové přípravky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75BC" w14:textId="4E2E3935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5E01" w14:textId="5E55760D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F70262" w14:textId="0F9EBBB9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36862" w14:textId="0D3A7181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37F8" w14:textId="16211844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D9B2" w14:textId="0EAC973D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A748C5" w14:textId="0E32AAEC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17,9</w:t>
            </w:r>
          </w:p>
        </w:tc>
      </w:tr>
      <w:tr w:rsidR="00950B39" w:rsidRPr="007546CB" w14:paraId="489D747D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5397F" w14:textId="48D3D635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A6D" w14:textId="57946A5E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97C3" w14:textId="73C180E5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4F10E6" w14:textId="617ACED8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8012D" w14:textId="30AB867B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8F9" w14:textId="70B3128C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37931" w14:textId="20DB8B22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BD1362" w14:textId="21755E03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</w:tr>
      <w:tr w:rsidR="00950B39" w:rsidRPr="007546CB" w14:paraId="1829B295" w14:textId="77777777" w:rsidTr="00B52057">
        <w:trPr>
          <w:trHeight w:val="454"/>
        </w:trPr>
        <w:tc>
          <w:tcPr>
            <w:tcW w:w="12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8AA9BD" w14:textId="2EA45795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Řepkový a hořčičný olej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98B1" w14:textId="3F5E25D6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A0C1" w14:textId="19DE55C4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A80008" w14:textId="018CFD93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5E662" w14:textId="10F47A40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Výrobky obsahující tabák, </w:t>
            </w:r>
            <w:r w:rsidR="0030092E"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 nikotin</w:t>
            </w: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(k vdechování bez spalování)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0F45" w14:textId="21F7BE7E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C9D3" w14:textId="3853A91D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5D4B96" w14:textId="7C8B7FFE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-3,1</w:t>
            </w:r>
          </w:p>
        </w:tc>
      </w:tr>
      <w:tr w:rsidR="00950B39" w:rsidRPr="007546CB" w14:paraId="1A01289D" w14:textId="77777777" w:rsidTr="00B52057">
        <w:trPr>
          <w:trHeight w:val="454"/>
        </w:trPr>
        <w:tc>
          <w:tcPr>
            <w:tcW w:w="12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4AE03" w14:textId="0EBA37E6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Pivo 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45F30" w14:textId="18E89AD1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4493D2" w14:textId="2E87F010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E7C1E5" w14:textId="30115444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4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64987" w14:textId="3AF8AE7A" w:rsidR="00950B39" w:rsidRPr="001F53C1" w:rsidRDefault="00950B39" w:rsidP="00950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53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Cigarety, doutníky a ostatní</w:t>
            </w:r>
          </w:p>
        </w:tc>
        <w:tc>
          <w:tcPr>
            <w:tcW w:w="42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FA9FD" w14:textId="714A4F2A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56948F9" w14:textId="4ACBFE16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2127D0" w14:textId="0EDF6757" w:rsidR="00950B39" w:rsidRPr="007546CB" w:rsidRDefault="00950B39" w:rsidP="00950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546CB"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</w:tr>
    </w:tbl>
    <w:p w14:paraId="1B0B94AE" w14:textId="2D85715A" w:rsidR="009F138A" w:rsidRPr="00E256EB" w:rsidRDefault="009F138A" w:rsidP="00B52057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E256EB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26539567" w14:textId="3276C115" w:rsidR="009F138A" w:rsidRPr="00E256EB" w:rsidRDefault="009F138A" w:rsidP="009F138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E256EB">
        <w:rPr>
          <w:rFonts w:cs="Arial"/>
          <w:b w:val="0"/>
          <w:szCs w:val="16"/>
        </w:rPr>
        <w:t>Zdroj: ČSÚ – Databáze Pohybu zboží přes hranice, květen 202</w:t>
      </w:r>
      <w:r w:rsidR="00DE65EC">
        <w:rPr>
          <w:rFonts w:cs="Arial"/>
          <w:b w:val="0"/>
          <w:szCs w:val="16"/>
        </w:rPr>
        <w:t>6</w:t>
      </w:r>
    </w:p>
    <w:p w14:paraId="40CC5712" w14:textId="77777777" w:rsidR="00851F3B" w:rsidRPr="00F91318" w:rsidRDefault="00851F3B" w:rsidP="00EE1C2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i w:val="0"/>
          <w:sz w:val="22"/>
          <w:szCs w:val="22"/>
          <w:highlight w:val="yellow"/>
        </w:rPr>
      </w:pPr>
    </w:p>
    <w:p w14:paraId="4E1F5F9E" w14:textId="16F46D7B" w:rsidR="00D91A9C" w:rsidRDefault="00E57975" w:rsidP="00F21EAA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  <w:r w:rsidRPr="00CD1EF1">
        <w:rPr>
          <w:rFonts w:cs="Arial"/>
          <w:i w:val="0"/>
          <w:sz w:val="22"/>
          <w:szCs w:val="22"/>
        </w:rPr>
        <w:t xml:space="preserve">Tabulka 2 – Přehled </w:t>
      </w:r>
      <w:r w:rsidR="004F1AC4" w:rsidRPr="00CD1EF1">
        <w:rPr>
          <w:rFonts w:cs="Arial"/>
          <w:i w:val="0"/>
          <w:sz w:val="22"/>
          <w:szCs w:val="22"/>
        </w:rPr>
        <w:t xml:space="preserve">10 </w:t>
      </w:r>
      <w:r w:rsidRPr="00CD1EF1">
        <w:rPr>
          <w:rFonts w:cs="Arial"/>
          <w:i w:val="0"/>
          <w:sz w:val="22"/>
          <w:szCs w:val="22"/>
        </w:rPr>
        <w:t xml:space="preserve">položek </w:t>
      </w:r>
      <w:r w:rsidR="004360E0" w:rsidRPr="00CD1EF1">
        <w:rPr>
          <w:rFonts w:cs="Arial"/>
          <w:i w:val="0"/>
          <w:sz w:val="22"/>
          <w:szCs w:val="22"/>
        </w:rPr>
        <w:t>s</w:t>
      </w:r>
      <w:r w:rsidR="009F67C5" w:rsidRPr="00CD1EF1">
        <w:rPr>
          <w:rFonts w:cs="Arial"/>
          <w:i w:val="0"/>
          <w:sz w:val="22"/>
          <w:szCs w:val="22"/>
        </w:rPr>
        <w:t> </w:t>
      </w:r>
      <w:r w:rsidR="004360E0" w:rsidRPr="00CD1EF1">
        <w:rPr>
          <w:rFonts w:cs="Arial"/>
          <w:i w:val="0"/>
          <w:sz w:val="22"/>
          <w:szCs w:val="22"/>
        </w:rPr>
        <w:t>nejvýraznější</w:t>
      </w:r>
      <w:r w:rsidR="009F67C5" w:rsidRPr="00CD1EF1">
        <w:rPr>
          <w:rFonts w:cs="Arial"/>
          <w:i w:val="0"/>
          <w:sz w:val="22"/>
          <w:szCs w:val="22"/>
        </w:rPr>
        <w:t xml:space="preserve"> kladnou a zápornou</w:t>
      </w:r>
      <w:r w:rsidR="004360E0" w:rsidRPr="00CD1EF1">
        <w:rPr>
          <w:rFonts w:cs="Arial"/>
          <w:i w:val="0"/>
          <w:sz w:val="22"/>
          <w:szCs w:val="22"/>
        </w:rPr>
        <w:t xml:space="preserve"> </w:t>
      </w:r>
      <w:r w:rsidR="009F67C5" w:rsidRPr="00CD1EF1">
        <w:rPr>
          <w:rFonts w:cs="Arial"/>
          <w:i w:val="0"/>
          <w:sz w:val="22"/>
          <w:szCs w:val="22"/>
        </w:rPr>
        <w:t>změnou</w:t>
      </w:r>
      <w:r w:rsidR="004360E0" w:rsidRPr="00CD1EF1">
        <w:rPr>
          <w:rFonts w:cs="Arial"/>
          <w:i w:val="0"/>
          <w:sz w:val="22"/>
          <w:szCs w:val="22"/>
        </w:rPr>
        <w:t xml:space="preserve"> bilance </w:t>
      </w:r>
      <w:r w:rsidR="00710FC4" w:rsidRPr="00CD1EF1">
        <w:rPr>
          <w:rFonts w:cs="Arial"/>
          <w:i w:val="0"/>
          <w:sz w:val="22"/>
          <w:szCs w:val="22"/>
        </w:rPr>
        <w:t>v</w:t>
      </w:r>
      <w:r w:rsidR="005A79CF" w:rsidRPr="00CD1EF1">
        <w:rPr>
          <w:rFonts w:cs="Arial"/>
          <w:i w:val="0"/>
          <w:sz w:val="22"/>
          <w:szCs w:val="22"/>
        </w:rPr>
        <w:t> </w:t>
      </w:r>
      <w:r w:rsidR="00E104C2" w:rsidRPr="00CD1EF1">
        <w:rPr>
          <w:rFonts w:cs="Arial"/>
          <w:i w:val="0"/>
          <w:sz w:val="22"/>
          <w:szCs w:val="22"/>
        </w:rPr>
        <w:t>1</w:t>
      </w:r>
      <w:r w:rsidR="005A79CF" w:rsidRPr="00CD1EF1">
        <w:rPr>
          <w:rFonts w:cs="Arial"/>
          <w:i w:val="0"/>
          <w:sz w:val="22"/>
          <w:szCs w:val="22"/>
        </w:rPr>
        <w:t>. čtvrtletí roku</w:t>
      </w:r>
      <w:r w:rsidR="00710FC4" w:rsidRPr="00CD1EF1">
        <w:rPr>
          <w:rFonts w:cs="Arial"/>
          <w:i w:val="0"/>
          <w:sz w:val="22"/>
          <w:szCs w:val="22"/>
        </w:rPr>
        <w:t> </w:t>
      </w:r>
      <w:r w:rsidRPr="00CD1EF1">
        <w:rPr>
          <w:rFonts w:cs="Arial"/>
          <w:i w:val="0"/>
          <w:sz w:val="22"/>
          <w:szCs w:val="22"/>
        </w:rPr>
        <w:t>20</w:t>
      </w:r>
      <w:r w:rsidR="004B090E" w:rsidRPr="00CD1EF1">
        <w:rPr>
          <w:rFonts w:cs="Arial"/>
          <w:i w:val="0"/>
          <w:sz w:val="22"/>
          <w:szCs w:val="22"/>
        </w:rPr>
        <w:t>2</w:t>
      </w:r>
      <w:r w:rsidR="00DE65EC">
        <w:rPr>
          <w:rFonts w:cs="Arial"/>
          <w:i w:val="0"/>
          <w:sz w:val="22"/>
          <w:szCs w:val="22"/>
        </w:rPr>
        <w:t>6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721"/>
        <w:gridCol w:w="71"/>
        <w:gridCol w:w="794"/>
        <w:gridCol w:w="971"/>
        <w:gridCol w:w="1837"/>
        <w:gridCol w:w="779"/>
        <w:gridCol w:w="781"/>
        <w:gridCol w:w="975"/>
      </w:tblGrid>
      <w:tr w:rsidR="007313BD" w:rsidRPr="0030092E" w14:paraId="7B3592D8" w14:textId="77777777" w:rsidTr="00DD543F">
        <w:trPr>
          <w:trHeight w:val="300"/>
        </w:trPr>
        <w:tc>
          <w:tcPr>
            <w:tcW w:w="11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AEE8B7" w14:textId="77777777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7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22718C" w14:textId="77777777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6AE320" w14:textId="77777777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1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897FF3E" w14:textId="77777777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6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27C556" w14:textId="77777777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2CA6FF4" w14:textId="77777777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7A1A05" w:rsidRPr="0030092E" w14:paraId="04F72CDB" w14:textId="77777777" w:rsidTr="00DD543F">
        <w:trPr>
          <w:trHeight w:val="555"/>
        </w:trPr>
        <w:tc>
          <w:tcPr>
            <w:tcW w:w="116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F52F1" w14:textId="77777777" w:rsidR="00D5548A" w:rsidRPr="0030092E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2DC5BC" w14:textId="642F6A47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07A37F" w14:textId="31920630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3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18360B" w14:textId="77777777" w:rsidR="00D5548A" w:rsidRPr="0030092E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E4E51" w14:textId="77777777" w:rsidR="00D5548A" w:rsidRPr="0030092E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6F38E4" w14:textId="1ADA7B39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656E6" w14:textId="4324B58B" w:rsidR="00D5548A" w:rsidRPr="0030092E" w:rsidRDefault="00D5548A" w:rsidP="00D55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3009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09EC1" w14:textId="77777777" w:rsidR="00D5548A" w:rsidRPr="0030092E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82C05" w:rsidRPr="0030092E" w14:paraId="39B14086" w14:textId="77777777" w:rsidTr="00F21EAA">
        <w:trPr>
          <w:trHeight w:val="454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07FC3" w14:textId="51B3B115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Vepřové maso </w:t>
            </w:r>
          </w:p>
        </w:tc>
        <w:tc>
          <w:tcPr>
            <w:tcW w:w="4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A23" w14:textId="00CDD375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-4 784,0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0779CC" w14:textId="7335E0BB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-4 349,3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87554" w14:textId="74FB4CBC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434,8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9F8C6" w14:textId="6367E310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94EE" w14:textId="27390894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6 708,4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832F80" w14:textId="520AF094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2 753,9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20E74" w14:textId="08BC3D4E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-3 954,5</w:t>
            </w:r>
          </w:p>
        </w:tc>
      </w:tr>
      <w:tr w:rsidR="00082C05" w:rsidRPr="0030092E" w14:paraId="645F2955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519FD" w14:textId="38887D27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96D" w14:textId="67361443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-951,4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1BEE42" w14:textId="20B4390A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-521,7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034A4" w14:textId="3CFD0149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429,7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0492E" w14:textId="51272064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Cukr 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5C4" w14:textId="6512721E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1 325,0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03F8EA" w14:textId="0FB0E848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735,7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0F477" w14:textId="10CBBD8B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-589,2</w:t>
            </w:r>
          </w:p>
        </w:tc>
      </w:tr>
      <w:tr w:rsidR="00082C05" w:rsidRPr="0030092E" w14:paraId="2606AFAA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1933F" w14:textId="7333377D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Máslo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AAE8" w14:textId="0EE4A6E1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-1 051,9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BB6A02" w14:textId="74E2D1F0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-661,4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EC5DD" w14:textId="3C9CD9FA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390,4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981C8" w14:textId="4048E3D2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EF9" w14:textId="3C023496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433,9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494DB7" w14:textId="3BA8455F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-84,7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7355C" w14:textId="417A100C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-518,6</w:t>
            </w:r>
          </w:p>
        </w:tc>
      </w:tr>
      <w:tr w:rsidR="00082C05" w:rsidRPr="0030092E" w14:paraId="7F366176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DCACC" w14:textId="02C68197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Máslo, kakaový tuk a olej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D3B" w14:textId="1466408B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-537,9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991A91" w14:textId="31C6E14D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-228,9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D0983" w14:textId="35BE186C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309,0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2C274" w14:textId="58BBABB8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Mléko a smetana (nezahuštěná, neslazená)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AA24" w14:textId="32B78C6F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3 001,1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0E044A" w14:textId="469348F4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2 626,3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76339" w14:textId="1B628F2F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-374,9</w:t>
            </w:r>
          </w:p>
        </w:tc>
      </w:tr>
      <w:tr w:rsidR="00082C05" w:rsidRPr="0030092E" w14:paraId="31EBEE84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5F150" w14:textId="2F1BD00C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Uzenky a salámy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73B" w14:textId="59092B42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B60539" w14:textId="4FCD6715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468,2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3400A" w14:textId="15F85DE2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292,6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C7B6D" w14:textId="743664FD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Pšenice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DC7D" w14:textId="65CD3F76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3 059,6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E283B9" w14:textId="0E086DF5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2 715,8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421A8" w14:textId="746F0C8B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-343,8</w:t>
            </w:r>
          </w:p>
        </w:tc>
      </w:tr>
      <w:tr w:rsidR="00082C05" w:rsidRPr="0030092E" w14:paraId="7DCDDCF0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A188B" w14:textId="634127B5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Sójové pokrutiny 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720" w14:textId="559D244B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-923,2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A73D2B" w14:textId="08862D69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-649,6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26C98" w14:textId="1E88D8A8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273,6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6CD21F" w14:textId="02EC71C3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Vejce 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AD00" w14:textId="43D4F951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8ACC9D" w14:textId="5C6D6A19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-263,4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8875E" w14:textId="6C8C3179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-295,0</w:t>
            </w:r>
          </w:p>
        </w:tc>
      </w:tr>
      <w:tr w:rsidR="00082C05" w:rsidRPr="0030092E" w14:paraId="641B7C91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1E171" w14:textId="5952DA7A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Kukuřice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8870" w14:textId="5A946D55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-485,6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49091A" w14:textId="0B334F1E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-215,6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F112C" w14:textId="4A6EE154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29FF3" w14:textId="52454D37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="004155BA"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statní </w:t>
            </w:r>
            <w:r w:rsidR="004155BA"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voce </w:t>
            </w:r>
            <w:r w:rsidR="004155BA"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čerstvé</w:t>
            </w:r>
            <w:r w:rsidR="004155BA"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463" w14:textId="66042F27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-984,3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A23BE6" w14:textId="4991CB87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-1 177,5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0E0C4" w14:textId="7939C425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-193,2</w:t>
            </w:r>
          </w:p>
        </w:tc>
      </w:tr>
      <w:tr w:rsidR="00082C05" w:rsidRPr="0030092E" w14:paraId="06EC1278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6BDD1" w14:textId="7B296651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Ethylalkohol</w:t>
            </w:r>
            <w:proofErr w:type="spellEnd"/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nedenat</w:t>
            </w:r>
            <w:proofErr w:type="spellEnd"/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pod 80</w:t>
            </w:r>
            <w:r w:rsidR="0029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(destiláty, likéry)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A710" w14:textId="3F84E648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-519,2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11C3C4" w14:textId="6883246E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-249,4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FFD76" w14:textId="0A198CB8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269,8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B67BE" w14:textId="113832E2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Okurky nakládačky 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FA0" w14:textId="3404B8E2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-507,3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97187" w14:textId="34357318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-664,2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5312C" w14:textId="018D3404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-157,0</w:t>
            </w:r>
          </w:p>
        </w:tc>
      </w:tr>
      <w:tr w:rsidR="00082C05" w:rsidRPr="0030092E" w14:paraId="34CE7056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D42E3" w14:textId="21113E32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Jablka, hrušky, kdoule (čerstvé)</w:t>
            </w:r>
          </w:p>
        </w:tc>
        <w:tc>
          <w:tcPr>
            <w:tcW w:w="43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B4BC845" w14:textId="2D8BB53F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-692,4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4ED5B0" w14:textId="63B4EFE3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-425,8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687384" w14:textId="2F63D04A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266,6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59BC" w14:textId="192DB3EA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Ostatní zelenina, </w:t>
            </w:r>
            <w:r w:rsidR="00115461"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čerstvá </w:t>
            </w:r>
            <w:r w:rsidR="00115461"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chlazená</w:t>
            </w:r>
            <w:r w:rsidR="00115461"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3933F69" w14:textId="12F0D2D8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-1 037,7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F48F3C" w14:textId="3BD562EA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-1 179,6</w:t>
            </w: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27E6CF" w14:textId="04407890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-141,9</w:t>
            </w:r>
          </w:p>
        </w:tc>
      </w:tr>
      <w:tr w:rsidR="00082C05" w:rsidRPr="0030092E" w14:paraId="5D7167A1" w14:textId="77777777" w:rsidTr="00F21EAA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8649D" w14:textId="385DDFB7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Tabákové výrobky a náhražky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8BEEA" w14:textId="045C3A30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-116,6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C0F5CC" w14:textId="6130FA95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146,9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23DF9" w14:textId="2F0A1A58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263,4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2909" w14:textId="31A1713E" w:rsidR="00082C05" w:rsidRPr="00F21EAA" w:rsidRDefault="00082C05" w:rsidP="00082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1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2538" w14:textId="1982381C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-397,5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D7C536" w14:textId="33AF42D2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-533,1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589B9" w14:textId="65A3320D" w:rsidR="00082C05" w:rsidRPr="0030092E" w:rsidRDefault="00082C05" w:rsidP="00082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0092E">
              <w:rPr>
                <w:rFonts w:ascii="Arial" w:hAnsi="Arial" w:cs="Arial"/>
                <w:color w:val="000000"/>
                <w:sz w:val="16"/>
                <w:szCs w:val="16"/>
              </w:rPr>
              <w:t>-135,6</w:t>
            </w:r>
          </w:p>
        </w:tc>
      </w:tr>
    </w:tbl>
    <w:p w14:paraId="1E284096" w14:textId="5FEEF043" w:rsidR="00CB07C6" w:rsidRPr="00CD1EF1" w:rsidRDefault="00CB07C6" w:rsidP="00B52057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CD1EF1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9428593" w14:textId="3A9DE176" w:rsidR="00CB07C6" w:rsidRPr="00CD1EF1" w:rsidRDefault="00CB07C6" w:rsidP="00CB07C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D1EF1">
        <w:rPr>
          <w:rFonts w:cs="Arial"/>
          <w:b w:val="0"/>
          <w:szCs w:val="16"/>
        </w:rPr>
        <w:t>Zdroj: ČSÚ – Databáze Pohybu zboží přes hranice, květen 202</w:t>
      </w:r>
      <w:r w:rsidR="00DE65EC">
        <w:rPr>
          <w:rFonts w:cs="Arial"/>
          <w:b w:val="0"/>
          <w:szCs w:val="16"/>
        </w:rPr>
        <w:t>6</w:t>
      </w:r>
    </w:p>
    <w:p w14:paraId="1DE42919" w14:textId="6FB8F6FC" w:rsidR="001871D3" w:rsidRDefault="00B4368B" w:rsidP="008C2056">
      <w:pPr>
        <w:keepNext/>
        <w:spacing w:before="240" w:after="0"/>
        <w:jc w:val="both"/>
        <w:rPr>
          <w:rFonts w:ascii="Arial" w:eastAsia="Times New Roman" w:hAnsi="Arial" w:cs="Arial"/>
          <w:b/>
          <w:lang w:eastAsia="cs-CZ"/>
        </w:rPr>
      </w:pPr>
      <w:r w:rsidRPr="00801EC6">
        <w:rPr>
          <w:rFonts w:ascii="Arial" w:eastAsia="Times New Roman" w:hAnsi="Arial" w:cs="Arial"/>
          <w:b/>
          <w:lang w:eastAsia="cs-CZ"/>
        </w:rPr>
        <w:t xml:space="preserve">Tabulka 3 – Přehled </w:t>
      </w:r>
      <w:r w:rsidR="004F1AC4" w:rsidRPr="00801EC6">
        <w:rPr>
          <w:rFonts w:ascii="Arial" w:eastAsia="Times New Roman" w:hAnsi="Arial" w:cs="Arial"/>
          <w:b/>
          <w:lang w:eastAsia="cs-CZ"/>
        </w:rPr>
        <w:t xml:space="preserve">10 </w:t>
      </w:r>
      <w:r w:rsidRPr="00801EC6">
        <w:rPr>
          <w:rFonts w:ascii="Arial" w:eastAsia="Times New Roman" w:hAnsi="Arial" w:cs="Arial"/>
          <w:b/>
          <w:lang w:eastAsia="cs-CZ"/>
        </w:rPr>
        <w:t xml:space="preserve">položek s nejvýraznější kladnou a zápornou změnou bilance se zeměmi EU </w:t>
      </w:r>
      <w:r w:rsidR="00DC0EC4" w:rsidRPr="00801EC6">
        <w:rPr>
          <w:rFonts w:ascii="Arial" w:eastAsia="Times New Roman" w:hAnsi="Arial" w:cs="Arial"/>
          <w:b/>
          <w:lang w:eastAsia="cs-CZ"/>
        </w:rPr>
        <w:t xml:space="preserve">27 </w:t>
      </w:r>
      <w:r w:rsidRPr="00801EC6">
        <w:rPr>
          <w:rFonts w:ascii="Arial" w:eastAsia="Times New Roman" w:hAnsi="Arial" w:cs="Arial"/>
          <w:b/>
          <w:lang w:eastAsia="cs-CZ"/>
        </w:rPr>
        <w:t>v</w:t>
      </w:r>
      <w:r w:rsidR="005A79CF" w:rsidRPr="00801EC6">
        <w:rPr>
          <w:rFonts w:ascii="Arial" w:eastAsia="Times New Roman" w:hAnsi="Arial" w:cs="Arial"/>
          <w:b/>
          <w:lang w:eastAsia="cs-CZ"/>
        </w:rPr>
        <w:t> </w:t>
      </w:r>
      <w:r w:rsidR="00E104C2" w:rsidRPr="00801EC6">
        <w:rPr>
          <w:rFonts w:ascii="Arial" w:eastAsia="Times New Roman" w:hAnsi="Arial" w:cs="Arial"/>
          <w:b/>
          <w:lang w:eastAsia="cs-CZ"/>
        </w:rPr>
        <w:t>1</w:t>
      </w:r>
      <w:r w:rsidR="005A79CF" w:rsidRPr="00801EC6">
        <w:rPr>
          <w:rFonts w:ascii="Arial" w:eastAsia="Times New Roman" w:hAnsi="Arial" w:cs="Arial"/>
          <w:b/>
          <w:lang w:eastAsia="cs-CZ"/>
        </w:rPr>
        <w:t>. čtvrtletí roku 20</w:t>
      </w:r>
      <w:r w:rsidR="004B090E" w:rsidRPr="00801EC6">
        <w:rPr>
          <w:rFonts w:ascii="Arial" w:eastAsia="Times New Roman" w:hAnsi="Arial" w:cs="Arial"/>
          <w:b/>
          <w:lang w:eastAsia="cs-CZ"/>
        </w:rPr>
        <w:t>2</w:t>
      </w:r>
      <w:r w:rsidR="00DE65EC">
        <w:rPr>
          <w:rFonts w:ascii="Arial" w:eastAsia="Times New Roman" w:hAnsi="Arial" w:cs="Arial"/>
          <w:b/>
          <w:lang w:eastAsia="cs-CZ"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776"/>
        <w:gridCol w:w="776"/>
        <w:gridCol w:w="879"/>
        <w:gridCol w:w="1837"/>
        <w:gridCol w:w="848"/>
        <w:gridCol w:w="855"/>
        <w:gridCol w:w="958"/>
      </w:tblGrid>
      <w:tr w:rsidR="00D76438" w:rsidRPr="00115461" w14:paraId="158D8EA1" w14:textId="77777777" w:rsidTr="009F0B0D">
        <w:trPr>
          <w:trHeight w:val="412"/>
        </w:trPr>
        <w:tc>
          <w:tcPr>
            <w:tcW w:w="11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FC4C4A" w14:textId="77777777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07B170" w14:textId="77777777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2EF320" w14:textId="77777777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1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31D982" w14:textId="77777777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2239F" w14:textId="77777777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ACD6AF8" w14:textId="77777777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D76438" w:rsidRPr="00115461" w14:paraId="61F109AD" w14:textId="77777777" w:rsidTr="0031352C">
        <w:trPr>
          <w:trHeight w:val="255"/>
        </w:trPr>
        <w:tc>
          <w:tcPr>
            <w:tcW w:w="116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A5647E" w14:textId="77777777" w:rsidR="00BF7DB8" w:rsidRPr="00115461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0D23D8" w14:textId="55C8300B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4E8DD" w14:textId="0F4FAF3B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6467E" w14:textId="77777777" w:rsidR="00BF7DB8" w:rsidRPr="00115461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CB324E" w14:textId="77777777" w:rsidR="00BF7DB8" w:rsidRPr="00115461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55AEB5" w14:textId="11CBE818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1C1D77" w14:textId="74FFA6F9" w:rsidR="00BF7DB8" w:rsidRPr="00115461" w:rsidRDefault="00BF7DB8" w:rsidP="00BF7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DE65EC" w:rsidRPr="001154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30B30" w14:textId="77777777" w:rsidR="00BF7DB8" w:rsidRPr="00115461" w:rsidRDefault="00BF7DB8" w:rsidP="00BF7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2429F" w:rsidRPr="00115461" w14:paraId="73BA2DF8" w14:textId="77777777" w:rsidTr="009F0B0D">
        <w:trPr>
          <w:trHeight w:val="454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D187F" w14:textId="213C73EF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A7F" w14:textId="27384CCD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-1 228,9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0C6571" w14:textId="35E7180F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-708,7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C6894" w14:textId="7D92CB24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520,1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4EF60" w14:textId="26EC211B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839" w14:textId="184696F2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6 759,0</w:t>
            </w:r>
          </w:p>
        </w:tc>
        <w:tc>
          <w:tcPr>
            <w:tcW w:w="47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883E15" w14:textId="6719716B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2 779,7</w:t>
            </w:r>
          </w:p>
        </w:tc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2A17F" w14:textId="5620F5DA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-3 979,3</w:t>
            </w:r>
          </w:p>
        </w:tc>
      </w:tr>
      <w:tr w:rsidR="00A2429F" w:rsidRPr="00115461" w14:paraId="25832FB8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8312" w14:textId="6C90F3D4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Vepřové maso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CAB" w14:textId="00020BD0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-4 691,4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1D81E0" w14:textId="698BCAC8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-4 301,8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C3B79" w14:textId="32EF388B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389,6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28DA3" w14:textId="7B297A60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9A6" w14:textId="5815A5C2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1 423,1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7D5A48" w14:textId="5184EACD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662,5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D3FBF" w14:textId="7330A6D1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-760,7</w:t>
            </w:r>
          </w:p>
        </w:tc>
      </w:tr>
      <w:tr w:rsidR="00A2429F" w:rsidRPr="00115461" w14:paraId="4448C47E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A7B90" w14:textId="0AB11DEE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Máslo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55C" w14:textId="42183AC1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-1 052,5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87404A" w14:textId="3692E31E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-667,8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A36DE" w14:textId="3C1FCA0B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384,7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7B045" w14:textId="2A96E12A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Cukr 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E2A" w14:textId="7948C193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1 347,8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CD67EB" w14:textId="773722E1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775,8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860DC" w14:textId="194202F5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-572,0</w:t>
            </w:r>
          </w:p>
        </w:tc>
      </w:tr>
      <w:tr w:rsidR="00A2429F" w:rsidRPr="00115461" w14:paraId="162763F6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6F72E" w14:textId="3EDAB031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Rostliny a </w:t>
            </w:r>
            <w:r w:rsidR="00635C23"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jejich </w:t>
            </w: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části (zejména </w:t>
            </w:r>
            <w:r w:rsidR="00FB45B9"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 </w:t>
            </w: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voňavkářství</w:t>
            </w:r>
            <w:r w:rsidR="00FB45B9"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</w:t>
            </w: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farmacii</w:t>
            </w:r>
            <w:r w:rsidR="00FB45B9"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7EA5" w14:textId="62C2B5D5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212,7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B85F19" w14:textId="62C69EA5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560,8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53625" w14:textId="78C0F9DA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348,2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B1125" w14:textId="1E3E1F33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7AE7" w14:textId="503FBCDF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353,8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90CE2E" w14:textId="383D8C95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-30,3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28CFB" w14:textId="2C46F43E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-384,1</w:t>
            </w:r>
          </w:p>
        </w:tc>
      </w:tr>
      <w:tr w:rsidR="00A2429F" w:rsidRPr="00115461" w14:paraId="791C2015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281A1" w14:textId="3914A645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Tabákové výrobky a náhražky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5E0" w14:textId="683B844C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-224,9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1F588C" w14:textId="4E4F52A4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4B060" w14:textId="54224128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315,4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3F3196" w14:textId="412A84BB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Mléko a smetana (nezahuštěná, neslazená)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11C0" w14:textId="1732D4AD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2 987,1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DBA674" w14:textId="1415A30D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2 621,0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D705B" w14:textId="1D1CF806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-366,1</w:t>
            </w:r>
          </w:p>
        </w:tc>
      </w:tr>
      <w:tr w:rsidR="00A2429F" w:rsidRPr="00115461" w14:paraId="3328E89C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7BB57" w14:textId="7B63D0E6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Máslo, kakaový tuk a olej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03C" w14:textId="3F51F5C6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-536,7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69194A" w14:textId="464E8E43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-227,0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C0E43" w14:textId="4EB4784E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309,7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C0D23" w14:textId="7C782B9D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Pšenice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7AA" w14:textId="292E19BA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2 991,1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89754" w14:textId="689DB96D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2 704,4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251CD" w14:textId="05DF8808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-286,7</w:t>
            </w:r>
          </w:p>
        </w:tc>
      </w:tr>
      <w:tr w:rsidR="00A2429F" w:rsidRPr="00115461" w14:paraId="30904E79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078EC" w14:textId="6B7250ED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Kukuřice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DD1" w14:textId="1B9792E1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-439,7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DCABA" w14:textId="20EA821B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-155,5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70635" w14:textId="5F8DFA68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284,2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5E16A" w14:textId="64CC5540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Výtažky, esence, koncentráty kávy, čaje a maté apod.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842" w14:textId="0DEF608E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89236B" w14:textId="3357D512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-147,8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98BC" w14:textId="4B95D0D4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-202,8</w:t>
            </w:r>
          </w:p>
        </w:tc>
      </w:tr>
      <w:tr w:rsidR="00A2429F" w:rsidRPr="00115461" w14:paraId="235E937B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F3A32" w14:textId="4D79452F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Uzenky a salámy 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984" w14:textId="405FF2B1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5F167D" w14:textId="3BEE493E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E84B7" w14:textId="3F7C9A4D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274,4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2904" w14:textId="2A386074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Ovoce ostatní (čerstvé)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2B57" w14:textId="4FD90BDF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-720,4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CB5483" w14:textId="54A939A9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-907,6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105D" w14:textId="7B15E574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-187,2</w:t>
            </w:r>
          </w:p>
        </w:tc>
      </w:tr>
      <w:tr w:rsidR="00A2429F" w:rsidRPr="00115461" w14:paraId="1FA197EA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CAB66" w14:textId="3A4E46CE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Ethylalkohol</w:t>
            </w:r>
            <w:proofErr w:type="spellEnd"/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nedenat</w:t>
            </w:r>
            <w:proofErr w:type="spellEnd"/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pod 80</w:t>
            </w:r>
            <w:r w:rsidR="000D1CC7"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(destiláty, likéry)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586077" w14:textId="1EA1435C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-150,6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798B2B" w14:textId="2BA1DF5D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DCFDEF" w14:textId="7C02BC70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264,5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06A9D7" w14:textId="100403BC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Okurky nakládačky 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AE8C39" w14:textId="050FFE45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-495,8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464EDC" w14:textId="519A4EAB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-653,8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4C13D5" w14:textId="27C8D967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-158,1</w:t>
            </w:r>
          </w:p>
        </w:tc>
      </w:tr>
      <w:tr w:rsidR="00A2429F" w:rsidRPr="00115461" w14:paraId="347DAF8E" w14:textId="77777777" w:rsidTr="009F0B0D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DB511" w14:textId="1D5790FD" w:rsidR="00A2429F" w:rsidRPr="008C2056" w:rsidRDefault="00FB45B9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Konzervované o</w:t>
            </w:r>
            <w:r w:rsidR="00A2429F"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voce a ořechy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80479" w14:textId="113A9140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172,9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4071BE" w14:textId="0EE2F4F5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433,5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8736B" w14:textId="33DC1107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260,6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0B135" w14:textId="1C8611F6" w:rsidR="00A2429F" w:rsidRPr="008C2056" w:rsidRDefault="00A2429F" w:rsidP="00A24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20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Voda, včetně minerálních vod a sodovek (slazená)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AEFDB" w14:textId="5E6BCABB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263,4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C087D7" w14:textId="684D42E5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82770" w14:textId="770C38A9" w:rsidR="00A2429F" w:rsidRPr="00115461" w:rsidRDefault="00A2429F" w:rsidP="00A24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15461">
              <w:rPr>
                <w:rFonts w:ascii="Arial" w:hAnsi="Arial" w:cs="Arial"/>
                <w:color w:val="000000"/>
                <w:sz w:val="16"/>
                <w:szCs w:val="16"/>
              </w:rPr>
              <w:t>-139,9</w:t>
            </w:r>
          </w:p>
        </w:tc>
      </w:tr>
    </w:tbl>
    <w:p w14:paraId="35F404ED" w14:textId="1500C4EE" w:rsidR="00157BE6" w:rsidRPr="00801EC6" w:rsidRDefault="00157BE6" w:rsidP="006D7D1C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801EC6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D6DB7C9" w14:textId="45CD18E3" w:rsidR="00157BE6" w:rsidRDefault="00157BE6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801EC6">
        <w:rPr>
          <w:rFonts w:cs="Arial"/>
          <w:b w:val="0"/>
          <w:szCs w:val="16"/>
        </w:rPr>
        <w:t>Zdroj: ČSÚ – Databáze Pohybu zboží přes hranice, květen 202</w:t>
      </w:r>
      <w:r w:rsidR="00B645BD">
        <w:rPr>
          <w:rFonts w:cs="Arial"/>
          <w:b w:val="0"/>
          <w:szCs w:val="16"/>
        </w:rPr>
        <w:t>6</w:t>
      </w:r>
    </w:p>
    <w:p w14:paraId="4D9CEEC7" w14:textId="77777777" w:rsidR="00101F5E" w:rsidRPr="00801EC6" w:rsidRDefault="00101F5E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BDD2A44" w14:textId="0F65F06F" w:rsidR="00B4368B" w:rsidRDefault="00B4368B" w:rsidP="0031352C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  <w:r w:rsidRPr="00D10089">
        <w:rPr>
          <w:rFonts w:cs="Arial"/>
          <w:i w:val="0"/>
          <w:sz w:val="22"/>
          <w:szCs w:val="22"/>
        </w:rPr>
        <w:t xml:space="preserve">Tabulka </w:t>
      </w:r>
      <w:r w:rsidR="009D05F3" w:rsidRPr="00D10089">
        <w:rPr>
          <w:rFonts w:cs="Arial"/>
          <w:i w:val="0"/>
          <w:sz w:val="22"/>
          <w:szCs w:val="22"/>
        </w:rPr>
        <w:t>4</w:t>
      </w:r>
      <w:r w:rsidRPr="00D10089">
        <w:rPr>
          <w:rFonts w:cs="Arial"/>
          <w:i w:val="0"/>
          <w:sz w:val="22"/>
          <w:szCs w:val="22"/>
        </w:rPr>
        <w:t xml:space="preserve"> – Přehled </w:t>
      </w:r>
      <w:r w:rsidR="004F1AC4" w:rsidRPr="00D10089">
        <w:rPr>
          <w:rFonts w:cs="Arial"/>
          <w:i w:val="0"/>
          <w:sz w:val="22"/>
          <w:szCs w:val="22"/>
        </w:rPr>
        <w:t xml:space="preserve">10 </w:t>
      </w:r>
      <w:r w:rsidRPr="00D10089">
        <w:rPr>
          <w:rFonts w:cs="Arial"/>
          <w:i w:val="0"/>
          <w:sz w:val="22"/>
          <w:szCs w:val="22"/>
        </w:rPr>
        <w:t xml:space="preserve">položek s nejvýraznější kladnou a zápornou změnou bilance </w:t>
      </w:r>
      <w:r w:rsidR="009D05F3" w:rsidRPr="00D10089">
        <w:rPr>
          <w:rFonts w:cs="Arial"/>
          <w:i w:val="0"/>
          <w:sz w:val="22"/>
          <w:szCs w:val="22"/>
        </w:rPr>
        <w:t xml:space="preserve">se třetími zeměmi </w:t>
      </w:r>
      <w:r w:rsidR="004655D5" w:rsidRPr="00D10089">
        <w:rPr>
          <w:rFonts w:cs="Arial"/>
          <w:i w:val="0"/>
          <w:sz w:val="22"/>
          <w:szCs w:val="22"/>
        </w:rPr>
        <w:t xml:space="preserve">(včetně Spojeného království) </w:t>
      </w:r>
      <w:r w:rsidRPr="00D10089">
        <w:rPr>
          <w:rFonts w:cs="Arial"/>
          <w:i w:val="0"/>
          <w:sz w:val="22"/>
          <w:szCs w:val="22"/>
        </w:rPr>
        <w:t>v</w:t>
      </w:r>
      <w:r w:rsidR="005A79CF" w:rsidRPr="00D10089">
        <w:rPr>
          <w:rFonts w:cs="Arial"/>
          <w:i w:val="0"/>
          <w:sz w:val="22"/>
          <w:szCs w:val="22"/>
        </w:rPr>
        <w:t> </w:t>
      </w:r>
      <w:r w:rsidR="00E104C2" w:rsidRPr="00D10089">
        <w:rPr>
          <w:rFonts w:cs="Arial"/>
          <w:i w:val="0"/>
          <w:sz w:val="22"/>
          <w:szCs w:val="22"/>
        </w:rPr>
        <w:t>1</w:t>
      </w:r>
      <w:r w:rsidR="005A79CF" w:rsidRPr="00D10089">
        <w:rPr>
          <w:rFonts w:cs="Arial"/>
          <w:i w:val="0"/>
          <w:sz w:val="22"/>
          <w:szCs w:val="22"/>
        </w:rPr>
        <w:t>. čtvrtletí roku 20</w:t>
      </w:r>
      <w:r w:rsidR="004B090E" w:rsidRPr="00D10089">
        <w:rPr>
          <w:rFonts w:cs="Arial"/>
          <w:i w:val="0"/>
          <w:sz w:val="22"/>
          <w:szCs w:val="22"/>
        </w:rPr>
        <w:t>2</w:t>
      </w:r>
      <w:r w:rsidR="00B645BD">
        <w:rPr>
          <w:rFonts w:cs="Arial"/>
          <w:i w:val="0"/>
          <w:sz w:val="22"/>
          <w:szCs w:val="22"/>
        </w:rPr>
        <w:t>6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696"/>
        <w:gridCol w:w="696"/>
        <w:gridCol w:w="971"/>
        <w:gridCol w:w="2059"/>
        <w:gridCol w:w="698"/>
        <w:gridCol w:w="698"/>
        <w:gridCol w:w="969"/>
      </w:tblGrid>
      <w:tr w:rsidR="007A22C2" w:rsidRPr="000D1CC7" w14:paraId="5BDA6487" w14:textId="77777777" w:rsidTr="0031352C">
        <w:trPr>
          <w:trHeight w:val="360"/>
        </w:trPr>
        <w:tc>
          <w:tcPr>
            <w:tcW w:w="12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C6111B1" w14:textId="77777777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F06175" w14:textId="77777777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D79B25" w14:textId="77777777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67CBE1" w14:textId="77777777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05773D" w14:textId="77777777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DBC4CC8" w14:textId="77777777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7A22C2" w:rsidRPr="000D1CC7" w14:paraId="7DE57574" w14:textId="77777777" w:rsidTr="00220DCD">
        <w:trPr>
          <w:trHeight w:val="302"/>
        </w:trPr>
        <w:tc>
          <w:tcPr>
            <w:tcW w:w="124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F8102" w14:textId="77777777" w:rsidR="007A22C2" w:rsidRPr="000D1CC7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150E21" w14:textId="3C4B515F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B645BD"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BF11E" w14:textId="5BD13219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B645BD"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EDB94F" w14:textId="77777777" w:rsidR="007A22C2" w:rsidRPr="000D1CC7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EAC207" w14:textId="77777777" w:rsidR="007A22C2" w:rsidRPr="000D1CC7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222E1B" w14:textId="3DD7CA92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B645BD"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4F980D" w14:textId="32B59863" w:rsidR="007A22C2" w:rsidRPr="000D1CC7" w:rsidRDefault="007A22C2" w:rsidP="007A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</w:t>
            </w:r>
            <w:r w:rsidR="00B645BD" w:rsidRPr="000D1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90730" w14:textId="77777777" w:rsidR="007A22C2" w:rsidRPr="000D1CC7" w:rsidRDefault="007A22C2" w:rsidP="007A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FB487B" w:rsidRPr="000D1CC7" w14:paraId="17B0051E" w14:textId="77777777" w:rsidTr="0031352C">
        <w:trPr>
          <w:trHeight w:val="454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7EC1C" w14:textId="2C7742B4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C983" w14:textId="1A4A3AC8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-975,1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046A2D" w14:textId="2CBDD07E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-723,3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A140C" w14:textId="08F43058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251,7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FBFB7" w14:textId="0401B310" w:rsidR="00FB487B" w:rsidRPr="0031352C" w:rsidRDefault="000D1CC7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Rostliny a jejich části (zejména pro voňavkářství a farmacii)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188" w14:textId="687B43F1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-217,2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D38DEA" w14:textId="5BEA53DC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-555,8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803A0" w14:textId="479FFA8F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-338,6</w:t>
            </w:r>
          </w:p>
        </w:tc>
      </w:tr>
      <w:tr w:rsidR="00FB487B" w:rsidRPr="000D1CC7" w14:paraId="66097933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10A44" w14:textId="5F5C1F68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FA6" w14:textId="6C2DC25A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-751,3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CC2130" w14:textId="3285F447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-501,5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21F21" w14:textId="57F90BC0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249,8</w:t>
            </w:r>
          </w:p>
        </w:tc>
        <w:tc>
          <w:tcPr>
            <w:tcW w:w="11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11606" w14:textId="2D1F78D7" w:rsidR="00FB487B" w:rsidRPr="0031352C" w:rsidRDefault="000D1CC7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Konzervované ovoce a ořechy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A046" w14:textId="4FD1C6FF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-384,3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BF6AD4" w14:textId="3DCBF88F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-654,8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23936" w14:textId="550B4A35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-270,5</w:t>
            </w:r>
          </w:p>
        </w:tc>
      </w:tr>
      <w:tr w:rsidR="00FB487B" w:rsidRPr="000D1CC7" w14:paraId="1B210E8D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B764B" w14:textId="2D2ABF4D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Rýže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9C6" w14:textId="5BF9C3F7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-501,5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CAA96A" w14:textId="17DFB027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-321,2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22458" w14:textId="7B757E56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180,3</w:t>
            </w:r>
          </w:p>
        </w:tc>
        <w:tc>
          <w:tcPr>
            <w:tcW w:w="11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91FD4" w14:textId="657CB5F5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Vejce 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C61" w14:textId="7C5D56A3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166,3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9CF287" w14:textId="23D194DE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-22,7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0DDFD" w14:textId="3A48C09F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-189,0</w:t>
            </w:r>
          </w:p>
        </w:tc>
      </w:tr>
      <w:tr w:rsidR="00FB487B" w:rsidRPr="000D1CC7" w14:paraId="255A6FCC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7F051" w14:textId="45800E62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Výrobky obsahující tabák</w:t>
            </w:r>
            <w:r w:rsidR="002F4031"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nikotin</w:t>
            </w: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(k vdechování bez spalování)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D00" w14:textId="2034B371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300038" w14:textId="20D4B465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-161,3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5284E" w14:textId="1B193EF7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11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80882" w14:textId="32914D04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Chmel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5634" w14:textId="0B4470A4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467,7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C6EB92" w14:textId="5BA2036A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331,8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82258" w14:textId="7169F06B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-135,9</w:t>
            </w:r>
          </w:p>
        </w:tc>
      </w:tr>
      <w:tr w:rsidR="00FB487B" w:rsidRPr="000D1CC7" w14:paraId="45F864B5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FB942" w14:textId="08391CD4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Sójové pokrutiny 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BC7" w14:textId="1213B07C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8070FA" w14:textId="186632C2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-116,3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AFEEF" w14:textId="23B5E850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1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93080A" w14:textId="149E0282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Živý skot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328" w14:textId="0CD2E69C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220,3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8AF22F" w14:textId="11E596B0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9C7F1" w14:textId="2FD29144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-124,7</w:t>
            </w:r>
          </w:p>
        </w:tc>
      </w:tr>
      <w:tr w:rsidR="00FB487B" w:rsidRPr="000D1CC7" w14:paraId="56EAC89C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C4CC4" w14:textId="3C1BA170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Rostliny živé (ostatní, řízky, rouby a podhoubí)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F350" w14:textId="0B0D2753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D8246B" w14:textId="12AA4245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A0D56" w14:textId="28BCFD80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E8ECE" w14:textId="7555E652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Citrusy (čerstvé, sušené)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6AA0" w14:textId="7B71DB49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-375,6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1C4448" w14:textId="59F67754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-476,2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454ED" w14:textId="5F4CBC70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-100,6</w:t>
            </w:r>
          </w:p>
        </w:tc>
      </w:tr>
      <w:tr w:rsidR="00FB487B" w:rsidRPr="000D1CC7" w14:paraId="56112E2C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EF193" w14:textId="1DE5F63F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345" w14:textId="1A249566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-461,8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5540C1" w14:textId="08841A9D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-327,3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1F8EB" w14:textId="4EFDA11F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11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709D1" w14:textId="72ECA8C2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47B" w14:textId="6E4BD759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276,9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3B7616" w14:textId="6E915369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187,5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DF4B2" w14:textId="5839DA81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-89,4</w:t>
            </w:r>
          </w:p>
        </w:tc>
      </w:tr>
      <w:tr w:rsidR="00FB487B" w:rsidRPr="000D1CC7" w14:paraId="721EEC57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54232" w14:textId="3E806E57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Výtažky, esence, koncentráty kávy, čaje a maté apod.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6DCD" w14:textId="6015D386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160,5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63235" w14:textId="4060A64E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293,3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0E1E9" w14:textId="56D8C405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11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78C81" w14:textId="54E4CACF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Ostatní zelenina (čerstvá nebo chlazená) 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0B5" w14:textId="68453C9E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-208,6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84912B" w14:textId="433355EF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-291,2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1C7E8" w14:textId="2374982E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-82,6</w:t>
            </w:r>
          </w:p>
        </w:tc>
      </w:tr>
      <w:tr w:rsidR="00FB487B" w:rsidRPr="000D1CC7" w14:paraId="5530962D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DB660" w14:textId="5CB49B3E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2A4296" w14:textId="2D37CB18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311,7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4959CB" w14:textId="507717C8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428,9</w:t>
            </w:r>
          </w:p>
        </w:tc>
        <w:tc>
          <w:tcPr>
            <w:tcW w:w="5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06B0C3" w14:textId="03D8391D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1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B817E2" w14:textId="1913BEC4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Ovoce a ořechy (aj. části rostlin)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2791A48" w14:textId="258A25A5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-239,9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F22C8D" w14:textId="3FD2E682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-318,4</w:t>
            </w:r>
          </w:p>
        </w:tc>
        <w:tc>
          <w:tcPr>
            <w:tcW w:w="5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A3E262" w14:textId="18E1F294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-78,5</w:t>
            </w:r>
          </w:p>
        </w:tc>
      </w:tr>
      <w:tr w:rsidR="00FB487B" w:rsidRPr="000D1CC7" w14:paraId="208BDAB5" w14:textId="77777777" w:rsidTr="0031352C">
        <w:trPr>
          <w:trHeight w:val="454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E2E9D" w14:textId="2F23DA14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Rajčata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16F4" w14:textId="0D720198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-436,8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3040EB" w14:textId="69B3CCE7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-321,6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74CA3" w14:textId="31C8ABF6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3FE2E" w14:textId="2F312BB7" w:rsidR="00FB487B" w:rsidRPr="0031352C" w:rsidRDefault="00FB487B" w:rsidP="00FB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Ryby (čerstvé</w:t>
            </w:r>
            <w:r w:rsidR="008A5B0E"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</w:t>
            </w:r>
            <w:r w:rsidRPr="003135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chlazené)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AF2F1" w14:textId="2BFC64E1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-496,5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06E549" w14:textId="0CB6DFE3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-569,5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447" w14:textId="5EB7BA44" w:rsidR="00FB487B" w:rsidRPr="000D1CC7" w:rsidRDefault="00FB487B" w:rsidP="00FB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1CC7">
              <w:rPr>
                <w:rFonts w:ascii="Arial" w:hAnsi="Arial" w:cs="Arial"/>
                <w:color w:val="000000"/>
                <w:sz w:val="16"/>
                <w:szCs w:val="16"/>
              </w:rPr>
              <w:t>-73,0</w:t>
            </w:r>
          </w:p>
        </w:tc>
      </w:tr>
    </w:tbl>
    <w:p w14:paraId="17D3D3AC" w14:textId="43AEEA2C" w:rsidR="00A27893" w:rsidRPr="00D10089" w:rsidRDefault="00A27893" w:rsidP="006D7D1C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D10089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4B7DC611" w14:textId="307DFA8C" w:rsidR="001A30F8" w:rsidRPr="009351AE" w:rsidRDefault="001A30F8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10089">
        <w:rPr>
          <w:rFonts w:cs="Arial"/>
          <w:b w:val="0"/>
          <w:szCs w:val="16"/>
        </w:rPr>
        <w:t>Zdroj: ČSÚ – Databáze Pohybu zboží přes hranice, květen 202</w:t>
      </w:r>
      <w:r w:rsidR="00B645BD">
        <w:rPr>
          <w:rFonts w:cs="Arial"/>
          <w:b w:val="0"/>
          <w:szCs w:val="16"/>
        </w:rPr>
        <w:t>6</w:t>
      </w:r>
    </w:p>
    <w:p w14:paraId="47760442" w14:textId="46DB35CE" w:rsidR="00AE7700" w:rsidRDefault="00AE7700" w:rsidP="009627A8">
      <w:pPr>
        <w:pStyle w:val="Styl2"/>
        <w:contextualSpacing w:val="0"/>
        <w:rPr>
          <w:rFonts w:cs="Arial"/>
          <w:sz w:val="22"/>
          <w:szCs w:val="22"/>
        </w:rPr>
      </w:pPr>
      <w:r w:rsidRPr="00695873">
        <w:rPr>
          <w:rFonts w:cs="Arial"/>
          <w:sz w:val="22"/>
          <w:szCs w:val="22"/>
        </w:rPr>
        <w:t>Graf 1 – Vývoj bilance AZO ČR v </w:t>
      </w:r>
      <w:r w:rsidR="007F7768" w:rsidRPr="00695873">
        <w:rPr>
          <w:rFonts w:cs="Arial"/>
          <w:sz w:val="22"/>
          <w:szCs w:val="22"/>
        </w:rPr>
        <w:t>letech</w:t>
      </w:r>
      <w:r w:rsidRPr="00695873">
        <w:rPr>
          <w:rFonts w:cs="Arial"/>
          <w:sz w:val="22"/>
          <w:szCs w:val="22"/>
        </w:rPr>
        <w:t xml:space="preserve"> 20</w:t>
      </w:r>
      <w:r w:rsidR="00DF2AB7">
        <w:rPr>
          <w:rFonts w:cs="Arial"/>
          <w:sz w:val="22"/>
          <w:szCs w:val="22"/>
        </w:rPr>
        <w:t>2</w:t>
      </w:r>
      <w:r w:rsidR="00B645BD">
        <w:rPr>
          <w:rFonts w:cs="Arial"/>
          <w:sz w:val="22"/>
          <w:szCs w:val="22"/>
        </w:rPr>
        <w:t>1</w:t>
      </w:r>
      <w:r w:rsidRPr="00695873">
        <w:rPr>
          <w:rFonts w:cs="Arial"/>
          <w:sz w:val="22"/>
          <w:szCs w:val="22"/>
        </w:rPr>
        <w:t xml:space="preserve"> až 20</w:t>
      </w:r>
      <w:r w:rsidR="004B090E" w:rsidRPr="00695873">
        <w:rPr>
          <w:rFonts w:cs="Arial"/>
          <w:sz w:val="22"/>
          <w:szCs w:val="22"/>
        </w:rPr>
        <w:t>2</w:t>
      </w:r>
      <w:r w:rsidR="00B645BD">
        <w:rPr>
          <w:rFonts w:cs="Arial"/>
          <w:sz w:val="22"/>
          <w:szCs w:val="22"/>
        </w:rPr>
        <w:t>6</w:t>
      </w:r>
      <w:r w:rsidRPr="00695873">
        <w:rPr>
          <w:rFonts w:cs="Arial"/>
          <w:sz w:val="22"/>
          <w:szCs w:val="22"/>
        </w:rPr>
        <w:t xml:space="preserve"> podle </w:t>
      </w:r>
      <w:r w:rsidR="005067DC" w:rsidRPr="00695873">
        <w:rPr>
          <w:rFonts w:cs="Arial"/>
          <w:sz w:val="22"/>
          <w:szCs w:val="22"/>
        </w:rPr>
        <w:t>čtvrtletí</w:t>
      </w:r>
      <w:r w:rsidRPr="00695873">
        <w:rPr>
          <w:rFonts w:cs="Arial"/>
          <w:sz w:val="22"/>
          <w:szCs w:val="22"/>
        </w:rPr>
        <w:t xml:space="preserve"> (mld. Kč) </w:t>
      </w:r>
    </w:p>
    <w:p w14:paraId="078191EB" w14:textId="70AB6A58" w:rsidR="00353E0C" w:rsidRDefault="006F11F4" w:rsidP="003B09AA">
      <w:pPr>
        <w:pStyle w:val="Styl2"/>
        <w:spacing w:after="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24B3DE9C" wp14:editId="31410E71">
            <wp:extent cx="5724525" cy="3145790"/>
            <wp:effectExtent l="0" t="0" r="9525" b="0"/>
            <wp:docPr id="8065261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E2D8C" w14:textId="39211E48" w:rsidR="00AE7700" w:rsidRPr="00695873" w:rsidRDefault="00AE7700" w:rsidP="000A5EC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695873">
        <w:rPr>
          <w:rFonts w:cs="Arial"/>
          <w:b w:val="0"/>
          <w:szCs w:val="16"/>
        </w:rPr>
        <w:t>Pozn.: EU 1</w:t>
      </w:r>
      <w:r w:rsidR="00206EE3" w:rsidRPr="00695873">
        <w:rPr>
          <w:rFonts w:cs="Arial"/>
          <w:b w:val="0"/>
          <w:szCs w:val="16"/>
        </w:rPr>
        <w:t>4</w:t>
      </w:r>
      <w:r w:rsidRPr="00695873">
        <w:rPr>
          <w:rFonts w:cs="Arial"/>
          <w:b w:val="0"/>
          <w:szCs w:val="16"/>
        </w:rPr>
        <w:t xml:space="preserve"> – původní členové EU</w:t>
      </w:r>
      <w:r w:rsidR="00407D72" w:rsidRPr="00695873">
        <w:rPr>
          <w:rFonts w:cs="Arial"/>
          <w:b w:val="0"/>
          <w:szCs w:val="16"/>
        </w:rPr>
        <w:t xml:space="preserve"> (</w:t>
      </w:r>
      <w:r w:rsidR="0084387A" w:rsidRPr="00695873">
        <w:rPr>
          <w:rFonts w:cs="Arial"/>
          <w:b w:val="0"/>
          <w:szCs w:val="16"/>
        </w:rPr>
        <w:t xml:space="preserve">bez </w:t>
      </w:r>
      <w:r w:rsidR="00407D72" w:rsidRPr="00695873">
        <w:rPr>
          <w:rFonts w:cs="Arial"/>
          <w:b w:val="0"/>
          <w:szCs w:val="16"/>
        </w:rPr>
        <w:t>Spojeného království)</w:t>
      </w:r>
      <w:r w:rsidRPr="00695873">
        <w:rPr>
          <w:rFonts w:cs="Arial"/>
          <w:b w:val="0"/>
          <w:szCs w:val="16"/>
        </w:rPr>
        <w:t xml:space="preserve">, EU 13 – noví členové EU (od 2004), </w:t>
      </w:r>
      <w:r w:rsidR="00AC0EA6" w:rsidRPr="00695873">
        <w:rPr>
          <w:rFonts w:cs="Arial"/>
          <w:b w:val="0"/>
          <w:szCs w:val="16"/>
        </w:rPr>
        <w:t>TZ – třetí</w:t>
      </w:r>
      <w:r w:rsidRPr="00695873">
        <w:rPr>
          <w:rFonts w:cs="Arial"/>
          <w:b w:val="0"/>
          <w:szCs w:val="16"/>
        </w:rPr>
        <w:t xml:space="preserve"> (</w:t>
      </w:r>
      <w:proofErr w:type="spellStart"/>
      <w:r w:rsidRPr="00695873">
        <w:rPr>
          <w:rFonts w:cs="Arial"/>
          <w:b w:val="0"/>
          <w:szCs w:val="16"/>
        </w:rPr>
        <w:t>mimounijní</w:t>
      </w:r>
      <w:proofErr w:type="spellEnd"/>
      <w:r w:rsidRPr="00695873">
        <w:rPr>
          <w:rFonts w:cs="Arial"/>
          <w:b w:val="0"/>
          <w:szCs w:val="16"/>
        </w:rPr>
        <w:t>) země</w:t>
      </w:r>
      <w:r w:rsidR="00407D72" w:rsidRPr="00695873">
        <w:rPr>
          <w:rFonts w:cs="Arial"/>
          <w:b w:val="0"/>
          <w:szCs w:val="16"/>
        </w:rPr>
        <w:t xml:space="preserve"> včetně Spojeného království</w:t>
      </w:r>
      <w:r w:rsidRPr="00695873">
        <w:rPr>
          <w:rFonts w:cs="Arial"/>
          <w:b w:val="0"/>
          <w:szCs w:val="16"/>
        </w:rPr>
        <w:t>.</w:t>
      </w:r>
    </w:p>
    <w:p w14:paraId="6CFAEEB6" w14:textId="77777777" w:rsidR="00220DCD" w:rsidRDefault="001A30F8" w:rsidP="00220DC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695873">
        <w:rPr>
          <w:rFonts w:cs="Arial"/>
          <w:b w:val="0"/>
          <w:szCs w:val="16"/>
        </w:rPr>
        <w:t>Zdroj: ČSÚ – Databáze Pohybu zboží přes hranice, květen 202</w:t>
      </w:r>
      <w:r w:rsidR="00B645BD">
        <w:rPr>
          <w:rFonts w:cs="Arial"/>
          <w:b w:val="0"/>
          <w:szCs w:val="16"/>
        </w:rPr>
        <w:t>6</w:t>
      </w:r>
    </w:p>
    <w:p w14:paraId="55558481" w14:textId="77777777" w:rsidR="00220DCD" w:rsidRDefault="00220DCD" w:rsidP="00220DC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F2DD899" w14:textId="77777777" w:rsidR="009627A8" w:rsidRDefault="00326192" w:rsidP="009627A8">
      <w:pPr>
        <w:pStyle w:val="TabPoz"/>
        <w:keepNext w:val="0"/>
        <w:spacing w:before="0" w:after="120"/>
        <w:ind w:left="0" w:firstLine="0"/>
        <w:jc w:val="left"/>
        <w:rPr>
          <w:rFonts w:cs="Arial"/>
          <w:sz w:val="22"/>
        </w:rPr>
      </w:pPr>
      <w:r w:rsidRPr="00A36B9D">
        <w:rPr>
          <w:rFonts w:cs="Arial"/>
          <w:sz w:val="22"/>
        </w:rPr>
        <w:t xml:space="preserve">Tabulka </w:t>
      </w:r>
      <w:r w:rsidR="006B4EB4" w:rsidRPr="00A36B9D">
        <w:rPr>
          <w:rFonts w:cs="Arial"/>
          <w:sz w:val="22"/>
        </w:rPr>
        <w:t>5</w:t>
      </w:r>
      <w:r w:rsidRPr="00A36B9D">
        <w:rPr>
          <w:rFonts w:cs="Arial"/>
          <w:sz w:val="22"/>
        </w:rPr>
        <w:t xml:space="preserve"> – Vývoj AZO ČR v</w:t>
      </w:r>
      <w:r w:rsidR="00093CF3" w:rsidRPr="00A36B9D">
        <w:rPr>
          <w:rFonts w:cs="Arial"/>
          <w:sz w:val="22"/>
        </w:rPr>
        <w:t xml:space="preserve"> 1. čtvrtletích </w:t>
      </w:r>
      <w:r w:rsidR="000023FA" w:rsidRPr="00A36B9D">
        <w:rPr>
          <w:rFonts w:cs="Arial"/>
          <w:sz w:val="22"/>
        </w:rPr>
        <w:t>let</w:t>
      </w:r>
      <w:r w:rsidRPr="00A36B9D">
        <w:rPr>
          <w:rFonts w:cs="Arial"/>
          <w:sz w:val="22"/>
        </w:rPr>
        <w:t xml:space="preserve"> 20</w:t>
      </w:r>
      <w:r w:rsidR="00F828D1">
        <w:rPr>
          <w:rFonts w:cs="Arial"/>
          <w:sz w:val="22"/>
        </w:rPr>
        <w:t>2</w:t>
      </w:r>
      <w:r w:rsidR="00B645BD">
        <w:rPr>
          <w:rFonts w:cs="Arial"/>
          <w:sz w:val="22"/>
        </w:rPr>
        <w:t>1</w:t>
      </w:r>
      <w:r w:rsidRPr="00A36B9D">
        <w:rPr>
          <w:rFonts w:cs="Arial"/>
          <w:sz w:val="22"/>
        </w:rPr>
        <w:t xml:space="preserve"> až 20</w:t>
      </w:r>
      <w:r w:rsidR="004B090E" w:rsidRPr="00A36B9D">
        <w:rPr>
          <w:rFonts w:cs="Arial"/>
          <w:sz w:val="22"/>
        </w:rPr>
        <w:t>2</w:t>
      </w:r>
      <w:r w:rsidR="00B645BD">
        <w:rPr>
          <w:rFonts w:cs="Arial"/>
          <w:sz w:val="22"/>
        </w:rPr>
        <w:t>6</w:t>
      </w:r>
      <w:r w:rsidRPr="00A36B9D">
        <w:rPr>
          <w:rFonts w:cs="Arial"/>
          <w:sz w:val="22"/>
        </w:rPr>
        <w:t xml:space="preserve"> (mld. Kč)</w:t>
      </w:r>
    </w:p>
    <w:p w14:paraId="1E2D7EE3" w14:textId="7B2A14CC" w:rsidR="001A30F8" w:rsidRPr="00A36B9D" w:rsidRDefault="0081017D" w:rsidP="003B09AA">
      <w:pPr>
        <w:pStyle w:val="TabPoz"/>
        <w:keepNext w:val="0"/>
        <w:spacing w:before="0" w:after="120"/>
        <w:ind w:left="0" w:firstLine="0"/>
        <w:jc w:val="left"/>
        <w:rPr>
          <w:rFonts w:cs="Arial"/>
          <w:b w:val="0"/>
          <w:szCs w:val="16"/>
        </w:rPr>
      </w:pPr>
      <w:r w:rsidRPr="0081017D">
        <w:rPr>
          <w:noProof/>
        </w:rPr>
        <w:drawing>
          <wp:inline distT="0" distB="0" distL="0" distR="0" wp14:anchorId="76CF1425" wp14:editId="0AFDF4D0">
            <wp:extent cx="5759450" cy="1916430"/>
            <wp:effectExtent l="0" t="0" r="0" b="7620"/>
            <wp:docPr id="3246178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192" w:rsidRPr="00AB4733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AB4733">
        <w:rPr>
          <w:rFonts w:cs="Arial"/>
          <w:b w:val="0"/>
          <w:szCs w:val="16"/>
        </w:rPr>
        <w:t>v</w:t>
      </w:r>
      <w:r w:rsidR="00326192" w:rsidRPr="00AB4733">
        <w:rPr>
          <w:rFonts w:cs="Arial"/>
          <w:b w:val="0"/>
          <w:szCs w:val="16"/>
        </w:rPr>
        <w:t>ýpočty jsou provedeny z nezaokrouhlených dat</w:t>
      </w:r>
      <w:r w:rsidR="007F7768" w:rsidRPr="00AB4733">
        <w:rPr>
          <w:rFonts w:cs="Arial"/>
          <w:b w:val="0"/>
          <w:szCs w:val="16"/>
        </w:rPr>
        <w:t>.</w:t>
      </w:r>
      <w:r w:rsidR="00326192" w:rsidRPr="00AB4733">
        <w:rPr>
          <w:rFonts w:cs="Arial"/>
          <w:b w:val="0"/>
          <w:szCs w:val="16"/>
        </w:rPr>
        <w:t xml:space="preserve"> </w:t>
      </w:r>
      <w:r w:rsidR="001A30F8" w:rsidRPr="00A36B9D">
        <w:rPr>
          <w:rFonts w:cs="Arial"/>
          <w:b w:val="0"/>
          <w:szCs w:val="16"/>
        </w:rPr>
        <w:t>Zdroj: ČSÚ – Databáze Pohybu zboží přes hranice, květen 202</w:t>
      </w:r>
      <w:r w:rsidR="00B645BD">
        <w:rPr>
          <w:rFonts w:cs="Arial"/>
          <w:b w:val="0"/>
          <w:szCs w:val="16"/>
        </w:rPr>
        <w:t>6</w:t>
      </w:r>
    </w:p>
    <w:p w14:paraId="4E607EA2" w14:textId="77777777" w:rsidR="00F50756" w:rsidRDefault="00F50756" w:rsidP="00206EE3">
      <w:pPr>
        <w:pStyle w:val="TabNadpis"/>
        <w:ind w:left="1276" w:hanging="1276"/>
        <w:rPr>
          <w:rFonts w:cs="Arial"/>
          <w:sz w:val="22"/>
          <w:highlight w:val="yellow"/>
        </w:rPr>
      </w:pPr>
    </w:p>
    <w:p w14:paraId="6C64B6EE" w14:textId="4AA6FC81" w:rsidR="00206EE3" w:rsidRDefault="00881487" w:rsidP="00206EE3">
      <w:pPr>
        <w:pStyle w:val="TabNadpis"/>
        <w:ind w:left="1276" w:hanging="1276"/>
        <w:rPr>
          <w:rFonts w:cs="Arial"/>
          <w:sz w:val="22"/>
        </w:rPr>
      </w:pPr>
      <w:r w:rsidRPr="00C54B26">
        <w:rPr>
          <w:rFonts w:cs="Arial"/>
          <w:sz w:val="22"/>
        </w:rPr>
        <w:t>Tabulka 6 – Vývoj AZO ČR v letech 20</w:t>
      </w:r>
      <w:r w:rsidR="001B3336" w:rsidRPr="00C54B26">
        <w:rPr>
          <w:rFonts w:cs="Arial"/>
          <w:sz w:val="22"/>
        </w:rPr>
        <w:t>2</w:t>
      </w:r>
      <w:r w:rsidR="004B2362">
        <w:rPr>
          <w:rFonts w:cs="Arial"/>
          <w:sz w:val="22"/>
        </w:rPr>
        <w:t>3</w:t>
      </w:r>
      <w:r w:rsidRPr="00C54B26">
        <w:rPr>
          <w:rFonts w:cs="Arial"/>
          <w:sz w:val="22"/>
        </w:rPr>
        <w:t xml:space="preserve"> až 20</w:t>
      </w:r>
      <w:r w:rsidR="0009007D" w:rsidRPr="00C54B26">
        <w:rPr>
          <w:rFonts w:cs="Arial"/>
          <w:sz w:val="22"/>
        </w:rPr>
        <w:t>2</w:t>
      </w:r>
      <w:r w:rsidR="00B645BD">
        <w:rPr>
          <w:rFonts w:cs="Arial"/>
          <w:sz w:val="22"/>
        </w:rPr>
        <w:t>6</w:t>
      </w:r>
      <w:r w:rsidRPr="00C54B26">
        <w:rPr>
          <w:rFonts w:cs="Arial"/>
          <w:sz w:val="22"/>
        </w:rPr>
        <w:t xml:space="preserve"> podle čtvrtletí (mld. Kč)</w:t>
      </w:r>
    </w:p>
    <w:p w14:paraId="64AAEE72" w14:textId="573E3342" w:rsidR="00AB4733" w:rsidRPr="00384847" w:rsidRDefault="0081017D" w:rsidP="003848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81017D">
        <w:rPr>
          <w:noProof/>
        </w:rPr>
        <w:drawing>
          <wp:inline distT="0" distB="0" distL="0" distR="0" wp14:anchorId="15A2E494" wp14:editId="53EDB0C0">
            <wp:extent cx="5759450" cy="3591560"/>
            <wp:effectExtent l="0" t="0" r="0" b="8890"/>
            <wp:docPr id="174150106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52E6" w14:textId="318DDEF8" w:rsidR="00FB3DB5" w:rsidRPr="00C54B26" w:rsidRDefault="00881487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4B26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C54B26">
        <w:rPr>
          <w:rFonts w:cs="Arial"/>
          <w:b w:val="0"/>
          <w:szCs w:val="16"/>
        </w:rPr>
        <w:t>v</w:t>
      </w:r>
      <w:r w:rsidRPr="00C54B26">
        <w:rPr>
          <w:rFonts w:cs="Arial"/>
          <w:b w:val="0"/>
          <w:szCs w:val="16"/>
        </w:rPr>
        <w:t xml:space="preserve">ýpočty jsou provedeny z nezaokrouhlených dat. </w:t>
      </w:r>
    </w:p>
    <w:p w14:paraId="13CAC839" w14:textId="26D9F14C" w:rsidR="001A30F8" w:rsidRPr="00C54B26" w:rsidRDefault="001A30F8" w:rsidP="003848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4B26">
        <w:rPr>
          <w:rFonts w:cs="Arial"/>
          <w:b w:val="0"/>
          <w:szCs w:val="16"/>
        </w:rPr>
        <w:t>Zdroj: ČSÚ – Databáze Pohybu zboží přes hranice, květen 202</w:t>
      </w:r>
      <w:r w:rsidR="004B2362">
        <w:rPr>
          <w:rFonts w:cs="Arial"/>
          <w:b w:val="0"/>
          <w:szCs w:val="16"/>
        </w:rPr>
        <w:t>6</w:t>
      </w:r>
    </w:p>
    <w:p w14:paraId="59FDD2FE" w14:textId="77777777" w:rsidR="008C72A0" w:rsidRPr="00F91318" w:rsidRDefault="008C72A0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6E6C260" w14:textId="77777777" w:rsidR="008C72A0" w:rsidRPr="00F91318" w:rsidRDefault="008C72A0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2692CF65" w14:textId="52658EE8" w:rsidR="00326192" w:rsidRDefault="00326192" w:rsidP="00F1088F">
      <w:pPr>
        <w:pStyle w:val="TabNadpis"/>
        <w:ind w:left="0" w:firstLine="0"/>
        <w:rPr>
          <w:rFonts w:cs="Arial"/>
          <w:sz w:val="22"/>
        </w:rPr>
      </w:pPr>
      <w:r w:rsidRPr="00681535">
        <w:rPr>
          <w:rFonts w:cs="Arial"/>
          <w:sz w:val="22"/>
        </w:rPr>
        <w:t xml:space="preserve">Tabulka </w:t>
      </w:r>
      <w:r w:rsidR="00881487" w:rsidRPr="00681535">
        <w:rPr>
          <w:rFonts w:cs="Arial"/>
          <w:sz w:val="22"/>
        </w:rPr>
        <w:t>7</w:t>
      </w:r>
      <w:r w:rsidRPr="00681535">
        <w:rPr>
          <w:rFonts w:cs="Arial"/>
          <w:sz w:val="22"/>
        </w:rPr>
        <w:t xml:space="preserve"> – Vývoj AZO ČR se zeměmi EU</w:t>
      </w:r>
      <w:r w:rsidR="007F7768" w:rsidRPr="00681535">
        <w:rPr>
          <w:rFonts w:cs="Arial"/>
          <w:sz w:val="22"/>
        </w:rPr>
        <w:t xml:space="preserve"> </w:t>
      </w:r>
      <w:r w:rsidRPr="00681535">
        <w:rPr>
          <w:rFonts w:cs="Arial"/>
          <w:sz w:val="22"/>
        </w:rPr>
        <w:t>2</w:t>
      </w:r>
      <w:r w:rsidR="00DC0EC4" w:rsidRPr="00681535">
        <w:rPr>
          <w:rFonts w:cs="Arial"/>
          <w:sz w:val="22"/>
        </w:rPr>
        <w:t>7</w:t>
      </w:r>
      <w:r w:rsidRPr="00681535">
        <w:rPr>
          <w:rFonts w:cs="Arial"/>
          <w:sz w:val="22"/>
        </w:rPr>
        <w:t xml:space="preserve"> </w:t>
      </w:r>
      <w:r w:rsidR="00F3678A" w:rsidRPr="00681535">
        <w:rPr>
          <w:rFonts w:cs="Arial"/>
          <w:sz w:val="22"/>
        </w:rPr>
        <w:t>v </w:t>
      </w:r>
      <w:r w:rsidR="000023FA" w:rsidRPr="00681535">
        <w:rPr>
          <w:rFonts w:cs="Arial"/>
          <w:sz w:val="22"/>
        </w:rPr>
        <w:t>letech</w:t>
      </w:r>
      <w:r w:rsidR="00F3678A" w:rsidRPr="00681535">
        <w:rPr>
          <w:rFonts w:cs="Arial"/>
          <w:sz w:val="22"/>
        </w:rPr>
        <w:t xml:space="preserve"> 20</w:t>
      </w:r>
      <w:r w:rsidR="000950F4" w:rsidRPr="00681535">
        <w:rPr>
          <w:rFonts w:cs="Arial"/>
          <w:sz w:val="22"/>
        </w:rPr>
        <w:t>2</w:t>
      </w:r>
      <w:r w:rsidR="004B2362">
        <w:rPr>
          <w:rFonts w:cs="Arial"/>
          <w:sz w:val="22"/>
        </w:rPr>
        <w:t>3</w:t>
      </w:r>
      <w:r w:rsidR="0009007D" w:rsidRPr="00681535">
        <w:rPr>
          <w:rFonts w:cs="Arial"/>
          <w:sz w:val="22"/>
        </w:rPr>
        <w:t xml:space="preserve"> </w:t>
      </w:r>
      <w:r w:rsidR="00F3678A" w:rsidRPr="00681535">
        <w:rPr>
          <w:rFonts w:cs="Arial"/>
          <w:sz w:val="22"/>
        </w:rPr>
        <w:t xml:space="preserve">až </w:t>
      </w:r>
      <w:r w:rsidR="000023FA" w:rsidRPr="00681535">
        <w:rPr>
          <w:rFonts w:cs="Arial"/>
          <w:sz w:val="22"/>
        </w:rPr>
        <w:t>20</w:t>
      </w:r>
      <w:r w:rsidR="0009007D" w:rsidRPr="00681535">
        <w:rPr>
          <w:rFonts w:cs="Arial"/>
          <w:sz w:val="22"/>
        </w:rPr>
        <w:t>2</w:t>
      </w:r>
      <w:r w:rsidR="004B2362">
        <w:rPr>
          <w:rFonts w:cs="Arial"/>
          <w:sz w:val="22"/>
        </w:rPr>
        <w:t>6</w:t>
      </w:r>
      <w:r w:rsidR="000023FA" w:rsidRPr="00681535">
        <w:rPr>
          <w:rFonts w:cs="Arial"/>
          <w:sz w:val="22"/>
        </w:rPr>
        <w:t xml:space="preserve"> podle čtvrtletí</w:t>
      </w:r>
      <w:r w:rsidR="00F1088F">
        <w:rPr>
          <w:rFonts w:cs="Arial"/>
          <w:sz w:val="22"/>
        </w:rPr>
        <w:t xml:space="preserve"> </w:t>
      </w:r>
      <w:r w:rsidR="000023FA" w:rsidRPr="00681535">
        <w:rPr>
          <w:rFonts w:cs="Arial"/>
          <w:sz w:val="22"/>
        </w:rPr>
        <w:t>(mld. </w:t>
      </w:r>
      <w:r w:rsidR="00F3678A" w:rsidRPr="00681535">
        <w:rPr>
          <w:rFonts w:cs="Arial"/>
          <w:sz w:val="22"/>
        </w:rPr>
        <w:t>Kč)</w:t>
      </w:r>
    </w:p>
    <w:p w14:paraId="3D4EA249" w14:textId="47C384CB" w:rsidR="001A30F8" w:rsidRDefault="007043EB" w:rsidP="008D0B5B">
      <w:pPr>
        <w:rPr>
          <w:rFonts w:cs="Arial"/>
          <w:b/>
          <w:szCs w:val="16"/>
        </w:rPr>
      </w:pPr>
      <w:r w:rsidRPr="007043EB">
        <w:rPr>
          <w:noProof/>
        </w:rPr>
        <w:drawing>
          <wp:inline distT="0" distB="0" distL="0" distR="0" wp14:anchorId="32C5595D" wp14:editId="5D76C3BC">
            <wp:extent cx="5759450" cy="3591560"/>
            <wp:effectExtent l="0" t="0" r="0" b="8890"/>
            <wp:docPr id="124831179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768" w:rsidRPr="008D0B5B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Pozn.: Agrární zboží je vymezené kapitolami 01 až 24 celního sazebníku; </w:t>
      </w:r>
      <w:r w:rsidR="00D05CDE" w:rsidRPr="008D0B5B">
        <w:rPr>
          <w:rFonts w:ascii="Arial" w:eastAsia="Times New Roman" w:hAnsi="Arial" w:cs="Arial"/>
          <w:i/>
          <w:sz w:val="16"/>
          <w:szCs w:val="16"/>
          <w:lang w:eastAsia="cs-CZ"/>
        </w:rPr>
        <w:t>v</w:t>
      </w:r>
      <w:r w:rsidR="007F7768" w:rsidRPr="008D0B5B">
        <w:rPr>
          <w:rFonts w:ascii="Arial" w:eastAsia="Times New Roman" w:hAnsi="Arial" w:cs="Arial"/>
          <w:i/>
          <w:sz w:val="16"/>
          <w:szCs w:val="16"/>
          <w:lang w:eastAsia="cs-CZ"/>
        </w:rPr>
        <w:t>ýpočty jsou provedeny z nezaokrouhlených dat</w:t>
      </w:r>
      <w:r w:rsidR="005067DC" w:rsidRPr="008D0B5B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  <w:r w:rsidR="007F7768" w:rsidRPr="008D0B5B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</w:t>
      </w:r>
      <w:r w:rsidR="001A30F8" w:rsidRPr="008D0B5B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4B2362" w:rsidRPr="008D0B5B">
        <w:rPr>
          <w:rFonts w:ascii="Arial" w:eastAsia="Times New Roman" w:hAnsi="Arial" w:cs="Arial"/>
          <w:i/>
          <w:sz w:val="16"/>
          <w:szCs w:val="16"/>
          <w:lang w:eastAsia="cs-CZ"/>
        </w:rPr>
        <w:t>6</w:t>
      </w:r>
    </w:p>
    <w:p w14:paraId="346D1863" w14:textId="6533F4D3" w:rsidR="00F3678A" w:rsidRDefault="00326192" w:rsidP="005E28D9">
      <w:pPr>
        <w:pStyle w:val="TabNadpis"/>
        <w:ind w:left="0" w:firstLine="0"/>
        <w:rPr>
          <w:rFonts w:cs="Arial"/>
          <w:sz w:val="22"/>
        </w:rPr>
      </w:pPr>
      <w:r w:rsidRPr="00E12F09">
        <w:rPr>
          <w:rFonts w:cs="Arial"/>
          <w:sz w:val="22"/>
        </w:rPr>
        <w:t xml:space="preserve">Tabulka </w:t>
      </w:r>
      <w:r w:rsidR="00881487" w:rsidRPr="00E12F09">
        <w:rPr>
          <w:rFonts w:cs="Arial"/>
          <w:sz w:val="22"/>
        </w:rPr>
        <w:t>8</w:t>
      </w:r>
      <w:r w:rsidRPr="00E12F09">
        <w:rPr>
          <w:rFonts w:cs="Arial"/>
          <w:sz w:val="22"/>
        </w:rPr>
        <w:t xml:space="preserve"> – Vývoj AZO ČR s</w:t>
      </w:r>
      <w:r w:rsidR="00F0759A" w:rsidRPr="00E12F09">
        <w:rPr>
          <w:rFonts w:cs="Arial"/>
          <w:sz w:val="22"/>
        </w:rPr>
        <w:t> </w:t>
      </w:r>
      <w:r w:rsidR="00F3678A" w:rsidRPr="00E12F09">
        <w:rPr>
          <w:rFonts w:cs="Arial"/>
          <w:sz w:val="22"/>
        </w:rPr>
        <w:t>třetími</w:t>
      </w:r>
      <w:r w:rsidR="00F0759A" w:rsidRPr="00E12F09">
        <w:rPr>
          <w:rFonts w:cs="Arial"/>
          <w:sz w:val="22"/>
        </w:rPr>
        <w:t xml:space="preserve"> </w:t>
      </w:r>
      <w:r w:rsidRPr="00E12F09">
        <w:rPr>
          <w:rFonts w:cs="Arial"/>
          <w:sz w:val="22"/>
        </w:rPr>
        <w:t xml:space="preserve">zeměmi </w:t>
      </w:r>
      <w:r w:rsidR="00F3678A" w:rsidRPr="00E12F09">
        <w:rPr>
          <w:rFonts w:cs="Arial"/>
          <w:sz w:val="22"/>
        </w:rPr>
        <w:t>v </w:t>
      </w:r>
      <w:r w:rsidR="000023FA" w:rsidRPr="00E12F09">
        <w:rPr>
          <w:rFonts w:cs="Arial"/>
          <w:sz w:val="22"/>
        </w:rPr>
        <w:t>letech</w:t>
      </w:r>
      <w:r w:rsidR="00F3678A" w:rsidRPr="00E12F09">
        <w:rPr>
          <w:rFonts w:cs="Arial"/>
          <w:sz w:val="22"/>
        </w:rPr>
        <w:t xml:space="preserve"> 20</w:t>
      </w:r>
      <w:r w:rsidR="000950F4" w:rsidRPr="00E12F09">
        <w:rPr>
          <w:rFonts w:cs="Arial"/>
          <w:sz w:val="22"/>
        </w:rPr>
        <w:t>2</w:t>
      </w:r>
      <w:r w:rsidR="00995D37">
        <w:rPr>
          <w:rFonts w:cs="Arial"/>
          <w:sz w:val="22"/>
        </w:rPr>
        <w:t>3</w:t>
      </w:r>
      <w:r w:rsidR="00F3678A" w:rsidRPr="00E12F09">
        <w:rPr>
          <w:rFonts w:cs="Arial"/>
          <w:sz w:val="22"/>
        </w:rPr>
        <w:t xml:space="preserve"> až </w:t>
      </w:r>
      <w:r w:rsidR="000023FA" w:rsidRPr="00E12F09">
        <w:rPr>
          <w:rFonts w:cs="Arial"/>
          <w:sz w:val="22"/>
        </w:rPr>
        <w:t>20</w:t>
      </w:r>
      <w:r w:rsidR="0009007D" w:rsidRPr="00E12F09">
        <w:rPr>
          <w:rFonts w:cs="Arial"/>
          <w:sz w:val="22"/>
        </w:rPr>
        <w:t>2</w:t>
      </w:r>
      <w:r w:rsidR="00995D37">
        <w:rPr>
          <w:rFonts w:cs="Arial"/>
          <w:sz w:val="22"/>
        </w:rPr>
        <w:t>6</w:t>
      </w:r>
      <w:r w:rsidR="000023FA" w:rsidRPr="00E12F09">
        <w:rPr>
          <w:rFonts w:cs="Arial"/>
          <w:sz w:val="22"/>
        </w:rPr>
        <w:t xml:space="preserve"> podle čtvrtletí (mld. </w:t>
      </w:r>
      <w:r w:rsidR="00F3678A" w:rsidRPr="00E12F09">
        <w:rPr>
          <w:rFonts w:cs="Arial"/>
          <w:sz w:val="22"/>
        </w:rPr>
        <w:t>Kč)</w:t>
      </w:r>
    </w:p>
    <w:p w14:paraId="70FD2306" w14:textId="5E306B33" w:rsidR="00EB0556" w:rsidRDefault="0022557D" w:rsidP="00A708C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noProof/>
          <w:szCs w:val="16"/>
        </w:rPr>
      </w:pPr>
      <w:r w:rsidRPr="0022557D">
        <w:rPr>
          <w:noProof/>
        </w:rPr>
        <w:drawing>
          <wp:inline distT="0" distB="0" distL="0" distR="0" wp14:anchorId="0D028691" wp14:editId="7ACB219C">
            <wp:extent cx="5759450" cy="3591560"/>
            <wp:effectExtent l="0" t="0" r="0" b="8890"/>
            <wp:docPr id="13053693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499F" w14:textId="746FB821" w:rsidR="004E624E" w:rsidRPr="00A708C6" w:rsidRDefault="00326192" w:rsidP="00A708C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1" w:name="_Toc417464156"/>
      <w:r w:rsidRPr="00A708C6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A708C6">
        <w:rPr>
          <w:rFonts w:cs="Arial"/>
          <w:b w:val="0"/>
          <w:szCs w:val="16"/>
        </w:rPr>
        <w:t>v</w:t>
      </w:r>
      <w:r w:rsidRPr="00A708C6">
        <w:rPr>
          <w:rFonts w:cs="Arial"/>
          <w:b w:val="0"/>
          <w:szCs w:val="16"/>
        </w:rPr>
        <w:t>ýpočty jsou provedeny z nezaokrouhlených dat</w:t>
      </w:r>
      <w:r w:rsidR="00D05CDE" w:rsidRPr="00A708C6">
        <w:rPr>
          <w:rFonts w:cs="Arial"/>
          <w:b w:val="0"/>
          <w:szCs w:val="16"/>
        </w:rPr>
        <w:t>.</w:t>
      </w:r>
      <w:r w:rsidRPr="00A708C6">
        <w:rPr>
          <w:rFonts w:cs="Arial"/>
          <w:b w:val="0"/>
          <w:szCs w:val="16"/>
        </w:rPr>
        <w:t xml:space="preserve"> </w:t>
      </w:r>
      <w:r w:rsidR="004E624E" w:rsidRPr="00A708C6">
        <w:rPr>
          <w:rFonts w:cs="Arial"/>
          <w:b w:val="0"/>
          <w:szCs w:val="16"/>
        </w:rPr>
        <w:t>Zdroj: ČSÚ – Databáze Pohybu zboží přes hranice, květen 202</w:t>
      </w:r>
      <w:r w:rsidR="00995D37">
        <w:rPr>
          <w:rFonts w:cs="Arial"/>
          <w:b w:val="0"/>
          <w:szCs w:val="16"/>
        </w:rPr>
        <w:t>6</w:t>
      </w:r>
    </w:p>
    <w:p w14:paraId="29AAA595" w14:textId="77777777" w:rsidR="00A556C1" w:rsidRDefault="00A556C1" w:rsidP="00F0759A">
      <w:pPr>
        <w:ind w:left="851" w:hanging="851"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14:paraId="192CD4CC" w14:textId="67EC56D8" w:rsidR="00EC52FF" w:rsidRDefault="00EC52FF">
      <w:pPr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szCs w:val="20"/>
          <w:lang w:eastAsia="cs-CZ"/>
        </w:rPr>
        <w:br w:type="page"/>
      </w:r>
    </w:p>
    <w:p w14:paraId="526FDE59" w14:textId="77777777" w:rsidR="00EC52FF" w:rsidRDefault="00EC52FF" w:rsidP="005E28D9">
      <w:pPr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14:paraId="2B498A62" w14:textId="67480EE2" w:rsidR="00326192" w:rsidRDefault="00326192" w:rsidP="005E28D9">
      <w:pPr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Graf 2 – Vývoj hodnoty vývozu agrárního zboží z ČR v </w:t>
      </w:r>
      <w:r w:rsidR="005067DC" w:rsidRPr="00A556C1">
        <w:rPr>
          <w:rFonts w:ascii="Arial" w:eastAsia="Times New Roman" w:hAnsi="Arial" w:cs="Arial"/>
          <w:b/>
          <w:szCs w:val="20"/>
          <w:lang w:eastAsia="cs-CZ"/>
        </w:rPr>
        <w:t>letech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20</w:t>
      </w:r>
      <w:r w:rsidR="00DC6171">
        <w:rPr>
          <w:rFonts w:ascii="Arial" w:eastAsia="Times New Roman" w:hAnsi="Arial" w:cs="Arial"/>
          <w:b/>
          <w:szCs w:val="20"/>
          <w:lang w:eastAsia="cs-CZ"/>
        </w:rPr>
        <w:t>2</w:t>
      </w:r>
      <w:r w:rsidR="00995D37">
        <w:rPr>
          <w:rFonts w:ascii="Arial" w:eastAsia="Times New Roman" w:hAnsi="Arial" w:cs="Arial"/>
          <w:b/>
          <w:szCs w:val="20"/>
          <w:lang w:eastAsia="cs-CZ"/>
        </w:rPr>
        <w:t>1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až </w:t>
      </w:r>
      <w:r w:rsidR="00F0759A" w:rsidRPr="00A556C1">
        <w:rPr>
          <w:rFonts w:ascii="Arial" w:eastAsia="Times New Roman" w:hAnsi="Arial" w:cs="Arial"/>
          <w:b/>
          <w:szCs w:val="20"/>
          <w:lang w:eastAsia="cs-CZ"/>
        </w:rPr>
        <w:t>2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>0</w:t>
      </w:r>
      <w:r w:rsidR="0009007D" w:rsidRPr="00A556C1">
        <w:rPr>
          <w:rFonts w:ascii="Arial" w:eastAsia="Times New Roman" w:hAnsi="Arial" w:cs="Arial"/>
          <w:b/>
          <w:szCs w:val="20"/>
          <w:lang w:eastAsia="cs-CZ"/>
        </w:rPr>
        <w:t>2</w:t>
      </w:r>
      <w:r w:rsidR="00995D37">
        <w:rPr>
          <w:rFonts w:ascii="Arial" w:eastAsia="Times New Roman" w:hAnsi="Arial" w:cs="Arial"/>
          <w:b/>
          <w:szCs w:val="20"/>
          <w:lang w:eastAsia="cs-CZ"/>
        </w:rPr>
        <w:t>6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podle čtvrtletí (mld. Kč)</w:t>
      </w:r>
      <w:bookmarkEnd w:id="1"/>
    </w:p>
    <w:p w14:paraId="197D25EE" w14:textId="00FEE6C0" w:rsidR="00045335" w:rsidRPr="00A556C1" w:rsidRDefault="00F447D2" w:rsidP="005E28D9">
      <w:pPr>
        <w:spacing w:after="0"/>
        <w:ind w:left="851" w:hanging="851"/>
        <w:jc w:val="both"/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noProof/>
          <w:szCs w:val="20"/>
          <w:lang w:eastAsia="cs-CZ"/>
        </w:rPr>
        <w:drawing>
          <wp:inline distT="0" distB="0" distL="0" distR="0" wp14:anchorId="3FCB46F9" wp14:editId="35A36460">
            <wp:extent cx="5715000" cy="3145790"/>
            <wp:effectExtent l="0" t="0" r="0" b="0"/>
            <wp:docPr id="170636634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7F6B0" w14:textId="04B1BDC1" w:rsidR="004E624E" w:rsidRPr="00A556C1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2" w:name="_Toc417464157"/>
      <w:r w:rsidRPr="00A556C1">
        <w:rPr>
          <w:rFonts w:cs="Arial"/>
          <w:b w:val="0"/>
          <w:szCs w:val="16"/>
        </w:rPr>
        <w:t>Zdroj: ČSÚ – Databáze Pohybu zboží přes hranice, květen 202</w:t>
      </w:r>
      <w:r w:rsidR="00995D37">
        <w:rPr>
          <w:rFonts w:cs="Arial"/>
          <w:b w:val="0"/>
          <w:szCs w:val="16"/>
        </w:rPr>
        <w:t>6</w:t>
      </w:r>
    </w:p>
    <w:p w14:paraId="15E48C00" w14:textId="77777777" w:rsidR="004E624E" w:rsidRPr="00163574" w:rsidRDefault="004E624E" w:rsidP="006E23CE">
      <w:pPr>
        <w:jc w:val="both"/>
        <w:rPr>
          <w:rFonts w:cs="Arial"/>
          <w:i/>
          <w:sz w:val="18"/>
        </w:rPr>
      </w:pPr>
    </w:p>
    <w:p w14:paraId="00B278EF" w14:textId="77777777" w:rsidR="00EC52FF" w:rsidRDefault="00EC52FF" w:rsidP="005E28D9">
      <w:pPr>
        <w:pStyle w:val="Styl2"/>
        <w:ind w:left="0" w:firstLine="0"/>
        <w:rPr>
          <w:rFonts w:cs="Arial"/>
          <w:sz w:val="22"/>
          <w:szCs w:val="22"/>
        </w:rPr>
      </w:pPr>
    </w:p>
    <w:p w14:paraId="12C93072" w14:textId="1ED8DD67" w:rsidR="00326192" w:rsidRPr="00EC52FF" w:rsidRDefault="00326192" w:rsidP="00EC52FF">
      <w:pPr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EC52FF">
        <w:rPr>
          <w:rFonts w:ascii="Arial" w:eastAsia="Times New Roman" w:hAnsi="Arial" w:cs="Arial"/>
          <w:b/>
          <w:szCs w:val="20"/>
          <w:lang w:eastAsia="cs-CZ"/>
        </w:rPr>
        <w:t xml:space="preserve">Graf 3 – Vývoj hodnoty dovozu agrárního zboží do ČR </w:t>
      </w:r>
      <w:bookmarkEnd w:id="2"/>
      <w:r w:rsidRPr="00EC52FF">
        <w:rPr>
          <w:rFonts w:ascii="Arial" w:eastAsia="Times New Roman" w:hAnsi="Arial" w:cs="Arial"/>
          <w:b/>
          <w:szCs w:val="20"/>
          <w:lang w:eastAsia="cs-CZ"/>
        </w:rPr>
        <w:t>v </w:t>
      </w:r>
      <w:r w:rsidR="005067DC" w:rsidRPr="00EC52FF">
        <w:rPr>
          <w:rFonts w:ascii="Arial" w:eastAsia="Times New Roman" w:hAnsi="Arial" w:cs="Arial"/>
          <w:b/>
          <w:szCs w:val="20"/>
          <w:lang w:eastAsia="cs-CZ"/>
        </w:rPr>
        <w:t>letech</w:t>
      </w:r>
      <w:r w:rsidRPr="00EC52FF">
        <w:rPr>
          <w:rFonts w:ascii="Arial" w:eastAsia="Times New Roman" w:hAnsi="Arial" w:cs="Arial"/>
          <w:b/>
          <w:szCs w:val="20"/>
          <w:lang w:eastAsia="cs-CZ"/>
        </w:rPr>
        <w:t xml:space="preserve"> 20</w:t>
      </w:r>
      <w:r w:rsidR="00296ABC" w:rsidRPr="00EC52FF">
        <w:rPr>
          <w:rFonts w:ascii="Arial" w:eastAsia="Times New Roman" w:hAnsi="Arial" w:cs="Arial"/>
          <w:b/>
          <w:szCs w:val="20"/>
          <w:lang w:eastAsia="cs-CZ"/>
        </w:rPr>
        <w:t>21</w:t>
      </w:r>
      <w:r w:rsidR="005067DC" w:rsidRPr="00EC52FF">
        <w:rPr>
          <w:rFonts w:ascii="Arial" w:eastAsia="Times New Roman" w:hAnsi="Arial" w:cs="Arial"/>
          <w:b/>
          <w:szCs w:val="20"/>
          <w:lang w:eastAsia="cs-CZ"/>
        </w:rPr>
        <w:t xml:space="preserve"> až </w:t>
      </w:r>
      <w:r w:rsidRPr="00EC52FF">
        <w:rPr>
          <w:rFonts w:ascii="Arial" w:eastAsia="Times New Roman" w:hAnsi="Arial" w:cs="Arial"/>
          <w:b/>
          <w:szCs w:val="20"/>
          <w:lang w:eastAsia="cs-CZ"/>
        </w:rPr>
        <w:t>20</w:t>
      </w:r>
      <w:r w:rsidR="0009007D" w:rsidRPr="00EC52FF">
        <w:rPr>
          <w:rFonts w:ascii="Arial" w:eastAsia="Times New Roman" w:hAnsi="Arial" w:cs="Arial"/>
          <w:b/>
          <w:szCs w:val="20"/>
          <w:lang w:eastAsia="cs-CZ"/>
        </w:rPr>
        <w:t>2</w:t>
      </w:r>
      <w:r w:rsidR="00296ABC" w:rsidRPr="00EC52FF">
        <w:rPr>
          <w:rFonts w:ascii="Arial" w:eastAsia="Times New Roman" w:hAnsi="Arial" w:cs="Arial"/>
          <w:b/>
          <w:szCs w:val="20"/>
          <w:lang w:eastAsia="cs-CZ"/>
        </w:rPr>
        <w:t>6</w:t>
      </w:r>
      <w:r w:rsidRPr="00EC52FF">
        <w:rPr>
          <w:rFonts w:ascii="Arial" w:eastAsia="Times New Roman" w:hAnsi="Arial" w:cs="Arial"/>
          <w:b/>
          <w:szCs w:val="20"/>
          <w:lang w:eastAsia="cs-CZ"/>
        </w:rPr>
        <w:t xml:space="preserve"> podle čtvrtletí (mld. Kč)</w:t>
      </w:r>
    </w:p>
    <w:p w14:paraId="4250B12D" w14:textId="11559075" w:rsidR="006466A0" w:rsidRPr="00163574" w:rsidRDefault="004D3B21" w:rsidP="005E28D9">
      <w:pPr>
        <w:pStyle w:val="Styl2"/>
        <w:spacing w:after="0"/>
        <w:ind w:left="993" w:hanging="99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2FE0FD91" wp14:editId="3DF17611">
            <wp:extent cx="5715000" cy="3310255"/>
            <wp:effectExtent l="0" t="0" r="0" b="4445"/>
            <wp:docPr id="42741610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F971B" w14:textId="2E754479" w:rsidR="004E624E" w:rsidRPr="00163574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163574">
        <w:rPr>
          <w:rFonts w:cs="Arial"/>
          <w:b w:val="0"/>
          <w:szCs w:val="16"/>
        </w:rPr>
        <w:t>Zdroj: ČSÚ – Databáze Pohybu zboží přes hranice, květen 202</w:t>
      </w:r>
      <w:r w:rsidR="00296ABC">
        <w:rPr>
          <w:rFonts w:cs="Arial"/>
          <w:b w:val="0"/>
          <w:szCs w:val="16"/>
        </w:rPr>
        <w:t>6</w:t>
      </w:r>
    </w:p>
    <w:p w14:paraId="49871228" w14:textId="77777777" w:rsidR="00155676" w:rsidRPr="00163574" w:rsidRDefault="00155676" w:rsidP="00082103">
      <w:pPr>
        <w:spacing w:line="276" w:lineRule="auto"/>
        <w:rPr>
          <w:rFonts w:cs="Arial"/>
          <w:sz w:val="24"/>
          <w:szCs w:val="24"/>
        </w:rPr>
      </w:pPr>
    </w:p>
    <w:p w14:paraId="5005D7D4" w14:textId="77777777" w:rsidR="00C62F75" w:rsidRPr="00F91318" w:rsidRDefault="00C62F75" w:rsidP="00082103">
      <w:pPr>
        <w:spacing w:line="276" w:lineRule="auto"/>
        <w:rPr>
          <w:rFonts w:cs="Arial"/>
          <w:sz w:val="24"/>
          <w:szCs w:val="24"/>
          <w:highlight w:val="yellow"/>
        </w:rPr>
      </w:pPr>
    </w:p>
    <w:p w14:paraId="4CB3C227" w14:textId="77777777" w:rsidR="00EC52FF" w:rsidRDefault="00EC52FF" w:rsidP="00EE11F5">
      <w:pPr>
        <w:jc w:val="both"/>
        <w:rPr>
          <w:rFonts w:ascii="Arial" w:hAnsi="Arial" w:cs="Arial"/>
          <w:b/>
        </w:rPr>
      </w:pPr>
    </w:p>
    <w:p w14:paraId="5FCB4C9A" w14:textId="28B1EBE7" w:rsidR="00EE11F5" w:rsidRPr="00073E98" w:rsidRDefault="00EE11F5" w:rsidP="00EE11F5">
      <w:pPr>
        <w:jc w:val="both"/>
        <w:rPr>
          <w:rFonts w:ascii="Arial" w:hAnsi="Arial" w:cs="Arial"/>
          <w:b/>
        </w:rPr>
      </w:pPr>
      <w:r w:rsidRPr="00073E98">
        <w:rPr>
          <w:rFonts w:ascii="Arial" w:hAnsi="Arial" w:cs="Arial"/>
          <w:b/>
        </w:rPr>
        <w:t>Graf 4 – Přehled 10 zemí s nejvyšším podílem na vývozu agrárního zboží z ČR do EU v roce 20</w:t>
      </w:r>
      <w:r w:rsidR="00AC0EA6" w:rsidRPr="00073E98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5</w:t>
      </w:r>
      <w:r w:rsidRPr="00073E98">
        <w:rPr>
          <w:rFonts w:ascii="Arial" w:hAnsi="Arial" w:cs="Arial"/>
          <w:b/>
        </w:rPr>
        <w:t xml:space="preserve"> (vlevo) a v 1. Q. 20</w:t>
      </w:r>
      <w:r w:rsidR="0009007D" w:rsidRPr="00073E98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6</w:t>
      </w:r>
      <w:r w:rsidRPr="00073E98">
        <w:rPr>
          <w:rFonts w:ascii="Arial" w:hAnsi="Arial" w:cs="Arial"/>
          <w:b/>
        </w:rPr>
        <w:t xml:space="preserve"> (vpravo)</w:t>
      </w:r>
    </w:p>
    <w:p w14:paraId="1546A91B" w14:textId="3CECB29E" w:rsidR="00EE11F5" w:rsidRPr="00073E98" w:rsidRDefault="00B50BFE" w:rsidP="00DA0C0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62D9C03" wp14:editId="13B5B4FB">
            <wp:extent cx="6157595" cy="2895600"/>
            <wp:effectExtent l="0" t="0" r="0" b="0"/>
            <wp:docPr id="1095183602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4D8AA" w14:textId="4BCCE9AD" w:rsidR="004E624E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073E98">
        <w:rPr>
          <w:rFonts w:cs="Arial"/>
          <w:b w:val="0"/>
          <w:szCs w:val="16"/>
        </w:rPr>
        <w:t>Zdroj: ČSÚ – Databáze Pohybu zboží přes hranice, květen 202</w:t>
      </w:r>
      <w:r w:rsidR="00ED2B31">
        <w:rPr>
          <w:rFonts w:cs="Arial"/>
          <w:b w:val="0"/>
          <w:szCs w:val="16"/>
        </w:rPr>
        <w:t>6</w:t>
      </w:r>
    </w:p>
    <w:p w14:paraId="1C11D9A9" w14:textId="77777777" w:rsidR="00713E02" w:rsidRPr="00073E98" w:rsidRDefault="00713E02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B78E948" w14:textId="77777777" w:rsidR="00EE11F5" w:rsidRPr="00F91318" w:rsidRDefault="00EE11F5" w:rsidP="00EE11F5">
      <w:pPr>
        <w:rPr>
          <w:b/>
          <w:highlight w:val="yellow"/>
        </w:rPr>
      </w:pPr>
    </w:p>
    <w:p w14:paraId="289A530A" w14:textId="3D1FAF68" w:rsidR="00EE11F5" w:rsidRDefault="00EE11F5" w:rsidP="00EE11F5">
      <w:pPr>
        <w:jc w:val="both"/>
        <w:rPr>
          <w:rFonts w:ascii="Arial" w:hAnsi="Arial" w:cs="Arial"/>
          <w:b/>
        </w:rPr>
      </w:pPr>
      <w:r w:rsidRPr="00FC1BC6">
        <w:rPr>
          <w:rFonts w:ascii="Arial" w:hAnsi="Arial" w:cs="Arial"/>
          <w:b/>
        </w:rPr>
        <w:t>Graf 5 – Přehled 10 zemí s nejvyšším podílem na vývozu agrárního zboží z ČR do třetích zemí v roce 20</w:t>
      </w:r>
      <w:r w:rsidR="00845F81" w:rsidRPr="00FC1BC6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5</w:t>
      </w:r>
      <w:r w:rsidRPr="00FC1BC6">
        <w:rPr>
          <w:rFonts w:ascii="Arial" w:hAnsi="Arial" w:cs="Arial"/>
          <w:b/>
        </w:rPr>
        <w:t xml:space="preserve"> (vlevo) a v 1. Q. 20</w:t>
      </w:r>
      <w:r w:rsidR="0009007D" w:rsidRPr="00FC1BC6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6</w:t>
      </w:r>
      <w:r w:rsidRPr="00FC1BC6">
        <w:rPr>
          <w:rFonts w:ascii="Arial" w:hAnsi="Arial" w:cs="Arial"/>
          <w:b/>
        </w:rPr>
        <w:t xml:space="preserve"> (vpravo)</w:t>
      </w:r>
    </w:p>
    <w:p w14:paraId="6961BE90" w14:textId="332B82D3" w:rsidR="00517003" w:rsidRPr="00FC1BC6" w:rsidRDefault="00943B5A" w:rsidP="00EE11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C99A8B2" wp14:editId="6B3A35B6">
            <wp:extent cx="6127115" cy="2895600"/>
            <wp:effectExtent l="0" t="0" r="6985" b="0"/>
            <wp:docPr id="174412060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BCD6B" w14:textId="014B03C4" w:rsidR="00F222E8" w:rsidRPr="00FC1BC6" w:rsidRDefault="00F222E8" w:rsidP="00081FE1">
      <w:pPr>
        <w:ind w:left="-567"/>
        <w:rPr>
          <w:rFonts w:ascii="Arial" w:hAnsi="Arial" w:cs="Arial"/>
          <w:b/>
          <w:noProof/>
        </w:rPr>
      </w:pPr>
    </w:p>
    <w:p w14:paraId="6C82C949" w14:textId="74C5AD4C" w:rsidR="004E624E" w:rsidRPr="00FC1BC6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C1BC6">
        <w:rPr>
          <w:rFonts w:cs="Arial"/>
          <w:b w:val="0"/>
          <w:szCs w:val="16"/>
        </w:rPr>
        <w:t>Zdroj: ČSÚ – Databáze Pohybu zboží přes hranice, květen 202</w:t>
      </w:r>
      <w:r w:rsidR="00ED2B31">
        <w:rPr>
          <w:rFonts w:cs="Arial"/>
          <w:b w:val="0"/>
          <w:szCs w:val="16"/>
        </w:rPr>
        <w:t>6</w:t>
      </w:r>
    </w:p>
    <w:p w14:paraId="6EDB4213" w14:textId="77777777" w:rsidR="004E624E" w:rsidRPr="00FC1BC6" w:rsidRDefault="004E624E" w:rsidP="00EE11F5">
      <w:pPr>
        <w:rPr>
          <w:rFonts w:cs="Arial"/>
          <w:b/>
          <w:sz w:val="18"/>
        </w:rPr>
      </w:pPr>
    </w:p>
    <w:p w14:paraId="40FC13A3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4EB0AE43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03A5D28C" w14:textId="0945B34D" w:rsidR="00EE11F5" w:rsidRDefault="00EE11F5" w:rsidP="00EE11F5">
      <w:pPr>
        <w:jc w:val="both"/>
        <w:rPr>
          <w:rFonts w:ascii="Arial" w:hAnsi="Arial" w:cs="Arial"/>
          <w:b/>
        </w:rPr>
      </w:pPr>
      <w:r w:rsidRPr="00FC1BC6">
        <w:rPr>
          <w:rFonts w:ascii="Arial" w:hAnsi="Arial" w:cs="Arial"/>
          <w:b/>
        </w:rPr>
        <w:t>Graf 6 – Přehled 10 zemí s nejvyšším podílem na dovozu agrárního zboží z EU do ČR v roce 20</w:t>
      </w:r>
      <w:r w:rsidR="00845F81" w:rsidRPr="00FC1BC6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5</w:t>
      </w:r>
      <w:r w:rsidRPr="00FC1BC6">
        <w:rPr>
          <w:rFonts w:ascii="Arial" w:hAnsi="Arial" w:cs="Arial"/>
          <w:b/>
        </w:rPr>
        <w:t xml:space="preserve"> (vlevo) a v 1. Q. 20</w:t>
      </w:r>
      <w:r w:rsidR="0009007D" w:rsidRPr="00FC1BC6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6</w:t>
      </w:r>
      <w:r w:rsidRPr="00FC1BC6">
        <w:rPr>
          <w:rFonts w:ascii="Arial" w:hAnsi="Arial" w:cs="Arial"/>
          <w:b/>
        </w:rPr>
        <w:t xml:space="preserve"> (vpravo)</w:t>
      </w:r>
    </w:p>
    <w:p w14:paraId="3AA2111E" w14:textId="3550D1ED" w:rsidR="00713E02" w:rsidRPr="00FC1BC6" w:rsidRDefault="00205AF6" w:rsidP="00EE11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D7B921D" wp14:editId="3187799A">
            <wp:extent cx="6139180" cy="2895600"/>
            <wp:effectExtent l="0" t="0" r="0" b="0"/>
            <wp:docPr id="191548866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69C7B" w14:textId="5553A787" w:rsidR="00751D06" w:rsidRPr="00FC1BC6" w:rsidRDefault="00751D06" w:rsidP="00751D0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C1BC6">
        <w:rPr>
          <w:rFonts w:cs="Arial"/>
          <w:b w:val="0"/>
          <w:szCs w:val="16"/>
        </w:rPr>
        <w:t>Zdroj: ČSÚ – Databáze Pohybu zboží přes hranice, květen 202</w:t>
      </w:r>
      <w:r w:rsidR="00ED2B31">
        <w:rPr>
          <w:rFonts w:cs="Arial"/>
          <w:b w:val="0"/>
          <w:szCs w:val="16"/>
        </w:rPr>
        <w:t>6</w:t>
      </w:r>
    </w:p>
    <w:p w14:paraId="748A2EC2" w14:textId="77777777" w:rsidR="00751D06" w:rsidRPr="00FC1BC6" w:rsidRDefault="00751D06" w:rsidP="00081FE1">
      <w:pPr>
        <w:ind w:left="-567"/>
        <w:rPr>
          <w:rFonts w:ascii="Arial" w:hAnsi="Arial" w:cs="Arial"/>
          <w:b/>
          <w:noProof/>
        </w:rPr>
      </w:pPr>
    </w:p>
    <w:p w14:paraId="6F45D750" w14:textId="4002E038" w:rsidR="00EE11F5" w:rsidRPr="000E0EDF" w:rsidRDefault="00EE11F5" w:rsidP="00EE11F5">
      <w:pPr>
        <w:jc w:val="both"/>
        <w:rPr>
          <w:rFonts w:ascii="Arial" w:hAnsi="Arial" w:cs="Arial"/>
          <w:b/>
        </w:rPr>
      </w:pPr>
      <w:r w:rsidRPr="000E0EDF">
        <w:rPr>
          <w:rFonts w:ascii="Arial" w:hAnsi="Arial" w:cs="Arial"/>
          <w:b/>
        </w:rPr>
        <w:t>Graf 7 - Přehled 10 zemí s nejvyšším podílem na dovozu agrárního zboží z třetích zemí do ČR v roce 20</w:t>
      </w:r>
      <w:r w:rsidR="00845F81" w:rsidRPr="000E0EDF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5</w:t>
      </w:r>
      <w:r w:rsidRPr="000E0EDF">
        <w:rPr>
          <w:rFonts w:ascii="Arial" w:hAnsi="Arial" w:cs="Arial"/>
          <w:b/>
        </w:rPr>
        <w:t xml:space="preserve"> (vlevo) a v 1. Q. 20</w:t>
      </w:r>
      <w:r w:rsidR="0009007D" w:rsidRPr="000E0EDF">
        <w:rPr>
          <w:rFonts w:ascii="Arial" w:hAnsi="Arial" w:cs="Arial"/>
          <w:b/>
        </w:rPr>
        <w:t>2</w:t>
      </w:r>
      <w:r w:rsidR="00ED2B31">
        <w:rPr>
          <w:rFonts w:ascii="Arial" w:hAnsi="Arial" w:cs="Arial"/>
          <w:b/>
        </w:rPr>
        <w:t>6</w:t>
      </w:r>
      <w:r w:rsidRPr="000E0EDF">
        <w:rPr>
          <w:rFonts w:ascii="Arial" w:hAnsi="Arial" w:cs="Arial"/>
          <w:b/>
        </w:rPr>
        <w:t xml:space="preserve"> (vpravo)</w:t>
      </w:r>
    </w:p>
    <w:p w14:paraId="65621A23" w14:textId="766DD925" w:rsidR="00EE11F5" w:rsidRDefault="006F7E58" w:rsidP="00CB4AC4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71E094C" wp14:editId="65EAA94D">
            <wp:extent cx="6139180" cy="2895600"/>
            <wp:effectExtent l="0" t="0" r="0" b="0"/>
            <wp:docPr id="1626432814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56938" w14:textId="176567FF" w:rsidR="004E624E" w:rsidRPr="000E0EDF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3" w:name="_Hlk71531875"/>
      <w:r w:rsidRPr="000E0EDF">
        <w:rPr>
          <w:rFonts w:cs="Arial"/>
          <w:b w:val="0"/>
          <w:szCs w:val="16"/>
        </w:rPr>
        <w:t>Zdroj: ČSÚ – Databáze Pohybu zboží přes hranice, květen 202</w:t>
      </w:r>
      <w:r w:rsidR="00ED2B31">
        <w:rPr>
          <w:rFonts w:cs="Arial"/>
          <w:b w:val="0"/>
          <w:szCs w:val="16"/>
        </w:rPr>
        <w:t>6</w:t>
      </w:r>
    </w:p>
    <w:bookmarkEnd w:id="3"/>
    <w:p w14:paraId="6507569B" w14:textId="77777777" w:rsidR="00EC52FF" w:rsidRDefault="00EC52FF" w:rsidP="00EC52FF">
      <w:pPr>
        <w:spacing w:line="276" w:lineRule="auto"/>
        <w:jc w:val="both"/>
        <w:rPr>
          <w:rFonts w:ascii="Arial" w:hAnsi="Arial" w:cs="Arial"/>
        </w:rPr>
      </w:pPr>
    </w:p>
    <w:p w14:paraId="768CAA25" w14:textId="6463D5A0" w:rsidR="00EE11F5" w:rsidRPr="00BD1940" w:rsidRDefault="00EE11F5" w:rsidP="00EC52FF">
      <w:pPr>
        <w:spacing w:after="0"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Údaje o zahraničním obchodu za 1. Q. 20</w:t>
      </w:r>
      <w:r w:rsidR="0009007D" w:rsidRPr="00BD1940">
        <w:rPr>
          <w:rFonts w:ascii="Arial" w:hAnsi="Arial" w:cs="Arial"/>
        </w:rPr>
        <w:t>2</w:t>
      </w:r>
      <w:r w:rsidR="00ED2B31">
        <w:rPr>
          <w:rFonts w:ascii="Arial" w:hAnsi="Arial" w:cs="Arial"/>
        </w:rPr>
        <w:t>6</w:t>
      </w:r>
      <w:r w:rsidRPr="00BD1940">
        <w:rPr>
          <w:rFonts w:ascii="Arial" w:hAnsi="Arial" w:cs="Arial"/>
        </w:rPr>
        <w:t xml:space="preserve"> zveřejnil Český statistický úřad </w:t>
      </w:r>
      <w:r w:rsidR="00F81D4B">
        <w:rPr>
          <w:rFonts w:ascii="Arial" w:hAnsi="Arial" w:cs="Arial"/>
        </w:rPr>
        <w:t>7</w:t>
      </w:r>
      <w:r w:rsidRPr="00BD1940">
        <w:rPr>
          <w:rFonts w:ascii="Arial" w:hAnsi="Arial" w:cs="Arial"/>
        </w:rPr>
        <w:t>. května 20</w:t>
      </w:r>
      <w:r w:rsidR="0009007D" w:rsidRPr="00BD1940">
        <w:rPr>
          <w:rFonts w:ascii="Arial" w:hAnsi="Arial" w:cs="Arial"/>
        </w:rPr>
        <w:t>2</w:t>
      </w:r>
      <w:r w:rsidR="00ED2B31">
        <w:rPr>
          <w:rFonts w:ascii="Arial" w:hAnsi="Arial" w:cs="Arial"/>
        </w:rPr>
        <w:t>6</w:t>
      </w:r>
      <w:r w:rsidRPr="00BD1940">
        <w:rPr>
          <w:rFonts w:ascii="Arial" w:hAnsi="Arial" w:cs="Arial"/>
        </w:rPr>
        <w:t>. Data za 1. čtvrtletí roku 20</w:t>
      </w:r>
      <w:r w:rsidR="0009007D" w:rsidRPr="00BD1940">
        <w:rPr>
          <w:rFonts w:ascii="Arial" w:hAnsi="Arial" w:cs="Arial"/>
        </w:rPr>
        <w:t>2</w:t>
      </w:r>
      <w:r w:rsidR="00AF1796">
        <w:rPr>
          <w:rFonts w:ascii="Arial" w:hAnsi="Arial" w:cs="Arial"/>
        </w:rPr>
        <w:t>6</w:t>
      </w:r>
      <w:r w:rsidRPr="00BD1940">
        <w:rPr>
          <w:rFonts w:ascii="Arial" w:hAnsi="Arial" w:cs="Arial"/>
        </w:rPr>
        <w:t>, ale i rok 20</w:t>
      </w:r>
      <w:r w:rsidR="00845F81" w:rsidRPr="00BD1940">
        <w:rPr>
          <w:rFonts w:ascii="Arial" w:hAnsi="Arial" w:cs="Arial"/>
        </w:rPr>
        <w:t>2</w:t>
      </w:r>
      <w:r w:rsidR="00AF1796">
        <w:rPr>
          <w:rFonts w:ascii="Arial" w:hAnsi="Arial" w:cs="Arial"/>
        </w:rPr>
        <w:t>5</w:t>
      </w:r>
      <w:r w:rsidRPr="00BD1940">
        <w:rPr>
          <w:rFonts w:ascii="Arial" w:hAnsi="Arial" w:cs="Arial"/>
        </w:rPr>
        <w:t xml:space="preserve"> jsou předběžná.</w:t>
      </w:r>
    </w:p>
    <w:p w14:paraId="0D68422F" w14:textId="65925F55" w:rsidR="00EE11F5" w:rsidRPr="00D10089" w:rsidRDefault="00EE11F5" w:rsidP="00EC52FF">
      <w:pPr>
        <w:spacing w:after="0" w:line="276" w:lineRule="auto"/>
        <w:jc w:val="both"/>
        <w:rPr>
          <w:rFonts w:ascii="Arial" w:hAnsi="Arial" w:cs="Arial"/>
        </w:rPr>
      </w:pPr>
      <w:r w:rsidRPr="00D10089">
        <w:rPr>
          <w:rFonts w:ascii="Arial" w:hAnsi="Arial" w:cs="Arial"/>
        </w:rPr>
        <w:t xml:space="preserve">Materiál zpracoval odbor </w:t>
      </w:r>
      <w:r w:rsidR="00B10715">
        <w:rPr>
          <w:rFonts w:ascii="Arial" w:hAnsi="Arial" w:cs="Arial"/>
        </w:rPr>
        <w:t>14150</w:t>
      </w:r>
      <w:r w:rsidR="00B10715" w:rsidRPr="00D10089">
        <w:rPr>
          <w:rFonts w:ascii="Arial" w:hAnsi="Arial" w:cs="Arial"/>
        </w:rPr>
        <w:t xml:space="preserve"> </w:t>
      </w:r>
      <w:r w:rsidRPr="00D10089">
        <w:rPr>
          <w:rFonts w:ascii="Arial" w:hAnsi="Arial" w:cs="Arial"/>
        </w:rPr>
        <w:t xml:space="preserve">na základě aktuálních statistických údajů ČSÚ a podkladů ÚZEI (TÚ č. </w:t>
      </w:r>
      <w:r w:rsidR="009B13A6" w:rsidRPr="00D10089">
        <w:rPr>
          <w:rFonts w:ascii="Arial" w:hAnsi="Arial" w:cs="Arial"/>
        </w:rPr>
        <w:t>44</w:t>
      </w:r>
      <w:r w:rsidRPr="00D10089">
        <w:rPr>
          <w:rFonts w:ascii="Arial" w:hAnsi="Arial" w:cs="Arial"/>
        </w:rPr>
        <w:t>/</w:t>
      </w:r>
      <w:r w:rsidR="00D064E1" w:rsidRPr="00D10089">
        <w:rPr>
          <w:rFonts w:ascii="Arial" w:hAnsi="Arial" w:cs="Arial"/>
        </w:rPr>
        <w:t>4224</w:t>
      </w:r>
      <w:r w:rsidRPr="00D10089">
        <w:rPr>
          <w:rFonts w:ascii="Arial" w:hAnsi="Arial" w:cs="Arial"/>
        </w:rPr>
        <w:t>).</w:t>
      </w:r>
    </w:p>
    <w:p w14:paraId="59C07634" w14:textId="77777777" w:rsidR="00EC52FF" w:rsidRDefault="00EC52FF" w:rsidP="00EC52FF">
      <w:pPr>
        <w:spacing w:after="0" w:line="276" w:lineRule="auto"/>
        <w:jc w:val="both"/>
        <w:rPr>
          <w:rFonts w:ascii="Arial" w:hAnsi="Arial" w:cs="Arial"/>
        </w:rPr>
      </w:pPr>
    </w:p>
    <w:p w14:paraId="473F9FF2" w14:textId="4CEDCC39" w:rsidR="00082103" w:rsidRPr="00BD1940" w:rsidRDefault="00EE11F5" w:rsidP="00EC52FF">
      <w:pPr>
        <w:spacing w:after="240"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Dne 1</w:t>
      </w:r>
      <w:r w:rsidR="00413D22">
        <w:rPr>
          <w:rFonts w:ascii="Arial" w:hAnsi="Arial" w:cs="Arial"/>
        </w:rPr>
        <w:t>2</w:t>
      </w:r>
      <w:r w:rsidR="007031B8" w:rsidRPr="00BD1940">
        <w:rPr>
          <w:rFonts w:ascii="Arial" w:hAnsi="Arial" w:cs="Arial"/>
        </w:rPr>
        <w:t>.</w:t>
      </w:r>
      <w:r w:rsidRPr="00BD1940">
        <w:rPr>
          <w:rFonts w:ascii="Arial" w:hAnsi="Arial" w:cs="Arial"/>
        </w:rPr>
        <w:t xml:space="preserve"> května 20</w:t>
      </w:r>
      <w:r w:rsidR="00845F81" w:rsidRPr="00BD1940">
        <w:rPr>
          <w:rFonts w:ascii="Arial" w:hAnsi="Arial" w:cs="Arial"/>
        </w:rPr>
        <w:t>2</w:t>
      </w:r>
      <w:r w:rsidR="007D2B9C">
        <w:rPr>
          <w:rFonts w:ascii="Arial" w:hAnsi="Arial" w:cs="Arial"/>
        </w:rPr>
        <w:t>6</w:t>
      </w:r>
    </w:p>
    <w:p w14:paraId="70ED5973" w14:textId="77777777" w:rsidR="001E5BCD" w:rsidRPr="00635663" w:rsidRDefault="001E5BCD" w:rsidP="001E5BCD">
      <w:pPr>
        <w:pStyle w:val="Styl2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Přílohy:</w:t>
      </w:r>
    </w:p>
    <w:p w14:paraId="5C8D7CE6" w14:textId="77777777" w:rsidR="001E5BCD" w:rsidRPr="00635663" w:rsidRDefault="001E5BCD" w:rsidP="001E5BCD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082CC270" w14:textId="77777777" w:rsidR="002C6B32" w:rsidRDefault="002C6B32" w:rsidP="002C6B32">
      <w:pPr>
        <w:pStyle w:val="Styl2"/>
        <w:numPr>
          <w:ilvl w:val="0"/>
          <w:numId w:val="1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382BF830" w14:textId="25A17702" w:rsidR="002C6B32" w:rsidRDefault="002C6B32" w:rsidP="002C6B32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202</w:t>
      </w:r>
      <w:r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až 202</w:t>
      </w:r>
      <w:r w:rsidR="006D3DFC">
        <w:rPr>
          <w:rFonts w:cs="Arial"/>
          <w:sz w:val="22"/>
          <w:szCs w:val="22"/>
        </w:rPr>
        <w:t>6</w:t>
      </w:r>
    </w:p>
    <w:p w14:paraId="09DD1771" w14:textId="16DAB2A8" w:rsidR="002C6B32" w:rsidRDefault="002C6B32" w:rsidP="002C6B32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202</w:t>
      </w:r>
      <w:r w:rsidR="006D3DFC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až 202</w:t>
      </w:r>
      <w:r w:rsidR="006D3DFC">
        <w:rPr>
          <w:rFonts w:cs="Arial"/>
          <w:sz w:val="22"/>
          <w:szCs w:val="22"/>
        </w:rPr>
        <w:t>6</w:t>
      </w:r>
    </w:p>
    <w:p w14:paraId="01D900E7" w14:textId="77777777" w:rsidR="002C6B32" w:rsidRDefault="002C6B32" w:rsidP="002C6B32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</w:p>
    <w:p w14:paraId="7D044FE4" w14:textId="77777777" w:rsidR="002C6B32" w:rsidRDefault="002C6B32" w:rsidP="002C6B32">
      <w:pPr>
        <w:pStyle w:val="Styl2"/>
        <w:numPr>
          <w:ilvl w:val="0"/>
          <w:numId w:val="1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2979E3F4" w14:textId="2CA0AA51" w:rsidR="002C6B32" w:rsidRDefault="002C6B32" w:rsidP="002C6B32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202</w:t>
      </w:r>
      <w:r w:rsidR="006D3DFC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až 202</w:t>
      </w:r>
      <w:r w:rsidR="006D3DFC">
        <w:rPr>
          <w:rFonts w:cs="Arial"/>
          <w:sz w:val="22"/>
          <w:szCs w:val="22"/>
        </w:rPr>
        <w:t>6</w:t>
      </w:r>
    </w:p>
    <w:p w14:paraId="442AD770" w14:textId="148B3C48" w:rsidR="002C6B32" w:rsidRDefault="002C6B32" w:rsidP="002C6B32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dovozu 10 nejvíce dovážených agrárních položek z EU 27 do ČR v roce </w:t>
      </w:r>
      <w:r w:rsidR="006D3DFC">
        <w:rPr>
          <w:rFonts w:cs="Arial"/>
          <w:sz w:val="22"/>
          <w:szCs w:val="22"/>
        </w:rPr>
        <w:t>2021 až 2026</w:t>
      </w:r>
    </w:p>
    <w:p w14:paraId="3A97CEB0" w14:textId="77777777" w:rsidR="002C6B32" w:rsidRDefault="002C6B32" w:rsidP="002C6B32">
      <w:pPr>
        <w:pStyle w:val="Styl2"/>
        <w:spacing w:after="0"/>
        <w:ind w:left="0" w:firstLine="0"/>
        <w:rPr>
          <w:rFonts w:cs="Arial"/>
          <w:sz w:val="22"/>
          <w:szCs w:val="22"/>
          <w:u w:val="single"/>
        </w:rPr>
      </w:pPr>
    </w:p>
    <w:p w14:paraId="6CE0F819" w14:textId="77777777" w:rsidR="002C6B32" w:rsidRDefault="002C6B32" w:rsidP="002C6B32">
      <w:pPr>
        <w:pStyle w:val="Styl2"/>
        <w:numPr>
          <w:ilvl w:val="0"/>
          <w:numId w:val="1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Zahraniční obchod ČR – </w:t>
      </w:r>
      <w:proofErr w:type="spellStart"/>
      <w:r>
        <w:rPr>
          <w:rFonts w:cs="Arial"/>
          <w:iCs/>
          <w:color w:val="000000"/>
          <w:sz w:val="22"/>
          <w:szCs w:val="22"/>
          <w:u w:val="single"/>
        </w:rPr>
        <w:t>mimounijní</w:t>
      </w:r>
      <w:proofErr w:type="spellEnd"/>
      <w:r>
        <w:rPr>
          <w:rFonts w:cs="Arial"/>
          <w:iCs/>
          <w:color w:val="000000"/>
          <w:sz w:val="22"/>
          <w:szCs w:val="22"/>
          <w:u w:val="single"/>
        </w:rPr>
        <w:t xml:space="preserve"> země (včetně Spojeného království)</w:t>
      </w:r>
    </w:p>
    <w:p w14:paraId="0D9ABFD6" w14:textId="55058C47" w:rsidR="002C6B32" w:rsidRDefault="002C6B32" w:rsidP="002C6B32">
      <w:pPr>
        <w:pStyle w:val="Styl2"/>
        <w:spacing w:after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do 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z ČR v roce </w:t>
      </w:r>
      <w:r w:rsidR="006D3DFC">
        <w:rPr>
          <w:rFonts w:cs="Arial"/>
          <w:sz w:val="22"/>
          <w:szCs w:val="22"/>
        </w:rPr>
        <w:t>2021 až 2026</w:t>
      </w:r>
    </w:p>
    <w:p w14:paraId="04BE25D3" w14:textId="36975056" w:rsidR="002C6B32" w:rsidRDefault="002C6B32" w:rsidP="002C6B32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do ČR v roce </w:t>
      </w:r>
      <w:r w:rsidR="006D3DFC">
        <w:rPr>
          <w:rFonts w:cs="Arial"/>
          <w:sz w:val="22"/>
          <w:szCs w:val="22"/>
        </w:rPr>
        <w:t>2021 až 2026</w:t>
      </w:r>
    </w:p>
    <w:p w14:paraId="0DBDC228" w14:textId="77777777" w:rsidR="002C6B32" w:rsidRDefault="002C6B32" w:rsidP="002C6B32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  <w:highlight w:val="yellow"/>
        </w:rPr>
      </w:pPr>
    </w:p>
    <w:p w14:paraId="43CE3C57" w14:textId="77777777" w:rsidR="002C6B32" w:rsidRDefault="002C6B32" w:rsidP="0014486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 Komodity definované </w:t>
      </w:r>
      <w:proofErr w:type="gramStart"/>
      <w:r>
        <w:rPr>
          <w:i/>
          <w:sz w:val="18"/>
          <w:szCs w:val="18"/>
        </w:rPr>
        <w:t>4-místným</w:t>
      </w:r>
      <w:proofErr w:type="gramEnd"/>
      <w:r>
        <w:rPr>
          <w:i/>
          <w:sz w:val="18"/>
          <w:szCs w:val="18"/>
        </w:rPr>
        <w:t xml:space="preserve"> kódem HS jsou do tabulek 1 až 3 vybrány na základě hodnot vývozů a dovozů ve finančním vyjádření za období roku 2020 až 1. čtvrtletí roku 2025 a řazeny jsou podle roku 2024. Data jsou na této úrovni HS bez dopočtů.</w:t>
      </w:r>
    </w:p>
    <w:p w14:paraId="59EDBE34" w14:textId="77777777" w:rsidR="002C6B32" w:rsidRDefault="002C6B32" w:rsidP="002C6B32">
      <w:pPr>
        <w:rPr>
          <w:i/>
          <w:sz w:val="18"/>
          <w:szCs w:val="18"/>
        </w:rPr>
      </w:pPr>
    </w:p>
    <w:p w14:paraId="10A6C09D" w14:textId="77777777" w:rsidR="002C6B32" w:rsidRDefault="002C6B32" w:rsidP="002C6B32">
      <w:pPr>
        <w:pStyle w:val="Styl2"/>
        <w:numPr>
          <w:ilvl w:val="0"/>
          <w:numId w:val="10"/>
        </w:numPr>
        <w:spacing w:after="60"/>
        <w:ind w:left="284" w:hanging="284"/>
        <w:contextualSpacing w:val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Pořadí zemí dle hodnoty agrárního vývozu z ČR</w:t>
      </w:r>
    </w:p>
    <w:p w14:paraId="6837F3D7" w14:textId="77777777" w:rsidR="002C6B32" w:rsidRDefault="002C6B32" w:rsidP="002C6B32">
      <w:pPr>
        <w:pStyle w:val="Styl2"/>
        <w:numPr>
          <w:ilvl w:val="0"/>
          <w:numId w:val="10"/>
        </w:numPr>
        <w:spacing w:after="60"/>
        <w:ind w:left="284" w:hanging="284"/>
        <w:contextualSpacing w:val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Pořadí zemí dle hodnoty agrárního dovozu do ČR</w:t>
      </w:r>
    </w:p>
    <w:p w14:paraId="459270C6" w14:textId="77777777" w:rsidR="002C6B32" w:rsidRDefault="002C6B32" w:rsidP="002C6B32">
      <w:pPr>
        <w:rPr>
          <w:b/>
        </w:rPr>
      </w:pPr>
    </w:p>
    <w:p w14:paraId="1DFD2476" w14:textId="77777777" w:rsidR="002C6B32" w:rsidRDefault="002C6B32" w:rsidP="0014486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 Údaje v tabulkách 4 a 5 za jednotlivé země vycházejí z dat </w:t>
      </w:r>
      <w:proofErr w:type="gramStart"/>
      <w:r>
        <w:rPr>
          <w:i/>
          <w:sz w:val="18"/>
          <w:szCs w:val="18"/>
        </w:rPr>
        <w:t>2-místných</w:t>
      </w:r>
      <w:proofErr w:type="gramEnd"/>
      <w:r>
        <w:rPr>
          <w:i/>
          <w:sz w:val="18"/>
          <w:szCs w:val="18"/>
        </w:rPr>
        <w:t xml:space="preserve"> kódů HS. Vzhledem k tomu, že ČSÚ začal v roce 2016 nově zveřejňovat data v množstevním vyjádření i pro méně podrobné úrovně celní nomenklatury, nežli </w:t>
      </w:r>
      <w:proofErr w:type="gramStart"/>
      <w:r>
        <w:rPr>
          <w:i/>
          <w:sz w:val="18"/>
          <w:szCs w:val="18"/>
        </w:rPr>
        <w:t>8-místné</w:t>
      </w:r>
      <w:proofErr w:type="gramEnd"/>
      <w:r>
        <w:rPr>
          <w:i/>
          <w:sz w:val="18"/>
          <w:szCs w:val="18"/>
        </w:rPr>
        <w:t xml:space="preserve"> KN, jedná se o data s dopočty. </w:t>
      </w:r>
    </w:p>
    <w:p w14:paraId="6EE7D8CF" w14:textId="3656B1F0" w:rsidR="001E5BCD" w:rsidRPr="00F91318" w:rsidRDefault="001E5BCD" w:rsidP="00082103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1E5BCD" w:rsidRPr="00F91318" w:rsidSect="004260E9">
          <w:footerReference w:type="default" r:id="rId22"/>
          <w:pgSz w:w="11906" w:h="16838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F756B7E" w14:textId="77777777" w:rsidR="00082103" w:rsidRPr="00AA4537" w:rsidRDefault="00082103" w:rsidP="00126D13">
      <w:pPr>
        <w:pStyle w:val="Styl2"/>
        <w:numPr>
          <w:ilvl w:val="0"/>
          <w:numId w:val="5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AA4537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5A95438" w14:textId="5818986A" w:rsidR="00DA0754" w:rsidRPr="00AA4537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4537">
        <w:rPr>
          <w:rFonts w:cs="Arial"/>
          <w:sz w:val="22"/>
          <w:szCs w:val="22"/>
        </w:rPr>
        <w:t>Tabulka – Vývoj vývozu 10 nejvíce vyvážených agrárních položek z ČR v roce 20</w:t>
      </w:r>
      <w:r w:rsidR="00413D22">
        <w:rPr>
          <w:rFonts w:cs="Arial"/>
          <w:sz w:val="22"/>
          <w:szCs w:val="22"/>
        </w:rPr>
        <w:t>2</w:t>
      </w:r>
      <w:r w:rsidR="001D16B2">
        <w:rPr>
          <w:rFonts w:cs="Arial"/>
          <w:sz w:val="22"/>
          <w:szCs w:val="22"/>
        </w:rPr>
        <w:t>1</w:t>
      </w:r>
      <w:r w:rsidRPr="00AA4537">
        <w:rPr>
          <w:rFonts w:cs="Arial"/>
          <w:sz w:val="22"/>
          <w:szCs w:val="22"/>
        </w:rPr>
        <w:t xml:space="preserve"> až 20</w:t>
      </w:r>
      <w:r w:rsidR="0009007D" w:rsidRPr="00AA4537">
        <w:rPr>
          <w:rFonts w:cs="Arial"/>
          <w:sz w:val="22"/>
          <w:szCs w:val="22"/>
        </w:rPr>
        <w:t>2</w:t>
      </w:r>
      <w:r w:rsidR="001D16B2">
        <w:rPr>
          <w:rFonts w:cs="Arial"/>
          <w:sz w:val="22"/>
          <w:szCs w:val="22"/>
        </w:rPr>
        <w:t>6</w:t>
      </w:r>
    </w:p>
    <w:p w14:paraId="4F15DA3C" w14:textId="69F81110" w:rsidR="007A2CD9" w:rsidRDefault="00603D77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603D77">
        <w:rPr>
          <w:noProof/>
        </w:rPr>
        <w:drawing>
          <wp:inline distT="0" distB="0" distL="0" distR="0" wp14:anchorId="2C6E05C3" wp14:editId="2CB393C9">
            <wp:extent cx="8891270" cy="4265930"/>
            <wp:effectExtent l="0" t="0" r="5080" b="1270"/>
            <wp:docPr id="124316372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4627" w14:textId="54082D17" w:rsidR="00082103" w:rsidRPr="00AA4537" w:rsidRDefault="00082103" w:rsidP="003E52F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 xml:space="preserve">Pozn.: Komodity (na základě </w:t>
      </w:r>
      <w:proofErr w:type="gramStart"/>
      <w:r w:rsidRPr="00AA4537">
        <w:rPr>
          <w:rFonts w:ascii="Arial" w:hAnsi="Arial" w:cs="Arial"/>
          <w:i/>
          <w:iCs/>
          <w:sz w:val="16"/>
          <w:szCs w:val="16"/>
        </w:rPr>
        <w:t>4-místného</w:t>
      </w:r>
      <w:proofErr w:type="gramEnd"/>
      <w:r w:rsidRPr="00AA4537">
        <w:rPr>
          <w:rFonts w:ascii="Arial" w:hAnsi="Arial" w:cs="Arial"/>
          <w:i/>
          <w:iCs/>
          <w:sz w:val="16"/>
          <w:szCs w:val="16"/>
        </w:rPr>
        <w:t xml:space="preserve"> kódu HS) jsou vybrány na základě hodnoty vývozu v mil. Kč za období 20</w:t>
      </w:r>
      <w:r w:rsidR="00413D22">
        <w:rPr>
          <w:rFonts w:ascii="Arial" w:hAnsi="Arial" w:cs="Arial"/>
          <w:i/>
          <w:iCs/>
          <w:sz w:val="16"/>
          <w:szCs w:val="16"/>
        </w:rPr>
        <w:t>2</w:t>
      </w:r>
      <w:r w:rsidR="001D16B2">
        <w:rPr>
          <w:rFonts w:ascii="Arial" w:hAnsi="Arial" w:cs="Arial"/>
          <w:i/>
          <w:iCs/>
          <w:sz w:val="16"/>
          <w:szCs w:val="16"/>
        </w:rPr>
        <w:t>1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</w:t>
      </w:r>
      <w:r w:rsidR="005A37A6" w:rsidRPr="00AA4537">
        <w:rPr>
          <w:rFonts w:ascii="Arial" w:hAnsi="Arial" w:cs="Arial"/>
          <w:i/>
          <w:iCs/>
          <w:sz w:val="16"/>
          <w:szCs w:val="16"/>
        </w:rPr>
        <w:t>1. čtvrtletí roku</w:t>
      </w:r>
      <w:r w:rsidR="005F6F72" w:rsidRPr="00AA453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4537">
        <w:rPr>
          <w:rFonts w:ascii="Arial" w:hAnsi="Arial" w:cs="Arial"/>
          <w:i/>
          <w:iCs/>
          <w:sz w:val="16"/>
          <w:szCs w:val="16"/>
        </w:rPr>
        <w:t>20</w:t>
      </w:r>
      <w:r w:rsidR="0009007D" w:rsidRPr="00AA4537">
        <w:rPr>
          <w:rFonts w:ascii="Arial" w:hAnsi="Arial" w:cs="Arial"/>
          <w:i/>
          <w:iCs/>
          <w:sz w:val="16"/>
          <w:szCs w:val="16"/>
        </w:rPr>
        <w:t>2</w:t>
      </w:r>
      <w:r w:rsidR="001D16B2">
        <w:rPr>
          <w:rFonts w:ascii="Arial" w:hAnsi="Arial" w:cs="Arial"/>
          <w:i/>
          <w:iCs/>
          <w:sz w:val="16"/>
          <w:szCs w:val="16"/>
        </w:rPr>
        <w:t>6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</w:t>
      </w:r>
      <w:r w:rsidR="00FB19E2" w:rsidRPr="00AA4537">
        <w:rPr>
          <w:rFonts w:ascii="Arial" w:hAnsi="Arial" w:cs="Arial"/>
          <w:i/>
          <w:iCs/>
          <w:sz w:val="16"/>
          <w:szCs w:val="16"/>
        </w:rPr>
        <w:t xml:space="preserve">roku </w:t>
      </w:r>
      <w:r w:rsidRPr="00AA4537">
        <w:rPr>
          <w:rFonts w:ascii="Arial" w:hAnsi="Arial" w:cs="Arial"/>
          <w:i/>
          <w:iCs/>
          <w:sz w:val="16"/>
          <w:szCs w:val="16"/>
        </w:rPr>
        <w:t>20</w:t>
      </w:r>
      <w:r w:rsidR="00845F81" w:rsidRPr="00AA4537">
        <w:rPr>
          <w:rFonts w:ascii="Arial" w:hAnsi="Arial" w:cs="Arial"/>
          <w:i/>
          <w:iCs/>
          <w:sz w:val="16"/>
          <w:szCs w:val="16"/>
        </w:rPr>
        <w:t>2</w:t>
      </w:r>
      <w:r w:rsidR="001D16B2"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>.</w:t>
      </w:r>
      <w:r w:rsidR="008D1EEA" w:rsidRPr="00AA453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Upřesnění </w:t>
      </w:r>
      <w:r w:rsidR="00402BE4"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vybraných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názvů</w:t>
      </w:r>
      <w:r w:rsidR="00C4633B"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 komodit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: HS 2402 cigarety vč. doutníků a doutníčků, HS 1514 řepkový olej vč. hořčičného, HS 1905 pekařské zboží vč. sušenek a oplatek, HS 2106 potravinové přípravky jin</w:t>
      </w:r>
      <w:r w:rsidR="0031740E" w:rsidRPr="00AA4537">
        <w:rPr>
          <w:rFonts w:ascii="Arial" w:hAnsi="Arial" w:cs="Arial"/>
          <w:i/>
          <w:iCs/>
          <w:color w:val="000000"/>
          <w:sz w:val="16"/>
          <w:szCs w:val="16"/>
        </w:rPr>
        <w:t>de neuvedené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 a HS 0401 mléko a smetana pouze nezahuštěné.</w:t>
      </w:r>
    </w:p>
    <w:p w14:paraId="586B3A3D" w14:textId="73311238" w:rsidR="00885B4D" w:rsidRPr="00AA4537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1D16B2">
        <w:rPr>
          <w:rFonts w:cs="Arial"/>
          <w:b w:val="0"/>
          <w:szCs w:val="16"/>
        </w:rPr>
        <w:t>6</w:t>
      </w:r>
    </w:p>
    <w:p w14:paraId="00C23ABA" w14:textId="3A7548E4" w:rsidR="00082103" w:rsidRPr="00AA195B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4537">
        <w:rPr>
          <w:rFonts w:cs="Arial"/>
          <w:i/>
          <w:sz w:val="16"/>
          <w:szCs w:val="16"/>
        </w:rPr>
        <w:br w:type="page"/>
      </w:r>
      <w:r w:rsidRPr="00AA195B">
        <w:rPr>
          <w:rFonts w:cs="Arial"/>
          <w:sz w:val="22"/>
          <w:szCs w:val="22"/>
        </w:rPr>
        <w:t>Tabulka – Vývoj dovozu 10 nejvíce dovážených agrárních položek do ČR v roce 20</w:t>
      </w:r>
      <w:r w:rsidR="00DC26E5">
        <w:rPr>
          <w:rFonts w:cs="Arial"/>
          <w:sz w:val="22"/>
          <w:szCs w:val="22"/>
        </w:rPr>
        <w:t>2</w:t>
      </w:r>
      <w:r w:rsidR="007A2CD9">
        <w:rPr>
          <w:rFonts w:cs="Arial"/>
          <w:sz w:val="22"/>
          <w:szCs w:val="22"/>
        </w:rPr>
        <w:t>1</w:t>
      </w:r>
      <w:r w:rsidRPr="00AA195B">
        <w:rPr>
          <w:rFonts w:cs="Arial"/>
          <w:sz w:val="22"/>
          <w:szCs w:val="22"/>
        </w:rPr>
        <w:t xml:space="preserve"> až 20</w:t>
      </w:r>
      <w:r w:rsidR="0009007D" w:rsidRPr="00AA195B">
        <w:rPr>
          <w:rFonts w:cs="Arial"/>
          <w:sz w:val="22"/>
          <w:szCs w:val="22"/>
        </w:rPr>
        <w:t>2</w:t>
      </w:r>
      <w:r w:rsidR="007A2CD9">
        <w:rPr>
          <w:rFonts w:cs="Arial"/>
          <w:sz w:val="22"/>
          <w:szCs w:val="22"/>
        </w:rPr>
        <w:t>6</w:t>
      </w:r>
    </w:p>
    <w:p w14:paraId="6F70FECB" w14:textId="6B3A142D" w:rsidR="007A2CD9" w:rsidRDefault="002C725E" w:rsidP="00082103">
      <w:pPr>
        <w:contextualSpacing/>
        <w:rPr>
          <w:noProof/>
        </w:rPr>
      </w:pPr>
      <w:r w:rsidRPr="002C725E">
        <w:rPr>
          <w:noProof/>
        </w:rPr>
        <w:drawing>
          <wp:inline distT="0" distB="0" distL="0" distR="0" wp14:anchorId="0FC03F0A" wp14:editId="7C658E0A">
            <wp:extent cx="8891270" cy="4274185"/>
            <wp:effectExtent l="0" t="0" r="5080" b="0"/>
            <wp:docPr id="157763010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5627" w14:textId="74A666FA" w:rsidR="00DC26E5" w:rsidRPr="00AA4537" w:rsidRDefault="00DC26E5" w:rsidP="003E52F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 xml:space="preserve">Pozn.: Komodity (na základě </w:t>
      </w:r>
      <w:proofErr w:type="gramStart"/>
      <w:r w:rsidRPr="00AA4537">
        <w:rPr>
          <w:rFonts w:ascii="Arial" w:hAnsi="Arial" w:cs="Arial"/>
          <w:i/>
          <w:iCs/>
          <w:sz w:val="16"/>
          <w:szCs w:val="16"/>
        </w:rPr>
        <w:t>4-místného</w:t>
      </w:r>
      <w:proofErr w:type="gramEnd"/>
      <w:r w:rsidRPr="00AA4537">
        <w:rPr>
          <w:rFonts w:ascii="Arial" w:hAnsi="Arial" w:cs="Arial"/>
          <w:i/>
          <w:iCs/>
          <w:sz w:val="16"/>
          <w:szCs w:val="16"/>
        </w:rPr>
        <w:t xml:space="preserve">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</w:t>
      </w:r>
      <w:r w:rsidR="007A2CD9">
        <w:rPr>
          <w:rFonts w:ascii="Arial" w:hAnsi="Arial" w:cs="Arial"/>
          <w:i/>
          <w:iCs/>
          <w:sz w:val="16"/>
          <w:szCs w:val="16"/>
        </w:rPr>
        <w:t>1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 w:rsidR="007A2CD9">
        <w:rPr>
          <w:rFonts w:ascii="Arial" w:hAnsi="Arial" w:cs="Arial"/>
          <w:i/>
          <w:iCs/>
          <w:sz w:val="16"/>
          <w:szCs w:val="16"/>
        </w:rPr>
        <w:t>6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 w:rsidR="007A2CD9"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12B8B617" w14:textId="7FCDF94A" w:rsidR="00DC26E5" w:rsidRPr="00AA4537" w:rsidRDefault="00DC26E5" w:rsidP="00DC26E5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7A2CD9">
        <w:rPr>
          <w:rFonts w:cs="Arial"/>
          <w:b w:val="0"/>
          <w:szCs w:val="16"/>
        </w:rPr>
        <w:t>6</w:t>
      </w:r>
    </w:p>
    <w:p w14:paraId="595CB311" w14:textId="532E525E" w:rsidR="0029350F" w:rsidRPr="00F91318" w:rsidRDefault="00DC26E5" w:rsidP="00DC26E5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  <w:r w:rsidRPr="00AA4537">
        <w:rPr>
          <w:rFonts w:cs="Arial"/>
          <w:szCs w:val="16"/>
        </w:rPr>
        <w:br w:type="page"/>
      </w:r>
    </w:p>
    <w:p w14:paraId="5F29AFE2" w14:textId="51ACE085" w:rsidR="00082103" w:rsidRPr="00F26EF5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126D13">
        <w:rPr>
          <w:rFonts w:cs="Arial"/>
          <w:iCs/>
          <w:color w:val="000000"/>
          <w:sz w:val="22"/>
          <w:szCs w:val="22"/>
        </w:rPr>
        <w:t>2)</w:t>
      </w:r>
      <w:r w:rsidRPr="00126D13">
        <w:rPr>
          <w:rFonts w:cs="Arial"/>
          <w:b w:val="0"/>
          <w:i/>
          <w:iCs/>
          <w:color w:val="000000"/>
          <w:sz w:val="22"/>
          <w:szCs w:val="22"/>
        </w:rPr>
        <w:t xml:space="preserve"> </w:t>
      </w:r>
      <w:r w:rsidRPr="00F26EF5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  <w:r w:rsidR="00407D72" w:rsidRPr="00F26EF5">
        <w:rPr>
          <w:rFonts w:cs="Arial"/>
          <w:iCs/>
          <w:color w:val="000000"/>
          <w:sz w:val="22"/>
          <w:szCs w:val="22"/>
          <w:u w:val="single"/>
        </w:rPr>
        <w:t xml:space="preserve"> 27</w:t>
      </w:r>
    </w:p>
    <w:p w14:paraId="5D4D6C6F" w14:textId="799EB69E" w:rsidR="00082103" w:rsidRPr="00AA195B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195B">
        <w:rPr>
          <w:rFonts w:cs="Arial"/>
          <w:sz w:val="22"/>
          <w:szCs w:val="22"/>
        </w:rPr>
        <w:t xml:space="preserve">Tabulka – Vývoj vývozu 10 nejvíce vyvážených agrárních položek z ČR do EU </w:t>
      </w:r>
      <w:r w:rsidR="00407D72" w:rsidRPr="00AA195B">
        <w:rPr>
          <w:rFonts w:cs="Arial"/>
          <w:sz w:val="22"/>
          <w:szCs w:val="22"/>
        </w:rPr>
        <w:t xml:space="preserve">27 </w:t>
      </w:r>
      <w:r w:rsidRPr="00AA195B">
        <w:rPr>
          <w:rFonts w:cs="Arial"/>
          <w:sz w:val="22"/>
          <w:szCs w:val="22"/>
        </w:rPr>
        <w:t>v roce 20</w:t>
      </w:r>
      <w:r w:rsidR="0074235C">
        <w:rPr>
          <w:rFonts w:cs="Arial"/>
          <w:sz w:val="22"/>
          <w:szCs w:val="22"/>
        </w:rPr>
        <w:t>2</w:t>
      </w:r>
      <w:r w:rsidR="007A2CD9">
        <w:rPr>
          <w:rFonts w:cs="Arial"/>
          <w:sz w:val="22"/>
          <w:szCs w:val="22"/>
        </w:rPr>
        <w:t>1</w:t>
      </w:r>
      <w:r w:rsidRPr="00AA195B">
        <w:rPr>
          <w:rFonts w:cs="Arial"/>
          <w:sz w:val="22"/>
          <w:szCs w:val="22"/>
        </w:rPr>
        <w:t xml:space="preserve"> až 20</w:t>
      </w:r>
      <w:r w:rsidR="0009007D" w:rsidRPr="00AA195B">
        <w:rPr>
          <w:rFonts w:cs="Arial"/>
          <w:sz w:val="22"/>
          <w:szCs w:val="22"/>
        </w:rPr>
        <w:t>2</w:t>
      </w:r>
      <w:r w:rsidR="007A2CD9">
        <w:rPr>
          <w:rFonts w:cs="Arial"/>
          <w:sz w:val="22"/>
          <w:szCs w:val="22"/>
        </w:rPr>
        <w:t>6</w:t>
      </w:r>
    </w:p>
    <w:p w14:paraId="22ED7E67" w14:textId="05B00164" w:rsidR="00BF0FE2" w:rsidRDefault="00EE6FE2" w:rsidP="00082103">
      <w:pPr>
        <w:pStyle w:val="Styl2"/>
        <w:spacing w:before="60" w:after="60"/>
        <w:ind w:left="993" w:hanging="937"/>
        <w:contextualSpacing w:val="0"/>
        <w:rPr>
          <w:noProof/>
        </w:rPr>
      </w:pPr>
      <w:r w:rsidRPr="00EE6FE2">
        <w:rPr>
          <w:noProof/>
        </w:rPr>
        <w:drawing>
          <wp:inline distT="0" distB="0" distL="0" distR="0" wp14:anchorId="27D9B7CC" wp14:editId="0C513974">
            <wp:extent cx="8891270" cy="4274185"/>
            <wp:effectExtent l="0" t="0" r="5080" b="0"/>
            <wp:docPr id="69058272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E9A5D" w14:textId="7A9E9BD6" w:rsidR="00DC26E5" w:rsidRPr="00AA4537" w:rsidRDefault="00DC26E5" w:rsidP="003E52F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 xml:space="preserve">Pozn.: Komodity (na základě </w:t>
      </w:r>
      <w:proofErr w:type="gramStart"/>
      <w:r w:rsidRPr="00AA4537">
        <w:rPr>
          <w:rFonts w:ascii="Arial" w:hAnsi="Arial" w:cs="Arial"/>
          <w:i/>
          <w:iCs/>
          <w:sz w:val="16"/>
          <w:szCs w:val="16"/>
        </w:rPr>
        <w:t>4-místného</w:t>
      </w:r>
      <w:proofErr w:type="gramEnd"/>
      <w:r w:rsidRPr="00AA4537">
        <w:rPr>
          <w:rFonts w:ascii="Arial" w:hAnsi="Arial" w:cs="Arial"/>
          <w:i/>
          <w:iCs/>
          <w:sz w:val="16"/>
          <w:szCs w:val="16"/>
        </w:rPr>
        <w:t xml:space="preserve">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</w:t>
      </w:r>
      <w:r w:rsidR="007A2CD9">
        <w:rPr>
          <w:rFonts w:ascii="Arial" w:hAnsi="Arial" w:cs="Arial"/>
          <w:i/>
          <w:iCs/>
          <w:sz w:val="16"/>
          <w:szCs w:val="16"/>
        </w:rPr>
        <w:t>1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 w:rsidR="007A2CD9">
        <w:rPr>
          <w:rFonts w:ascii="Arial" w:hAnsi="Arial" w:cs="Arial"/>
          <w:i/>
          <w:iCs/>
          <w:sz w:val="16"/>
          <w:szCs w:val="16"/>
        </w:rPr>
        <w:t>6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 w:rsidR="007A2CD9"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63322DE7" w14:textId="2E971B0A" w:rsidR="0029350F" w:rsidRPr="00AA195B" w:rsidRDefault="00DC26E5" w:rsidP="00D8416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i w:val="0"/>
          <w:iCs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7A2CD9">
        <w:rPr>
          <w:rFonts w:cs="Arial"/>
          <w:b w:val="0"/>
          <w:szCs w:val="16"/>
        </w:rPr>
        <w:t>6</w:t>
      </w:r>
    </w:p>
    <w:p w14:paraId="5E1F04F1" w14:textId="1FD8483F" w:rsidR="00082103" w:rsidRPr="00EC5321" w:rsidRDefault="00082103" w:rsidP="0029350F">
      <w:pPr>
        <w:pStyle w:val="Styl2"/>
        <w:spacing w:before="60" w:after="60"/>
        <w:ind w:left="56" w:firstLine="0"/>
        <w:contextualSpacing w:val="0"/>
        <w:rPr>
          <w:rFonts w:cs="Arial"/>
          <w:sz w:val="22"/>
          <w:szCs w:val="22"/>
        </w:rPr>
      </w:pPr>
      <w:r w:rsidRPr="00F91318">
        <w:rPr>
          <w:highlight w:val="yellow"/>
        </w:rPr>
        <w:br w:type="page"/>
      </w:r>
      <w:r w:rsidRPr="00EC5321">
        <w:rPr>
          <w:rFonts w:cs="Arial"/>
          <w:sz w:val="22"/>
          <w:szCs w:val="22"/>
        </w:rPr>
        <w:t>Tabulka – Vývoj dovozu 10 nejvíce dovážených agrárních položek z</w:t>
      </w:r>
      <w:r w:rsidR="00407D72" w:rsidRPr="00EC5321">
        <w:rPr>
          <w:rFonts w:cs="Arial"/>
          <w:sz w:val="22"/>
          <w:szCs w:val="22"/>
        </w:rPr>
        <w:t> </w:t>
      </w:r>
      <w:r w:rsidRPr="00EC5321">
        <w:rPr>
          <w:rFonts w:cs="Arial"/>
          <w:sz w:val="22"/>
          <w:szCs w:val="22"/>
        </w:rPr>
        <w:t>EU</w:t>
      </w:r>
      <w:r w:rsidR="00407D72" w:rsidRPr="00EC5321">
        <w:rPr>
          <w:rFonts w:cs="Arial"/>
          <w:sz w:val="22"/>
          <w:szCs w:val="22"/>
        </w:rPr>
        <w:t xml:space="preserve"> 27</w:t>
      </w:r>
      <w:r w:rsidRPr="00EC5321">
        <w:rPr>
          <w:rFonts w:cs="Arial"/>
          <w:sz w:val="22"/>
          <w:szCs w:val="22"/>
        </w:rPr>
        <w:t xml:space="preserve"> do ČR v roce 20</w:t>
      </w:r>
      <w:r w:rsidR="0074235C">
        <w:rPr>
          <w:rFonts w:cs="Arial"/>
          <w:sz w:val="22"/>
          <w:szCs w:val="22"/>
        </w:rPr>
        <w:t>2</w:t>
      </w:r>
      <w:r w:rsidR="00D92361">
        <w:rPr>
          <w:rFonts w:cs="Arial"/>
          <w:sz w:val="22"/>
          <w:szCs w:val="22"/>
        </w:rPr>
        <w:t>1</w:t>
      </w:r>
      <w:r w:rsidRPr="00EC5321">
        <w:rPr>
          <w:rFonts w:cs="Arial"/>
          <w:sz w:val="22"/>
          <w:szCs w:val="22"/>
        </w:rPr>
        <w:t xml:space="preserve"> až 20</w:t>
      </w:r>
      <w:r w:rsidR="0009007D" w:rsidRPr="00EC5321">
        <w:rPr>
          <w:rFonts w:cs="Arial"/>
          <w:sz w:val="22"/>
          <w:szCs w:val="22"/>
        </w:rPr>
        <w:t>2</w:t>
      </w:r>
      <w:r w:rsidR="00D92361">
        <w:rPr>
          <w:rFonts w:cs="Arial"/>
          <w:sz w:val="22"/>
          <w:szCs w:val="22"/>
        </w:rPr>
        <w:t>6</w:t>
      </w:r>
    </w:p>
    <w:p w14:paraId="6CE6E687" w14:textId="6F8B56F4" w:rsidR="0029350F" w:rsidRDefault="009A2309" w:rsidP="008B572C">
      <w:pPr>
        <w:spacing w:line="240" w:lineRule="atLeast"/>
        <w:contextualSpacing/>
        <w:rPr>
          <w:noProof/>
        </w:rPr>
      </w:pPr>
      <w:r w:rsidRPr="009A2309">
        <w:rPr>
          <w:noProof/>
        </w:rPr>
        <w:drawing>
          <wp:inline distT="0" distB="0" distL="0" distR="0" wp14:anchorId="588CB933" wp14:editId="68524BE7">
            <wp:extent cx="8891270" cy="4274185"/>
            <wp:effectExtent l="0" t="0" r="5080" b="0"/>
            <wp:docPr id="79190414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F4B9" w14:textId="30AC0409" w:rsidR="0074235C" w:rsidRPr="00AA4537" w:rsidRDefault="0074235C" w:rsidP="003E52F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 xml:space="preserve">Pozn.: Komodity (na základě </w:t>
      </w:r>
      <w:proofErr w:type="gramStart"/>
      <w:r w:rsidRPr="00AA4537">
        <w:rPr>
          <w:rFonts w:ascii="Arial" w:hAnsi="Arial" w:cs="Arial"/>
          <w:i/>
          <w:iCs/>
          <w:sz w:val="16"/>
          <w:szCs w:val="16"/>
        </w:rPr>
        <w:t>4-místného</w:t>
      </w:r>
      <w:proofErr w:type="gramEnd"/>
      <w:r w:rsidRPr="00AA4537">
        <w:rPr>
          <w:rFonts w:ascii="Arial" w:hAnsi="Arial" w:cs="Arial"/>
          <w:i/>
          <w:iCs/>
          <w:sz w:val="16"/>
          <w:szCs w:val="16"/>
        </w:rPr>
        <w:t xml:space="preserve">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</w:t>
      </w:r>
      <w:r w:rsidR="00D92361">
        <w:rPr>
          <w:rFonts w:ascii="Arial" w:hAnsi="Arial" w:cs="Arial"/>
          <w:i/>
          <w:iCs/>
          <w:sz w:val="16"/>
          <w:szCs w:val="16"/>
        </w:rPr>
        <w:t>1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 w:rsidR="00D92361">
        <w:rPr>
          <w:rFonts w:ascii="Arial" w:hAnsi="Arial" w:cs="Arial"/>
          <w:i/>
          <w:iCs/>
          <w:sz w:val="16"/>
          <w:szCs w:val="16"/>
        </w:rPr>
        <w:t>6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 w:rsidR="00D92361"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144A1CF9" w14:textId="395C368C" w:rsidR="0074235C" w:rsidRPr="00AA4537" w:rsidRDefault="0074235C" w:rsidP="0074235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D92361">
        <w:rPr>
          <w:rFonts w:cs="Arial"/>
          <w:b w:val="0"/>
          <w:szCs w:val="16"/>
        </w:rPr>
        <w:t>6</w:t>
      </w:r>
    </w:p>
    <w:p w14:paraId="1B244B71" w14:textId="77777777" w:rsidR="0074235C" w:rsidRPr="00EC5321" w:rsidRDefault="0074235C" w:rsidP="008B572C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D46A2CD" w14:textId="6041FF24" w:rsidR="00082103" w:rsidRPr="00DF29C0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EC5321">
        <w:rPr>
          <w:rFonts w:cs="Arial"/>
          <w:b w:val="0"/>
          <w:i/>
          <w:sz w:val="16"/>
          <w:szCs w:val="16"/>
        </w:rPr>
        <w:br w:type="page"/>
      </w:r>
      <w:r w:rsidRPr="00126D13">
        <w:rPr>
          <w:rFonts w:cs="Arial"/>
          <w:sz w:val="22"/>
          <w:szCs w:val="22"/>
        </w:rPr>
        <w:t xml:space="preserve">3) </w:t>
      </w:r>
      <w:r w:rsidRPr="00DF29C0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DF29C0">
        <w:rPr>
          <w:rFonts w:cs="Arial"/>
          <w:sz w:val="22"/>
          <w:szCs w:val="22"/>
          <w:u w:val="single"/>
        </w:rPr>
        <w:t>mimounijní</w:t>
      </w:r>
      <w:proofErr w:type="spellEnd"/>
      <w:r w:rsidRPr="00DF29C0">
        <w:rPr>
          <w:rFonts w:cs="Arial"/>
          <w:sz w:val="22"/>
          <w:szCs w:val="22"/>
          <w:u w:val="single"/>
        </w:rPr>
        <w:t xml:space="preserve"> země</w:t>
      </w:r>
      <w:r w:rsidR="00407D72" w:rsidRPr="00DF29C0">
        <w:rPr>
          <w:rFonts w:cs="Arial"/>
          <w:sz w:val="22"/>
          <w:szCs w:val="22"/>
          <w:u w:val="single"/>
        </w:rPr>
        <w:t xml:space="preserve"> (včetně Spojeného království)</w:t>
      </w:r>
    </w:p>
    <w:p w14:paraId="19E07DB3" w14:textId="364191D3" w:rsidR="00082103" w:rsidRPr="00DF29C0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F29C0"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 w:rsidRPr="00DF29C0">
        <w:rPr>
          <w:rFonts w:cs="Arial"/>
          <w:sz w:val="22"/>
          <w:szCs w:val="22"/>
        </w:rPr>
        <w:t>mimounijních</w:t>
      </w:r>
      <w:proofErr w:type="spellEnd"/>
      <w:r w:rsidRPr="00DF29C0">
        <w:rPr>
          <w:rFonts w:cs="Arial"/>
          <w:sz w:val="22"/>
          <w:szCs w:val="22"/>
        </w:rPr>
        <w:t xml:space="preserve"> zemí v roce 20</w:t>
      </w:r>
      <w:r w:rsidR="00D746F0">
        <w:rPr>
          <w:rFonts w:cs="Arial"/>
          <w:sz w:val="22"/>
          <w:szCs w:val="22"/>
        </w:rPr>
        <w:t>2</w:t>
      </w:r>
      <w:r w:rsidR="0019044D">
        <w:rPr>
          <w:rFonts w:cs="Arial"/>
          <w:sz w:val="22"/>
          <w:szCs w:val="22"/>
        </w:rPr>
        <w:t>1</w:t>
      </w:r>
      <w:r w:rsidRPr="00DF29C0">
        <w:rPr>
          <w:rFonts w:cs="Arial"/>
          <w:sz w:val="22"/>
          <w:szCs w:val="22"/>
        </w:rPr>
        <w:t xml:space="preserve"> až 20</w:t>
      </w:r>
      <w:r w:rsidR="000C7C5B" w:rsidRPr="00DF29C0">
        <w:rPr>
          <w:rFonts w:cs="Arial"/>
          <w:sz w:val="22"/>
          <w:szCs w:val="22"/>
        </w:rPr>
        <w:t>2</w:t>
      </w:r>
      <w:r w:rsidR="0019044D">
        <w:rPr>
          <w:rFonts w:cs="Arial"/>
          <w:sz w:val="22"/>
          <w:szCs w:val="22"/>
        </w:rPr>
        <w:t>6</w:t>
      </w:r>
    </w:p>
    <w:p w14:paraId="5442ECCE" w14:textId="44114A1D" w:rsidR="00C04216" w:rsidRDefault="009A017A" w:rsidP="00082103">
      <w:pPr>
        <w:contextualSpacing/>
        <w:rPr>
          <w:noProof/>
        </w:rPr>
      </w:pPr>
      <w:r w:rsidRPr="009A017A">
        <w:rPr>
          <w:noProof/>
        </w:rPr>
        <w:drawing>
          <wp:inline distT="0" distB="0" distL="0" distR="0" wp14:anchorId="6F982C76" wp14:editId="75DA9F0F">
            <wp:extent cx="8891270" cy="4316095"/>
            <wp:effectExtent l="0" t="0" r="5080" b="8255"/>
            <wp:docPr id="31941533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46387" w14:textId="3EE56FDD" w:rsidR="00D746F0" w:rsidRPr="00AA4537" w:rsidRDefault="00D746F0" w:rsidP="003E52F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 xml:space="preserve">Pozn.: Komodity (na základě </w:t>
      </w:r>
      <w:proofErr w:type="gramStart"/>
      <w:r w:rsidRPr="00AA4537">
        <w:rPr>
          <w:rFonts w:ascii="Arial" w:hAnsi="Arial" w:cs="Arial"/>
          <w:i/>
          <w:iCs/>
          <w:sz w:val="16"/>
          <w:szCs w:val="16"/>
        </w:rPr>
        <w:t>4-místného</w:t>
      </w:r>
      <w:proofErr w:type="gramEnd"/>
      <w:r w:rsidRPr="00AA4537">
        <w:rPr>
          <w:rFonts w:ascii="Arial" w:hAnsi="Arial" w:cs="Arial"/>
          <w:i/>
          <w:iCs/>
          <w:sz w:val="16"/>
          <w:szCs w:val="16"/>
        </w:rPr>
        <w:t xml:space="preserve">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</w:t>
      </w:r>
      <w:r w:rsidR="0019044D">
        <w:rPr>
          <w:rFonts w:ascii="Arial" w:hAnsi="Arial" w:cs="Arial"/>
          <w:i/>
          <w:iCs/>
          <w:sz w:val="16"/>
          <w:szCs w:val="16"/>
        </w:rPr>
        <w:t>1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 w:rsidR="0019044D">
        <w:rPr>
          <w:rFonts w:ascii="Arial" w:hAnsi="Arial" w:cs="Arial"/>
          <w:i/>
          <w:iCs/>
          <w:sz w:val="16"/>
          <w:szCs w:val="16"/>
        </w:rPr>
        <w:t>6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 w:rsidR="0019044D"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nezahuštěné.</w:t>
      </w:r>
    </w:p>
    <w:p w14:paraId="5F1B22E2" w14:textId="6397BD33" w:rsidR="00D746F0" w:rsidRPr="00AA4537" w:rsidRDefault="00D746F0" w:rsidP="00D746F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19044D">
        <w:rPr>
          <w:rFonts w:cs="Arial"/>
          <w:b w:val="0"/>
          <w:szCs w:val="16"/>
        </w:rPr>
        <w:t>6</w:t>
      </w:r>
    </w:p>
    <w:p w14:paraId="1DE2269B" w14:textId="55D6D45A" w:rsidR="00885B4D" w:rsidRPr="00F26EF5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39F7717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2A345A02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51DDA710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8C42A2D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12427236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AFE80E9" w14:textId="77777777" w:rsidR="006F49D0" w:rsidRPr="00F26EF5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35874BB" w14:textId="677EAE28" w:rsidR="00082103" w:rsidRPr="00DF29C0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F29C0">
        <w:rPr>
          <w:rFonts w:cs="Arial"/>
          <w:sz w:val="22"/>
          <w:szCs w:val="22"/>
        </w:rPr>
        <w:t xml:space="preserve">Tabulka – Vývoj dovozu 10 nejvíce dovážených agrárních položek z </w:t>
      </w:r>
      <w:proofErr w:type="spellStart"/>
      <w:r w:rsidRPr="00DF29C0">
        <w:rPr>
          <w:rFonts w:cs="Arial"/>
          <w:sz w:val="22"/>
          <w:szCs w:val="22"/>
        </w:rPr>
        <w:t>mimounijních</w:t>
      </w:r>
      <w:proofErr w:type="spellEnd"/>
      <w:r w:rsidRPr="00DF29C0">
        <w:rPr>
          <w:rFonts w:cs="Arial"/>
          <w:sz w:val="22"/>
          <w:szCs w:val="22"/>
        </w:rPr>
        <w:t xml:space="preserve"> zemí do ČR v roce 20</w:t>
      </w:r>
      <w:r w:rsidR="00D746F0">
        <w:rPr>
          <w:rFonts w:cs="Arial"/>
          <w:sz w:val="22"/>
          <w:szCs w:val="22"/>
        </w:rPr>
        <w:t>2</w:t>
      </w:r>
      <w:r w:rsidR="00350E28">
        <w:rPr>
          <w:rFonts w:cs="Arial"/>
          <w:sz w:val="22"/>
          <w:szCs w:val="22"/>
        </w:rPr>
        <w:t>1</w:t>
      </w:r>
      <w:r w:rsidRPr="00DF29C0">
        <w:rPr>
          <w:rFonts w:cs="Arial"/>
          <w:sz w:val="22"/>
          <w:szCs w:val="22"/>
        </w:rPr>
        <w:t xml:space="preserve"> až 20</w:t>
      </w:r>
      <w:r w:rsidR="000C7C5B" w:rsidRPr="00DF29C0">
        <w:rPr>
          <w:rFonts w:cs="Arial"/>
          <w:sz w:val="22"/>
          <w:szCs w:val="22"/>
        </w:rPr>
        <w:t>2</w:t>
      </w:r>
      <w:r w:rsidR="00350E28">
        <w:rPr>
          <w:rFonts w:cs="Arial"/>
          <w:sz w:val="22"/>
          <w:szCs w:val="22"/>
        </w:rPr>
        <w:t>6</w:t>
      </w:r>
    </w:p>
    <w:p w14:paraId="638302CC" w14:textId="76812D5D" w:rsidR="00082103" w:rsidRPr="00DF29C0" w:rsidRDefault="009276BE" w:rsidP="00082103">
      <w:pPr>
        <w:contextualSpacing/>
        <w:rPr>
          <w:noProof/>
        </w:rPr>
      </w:pPr>
      <w:r w:rsidRPr="009276BE">
        <w:rPr>
          <w:noProof/>
        </w:rPr>
        <w:drawing>
          <wp:inline distT="0" distB="0" distL="0" distR="0" wp14:anchorId="486DBA0B" wp14:editId="7C21BDC0">
            <wp:extent cx="8891270" cy="4258310"/>
            <wp:effectExtent l="0" t="0" r="5080" b="8890"/>
            <wp:docPr id="11105095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70E1" w14:textId="38C0D0FC" w:rsidR="00D746F0" w:rsidRPr="00AA4537" w:rsidRDefault="00D746F0" w:rsidP="003E52F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 xml:space="preserve">Pozn.: Komodity (na základě </w:t>
      </w:r>
      <w:proofErr w:type="gramStart"/>
      <w:r w:rsidRPr="00AA4537">
        <w:rPr>
          <w:rFonts w:ascii="Arial" w:hAnsi="Arial" w:cs="Arial"/>
          <w:i/>
          <w:iCs/>
          <w:sz w:val="16"/>
          <w:szCs w:val="16"/>
        </w:rPr>
        <w:t>4-místného</w:t>
      </w:r>
      <w:proofErr w:type="gramEnd"/>
      <w:r w:rsidRPr="00AA4537">
        <w:rPr>
          <w:rFonts w:ascii="Arial" w:hAnsi="Arial" w:cs="Arial"/>
          <w:i/>
          <w:iCs/>
          <w:sz w:val="16"/>
          <w:szCs w:val="16"/>
        </w:rPr>
        <w:t xml:space="preserve"> kódu HS) jsou vybrány na základě hodnoty vývozu v mil. Kč za období 20</w:t>
      </w:r>
      <w:r>
        <w:rPr>
          <w:rFonts w:ascii="Arial" w:hAnsi="Arial" w:cs="Arial"/>
          <w:i/>
          <w:iCs/>
          <w:sz w:val="16"/>
          <w:szCs w:val="16"/>
        </w:rPr>
        <w:t>2</w:t>
      </w:r>
      <w:r w:rsidR="00350E28">
        <w:rPr>
          <w:rFonts w:ascii="Arial" w:hAnsi="Arial" w:cs="Arial"/>
          <w:i/>
          <w:iCs/>
          <w:sz w:val="16"/>
          <w:szCs w:val="16"/>
        </w:rPr>
        <w:t>1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1. čtvrtletí roku 202</w:t>
      </w:r>
      <w:r w:rsidR="00350E28">
        <w:rPr>
          <w:rFonts w:ascii="Arial" w:hAnsi="Arial" w:cs="Arial"/>
          <w:i/>
          <w:iCs/>
          <w:sz w:val="16"/>
          <w:szCs w:val="16"/>
        </w:rPr>
        <w:t>6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roku 202</w:t>
      </w:r>
      <w:r w:rsidR="00350E28">
        <w:rPr>
          <w:rFonts w:ascii="Arial" w:hAnsi="Arial" w:cs="Arial"/>
          <w:i/>
          <w:iCs/>
          <w:sz w:val="16"/>
          <w:szCs w:val="16"/>
        </w:rPr>
        <w:t>5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.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jinde neuvedené a HS 0401 mléko a smetana pouze nezahuštěné</w:t>
      </w:r>
      <w:r w:rsidR="00AD57C7">
        <w:rPr>
          <w:rFonts w:ascii="Arial" w:hAnsi="Arial" w:cs="Arial"/>
          <w:i/>
          <w:iCs/>
          <w:color w:val="000000"/>
          <w:sz w:val="16"/>
          <w:szCs w:val="16"/>
        </w:rPr>
        <w:t xml:space="preserve">, HS </w:t>
      </w:r>
      <w:r w:rsidR="008366EE">
        <w:rPr>
          <w:rFonts w:ascii="Arial" w:hAnsi="Arial" w:cs="Arial"/>
          <w:i/>
          <w:iCs/>
          <w:color w:val="000000"/>
          <w:sz w:val="16"/>
          <w:szCs w:val="16"/>
        </w:rPr>
        <w:t>0811 Ovoce a ořechy i vařené</w:t>
      </w:r>
      <w:r w:rsidR="00921F75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r w:rsidR="008366EE">
        <w:rPr>
          <w:rFonts w:ascii="Arial" w:hAnsi="Arial" w:cs="Arial"/>
          <w:i/>
          <w:iCs/>
          <w:color w:val="000000"/>
          <w:sz w:val="16"/>
          <w:szCs w:val="16"/>
        </w:rPr>
        <w:t>zmrazené</w:t>
      </w:r>
      <w:r w:rsidR="00921F75">
        <w:rPr>
          <w:rFonts w:ascii="Arial" w:hAnsi="Arial" w:cs="Arial"/>
          <w:i/>
          <w:iCs/>
          <w:color w:val="000000"/>
          <w:sz w:val="16"/>
          <w:szCs w:val="16"/>
        </w:rPr>
        <w:t xml:space="preserve"> i slazené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693A5B80" w14:textId="720DAC2D" w:rsidR="00D746F0" w:rsidRPr="00AA4537" w:rsidRDefault="00D746F0" w:rsidP="00D746F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350E28">
        <w:rPr>
          <w:rFonts w:cs="Arial"/>
          <w:b w:val="0"/>
          <w:szCs w:val="16"/>
        </w:rPr>
        <w:t>6</w:t>
      </w:r>
    </w:p>
    <w:p w14:paraId="2A641D8D" w14:textId="77777777" w:rsidR="00D746F0" w:rsidRPr="00F91318" w:rsidRDefault="00D746F0" w:rsidP="00082103">
      <w:pPr>
        <w:contextualSpacing/>
        <w:rPr>
          <w:rFonts w:cs="Arial"/>
          <w:highlight w:val="yellow"/>
        </w:rPr>
        <w:sectPr w:rsidR="00D746F0" w:rsidRPr="00F91318" w:rsidSect="004260E9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5DCE7586" w14:textId="77777777" w:rsidR="00082103" w:rsidRPr="00394B51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413330137"/>
      <w:r w:rsidRPr="00394B51">
        <w:rPr>
          <w:rFonts w:ascii="Arial" w:hAnsi="Arial" w:cs="Arial"/>
          <w:sz w:val="22"/>
          <w:szCs w:val="22"/>
        </w:rPr>
        <w:t>4) Pořadí zemí dle hodnoty agrárního vývozu z ČR</w:t>
      </w:r>
      <w:bookmarkEnd w:id="4"/>
      <w:r w:rsidRPr="00394B51">
        <w:rPr>
          <w:rFonts w:ascii="Arial" w:hAnsi="Arial" w:cs="Arial"/>
          <w:sz w:val="22"/>
          <w:szCs w:val="22"/>
        </w:rPr>
        <w:t xml:space="preserve"> </w:t>
      </w:r>
    </w:p>
    <w:p w14:paraId="64DEB6BB" w14:textId="5F8578A4" w:rsidR="008C7E15" w:rsidRDefault="008C7E15" w:rsidP="001761FF">
      <w:pPr>
        <w:spacing w:after="0" w:line="240" w:lineRule="atLeast"/>
        <w:contextualSpacing/>
        <w:rPr>
          <w:noProof/>
        </w:rPr>
      </w:pPr>
    </w:p>
    <w:p w14:paraId="16CDF0FA" w14:textId="6EC4E8F1" w:rsidR="00350E28" w:rsidRDefault="00FE2755" w:rsidP="001761FF">
      <w:pPr>
        <w:spacing w:after="0" w:line="240" w:lineRule="atLeast"/>
        <w:contextualSpacing/>
        <w:rPr>
          <w:noProof/>
        </w:rPr>
      </w:pPr>
      <w:r w:rsidRPr="00FE2755">
        <w:rPr>
          <w:noProof/>
        </w:rPr>
        <w:drawing>
          <wp:inline distT="0" distB="0" distL="0" distR="0" wp14:anchorId="487BD522" wp14:editId="58F99AC6">
            <wp:extent cx="5760720" cy="6328410"/>
            <wp:effectExtent l="0" t="0" r="0" b="0"/>
            <wp:docPr id="4827995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CEA6" w14:textId="5714E916" w:rsidR="00082103" w:rsidRPr="001A116D" w:rsidRDefault="00082103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Pozn. Barevně jsou zvýrazněny země EU 2</w:t>
      </w:r>
      <w:r w:rsidR="00F25BE5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7</w:t>
      </w: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, řazeno podle </w:t>
      </w:r>
      <w:r w:rsidR="005849CA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roku</w:t>
      </w: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20</w:t>
      </w:r>
      <w:r w:rsidR="00F25BE5"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350E28">
        <w:rPr>
          <w:rFonts w:ascii="Arial" w:eastAsia="Times New Roman" w:hAnsi="Arial" w:cs="Arial"/>
          <w:i/>
          <w:sz w:val="16"/>
          <w:szCs w:val="16"/>
          <w:lang w:eastAsia="cs-CZ"/>
        </w:rPr>
        <w:t>6</w:t>
      </w: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</w:p>
    <w:p w14:paraId="1BBD8894" w14:textId="2E11EE31" w:rsidR="00082103" w:rsidRPr="001A116D" w:rsidRDefault="00082103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Uvedené země zaujímaly v celkovém českém agrárním </w:t>
      </w:r>
      <w:r w:rsidRPr="003740AE">
        <w:rPr>
          <w:rFonts w:ascii="Arial" w:eastAsia="Times New Roman" w:hAnsi="Arial" w:cs="Arial"/>
          <w:i/>
          <w:sz w:val="16"/>
          <w:szCs w:val="16"/>
          <w:lang w:eastAsia="cs-CZ"/>
        </w:rPr>
        <w:t>vývozu 9</w:t>
      </w:r>
      <w:r w:rsidR="00155179" w:rsidRPr="003740AE">
        <w:rPr>
          <w:rFonts w:ascii="Arial" w:eastAsia="Times New Roman" w:hAnsi="Arial" w:cs="Arial"/>
          <w:i/>
          <w:sz w:val="16"/>
          <w:szCs w:val="16"/>
          <w:lang w:eastAsia="cs-CZ"/>
        </w:rPr>
        <w:t>8</w:t>
      </w:r>
      <w:r w:rsidR="0000380A" w:rsidRPr="003740AE">
        <w:rPr>
          <w:rFonts w:ascii="Arial" w:eastAsia="Times New Roman" w:hAnsi="Arial" w:cs="Arial"/>
          <w:i/>
          <w:sz w:val="16"/>
          <w:szCs w:val="16"/>
          <w:lang w:eastAsia="cs-CZ"/>
        </w:rPr>
        <w:t>,</w:t>
      </w:r>
      <w:r w:rsidR="001A5664">
        <w:rPr>
          <w:rFonts w:ascii="Arial" w:eastAsia="Times New Roman" w:hAnsi="Arial" w:cs="Arial"/>
          <w:i/>
          <w:sz w:val="16"/>
          <w:szCs w:val="16"/>
          <w:lang w:eastAsia="cs-CZ"/>
        </w:rPr>
        <w:t>3</w:t>
      </w:r>
      <w:r w:rsidRPr="003740AE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%.</w:t>
      </w:r>
    </w:p>
    <w:p w14:paraId="167EF79A" w14:textId="000B901C" w:rsidR="00885B4D" w:rsidRDefault="00885B4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1A116D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350E28">
        <w:rPr>
          <w:rFonts w:ascii="Arial" w:eastAsia="Times New Roman" w:hAnsi="Arial" w:cs="Arial"/>
          <w:i/>
          <w:sz w:val="16"/>
          <w:szCs w:val="16"/>
          <w:lang w:eastAsia="cs-CZ"/>
        </w:rPr>
        <w:t>6</w:t>
      </w:r>
    </w:p>
    <w:p w14:paraId="53C09627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28ADA76C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9DA1265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189D23DB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3375EC3A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110D6BAD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39CB6904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291BD440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4FF3401A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2B20AC67" w14:textId="77777777" w:rsidR="001A116D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44A3C60" w14:textId="77777777" w:rsidR="001A116D" w:rsidRPr="00394B51" w:rsidRDefault="001A116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36E14FD8" w14:textId="6712B760" w:rsidR="00082103" w:rsidRPr="00451AED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5" w:name="_Toc384374704"/>
      <w:bookmarkStart w:id="6" w:name="_Toc413330138"/>
      <w:r w:rsidRPr="00451AED">
        <w:rPr>
          <w:rFonts w:ascii="Arial" w:hAnsi="Arial" w:cs="Arial"/>
          <w:sz w:val="22"/>
          <w:szCs w:val="22"/>
        </w:rPr>
        <w:t>5)</w:t>
      </w:r>
      <w:r w:rsidRPr="00451AED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451AED">
        <w:rPr>
          <w:rFonts w:ascii="Arial" w:hAnsi="Arial" w:cs="Arial"/>
          <w:sz w:val="22"/>
          <w:szCs w:val="22"/>
        </w:rPr>
        <w:t>Pořadí zemí dle hodnoty agrárního dovozu do ČR</w:t>
      </w:r>
      <w:bookmarkEnd w:id="5"/>
      <w:bookmarkEnd w:id="6"/>
      <w:r w:rsidRPr="00451AED">
        <w:rPr>
          <w:rFonts w:ascii="Arial" w:hAnsi="Arial" w:cs="Arial"/>
          <w:sz w:val="22"/>
          <w:szCs w:val="22"/>
        </w:rPr>
        <w:t xml:space="preserve">  </w:t>
      </w:r>
    </w:p>
    <w:p w14:paraId="6F35F4CE" w14:textId="77777777" w:rsidR="00350E28" w:rsidRDefault="00350E28" w:rsidP="001761FF">
      <w:pPr>
        <w:spacing w:line="240" w:lineRule="atLeast"/>
        <w:contextualSpacing/>
        <w:rPr>
          <w:noProof/>
        </w:rPr>
      </w:pPr>
    </w:p>
    <w:p w14:paraId="3DC85AC3" w14:textId="1B177AA6" w:rsidR="00350E28" w:rsidRDefault="00FE2755" w:rsidP="001761FF">
      <w:pPr>
        <w:spacing w:line="240" w:lineRule="atLeast"/>
        <w:contextualSpacing/>
        <w:rPr>
          <w:noProof/>
        </w:rPr>
      </w:pPr>
      <w:r w:rsidRPr="00FE2755">
        <w:rPr>
          <w:noProof/>
        </w:rPr>
        <w:drawing>
          <wp:inline distT="0" distB="0" distL="0" distR="0" wp14:anchorId="2D05434A" wp14:editId="6DF34AAE">
            <wp:extent cx="5760720" cy="6436995"/>
            <wp:effectExtent l="0" t="0" r="0" b="1905"/>
            <wp:docPr id="12473028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2DB6" w14:textId="4EF7B520" w:rsidR="00082103" w:rsidRPr="0062547F" w:rsidRDefault="00082103" w:rsidP="001761FF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Pozn. Barevně jsou zvýrazněny země EU 2</w:t>
      </w:r>
      <w:r w:rsidR="00F25BE5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7</w:t>
      </w: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, řazeno podle </w:t>
      </w:r>
      <w:r w:rsidR="005849CA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roku</w:t>
      </w: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20</w:t>
      </w:r>
      <w:r w:rsidR="00F25BE5"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350E28">
        <w:rPr>
          <w:rFonts w:ascii="Arial" w:eastAsia="Times New Roman" w:hAnsi="Arial" w:cs="Arial"/>
          <w:i/>
          <w:sz w:val="16"/>
          <w:szCs w:val="16"/>
          <w:lang w:eastAsia="cs-CZ"/>
        </w:rPr>
        <w:t>6</w:t>
      </w: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</w:p>
    <w:p w14:paraId="5936AB46" w14:textId="07E7DD76" w:rsidR="00885B4D" w:rsidRPr="0062547F" w:rsidRDefault="00082103" w:rsidP="001761FF">
      <w:pPr>
        <w:spacing w:after="100" w:afterAutospacing="1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Uvedené země zaujímaly v celkovém českém agrárním </w:t>
      </w:r>
      <w:r w:rsidRPr="003740AE">
        <w:rPr>
          <w:rFonts w:ascii="Arial" w:eastAsia="Times New Roman" w:hAnsi="Arial" w:cs="Arial"/>
          <w:i/>
          <w:sz w:val="16"/>
          <w:szCs w:val="16"/>
          <w:lang w:eastAsia="cs-CZ"/>
        </w:rPr>
        <w:t>dovozu 9</w:t>
      </w:r>
      <w:r w:rsidR="001A5664">
        <w:rPr>
          <w:rFonts w:ascii="Arial" w:eastAsia="Times New Roman" w:hAnsi="Arial" w:cs="Arial"/>
          <w:i/>
          <w:sz w:val="16"/>
          <w:szCs w:val="16"/>
          <w:lang w:eastAsia="cs-CZ"/>
        </w:rPr>
        <w:t>6,0</w:t>
      </w:r>
      <w:r w:rsidRPr="003740AE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%.</w:t>
      </w:r>
    </w:p>
    <w:p w14:paraId="1FED9CCC" w14:textId="7D4E7BF0" w:rsidR="00885B4D" w:rsidRPr="00D064E1" w:rsidRDefault="00885B4D" w:rsidP="001761FF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2547F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350E28">
        <w:rPr>
          <w:rFonts w:ascii="Arial" w:eastAsia="Times New Roman" w:hAnsi="Arial" w:cs="Arial"/>
          <w:i/>
          <w:sz w:val="16"/>
          <w:szCs w:val="16"/>
          <w:lang w:eastAsia="cs-CZ"/>
        </w:rPr>
        <w:t>6</w:t>
      </w:r>
    </w:p>
    <w:p w14:paraId="3B5E6401" w14:textId="77777777" w:rsidR="00082103" w:rsidRPr="00432F30" w:rsidRDefault="00082103" w:rsidP="00082103">
      <w:pPr>
        <w:rPr>
          <w:rFonts w:cs="Arial"/>
        </w:rPr>
      </w:pPr>
    </w:p>
    <w:bookmarkEnd w:id="0"/>
    <w:p w14:paraId="2F2F52EF" w14:textId="77777777" w:rsidR="00240B62" w:rsidRDefault="00240B62" w:rsidP="00240B62">
      <w:pPr>
        <w:jc w:val="center"/>
      </w:pPr>
    </w:p>
    <w:sectPr w:rsidR="00240B62" w:rsidSect="004260E9">
      <w:headerReference w:type="default" r:id="rId31"/>
      <w:footerReference w:type="default" r:id="rId32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0D84" w14:textId="77777777" w:rsidR="00382E52" w:rsidRDefault="00382E52" w:rsidP="00176BE7">
      <w:pPr>
        <w:spacing w:after="0" w:line="240" w:lineRule="auto"/>
      </w:pPr>
      <w:r>
        <w:separator/>
      </w:r>
    </w:p>
  </w:endnote>
  <w:endnote w:type="continuationSeparator" w:id="0">
    <w:p w14:paraId="441B86C1" w14:textId="77777777" w:rsidR="00382E52" w:rsidRDefault="00382E52" w:rsidP="0017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A5" w14:textId="77777777" w:rsidR="007131B6" w:rsidRPr="00D867DD" w:rsidRDefault="007131B6">
    <w:pPr>
      <w:pStyle w:val="Zpat"/>
      <w:jc w:val="center"/>
      <w:rPr>
        <w:rFonts w:ascii="Arial" w:hAnsi="Arial" w:cs="Arial"/>
      </w:rPr>
    </w:pPr>
    <w:r w:rsidRPr="00D867DD">
      <w:rPr>
        <w:rFonts w:ascii="Arial" w:hAnsi="Arial" w:cs="Arial"/>
      </w:rPr>
      <w:fldChar w:fldCharType="begin"/>
    </w:r>
    <w:r w:rsidRPr="00D867DD">
      <w:rPr>
        <w:rFonts w:ascii="Arial" w:hAnsi="Arial" w:cs="Arial"/>
      </w:rPr>
      <w:instrText xml:space="preserve"> PAGE   \* MERGEFORMAT </w:instrText>
    </w:r>
    <w:r w:rsidRPr="00D867DD">
      <w:rPr>
        <w:rFonts w:ascii="Arial" w:hAnsi="Arial" w:cs="Arial"/>
      </w:rPr>
      <w:fldChar w:fldCharType="separate"/>
    </w:r>
    <w:r w:rsidRPr="00D867DD">
      <w:rPr>
        <w:rFonts w:ascii="Arial" w:hAnsi="Arial" w:cs="Arial"/>
        <w:noProof/>
      </w:rPr>
      <w:t>8</w:t>
    </w:r>
    <w:r w:rsidRPr="00D867DD">
      <w:rPr>
        <w:rFonts w:ascii="Arial" w:hAnsi="Arial" w:cs="Arial"/>
        <w:noProof/>
      </w:rPr>
      <w:fldChar w:fldCharType="end"/>
    </w:r>
  </w:p>
  <w:p w14:paraId="1BA3B781" w14:textId="77777777" w:rsidR="007131B6" w:rsidRDefault="007131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185028"/>
      <w:docPartObj>
        <w:docPartGallery w:val="Page Numbers (Bottom of Page)"/>
        <w:docPartUnique/>
      </w:docPartObj>
    </w:sdtPr>
    <w:sdtContent>
      <w:p w14:paraId="7B06E90D" w14:textId="77777777" w:rsidR="007131B6" w:rsidRDefault="007131B6">
        <w:pPr>
          <w:pStyle w:val="Zpat"/>
          <w:jc w:val="center"/>
        </w:pPr>
        <w:r w:rsidRPr="00D867DD">
          <w:rPr>
            <w:rFonts w:ascii="Arial" w:hAnsi="Arial" w:cs="Arial"/>
          </w:rPr>
          <w:fldChar w:fldCharType="begin"/>
        </w:r>
        <w:r w:rsidRPr="00D867DD">
          <w:rPr>
            <w:rFonts w:ascii="Arial" w:hAnsi="Arial" w:cs="Arial"/>
          </w:rPr>
          <w:instrText>PAGE   \* MERGEFORMAT</w:instrText>
        </w:r>
        <w:r w:rsidRPr="00D867DD">
          <w:rPr>
            <w:rFonts w:ascii="Arial" w:hAnsi="Arial" w:cs="Arial"/>
          </w:rPr>
          <w:fldChar w:fldCharType="separate"/>
        </w:r>
        <w:r w:rsidRPr="00D867DD">
          <w:rPr>
            <w:rFonts w:ascii="Arial" w:hAnsi="Arial" w:cs="Arial"/>
            <w:noProof/>
          </w:rPr>
          <w:t>19</w:t>
        </w:r>
        <w:r w:rsidRPr="00D867DD">
          <w:rPr>
            <w:rFonts w:ascii="Arial" w:hAnsi="Arial" w:cs="Arial"/>
          </w:rPr>
          <w:fldChar w:fldCharType="end"/>
        </w:r>
      </w:p>
    </w:sdtContent>
  </w:sdt>
  <w:p w14:paraId="53279A9F" w14:textId="77777777" w:rsidR="007131B6" w:rsidRDefault="00713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48F7" w14:textId="77777777" w:rsidR="00382E52" w:rsidRDefault="00382E52" w:rsidP="00176BE7">
      <w:pPr>
        <w:spacing w:after="0" w:line="240" w:lineRule="auto"/>
      </w:pPr>
      <w:r>
        <w:separator/>
      </w:r>
    </w:p>
  </w:footnote>
  <w:footnote w:type="continuationSeparator" w:id="0">
    <w:p w14:paraId="272FAA0D" w14:textId="77777777" w:rsidR="00382E52" w:rsidRDefault="00382E52" w:rsidP="00176BE7">
      <w:pPr>
        <w:spacing w:after="0" w:line="240" w:lineRule="auto"/>
      </w:pPr>
      <w:r>
        <w:continuationSeparator/>
      </w:r>
    </w:p>
  </w:footnote>
  <w:footnote w:id="1">
    <w:p w14:paraId="03AB9844" w14:textId="11506E8B" w:rsidR="0013761B" w:rsidRDefault="0013761B" w:rsidP="00304DA9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 w:rsidR="00B538BA" w:rsidRPr="00B538BA">
        <w:t>Japonsko, Kanada, Spojené arabské emiráty, Srbsko, Ukrajina a USA</w:t>
      </w:r>
    </w:p>
    <w:p w14:paraId="68FD222C" w14:textId="77777777" w:rsidR="0013761B" w:rsidRDefault="0013761B" w:rsidP="0013761B">
      <w:pPr>
        <w:pStyle w:val="Textpoznpodarou"/>
      </w:pPr>
    </w:p>
  </w:footnote>
  <w:footnote w:id="2">
    <w:p w14:paraId="0FD24BAD" w14:textId="77777777" w:rsidR="007131B6" w:rsidRPr="00A9539E" w:rsidRDefault="007131B6" w:rsidP="00B52057">
      <w:pPr>
        <w:pStyle w:val="Textpoznpodarou"/>
        <w:tabs>
          <w:tab w:val="left" w:pos="142"/>
        </w:tabs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základě </w:t>
      </w:r>
      <w:proofErr w:type="gramStart"/>
      <w:r>
        <w:t>4-místných</w:t>
      </w:r>
      <w:proofErr w:type="gramEnd"/>
      <w:r>
        <w:t>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84F5" w14:textId="77777777" w:rsidR="007131B6" w:rsidRDefault="00713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3AF7"/>
    <w:multiLevelType w:val="multilevel"/>
    <w:tmpl w:val="CE02B1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4772">
    <w:abstractNumId w:val="4"/>
  </w:num>
  <w:num w:numId="2" w16cid:durableId="1222446383">
    <w:abstractNumId w:val="8"/>
  </w:num>
  <w:num w:numId="3" w16cid:durableId="1292589480">
    <w:abstractNumId w:val="5"/>
  </w:num>
  <w:num w:numId="4" w16cid:durableId="1915701286">
    <w:abstractNumId w:val="0"/>
  </w:num>
  <w:num w:numId="5" w16cid:durableId="553127043">
    <w:abstractNumId w:val="2"/>
  </w:num>
  <w:num w:numId="6" w16cid:durableId="1162309319">
    <w:abstractNumId w:val="7"/>
  </w:num>
  <w:num w:numId="7" w16cid:durableId="1967160283">
    <w:abstractNumId w:val="1"/>
  </w:num>
  <w:num w:numId="8" w16cid:durableId="281887812">
    <w:abstractNumId w:val="3"/>
  </w:num>
  <w:num w:numId="9" w16cid:durableId="400019">
    <w:abstractNumId w:val="9"/>
  </w:num>
  <w:num w:numId="10" w16cid:durableId="30528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023FA"/>
    <w:rsid w:val="0000380A"/>
    <w:rsid w:val="00004741"/>
    <w:rsid w:val="000058FA"/>
    <w:rsid w:val="00005D48"/>
    <w:rsid w:val="00006C4B"/>
    <w:rsid w:val="00011A7E"/>
    <w:rsid w:val="00011C39"/>
    <w:rsid w:val="00012192"/>
    <w:rsid w:val="00013AE3"/>
    <w:rsid w:val="000223D7"/>
    <w:rsid w:val="00022E14"/>
    <w:rsid w:val="00025E24"/>
    <w:rsid w:val="00025F23"/>
    <w:rsid w:val="000272C6"/>
    <w:rsid w:val="000338F7"/>
    <w:rsid w:val="00033C9D"/>
    <w:rsid w:val="00035FBD"/>
    <w:rsid w:val="00036F96"/>
    <w:rsid w:val="0004049A"/>
    <w:rsid w:val="0004383B"/>
    <w:rsid w:val="00044ABF"/>
    <w:rsid w:val="00045335"/>
    <w:rsid w:val="00046F33"/>
    <w:rsid w:val="00046F39"/>
    <w:rsid w:val="00050C09"/>
    <w:rsid w:val="00051F59"/>
    <w:rsid w:val="000552F1"/>
    <w:rsid w:val="000555AB"/>
    <w:rsid w:val="00060649"/>
    <w:rsid w:val="00060D76"/>
    <w:rsid w:val="0007076D"/>
    <w:rsid w:val="00071351"/>
    <w:rsid w:val="00071390"/>
    <w:rsid w:val="00073E98"/>
    <w:rsid w:val="00075153"/>
    <w:rsid w:val="0007644B"/>
    <w:rsid w:val="00077703"/>
    <w:rsid w:val="00081FE1"/>
    <w:rsid w:val="00082103"/>
    <w:rsid w:val="00082C05"/>
    <w:rsid w:val="00086818"/>
    <w:rsid w:val="000869E1"/>
    <w:rsid w:val="0009007D"/>
    <w:rsid w:val="00091C23"/>
    <w:rsid w:val="000926B0"/>
    <w:rsid w:val="00093CF3"/>
    <w:rsid w:val="000950F4"/>
    <w:rsid w:val="00095BA6"/>
    <w:rsid w:val="00096AA2"/>
    <w:rsid w:val="000A4B80"/>
    <w:rsid w:val="000A5ECF"/>
    <w:rsid w:val="000C457D"/>
    <w:rsid w:val="000C46D4"/>
    <w:rsid w:val="000C4F7D"/>
    <w:rsid w:val="000C5C3C"/>
    <w:rsid w:val="000C681C"/>
    <w:rsid w:val="000C6E34"/>
    <w:rsid w:val="000C7297"/>
    <w:rsid w:val="000C7C5B"/>
    <w:rsid w:val="000D0890"/>
    <w:rsid w:val="000D1CC7"/>
    <w:rsid w:val="000D2643"/>
    <w:rsid w:val="000D2E85"/>
    <w:rsid w:val="000D3042"/>
    <w:rsid w:val="000D3197"/>
    <w:rsid w:val="000D4842"/>
    <w:rsid w:val="000E0EDF"/>
    <w:rsid w:val="000E6570"/>
    <w:rsid w:val="000F3C82"/>
    <w:rsid w:val="000F71FD"/>
    <w:rsid w:val="00100997"/>
    <w:rsid w:val="00101F5E"/>
    <w:rsid w:val="00102C1D"/>
    <w:rsid w:val="001049E8"/>
    <w:rsid w:val="001054B1"/>
    <w:rsid w:val="00110B1E"/>
    <w:rsid w:val="00111003"/>
    <w:rsid w:val="001151C7"/>
    <w:rsid w:val="00115461"/>
    <w:rsid w:val="00124593"/>
    <w:rsid w:val="001245FF"/>
    <w:rsid w:val="00126D13"/>
    <w:rsid w:val="001334FD"/>
    <w:rsid w:val="00133DE6"/>
    <w:rsid w:val="001343A0"/>
    <w:rsid w:val="0013761B"/>
    <w:rsid w:val="00141112"/>
    <w:rsid w:val="00143EBE"/>
    <w:rsid w:val="00144616"/>
    <w:rsid w:val="00144863"/>
    <w:rsid w:val="00144E13"/>
    <w:rsid w:val="00155179"/>
    <w:rsid w:val="00155676"/>
    <w:rsid w:val="00156368"/>
    <w:rsid w:val="00157BE6"/>
    <w:rsid w:val="001634E1"/>
    <w:rsid w:val="00163574"/>
    <w:rsid w:val="0016788F"/>
    <w:rsid w:val="00170803"/>
    <w:rsid w:val="00170C56"/>
    <w:rsid w:val="00171557"/>
    <w:rsid w:val="0017381A"/>
    <w:rsid w:val="001740AC"/>
    <w:rsid w:val="001743CD"/>
    <w:rsid w:val="00174781"/>
    <w:rsid w:val="00175504"/>
    <w:rsid w:val="001761FF"/>
    <w:rsid w:val="00176BE7"/>
    <w:rsid w:val="001773AA"/>
    <w:rsid w:val="0018035D"/>
    <w:rsid w:val="00181722"/>
    <w:rsid w:val="001827C1"/>
    <w:rsid w:val="001835C1"/>
    <w:rsid w:val="00184BA7"/>
    <w:rsid w:val="0018645E"/>
    <w:rsid w:val="001871D3"/>
    <w:rsid w:val="0019044D"/>
    <w:rsid w:val="0019528D"/>
    <w:rsid w:val="00196709"/>
    <w:rsid w:val="00196FEB"/>
    <w:rsid w:val="001A116D"/>
    <w:rsid w:val="001A1D4D"/>
    <w:rsid w:val="001A30F8"/>
    <w:rsid w:val="001A5664"/>
    <w:rsid w:val="001A6DB7"/>
    <w:rsid w:val="001A7259"/>
    <w:rsid w:val="001B24EF"/>
    <w:rsid w:val="001B262F"/>
    <w:rsid w:val="001B3336"/>
    <w:rsid w:val="001B3882"/>
    <w:rsid w:val="001B4805"/>
    <w:rsid w:val="001B48FB"/>
    <w:rsid w:val="001B4EFF"/>
    <w:rsid w:val="001C527E"/>
    <w:rsid w:val="001D0544"/>
    <w:rsid w:val="001D0555"/>
    <w:rsid w:val="001D08AC"/>
    <w:rsid w:val="001D164B"/>
    <w:rsid w:val="001D16B2"/>
    <w:rsid w:val="001D33DF"/>
    <w:rsid w:val="001D724D"/>
    <w:rsid w:val="001E2619"/>
    <w:rsid w:val="001E39E7"/>
    <w:rsid w:val="001E58B3"/>
    <w:rsid w:val="001E5BCD"/>
    <w:rsid w:val="001E7313"/>
    <w:rsid w:val="001E754E"/>
    <w:rsid w:val="001F124A"/>
    <w:rsid w:val="001F3CF1"/>
    <w:rsid w:val="001F53C1"/>
    <w:rsid w:val="00203C33"/>
    <w:rsid w:val="00204B58"/>
    <w:rsid w:val="00205AF6"/>
    <w:rsid w:val="00206739"/>
    <w:rsid w:val="00206EE3"/>
    <w:rsid w:val="00207673"/>
    <w:rsid w:val="002079B5"/>
    <w:rsid w:val="00210637"/>
    <w:rsid w:val="0021106C"/>
    <w:rsid w:val="002122C6"/>
    <w:rsid w:val="00213963"/>
    <w:rsid w:val="00213DF3"/>
    <w:rsid w:val="00214204"/>
    <w:rsid w:val="002156B1"/>
    <w:rsid w:val="0021675E"/>
    <w:rsid w:val="00220C68"/>
    <w:rsid w:val="00220DCD"/>
    <w:rsid w:val="002238EB"/>
    <w:rsid w:val="002242CE"/>
    <w:rsid w:val="0022557D"/>
    <w:rsid w:val="00230BFB"/>
    <w:rsid w:val="00231A29"/>
    <w:rsid w:val="002348AE"/>
    <w:rsid w:val="00240A1C"/>
    <w:rsid w:val="00240B4E"/>
    <w:rsid w:val="00240B62"/>
    <w:rsid w:val="00246B18"/>
    <w:rsid w:val="002562DE"/>
    <w:rsid w:val="00257789"/>
    <w:rsid w:val="0026060B"/>
    <w:rsid w:val="00262512"/>
    <w:rsid w:val="00262851"/>
    <w:rsid w:val="002634DB"/>
    <w:rsid w:val="002636F5"/>
    <w:rsid w:val="00265655"/>
    <w:rsid w:val="00265CA6"/>
    <w:rsid w:val="00270B25"/>
    <w:rsid w:val="00271725"/>
    <w:rsid w:val="002718DD"/>
    <w:rsid w:val="00273DB1"/>
    <w:rsid w:val="00273F94"/>
    <w:rsid w:val="00276212"/>
    <w:rsid w:val="0028043F"/>
    <w:rsid w:val="00282577"/>
    <w:rsid w:val="00286C5F"/>
    <w:rsid w:val="002924F0"/>
    <w:rsid w:val="0029350F"/>
    <w:rsid w:val="00293C5C"/>
    <w:rsid w:val="0029454B"/>
    <w:rsid w:val="00295B80"/>
    <w:rsid w:val="00296ABC"/>
    <w:rsid w:val="002A1B8F"/>
    <w:rsid w:val="002A3ADB"/>
    <w:rsid w:val="002A4ABF"/>
    <w:rsid w:val="002A5DBA"/>
    <w:rsid w:val="002A6225"/>
    <w:rsid w:val="002A6601"/>
    <w:rsid w:val="002B188A"/>
    <w:rsid w:val="002B19BF"/>
    <w:rsid w:val="002B3AB2"/>
    <w:rsid w:val="002C4947"/>
    <w:rsid w:val="002C530D"/>
    <w:rsid w:val="002C6B32"/>
    <w:rsid w:val="002C725E"/>
    <w:rsid w:val="002D0F8A"/>
    <w:rsid w:val="002D2D50"/>
    <w:rsid w:val="002D54A9"/>
    <w:rsid w:val="002D63F0"/>
    <w:rsid w:val="002E15F6"/>
    <w:rsid w:val="002E1B46"/>
    <w:rsid w:val="002E7186"/>
    <w:rsid w:val="002E7506"/>
    <w:rsid w:val="002F1BF7"/>
    <w:rsid w:val="002F3437"/>
    <w:rsid w:val="002F34BA"/>
    <w:rsid w:val="002F3B71"/>
    <w:rsid w:val="002F4031"/>
    <w:rsid w:val="002F5DB0"/>
    <w:rsid w:val="0030092E"/>
    <w:rsid w:val="003020CE"/>
    <w:rsid w:val="003028D0"/>
    <w:rsid w:val="00302A1A"/>
    <w:rsid w:val="00302DFF"/>
    <w:rsid w:val="00304A94"/>
    <w:rsid w:val="00304DA9"/>
    <w:rsid w:val="00304FEB"/>
    <w:rsid w:val="00307E4A"/>
    <w:rsid w:val="003117F8"/>
    <w:rsid w:val="0031299D"/>
    <w:rsid w:val="0031352C"/>
    <w:rsid w:val="00314356"/>
    <w:rsid w:val="0031740E"/>
    <w:rsid w:val="00317672"/>
    <w:rsid w:val="003207DD"/>
    <w:rsid w:val="00323B7D"/>
    <w:rsid w:val="003246F8"/>
    <w:rsid w:val="00326192"/>
    <w:rsid w:val="00326930"/>
    <w:rsid w:val="003275ED"/>
    <w:rsid w:val="00330B7D"/>
    <w:rsid w:val="00331152"/>
    <w:rsid w:val="0033249A"/>
    <w:rsid w:val="00333968"/>
    <w:rsid w:val="003407BE"/>
    <w:rsid w:val="0034235F"/>
    <w:rsid w:val="003457DC"/>
    <w:rsid w:val="003503FF"/>
    <w:rsid w:val="00350E28"/>
    <w:rsid w:val="00351009"/>
    <w:rsid w:val="003510B2"/>
    <w:rsid w:val="0035199D"/>
    <w:rsid w:val="00352A1B"/>
    <w:rsid w:val="00353E0C"/>
    <w:rsid w:val="00354D8D"/>
    <w:rsid w:val="00357193"/>
    <w:rsid w:val="00361831"/>
    <w:rsid w:val="00362C73"/>
    <w:rsid w:val="00363DFF"/>
    <w:rsid w:val="003645DC"/>
    <w:rsid w:val="00364788"/>
    <w:rsid w:val="00364C44"/>
    <w:rsid w:val="0036776D"/>
    <w:rsid w:val="00372BBF"/>
    <w:rsid w:val="00373BC1"/>
    <w:rsid w:val="003740AE"/>
    <w:rsid w:val="00377361"/>
    <w:rsid w:val="003806B1"/>
    <w:rsid w:val="00380EB6"/>
    <w:rsid w:val="00382690"/>
    <w:rsid w:val="003826D3"/>
    <w:rsid w:val="00382E52"/>
    <w:rsid w:val="00384282"/>
    <w:rsid w:val="00384847"/>
    <w:rsid w:val="00386791"/>
    <w:rsid w:val="0039063B"/>
    <w:rsid w:val="00390C01"/>
    <w:rsid w:val="00391CCF"/>
    <w:rsid w:val="00394B51"/>
    <w:rsid w:val="00394BD5"/>
    <w:rsid w:val="003962C9"/>
    <w:rsid w:val="00396710"/>
    <w:rsid w:val="00397A5E"/>
    <w:rsid w:val="003A0DE6"/>
    <w:rsid w:val="003A1A7B"/>
    <w:rsid w:val="003A207C"/>
    <w:rsid w:val="003A30C1"/>
    <w:rsid w:val="003A4578"/>
    <w:rsid w:val="003A57A6"/>
    <w:rsid w:val="003A7603"/>
    <w:rsid w:val="003B09AA"/>
    <w:rsid w:val="003B0FCC"/>
    <w:rsid w:val="003B5638"/>
    <w:rsid w:val="003B56CB"/>
    <w:rsid w:val="003B5B3B"/>
    <w:rsid w:val="003C70B4"/>
    <w:rsid w:val="003C7AFB"/>
    <w:rsid w:val="003D036B"/>
    <w:rsid w:val="003D1075"/>
    <w:rsid w:val="003D3E96"/>
    <w:rsid w:val="003D6C53"/>
    <w:rsid w:val="003E52FA"/>
    <w:rsid w:val="003E78EA"/>
    <w:rsid w:val="003F1662"/>
    <w:rsid w:val="00402BE4"/>
    <w:rsid w:val="00404BBA"/>
    <w:rsid w:val="00407D72"/>
    <w:rsid w:val="00410556"/>
    <w:rsid w:val="004113D8"/>
    <w:rsid w:val="00412A37"/>
    <w:rsid w:val="00413D22"/>
    <w:rsid w:val="00414CF6"/>
    <w:rsid w:val="004155BA"/>
    <w:rsid w:val="00416C67"/>
    <w:rsid w:val="00424174"/>
    <w:rsid w:val="004260E9"/>
    <w:rsid w:val="00426C06"/>
    <w:rsid w:val="00426EC4"/>
    <w:rsid w:val="00427959"/>
    <w:rsid w:val="00431260"/>
    <w:rsid w:val="004344E4"/>
    <w:rsid w:val="00434E82"/>
    <w:rsid w:val="00435CB0"/>
    <w:rsid w:val="004360E0"/>
    <w:rsid w:val="004375BE"/>
    <w:rsid w:val="00437BFE"/>
    <w:rsid w:val="004412A1"/>
    <w:rsid w:val="00441895"/>
    <w:rsid w:val="004450AE"/>
    <w:rsid w:val="00446D5F"/>
    <w:rsid w:val="00451AED"/>
    <w:rsid w:val="00451C72"/>
    <w:rsid w:val="00452A2A"/>
    <w:rsid w:val="004603C9"/>
    <w:rsid w:val="00460FBC"/>
    <w:rsid w:val="00460FD6"/>
    <w:rsid w:val="004636A8"/>
    <w:rsid w:val="004655D5"/>
    <w:rsid w:val="00466994"/>
    <w:rsid w:val="004671D0"/>
    <w:rsid w:val="00471906"/>
    <w:rsid w:val="00472742"/>
    <w:rsid w:val="00473647"/>
    <w:rsid w:val="00473C1B"/>
    <w:rsid w:val="004816D2"/>
    <w:rsid w:val="00484CAE"/>
    <w:rsid w:val="0049429D"/>
    <w:rsid w:val="004950AA"/>
    <w:rsid w:val="00496C73"/>
    <w:rsid w:val="004A0259"/>
    <w:rsid w:val="004A320F"/>
    <w:rsid w:val="004A6D48"/>
    <w:rsid w:val="004A7801"/>
    <w:rsid w:val="004B090E"/>
    <w:rsid w:val="004B1186"/>
    <w:rsid w:val="004B1536"/>
    <w:rsid w:val="004B2362"/>
    <w:rsid w:val="004B4184"/>
    <w:rsid w:val="004B5209"/>
    <w:rsid w:val="004B5AF5"/>
    <w:rsid w:val="004B6CC3"/>
    <w:rsid w:val="004B73EB"/>
    <w:rsid w:val="004C4116"/>
    <w:rsid w:val="004C57EA"/>
    <w:rsid w:val="004C61F8"/>
    <w:rsid w:val="004D1CDF"/>
    <w:rsid w:val="004D280D"/>
    <w:rsid w:val="004D28D9"/>
    <w:rsid w:val="004D3B21"/>
    <w:rsid w:val="004D49D6"/>
    <w:rsid w:val="004E14D3"/>
    <w:rsid w:val="004E3C12"/>
    <w:rsid w:val="004E56B2"/>
    <w:rsid w:val="004E624E"/>
    <w:rsid w:val="004F0801"/>
    <w:rsid w:val="004F1AC4"/>
    <w:rsid w:val="004F79BC"/>
    <w:rsid w:val="005002D0"/>
    <w:rsid w:val="00500894"/>
    <w:rsid w:val="00501E8F"/>
    <w:rsid w:val="0050295C"/>
    <w:rsid w:val="0050644B"/>
    <w:rsid w:val="005067DC"/>
    <w:rsid w:val="0051066D"/>
    <w:rsid w:val="005107DD"/>
    <w:rsid w:val="00516B6A"/>
    <w:rsid w:val="00517003"/>
    <w:rsid w:val="00520934"/>
    <w:rsid w:val="00521D07"/>
    <w:rsid w:val="005234E7"/>
    <w:rsid w:val="00524932"/>
    <w:rsid w:val="00524CBD"/>
    <w:rsid w:val="005265D9"/>
    <w:rsid w:val="00533531"/>
    <w:rsid w:val="00534056"/>
    <w:rsid w:val="005347EC"/>
    <w:rsid w:val="0054258D"/>
    <w:rsid w:val="00550173"/>
    <w:rsid w:val="00551C82"/>
    <w:rsid w:val="005534AC"/>
    <w:rsid w:val="00553C6A"/>
    <w:rsid w:val="00555888"/>
    <w:rsid w:val="00560CF8"/>
    <w:rsid w:val="00563D1E"/>
    <w:rsid w:val="00566273"/>
    <w:rsid w:val="00566CCA"/>
    <w:rsid w:val="00570619"/>
    <w:rsid w:val="00572D24"/>
    <w:rsid w:val="00575CA3"/>
    <w:rsid w:val="00575F80"/>
    <w:rsid w:val="005762C1"/>
    <w:rsid w:val="00576B59"/>
    <w:rsid w:val="005772A5"/>
    <w:rsid w:val="00577C7B"/>
    <w:rsid w:val="00577D61"/>
    <w:rsid w:val="0058115A"/>
    <w:rsid w:val="00582364"/>
    <w:rsid w:val="00582EF0"/>
    <w:rsid w:val="005849CA"/>
    <w:rsid w:val="00584C82"/>
    <w:rsid w:val="00585E32"/>
    <w:rsid w:val="00586ED0"/>
    <w:rsid w:val="005908B8"/>
    <w:rsid w:val="00592FDF"/>
    <w:rsid w:val="00595612"/>
    <w:rsid w:val="00597881"/>
    <w:rsid w:val="005A0445"/>
    <w:rsid w:val="005A1547"/>
    <w:rsid w:val="005A21E8"/>
    <w:rsid w:val="005A37A6"/>
    <w:rsid w:val="005A72AF"/>
    <w:rsid w:val="005A7760"/>
    <w:rsid w:val="005A79CF"/>
    <w:rsid w:val="005B0EA3"/>
    <w:rsid w:val="005B6C80"/>
    <w:rsid w:val="005C43E8"/>
    <w:rsid w:val="005C7CC1"/>
    <w:rsid w:val="005D0E1F"/>
    <w:rsid w:val="005D14E4"/>
    <w:rsid w:val="005D1EA5"/>
    <w:rsid w:val="005D2F26"/>
    <w:rsid w:val="005D3494"/>
    <w:rsid w:val="005D4D73"/>
    <w:rsid w:val="005D6B5B"/>
    <w:rsid w:val="005E1A02"/>
    <w:rsid w:val="005E255F"/>
    <w:rsid w:val="005E28D9"/>
    <w:rsid w:val="005E44D6"/>
    <w:rsid w:val="005E5D6F"/>
    <w:rsid w:val="005F1DE3"/>
    <w:rsid w:val="005F4055"/>
    <w:rsid w:val="005F6F72"/>
    <w:rsid w:val="005F701F"/>
    <w:rsid w:val="005F7C14"/>
    <w:rsid w:val="00603320"/>
    <w:rsid w:val="00603D77"/>
    <w:rsid w:val="00613627"/>
    <w:rsid w:val="00614AFF"/>
    <w:rsid w:val="00616013"/>
    <w:rsid w:val="00620E34"/>
    <w:rsid w:val="0062169E"/>
    <w:rsid w:val="00622EC9"/>
    <w:rsid w:val="0062547F"/>
    <w:rsid w:val="00626D07"/>
    <w:rsid w:val="00627A33"/>
    <w:rsid w:val="00632087"/>
    <w:rsid w:val="006323F4"/>
    <w:rsid w:val="0063252B"/>
    <w:rsid w:val="00632877"/>
    <w:rsid w:val="00635663"/>
    <w:rsid w:val="00635C23"/>
    <w:rsid w:val="00636E66"/>
    <w:rsid w:val="006378A0"/>
    <w:rsid w:val="006430DF"/>
    <w:rsid w:val="006447F6"/>
    <w:rsid w:val="00645478"/>
    <w:rsid w:val="00645BAB"/>
    <w:rsid w:val="006466A0"/>
    <w:rsid w:val="00656A35"/>
    <w:rsid w:val="00656B8E"/>
    <w:rsid w:val="00661FBC"/>
    <w:rsid w:val="00662375"/>
    <w:rsid w:val="00666992"/>
    <w:rsid w:val="0067150C"/>
    <w:rsid w:val="006738CD"/>
    <w:rsid w:val="006744E6"/>
    <w:rsid w:val="0068029F"/>
    <w:rsid w:val="00681535"/>
    <w:rsid w:val="006821EC"/>
    <w:rsid w:val="006826CD"/>
    <w:rsid w:val="00685A3D"/>
    <w:rsid w:val="0069320A"/>
    <w:rsid w:val="00695873"/>
    <w:rsid w:val="0069728B"/>
    <w:rsid w:val="006A20A3"/>
    <w:rsid w:val="006A2356"/>
    <w:rsid w:val="006A4581"/>
    <w:rsid w:val="006B18B1"/>
    <w:rsid w:val="006B1CF1"/>
    <w:rsid w:val="006B39FF"/>
    <w:rsid w:val="006B41D4"/>
    <w:rsid w:val="006B4721"/>
    <w:rsid w:val="006B4EB4"/>
    <w:rsid w:val="006B558A"/>
    <w:rsid w:val="006B6178"/>
    <w:rsid w:val="006B620B"/>
    <w:rsid w:val="006B7190"/>
    <w:rsid w:val="006C0ABD"/>
    <w:rsid w:val="006C17F2"/>
    <w:rsid w:val="006C1D2A"/>
    <w:rsid w:val="006C293D"/>
    <w:rsid w:val="006C2AAF"/>
    <w:rsid w:val="006C7FEE"/>
    <w:rsid w:val="006D3763"/>
    <w:rsid w:val="006D3DFC"/>
    <w:rsid w:val="006D5338"/>
    <w:rsid w:val="006D5C66"/>
    <w:rsid w:val="006D6B75"/>
    <w:rsid w:val="006D6DBA"/>
    <w:rsid w:val="006D77FE"/>
    <w:rsid w:val="006D7B20"/>
    <w:rsid w:val="006D7D1C"/>
    <w:rsid w:val="006E0426"/>
    <w:rsid w:val="006E1927"/>
    <w:rsid w:val="006E23CE"/>
    <w:rsid w:val="006E2FFE"/>
    <w:rsid w:val="006E6C4F"/>
    <w:rsid w:val="006E6EAC"/>
    <w:rsid w:val="006E7B0C"/>
    <w:rsid w:val="006E7E37"/>
    <w:rsid w:val="006F0988"/>
    <w:rsid w:val="006F11F4"/>
    <w:rsid w:val="006F1880"/>
    <w:rsid w:val="006F48FC"/>
    <w:rsid w:val="006F49D0"/>
    <w:rsid w:val="006F6EDA"/>
    <w:rsid w:val="006F71B0"/>
    <w:rsid w:val="006F7E58"/>
    <w:rsid w:val="007000A9"/>
    <w:rsid w:val="0070177A"/>
    <w:rsid w:val="0070199E"/>
    <w:rsid w:val="00701E8B"/>
    <w:rsid w:val="0070306C"/>
    <w:rsid w:val="007031B8"/>
    <w:rsid w:val="007033B0"/>
    <w:rsid w:val="007043EB"/>
    <w:rsid w:val="00707AC5"/>
    <w:rsid w:val="00710FC4"/>
    <w:rsid w:val="00711C34"/>
    <w:rsid w:val="00711F54"/>
    <w:rsid w:val="00712525"/>
    <w:rsid w:val="007131B6"/>
    <w:rsid w:val="00713E02"/>
    <w:rsid w:val="00715E8D"/>
    <w:rsid w:val="00716F5C"/>
    <w:rsid w:val="00717502"/>
    <w:rsid w:val="00720767"/>
    <w:rsid w:val="00730D19"/>
    <w:rsid w:val="007313BD"/>
    <w:rsid w:val="00733EA9"/>
    <w:rsid w:val="007354EC"/>
    <w:rsid w:val="00737794"/>
    <w:rsid w:val="0074235C"/>
    <w:rsid w:val="00742655"/>
    <w:rsid w:val="00742A30"/>
    <w:rsid w:val="00743ACF"/>
    <w:rsid w:val="00743B79"/>
    <w:rsid w:val="00746102"/>
    <w:rsid w:val="007467F8"/>
    <w:rsid w:val="00747153"/>
    <w:rsid w:val="00750604"/>
    <w:rsid w:val="00750771"/>
    <w:rsid w:val="00750D8C"/>
    <w:rsid w:val="00751CFF"/>
    <w:rsid w:val="00751D06"/>
    <w:rsid w:val="00751E59"/>
    <w:rsid w:val="00753E6B"/>
    <w:rsid w:val="007546CB"/>
    <w:rsid w:val="00761EE8"/>
    <w:rsid w:val="00762BED"/>
    <w:rsid w:val="007637FE"/>
    <w:rsid w:val="007647BB"/>
    <w:rsid w:val="00772838"/>
    <w:rsid w:val="007730E5"/>
    <w:rsid w:val="00773F2A"/>
    <w:rsid w:val="00775A7E"/>
    <w:rsid w:val="00776056"/>
    <w:rsid w:val="00776146"/>
    <w:rsid w:val="00777735"/>
    <w:rsid w:val="00787A9A"/>
    <w:rsid w:val="00790C80"/>
    <w:rsid w:val="0079154F"/>
    <w:rsid w:val="00793F02"/>
    <w:rsid w:val="007963AE"/>
    <w:rsid w:val="007A1981"/>
    <w:rsid w:val="007A1A05"/>
    <w:rsid w:val="007A22C2"/>
    <w:rsid w:val="007A2CD9"/>
    <w:rsid w:val="007A4B92"/>
    <w:rsid w:val="007A4BD9"/>
    <w:rsid w:val="007A6975"/>
    <w:rsid w:val="007A6AF9"/>
    <w:rsid w:val="007B14F0"/>
    <w:rsid w:val="007B2244"/>
    <w:rsid w:val="007B2331"/>
    <w:rsid w:val="007B305B"/>
    <w:rsid w:val="007B3F12"/>
    <w:rsid w:val="007B4203"/>
    <w:rsid w:val="007C218D"/>
    <w:rsid w:val="007C5006"/>
    <w:rsid w:val="007C56E0"/>
    <w:rsid w:val="007D1AE7"/>
    <w:rsid w:val="007D20A4"/>
    <w:rsid w:val="007D24D1"/>
    <w:rsid w:val="007D2B9C"/>
    <w:rsid w:val="007D39C9"/>
    <w:rsid w:val="007D44BF"/>
    <w:rsid w:val="007D4783"/>
    <w:rsid w:val="007D597E"/>
    <w:rsid w:val="007D6642"/>
    <w:rsid w:val="007D7F46"/>
    <w:rsid w:val="007D7F81"/>
    <w:rsid w:val="007E1A66"/>
    <w:rsid w:val="007F1BC6"/>
    <w:rsid w:val="007F2BBB"/>
    <w:rsid w:val="007F2CF4"/>
    <w:rsid w:val="007F7768"/>
    <w:rsid w:val="0080025A"/>
    <w:rsid w:val="00801EC6"/>
    <w:rsid w:val="00804D6A"/>
    <w:rsid w:val="00805161"/>
    <w:rsid w:val="008051BD"/>
    <w:rsid w:val="00806BA7"/>
    <w:rsid w:val="0080708E"/>
    <w:rsid w:val="0081017D"/>
    <w:rsid w:val="00812F76"/>
    <w:rsid w:val="00812FFB"/>
    <w:rsid w:val="00823A02"/>
    <w:rsid w:val="00823F27"/>
    <w:rsid w:val="00824BB2"/>
    <w:rsid w:val="00824EA7"/>
    <w:rsid w:val="00830EAE"/>
    <w:rsid w:val="00831A19"/>
    <w:rsid w:val="00832B56"/>
    <w:rsid w:val="008333CA"/>
    <w:rsid w:val="00833A72"/>
    <w:rsid w:val="00834122"/>
    <w:rsid w:val="008366EE"/>
    <w:rsid w:val="0084144E"/>
    <w:rsid w:val="00841960"/>
    <w:rsid w:val="008432F7"/>
    <w:rsid w:val="0084387A"/>
    <w:rsid w:val="008451C5"/>
    <w:rsid w:val="00845F81"/>
    <w:rsid w:val="008474A6"/>
    <w:rsid w:val="00851351"/>
    <w:rsid w:val="00851F3B"/>
    <w:rsid w:val="00857E83"/>
    <w:rsid w:val="00860D62"/>
    <w:rsid w:val="00861E1D"/>
    <w:rsid w:val="00863A97"/>
    <w:rsid w:val="00867D78"/>
    <w:rsid w:val="00871D4B"/>
    <w:rsid w:val="00872C49"/>
    <w:rsid w:val="008762E8"/>
    <w:rsid w:val="00881487"/>
    <w:rsid w:val="00885B4D"/>
    <w:rsid w:val="00886338"/>
    <w:rsid w:val="008A5B0E"/>
    <w:rsid w:val="008B2FC7"/>
    <w:rsid w:val="008B3407"/>
    <w:rsid w:val="008B572C"/>
    <w:rsid w:val="008C0E9B"/>
    <w:rsid w:val="008C10CD"/>
    <w:rsid w:val="008C1D73"/>
    <w:rsid w:val="008C2056"/>
    <w:rsid w:val="008C2CDF"/>
    <w:rsid w:val="008C72A0"/>
    <w:rsid w:val="008C7E15"/>
    <w:rsid w:val="008D0B5B"/>
    <w:rsid w:val="008D1EEA"/>
    <w:rsid w:val="008D2910"/>
    <w:rsid w:val="008D3B07"/>
    <w:rsid w:val="008D42F2"/>
    <w:rsid w:val="008D68E6"/>
    <w:rsid w:val="008E4B6B"/>
    <w:rsid w:val="008E653B"/>
    <w:rsid w:val="008F073A"/>
    <w:rsid w:val="008F33A7"/>
    <w:rsid w:val="008F5141"/>
    <w:rsid w:val="008F7534"/>
    <w:rsid w:val="008F7AD3"/>
    <w:rsid w:val="00900679"/>
    <w:rsid w:val="00905A8D"/>
    <w:rsid w:val="00905DE1"/>
    <w:rsid w:val="009118F8"/>
    <w:rsid w:val="00911DB1"/>
    <w:rsid w:val="00913039"/>
    <w:rsid w:val="009154F4"/>
    <w:rsid w:val="00920078"/>
    <w:rsid w:val="009200A9"/>
    <w:rsid w:val="00921746"/>
    <w:rsid w:val="00921C43"/>
    <w:rsid w:val="00921F75"/>
    <w:rsid w:val="00922846"/>
    <w:rsid w:val="009245DD"/>
    <w:rsid w:val="009251B1"/>
    <w:rsid w:val="009251DA"/>
    <w:rsid w:val="0092574C"/>
    <w:rsid w:val="009276BE"/>
    <w:rsid w:val="009351AE"/>
    <w:rsid w:val="009352F9"/>
    <w:rsid w:val="0093592F"/>
    <w:rsid w:val="009432E0"/>
    <w:rsid w:val="00943B5A"/>
    <w:rsid w:val="00944A24"/>
    <w:rsid w:val="00944DD6"/>
    <w:rsid w:val="00950B39"/>
    <w:rsid w:val="00952955"/>
    <w:rsid w:val="00952A3D"/>
    <w:rsid w:val="00953F76"/>
    <w:rsid w:val="00954804"/>
    <w:rsid w:val="0095540A"/>
    <w:rsid w:val="0095703D"/>
    <w:rsid w:val="009574C2"/>
    <w:rsid w:val="009627A8"/>
    <w:rsid w:val="009640C6"/>
    <w:rsid w:val="0096682A"/>
    <w:rsid w:val="009713B7"/>
    <w:rsid w:val="00977267"/>
    <w:rsid w:val="00977637"/>
    <w:rsid w:val="009806B8"/>
    <w:rsid w:val="0098092C"/>
    <w:rsid w:val="00981EDE"/>
    <w:rsid w:val="009853AA"/>
    <w:rsid w:val="00990802"/>
    <w:rsid w:val="0099211A"/>
    <w:rsid w:val="009927CE"/>
    <w:rsid w:val="009933CC"/>
    <w:rsid w:val="00994B3F"/>
    <w:rsid w:val="00995D37"/>
    <w:rsid w:val="00996F97"/>
    <w:rsid w:val="00997DD8"/>
    <w:rsid w:val="009A017A"/>
    <w:rsid w:val="009A2309"/>
    <w:rsid w:val="009A695D"/>
    <w:rsid w:val="009B06D9"/>
    <w:rsid w:val="009B13A6"/>
    <w:rsid w:val="009B39C7"/>
    <w:rsid w:val="009B48A3"/>
    <w:rsid w:val="009B5EB1"/>
    <w:rsid w:val="009C129B"/>
    <w:rsid w:val="009C39EA"/>
    <w:rsid w:val="009C48CD"/>
    <w:rsid w:val="009C77C9"/>
    <w:rsid w:val="009D05F3"/>
    <w:rsid w:val="009D07C8"/>
    <w:rsid w:val="009D0840"/>
    <w:rsid w:val="009D0D19"/>
    <w:rsid w:val="009D4050"/>
    <w:rsid w:val="009D7269"/>
    <w:rsid w:val="009E0D54"/>
    <w:rsid w:val="009E14A1"/>
    <w:rsid w:val="009E1D6E"/>
    <w:rsid w:val="009E52EE"/>
    <w:rsid w:val="009E5CF0"/>
    <w:rsid w:val="009F041E"/>
    <w:rsid w:val="009F08E1"/>
    <w:rsid w:val="009F0B0D"/>
    <w:rsid w:val="009F0EAD"/>
    <w:rsid w:val="009F138A"/>
    <w:rsid w:val="009F273D"/>
    <w:rsid w:val="009F67C5"/>
    <w:rsid w:val="009F6DEB"/>
    <w:rsid w:val="009F6E27"/>
    <w:rsid w:val="00A045E5"/>
    <w:rsid w:val="00A048B4"/>
    <w:rsid w:val="00A0620C"/>
    <w:rsid w:val="00A074DD"/>
    <w:rsid w:val="00A07507"/>
    <w:rsid w:val="00A0775F"/>
    <w:rsid w:val="00A079E3"/>
    <w:rsid w:val="00A07A85"/>
    <w:rsid w:val="00A07E88"/>
    <w:rsid w:val="00A2193A"/>
    <w:rsid w:val="00A23D30"/>
    <w:rsid w:val="00A2429F"/>
    <w:rsid w:val="00A25AA7"/>
    <w:rsid w:val="00A2687E"/>
    <w:rsid w:val="00A268CA"/>
    <w:rsid w:val="00A27893"/>
    <w:rsid w:val="00A301B1"/>
    <w:rsid w:val="00A33D01"/>
    <w:rsid w:val="00A36030"/>
    <w:rsid w:val="00A362D1"/>
    <w:rsid w:val="00A368B2"/>
    <w:rsid w:val="00A36B39"/>
    <w:rsid w:val="00A36B9D"/>
    <w:rsid w:val="00A37C10"/>
    <w:rsid w:val="00A40BED"/>
    <w:rsid w:val="00A42229"/>
    <w:rsid w:val="00A450C6"/>
    <w:rsid w:val="00A46185"/>
    <w:rsid w:val="00A46C8E"/>
    <w:rsid w:val="00A5029A"/>
    <w:rsid w:val="00A5127A"/>
    <w:rsid w:val="00A51938"/>
    <w:rsid w:val="00A5381D"/>
    <w:rsid w:val="00A53CF3"/>
    <w:rsid w:val="00A542C7"/>
    <w:rsid w:val="00A552DE"/>
    <w:rsid w:val="00A55318"/>
    <w:rsid w:val="00A556C1"/>
    <w:rsid w:val="00A55FD9"/>
    <w:rsid w:val="00A57FDC"/>
    <w:rsid w:val="00A612D3"/>
    <w:rsid w:val="00A66B30"/>
    <w:rsid w:val="00A708C6"/>
    <w:rsid w:val="00A7299E"/>
    <w:rsid w:val="00A729BF"/>
    <w:rsid w:val="00A7341C"/>
    <w:rsid w:val="00A736A1"/>
    <w:rsid w:val="00A7689A"/>
    <w:rsid w:val="00A774EA"/>
    <w:rsid w:val="00A853F8"/>
    <w:rsid w:val="00A85887"/>
    <w:rsid w:val="00A86A65"/>
    <w:rsid w:val="00A86BD5"/>
    <w:rsid w:val="00A86F19"/>
    <w:rsid w:val="00A90E4F"/>
    <w:rsid w:val="00A917A2"/>
    <w:rsid w:val="00A9421A"/>
    <w:rsid w:val="00A950F6"/>
    <w:rsid w:val="00A96803"/>
    <w:rsid w:val="00AA0712"/>
    <w:rsid w:val="00AA1043"/>
    <w:rsid w:val="00AA195B"/>
    <w:rsid w:val="00AA38B9"/>
    <w:rsid w:val="00AA4537"/>
    <w:rsid w:val="00AA5E55"/>
    <w:rsid w:val="00AA6FF0"/>
    <w:rsid w:val="00AA7763"/>
    <w:rsid w:val="00AA7E0A"/>
    <w:rsid w:val="00AB175B"/>
    <w:rsid w:val="00AB359C"/>
    <w:rsid w:val="00AB364E"/>
    <w:rsid w:val="00AB3B5D"/>
    <w:rsid w:val="00AB4733"/>
    <w:rsid w:val="00AB7820"/>
    <w:rsid w:val="00AC0EA6"/>
    <w:rsid w:val="00AC0F02"/>
    <w:rsid w:val="00AC2C85"/>
    <w:rsid w:val="00AC2EE1"/>
    <w:rsid w:val="00AC5A77"/>
    <w:rsid w:val="00AC5CCD"/>
    <w:rsid w:val="00AC65C7"/>
    <w:rsid w:val="00AC6803"/>
    <w:rsid w:val="00AC7218"/>
    <w:rsid w:val="00AD1896"/>
    <w:rsid w:val="00AD57C7"/>
    <w:rsid w:val="00AE0B0E"/>
    <w:rsid w:val="00AE4306"/>
    <w:rsid w:val="00AE69A9"/>
    <w:rsid w:val="00AE72FE"/>
    <w:rsid w:val="00AE7700"/>
    <w:rsid w:val="00AF0FCF"/>
    <w:rsid w:val="00AF1796"/>
    <w:rsid w:val="00AF3C84"/>
    <w:rsid w:val="00AF41C8"/>
    <w:rsid w:val="00AF7320"/>
    <w:rsid w:val="00AF7A8A"/>
    <w:rsid w:val="00B0091B"/>
    <w:rsid w:val="00B017D4"/>
    <w:rsid w:val="00B02DB4"/>
    <w:rsid w:val="00B0464D"/>
    <w:rsid w:val="00B06ABC"/>
    <w:rsid w:val="00B06C96"/>
    <w:rsid w:val="00B10715"/>
    <w:rsid w:val="00B111CB"/>
    <w:rsid w:val="00B11F5E"/>
    <w:rsid w:val="00B13584"/>
    <w:rsid w:val="00B1573D"/>
    <w:rsid w:val="00B1587A"/>
    <w:rsid w:val="00B15B63"/>
    <w:rsid w:val="00B16A95"/>
    <w:rsid w:val="00B2363A"/>
    <w:rsid w:val="00B25C54"/>
    <w:rsid w:val="00B26A55"/>
    <w:rsid w:val="00B27A19"/>
    <w:rsid w:val="00B30A0E"/>
    <w:rsid w:val="00B31108"/>
    <w:rsid w:val="00B346A2"/>
    <w:rsid w:val="00B36106"/>
    <w:rsid w:val="00B3661E"/>
    <w:rsid w:val="00B36E14"/>
    <w:rsid w:val="00B37118"/>
    <w:rsid w:val="00B4114B"/>
    <w:rsid w:val="00B4162D"/>
    <w:rsid w:val="00B4180B"/>
    <w:rsid w:val="00B4368B"/>
    <w:rsid w:val="00B44F81"/>
    <w:rsid w:val="00B46B0C"/>
    <w:rsid w:val="00B501CC"/>
    <w:rsid w:val="00B50BFE"/>
    <w:rsid w:val="00B52057"/>
    <w:rsid w:val="00B5219B"/>
    <w:rsid w:val="00B52995"/>
    <w:rsid w:val="00B538BA"/>
    <w:rsid w:val="00B5507E"/>
    <w:rsid w:val="00B55CA1"/>
    <w:rsid w:val="00B57768"/>
    <w:rsid w:val="00B61E05"/>
    <w:rsid w:val="00B62B6E"/>
    <w:rsid w:val="00B645BD"/>
    <w:rsid w:val="00B66311"/>
    <w:rsid w:val="00B7246F"/>
    <w:rsid w:val="00B769EB"/>
    <w:rsid w:val="00B76D5E"/>
    <w:rsid w:val="00B778D7"/>
    <w:rsid w:val="00B80D23"/>
    <w:rsid w:val="00B812B5"/>
    <w:rsid w:val="00B865A2"/>
    <w:rsid w:val="00B8688F"/>
    <w:rsid w:val="00B87957"/>
    <w:rsid w:val="00B92F6D"/>
    <w:rsid w:val="00B935C4"/>
    <w:rsid w:val="00B97406"/>
    <w:rsid w:val="00BA05FC"/>
    <w:rsid w:val="00BA06FB"/>
    <w:rsid w:val="00BA0724"/>
    <w:rsid w:val="00BA14C3"/>
    <w:rsid w:val="00BA2B3E"/>
    <w:rsid w:val="00BA2BC0"/>
    <w:rsid w:val="00BA35CE"/>
    <w:rsid w:val="00BA3AB6"/>
    <w:rsid w:val="00BA517C"/>
    <w:rsid w:val="00BA5F00"/>
    <w:rsid w:val="00BB2BA5"/>
    <w:rsid w:val="00BB45AF"/>
    <w:rsid w:val="00BB4656"/>
    <w:rsid w:val="00BB622C"/>
    <w:rsid w:val="00BC0046"/>
    <w:rsid w:val="00BC1EA2"/>
    <w:rsid w:val="00BC423F"/>
    <w:rsid w:val="00BC4EBF"/>
    <w:rsid w:val="00BC5853"/>
    <w:rsid w:val="00BC64B4"/>
    <w:rsid w:val="00BC68AB"/>
    <w:rsid w:val="00BC6ABC"/>
    <w:rsid w:val="00BD1940"/>
    <w:rsid w:val="00BD28E0"/>
    <w:rsid w:val="00BD6439"/>
    <w:rsid w:val="00BD6915"/>
    <w:rsid w:val="00BD7C8F"/>
    <w:rsid w:val="00BE200C"/>
    <w:rsid w:val="00BE23CD"/>
    <w:rsid w:val="00BE3A5C"/>
    <w:rsid w:val="00BE482B"/>
    <w:rsid w:val="00BE4E9E"/>
    <w:rsid w:val="00BE625D"/>
    <w:rsid w:val="00BF0FE2"/>
    <w:rsid w:val="00BF158F"/>
    <w:rsid w:val="00BF2D35"/>
    <w:rsid w:val="00BF6B7B"/>
    <w:rsid w:val="00BF7297"/>
    <w:rsid w:val="00BF7DB8"/>
    <w:rsid w:val="00C010A9"/>
    <w:rsid w:val="00C01BCD"/>
    <w:rsid w:val="00C04216"/>
    <w:rsid w:val="00C043C0"/>
    <w:rsid w:val="00C058D4"/>
    <w:rsid w:val="00C065FA"/>
    <w:rsid w:val="00C107A4"/>
    <w:rsid w:val="00C1105E"/>
    <w:rsid w:val="00C12071"/>
    <w:rsid w:val="00C15E54"/>
    <w:rsid w:val="00C16642"/>
    <w:rsid w:val="00C1721F"/>
    <w:rsid w:val="00C20304"/>
    <w:rsid w:val="00C20705"/>
    <w:rsid w:val="00C21666"/>
    <w:rsid w:val="00C2423E"/>
    <w:rsid w:val="00C24DFE"/>
    <w:rsid w:val="00C27089"/>
    <w:rsid w:val="00C33CD8"/>
    <w:rsid w:val="00C40BA3"/>
    <w:rsid w:val="00C42E23"/>
    <w:rsid w:val="00C440A3"/>
    <w:rsid w:val="00C449E2"/>
    <w:rsid w:val="00C4633B"/>
    <w:rsid w:val="00C470F5"/>
    <w:rsid w:val="00C47BF4"/>
    <w:rsid w:val="00C507BF"/>
    <w:rsid w:val="00C50B57"/>
    <w:rsid w:val="00C54B26"/>
    <w:rsid w:val="00C6015D"/>
    <w:rsid w:val="00C60513"/>
    <w:rsid w:val="00C6232E"/>
    <w:rsid w:val="00C62F75"/>
    <w:rsid w:val="00C66051"/>
    <w:rsid w:val="00C66D35"/>
    <w:rsid w:val="00C720F3"/>
    <w:rsid w:val="00C727D8"/>
    <w:rsid w:val="00C73F23"/>
    <w:rsid w:val="00C74725"/>
    <w:rsid w:val="00C748E9"/>
    <w:rsid w:val="00C74CFB"/>
    <w:rsid w:val="00C75203"/>
    <w:rsid w:val="00C76CC3"/>
    <w:rsid w:val="00C82D19"/>
    <w:rsid w:val="00C9038B"/>
    <w:rsid w:val="00C91655"/>
    <w:rsid w:val="00C92AAC"/>
    <w:rsid w:val="00C93238"/>
    <w:rsid w:val="00C94132"/>
    <w:rsid w:val="00C94B86"/>
    <w:rsid w:val="00C96FEC"/>
    <w:rsid w:val="00C97922"/>
    <w:rsid w:val="00CA0303"/>
    <w:rsid w:val="00CA1313"/>
    <w:rsid w:val="00CA2808"/>
    <w:rsid w:val="00CA2CE2"/>
    <w:rsid w:val="00CA4C73"/>
    <w:rsid w:val="00CA6150"/>
    <w:rsid w:val="00CA63CE"/>
    <w:rsid w:val="00CB07C6"/>
    <w:rsid w:val="00CB10FD"/>
    <w:rsid w:val="00CB14A1"/>
    <w:rsid w:val="00CB38F7"/>
    <w:rsid w:val="00CB4AC4"/>
    <w:rsid w:val="00CB4CAA"/>
    <w:rsid w:val="00CC0A5E"/>
    <w:rsid w:val="00CC23FB"/>
    <w:rsid w:val="00CC3433"/>
    <w:rsid w:val="00CC5EDE"/>
    <w:rsid w:val="00CD0577"/>
    <w:rsid w:val="00CD1847"/>
    <w:rsid w:val="00CD1EF1"/>
    <w:rsid w:val="00CD383F"/>
    <w:rsid w:val="00CD4FA0"/>
    <w:rsid w:val="00CD62E0"/>
    <w:rsid w:val="00CD6EF2"/>
    <w:rsid w:val="00CE2A4D"/>
    <w:rsid w:val="00CE38C6"/>
    <w:rsid w:val="00CE3D55"/>
    <w:rsid w:val="00CE5140"/>
    <w:rsid w:val="00CF0319"/>
    <w:rsid w:val="00CF1611"/>
    <w:rsid w:val="00CF1A55"/>
    <w:rsid w:val="00CF2A63"/>
    <w:rsid w:val="00CF6B9D"/>
    <w:rsid w:val="00CF79A1"/>
    <w:rsid w:val="00D05CDE"/>
    <w:rsid w:val="00D06365"/>
    <w:rsid w:val="00D064E1"/>
    <w:rsid w:val="00D10089"/>
    <w:rsid w:val="00D11783"/>
    <w:rsid w:val="00D14B65"/>
    <w:rsid w:val="00D202C8"/>
    <w:rsid w:val="00D20D26"/>
    <w:rsid w:val="00D22875"/>
    <w:rsid w:val="00D22AA5"/>
    <w:rsid w:val="00D2540B"/>
    <w:rsid w:val="00D2603F"/>
    <w:rsid w:val="00D26FEF"/>
    <w:rsid w:val="00D31A12"/>
    <w:rsid w:val="00D336C5"/>
    <w:rsid w:val="00D348F9"/>
    <w:rsid w:val="00D3739D"/>
    <w:rsid w:val="00D40F33"/>
    <w:rsid w:val="00D425BC"/>
    <w:rsid w:val="00D42B9C"/>
    <w:rsid w:val="00D52312"/>
    <w:rsid w:val="00D52B23"/>
    <w:rsid w:val="00D54B98"/>
    <w:rsid w:val="00D5548A"/>
    <w:rsid w:val="00D574B7"/>
    <w:rsid w:val="00D617F8"/>
    <w:rsid w:val="00D644CD"/>
    <w:rsid w:val="00D67342"/>
    <w:rsid w:val="00D67473"/>
    <w:rsid w:val="00D746F0"/>
    <w:rsid w:val="00D74A1F"/>
    <w:rsid w:val="00D760DE"/>
    <w:rsid w:val="00D76438"/>
    <w:rsid w:val="00D83A67"/>
    <w:rsid w:val="00D84164"/>
    <w:rsid w:val="00D847B7"/>
    <w:rsid w:val="00D867DD"/>
    <w:rsid w:val="00D87276"/>
    <w:rsid w:val="00D91A9C"/>
    <w:rsid w:val="00D9219A"/>
    <w:rsid w:val="00D92361"/>
    <w:rsid w:val="00D93916"/>
    <w:rsid w:val="00D9538E"/>
    <w:rsid w:val="00D9769D"/>
    <w:rsid w:val="00DA0754"/>
    <w:rsid w:val="00DA0984"/>
    <w:rsid w:val="00DA0C09"/>
    <w:rsid w:val="00DA10F8"/>
    <w:rsid w:val="00DA26B9"/>
    <w:rsid w:val="00DA33E3"/>
    <w:rsid w:val="00DA38A9"/>
    <w:rsid w:val="00DA5453"/>
    <w:rsid w:val="00DA5718"/>
    <w:rsid w:val="00DA7A91"/>
    <w:rsid w:val="00DB047E"/>
    <w:rsid w:val="00DB6062"/>
    <w:rsid w:val="00DB646D"/>
    <w:rsid w:val="00DC0A0C"/>
    <w:rsid w:val="00DC0EC4"/>
    <w:rsid w:val="00DC19DE"/>
    <w:rsid w:val="00DC26E5"/>
    <w:rsid w:val="00DC2895"/>
    <w:rsid w:val="00DC3EC0"/>
    <w:rsid w:val="00DC3F33"/>
    <w:rsid w:val="00DC4058"/>
    <w:rsid w:val="00DC42C9"/>
    <w:rsid w:val="00DC6171"/>
    <w:rsid w:val="00DC6CEC"/>
    <w:rsid w:val="00DD3F28"/>
    <w:rsid w:val="00DD543F"/>
    <w:rsid w:val="00DD5F42"/>
    <w:rsid w:val="00DD69B8"/>
    <w:rsid w:val="00DE1499"/>
    <w:rsid w:val="00DE45C2"/>
    <w:rsid w:val="00DE5374"/>
    <w:rsid w:val="00DE56BA"/>
    <w:rsid w:val="00DE65EC"/>
    <w:rsid w:val="00DE6732"/>
    <w:rsid w:val="00DE6F12"/>
    <w:rsid w:val="00DF00B2"/>
    <w:rsid w:val="00DF1712"/>
    <w:rsid w:val="00DF173B"/>
    <w:rsid w:val="00DF1AB8"/>
    <w:rsid w:val="00DF29C0"/>
    <w:rsid w:val="00DF2AB7"/>
    <w:rsid w:val="00DF4D05"/>
    <w:rsid w:val="00DF6DC6"/>
    <w:rsid w:val="00E047C2"/>
    <w:rsid w:val="00E0483E"/>
    <w:rsid w:val="00E07064"/>
    <w:rsid w:val="00E104C2"/>
    <w:rsid w:val="00E11B6B"/>
    <w:rsid w:val="00E12531"/>
    <w:rsid w:val="00E12B9A"/>
    <w:rsid w:val="00E12F09"/>
    <w:rsid w:val="00E13A05"/>
    <w:rsid w:val="00E16C90"/>
    <w:rsid w:val="00E20913"/>
    <w:rsid w:val="00E250DE"/>
    <w:rsid w:val="00E256EB"/>
    <w:rsid w:val="00E311D2"/>
    <w:rsid w:val="00E316B8"/>
    <w:rsid w:val="00E33CFE"/>
    <w:rsid w:val="00E3474F"/>
    <w:rsid w:val="00E34B73"/>
    <w:rsid w:val="00E378C6"/>
    <w:rsid w:val="00E37C79"/>
    <w:rsid w:val="00E41847"/>
    <w:rsid w:val="00E43516"/>
    <w:rsid w:val="00E43FE1"/>
    <w:rsid w:val="00E44ADA"/>
    <w:rsid w:val="00E46850"/>
    <w:rsid w:val="00E47A51"/>
    <w:rsid w:val="00E5210B"/>
    <w:rsid w:val="00E55946"/>
    <w:rsid w:val="00E56DB4"/>
    <w:rsid w:val="00E56F87"/>
    <w:rsid w:val="00E572BE"/>
    <w:rsid w:val="00E57975"/>
    <w:rsid w:val="00E658C8"/>
    <w:rsid w:val="00E675CB"/>
    <w:rsid w:val="00E72BCC"/>
    <w:rsid w:val="00E735C3"/>
    <w:rsid w:val="00E75C81"/>
    <w:rsid w:val="00E81474"/>
    <w:rsid w:val="00E83FEE"/>
    <w:rsid w:val="00E8694D"/>
    <w:rsid w:val="00E94010"/>
    <w:rsid w:val="00E9419E"/>
    <w:rsid w:val="00E946C1"/>
    <w:rsid w:val="00E94F25"/>
    <w:rsid w:val="00E9523A"/>
    <w:rsid w:val="00E9546B"/>
    <w:rsid w:val="00E95E8D"/>
    <w:rsid w:val="00E97037"/>
    <w:rsid w:val="00EA08C2"/>
    <w:rsid w:val="00EA157A"/>
    <w:rsid w:val="00EA19F1"/>
    <w:rsid w:val="00EB0556"/>
    <w:rsid w:val="00EB2069"/>
    <w:rsid w:val="00EB49C3"/>
    <w:rsid w:val="00EB5873"/>
    <w:rsid w:val="00EB6A9E"/>
    <w:rsid w:val="00EB71DC"/>
    <w:rsid w:val="00EC52FF"/>
    <w:rsid w:val="00EC5321"/>
    <w:rsid w:val="00ED1F70"/>
    <w:rsid w:val="00ED2817"/>
    <w:rsid w:val="00ED2B31"/>
    <w:rsid w:val="00ED2CB4"/>
    <w:rsid w:val="00ED340E"/>
    <w:rsid w:val="00EE11F5"/>
    <w:rsid w:val="00EE1C2D"/>
    <w:rsid w:val="00EE2CB8"/>
    <w:rsid w:val="00EE6674"/>
    <w:rsid w:val="00EE690C"/>
    <w:rsid w:val="00EE6FE2"/>
    <w:rsid w:val="00EF515D"/>
    <w:rsid w:val="00EF633C"/>
    <w:rsid w:val="00EF6627"/>
    <w:rsid w:val="00EF725C"/>
    <w:rsid w:val="00EF7932"/>
    <w:rsid w:val="00F01369"/>
    <w:rsid w:val="00F04877"/>
    <w:rsid w:val="00F04C0E"/>
    <w:rsid w:val="00F0759A"/>
    <w:rsid w:val="00F1088F"/>
    <w:rsid w:val="00F13D3B"/>
    <w:rsid w:val="00F14FF3"/>
    <w:rsid w:val="00F21B03"/>
    <w:rsid w:val="00F21EAA"/>
    <w:rsid w:val="00F222E8"/>
    <w:rsid w:val="00F25440"/>
    <w:rsid w:val="00F25BE5"/>
    <w:rsid w:val="00F26EF5"/>
    <w:rsid w:val="00F35450"/>
    <w:rsid w:val="00F3678A"/>
    <w:rsid w:val="00F41499"/>
    <w:rsid w:val="00F447D2"/>
    <w:rsid w:val="00F4724A"/>
    <w:rsid w:val="00F47826"/>
    <w:rsid w:val="00F5039F"/>
    <w:rsid w:val="00F50756"/>
    <w:rsid w:val="00F57725"/>
    <w:rsid w:val="00F616E9"/>
    <w:rsid w:val="00F633D2"/>
    <w:rsid w:val="00F65CE1"/>
    <w:rsid w:val="00F730E5"/>
    <w:rsid w:val="00F73438"/>
    <w:rsid w:val="00F75B83"/>
    <w:rsid w:val="00F81D4B"/>
    <w:rsid w:val="00F81E10"/>
    <w:rsid w:val="00F828D1"/>
    <w:rsid w:val="00F83D9B"/>
    <w:rsid w:val="00F83E45"/>
    <w:rsid w:val="00F86F10"/>
    <w:rsid w:val="00F90C82"/>
    <w:rsid w:val="00F91318"/>
    <w:rsid w:val="00F93F41"/>
    <w:rsid w:val="00F94262"/>
    <w:rsid w:val="00F953BD"/>
    <w:rsid w:val="00FA2577"/>
    <w:rsid w:val="00FA2963"/>
    <w:rsid w:val="00FA5033"/>
    <w:rsid w:val="00FA5924"/>
    <w:rsid w:val="00FB19E2"/>
    <w:rsid w:val="00FB2EF1"/>
    <w:rsid w:val="00FB3366"/>
    <w:rsid w:val="00FB3DB5"/>
    <w:rsid w:val="00FB45B9"/>
    <w:rsid w:val="00FB487B"/>
    <w:rsid w:val="00FB4C24"/>
    <w:rsid w:val="00FB6360"/>
    <w:rsid w:val="00FB7175"/>
    <w:rsid w:val="00FC1BC6"/>
    <w:rsid w:val="00FC5F3A"/>
    <w:rsid w:val="00FD0A17"/>
    <w:rsid w:val="00FD3DF5"/>
    <w:rsid w:val="00FD46B4"/>
    <w:rsid w:val="00FD6550"/>
    <w:rsid w:val="00FD66B7"/>
    <w:rsid w:val="00FD7474"/>
    <w:rsid w:val="00FE0F48"/>
    <w:rsid w:val="00FE2755"/>
    <w:rsid w:val="00FE384B"/>
    <w:rsid w:val="00FE44D4"/>
    <w:rsid w:val="00FF108D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461E"/>
  <w15:docId w15:val="{BDD335C6-2A65-487C-92EA-80E505F3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E8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2103"/>
    <w:pPr>
      <w:keepNext/>
      <w:spacing w:before="240" w:after="60" w:line="300" w:lineRule="atLeast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4E1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B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B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76BE7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326192"/>
    <w:pPr>
      <w:keepNext/>
      <w:spacing w:after="120" w:line="240" w:lineRule="auto"/>
      <w:ind w:left="1021" w:hanging="1021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326192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TabPozChar">
    <w:name w:val="TabPoz Char"/>
    <w:link w:val="TabPoz"/>
    <w:rsid w:val="00326192"/>
    <w:rPr>
      <w:rFonts w:ascii="Arial" w:eastAsia="Times New Roman" w:hAnsi="Arial" w:cs="Times New Roman"/>
      <w:b/>
      <w:i/>
      <w:sz w:val="16"/>
      <w:szCs w:val="20"/>
      <w:lang w:eastAsia="cs-CZ"/>
    </w:rPr>
  </w:style>
  <w:style w:type="paragraph" w:customStyle="1" w:styleId="Styl2">
    <w:name w:val="Styl2"/>
    <w:basedOn w:val="TabNadpis"/>
    <w:link w:val="Styl2Char"/>
    <w:qFormat/>
    <w:rsid w:val="00326192"/>
    <w:pPr>
      <w:ind w:left="709" w:hanging="709"/>
      <w:contextualSpacing/>
    </w:pPr>
  </w:style>
  <w:style w:type="character" w:customStyle="1" w:styleId="Styl2Char">
    <w:name w:val="Styl2 Char"/>
    <w:link w:val="Styl2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C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CA"/>
  </w:style>
  <w:style w:type="paragraph" w:styleId="Zpat">
    <w:name w:val="footer"/>
    <w:basedOn w:val="Normln"/>
    <w:link w:val="Zpat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CA"/>
  </w:style>
  <w:style w:type="character" w:customStyle="1" w:styleId="Nadpis3Char">
    <w:name w:val="Nadpis 3 Char"/>
    <w:basedOn w:val="Standardnpsmoodstavce"/>
    <w:link w:val="Nadpis3"/>
    <w:uiPriority w:val="9"/>
    <w:rsid w:val="00082103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UZEI-logo">
    <w:name w:val="UZEI-logo"/>
    <w:basedOn w:val="Normln"/>
    <w:next w:val="Normln"/>
    <w:rsid w:val="00077703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caps/>
      <w:kern w:val="28"/>
      <w:sz w:val="20"/>
      <w:szCs w:val="24"/>
      <w:lang w:eastAsia="cs-CZ"/>
    </w:rPr>
  </w:style>
  <w:style w:type="paragraph" w:customStyle="1" w:styleId="T-nzevvstupu">
    <w:name w:val="TÚ - název výstupu"/>
    <w:basedOn w:val="Normln"/>
    <w:next w:val="T-sloanzev"/>
    <w:rsid w:val="00077703"/>
    <w:pPr>
      <w:pBdr>
        <w:bottom w:val="single" w:sz="4" w:space="1" w:color="548DD4"/>
      </w:pBdr>
      <w:spacing w:before="2160" w:after="0" w:line="240" w:lineRule="auto"/>
      <w:jc w:val="center"/>
    </w:pPr>
    <w:rPr>
      <w:rFonts w:ascii="Arial" w:eastAsia="Times New Roman" w:hAnsi="Arial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07770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-slovstupu">
    <w:name w:val="TÚ - číslo výstupu"/>
    <w:basedOn w:val="T-sloanzev"/>
    <w:next w:val="T-odpovdneitel"/>
    <w:rsid w:val="00077703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077703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077703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577D6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D3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39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39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26" Type="http://schemas.openxmlformats.org/officeDocument/2006/relationships/image" Target="media/image15.emf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emf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1.xm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319E8AFCFEE3469139677EA367000B" ma:contentTypeVersion="17" ma:contentTypeDescription="Vytvoří nový dokument" ma:contentTypeScope="" ma:versionID="2bad1f0607a2b45e4a146e1e7663bb7d">
  <xsd:schema xmlns:xsd="http://www.w3.org/2001/XMLSchema" xmlns:xs="http://www.w3.org/2001/XMLSchema" xmlns:p="http://schemas.microsoft.com/office/2006/metadata/properties" xmlns:ns1="http://schemas.microsoft.com/sharepoint/v3" xmlns:ns3="8ecc8d5a-8084-465a-9bb6-965662613234" xmlns:ns4="5a276230-28e9-4494-b282-f8f81e4e780b" targetNamespace="http://schemas.microsoft.com/office/2006/metadata/properties" ma:root="true" ma:fieldsID="c79e01f59212db9af9137568a22c327c" ns1:_="" ns3:_="" ns4:_="">
    <xsd:import namespace="http://schemas.microsoft.com/sharepoint/v3"/>
    <xsd:import namespace="8ecc8d5a-8084-465a-9bb6-965662613234"/>
    <xsd:import namespace="5a276230-28e9-4494-b282-f8f81e4e7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c8d5a-8084-465a-9bb6-965662613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6230-28e9-4494-b282-f8f81e4e7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ecc8d5a-8084-465a-9bb6-96566261323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5F3ACD-D6AE-4FBD-B0D6-C41D40ACC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0C0F1-FCE9-4AF3-A39C-005B2B626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cc8d5a-8084-465a-9bb6-965662613234"/>
    <ds:schemaRef ds:uri="5a276230-28e9-4494-b282-f8f81e4e7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CB37E-A98D-46A2-A57B-E89ECCBCEB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20E49-E522-4AAF-91CD-0D810FB233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cc8d5a-8084-465a-9bb6-965662613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</Pages>
  <Words>2676</Words>
  <Characters>15791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Misiaczek Ondřej</dc:creator>
  <cp:keywords/>
  <dc:description/>
  <cp:lastModifiedBy>Misiaczek Ondřej</cp:lastModifiedBy>
  <cp:revision>84</cp:revision>
  <cp:lastPrinted>2019-05-13T12:01:00Z</cp:lastPrinted>
  <dcterms:created xsi:type="dcterms:W3CDTF">2026-05-11T09:04:00Z</dcterms:created>
  <dcterms:modified xsi:type="dcterms:W3CDTF">2026-05-12T11:12:00Z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2024-05-09T14:04:05Z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a51d53a9-7b46-4b57-b21e-fdb4fd971016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0x01010059319E8AFCFEE3469139677EA367000B</vt:lpwstr>
  </property>
</Properties>
</file>