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A2" w:rsidRDefault="00FA7AC2">
      <w:pPr>
        <w:pStyle w:val="Zkladntext"/>
        <w:rPr>
          <w:b/>
          <w:bCs/>
        </w:rPr>
      </w:pPr>
      <w:r w:rsidRPr="00FA7AC2">
        <w:rPr>
          <w:noProof/>
        </w:rPr>
        <w:pict>
          <v:group id="_x0000_s1026" style="position:absolute;left:0;text-align:left;margin-left:-54pt;margin-top:-54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8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7447A2" w:rsidRDefault="007447A2">
      <w:pPr>
        <w:pStyle w:val="Nadpis7"/>
        <w:keepNext/>
        <w:spacing w:before="0" w:after="0"/>
        <w:ind w:firstLine="5580"/>
        <w:rPr>
          <w:b/>
        </w:rPr>
      </w:pPr>
    </w:p>
    <w:p w:rsidR="007447A2" w:rsidRDefault="007447A2">
      <w:pPr>
        <w:pStyle w:val="Nadpis7"/>
        <w:keepNext/>
        <w:spacing w:before="0" w:after="0"/>
        <w:ind w:firstLine="5580"/>
        <w:rPr>
          <w:b/>
        </w:rPr>
      </w:pPr>
    </w:p>
    <w:p w:rsidR="007447A2" w:rsidRDefault="007447A2">
      <w:pPr>
        <w:pStyle w:val="Nadpis7"/>
        <w:keepNext/>
        <w:spacing w:before="0" w:after="0"/>
        <w:ind w:hanging="180"/>
        <w:rPr>
          <w:b/>
          <w:sz w:val="20"/>
        </w:rPr>
      </w:pPr>
      <w:r>
        <w:rPr>
          <w:b/>
          <w:sz w:val="20"/>
        </w:rPr>
        <w:t>Agentura pro zemědělství a venkov</w:t>
      </w:r>
    </w:p>
    <w:p w:rsidR="007447A2" w:rsidRDefault="008A46EB">
      <w:pPr>
        <w:pStyle w:val="Nadpis7"/>
        <w:keepNext/>
        <w:spacing w:before="0" w:after="0"/>
        <w:ind w:hanging="180"/>
      </w:pPr>
      <w:r>
        <w:rPr>
          <w:b/>
          <w:sz w:val="20"/>
        </w:rPr>
        <w:t>Svitavy</w:t>
      </w:r>
    </w:p>
    <w:p w:rsidR="007447A2" w:rsidRDefault="009E6D95">
      <w:pPr>
        <w:pStyle w:val="Nadpis7"/>
        <w:keepNext/>
        <w:spacing w:before="0" w:after="0"/>
        <w:ind w:firstLine="5580"/>
      </w:pPr>
      <w:r>
        <w:t>V</w:t>
      </w:r>
      <w:r w:rsidR="00FA06A1">
        <w:t> </w:t>
      </w:r>
      <w:r>
        <w:t>Chrudimi</w:t>
      </w:r>
      <w:r w:rsidR="00FA06A1">
        <w:t>,</w:t>
      </w:r>
      <w:r>
        <w:t xml:space="preserve">  dne </w:t>
      </w:r>
      <w:r w:rsidR="00CD0A85">
        <w:t>2</w:t>
      </w:r>
      <w:r w:rsidR="008A46EB">
        <w:t>4.března 2011</w:t>
      </w:r>
    </w:p>
    <w:p w:rsidR="007447A2" w:rsidRDefault="007447A2">
      <w:pPr>
        <w:pStyle w:val="Nadpis7"/>
        <w:keepNext/>
        <w:spacing w:before="0" w:after="0"/>
        <w:ind w:firstLine="5580"/>
      </w:pPr>
    </w:p>
    <w:p w:rsidR="007447A2" w:rsidRDefault="007447A2"/>
    <w:p w:rsidR="007447A2" w:rsidRPr="00CD0A85" w:rsidRDefault="007447A2">
      <w:pPr>
        <w:pStyle w:val="Zkladntext2"/>
        <w:jc w:val="center"/>
        <w:rPr>
          <w:sz w:val="40"/>
          <w:szCs w:val="40"/>
        </w:rPr>
      </w:pPr>
      <w:r w:rsidRPr="00CD0A85">
        <w:rPr>
          <w:sz w:val="40"/>
          <w:szCs w:val="40"/>
        </w:rPr>
        <w:t>Zápis</w:t>
      </w:r>
    </w:p>
    <w:p w:rsidR="00CD0A85" w:rsidRDefault="008342C8" w:rsidP="00CD0A85">
      <w:pPr>
        <w:pStyle w:val="Zkladntext"/>
        <w:rPr>
          <w:b/>
          <w:sz w:val="24"/>
          <w:szCs w:val="24"/>
        </w:rPr>
      </w:pPr>
      <w:r>
        <w:t>z</w:t>
      </w:r>
      <w:r w:rsidR="009E6D95">
        <w:t xml:space="preserve">e </w:t>
      </w:r>
      <w:r w:rsidR="00CD0A85">
        <w:t xml:space="preserve">setkání partnerů  Celostátní sítě pro venkov Pardubický kraj , které se konalo </w:t>
      </w:r>
      <w:r w:rsidR="00CD0A85">
        <w:rPr>
          <w:b/>
          <w:sz w:val="24"/>
          <w:szCs w:val="24"/>
        </w:rPr>
        <w:t xml:space="preserve">dne </w:t>
      </w:r>
      <w:r w:rsidR="008A46EB">
        <w:rPr>
          <w:b/>
          <w:sz w:val="24"/>
          <w:szCs w:val="24"/>
        </w:rPr>
        <w:t>24.3.2011</w:t>
      </w:r>
      <w:r w:rsidR="00CD0A85">
        <w:rPr>
          <w:b/>
          <w:sz w:val="24"/>
          <w:szCs w:val="24"/>
        </w:rPr>
        <w:t xml:space="preserve"> od 10,00 hod.</w:t>
      </w:r>
    </w:p>
    <w:p w:rsidR="00CD0A85" w:rsidRDefault="00CD0A85" w:rsidP="00CD0A85">
      <w:pPr>
        <w:pStyle w:val="Zkladn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zasedací místnosti  Agentury pro zemědělství a venkov Chrudim, </w:t>
      </w:r>
    </w:p>
    <w:p w:rsidR="007447A2" w:rsidRDefault="00CD0A85" w:rsidP="00CD0A85">
      <w:pPr>
        <w:pStyle w:val="Zkladntext2"/>
        <w:jc w:val="center"/>
      </w:pPr>
      <w:r>
        <w:rPr>
          <w:b w:val="0"/>
          <w:sz w:val="24"/>
          <w:szCs w:val="24"/>
        </w:rPr>
        <w:t>Poděbradova 909, Chrudim, (IV.patro</w:t>
      </w:r>
      <w:r>
        <w:t xml:space="preserve"> ) </w:t>
      </w:r>
    </w:p>
    <w:p w:rsidR="007447A2" w:rsidRDefault="007447A2"/>
    <w:p w:rsidR="007447A2" w:rsidRDefault="007447A2"/>
    <w:p w:rsidR="007447A2" w:rsidRDefault="007447A2">
      <w:pPr>
        <w:rPr>
          <w:sz w:val="22"/>
        </w:rPr>
      </w:pPr>
      <w:r>
        <w:rPr>
          <w:b/>
          <w:bCs/>
          <w:sz w:val="24"/>
        </w:rPr>
        <w:t>Přítomni</w:t>
      </w:r>
      <w:r>
        <w:rPr>
          <w:sz w:val="24"/>
        </w:rPr>
        <w:t>:</w:t>
      </w:r>
      <w:r>
        <w:rPr>
          <w:sz w:val="22"/>
        </w:rPr>
        <w:t xml:space="preserve"> dle prezenční listiny</w:t>
      </w:r>
    </w:p>
    <w:p w:rsidR="007447A2" w:rsidRDefault="007447A2">
      <w:pPr>
        <w:rPr>
          <w:sz w:val="22"/>
        </w:rPr>
      </w:pPr>
    </w:p>
    <w:p w:rsidR="00C077C7" w:rsidRDefault="008342C8" w:rsidP="00CD0A85">
      <w:pPr>
        <w:pStyle w:val="Zkladntext"/>
        <w:jc w:val="left"/>
        <w:rPr>
          <w:b/>
          <w:sz w:val="24"/>
          <w:szCs w:val="24"/>
        </w:rPr>
      </w:pPr>
      <w:r>
        <w:rPr>
          <w:b/>
          <w:bCs/>
          <w:sz w:val="24"/>
        </w:rPr>
        <w:t>Řádný p</w:t>
      </w:r>
      <w:r w:rsidR="007447A2">
        <w:rPr>
          <w:b/>
          <w:bCs/>
          <w:sz w:val="24"/>
        </w:rPr>
        <w:t>rogram</w:t>
      </w:r>
      <w:r w:rsidR="007447A2">
        <w:t xml:space="preserve"> </w:t>
      </w:r>
      <w:r w:rsidR="007447A2">
        <w:rPr>
          <w:b/>
          <w:bCs/>
          <w:sz w:val="24"/>
        </w:rPr>
        <w:t>jednání:</w:t>
      </w:r>
      <w:r w:rsidR="007447A2">
        <w:t xml:space="preserve">   </w:t>
      </w:r>
      <w:r w:rsidR="00C077C7">
        <w:rPr>
          <w:b/>
          <w:sz w:val="24"/>
          <w:szCs w:val="24"/>
        </w:rPr>
        <w:tab/>
      </w:r>
    </w:p>
    <w:p w:rsidR="008A46EB" w:rsidRDefault="008A46EB" w:rsidP="00B17167">
      <w:pPr>
        <w:pStyle w:val="Bezmezer"/>
      </w:pPr>
      <w:r>
        <w:t>09,45     Prezence</w:t>
      </w:r>
    </w:p>
    <w:p w:rsidR="008A46EB" w:rsidRPr="007A5543" w:rsidRDefault="008A46EB" w:rsidP="00B17167">
      <w:pPr>
        <w:pStyle w:val="Bezmezer"/>
        <w:rPr>
          <w:sz w:val="22"/>
          <w:szCs w:val="22"/>
        </w:rPr>
      </w:pPr>
      <w:r>
        <w:t xml:space="preserve">10,00    Zahájení – </w:t>
      </w:r>
      <w:r>
        <w:rPr>
          <w:sz w:val="22"/>
          <w:szCs w:val="22"/>
        </w:rPr>
        <w:t>I</w:t>
      </w:r>
      <w:r w:rsidRPr="007A5543">
        <w:rPr>
          <w:sz w:val="22"/>
          <w:szCs w:val="22"/>
        </w:rPr>
        <w:t>ng.</w:t>
      </w:r>
      <w:r>
        <w:rPr>
          <w:sz w:val="22"/>
          <w:szCs w:val="22"/>
        </w:rPr>
        <w:t xml:space="preserve"> </w:t>
      </w:r>
      <w:r w:rsidRPr="007A5543">
        <w:rPr>
          <w:sz w:val="22"/>
          <w:szCs w:val="22"/>
        </w:rPr>
        <w:t>Blanka Weisbauerová</w:t>
      </w:r>
      <w:r>
        <w:rPr>
          <w:sz w:val="22"/>
          <w:szCs w:val="22"/>
        </w:rPr>
        <w:t xml:space="preserve"> </w:t>
      </w:r>
      <w:r w:rsidRPr="007A5543">
        <w:rPr>
          <w:sz w:val="22"/>
          <w:szCs w:val="22"/>
        </w:rPr>
        <w:t>- ředitelka KAZV Pardubický kraj</w:t>
      </w:r>
    </w:p>
    <w:p w:rsidR="008A46EB" w:rsidRDefault="008A46EB" w:rsidP="00B17167">
      <w:pPr>
        <w:pStyle w:val="Bezmezer"/>
      </w:pPr>
      <w:r>
        <w:t>10,15    Aktuální úkoly  Celostátní sítě pro venkov v Pardubickém kraji –</w:t>
      </w:r>
    </w:p>
    <w:p w:rsidR="008A46EB" w:rsidRDefault="008A46EB" w:rsidP="00B17167">
      <w:pPr>
        <w:pStyle w:val="Bezmezer"/>
      </w:pPr>
      <w:r>
        <w:t>Zhodnocení činnosti CSV v Pardubickém kraji v roce 2010</w:t>
      </w:r>
    </w:p>
    <w:p w:rsidR="008A46EB" w:rsidRDefault="008A46EB" w:rsidP="00B17167">
      <w:pPr>
        <w:pStyle w:val="Bezmezer"/>
      </w:pPr>
      <w:r>
        <w:t xml:space="preserve">Plán akcí a rozpočet  na rok 2011  </w:t>
      </w:r>
    </w:p>
    <w:p w:rsidR="00B17167" w:rsidRDefault="008A46EB" w:rsidP="00B17167">
      <w:pPr>
        <w:pStyle w:val="Bezmezer"/>
      </w:pPr>
      <w:r>
        <w:t xml:space="preserve">                                               - I</w:t>
      </w:r>
      <w:r w:rsidRPr="007A5543">
        <w:rPr>
          <w:sz w:val="22"/>
          <w:szCs w:val="22"/>
        </w:rPr>
        <w:t>ng. Bohuslav Lapáček</w:t>
      </w:r>
      <w:r>
        <w:rPr>
          <w:sz w:val="22"/>
          <w:szCs w:val="22"/>
        </w:rPr>
        <w:t xml:space="preserve"> </w:t>
      </w:r>
      <w:r w:rsidRPr="007A5543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7A5543">
        <w:rPr>
          <w:sz w:val="22"/>
          <w:szCs w:val="22"/>
        </w:rPr>
        <w:t>vedoucí AZV Svitavy</w:t>
      </w:r>
    </w:p>
    <w:p w:rsidR="008A46EB" w:rsidRDefault="008A46EB" w:rsidP="00B17167">
      <w:pPr>
        <w:pStyle w:val="Bezmezer"/>
      </w:pPr>
      <w:r>
        <w:t>11,15    Diskuse</w:t>
      </w:r>
    </w:p>
    <w:p w:rsidR="008A46EB" w:rsidRDefault="008A46EB" w:rsidP="00B17167">
      <w:pPr>
        <w:pStyle w:val="Bezmezer"/>
        <w:rPr>
          <w:bCs/>
          <w:u w:val="single"/>
        </w:rPr>
      </w:pPr>
      <w:r>
        <w:t>12,30    Závěr</w:t>
      </w:r>
    </w:p>
    <w:p w:rsidR="007447A2" w:rsidRPr="008A46EB" w:rsidRDefault="007447A2" w:rsidP="00B17167">
      <w:pPr>
        <w:pStyle w:val="Bezmezer"/>
        <w:rPr>
          <w:bCs/>
        </w:rPr>
      </w:pPr>
    </w:p>
    <w:p w:rsidR="007447A2" w:rsidRPr="008A46EB" w:rsidRDefault="007447A2" w:rsidP="008A46EB">
      <w:pPr>
        <w:numPr>
          <w:ilvl w:val="0"/>
          <w:numId w:val="2"/>
        </w:numPr>
        <w:ind w:left="0" w:firstLine="360"/>
        <w:rPr>
          <w:bCs/>
          <w:sz w:val="24"/>
        </w:rPr>
      </w:pPr>
      <w:r w:rsidRPr="008A46EB">
        <w:rPr>
          <w:bCs/>
          <w:sz w:val="24"/>
        </w:rPr>
        <w:t>Průběh jednání</w:t>
      </w:r>
      <w:r w:rsidR="008342C8" w:rsidRPr="008A46EB">
        <w:rPr>
          <w:bCs/>
          <w:sz w:val="24"/>
        </w:rPr>
        <w:t xml:space="preserve">  - </w:t>
      </w:r>
      <w:r w:rsidR="008342C8" w:rsidRPr="008342C8">
        <w:rPr>
          <w:bCs/>
          <w:sz w:val="24"/>
        </w:rPr>
        <w:t>Závěry:</w:t>
      </w:r>
    </w:p>
    <w:p w:rsidR="007447A2" w:rsidRPr="008A46EB" w:rsidRDefault="007447A2" w:rsidP="008A46EB">
      <w:pPr>
        <w:ind w:left="360"/>
        <w:rPr>
          <w:bCs/>
          <w:sz w:val="24"/>
        </w:rPr>
      </w:pPr>
    </w:p>
    <w:p w:rsidR="00CD0A85" w:rsidRPr="008A46EB" w:rsidRDefault="00CD0A85" w:rsidP="008A46EB">
      <w:pPr>
        <w:ind w:left="360"/>
        <w:rPr>
          <w:bCs/>
          <w:sz w:val="24"/>
        </w:rPr>
      </w:pPr>
      <w:r w:rsidRPr="008A46EB">
        <w:rPr>
          <w:bCs/>
          <w:sz w:val="24"/>
        </w:rPr>
        <w:t xml:space="preserve">Setkání partnerů  Celostátní sítě pro venkov Pardubický kraj </w:t>
      </w:r>
      <w:r w:rsidR="007447A2" w:rsidRPr="008A46EB">
        <w:rPr>
          <w:bCs/>
          <w:sz w:val="24"/>
        </w:rPr>
        <w:t>zahájil vedoucí AZV Chrudim</w:t>
      </w:r>
      <w:r w:rsidR="008A46EB" w:rsidRPr="008A46EB">
        <w:rPr>
          <w:bCs/>
          <w:sz w:val="24"/>
        </w:rPr>
        <w:t xml:space="preserve"> I</w:t>
      </w:r>
      <w:r w:rsidR="007447A2" w:rsidRPr="008A46EB">
        <w:rPr>
          <w:bCs/>
          <w:sz w:val="24"/>
        </w:rPr>
        <w:t>ng.Klimeš</w:t>
      </w:r>
      <w:r w:rsidR="008A46EB" w:rsidRPr="008A46EB">
        <w:rPr>
          <w:bCs/>
          <w:sz w:val="24"/>
        </w:rPr>
        <w:t>,CSc.</w:t>
      </w:r>
      <w:r w:rsidR="007447A2" w:rsidRPr="008A46EB">
        <w:rPr>
          <w:bCs/>
          <w:sz w:val="24"/>
        </w:rPr>
        <w:t xml:space="preserve">- přivítal přítomné zástupce </w:t>
      </w:r>
      <w:r w:rsidRPr="008A46EB">
        <w:rPr>
          <w:bCs/>
          <w:sz w:val="24"/>
        </w:rPr>
        <w:t xml:space="preserve">partnerských organizací a seznámil přítomné  s programem a časovým plánem jednání.  Úvodní referát poté přednesla ředitelka Krajské agentury pro zemědělství a venkov Pardubický kraj </w:t>
      </w:r>
      <w:r w:rsidR="001C37FB">
        <w:rPr>
          <w:bCs/>
          <w:sz w:val="24"/>
        </w:rPr>
        <w:t>In</w:t>
      </w:r>
      <w:r w:rsidRPr="008A46EB">
        <w:rPr>
          <w:bCs/>
          <w:sz w:val="24"/>
        </w:rPr>
        <w:t>g.Blanka Weisbauerová.</w:t>
      </w:r>
    </w:p>
    <w:p w:rsidR="00CD0A85" w:rsidRDefault="00CD0A85" w:rsidP="008A46EB">
      <w:pPr>
        <w:ind w:left="360"/>
        <w:rPr>
          <w:bCs/>
          <w:sz w:val="24"/>
        </w:rPr>
      </w:pPr>
    </w:p>
    <w:p w:rsidR="008A46EB" w:rsidRDefault="008A46EB" w:rsidP="008A46EB">
      <w:pPr>
        <w:ind w:left="360"/>
        <w:rPr>
          <w:bCs/>
          <w:sz w:val="24"/>
        </w:rPr>
      </w:pPr>
      <w:r>
        <w:rPr>
          <w:bCs/>
          <w:sz w:val="24"/>
        </w:rPr>
        <w:t xml:space="preserve">Ing.Bohuslav Lapáček krátce shrnul výsledky práce CSV v roce 2010, seznámil přítomné s čerpáním rozpočtu a výklad doplnil prezentací s fotografickou dokumentací práce CSV za minulý rok. </w:t>
      </w:r>
    </w:p>
    <w:p w:rsidR="008A46EB" w:rsidRDefault="008A46EB" w:rsidP="008A46EB">
      <w:pPr>
        <w:ind w:left="360"/>
        <w:rPr>
          <w:bCs/>
          <w:sz w:val="24"/>
        </w:rPr>
      </w:pPr>
      <w:r>
        <w:rPr>
          <w:bCs/>
          <w:sz w:val="24"/>
        </w:rPr>
        <w:t>Seznámil přítomné s rozpočtem na rok 2011, informoval o projektech CSV realizovaných na celostátní úrovni-jedná se o semináře k procesům územního plánování, sdílení zkušeností-sběr bioodpadu, kompostování a využití kompostu v zemědělství,  semináře ke zvyšování mediálních dovedností partnerů sítě.</w:t>
      </w:r>
    </w:p>
    <w:p w:rsidR="008A46EB" w:rsidRDefault="008A46EB" w:rsidP="008A46EB">
      <w:pPr>
        <w:ind w:left="360"/>
        <w:rPr>
          <w:bCs/>
          <w:sz w:val="24"/>
        </w:rPr>
      </w:pPr>
      <w:r>
        <w:rPr>
          <w:bCs/>
          <w:sz w:val="24"/>
        </w:rPr>
        <w:lastRenderedPageBreak/>
        <w:t>Dále seznámil přítomné s jednotlivými body plánu CSV v Pardubickém kraji</w:t>
      </w:r>
      <w:r w:rsidR="001C37FB">
        <w:rPr>
          <w:bCs/>
          <w:sz w:val="24"/>
        </w:rPr>
        <w:t>,</w:t>
      </w:r>
      <w:r>
        <w:rPr>
          <w:bCs/>
          <w:sz w:val="24"/>
        </w:rPr>
        <w:t xml:space="preserve"> jak byl schválen koordinačním výborem. Mimo jiné oznámil, že vzhledem k pozdnímu zasedání koordinačního výboru nebylo možné realizovat jednu z akcí-školení pro pracovníky nakládajícími s přípravky chemické ochrany rostlin. Toto školení muselo být provedeno nejpozději pře</w:t>
      </w:r>
      <w:r w:rsidR="007F4E45">
        <w:rPr>
          <w:bCs/>
          <w:sz w:val="24"/>
        </w:rPr>
        <w:t>d</w:t>
      </w:r>
      <w:r>
        <w:rPr>
          <w:bCs/>
          <w:sz w:val="24"/>
        </w:rPr>
        <w:t xml:space="preserve"> započetím jarních prací a nebylo možné čekat, až bude schválen plán činnosti na tento rok. Proto tuto akci realizovaly AZV ve spolupráci se SRS a nevyužily prostředků z rozpočtu CSV. </w:t>
      </w:r>
    </w:p>
    <w:p w:rsidR="008A46EB" w:rsidRDefault="008A46EB" w:rsidP="008A46EB">
      <w:pPr>
        <w:ind w:left="360"/>
        <w:rPr>
          <w:bCs/>
          <w:sz w:val="24"/>
        </w:rPr>
      </w:pPr>
      <w:r>
        <w:rPr>
          <w:bCs/>
          <w:sz w:val="24"/>
        </w:rPr>
        <w:t xml:space="preserve">Díky tomu nedošlo k čerpání 40 000 Kč, které by mohly být využity na jiné akce-například na celostátní projekty. </w:t>
      </w:r>
      <w:r w:rsidR="007F4E45">
        <w:rPr>
          <w:bCs/>
          <w:sz w:val="24"/>
        </w:rPr>
        <w:t>Čl</w:t>
      </w:r>
      <w:r w:rsidR="001C37FB">
        <w:rPr>
          <w:bCs/>
          <w:sz w:val="24"/>
        </w:rPr>
        <w:t>e</w:t>
      </w:r>
      <w:r w:rsidR="007F4E45">
        <w:rPr>
          <w:bCs/>
          <w:sz w:val="24"/>
        </w:rPr>
        <w:t>nové CSV neprojevili zájem o žádný z celostátních projektů, pouze požádali Ing. Lapáčka o zjištění možností,</w:t>
      </w:r>
      <w:r w:rsidR="001C37FB">
        <w:rPr>
          <w:bCs/>
          <w:sz w:val="24"/>
        </w:rPr>
        <w:t xml:space="preserve"> </w:t>
      </w:r>
      <w:r w:rsidR="007F4E45">
        <w:rPr>
          <w:bCs/>
          <w:sz w:val="24"/>
        </w:rPr>
        <w:t>podmínek a obsahu semináře zaměřeného na zvyšování mediálních dovedností. Pokud by obsah byl zajímavý, ponechali na zvážení, zda tento</w:t>
      </w:r>
      <w:r w:rsidR="001C37FB">
        <w:rPr>
          <w:bCs/>
          <w:sz w:val="24"/>
        </w:rPr>
        <w:t xml:space="preserve"> seminář v omezeném počtu míst ne</w:t>
      </w:r>
      <w:r w:rsidR="007F4E45">
        <w:rPr>
          <w:bCs/>
          <w:sz w:val="24"/>
        </w:rPr>
        <w:t>realizovat, podle názorů členů sítě podobná školení jsou běžně nabízena PR agenturami, jsou dlouhodobější a nákladná. Pokud by byla vysoká cena semináře nebo svým obsahem nesplňoval příslib efektivního využití prostředků, bylo doporučeno od realizace odstoupit úplně. Ing. Lapáček navrhl, že se zúčastní semináře v jiné části ČR a následně vhodnost posoudí.</w:t>
      </w:r>
    </w:p>
    <w:p w:rsidR="007F4E45" w:rsidRDefault="007F4E45" w:rsidP="008A46EB">
      <w:pPr>
        <w:ind w:left="360"/>
        <w:rPr>
          <w:bCs/>
          <w:sz w:val="24"/>
        </w:rPr>
      </w:pPr>
      <w:r>
        <w:rPr>
          <w:bCs/>
          <w:sz w:val="24"/>
        </w:rPr>
        <w:t>Ing.Lapáček dále přítomné seznámil s typy projektů,které se objevují v ostatních krajích a vyzval přítomné, aby zvážili jejich realizaci v následujících letech.</w:t>
      </w:r>
    </w:p>
    <w:p w:rsidR="008B4D6E" w:rsidRDefault="008B4D6E" w:rsidP="008A46EB">
      <w:pPr>
        <w:ind w:left="360"/>
        <w:rPr>
          <w:bCs/>
          <w:sz w:val="24"/>
        </w:rPr>
      </w:pPr>
      <w:r>
        <w:rPr>
          <w:bCs/>
          <w:sz w:val="24"/>
        </w:rPr>
        <w:t>Opět nabídnul partnerům sítě zveřejňování jejich akcí na portálu eAgri.</w:t>
      </w:r>
    </w:p>
    <w:p w:rsidR="007F4E45" w:rsidRDefault="007F4E45" w:rsidP="008A46EB">
      <w:pPr>
        <w:ind w:left="360"/>
        <w:rPr>
          <w:bCs/>
          <w:sz w:val="24"/>
        </w:rPr>
      </w:pPr>
      <w:r>
        <w:rPr>
          <w:bCs/>
          <w:sz w:val="24"/>
        </w:rPr>
        <w:t>Byl projednán program práce TPS, která nejprve provede sběr informací o vrstvě erozní ohroženosti půd s termínem do poloviny dubna,  a následně zajistí předání seznamu na VÚMOP.</w:t>
      </w:r>
    </w:p>
    <w:p w:rsidR="008A46EB" w:rsidRDefault="008A46EB" w:rsidP="008A46EB">
      <w:pPr>
        <w:ind w:left="360"/>
        <w:rPr>
          <w:bCs/>
          <w:sz w:val="24"/>
        </w:rPr>
      </w:pPr>
    </w:p>
    <w:p w:rsidR="00F86AB3" w:rsidRDefault="00721A1D" w:rsidP="008A46EB">
      <w:pPr>
        <w:ind w:left="360"/>
        <w:rPr>
          <w:bCs/>
          <w:sz w:val="24"/>
        </w:rPr>
      </w:pPr>
      <w:r w:rsidRPr="008A46EB">
        <w:rPr>
          <w:bCs/>
          <w:sz w:val="24"/>
        </w:rPr>
        <w:t>Diskuze :</w:t>
      </w:r>
    </w:p>
    <w:p w:rsidR="007F4E45" w:rsidRDefault="007F4E45" w:rsidP="008A46EB">
      <w:pPr>
        <w:ind w:left="360"/>
        <w:rPr>
          <w:bCs/>
          <w:sz w:val="24"/>
        </w:rPr>
      </w:pPr>
    </w:p>
    <w:p w:rsidR="007F4E45" w:rsidRDefault="007F4E45" w:rsidP="008A46EB">
      <w:pPr>
        <w:ind w:left="360"/>
        <w:rPr>
          <w:bCs/>
          <w:sz w:val="24"/>
        </w:rPr>
      </w:pPr>
      <w:r>
        <w:rPr>
          <w:bCs/>
          <w:sz w:val="24"/>
        </w:rPr>
        <w:t>Ing. Vlasáková požádala o zařazení  semináře k portálu Farmář do seznamu akcí.Podle Ing.Lapáčka by to neměl být problém díky uvolněným finančním prostředkům a</w:t>
      </w:r>
      <w:r w:rsidR="001C37FB">
        <w:rPr>
          <w:bCs/>
          <w:sz w:val="24"/>
        </w:rPr>
        <w:t xml:space="preserve"> </w:t>
      </w:r>
      <w:r>
        <w:rPr>
          <w:bCs/>
          <w:sz w:val="24"/>
        </w:rPr>
        <w:t xml:space="preserve">díky tomu, že podobný projekt bude realizován  jako společná aktivita i v jiných KAZV, je třeba provést cenový průzkum, aby využití prostředků sítě </w:t>
      </w:r>
      <w:r w:rsidR="008B4D6E">
        <w:rPr>
          <w:bCs/>
          <w:sz w:val="24"/>
        </w:rPr>
        <w:t>bylo efektivní, na zvážení také zůstává finanční spoluúčast zájemců o kurz.</w:t>
      </w:r>
    </w:p>
    <w:p w:rsidR="008B4D6E" w:rsidRDefault="008B4D6E" w:rsidP="008A46EB">
      <w:pPr>
        <w:ind w:left="360"/>
        <w:rPr>
          <w:bCs/>
          <w:sz w:val="24"/>
        </w:rPr>
      </w:pPr>
    </w:p>
    <w:p w:rsidR="008B4D6E" w:rsidRDefault="008B4D6E" w:rsidP="008A46EB">
      <w:pPr>
        <w:ind w:left="360"/>
        <w:rPr>
          <w:bCs/>
          <w:sz w:val="24"/>
        </w:rPr>
      </w:pPr>
      <w:r>
        <w:rPr>
          <w:bCs/>
          <w:sz w:val="24"/>
        </w:rPr>
        <w:t>Paní Korejtková-představila připravovanou akci Den Železnohorského regionu. Souhlasila s koordinací propagace MAS, bude následovat schůzka s Ing.Lapákem a  Ing. Weisbauerovou. Upozornila na potřebu vhodné prezentace regionu na Zemi živitelce.</w:t>
      </w:r>
    </w:p>
    <w:p w:rsidR="008B4D6E" w:rsidRDefault="008B4D6E" w:rsidP="008A46EB">
      <w:pPr>
        <w:ind w:left="360"/>
        <w:rPr>
          <w:bCs/>
          <w:sz w:val="24"/>
        </w:rPr>
      </w:pPr>
      <w:r>
        <w:rPr>
          <w:bCs/>
          <w:sz w:val="24"/>
        </w:rPr>
        <w:t>Seznámila přítomné i s dalšími připravovanými akcemi MAS.</w:t>
      </w:r>
    </w:p>
    <w:p w:rsidR="008B4D6E" w:rsidRDefault="008B4D6E" w:rsidP="008A46EB">
      <w:pPr>
        <w:ind w:left="360"/>
        <w:rPr>
          <w:bCs/>
          <w:sz w:val="24"/>
        </w:rPr>
      </w:pPr>
      <w:r>
        <w:rPr>
          <w:bCs/>
          <w:sz w:val="24"/>
        </w:rPr>
        <w:t>Na tento příspěvek reagoval i Ing.Šabata, KIS Agrovenkov, je připraven ke spolupráci.</w:t>
      </w:r>
    </w:p>
    <w:p w:rsidR="008B4D6E" w:rsidRDefault="008B4D6E" w:rsidP="008A46EB">
      <w:pPr>
        <w:ind w:left="360"/>
        <w:rPr>
          <w:bCs/>
          <w:sz w:val="24"/>
        </w:rPr>
      </w:pPr>
    </w:p>
    <w:p w:rsidR="008B4D6E" w:rsidRDefault="008B4D6E" w:rsidP="008A46EB">
      <w:pPr>
        <w:ind w:left="360"/>
        <w:rPr>
          <w:bCs/>
          <w:sz w:val="24"/>
        </w:rPr>
      </w:pPr>
      <w:r>
        <w:rPr>
          <w:bCs/>
          <w:sz w:val="24"/>
        </w:rPr>
        <w:t>Paní Žáková pomůže s přípravou exkurze do obcí oceňovaných v soutěži vesnice roku a následnou propagací.</w:t>
      </w:r>
    </w:p>
    <w:p w:rsidR="008B4D6E" w:rsidRDefault="008B4D6E" w:rsidP="008A46EB">
      <w:pPr>
        <w:ind w:left="360"/>
        <w:rPr>
          <w:bCs/>
          <w:sz w:val="24"/>
        </w:rPr>
      </w:pPr>
    </w:p>
    <w:p w:rsidR="008B4D6E" w:rsidRPr="008A46EB" w:rsidRDefault="008B4D6E" w:rsidP="008A46EB">
      <w:pPr>
        <w:ind w:left="360"/>
        <w:rPr>
          <w:bCs/>
          <w:sz w:val="24"/>
        </w:rPr>
      </w:pPr>
      <w:r>
        <w:rPr>
          <w:bCs/>
          <w:sz w:val="24"/>
        </w:rPr>
        <w:t>Ing. Víšková- za SZIF upozornila, že letošní výzvy k podávání projektů PRV jsou posledními, bude vyčerpána celková alokace a proto považuje za vhodné dobře načasovat termín exkurze.</w:t>
      </w:r>
    </w:p>
    <w:p w:rsidR="00721A1D" w:rsidRDefault="00721A1D" w:rsidP="008A46EB">
      <w:pPr>
        <w:ind w:left="360"/>
        <w:rPr>
          <w:bCs/>
          <w:sz w:val="24"/>
        </w:rPr>
      </w:pPr>
    </w:p>
    <w:p w:rsidR="001C37FB" w:rsidRPr="008A46EB" w:rsidRDefault="001C37FB" w:rsidP="008A46EB">
      <w:pPr>
        <w:ind w:left="360"/>
        <w:rPr>
          <w:bCs/>
          <w:sz w:val="24"/>
        </w:rPr>
      </w:pPr>
    </w:p>
    <w:p w:rsidR="00AC0958" w:rsidRDefault="00AC0958" w:rsidP="007B03C2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lastRenderedPageBreak/>
        <w:t>Závěr z jednání a diskuze:</w:t>
      </w:r>
    </w:p>
    <w:p w:rsidR="00AC0958" w:rsidRDefault="00AC0958" w:rsidP="007B03C2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partneři Sítě berou na vědomí zprávu o činnosti za rok 2010, kladně hodnotí akce realizované v rámci CSV. </w:t>
      </w:r>
    </w:p>
    <w:p w:rsidR="008B4D6E" w:rsidRDefault="008B4D6E" w:rsidP="007B03C2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Berou na vědomí plán práce na rok 2011 a jsou připraveni podílet se na jeho naplnění.</w:t>
      </w:r>
    </w:p>
    <w:p w:rsidR="008B4D6E" w:rsidRDefault="008B4D6E" w:rsidP="007B03C2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Ing. Lapáček ověří vhodnost semináře ke zvyšování mediálních dovedností partnerů sítě.</w:t>
      </w:r>
    </w:p>
    <w:p w:rsidR="008B4D6E" w:rsidRDefault="008B4D6E" w:rsidP="007B03C2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TPS Eroze a voda v krajině zahájí či</w:t>
      </w:r>
      <w:r w:rsidR="001C37FB">
        <w:rPr>
          <w:sz w:val="24"/>
          <w:szCs w:val="24"/>
        </w:rPr>
        <w:t>n</w:t>
      </w:r>
      <w:r>
        <w:rPr>
          <w:sz w:val="24"/>
          <w:szCs w:val="24"/>
        </w:rPr>
        <w:t>nost sběrem informací o chybách v definování erozně ohrožených půd.</w:t>
      </w:r>
    </w:p>
    <w:p w:rsidR="00AC0958" w:rsidRPr="00721A1D" w:rsidRDefault="00AC0958" w:rsidP="007B03C2">
      <w:pPr>
        <w:ind w:left="709" w:hanging="709"/>
        <w:rPr>
          <w:sz w:val="24"/>
          <w:szCs w:val="24"/>
        </w:rPr>
      </w:pPr>
    </w:p>
    <w:p w:rsidR="00F86AB3" w:rsidRDefault="00A0285F" w:rsidP="00F86AB3">
      <w:r>
        <w:t>Seminář byl ukončen v</w:t>
      </w:r>
      <w:r w:rsidR="008B4D6E">
        <w:t> 12,30</w:t>
      </w:r>
      <w:r>
        <w:t xml:space="preserve"> hod.</w:t>
      </w:r>
    </w:p>
    <w:p w:rsidR="007447A2" w:rsidRDefault="007447A2">
      <w:pPr>
        <w:rPr>
          <w:sz w:val="22"/>
        </w:rPr>
      </w:pPr>
    </w:p>
    <w:p w:rsidR="007447A2" w:rsidRDefault="007447A2">
      <w:r>
        <w:t xml:space="preserve">                                                                                     </w:t>
      </w:r>
    </w:p>
    <w:p w:rsidR="007447A2" w:rsidRDefault="00A0285F">
      <w:pPr>
        <w:ind w:left="4248" w:firstLine="708"/>
        <w:jc w:val="both"/>
        <w:rPr>
          <w:b/>
          <w:sz w:val="24"/>
        </w:rPr>
      </w:pPr>
      <w:r>
        <w:rPr>
          <w:b/>
          <w:sz w:val="24"/>
        </w:rPr>
        <w:t xml:space="preserve">Z: </w:t>
      </w:r>
      <w:r w:rsidR="007447A2">
        <w:rPr>
          <w:b/>
          <w:sz w:val="24"/>
        </w:rPr>
        <w:t>Ing.</w:t>
      </w:r>
      <w:r w:rsidR="008B4D6E">
        <w:rPr>
          <w:b/>
          <w:sz w:val="24"/>
        </w:rPr>
        <w:t>Bohuslav Lapáček</w:t>
      </w:r>
    </w:p>
    <w:p w:rsidR="007447A2" w:rsidRDefault="00A0285F" w:rsidP="00A0285F">
      <w:pPr>
        <w:ind w:left="4248" w:firstLine="708"/>
        <w:jc w:val="both"/>
        <w:rPr>
          <w:b/>
          <w:sz w:val="24"/>
        </w:rPr>
      </w:pPr>
      <w:r w:rsidRPr="00A0285F">
        <w:rPr>
          <w:b/>
          <w:sz w:val="24"/>
        </w:rPr>
        <w:t xml:space="preserve">T: </w:t>
      </w:r>
      <w:r w:rsidR="00721A1D">
        <w:rPr>
          <w:b/>
          <w:sz w:val="24"/>
        </w:rPr>
        <w:t>2</w:t>
      </w:r>
      <w:r w:rsidR="008B4D6E">
        <w:rPr>
          <w:b/>
          <w:sz w:val="24"/>
        </w:rPr>
        <w:t>4.3.2011</w:t>
      </w:r>
    </w:p>
    <w:p w:rsidR="008342C8" w:rsidRDefault="008342C8" w:rsidP="00B17167">
      <w:pPr>
        <w:ind w:firstLine="567"/>
        <w:jc w:val="both"/>
        <w:rPr>
          <w:sz w:val="24"/>
        </w:rPr>
      </w:pPr>
      <w:r w:rsidRPr="008342C8">
        <w:rPr>
          <w:b/>
          <w:sz w:val="24"/>
          <w:u w:val="single"/>
        </w:rPr>
        <w:lastRenderedPageBreak/>
        <w:t>Fotodokumentace</w:t>
      </w:r>
      <w:r w:rsidR="00B17167">
        <w:rPr>
          <w:noProof/>
          <w:sz w:val="24"/>
        </w:rPr>
        <w:drawing>
          <wp:inline distT="0" distB="0" distL="0" distR="0">
            <wp:extent cx="5760720" cy="4320540"/>
            <wp:effectExtent l="19050" t="0" r="0" b="0"/>
            <wp:docPr id="8" name="Obrázek 1" descr="P10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08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7167">
        <w:rPr>
          <w:noProof/>
          <w:sz w:val="24"/>
        </w:rPr>
        <w:lastRenderedPageBreak/>
        <w:drawing>
          <wp:inline distT="0" distB="0" distL="0" distR="0">
            <wp:extent cx="5762625" cy="3960019"/>
            <wp:effectExtent l="19050" t="0" r="9525" b="0"/>
            <wp:docPr id="7" name="Obrázek 5" descr="P100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09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D6E" w:rsidRDefault="008B4D6E" w:rsidP="008342C8">
      <w:pPr>
        <w:jc w:val="both"/>
        <w:rPr>
          <w:sz w:val="24"/>
        </w:rPr>
      </w:pPr>
    </w:p>
    <w:p w:rsidR="007F3FB9" w:rsidRDefault="007F3FB9" w:rsidP="008342C8">
      <w:pPr>
        <w:jc w:val="both"/>
        <w:rPr>
          <w:sz w:val="24"/>
        </w:rPr>
      </w:pPr>
    </w:p>
    <w:p w:rsidR="007F3FB9" w:rsidRDefault="007F3FB9" w:rsidP="008342C8">
      <w:pPr>
        <w:tabs>
          <w:tab w:val="left" w:pos="993"/>
        </w:tabs>
        <w:jc w:val="both"/>
        <w:rPr>
          <w:sz w:val="24"/>
        </w:rPr>
      </w:pPr>
    </w:p>
    <w:p w:rsidR="007F3FB9" w:rsidRDefault="007F3FB9" w:rsidP="008342C8">
      <w:pPr>
        <w:tabs>
          <w:tab w:val="left" w:pos="993"/>
        </w:tabs>
        <w:jc w:val="both"/>
        <w:rPr>
          <w:sz w:val="24"/>
        </w:rPr>
      </w:pPr>
    </w:p>
    <w:p w:rsidR="007F3FB9" w:rsidRDefault="00B17167" w:rsidP="008342C8">
      <w:pPr>
        <w:tabs>
          <w:tab w:val="left" w:pos="993"/>
        </w:tabs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760720" cy="4320540"/>
            <wp:effectExtent l="19050" t="0" r="0" b="0"/>
            <wp:docPr id="10" name="Obrázek 9" descr="P10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09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09B" w:rsidRDefault="0060109B" w:rsidP="008342C8">
      <w:pPr>
        <w:tabs>
          <w:tab w:val="left" w:pos="993"/>
        </w:tabs>
        <w:jc w:val="both"/>
        <w:rPr>
          <w:sz w:val="24"/>
        </w:rPr>
      </w:pPr>
    </w:p>
    <w:p w:rsidR="0060109B" w:rsidRDefault="0060109B" w:rsidP="008342C8">
      <w:pPr>
        <w:tabs>
          <w:tab w:val="left" w:pos="993"/>
        </w:tabs>
        <w:jc w:val="both"/>
        <w:rPr>
          <w:sz w:val="24"/>
        </w:rPr>
      </w:pPr>
    </w:p>
    <w:p w:rsidR="0060109B" w:rsidRDefault="0060109B" w:rsidP="008342C8">
      <w:pPr>
        <w:tabs>
          <w:tab w:val="left" w:pos="993"/>
        </w:tabs>
        <w:jc w:val="both"/>
        <w:rPr>
          <w:sz w:val="24"/>
        </w:rPr>
      </w:pPr>
    </w:p>
    <w:p w:rsidR="008342C8" w:rsidRDefault="008342C8" w:rsidP="008342C8">
      <w:pPr>
        <w:tabs>
          <w:tab w:val="left" w:pos="993"/>
        </w:tabs>
        <w:jc w:val="both"/>
        <w:rPr>
          <w:sz w:val="24"/>
        </w:rPr>
      </w:pPr>
      <w:r w:rsidRPr="00EA377F">
        <w:rPr>
          <w:sz w:val="24"/>
        </w:rPr>
        <w:t>Zpracoval:</w:t>
      </w:r>
      <w:bookmarkStart w:id="0" w:name="Text5"/>
      <w:r>
        <w:rPr>
          <w:b/>
          <w:sz w:val="24"/>
        </w:rPr>
        <w:tab/>
      </w:r>
      <w:bookmarkEnd w:id="0"/>
      <w:r w:rsidR="007F3FB9">
        <w:rPr>
          <w:sz w:val="24"/>
        </w:rPr>
        <w:t xml:space="preserve">Ing. </w:t>
      </w:r>
      <w:r w:rsidR="00B17167">
        <w:rPr>
          <w:sz w:val="24"/>
        </w:rPr>
        <w:t>Bohuslav Lapáček</w:t>
      </w:r>
    </w:p>
    <w:p w:rsidR="008342C8" w:rsidRDefault="008342C8" w:rsidP="008342C8">
      <w:pPr>
        <w:tabs>
          <w:tab w:val="left" w:pos="993"/>
        </w:tabs>
        <w:jc w:val="both"/>
        <w:rPr>
          <w:b/>
          <w:sz w:val="24"/>
        </w:rPr>
      </w:pPr>
    </w:p>
    <w:p w:rsidR="008342C8" w:rsidRDefault="008342C8" w:rsidP="008342C8">
      <w:pPr>
        <w:tabs>
          <w:tab w:val="left" w:pos="993"/>
        </w:tabs>
        <w:jc w:val="both"/>
        <w:rPr>
          <w:sz w:val="24"/>
        </w:rPr>
      </w:pPr>
      <w:r w:rsidRPr="00EA377F">
        <w:rPr>
          <w:sz w:val="24"/>
        </w:rPr>
        <w:t>Schválil</w:t>
      </w:r>
      <w:r>
        <w:rPr>
          <w:sz w:val="24"/>
        </w:rPr>
        <w:t>a</w:t>
      </w:r>
      <w:r w:rsidRPr="00EA377F">
        <w:rPr>
          <w:sz w:val="24"/>
        </w:rPr>
        <w:t>:</w:t>
      </w:r>
      <w:r>
        <w:rPr>
          <w:b/>
          <w:sz w:val="24"/>
        </w:rPr>
        <w:tab/>
      </w:r>
      <w:r w:rsidR="007F3FB9">
        <w:rPr>
          <w:sz w:val="24"/>
        </w:rPr>
        <w:t>Ing. Blanka Weisbauerová</w:t>
      </w:r>
    </w:p>
    <w:p w:rsidR="007447A2" w:rsidRDefault="007447A2">
      <w:pPr>
        <w:jc w:val="both"/>
        <w:rPr>
          <w:sz w:val="24"/>
        </w:rPr>
      </w:pPr>
    </w:p>
    <w:p w:rsidR="007447A2" w:rsidRDefault="007447A2">
      <w:pPr>
        <w:jc w:val="right"/>
      </w:pPr>
    </w:p>
    <w:p w:rsidR="007447A2" w:rsidRDefault="007447A2">
      <w:pPr>
        <w:jc w:val="right"/>
      </w:pPr>
    </w:p>
    <w:p w:rsidR="007447A2" w:rsidRDefault="007447A2" w:rsidP="008342C8">
      <w:r>
        <w:t xml:space="preserve"> </w:t>
      </w:r>
    </w:p>
    <w:p w:rsidR="007F3FB9" w:rsidRDefault="007F3FB9" w:rsidP="008342C8"/>
    <w:p w:rsidR="007F3FB9" w:rsidRDefault="007F3FB9" w:rsidP="008342C8"/>
    <w:p w:rsidR="007F3FB9" w:rsidRDefault="007F3FB9" w:rsidP="008342C8"/>
    <w:sectPr w:rsidR="007F3FB9" w:rsidSect="00FA7AC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FA5" w:rsidRDefault="00C14FA5" w:rsidP="0060109B">
      <w:r>
        <w:separator/>
      </w:r>
    </w:p>
  </w:endnote>
  <w:endnote w:type="continuationSeparator" w:id="1">
    <w:p w:rsidR="00C14FA5" w:rsidRDefault="00C14FA5" w:rsidP="00601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09B" w:rsidRDefault="0060109B" w:rsidP="0060109B">
    <w:pPr>
      <w:pStyle w:val="Zpat"/>
      <w:tabs>
        <w:tab w:val="clear" w:pos="4536"/>
        <w:tab w:val="clear" w:pos="9072"/>
        <w:tab w:val="center" w:pos="453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4282440</wp:posOffset>
          </wp:positionH>
          <wp:positionV relativeFrom="paragraph">
            <wp:posOffset>195580</wp:posOffset>
          </wp:positionV>
          <wp:extent cx="1689100" cy="578485"/>
          <wp:effectExtent l="19050" t="0" r="6350" b="0"/>
          <wp:wrapTight wrapText="bothSides">
            <wp:wrapPolygon edited="0">
              <wp:start x="-244" y="0"/>
              <wp:lineTo x="-244" y="20628"/>
              <wp:lineTo x="21681" y="20628"/>
              <wp:lineTo x="21681" y="0"/>
              <wp:lineTo x="-244" y="0"/>
            </wp:wrapPolygon>
          </wp:wrapTight>
          <wp:docPr id="11" name="obrázek 1" descr="CS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V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019175" cy="619125"/>
          <wp:effectExtent l="19050" t="0" r="9525" b="0"/>
          <wp:docPr id="15" name="obrázek 1" descr="vlajka_EU_celobarev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lajka_EU_celobarev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01918">
      <w:rPr>
        <w:noProof/>
      </w:rPr>
      <w:tab/>
    </w:r>
    <w:r>
      <w:rPr>
        <w:noProof/>
      </w:rPr>
      <w:drawing>
        <wp:inline distT="0" distB="0" distL="0" distR="0">
          <wp:extent cx="1685925" cy="762000"/>
          <wp:effectExtent l="19050" t="0" r="9525" b="0"/>
          <wp:docPr id="16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RV_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</w:p>
  <w:p w:rsidR="0060109B" w:rsidRPr="00832416" w:rsidRDefault="0060109B" w:rsidP="0060109B">
    <w:pPr>
      <w:pStyle w:val="Tiret1"/>
      <w:spacing w:before="0" w:after="0" w:line="240" w:lineRule="atLeast"/>
      <w:ind w:left="0" w:firstLine="0"/>
      <w:jc w:val="left"/>
      <w:rPr>
        <w:sz w:val="20"/>
      </w:rPr>
    </w:pPr>
    <w:r w:rsidRPr="00832416">
      <w:rPr>
        <w:sz w:val="20"/>
      </w:rPr>
      <w:t xml:space="preserve">Evropský zemědělský fond pro rozvoj </w:t>
    </w:r>
    <w:smartTag w:uri="urn:schemas-microsoft-com:office:smarttags" w:element="PersonName">
      <w:r w:rsidRPr="00832416">
        <w:rPr>
          <w:sz w:val="20"/>
        </w:rPr>
        <w:t>venkov</w:t>
      </w:r>
    </w:smartTag>
    <w:r w:rsidRPr="00832416">
      <w:rPr>
        <w:sz w:val="20"/>
      </w:rPr>
      <w:t xml:space="preserve">a: </w:t>
    </w:r>
  </w:p>
  <w:p w:rsidR="0060109B" w:rsidRPr="00832416" w:rsidRDefault="0060109B" w:rsidP="0060109B">
    <w:pPr>
      <w:pStyle w:val="Tiret1"/>
      <w:spacing w:before="0" w:after="0" w:line="240" w:lineRule="atLeast"/>
      <w:ind w:left="0" w:firstLine="0"/>
      <w:jc w:val="left"/>
      <w:rPr>
        <w:sz w:val="20"/>
      </w:rPr>
    </w:pPr>
    <w:r w:rsidRPr="00832416">
      <w:rPr>
        <w:sz w:val="20"/>
      </w:rPr>
      <w:t xml:space="preserve">Evropa investuje do </w:t>
    </w:r>
    <w:smartTag w:uri="urn:schemas-microsoft-com:office:smarttags" w:element="PersonName">
      <w:r w:rsidRPr="00832416">
        <w:rPr>
          <w:sz w:val="20"/>
        </w:rPr>
        <w:t>venkov</w:t>
      </w:r>
    </w:smartTag>
    <w:r w:rsidRPr="00832416">
      <w:rPr>
        <w:sz w:val="20"/>
      </w:rPr>
      <w:t>ských oblastí</w:t>
    </w:r>
  </w:p>
  <w:p w:rsidR="0060109B" w:rsidRDefault="0060109B" w:rsidP="0060109B">
    <w:pPr>
      <w:pStyle w:val="Zpat"/>
    </w:pPr>
  </w:p>
  <w:p w:rsidR="0060109B" w:rsidRDefault="0060109B">
    <w:pPr>
      <w:pStyle w:val="Zpat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FA5" w:rsidRDefault="00C14FA5" w:rsidP="0060109B">
      <w:r>
        <w:separator/>
      </w:r>
    </w:p>
  </w:footnote>
  <w:footnote w:type="continuationSeparator" w:id="1">
    <w:p w:rsidR="00C14FA5" w:rsidRDefault="00C14FA5" w:rsidP="006010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01F8A"/>
    <w:multiLevelType w:val="hybridMultilevel"/>
    <w:tmpl w:val="1D54AA7A"/>
    <w:lvl w:ilvl="0" w:tplc="A37E9A9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505152"/>
    <w:multiLevelType w:val="hybridMultilevel"/>
    <w:tmpl w:val="D9AE8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62FEF"/>
    <w:multiLevelType w:val="hybridMultilevel"/>
    <w:tmpl w:val="A8CC1FB8"/>
    <w:lvl w:ilvl="0" w:tplc="0A9C7F2E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64932AF1"/>
    <w:multiLevelType w:val="hybridMultilevel"/>
    <w:tmpl w:val="FA2064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A777A"/>
    <w:multiLevelType w:val="hybridMultilevel"/>
    <w:tmpl w:val="21122CD6"/>
    <w:lvl w:ilvl="0" w:tplc="0A78060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E6D95"/>
    <w:rsid w:val="000E5F16"/>
    <w:rsid w:val="001C37FB"/>
    <w:rsid w:val="001C660B"/>
    <w:rsid w:val="001E7ACB"/>
    <w:rsid w:val="002A2912"/>
    <w:rsid w:val="005C0DA3"/>
    <w:rsid w:val="0060109B"/>
    <w:rsid w:val="00721A1D"/>
    <w:rsid w:val="007447A2"/>
    <w:rsid w:val="007B03C2"/>
    <w:rsid w:val="007E2FF1"/>
    <w:rsid w:val="007F3FB9"/>
    <w:rsid w:val="007F4E45"/>
    <w:rsid w:val="00812397"/>
    <w:rsid w:val="008326C3"/>
    <w:rsid w:val="008342C8"/>
    <w:rsid w:val="00862770"/>
    <w:rsid w:val="008A46EB"/>
    <w:rsid w:val="008B4D6E"/>
    <w:rsid w:val="009C3619"/>
    <w:rsid w:val="009E6D95"/>
    <w:rsid w:val="00A0285F"/>
    <w:rsid w:val="00AC0958"/>
    <w:rsid w:val="00B17167"/>
    <w:rsid w:val="00BC3A19"/>
    <w:rsid w:val="00BD3B5C"/>
    <w:rsid w:val="00C077C7"/>
    <w:rsid w:val="00C14FA5"/>
    <w:rsid w:val="00CC40F9"/>
    <w:rsid w:val="00CD0A85"/>
    <w:rsid w:val="00CD63F7"/>
    <w:rsid w:val="00D7247A"/>
    <w:rsid w:val="00D72BA8"/>
    <w:rsid w:val="00E65FE0"/>
    <w:rsid w:val="00EF3F41"/>
    <w:rsid w:val="00EF5EF6"/>
    <w:rsid w:val="00F35165"/>
    <w:rsid w:val="00F47EB6"/>
    <w:rsid w:val="00F86AB3"/>
    <w:rsid w:val="00FA06A1"/>
    <w:rsid w:val="00FA7AC2"/>
    <w:rsid w:val="00FC4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AC2"/>
    <w:rPr>
      <w:sz w:val="26"/>
    </w:rPr>
  </w:style>
  <w:style w:type="paragraph" w:styleId="Nadpis1">
    <w:name w:val="heading 1"/>
    <w:basedOn w:val="Normln"/>
    <w:next w:val="Normln"/>
    <w:qFormat/>
    <w:rsid w:val="00FA7AC2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FA7AC2"/>
    <w:pPr>
      <w:keepNext/>
      <w:outlineLvl w:val="1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FA7AC2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A7AC2"/>
    <w:pPr>
      <w:jc w:val="center"/>
    </w:pPr>
    <w:rPr>
      <w:sz w:val="28"/>
    </w:rPr>
  </w:style>
  <w:style w:type="character" w:styleId="Siln">
    <w:name w:val="Strong"/>
    <w:basedOn w:val="Standardnpsmoodstavce"/>
    <w:qFormat/>
    <w:rsid w:val="00FA7AC2"/>
    <w:rPr>
      <w:b/>
      <w:bCs/>
    </w:rPr>
  </w:style>
  <w:style w:type="paragraph" w:styleId="Zkladntext2">
    <w:name w:val="Body Text 2"/>
    <w:basedOn w:val="Normln"/>
    <w:semiHidden/>
    <w:rsid w:val="00FA7AC2"/>
    <w:rPr>
      <w:b/>
      <w:bCs/>
    </w:rPr>
  </w:style>
  <w:style w:type="paragraph" w:styleId="Zkladntext3">
    <w:name w:val="Body Text 3"/>
    <w:basedOn w:val="Normln"/>
    <w:semiHidden/>
    <w:rsid w:val="00FA7AC2"/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7447A2"/>
    <w:rPr>
      <w:sz w:val="28"/>
    </w:rPr>
  </w:style>
  <w:style w:type="paragraph" w:styleId="Odstavecseseznamem">
    <w:name w:val="List Paragraph"/>
    <w:basedOn w:val="Normln"/>
    <w:uiPriority w:val="34"/>
    <w:qFormat/>
    <w:rsid w:val="00EF3F4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4D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4D6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17167"/>
    <w:rPr>
      <w:sz w:val="26"/>
    </w:rPr>
  </w:style>
  <w:style w:type="paragraph" w:styleId="Zhlav">
    <w:name w:val="header"/>
    <w:basedOn w:val="Normln"/>
    <w:link w:val="ZhlavChar"/>
    <w:uiPriority w:val="99"/>
    <w:semiHidden/>
    <w:unhideWhenUsed/>
    <w:rsid w:val="00601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0109B"/>
    <w:rPr>
      <w:sz w:val="26"/>
    </w:rPr>
  </w:style>
  <w:style w:type="paragraph" w:styleId="Zpat">
    <w:name w:val="footer"/>
    <w:basedOn w:val="Normln"/>
    <w:link w:val="ZpatChar"/>
    <w:uiPriority w:val="99"/>
    <w:unhideWhenUsed/>
    <w:rsid w:val="00601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109B"/>
    <w:rPr>
      <w:sz w:val="26"/>
    </w:rPr>
  </w:style>
  <w:style w:type="paragraph" w:customStyle="1" w:styleId="Tiret1">
    <w:name w:val="Tiret 1"/>
    <w:basedOn w:val="Normln"/>
    <w:rsid w:val="0060109B"/>
    <w:pPr>
      <w:widowControl w:val="0"/>
      <w:spacing w:before="120" w:after="120"/>
      <w:ind w:left="1418" w:hanging="567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7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E734A-9874-4570-BEDE-D92FAF65F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731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KAZV  Jihočeský kraj </vt:lpstr>
    </vt:vector>
  </TitlesOfParts>
  <Company>ZAPU České Budějovice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KAZV  Jihočeský kraj </dc:title>
  <dc:subject/>
  <dc:creator>Rudolf Čech</dc:creator>
  <cp:keywords/>
  <dc:description/>
  <cp:lastModifiedBy>Lapacek Bohuslav</cp:lastModifiedBy>
  <cp:revision>7</cp:revision>
  <cp:lastPrinted>2010-10-26T06:20:00Z</cp:lastPrinted>
  <dcterms:created xsi:type="dcterms:W3CDTF">2011-03-25T14:21:00Z</dcterms:created>
  <dcterms:modified xsi:type="dcterms:W3CDTF">2011-03-29T10:38:00Z</dcterms:modified>
</cp:coreProperties>
</file>