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B3599" w:rsidRDefault="007B3599" w:rsidP="007B3599">
      <w:pPr>
        <w:rPr>
          <w:b/>
        </w:rPr>
      </w:pPr>
      <w:r>
        <w:rPr>
          <w:b/>
          <w:noProof/>
        </w:rPr>
        <w:drawing>
          <wp:inline distT="0" distB="0" distL="0" distR="0">
            <wp:extent cx="2427083" cy="1068225"/>
            <wp:effectExtent l="1905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3312" cy="1070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B3599">
        <w:rPr>
          <w:b/>
        </w:rPr>
        <w:t xml:space="preserve"> </w:t>
      </w:r>
      <w:r>
        <w:rPr>
          <w:b/>
        </w:rPr>
        <w:t xml:space="preserve">                          </w:t>
      </w:r>
    </w:p>
    <w:p w:rsidR="000F28CF" w:rsidRPr="008E7620" w:rsidRDefault="007B3599" w:rsidP="007B3599">
      <w:pPr>
        <w:rPr>
          <w:b/>
        </w:rPr>
      </w:pPr>
      <w:r>
        <w:rPr>
          <w:b/>
        </w:rPr>
        <w:t xml:space="preserve">      </w:t>
      </w:r>
      <w:r>
        <w:rPr>
          <w:b/>
          <w:noProof/>
        </w:rPr>
        <w:drawing>
          <wp:inline distT="0" distB="0" distL="0" distR="0">
            <wp:extent cx="562990" cy="469158"/>
            <wp:effectExtent l="19050" t="0" r="851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" cy="46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</w:t>
      </w:r>
      <w:r w:rsidRPr="007B3599">
        <w:rPr>
          <w:sz w:val="16"/>
          <w:szCs w:val="16"/>
        </w:rPr>
        <w:t>Ústřední pozemkový úřad</w:t>
      </w:r>
    </w:p>
    <w:p w:rsidR="000F28CF" w:rsidRPr="008E7620" w:rsidRDefault="000F28CF">
      <w:pPr>
        <w:jc w:val="center"/>
        <w:rPr>
          <w:b/>
        </w:rPr>
      </w:pPr>
    </w:p>
    <w:p w:rsidR="000F28CF" w:rsidRPr="008E7620" w:rsidRDefault="000D709E" w:rsidP="00413207">
      <w:pPr>
        <w:jc w:val="left"/>
        <w:rPr>
          <w:b/>
        </w:rPr>
      </w:pPr>
      <w:r>
        <w:rPr>
          <w:b/>
        </w:rPr>
        <w:t xml:space="preserve">        </w:t>
      </w:r>
      <w:r w:rsidR="00413207">
        <w:rPr>
          <w:b/>
          <w:noProof/>
        </w:rPr>
        <w:drawing>
          <wp:inline distT="0" distB="0" distL="0" distR="0">
            <wp:extent cx="1126009" cy="315861"/>
            <wp:effectExtent l="19050" t="0" r="0" b="0"/>
            <wp:docPr id="37" name="obrázek 37" descr="C:\!PRACE!\DOBRÉ OBRÁZKY\logogeova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!PRACE!\DOBRÉ OBRÁZKY\logogeovap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6205" cy="3159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28CF" w:rsidRDefault="000F28CF">
      <w:pPr>
        <w:jc w:val="center"/>
        <w:rPr>
          <w:b/>
        </w:rPr>
      </w:pPr>
    </w:p>
    <w:p w:rsidR="008E7620" w:rsidRDefault="008E7620">
      <w:pPr>
        <w:jc w:val="center"/>
        <w:rPr>
          <w:b/>
        </w:rPr>
      </w:pPr>
    </w:p>
    <w:p w:rsidR="008E7620" w:rsidRDefault="008E7620">
      <w:pPr>
        <w:jc w:val="center"/>
        <w:rPr>
          <w:b/>
        </w:rPr>
      </w:pPr>
    </w:p>
    <w:p w:rsidR="008E7620" w:rsidRDefault="008E7620" w:rsidP="00C574B7">
      <w:pPr>
        <w:jc w:val="center"/>
        <w:rPr>
          <w:b/>
        </w:rPr>
      </w:pPr>
    </w:p>
    <w:p w:rsidR="008E7620" w:rsidRDefault="008E7620" w:rsidP="00C574B7">
      <w:pPr>
        <w:jc w:val="center"/>
        <w:rPr>
          <w:b/>
        </w:rPr>
      </w:pPr>
    </w:p>
    <w:p w:rsidR="00B04338" w:rsidRPr="007B3599" w:rsidRDefault="006961CE" w:rsidP="007B0D0C">
      <w:pPr>
        <w:ind w:firstLine="0"/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Technický </w:t>
      </w:r>
      <w:r w:rsidR="00A46116" w:rsidRPr="007B3599">
        <w:rPr>
          <w:b/>
          <w:sz w:val="36"/>
          <w:szCs w:val="36"/>
        </w:rPr>
        <w:t>standard digitální formy zpracování plánu společných zařízení v pozemkových úpravách.</w:t>
      </w:r>
    </w:p>
    <w:p w:rsidR="00B04338" w:rsidRDefault="00B04338" w:rsidP="007B3599"/>
    <w:p w:rsidR="00B04338" w:rsidRDefault="00B04338" w:rsidP="00B04338"/>
    <w:p w:rsidR="00B04338" w:rsidRDefault="00B04338" w:rsidP="00B04338"/>
    <w:p w:rsidR="00B04338" w:rsidRDefault="00B04338" w:rsidP="00B04338"/>
    <w:p w:rsidR="00B04338" w:rsidRDefault="00B04338" w:rsidP="00B04338"/>
    <w:p w:rsidR="00B04338" w:rsidRDefault="00B04338" w:rsidP="00B04338"/>
    <w:p w:rsidR="00B04338" w:rsidRPr="00B04338" w:rsidRDefault="00B04338" w:rsidP="00B04338"/>
    <w:p w:rsidR="00B04338" w:rsidRPr="00B04338" w:rsidRDefault="00B04338" w:rsidP="007B3599">
      <w:r w:rsidRPr="00B04338">
        <w:t xml:space="preserve">Objednatel: </w:t>
      </w:r>
      <w:r>
        <w:tab/>
      </w:r>
      <w:r>
        <w:tab/>
      </w:r>
      <w:r w:rsidRPr="00B04338">
        <w:t xml:space="preserve">Ministerstvo zemědělství, Ústřední pozemkový úřad </w:t>
      </w:r>
    </w:p>
    <w:p w:rsidR="00B04338" w:rsidRDefault="00B04338" w:rsidP="007B0D0C">
      <w:pPr>
        <w:ind w:left="2127"/>
      </w:pPr>
      <w:r w:rsidRPr="00B04338">
        <w:t xml:space="preserve">Těšnov 17, 117 05 Praha 1 </w:t>
      </w:r>
    </w:p>
    <w:p w:rsidR="00B04338" w:rsidRDefault="00B04338" w:rsidP="007B3599"/>
    <w:p w:rsidR="00B04338" w:rsidRDefault="00B04338" w:rsidP="007B3599">
      <w:r w:rsidRPr="00B04338">
        <w:t>Zpracovatel:</w:t>
      </w:r>
      <w:r>
        <w:t xml:space="preserve"> </w:t>
      </w:r>
      <w:r>
        <w:tab/>
      </w:r>
      <w:r>
        <w:tab/>
        <w:t>GEOVAP, spol. s r.o.</w:t>
      </w:r>
    </w:p>
    <w:p w:rsidR="00B04338" w:rsidRDefault="00B04338" w:rsidP="007B0D0C">
      <w:pPr>
        <w:ind w:left="2127"/>
      </w:pPr>
      <w:r>
        <w:t>Čechovo náb. 1790, 530 03 Pardubice</w:t>
      </w:r>
    </w:p>
    <w:p w:rsidR="00B04338" w:rsidRDefault="00B04338" w:rsidP="007B3599"/>
    <w:p w:rsidR="00B04338" w:rsidRDefault="00B04338" w:rsidP="007B3599">
      <w:r w:rsidRPr="00991085">
        <w:t>Kolektiv autorů:</w:t>
      </w:r>
      <w:r w:rsidR="00991085">
        <w:tab/>
        <w:t>Ing. Pavel C</w:t>
      </w:r>
      <w:r w:rsidR="00991085" w:rsidRPr="00991085">
        <w:t>impl</w:t>
      </w:r>
    </w:p>
    <w:p w:rsidR="00991085" w:rsidRDefault="00991085" w:rsidP="007B3599">
      <w:r>
        <w:tab/>
      </w:r>
      <w:r>
        <w:tab/>
      </w:r>
      <w:r>
        <w:tab/>
        <w:t>Ing. Daniel Hakl</w:t>
      </w:r>
    </w:p>
    <w:p w:rsidR="00991085" w:rsidRDefault="00991085" w:rsidP="007B3599">
      <w:r>
        <w:tab/>
      </w:r>
      <w:r>
        <w:tab/>
      </w:r>
      <w:r>
        <w:tab/>
        <w:t>Ing. Taťána Prokšová</w:t>
      </w:r>
    </w:p>
    <w:p w:rsidR="00991085" w:rsidRPr="00991085" w:rsidRDefault="00991085" w:rsidP="007B3599">
      <w:r>
        <w:tab/>
      </w:r>
      <w:r>
        <w:tab/>
      </w:r>
      <w:r>
        <w:tab/>
        <w:t>Ing. Tomáš Sýkora</w:t>
      </w:r>
    </w:p>
    <w:p w:rsidR="00857AC4" w:rsidRDefault="00C574B7" w:rsidP="007B3599">
      <w:r w:rsidRPr="00B04338">
        <w:br w:type="page"/>
      </w:r>
    </w:p>
    <w:p w:rsidR="00857AC4" w:rsidRDefault="00857AC4" w:rsidP="00857AC4">
      <w:pPr>
        <w:pStyle w:val="Nadpis1"/>
      </w:pPr>
      <w:bookmarkStart w:id="0" w:name="_Toc286920466"/>
      <w:r>
        <w:lastRenderedPageBreak/>
        <w:t>Přehled vývoje dokumentu:</w:t>
      </w:r>
      <w:bookmarkEnd w:id="0"/>
    </w:p>
    <w:p w:rsidR="00857AC4" w:rsidRDefault="00857AC4" w:rsidP="00857AC4">
      <w:pPr>
        <w:pStyle w:val="Odstavecseseznamem"/>
        <w:numPr>
          <w:ilvl w:val="0"/>
          <w:numId w:val="29"/>
        </w:numPr>
      </w:pPr>
      <w:r>
        <w:t>Etapa</w:t>
      </w:r>
    </w:p>
    <w:p w:rsidR="00857AC4" w:rsidRDefault="002662A4" w:rsidP="00B34F7D">
      <w:pPr>
        <w:ind w:left="709" w:firstLine="0"/>
      </w:pPr>
      <w:r>
        <w:t>Datum zpracování: 12</w:t>
      </w:r>
      <w:r w:rsidR="00857AC4">
        <w:t>. 11. 2010</w:t>
      </w:r>
    </w:p>
    <w:p w:rsidR="00B34F7D" w:rsidRDefault="00B34F7D" w:rsidP="00B34F7D">
      <w:pPr>
        <w:ind w:left="709" w:firstLine="0"/>
      </w:pPr>
      <w:r>
        <w:t xml:space="preserve">Zpracováno dle zadání a zasláno </w:t>
      </w:r>
      <w:r w:rsidR="002662A4">
        <w:t>k oponentuře:</w:t>
      </w:r>
    </w:p>
    <w:p w:rsidR="002662A4" w:rsidRDefault="002662A4" w:rsidP="00B34F7D">
      <w:pPr>
        <w:ind w:left="709" w:firstLine="0"/>
      </w:pPr>
      <w:r>
        <w:t>Ing. Mojmír Procházka, zástupce Českomoravské komory pro pozemkové úpravy</w:t>
      </w:r>
    </w:p>
    <w:p w:rsidR="002662A4" w:rsidRDefault="002662A4" w:rsidP="00B34F7D">
      <w:pPr>
        <w:ind w:left="709" w:firstLine="0"/>
      </w:pPr>
      <w:r>
        <w:t>Ing. Jaroslav Martének, zástupce Asociace poskytovatelů služeb v pozemkových úpravách</w:t>
      </w:r>
    </w:p>
    <w:p w:rsidR="00872652" w:rsidRDefault="00872652" w:rsidP="00B34F7D">
      <w:pPr>
        <w:ind w:left="709" w:firstLine="0"/>
      </w:pPr>
    </w:p>
    <w:p w:rsidR="00872652" w:rsidRDefault="00872652" w:rsidP="00872652">
      <w:pPr>
        <w:pStyle w:val="Odstavecseseznamem"/>
        <w:numPr>
          <w:ilvl w:val="0"/>
          <w:numId w:val="29"/>
        </w:numPr>
      </w:pPr>
      <w:r>
        <w:t>Etapa</w:t>
      </w:r>
    </w:p>
    <w:p w:rsidR="002662A4" w:rsidRDefault="00872652" w:rsidP="00B34F7D">
      <w:pPr>
        <w:ind w:left="709" w:firstLine="0"/>
      </w:pPr>
      <w:r>
        <w:t>Datum přijetí písemných připomínek od Asociace poskytovatelů služeb v pozemkových úpravách: 8.12.2010</w:t>
      </w:r>
    </w:p>
    <w:p w:rsidR="00872652" w:rsidRDefault="00872652" w:rsidP="00872652">
      <w:pPr>
        <w:ind w:left="709" w:firstLine="0"/>
      </w:pPr>
      <w:r>
        <w:t>Datum přijetí písemných připomínek od Českomoravské komory pro pozemkové úpravy: 22.12.2010</w:t>
      </w:r>
    </w:p>
    <w:p w:rsidR="00872652" w:rsidRDefault="00872652" w:rsidP="00872652">
      <w:pPr>
        <w:ind w:left="709" w:firstLine="0"/>
      </w:pPr>
      <w:r>
        <w:t xml:space="preserve">Datum schůzky oponentů </w:t>
      </w:r>
      <w:r w:rsidR="00751138">
        <w:t xml:space="preserve">a zpracovatele </w:t>
      </w:r>
      <w:r>
        <w:t>(3 zástupci</w:t>
      </w:r>
      <w:r w:rsidR="00751138">
        <w:t xml:space="preserve"> z</w:t>
      </w:r>
      <w:r>
        <w:t xml:space="preserve"> komory, 3 </w:t>
      </w:r>
      <w:r w:rsidR="00751138">
        <w:t>z asociace, 3 z PÚ, 2 z ÚPÚ, 4 zpracovatelé) : 11.1.2011</w:t>
      </w:r>
    </w:p>
    <w:p w:rsidR="00751138" w:rsidRDefault="00751138" w:rsidP="00751138">
      <w:pPr>
        <w:pStyle w:val="Odstavecseseznamem"/>
        <w:numPr>
          <w:ilvl w:val="0"/>
          <w:numId w:val="29"/>
        </w:numPr>
      </w:pPr>
      <w:r>
        <w:t>Etapa</w:t>
      </w:r>
    </w:p>
    <w:p w:rsidR="00751138" w:rsidRDefault="00751138" w:rsidP="00751138">
      <w:pPr>
        <w:ind w:left="709" w:firstLine="0"/>
      </w:pPr>
      <w:r>
        <w:t>Zpracování písemných i ústních připomínek z oponentního řízení.</w:t>
      </w:r>
    </w:p>
    <w:p w:rsidR="00751138" w:rsidRDefault="00751138" w:rsidP="00751138">
      <w:pPr>
        <w:ind w:left="709" w:firstLine="0"/>
      </w:pPr>
      <w:r>
        <w:t>Datum zaslání výsledného dokumentu:</w:t>
      </w:r>
      <w:r w:rsidR="0032626A">
        <w:t xml:space="preserve"> 14.2.2011</w:t>
      </w:r>
    </w:p>
    <w:p w:rsidR="00481D26" w:rsidRDefault="00481D26" w:rsidP="00751138">
      <w:pPr>
        <w:ind w:left="709" w:firstLine="0"/>
      </w:pPr>
      <w:r>
        <w:t xml:space="preserve">Doplnění a oprava výsledného dokumentu: </w:t>
      </w:r>
      <w:r w:rsidR="00FB6DF3">
        <w:t>4.3.2011</w:t>
      </w:r>
    </w:p>
    <w:p w:rsidR="00751138" w:rsidRDefault="00751138" w:rsidP="00872652">
      <w:pPr>
        <w:ind w:left="709" w:firstLine="0"/>
      </w:pPr>
    </w:p>
    <w:p w:rsidR="00857AC4" w:rsidRDefault="00857AC4" w:rsidP="00857AC4">
      <w:pPr>
        <w:pStyle w:val="Odstavecseseznamem"/>
        <w:numPr>
          <w:ilvl w:val="0"/>
          <w:numId w:val="29"/>
        </w:numPr>
      </w:pPr>
      <w:r>
        <w:br w:type="page"/>
      </w:r>
    </w:p>
    <w:p w:rsidR="00C574B7" w:rsidRPr="008E7620" w:rsidRDefault="00C574B7" w:rsidP="00B34F7D">
      <w:pPr>
        <w:pStyle w:val="Nadpis1"/>
      </w:pPr>
      <w:bookmarkStart w:id="1" w:name="_Toc286920467"/>
      <w:r w:rsidRPr="008E7620">
        <w:lastRenderedPageBreak/>
        <w:t>Obsah</w:t>
      </w:r>
      <w:bookmarkEnd w:id="1"/>
    </w:p>
    <w:p w:rsidR="00C574B7" w:rsidRPr="008E7620" w:rsidRDefault="00F455AC" w:rsidP="00C574B7">
      <w:pPr>
        <w:rPr>
          <w:b/>
          <w:smallCaps/>
          <w:szCs w:val="24"/>
          <w:u w:val="single"/>
        </w:rPr>
      </w:pPr>
      <w:r>
        <w:rPr>
          <w:b/>
          <w:smallCaps/>
          <w:szCs w:val="24"/>
          <w:u w:val="single"/>
        </w:rPr>
        <w:t xml:space="preserve"> </w:t>
      </w:r>
    </w:p>
    <w:p w:rsidR="0010747C" w:rsidRDefault="00B7461F">
      <w:pPr>
        <w:pStyle w:val="Obsah1"/>
        <w:tabs>
          <w:tab w:val="left" w:pos="1701"/>
          <w:tab w:val="right" w:leader="dot" w:pos="9062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r w:rsidRPr="00B7461F">
        <w:fldChar w:fldCharType="begin"/>
      </w:r>
      <w:r w:rsidR="00C574B7" w:rsidRPr="008E7620">
        <w:instrText xml:space="preserve"> TOC \o "1-5" \h \z \u </w:instrText>
      </w:r>
      <w:r w:rsidRPr="00B7461F">
        <w:fldChar w:fldCharType="separate"/>
      </w:r>
      <w:hyperlink w:anchor="_Toc286920466" w:history="1">
        <w:r w:rsidR="0010747C" w:rsidRPr="00BF746A">
          <w:rPr>
            <w:rStyle w:val="Hypertextovodkaz"/>
            <w:noProof/>
          </w:rPr>
          <w:t>1</w:t>
        </w:r>
        <w:r w:rsidR="0010747C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</w:rPr>
          <w:tab/>
        </w:r>
        <w:r w:rsidR="0010747C" w:rsidRPr="00BF746A">
          <w:rPr>
            <w:rStyle w:val="Hypertextovodkaz"/>
            <w:noProof/>
          </w:rPr>
          <w:t>Přehled vývoje dokumentu: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_Toc286920466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1"/>
        <w:tabs>
          <w:tab w:val="left" w:pos="1701"/>
          <w:tab w:val="right" w:leader="dot" w:pos="9062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hyperlink w:anchor="_Toc286920467" w:history="1">
        <w:r w:rsidR="0010747C" w:rsidRPr="00BF746A">
          <w:rPr>
            <w:rStyle w:val="Hypertextovodkaz"/>
            <w:noProof/>
          </w:rPr>
          <w:t>2</w:t>
        </w:r>
        <w:r w:rsidR="0010747C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</w:rPr>
          <w:tab/>
        </w:r>
        <w:r w:rsidR="0010747C" w:rsidRPr="00BF746A">
          <w:rPr>
            <w:rStyle w:val="Hypertextovodkaz"/>
            <w:noProof/>
          </w:rPr>
          <w:t>Obsah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_Toc286920467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1"/>
        <w:tabs>
          <w:tab w:val="left" w:pos="1701"/>
          <w:tab w:val="right" w:leader="dot" w:pos="9062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hyperlink w:anchor="_Toc286920468" w:history="1">
        <w:r w:rsidR="0010747C" w:rsidRPr="00BF746A">
          <w:rPr>
            <w:rStyle w:val="Hypertextovodkaz"/>
            <w:noProof/>
          </w:rPr>
          <w:t>3</w:t>
        </w:r>
        <w:r w:rsidR="0010747C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</w:rPr>
          <w:tab/>
        </w:r>
        <w:r w:rsidR="0010747C" w:rsidRPr="00BF746A">
          <w:rPr>
            <w:rStyle w:val="Hypertextovodkaz"/>
            <w:noProof/>
          </w:rPr>
          <w:t>Úvod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_Toc286920468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1"/>
        <w:tabs>
          <w:tab w:val="left" w:pos="1701"/>
          <w:tab w:val="right" w:leader="dot" w:pos="9062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hyperlink w:anchor="_Toc286920469" w:history="1">
        <w:r w:rsidR="0010747C" w:rsidRPr="00BF746A">
          <w:rPr>
            <w:rStyle w:val="Hypertextovodkaz"/>
            <w:noProof/>
          </w:rPr>
          <w:t>4</w:t>
        </w:r>
        <w:r w:rsidR="0010747C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</w:rPr>
          <w:tab/>
        </w:r>
        <w:r w:rsidR="0010747C" w:rsidRPr="00BF746A">
          <w:rPr>
            <w:rStyle w:val="Hypertextovodkaz"/>
            <w:noProof/>
          </w:rPr>
          <w:t>Vymezení platnosti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_Toc286920469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1"/>
        <w:tabs>
          <w:tab w:val="left" w:pos="1701"/>
          <w:tab w:val="right" w:leader="dot" w:pos="9062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hyperlink w:anchor="_Toc286920470" w:history="1">
        <w:r w:rsidR="0010747C" w:rsidRPr="00BF746A">
          <w:rPr>
            <w:rStyle w:val="Hypertextovodkaz"/>
            <w:noProof/>
          </w:rPr>
          <w:t>5</w:t>
        </w:r>
        <w:r w:rsidR="0010747C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</w:rPr>
          <w:tab/>
        </w:r>
        <w:r w:rsidR="0010747C" w:rsidRPr="00BF746A">
          <w:rPr>
            <w:rStyle w:val="Hypertextovodkaz"/>
            <w:noProof/>
          </w:rPr>
          <w:t>Seznam použité literatury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_Toc286920470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1"/>
        <w:tabs>
          <w:tab w:val="left" w:pos="1701"/>
          <w:tab w:val="right" w:leader="dot" w:pos="9062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hyperlink w:anchor="_Toc286920471" w:history="1">
        <w:r w:rsidR="0010747C" w:rsidRPr="00BF746A">
          <w:rPr>
            <w:rStyle w:val="Hypertextovodkaz"/>
            <w:noProof/>
          </w:rPr>
          <w:t>6</w:t>
        </w:r>
        <w:r w:rsidR="0010747C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</w:rPr>
          <w:tab/>
        </w:r>
        <w:r w:rsidR="0010747C" w:rsidRPr="00BF746A">
          <w:rPr>
            <w:rStyle w:val="Hypertextovodkaz"/>
            <w:noProof/>
          </w:rPr>
          <w:t>Zkratky a pojmy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_Toc286920471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1"/>
        <w:tabs>
          <w:tab w:val="left" w:pos="1701"/>
          <w:tab w:val="right" w:leader="dot" w:pos="9062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hyperlink w:anchor="_Toc286920472" w:history="1">
        <w:r w:rsidR="0010747C" w:rsidRPr="00BF746A">
          <w:rPr>
            <w:rStyle w:val="Hypertextovodkaz"/>
            <w:noProof/>
          </w:rPr>
          <w:t>7</w:t>
        </w:r>
        <w:r w:rsidR="0010747C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</w:rPr>
          <w:tab/>
        </w:r>
        <w:r w:rsidR="0010747C" w:rsidRPr="00BF746A">
          <w:rPr>
            <w:rStyle w:val="Hypertextovodkaz"/>
            <w:noProof/>
          </w:rPr>
          <w:t>Technický standard digitálního zpracování dokumentací PSZ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_Toc286920472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86920473" w:history="1">
        <w:r w:rsidR="0010747C" w:rsidRPr="00BF746A">
          <w:rPr>
            <w:rStyle w:val="Hypertextovodkaz"/>
            <w:noProof/>
          </w:rPr>
          <w:t>7.1</w:t>
        </w:r>
        <w:r w:rsidR="0010747C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10747C" w:rsidRPr="00BF746A">
          <w:rPr>
            <w:rStyle w:val="Hypertextovodkaz"/>
            <w:noProof/>
          </w:rPr>
          <w:t>Úvod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_Toc286920473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3"/>
        <w:tabs>
          <w:tab w:val="left" w:pos="1920"/>
          <w:tab w:val="right" w:leader="dot" w:pos="9062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</w:rPr>
      </w:pPr>
      <w:hyperlink w:anchor="_Toc286920474" w:history="1">
        <w:r w:rsidR="0010747C" w:rsidRPr="00BF746A">
          <w:rPr>
            <w:rStyle w:val="Hypertextovodkaz"/>
            <w:noProof/>
          </w:rPr>
          <w:t>7.1.1</w:t>
        </w:r>
        <w:r w:rsidR="0010747C">
          <w:rPr>
            <w:rFonts w:asciiTheme="minorHAnsi" w:eastAsiaTheme="minorEastAsia" w:hAnsiTheme="minorHAnsi" w:cstheme="minorBidi"/>
            <w:i w:val="0"/>
            <w:iCs w:val="0"/>
            <w:noProof/>
            <w:sz w:val="22"/>
            <w:szCs w:val="22"/>
          </w:rPr>
          <w:tab/>
        </w:r>
        <w:r w:rsidR="0010747C" w:rsidRPr="00BF746A">
          <w:rPr>
            <w:rStyle w:val="Hypertextovodkaz"/>
            <w:noProof/>
          </w:rPr>
          <w:t>Grafická data, soubor, hladina, typ geometrie grafického elementu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_Toc286920474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3"/>
        <w:tabs>
          <w:tab w:val="left" w:pos="1920"/>
          <w:tab w:val="right" w:leader="dot" w:pos="9062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</w:rPr>
      </w:pPr>
      <w:hyperlink w:anchor="_Toc286920475" w:history="1">
        <w:r w:rsidR="0010747C" w:rsidRPr="00BF746A">
          <w:rPr>
            <w:rStyle w:val="Hypertextovodkaz"/>
            <w:noProof/>
          </w:rPr>
          <w:t>7.1.2</w:t>
        </w:r>
        <w:r w:rsidR="0010747C">
          <w:rPr>
            <w:rFonts w:asciiTheme="minorHAnsi" w:eastAsiaTheme="minorEastAsia" w:hAnsiTheme="minorHAnsi" w:cstheme="minorBidi"/>
            <w:i w:val="0"/>
            <w:iCs w:val="0"/>
            <w:noProof/>
            <w:sz w:val="22"/>
            <w:szCs w:val="22"/>
          </w:rPr>
          <w:tab/>
        </w:r>
        <w:r w:rsidR="0010747C" w:rsidRPr="00BF746A">
          <w:rPr>
            <w:rStyle w:val="Hypertextovodkaz"/>
            <w:noProof/>
          </w:rPr>
          <w:t>Grafické přílohy, výkres (tisk)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_Toc286920475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86920476" w:history="1">
        <w:r w:rsidR="0010747C" w:rsidRPr="00BF746A">
          <w:rPr>
            <w:rStyle w:val="Hypertextovodkaz"/>
            <w:noProof/>
          </w:rPr>
          <w:t>7.2</w:t>
        </w:r>
        <w:r w:rsidR="0010747C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10747C" w:rsidRPr="00BF746A">
          <w:rPr>
            <w:rStyle w:val="Hypertextovodkaz"/>
            <w:noProof/>
          </w:rPr>
          <w:t>Konvence pojmenovávání souborů a jejich uložení na CD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_Toc286920476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86920477" w:history="1">
        <w:r w:rsidR="0010747C" w:rsidRPr="00BF746A">
          <w:rPr>
            <w:rStyle w:val="Hypertextovodkaz"/>
            <w:noProof/>
          </w:rPr>
          <w:t>7.3</w:t>
        </w:r>
        <w:r w:rsidR="0010747C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10747C" w:rsidRPr="00BF746A">
          <w:rPr>
            <w:rStyle w:val="Hypertextovodkaz"/>
            <w:noProof/>
          </w:rPr>
          <w:t>Formát  textových dokumentů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_Toc286920477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86920478" w:history="1">
        <w:r w:rsidR="0010747C" w:rsidRPr="00BF746A">
          <w:rPr>
            <w:rStyle w:val="Hypertextovodkaz"/>
            <w:noProof/>
          </w:rPr>
          <w:t>7.4</w:t>
        </w:r>
        <w:r w:rsidR="0010747C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10747C" w:rsidRPr="00BF746A">
          <w:rPr>
            <w:rStyle w:val="Hypertextovodkaz"/>
            <w:noProof/>
          </w:rPr>
          <w:t>Formát  vektorových grafických dat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_Toc286920478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3"/>
        <w:tabs>
          <w:tab w:val="left" w:pos="1920"/>
          <w:tab w:val="right" w:leader="dot" w:pos="9062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</w:rPr>
      </w:pPr>
      <w:hyperlink w:anchor="_Toc286920479" w:history="1">
        <w:r w:rsidR="0010747C" w:rsidRPr="00BF746A">
          <w:rPr>
            <w:rStyle w:val="Hypertextovodkaz"/>
            <w:noProof/>
          </w:rPr>
          <w:t>7.4.1</w:t>
        </w:r>
        <w:r w:rsidR="0010747C">
          <w:rPr>
            <w:rFonts w:asciiTheme="minorHAnsi" w:eastAsiaTheme="minorEastAsia" w:hAnsiTheme="minorHAnsi" w:cstheme="minorBidi"/>
            <w:i w:val="0"/>
            <w:iCs w:val="0"/>
            <w:noProof/>
            <w:sz w:val="22"/>
            <w:szCs w:val="22"/>
          </w:rPr>
          <w:tab/>
        </w:r>
        <w:r w:rsidR="0010747C" w:rsidRPr="00BF746A">
          <w:rPr>
            <w:rStyle w:val="Hypertextovodkaz"/>
            <w:noProof/>
          </w:rPr>
          <w:t>Obecná část PSZ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_Toc286920479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3"/>
        <w:tabs>
          <w:tab w:val="left" w:pos="1920"/>
          <w:tab w:val="right" w:leader="dot" w:pos="9062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</w:rPr>
      </w:pPr>
      <w:hyperlink w:anchor="_Toc286920480" w:history="1">
        <w:r w:rsidR="0010747C" w:rsidRPr="00BF746A">
          <w:rPr>
            <w:rStyle w:val="Hypertextovodkaz"/>
            <w:noProof/>
          </w:rPr>
          <w:t>7.4.2</w:t>
        </w:r>
        <w:r w:rsidR="0010747C">
          <w:rPr>
            <w:rFonts w:asciiTheme="minorHAnsi" w:eastAsiaTheme="minorEastAsia" w:hAnsiTheme="minorHAnsi" w:cstheme="minorBidi"/>
            <w:i w:val="0"/>
            <w:iCs w:val="0"/>
            <w:noProof/>
            <w:sz w:val="22"/>
            <w:szCs w:val="22"/>
          </w:rPr>
          <w:tab/>
        </w:r>
        <w:r w:rsidR="0010747C" w:rsidRPr="00BF746A">
          <w:rPr>
            <w:rStyle w:val="Hypertextovodkaz"/>
            <w:noProof/>
          </w:rPr>
          <w:t>Dokumentace technického řešení (DTR) PSZ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_Toc286920480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4"/>
        <w:tabs>
          <w:tab w:val="left" w:pos="2281"/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6920481" w:history="1">
        <w:r w:rsidR="0010747C" w:rsidRPr="00BF746A">
          <w:rPr>
            <w:rStyle w:val="Hypertextovodkaz"/>
            <w:noProof/>
          </w:rPr>
          <w:t>7.4.2.1</w:t>
        </w:r>
        <w:r w:rsidR="0010747C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0747C" w:rsidRPr="00BF746A">
          <w:rPr>
            <w:rStyle w:val="Hypertextovodkaz"/>
            <w:noProof/>
          </w:rPr>
          <w:t>Doplňující podklady – zaměření polohopisu a výškopisu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_Toc286920481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4"/>
        <w:tabs>
          <w:tab w:val="left" w:pos="2281"/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6920482" w:history="1">
        <w:r w:rsidR="0010747C" w:rsidRPr="00BF746A">
          <w:rPr>
            <w:rStyle w:val="Hypertextovodkaz"/>
            <w:noProof/>
          </w:rPr>
          <w:t>7.4.2.2</w:t>
        </w:r>
        <w:r w:rsidR="0010747C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0747C" w:rsidRPr="00BF746A">
          <w:rPr>
            <w:rStyle w:val="Hypertextovodkaz"/>
            <w:noProof/>
          </w:rPr>
          <w:t>Výkresy DTR  jednotlivých opatření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_Toc286920482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86920483" w:history="1">
        <w:r w:rsidR="0010747C" w:rsidRPr="00BF746A">
          <w:rPr>
            <w:rStyle w:val="Hypertextovodkaz"/>
            <w:noProof/>
          </w:rPr>
          <w:t>7.5</w:t>
        </w:r>
        <w:r w:rsidR="0010747C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10747C" w:rsidRPr="00BF746A">
          <w:rPr>
            <w:rStyle w:val="Hypertextovodkaz"/>
            <w:noProof/>
          </w:rPr>
          <w:t>Obecné požadavky na digitální zpracování grafických dat PSZ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_Toc286920483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3"/>
        <w:tabs>
          <w:tab w:val="left" w:pos="1920"/>
          <w:tab w:val="right" w:leader="dot" w:pos="9062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</w:rPr>
      </w:pPr>
      <w:hyperlink w:anchor="_Toc286920484" w:history="1">
        <w:r w:rsidR="0010747C" w:rsidRPr="00BF746A">
          <w:rPr>
            <w:rStyle w:val="Hypertextovodkaz"/>
            <w:noProof/>
          </w:rPr>
          <w:t>7.5.1</w:t>
        </w:r>
        <w:r w:rsidR="0010747C">
          <w:rPr>
            <w:rFonts w:asciiTheme="minorHAnsi" w:eastAsiaTheme="minorEastAsia" w:hAnsiTheme="minorHAnsi" w:cstheme="minorBidi"/>
            <w:i w:val="0"/>
            <w:iCs w:val="0"/>
            <w:noProof/>
            <w:sz w:val="22"/>
            <w:szCs w:val="22"/>
          </w:rPr>
          <w:tab/>
        </w:r>
        <w:r w:rsidR="0010747C" w:rsidRPr="00BF746A">
          <w:rPr>
            <w:rStyle w:val="Hypertextovodkaz"/>
            <w:noProof/>
          </w:rPr>
          <w:t>Souřadnicové systémy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_Toc286920484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3"/>
        <w:tabs>
          <w:tab w:val="left" w:pos="1920"/>
          <w:tab w:val="right" w:leader="dot" w:pos="9062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</w:rPr>
      </w:pPr>
      <w:hyperlink w:anchor="_Toc286920485" w:history="1">
        <w:r w:rsidR="0010747C" w:rsidRPr="00BF746A">
          <w:rPr>
            <w:rStyle w:val="Hypertextovodkaz"/>
            <w:noProof/>
          </w:rPr>
          <w:t>7.5.2</w:t>
        </w:r>
        <w:r w:rsidR="0010747C">
          <w:rPr>
            <w:rFonts w:asciiTheme="minorHAnsi" w:eastAsiaTheme="minorEastAsia" w:hAnsiTheme="minorHAnsi" w:cstheme="minorBidi"/>
            <w:i w:val="0"/>
            <w:iCs w:val="0"/>
            <w:noProof/>
            <w:sz w:val="22"/>
            <w:szCs w:val="22"/>
          </w:rPr>
          <w:tab/>
        </w:r>
        <w:r w:rsidR="0010747C" w:rsidRPr="00BF746A">
          <w:rPr>
            <w:rStyle w:val="Hypertextovodkaz"/>
            <w:noProof/>
          </w:rPr>
          <w:t>Obecné podmínky pro mapování skutečného stavu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_Toc286920485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86920486" w:history="1">
        <w:r w:rsidR="0010747C" w:rsidRPr="00BF746A">
          <w:rPr>
            <w:rStyle w:val="Hypertextovodkaz"/>
            <w:noProof/>
          </w:rPr>
          <w:t>7.6</w:t>
        </w:r>
        <w:r w:rsidR="0010747C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10747C" w:rsidRPr="00BF746A">
          <w:rPr>
            <w:rStyle w:val="Hypertextovodkaz"/>
            <w:noProof/>
          </w:rPr>
          <w:t>Zásady kresby vektorových dat části „Obecných náležitostí PSZ“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_Toc286920486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3"/>
        <w:tabs>
          <w:tab w:val="left" w:pos="1920"/>
          <w:tab w:val="right" w:leader="dot" w:pos="9062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</w:rPr>
      </w:pPr>
      <w:hyperlink w:anchor="_Toc286920487" w:history="1">
        <w:r w:rsidR="0010747C" w:rsidRPr="00BF746A">
          <w:rPr>
            <w:rStyle w:val="Hypertextovodkaz"/>
            <w:noProof/>
          </w:rPr>
          <w:t>7.6.1</w:t>
        </w:r>
        <w:r w:rsidR="0010747C">
          <w:rPr>
            <w:rFonts w:asciiTheme="minorHAnsi" w:eastAsiaTheme="minorEastAsia" w:hAnsiTheme="minorHAnsi" w:cstheme="minorBidi"/>
            <w:i w:val="0"/>
            <w:iCs w:val="0"/>
            <w:noProof/>
            <w:sz w:val="22"/>
            <w:szCs w:val="22"/>
          </w:rPr>
          <w:tab/>
        </w:r>
        <w:r w:rsidR="0010747C" w:rsidRPr="00BF746A">
          <w:rPr>
            <w:rStyle w:val="Hypertextovodkaz"/>
            <w:noProof/>
          </w:rPr>
          <w:t>Definice filtrů pro 5 základních výkresů a priorit pro vyhotovení tisků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_Toc286920487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4"/>
        <w:tabs>
          <w:tab w:val="left" w:pos="2281"/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6920488" w:history="1">
        <w:r w:rsidR="0010747C" w:rsidRPr="00BF746A">
          <w:rPr>
            <w:rStyle w:val="Hypertextovodkaz"/>
            <w:noProof/>
          </w:rPr>
          <w:t>7.6.1.1</w:t>
        </w:r>
        <w:r w:rsidR="0010747C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0747C" w:rsidRPr="00BF746A">
          <w:rPr>
            <w:rStyle w:val="Hypertextovodkaz"/>
            <w:noProof/>
          </w:rPr>
          <w:t>Přehledná mapa 1:10000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_Toc286920488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4"/>
        <w:tabs>
          <w:tab w:val="left" w:pos="2281"/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6920489" w:history="1">
        <w:r w:rsidR="0010747C" w:rsidRPr="00BF746A">
          <w:rPr>
            <w:rStyle w:val="Hypertextovodkaz"/>
            <w:noProof/>
          </w:rPr>
          <w:t>7.6.1.2</w:t>
        </w:r>
        <w:r w:rsidR="0010747C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0747C" w:rsidRPr="00BF746A">
          <w:rPr>
            <w:rStyle w:val="Hypertextovodkaz"/>
            <w:noProof/>
          </w:rPr>
          <w:t>Mapa průzkumu s výškopisným obsahem 1:2000 nebo 1:5000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_Toc286920489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4"/>
        <w:tabs>
          <w:tab w:val="left" w:pos="2281"/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6920490" w:history="1">
        <w:r w:rsidR="0010747C" w:rsidRPr="00BF746A">
          <w:rPr>
            <w:rStyle w:val="Hypertextovodkaz"/>
            <w:noProof/>
          </w:rPr>
          <w:t>7.6.1.3</w:t>
        </w:r>
        <w:r w:rsidR="0010747C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0747C" w:rsidRPr="00BF746A">
          <w:rPr>
            <w:rStyle w:val="Hypertextovodkaz"/>
            <w:noProof/>
          </w:rPr>
          <w:t>Mapa erozního ohrožení - stav 1:5000 - 1:10000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_Toc286920490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4"/>
        <w:tabs>
          <w:tab w:val="left" w:pos="2281"/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6920491" w:history="1">
        <w:r w:rsidR="0010747C" w:rsidRPr="00BF746A">
          <w:rPr>
            <w:rStyle w:val="Hypertextovodkaz"/>
            <w:noProof/>
          </w:rPr>
          <w:t>7.6.1.4</w:t>
        </w:r>
        <w:r w:rsidR="0010747C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0747C" w:rsidRPr="00BF746A">
          <w:rPr>
            <w:rStyle w:val="Hypertextovodkaz"/>
            <w:noProof/>
          </w:rPr>
          <w:t>Mapa erozního ohrožení - návrh 1:5000 - 1:10000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_Toc286920491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4"/>
        <w:tabs>
          <w:tab w:val="left" w:pos="2281"/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6920492" w:history="1">
        <w:r w:rsidR="0010747C" w:rsidRPr="00BF746A">
          <w:rPr>
            <w:rStyle w:val="Hypertextovodkaz"/>
            <w:noProof/>
          </w:rPr>
          <w:t>7.6.1.5</w:t>
        </w:r>
        <w:r w:rsidR="0010747C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0747C" w:rsidRPr="00BF746A">
          <w:rPr>
            <w:rStyle w:val="Hypertextovodkaz"/>
            <w:noProof/>
          </w:rPr>
          <w:t>Hlavní výkres PSZ 1:5000 (1:2000)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_Toc286920492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86920493" w:history="1">
        <w:r w:rsidR="0010747C" w:rsidRPr="00BF746A">
          <w:rPr>
            <w:rStyle w:val="Hypertextovodkaz"/>
            <w:noProof/>
          </w:rPr>
          <w:t>7.7</w:t>
        </w:r>
        <w:r w:rsidR="0010747C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10747C" w:rsidRPr="00BF746A">
          <w:rPr>
            <w:rStyle w:val="Hypertextovodkaz"/>
            <w:noProof/>
          </w:rPr>
          <w:t>Zásady kresby vektorových dat doplňujících podkladů – zaměření skutečného stavu polohopisu a výškopisu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_Toc286920493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86920494" w:history="1">
        <w:r w:rsidR="0010747C" w:rsidRPr="00BF746A">
          <w:rPr>
            <w:rStyle w:val="Hypertextovodkaz"/>
            <w:noProof/>
          </w:rPr>
          <w:t>7.8</w:t>
        </w:r>
        <w:r w:rsidR="0010747C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10747C" w:rsidRPr="00BF746A">
          <w:rPr>
            <w:rStyle w:val="Hypertextovodkaz"/>
            <w:noProof/>
          </w:rPr>
          <w:t>Zásady kresby vektorových dat pro DTR (výkresy jednotlivých staveb)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_Toc286920494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1"/>
        <w:tabs>
          <w:tab w:val="left" w:pos="1701"/>
          <w:tab w:val="right" w:leader="dot" w:pos="9062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hyperlink w:anchor="_Toc286920495" w:history="1">
        <w:r w:rsidR="0010747C" w:rsidRPr="00BF746A">
          <w:rPr>
            <w:rStyle w:val="Hypertextovodkaz"/>
            <w:noProof/>
          </w:rPr>
          <w:t>8</w:t>
        </w:r>
        <w:r w:rsidR="0010747C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</w:rPr>
          <w:tab/>
        </w:r>
        <w:r w:rsidR="0010747C" w:rsidRPr="00BF746A">
          <w:rPr>
            <w:rStyle w:val="Hypertextovodkaz"/>
            <w:noProof/>
          </w:rPr>
          <w:t>Odlišnosti od doporučených legend TS PSZ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_Toc286920495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86920496" w:history="1">
        <w:r w:rsidR="0010747C" w:rsidRPr="00BF746A">
          <w:rPr>
            <w:rStyle w:val="Hypertextovodkaz"/>
            <w:noProof/>
          </w:rPr>
          <w:t>8.1</w:t>
        </w:r>
        <w:r w:rsidR="0010747C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10747C" w:rsidRPr="00BF746A">
          <w:rPr>
            <w:rStyle w:val="Hypertextovodkaz"/>
            <w:noProof/>
          </w:rPr>
          <w:t>Barvy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_Toc286920496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86920497" w:history="1">
        <w:r w:rsidR="0010747C" w:rsidRPr="00BF746A">
          <w:rPr>
            <w:rStyle w:val="Hypertextovodkaz"/>
            <w:noProof/>
          </w:rPr>
          <w:t>8.2</w:t>
        </w:r>
        <w:r w:rsidR="0010747C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10747C" w:rsidRPr="00BF746A">
          <w:rPr>
            <w:rStyle w:val="Hypertextovodkaz"/>
            <w:noProof/>
          </w:rPr>
          <w:t>Styly čar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_Toc286920497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86920498" w:history="1">
        <w:r w:rsidR="0010747C" w:rsidRPr="00BF746A">
          <w:rPr>
            <w:rStyle w:val="Hypertextovodkaz"/>
            <w:noProof/>
          </w:rPr>
          <w:t>8.3</w:t>
        </w:r>
        <w:r w:rsidR="0010747C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10747C" w:rsidRPr="00BF746A">
          <w:rPr>
            <w:rStyle w:val="Hypertextovodkaz"/>
            <w:noProof/>
          </w:rPr>
          <w:t>Tloušťky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_Toc286920498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86920499" w:history="1">
        <w:r w:rsidR="0010747C" w:rsidRPr="00BF746A">
          <w:rPr>
            <w:rStyle w:val="Hypertextovodkaz"/>
            <w:noProof/>
          </w:rPr>
          <w:t>8.4</w:t>
        </w:r>
        <w:r w:rsidR="0010747C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10747C" w:rsidRPr="00BF746A">
          <w:rPr>
            <w:rStyle w:val="Hypertextovodkaz"/>
            <w:noProof/>
          </w:rPr>
          <w:t>Změny v symbolice prvků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_Toc286920499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86920500" w:history="1">
        <w:r w:rsidR="0010747C" w:rsidRPr="00BF746A">
          <w:rPr>
            <w:rStyle w:val="Hypertextovodkaz"/>
            <w:bCs/>
            <w:noProof/>
          </w:rPr>
          <w:t>8.5</w:t>
        </w:r>
        <w:r w:rsidR="0010747C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10747C" w:rsidRPr="00BF746A">
          <w:rPr>
            <w:rStyle w:val="Hypertextovodkaz"/>
            <w:bCs/>
            <w:noProof/>
          </w:rPr>
          <w:t>Změny provedené na základě připomínek oponentů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_Toc286920500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1"/>
        <w:tabs>
          <w:tab w:val="left" w:pos="1701"/>
          <w:tab w:val="right" w:leader="dot" w:pos="9062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hyperlink w:anchor="_Toc286920501" w:history="1">
        <w:r w:rsidR="0010747C" w:rsidRPr="00BF746A">
          <w:rPr>
            <w:rStyle w:val="Hypertextovodkaz"/>
            <w:noProof/>
          </w:rPr>
          <w:t>9</w:t>
        </w:r>
        <w:r w:rsidR="0010747C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</w:rPr>
          <w:tab/>
        </w:r>
        <w:r w:rsidR="0010747C" w:rsidRPr="00BF746A">
          <w:rPr>
            <w:rStyle w:val="Hypertextovodkaz"/>
            <w:noProof/>
          </w:rPr>
          <w:t>Závěr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_Toc286920501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1"/>
        <w:tabs>
          <w:tab w:val="left" w:pos="1701"/>
          <w:tab w:val="right" w:leader="dot" w:pos="9062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hyperlink w:anchor="_Toc286920502" w:history="1">
        <w:r w:rsidR="0010747C" w:rsidRPr="00BF746A">
          <w:rPr>
            <w:rStyle w:val="Hypertextovodkaz"/>
            <w:noProof/>
          </w:rPr>
          <w:t>10</w:t>
        </w:r>
        <w:r w:rsidR="0010747C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</w:rPr>
          <w:tab/>
        </w:r>
        <w:r w:rsidR="0010747C" w:rsidRPr="00BF746A">
          <w:rPr>
            <w:rStyle w:val="Hypertextovodkaz"/>
            <w:noProof/>
          </w:rPr>
          <w:t>Přílohy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_Toc286920502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86920503" w:history="1">
        <w:r w:rsidR="0010747C" w:rsidRPr="00BF746A">
          <w:rPr>
            <w:rStyle w:val="Hypertextovodkaz"/>
            <w:noProof/>
          </w:rPr>
          <w:t>Tabulka zkratek okresů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_Toc286920503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86920504" w:history="1">
        <w:r w:rsidR="0010747C" w:rsidRPr="00BF746A">
          <w:rPr>
            <w:rStyle w:val="Hypertextovodkaz"/>
            <w:noProof/>
          </w:rPr>
          <w:t>Tabulka atributů.xlsx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_Toc286920504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3"/>
        <w:tabs>
          <w:tab w:val="left" w:pos="1701"/>
          <w:tab w:val="right" w:leader="dot" w:pos="9062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</w:rPr>
      </w:pPr>
      <w:hyperlink w:anchor="_Toc286920505" w:history="1">
        <w:r w:rsidR="0010747C" w:rsidRPr="00BF746A">
          <w:rPr>
            <w:rStyle w:val="Hypertextovodkaz"/>
            <w:rFonts w:ascii="Symbol" w:hAnsi="Symbol"/>
            <w:noProof/>
          </w:rPr>
          <w:t></w:t>
        </w:r>
        <w:r w:rsidR="0010747C">
          <w:rPr>
            <w:rFonts w:asciiTheme="minorHAnsi" w:eastAsiaTheme="minorEastAsia" w:hAnsiTheme="minorHAnsi" w:cstheme="minorBidi"/>
            <w:i w:val="0"/>
            <w:iCs w:val="0"/>
            <w:noProof/>
            <w:sz w:val="22"/>
            <w:szCs w:val="22"/>
          </w:rPr>
          <w:tab/>
        </w:r>
        <w:r w:rsidR="0010747C" w:rsidRPr="00BF746A">
          <w:rPr>
            <w:rStyle w:val="Hypertextovodkaz"/>
            <w:noProof/>
          </w:rPr>
          <w:t>list PSZ-plán společných zařízení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_Toc286920505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3"/>
        <w:tabs>
          <w:tab w:val="left" w:pos="1701"/>
          <w:tab w:val="right" w:leader="dot" w:pos="9062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</w:rPr>
      </w:pPr>
      <w:hyperlink w:anchor="_Toc286920506" w:history="1">
        <w:r w:rsidR="0010747C" w:rsidRPr="00BF746A">
          <w:rPr>
            <w:rStyle w:val="Hypertextovodkaz"/>
            <w:rFonts w:ascii="Symbol" w:hAnsi="Symbol"/>
            <w:noProof/>
          </w:rPr>
          <w:t></w:t>
        </w:r>
        <w:r w:rsidR="0010747C">
          <w:rPr>
            <w:rFonts w:asciiTheme="minorHAnsi" w:eastAsiaTheme="minorEastAsia" w:hAnsiTheme="minorHAnsi" w:cstheme="minorBidi"/>
            <w:i w:val="0"/>
            <w:iCs w:val="0"/>
            <w:noProof/>
            <w:sz w:val="22"/>
            <w:szCs w:val="22"/>
          </w:rPr>
          <w:tab/>
        </w:r>
        <w:r w:rsidR="0010747C" w:rsidRPr="00BF746A">
          <w:rPr>
            <w:rStyle w:val="Hypertextovodkaz"/>
            <w:noProof/>
          </w:rPr>
          <w:t>list SKS-polohopis, výškopis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_Toc286920506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3"/>
        <w:tabs>
          <w:tab w:val="left" w:pos="1701"/>
          <w:tab w:val="right" w:leader="dot" w:pos="9062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</w:rPr>
      </w:pPr>
      <w:hyperlink w:anchor="_Toc286920507" w:history="1">
        <w:r w:rsidR="0010747C" w:rsidRPr="00BF746A">
          <w:rPr>
            <w:rStyle w:val="Hypertextovodkaz"/>
            <w:rFonts w:ascii="Symbol" w:hAnsi="Symbol"/>
            <w:noProof/>
          </w:rPr>
          <w:t></w:t>
        </w:r>
        <w:r w:rsidR="0010747C">
          <w:rPr>
            <w:rFonts w:asciiTheme="minorHAnsi" w:eastAsiaTheme="minorEastAsia" w:hAnsiTheme="minorHAnsi" w:cstheme="minorBidi"/>
            <w:i w:val="0"/>
            <w:iCs w:val="0"/>
            <w:noProof/>
            <w:sz w:val="22"/>
            <w:szCs w:val="22"/>
          </w:rPr>
          <w:tab/>
        </w:r>
        <w:r w:rsidR="0010747C" w:rsidRPr="00BF746A">
          <w:rPr>
            <w:rStyle w:val="Hypertextovodkaz"/>
            <w:noProof/>
          </w:rPr>
          <w:t>list Struktura CD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_Toc286920507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3"/>
        <w:tabs>
          <w:tab w:val="left" w:pos="1701"/>
          <w:tab w:val="right" w:leader="dot" w:pos="9062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</w:rPr>
      </w:pPr>
      <w:hyperlink w:anchor="_Toc286920508" w:history="1">
        <w:r w:rsidR="0010747C" w:rsidRPr="00BF746A">
          <w:rPr>
            <w:rStyle w:val="Hypertextovodkaz"/>
            <w:rFonts w:ascii="Symbol" w:hAnsi="Symbol"/>
            <w:noProof/>
          </w:rPr>
          <w:t></w:t>
        </w:r>
        <w:r w:rsidR="0010747C">
          <w:rPr>
            <w:rFonts w:asciiTheme="minorHAnsi" w:eastAsiaTheme="minorEastAsia" w:hAnsiTheme="minorHAnsi" w:cstheme="minorBidi"/>
            <w:i w:val="0"/>
            <w:iCs w:val="0"/>
            <w:noProof/>
            <w:sz w:val="22"/>
            <w:szCs w:val="22"/>
          </w:rPr>
          <w:tab/>
        </w:r>
        <w:r w:rsidR="0010747C" w:rsidRPr="00BF746A">
          <w:rPr>
            <w:rStyle w:val="Hypertextovodkaz"/>
            <w:noProof/>
          </w:rPr>
          <w:t>list Tabulka barev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_Toc286920508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86920509" w:history="1">
        <w:r w:rsidR="0010747C" w:rsidRPr="00BF746A">
          <w:rPr>
            <w:rStyle w:val="Hypertextovodkaz"/>
            <w:noProof/>
          </w:rPr>
          <w:t>Zdrojový výkres seed_psz_2d.dgn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_Toc286920509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86920510" w:history="1">
        <w:r w:rsidR="0010747C" w:rsidRPr="00BF746A">
          <w:rPr>
            <w:rStyle w:val="Hypertextovodkaz"/>
            <w:noProof/>
          </w:rPr>
          <w:t>Zdrojový výkres seed_sks_2d.dgn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_Toc286920510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86920511" w:history="1">
        <w:r w:rsidR="0010747C" w:rsidRPr="00BF746A">
          <w:rPr>
            <w:rStyle w:val="Hypertextovodkaz"/>
            <w:noProof/>
          </w:rPr>
          <w:t>Knihovny buněk psz.cel  a  situace.cel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_Toc286920511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86920512" w:history="1">
        <w:r w:rsidR="0010747C" w:rsidRPr="00BF746A">
          <w:rPr>
            <w:rStyle w:val="Hypertextovodkaz"/>
            <w:noProof/>
          </w:rPr>
          <w:t>Knihovny uživatelských čar psz.rsc  a  situace.rsc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_Toc286920512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86920513" w:history="1">
        <w:r w:rsidR="0010747C" w:rsidRPr="00BF746A">
          <w:rPr>
            <w:rStyle w:val="Hypertextovodkaz"/>
            <w:noProof/>
          </w:rPr>
          <w:t>Tabulka barev psz.tbl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_Toc286920513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86920514" w:history="1">
        <w:r w:rsidR="0010747C" w:rsidRPr="00BF746A">
          <w:rPr>
            <w:rStyle w:val="Hypertextovodkaz"/>
            <w:noProof/>
          </w:rPr>
          <w:t>Konfigurační soubory pro tisk PRINTER_PSZ.plt   a  pdf.plt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_Toc286920514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86920515" w:history="1">
        <w:r w:rsidR="0010747C" w:rsidRPr="00BF746A">
          <w:rPr>
            <w:rStyle w:val="Hypertextovodkaz"/>
            <w:noProof/>
          </w:rPr>
          <w:t>Detailní specifikace výměnného formátu XML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_Toc286920515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86920516" w:history="1">
        <w:r w:rsidR="0010747C" w:rsidRPr="00BF746A">
          <w:rPr>
            <w:rStyle w:val="Hypertextovodkaz"/>
            <w:noProof/>
          </w:rPr>
          <w:t>Ukázka výměnného formátu XML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_Toc286920516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86920517" w:history="1">
        <w:r w:rsidR="0010747C" w:rsidRPr="00BF746A">
          <w:rPr>
            <w:rStyle w:val="Hypertextovodkaz"/>
            <w:noProof/>
          </w:rPr>
          <w:t>Legenda PSZ v PDF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_Toc286920517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86920518" w:history="1">
        <w:r w:rsidR="0010747C" w:rsidRPr="00BF746A">
          <w:rPr>
            <w:rStyle w:val="Hypertextovodkaz"/>
            <w:noProof/>
          </w:rPr>
          <w:t>Ukázka přehledné mapy v PDF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_Toc286920518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86920519" w:history="1">
        <w:r w:rsidR="0010747C" w:rsidRPr="00BF746A">
          <w:rPr>
            <w:rStyle w:val="Hypertextovodkaz"/>
            <w:noProof/>
          </w:rPr>
          <w:t>Ukázka mapy průzkumu v PDF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_Toc286920519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86920520" w:history="1">
        <w:r w:rsidR="0010747C" w:rsidRPr="00BF746A">
          <w:rPr>
            <w:rStyle w:val="Hypertextovodkaz"/>
            <w:noProof/>
          </w:rPr>
          <w:t>Ukázka mapy erozního ohrožení – stav v PDF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_Toc286920520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86920521" w:history="1">
        <w:r w:rsidR="0010747C" w:rsidRPr="00BF746A">
          <w:rPr>
            <w:rStyle w:val="Hypertextovodkaz"/>
            <w:noProof/>
          </w:rPr>
          <w:t>Ukázka mapy erozního ohrožení – návrh v PDF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_Toc286920521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:rsidR="0010747C" w:rsidRDefault="00B7461F">
      <w:pPr>
        <w:pStyle w:val="Obsah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86920522" w:history="1">
        <w:r w:rsidR="0010747C" w:rsidRPr="00BF746A">
          <w:rPr>
            <w:rStyle w:val="Hypertextovodkaz"/>
            <w:noProof/>
          </w:rPr>
          <w:t>Ukázka hlavního výkresu PSZ v PDF</w:t>
        </w:r>
        <w:r w:rsidR="0010747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0747C">
          <w:rPr>
            <w:noProof/>
            <w:webHidden/>
          </w:rPr>
          <w:instrText xml:space="preserve"> PAGEREF _Toc286920522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0747C"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:rsidR="00C574B7" w:rsidRPr="008E7620" w:rsidRDefault="00B7461F" w:rsidP="00C574B7">
      <w:r w:rsidRPr="008E7620">
        <w:fldChar w:fldCharType="end"/>
      </w:r>
    </w:p>
    <w:p w:rsidR="00C574B7" w:rsidRPr="008E7620" w:rsidRDefault="00C574B7" w:rsidP="00C574B7">
      <w:pPr>
        <w:pStyle w:val="Nadpis1"/>
      </w:pPr>
      <w:r w:rsidRPr="008E7620">
        <w:br w:type="page"/>
      </w:r>
      <w:bookmarkStart w:id="2" w:name="_Toc105397420"/>
      <w:bookmarkStart w:id="3" w:name="_Toc112506321"/>
      <w:bookmarkStart w:id="4" w:name="_Toc286920468"/>
      <w:r w:rsidRPr="008E7620">
        <w:lastRenderedPageBreak/>
        <w:t>Úvod</w:t>
      </w:r>
      <w:bookmarkEnd w:id="2"/>
      <w:bookmarkEnd w:id="3"/>
      <w:bookmarkEnd w:id="4"/>
    </w:p>
    <w:p w:rsidR="00335D15" w:rsidRDefault="00335D15" w:rsidP="00C80801"/>
    <w:p w:rsidR="00D9426D" w:rsidRDefault="00C80801" w:rsidP="008C1EAC">
      <w:r>
        <w:t xml:space="preserve">Ústřední pozemkový úřad vydal a zavedl do praxe s platností od 1. dubna 2010 </w:t>
      </w:r>
      <w:r w:rsidRPr="008C1EAC">
        <w:rPr>
          <w:b/>
        </w:rPr>
        <w:t>Technický standard plánu společných zařízení v pozemkových úpravách (dále jen T</w:t>
      </w:r>
      <w:r w:rsidR="00006138" w:rsidRPr="008C1EAC">
        <w:rPr>
          <w:b/>
        </w:rPr>
        <w:t>S</w:t>
      </w:r>
      <w:r w:rsidR="00781419" w:rsidRPr="008C1EAC">
        <w:rPr>
          <w:b/>
        </w:rPr>
        <w:t> </w:t>
      </w:r>
      <w:r w:rsidR="00A46116" w:rsidRPr="008C1EAC">
        <w:rPr>
          <w:b/>
        </w:rPr>
        <w:t>PSZ</w:t>
      </w:r>
      <w:r w:rsidRPr="008C1EAC">
        <w:rPr>
          <w:b/>
        </w:rPr>
        <w:t>)</w:t>
      </w:r>
      <w:r>
        <w:t xml:space="preserve">. </w:t>
      </w:r>
    </w:p>
    <w:p w:rsidR="00C80801" w:rsidRDefault="00C80801" w:rsidP="008C1EAC">
      <w:r>
        <w:t xml:space="preserve">Tímto krokem sleduje Ústřední pozemkový úřad cíl usnadnit pozemkovým úřadům zadávání návrhů KPÚ, průběžnou kontrolu zhotovitelů a zejména kontrolu kvality přebíraných projektových prací. </w:t>
      </w:r>
    </w:p>
    <w:p w:rsidR="00C80801" w:rsidRDefault="00751138" w:rsidP="00482753">
      <w:r>
        <w:t xml:space="preserve">Dalším krokem </w:t>
      </w:r>
      <w:r w:rsidR="00D9426D">
        <w:t xml:space="preserve">je stanovení jednotné </w:t>
      </w:r>
      <w:r w:rsidR="00307129">
        <w:t xml:space="preserve">digitální </w:t>
      </w:r>
      <w:r w:rsidR="00D9426D">
        <w:t>formy předávan</w:t>
      </w:r>
      <w:r w:rsidR="00307129">
        <w:t xml:space="preserve">é dokumentace PSZ. </w:t>
      </w:r>
      <w:r w:rsidR="00091B9B">
        <w:t xml:space="preserve">Ústřední pozemkový úřad zadal zpracování </w:t>
      </w:r>
      <w:r w:rsidR="00781419">
        <w:rPr>
          <w:b/>
        </w:rPr>
        <w:t xml:space="preserve">Technického </w:t>
      </w:r>
      <w:r w:rsidR="00A46116" w:rsidRPr="00A46116">
        <w:rPr>
          <w:b/>
        </w:rPr>
        <w:t>standardu digitální formy zpracování plánu společných zařízení v pozemkových úpravách</w:t>
      </w:r>
      <w:r w:rsidR="00A46116">
        <w:t xml:space="preserve"> (dále jen </w:t>
      </w:r>
      <w:r w:rsidR="00A46116" w:rsidRPr="00C80801">
        <w:rPr>
          <w:b/>
        </w:rPr>
        <w:t>T</w:t>
      </w:r>
      <w:r w:rsidR="00006138">
        <w:rPr>
          <w:b/>
        </w:rPr>
        <w:t>S</w:t>
      </w:r>
      <w:r w:rsidR="00A46116">
        <w:rPr>
          <w:b/>
        </w:rPr>
        <w:t xml:space="preserve"> DF PSZ)</w:t>
      </w:r>
      <w:r w:rsidR="00A46116">
        <w:t xml:space="preserve"> </w:t>
      </w:r>
      <w:r w:rsidR="00091B9B">
        <w:t>z těchto důvodů:</w:t>
      </w:r>
    </w:p>
    <w:p w:rsidR="00091B9B" w:rsidRDefault="00E570B2" w:rsidP="00E81300">
      <w:pPr>
        <w:pStyle w:val="Odstavecseseznamem"/>
        <w:numPr>
          <w:ilvl w:val="0"/>
          <w:numId w:val="10"/>
        </w:numPr>
      </w:pPr>
      <w:r>
        <w:t>Dojde ke sjednocení formy výstupů od zpracovatelů PSZ</w:t>
      </w:r>
    </w:p>
    <w:p w:rsidR="00E570B2" w:rsidRDefault="00E570B2" w:rsidP="00E81300">
      <w:pPr>
        <w:pStyle w:val="Odstavecseseznamem"/>
        <w:numPr>
          <w:ilvl w:val="0"/>
          <w:numId w:val="10"/>
        </w:numPr>
      </w:pPr>
      <w:r>
        <w:t>Usnadní se kontrola přebíraných PSZ pracovníky pozemkových úřadů</w:t>
      </w:r>
    </w:p>
    <w:p w:rsidR="003D3B6D" w:rsidRDefault="00E570B2" w:rsidP="003D3B6D">
      <w:pPr>
        <w:pStyle w:val="Odstavecseseznamem"/>
        <w:numPr>
          <w:ilvl w:val="0"/>
          <w:numId w:val="10"/>
        </w:numPr>
      </w:pPr>
      <w:r>
        <w:t xml:space="preserve">Usnadní se </w:t>
      </w:r>
      <w:r w:rsidR="0051192C">
        <w:t>zpracování</w:t>
      </w:r>
      <w:r>
        <w:t xml:space="preserve"> </w:t>
      </w:r>
      <w:r w:rsidR="0051192C">
        <w:t xml:space="preserve">výkresových částí dokumentace PSZ </w:t>
      </w:r>
      <w:r>
        <w:t xml:space="preserve">do </w:t>
      </w:r>
      <w:r w:rsidR="0051192C">
        <w:t xml:space="preserve">dalších mapových </w:t>
      </w:r>
      <w:r w:rsidR="004D6899">
        <w:t>děl</w:t>
      </w:r>
      <w:r>
        <w:t xml:space="preserve"> </w:t>
      </w:r>
    </w:p>
    <w:p w:rsidR="0051192C" w:rsidRDefault="0051192C" w:rsidP="00C574B7"/>
    <w:p w:rsidR="0051192C" w:rsidRPr="0014735B" w:rsidRDefault="0051192C" w:rsidP="00C574B7">
      <w:pPr>
        <w:rPr>
          <w:u w:val="single"/>
        </w:rPr>
      </w:pPr>
      <w:r w:rsidRPr="0014735B">
        <w:rPr>
          <w:u w:val="single"/>
        </w:rPr>
        <w:t>Ústředním pozemkovým úřadem byl zadán tento postup realizace:</w:t>
      </w:r>
    </w:p>
    <w:p w:rsidR="0051192C" w:rsidRDefault="0051192C" w:rsidP="00C574B7"/>
    <w:p w:rsidR="0051192C" w:rsidRPr="0051192C" w:rsidRDefault="0051192C" w:rsidP="00E81300">
      <w:pPr>
        <w:pStyle w:val="Odstavecseseznamem"/>
        <w:numPr>
          <w:ilvl w:val="0"/>
          <w:numId w:val="10"/>
        </w:numPr>
      </w:pPr>
      <w:r w:rsidRPr="0051192C">
        <w:t>Pro</w:t>
      </w:r>
      <w:r w:rsidR="00781419">
        <w:t xml:space="preserve">studování dokumentu „Technický </w:t>
      </w:r>
      <w:r w:rsidRPr="0051192C">
        <w:t>standard plánu společných zařízení v pozemkových úpravách“ a dalších dokumentů s touto tématikou</w:t>
      </w:r>
      <w:r w:rsidR="00E21474">
        <w:t>;</w:t>
      </w:r>
    </w:p>
    <w:p w:rsidR="0051192C" w:rsidRPr="0051192C" w:rsidRDefault="00E21474" w:rsidP="00E81300">
      <w:pPr>
        <w:pStyle w:val="Odstavecseseznamem"/>
        <w:numPr>
          <w:ilvl w:val="0"/>
          <w:numId w:val="10"/>
        </w:numPr>
      </w:pPr>
      <w:r>
        <w:t>s</w:t>
      </w:r>
      <w:r w:rsidR="0051192C" w:rsidRPr="0051192C">
        <w:t>tanovení formátu souborů digitálně předávaných částí PSZ s ohledem na vybavení PÚ, případně zpracovatelů PSZ (na zpracovatelském software nezávislý výměnný formát XML</w:t>
      </w:r>
      <w:r w:rsidR="00573543">
        <w:t>, pro tvorbu legend, ukázek a testování též DGN V8</w:t>
      </w:r>
      <w:r w:rsidR="0051192C" w:rsidRPr="0051192C">
        <w:t>)</w:t>
      </w:r>
      <w:r>
        <w:t>;</w:t>
      </w:r>
    </w:p>
    <w:p w:rsidR="0051192C" w:rsidRPr="0051192C" w:rsidRDefault="00E21474" w:rsidP="00E81300">
      <w:pPr>
        <w:pStyle w:val="Odstavecseseznamem"/>
        <w:numPr>
          <w:ilvl w:val="0"/>
          <w:numId w:val="10"/>
        </w:numPr>
      </w:pPr>
      <w:r>
        <w:t>v</w:t>
      </w:r>
      <w:r w:rsidR="0051192C" w:rsidRPr="0051192C">
        <w:t xml:space="preserve">yhotovení detailního seznamu objektů výkresových částí – grafických příloh dokumentace PSZ s definicí typů použitých elementů, hladin, barev, stylů, tlouštěk, výplní ploch, velikostí a fontů textů, </w:t>
      </w:r>
      <w:r w:rsidR="008E1807">
        <w:t>tvaru a velikostí buněk</w:t>
      </w:r>
      <w:r>
        <w:t>;</w:t>
      </w:r>
    </w:p>
    <w:p w:rsidR="0051192C" w:rsidRPr="0051192C" w:rsidRDefault="00E21474" w:rsidP="00E81300">
      <w:pPr>
        <w:pStyle w:val="Odstavecseseznamem"/>
        <w:numPr>
          <w:ilvl w:val="0"/>
          <w:numId w:val="10"/>
        </w:numPr>
      </w:pPr>
      <w:r>
        <w:t>v</w:t>
      </w:r>
      <w:r w:rsidR="0051192C" w:rsidRPr="0051192C">
        <w:t>ytvoření zdrojových výkresů, knihoven uživatelských stylů a knihoven buněk</w:t>
      </w:r>
      <w:r>
        <w:t>;</w:t>
      </w:r>
    </w:p>
    <w:p w:rsidR="0051192C" w:rsidRDefault="00E21474" w:rsidP="00E81300">
      <w:pPr>
        <w:pStyle w:val="Odstavecseseznamem"/>
        <w:numPr>
          <w:ilvl w:val="0"/>
          <w:numId w:val="10"/>
        </w:numPr>
      </w:pPr>
      <w:r>
        <w:t>v</w:t>
      </w:r>
      <w:r w:rsidR="00781419">
        <w:t xml:space="preserve">ytvoření </w:t>
      </w:r>
      <w:r w:rsidR="0051192C" w:rsidRPr="0051192C">
        <w:t>„</w:t>
      </w:r>
      <w:r>
        <w:t>T</w:t>
      </w:r>
      <w:r w:rsidRPr="0051192C">
        <w:t>echn</w:t>
      </w:r>
      <w:r w:rsidR="00781419">
        <w:t>ického</w:t>
      </w:r>
      <w:r w:rsidRPr="0051192C">
        <w:t xml:space="preserve"> standardu digitální formy zpracování plánu společných zařízení v pozemkových úpravách</w:t>
      </w:r>
      <w:r w:rsidR="0051192C" w:rsidRPr="0051192C">
        <w:t xml:space="preserve">“. Vytvoření textové části s vysvětlením způsobu digitální kresby – návaznost na </w:t>
      </w:r>
      <w:r w:rsidR="00781419">
        <w:t xml:space="preserve">„Technický </w:t>
      </w:r>
      <w:r w:rsidR="0051192C">
        <w:t>standard plánu společných zařízení v pozemkových úpravách“.</w:t>
      </w:r>
    </w:p>
    <w:p w:rsidR="001C7333" w:rsidRDefault="001C7333">
      <w:bookmarkStart w:id="5" w:name="_Toc113034768"/>
      <w:bookmarkStart w:id="6" w:name="_Toc113034771"/>
      <w:bookmarkStart w:id="7" w:name="_Ref99356532"/>
      <w:bookmarkStart w:id="8" w:name="_Ref99356554"/>
      <w:bookmarkStart w:id="9" w:name="_Ref99356574"/>
      <w:bookmarkStart w:id="10" w:name="_Toc105397423"/>
      <w:bookmarkStart w:id="11" w:name="_Toc112506356"/>
      <w:bookmarkEnd w:id="5"/>
      <w:bookmarkEnd w:id="6"/>
      <w:r>
        <w:rPr>
          <w:b/>
        </w:rPr>
        <w:br w:type="page"/>
      </w:r>
    </w:p>
    <w:p w:rsidR="00C574B7" w:rsidRDefault="00783C28" w:rsidP="00C574B7">
      <w:pPr>
        <w:pStyle w:val="Nadpis1"/>
      </w:pPr>
      <w:bookmarkStart w:id="12" w:name="_Toc286920469"/>
      <w:r>
        <w:lastRenderedPageBreak/>
        <w:t>Vymezení platnosti</w:t>
      </w:r>
      <w:bookmarkEnd w:id="12"/>
      <w:r>
        <w:t xml:space="preserve"> </w:t>
      </w:r>
      <w:bookmarkEnd w:id="7"/>
      <w:bookmarkEnd w:id="8"/>
      <w:bookmarkEnd w:id="9"/>
      <w:bookmarkEnd w:id="10"/>
      <w:bookmarkEnd w:id="11"/>
    </w:p>
    <w:p w:rsidR="00006138" w:rsidRDefault="00006138" w:rsidP="00006138">
      <w:pPr>
        <w:rPr>
          <w:szCs w:val="23"/>
        </w:rPr>
      </w:pPr>
    </w:p>
    <w:p w:rsidR="00006138" w:rsidRDefault="00006138" w:rsidP="008C1EAC">
      <w:r>
        <w:t xml:space="preserve">Technický standard digitální formy plánu společných zařízení v pozemkových úpravách (dále jen TS </w:t>
      </w:r>
      <w:r w:rsidR="00EB1200">
        <w:t xml:space="preserve">DF </w:t>
      </w:r>
      <w:r w:rsidR="00B85CEE">
        <w:t>PSZ)</w:t>
      </w:r>
      <w:r>
        <w:t xml:space="preserve"> je technickým předpisem, platným při prov</w:t>
      </w:r>
      <w:r w:rsidR="007D6300">
        <w:t>ádění pozemkových úprav v ČR, v </w:t>
      </w:r>
      <w:r>
        <w:t>souladu s příslušnými právními předpisy, jako jsou zejmé</w:t>
      </w:r>
      <w:r w:rsidR="007D6300">
        <w:t>na zákon č. 139/2002 Sb., o </w:t>
      </w:r>
      <w:r>
        <w:t>pozemkových úpravách a pozemkových úřadech a o změně zákona č. 229/1991 Sb., o úpravě vlastnických vztahů k půdě a jinému zemědělskému majetku</w:t>
      </w:r>
      <w:r w:rsidR="007D6300">
        <w:t>, ve znění pozdějších předpisů (</w:t>
      </w:r>
      <w:r>
        <w:t>dále jen zákon č. 139/2002 Sb.) a vyhláška č. 545/2002 Sb., o postupu při provádění pozemkových úprav a nále</w:t>
      </w:r>
      <w:r w:rsidR="00334805">
        <w:t>ž</w:t>
      </w:r>
      <w:r>
        <w:t>itostech návrhu pozemkových úprav v platném znění</w:t>
      </w:r>
      <w:r w:rsidR="007D6300">
        <w:t xml:space="preserve"> (dále jen vyhláška č. 545/2002 </w:t>
      </w:r>
      <w:r>
        <w:t>Sb.).</w:t>
      </w:r>
    </w:p>
    <w:p w:rsidR="00334805" w:rsidRDefault="00334805" w:rsidP="008C1EAC">
      <w:r>
        <w:t>Vydavatelem TS DF</w:t>
      </w:r>
      <w:r w:rsidR="00043E16">
        <w:t xml:space="preserve"> </w:t>
      </w:r>
      <w:r>
        <w:t xml:space="preserve">PSZ je Ústřední pozemkový úřad. V tom se opírá o pravomoci, jež jsou mu uloženy výše uvedeným zákonem. Ústřední pozemkový úřad je tímto zákonem oprávněn </w:t>
      </w:r>
      <w:r w:rsidR="00043E16">
        <w:t>TS DF PSZ</w:t>
      </w:r>
      <w:r>
        <w:t xml:space="preserve"> vydat, měnit nebo povolovat výjimky z jeho ustanovení</w:t>
      </w:r>
      <w:r w:rsidR="00B85CEE">
        <w:t xml:space="preserve">, </w:t>
      </w:r>
      <w:r>
        <w:t xml:space="preserve">dohlíží na dodržování </w:t>
      </w:r>
      <w:r w:rsidR="00043E16">
        <w:t xml:space="preserve">TS DF PSZ </w:t>
      </w:r>
      <w:r w:rsidR="00B85CEE">
        <w:t>soustavou pozemkových úřadů</w:t>
      </w:r>
      <w:r>
        <w:t xml:space="preserve"> </w:t>
      </w:r>
      <w:r w:rsidR="00B85CEE">
        <w:t>a</w:t>
      </w:r>
      <w:r>
        <w:t xml:space="preserve"> osobami oprávněnými k projektování pozemkových úprav.</w:t>
      </w:r>
    </w:p>
    <w:p w:rsidR="00334805" w:rsidRDefault="00334805" w:rsidP="007D51EF">
      <w:pPr>
        <w:ind w:firstLine="360"/>
        <w:rPr>
          <w:szCs w:val="23"/>
        </w:rPr>
      </w:pPr>
    </w:p>
    <w:p w:rsidR="00150839" w:rsidRDefault="00EB1200" w:rsidP="008C1EAC">
      <w:r>
        <w:t>TS DF PSZ přímo navazuje na Technický standard plánu společných zařízení v pozemkových úpravách</w:t>
      </w:r>
      <w:r w:rsidR="00150839">
        <w:t xml:space="preserve"> (TS PSZ)</w:t>
      </w:r>
      <w:r>
        <w:t xml:space="preserve">, který </w:t>
      </w:r>
      <w:r w:rsidR="00150839">
        <w:t>je závazným technickým</w:t>
      </w:r>
      <w:r w:rsidR="007D51EF">
        <w:t xml:space="preserve"> předpisem pro:</w:t>
      </w:r>
    </w:p>
    <w:p w:rsidR="007D51EF" w:rsidRDefault="00B85CEE" w:rsidP="00E81300">
      <w:pPr>
        <w:pStyle w:val="Odstavecseseznamem"/>
        <w:numPr>
          <w:ilvl w:val="0"/>
          <w:numId w:val="11"/>
        </w:numPr>
        <w:rPr>
          <w:szCs w:val="23"/>
        </w:rPr>
      </w:pPr>
      <w:r>
        <w:rPr>
          <w:szCs w:val="23"/>
        </w:rPr>
        <w:t>jednotlivé pozemkové úřady a jejich</w:t>
      </w:r>
      <w:r w:rsidR="007D51EF">
        <w:rPr>
          <w:szCs w:val="23"/>
        </w:rPr>
        <w:t xml:space="preserve"> činnosti spojené se </w:t>
      </w:r>
      <w:r>
        <w:rPr>
          <w:szCs w:val="23"/>
        </w:rPr>
        <w:t xml:space="preserve">zadáváním, průběžnou kontrolou a </w:t>
      </w:r>
      <w:r w:rsidR="007D51EF">
        <w:rPr>
          <w:szCs w:val="23"/>
        </w:rPr>
        <w:t>přebírání</w:t>
      </w:r>
      <w:r>
        <w:rPr>
          <w:szCs w:val="23"/>
        </w:rPr>
        <w:t>m</w:t>
      </w:r>
      <w:r w:rsidR="007D51EF">
        <w:rPr>
          <w:szCs w:val="23"/>
        </w:rPr>
        <w:t xml:space="preserve"> dokončených návrhů PSZ;</w:t>
      </w:r>
    </w:p>
    <w:p w:rsidR="007D51EF" w:rsidRDefault="007D51EF" w:rsidP="00E81300">
      <w:pPr>
        <w:pStyle w:val="Odstavecseseznamem"/>
        <w:numPr>
          <w:ilvl w:val="0"/>
          <w:numId w:val="11"/>
        </w:numPr>
        <w:rPr>
          <w:szCs w:val="23"/>
        </w:rPr>
      </w:pPr>
      <w:r>
        <w:rPr>
          <w:szCs w:val="23"/>
        </w:rPr>
        <w:t>uchazeče o zadání veřejných zakázek na zhotovení návrhů pozemkových úprav v ČR při zpracovávání soutěžních nabídek;</w:t>
      </w:r>
    </w:p>
    <w:p w:rsidR="007D51EF" w:rsidRDefault="007D51EF" w:rsidP="00E81300">
      <w:pPr>
        <w:pStyle w:val="Odstavecseseznamem"/>
        <w:numPr>
          <w:ilvl w:val="0"/>
          <w:numId w:val="11"/>
        </w:numPr>
        <w:rPr>
          <w:szCs w:val="23"/>
        </w:rPr>
      </w:pPr>
      <w:r>
        <w:rPr>
          <w:szCs w:val="23"/>
        </w:rPr>
        <w:t>zhotovitele návrhů pozemkových úprav v celém průběhu zhotovování a odevzdávání návrhů pozemkových úprav.</w:t>
      </w:r>
    </w:p>
    <w:p w:rsidR="007D51EF" w:rsidRDefault="007D51EF" w:rsidP="007D51EF">
      <w:pPr>
        <w:rPr>
          <w:szCs w:val="23"/>
        </w:rPr>
      </w:pPr>
    </w:p>
    <w:p w:rsidR="00334805" w:rsidRPr="00006138" w:rsidRDefault="007D51EF" w:rsidP="008C1EAC">
      <w:r>
        <w:t>TS DF PSZ</w:t>
      </w:r>
      <w:r w:rsidR="00334805">
        <w:t xml:space="preserve"> doplňuje TS PSZ o konkrétní formu souborů </w:t>
      </w:r>
      <w:r w:rsidR="00654BA6">
        <w:t>s textovými a grafickými daty</w:t>
      </w:r>
      <w:r w:rsidR="003D3B6D">
        <w:t xml:space="preserve"> a zároveň v celostátním měřítku sjednocuje vzhled výkresů (tisků) PSZ</w:t>
      </w:r>
      <w:r w:rsidR="00B85CEE">
        <w:t>.</w:t>
      </w:r>
      <w:r w:rsidR="00654BA6">
        <w:t xml:space="preserve"> </w:t>
      </w:r>
    </w:p>
    <w:p w:rsidR="001C7333" w:rsidRDefault="001C7333">
      <w:bookmarkStart w:id="13" w:name="_Toc112506358"/>
      <w:r>
        <w:br w:type="page"/>
      </w:r>
    </w:p>
    <w:p w:rsidR="006C7399" w:rsidRDefault="006C7399" w:rsidP="006C7399">
      <w:pPr>
        <w:pStyle w:val="Nadpis1"/>
      </w:pPr>
      <w:bookmarkStart w:id="14" w:name="_Toc286920470"/>
      <w:r>
        <w:lastRenderedPageBreak/>
        <w:t>Seznam použité literatury</w:t>
      </w:r>
      <w:bookmarkEnd w:id="14"/>
    </w:p>
    <w:p w:rsidR="006C7399" w:rsidRDefault="006C7399" w:rsidP="006C7399"/>
    <w:p w:rsidR="00B85CEE" w:rsidRDefault="00B85CEE" w:rsidP="00F963A8">
      <w:pPr>
        <w:pStyle w:val="Odstavecseseznamem"/>
        <w:numPr>
          <w:ilvl w:val="0"/>
          <w:numId w:val="22"/>
        </w:numPr>
      </w:pPr>
      <w:r>
        <w:t>ZÁKON č. 139/2002 Sb., o pozemkových úpravách a pozemkových úřadech a o změně zákona č. 229/1991 Sb., o úpravě vlastnických vztahů k půdě a jinému zemědělskému majetku, ve znění pozdějších předpisů</w:t>
      </w:r>
    </w:p>
    <w:p w:rsidR="00B85CEE" w:rsidRDefault="00B85CEE" w:rsidP="00B85CEE">
      <w:pPr>
        <w:pStyle w:val="Odstavecseseznamem"/>
        <w:ind w:firstLine="0"/>
      </w:pPr>
    </w:p>
    <w:p w:rsidR="00F963A8" w:rsidRDefault="0014735B" w:rsidP="00F963A8">
      <w:pPr>
        <w:pStyle w:val="Odstavecseseznamem"/>
        <w:numPr>
          <w:ilvl w:val="0"/>
          <w:numId w:val="22"/>
        </w:numPr>
      </w:pPr>
      <w:r>
        <w:t xml:space="preserve">VYHLÁŠKA č.545/2002 Sb., o postupu při provádění </w:t>
      </w:r>
      <w:r w:rsidR="00F963A8">
        <w:t>pozemkových úprav a náležitostech návrhu pozemkových úprav</w:t>
      </w:r>
    </w:p>
    <w:p w:rsidR="0014735B" w:rsidRDefault="0014735B" w:rsidP="0014735B">
      <w:pPr>
        <w:pStyle w:val="Odstavecseseznamem"/>
        <w:ind w:firstLine="0"/>
      </w:pPr>
    </w:p>
    <w:p w:rsidR="001C7333" w:rsidRDefault="001C7333" w:rsidP="007D6300">
      <w:pPr>
        <w:pStyle w:val="Odstavecseseznamem"/>
        <w:numPr>
          <w:ilvl w:val="0"/>
          <w:numId w:val="22"/>
        </w:numPr>
      </w:pPr>
      <w:r>
        <w:t>TECHNICKÝ STA</w:t>
      </w:r>
      <w:r w:rsidR="007D6300">
        <w:t>NDARD PLÁNU SPOLEČNÝCH ZAŘÍZENÍ</w:t>
      </w:r>
    </w:p>
    <w:p w:rsidR="001C7333" w:rsidRDefault="001C7333" w:rsidP="008C1EAC">
      <w:pPr>
        <w:pStyle w:val="Odstavecseseznamem"/>
        <w:ind w:left="709" w:firstLine="0"/>
      </w:pPr>
      <w:r>
        <w:t xml:space="preserve">V POZEMKOVÝCH ÚPRAVÁCH </w:t>
      </w:r>
    </w:p>
    <w:p w:rsidR="001C7333" w:rsidRDefault="001C7333" w:rsidP="008C1EAC">
      <w:pPr>
        <w:pStyle w:val="Odstavecseseznamem"/>
        <w:ind w:left="709" w:firstLine="0"/>
      </w:pPr>
      <w:r>
        <w:t>Vydaný: Ministerstvo zemědělství – Ústřední pozemkov</w:t>
      </w:r>
      <w:r w:rsidR="008C1EAC">
        <w:t>ý úřad, Těšnov 17, 117 05 Praha </w:t>
      </w:r>
      <w:r>
        <w:t xml:space="preserve">1 </w:t>
      </w:r>
    </w:p>
    <w:p w:rsidR="006C7399" w:rsidRDefault="001C7333" w:rsidP="008C1EAC">
      <w:pPr>
        <w:pStyle w:val="Odstavecseseznamem"/>
        <w:ind w:left="709" w:firstLine="0"/>
      </w:pPr>
      <w:r>
        <w:t>Č.j.: 10749/2010-13300</w:t>
      </w:r>
    </w:p>
    <w:p w:rsidR="0014735B" w:rsidRDefault="0014735B" w:rsidP="008C1EAC">
      <w:pPr>
        <w:pStyle w:val="Odstavecseseznamem"/>
        <w:ind w:left="709" w:firstLine="0"/>
      </w:pPr>
    </w:p>
    <w:p w:rsidR="0014735B" w:rsidRDefault="0014735B" w:rsidP="0014735B">
      <w:pPr>
        <w:pStyle w:val="Odstavecseseznamem"/>
        <w:numPr>
          <w:ilvl w:val="0"/>
          <w:numId w:val="22"/>
        </w:numPr>
      </w:pPr>
      <w:r>
        <w:t xml:space="preserve">METODICKÝ NÁVOD K PROVÁDĚNÍ POZEMKOVÝCH ÚPRAV </w:t>
      </w:r>
    </w:p>
    <w:p w:rsidR="0014735B" w:rsidRDefault="0014735B" w:rsidP="0014735B">
      <w:pPr>
        <w:pStyle w:val="Odstavecseseznamem"/>
        <w:ind w:left="709" w:firstLine="0"/>
      </w:pPr>
      <w:r>
        <w:t xml:space="preserve">Vydaný: Ministerstvo zemědělství – Ústřední pozemkový úřad, Těšnov 17, 117 05 Praha 1 </w:t>
      </w:r>
    </w:p>
    <w:p w:rsidR="0014735B" w:rsidRDefault="0014735B" w:rsidP="0014735B">
      <w:pPr>
        <w:pStyle w:val="Odstavecseseznamem"/>
        <w:ind w:left="709" w:firstLine="0"/>
      </w:pPr>
      <w:r>
        <w:t xml:space="preserve">Č.j.: </w:t>
      </w:r>
      <w:r w:rsidRPr="0014735B">
        <w:t>10747/2010-13300</w:t>
      </w:r>
    </w:p>
    <w:p w:rsidR="0014735B" w:rsidRDefault="0014735B" w:rsidP="008C1EAC">
      <w:pPr>
        <w:pStyle w:val="Odstavecseseznamem"/>
        <w:ind w:left="709" w:firstLine="0"/>
      </w:pPr>
    </w:p>
    <w:p w:rsidR="00F433FA" w:rsidRDefault="00F433FA" w:rsidP="007D6300">
      <w:pPr>
        <w:pStyle w:val="Odstavecseseznamem"/>
        <w:numPr>
          <w:ilvl w:val="0"/>
          <w:numId w:val="22"/>
        </w:numPr>
      </w:pPr>
      <w:r>
        <w:t>Vyhláška ČÚZK č.233/2010 Sb.</w:t>
      </w:r>
      <w:r w:rsidRPr="007D6300">
        <w:rPr>
          <w:b/>
        </w:rPr>
        <w:t xml:space="preserve"> </w:t>
      </w:r>
      <w:r w:rsidRPr="0007700D">
        <w:t xml:space="preserve"> o Zákla</w:t>
      </w:r>
      <w:r>
        <w:t>dním obsahu technické mapy obce ze dne 15.7.2010</w:t>
      </w:r>
    </w:p>
    <w:p w:rsidR="00EE0A9A" w:rsidRDefault="00EE0A9A" w:rsidP="007D6300">
      <w:pPr>
        <w:ind w:left="709" w:firstLine="0"/>
        <w:rPr>
          <w:i/>
          <w:color w:val="FF0000"/>
        </w:rPr>
      </w:pPr>
    </w:p>
    <w:p w:rsidR="00662D5C" w:rsidRPr="00043E16" w:rsidRDefault="00662D5C" w:rsidP="007D6300">
      <w:pPr>
        <w:pStyle w:val="Odstavecseseznamem"/>
        <w:numPr>
          <w:ilvl w:val="0"/>
          <w:numId w:val="22"/>
        </w:numPr>
      </w:pPr>
      <w:r w:rsidRPr="00043E16">
        <w:t>Výměnný formát dat (externí detailní specifikace)</w:t>
      </w:r>
      <w:r>
        <w:t xml:space="preserve"> RWE</w:t>
      </w:r>
      <w:r w:rsidRPr="00E349E7">
        <w:t xml:space="preserve"> </w:t>
      </w:r>
      <w:r>
        <w:t xml:space="preserve">od autorů </w:t>
      </w:r>
      <w:r w:rsidRPr="00E349E7">
        <w:t>Jiří</w:t>
      </w:r>
      <w:r>
        <w:t>ho</w:t>
      </w:r>
      <w:r w:rsidRPr="00E349E7">
        <w:t xml:space="preserve"> Hermann</w:t>
      </w:r>
      <w:r>
        <w:t>a</w:t>
      </w:r>
      <w:r w:rsidRPr="00E349E7">
        <w:t>, Pavl</w:t>
      </w:r>
      <w:r>
        <w:t>a</w:t>
      </w:r>
      <w:r w:rsidRPr="00E349E7">
        <w:t xml:space="preserve"> Pitsmaus</w:t>
      </w:r>
      <w:r>
        <w:t>e</w:t>
      </w:r>
      <w:r w:rsidRPr="00E349E7">
        <w:t>, Miroslav</w:t>
      </w:r>
      <w:r>
        <w:t>a</w:t>
      </w:r>
      <w:r w:rsidRPr="00E349E7">
        <w:t xml:space="preserve"> Svarovsk</w:t>
      </w:r>
      <w:r>
        <w:t xml:space="preserve">ého. Ten je  v originální verzi přílohou </w:t>
      </w:r>
      <w:r w:rsidRPr="00043E16">
        <w:t>7.3. Směrnice DSO_SM_B02_01_01 na Zaměření plynárenských zařízení a vyhotovení digitální technické mapy v jeho okolí.</w:t>
      </w:r>
    </w:p>
    <w:p w:rsidR="00062432" w:rsidRDefault="00062432" w:rsidP="007D6300">
      <w:pPr>
        <w:ind w:left="709" w:firstLine="0"/>
        <w:rPr>
          <w:i/>
          <w:color w:val="FF0000"/>
        </w:rPr>
      </w:pPr>
    </w:p>
    <w:p w:rsidR="00662D5C" w:rsidRDefault="00E310B3" w:rsidP="007D6300">
      <w:pPr>
        <w:pStyle w:val="Odstavecseseznamem"/>
        <w:numPr>
          <w:ilvl w:val="0"/>
          <w:numId w:val="22"/>
        </w:numPr>
      </w:pPr>
      <w:r>
        <w:t>MINIS (Minimální standard pro digitální zpracování územních plánů v GIS) od autorů Jindřicha Poláčka, Josefa Beneše (Hydrosoft Veleslavín s.r.o.) a Vlasty Poláčkové (Urbanistický atelier UP-24)</w:t>
      </w:r>
    </w:p>
    <w:p w:rsidR="006C7399" w:rsidRDefault="006C7399" w:rsidP="006C7399"/>
    <w:p w:rsidR="006C7399" w:rsidRDefault="006C7399" w:rsidP="006C7399"/>
    <w:p w:rsidR="001C7333" w:rsidRDefault="001C7333">
      <w:r>
        <w:br w:type="page"/>
      </w:r>
    </w:p>
    <w:p w:rsidR="006C7399" w:rsidRPr="008E7620" w:rsidRDefault="000C7635" w:rsidP="006C7399">
      <w:pPr>
        <w:pStyle w:val="Nadpis1"/>
      </w:pPr>
      <w:bookmarkStart w:id="15" w:name="_Toc286920471"/>
      <w:r>
        <w:lastRenderedPageBreak/>
        <w:t>Z</w:t>
      </w:r>
      <w:r w:rsidR="006C7399">
        <w:t>kratk</w:t>
      </w:r>
      <w:r>
        <w:t>y a pojmy</w:t>
      </w:r>
      <w:bookmarkEnd w:id="15"/>
    </w:p>
    <w:p w:rsidR="00B85CEE" w:rsidRDefault="00B85CEE" w:rsidP="000C7635">
      <w:pPr>
        <w:ind w:left="3545" w:hanging="3545"/>
      </w:pPr>
      <w:r>
        <w:t>PSZ</w:t>
      </w:r>
      <w:r>
        <w:tab/>
        <w:t>Plán společných zařízení</w:t>
      </w:r>
    </w:p>
    <w:p w:rsidR="00B85CEE" w:rsidRDefault="00B85CEE" w:rsidP="000C7635">
      <w:pPr>
        <w:ind w:left="3545" w:hanging="3545"/>
      </w:pPr>
    </w:p>
    <w:p w:rsidR="006C7399" w:rsidRPr="008E7620" w:rsidRDefault="000C7635" w:rsidP="000C7635">
      <w:pPr>
        <w:ind w:left="3545" w:hanging="3545"/>
      </w:pPr>
      <w:r w:rsidRPr="00C80801">
        <w:t>T</w:t>
      </w:r>
      <w:r w:rsidR="00006138">
        <w:t>S</w:t>
      </w:r>
      <w:r>
        <w:t xml:space="preserve"> PSZ</w:t>
      </w:r>
      <w:r>
        <w:tab/>
      </w:r>
      <w:r w:rsidRPr="00C80801">
        <w:t>Technický standard plánu společných zařízení v pozemkových úpravách</w:t>
      </w:r>
    </w:p>
    <w:p w:rsidR="00783C28" w:rsidRDefault="00783C28" w:rsidP="007D6300">
      <w:pPr>
        <w:spacing w:line="240" w:lineRule="auto"/>
      </w:pPr>
    </w:p>
    <w:p w:rsidR="001C7333" w:rsidRDefault="00006138" w:rsidP="000C7635">
      <w:pPr>
        <w:ind w:left="3545" w:hanging="3545"/>
      </w:pPr>
      <w:r>
        <w:t>TS</w:t>
      </w:r>
      <w:r w:rsidR="000C7635" w:rsidRPr="000C7635">
        <w:t xml:space="preserve"> DF PSZ</w:t>
      </w:r>
      <w:r w:rsidR="000C7635" w:rsidRPr="000C7635">
        <w:tab/>
        <w:t>Technick</w:t>
      </w:r>
      <w:r w:rsidR="00811130">
        <w:t>ý</w:t>
      </w:r>
      <w:r w:rsidR="000C7635" w:rsidRPr="000C7635">
        <w:t xml:space="preserve"> standard digitální formy zpracování plánu společných zařízení v pozemkových úpravách</w:t>
      </w:r>
    </w:p>
    <w:p w:rsidR="00723A90" w:rsidRDefault="00723A90" w:rsidP="000C7635">
      <w:pPr>
        <w:ind w:left="3545" w:hanging="3545"/>
      </w:pPr>
      <w:r>
        <w:t>DTR PSZ</w:t>
      </w:r>
      <w:r>
        <w:tab/>
        <w:t>Dokumentace technického řešení PSZ</w:t>
      </w:r>
    </w:p>
    <w:p w:rsidR="0007700D" w:rsidRDefault="0007700D" w:rsidP="007D6300">
      <w:pPr>
        <w:spacing w:line="240" w:lineRule="auto"/>
        <w:ind w:left="3544" w:hanging="3544"/>
      </w:pPr>
    </w:p>
    <w:p w:rsidR="0007700D" w:rsidRDefault="0007700D" w:rsidP="000C7635">
      <w:pPr>
        <w:ind w:left="3545" w:hanging="3545"/>
      </w:pPr>
      <w:r w:rsidRPr="0007700D">
        <w:t>ČÚZK</w:t>
      </w:r>
      <w:r>
        <w:tab/>
        <w:t>Český úřad zeměměřický a katastrální</w:t>
      </w:r>
    </w:p>
    <w:p w:rsidR="00DA79E4" w:rsidRDefault="00DA79E4" w:rsidP="007D6300">
      <w:pPr>
        <w:spacing w:line="240" w:lineRule="auto"/>
        <w:ind w:left="3544" w:hanging="3544"/>
      </w:pPr>
    </w:p>
    <w:p w:rsidR="00DA79E4" w:rsidRDefault="00DA79E4" w:rsidP="00DA79E4">
      <w:pPr>
        <w:tabs>
          <w:tab w:val="left" w:pos="2693"/>
        </w:tabs>
        <w:spacing w:after="120"/>
        <w:ind w:left="3540" w:hanging="3540"/>
      </w:pPr>
      <w:r>
        <w:t xml:space="preserve">Obecný </w:t>
      </w:r>
      <w:r w:rsidRPr="00DA79E4">
        <w:t xml:space="preserve">výměnný formát </w:t>
      </w:r>
      <w:r>
        <w:t>XML</w:t>
      </w:r>
      <w:r w:rsidRPr="00DA79E4">
        <w:tab/>
      </w:r>
      <w:r>
        <w:tab/>
        <w:t>je</w:t>
      </w:r>
      <w:r w:rsidRPr="00DA79E4">
        <w:t xml:space="preserve"> založený na standardu XML, umožňující popis grafických a textových dat, je určený pro výměnu dat mezi různými CAD a GIS systémy</w:t>
      </w:r>
    </w:p>
    <w:p w:rsidR="00B85CEE" w:rsidRDefault="00B85CEE" w:rsidP="00B85CEE">
      <w:pPr>
        <w:ind w:left="3545" w:hanging="3545"/>
      </w:pPr>
      <w:r>
        <w:t>DGN V7</w:t>
      </w:r>
      <w:r>
        <w:tab/>
        <w:t>design file – soubor prostorových dat systému MicroStation verze V7</w:t>
      </w:r>
    </w:p>
    <w:p w:rsidR="00B85CEE" w:rsidRPr="00DA79E4" w:rsidRDefault="00B85CEE" w:rsidP="00DA79E4">
      <w:pPr>
        <w:tabs>
          <w:tab w:val="left" w:pos="2693"/>
        </w:tabs>
        <w:spacing w:after="120"/>
        <w:ind w:left="3540" w:hanging="3540"/>
      </w:pPr>
    </w:p>
    <w:p w:rsidR="00654BA6" w:rsidRDefault="00654BA6" w:rsidP="00654BA6">
      <w:pPr>
        <w:ind w:left="3545" w:hanging="3545"/>
      </w:pPr>
      <w:r>
        <w:t>DGN V8</w:t>
      </w:r>
      <w:r>
        <w:tab/>
        <w:t>design file – soubor prostorových dat systému MicroStation verze V8</w:t>
      </w:r>
    </w:p>
    <w:p w:rsidR="00804E0E" w:rsidRDefault="00804E0E" w:rsidP="007D6300">
      <w:pPr>
        <w:spacing w:line="240" w:lineRule="auto"/>
        <w:ind w:left="3544" w:hanging="3544"/>
      </w:pPr>
    </w:p>
    <w:p w:rsidR="0040755A" w:rsidRDefault="0040755A" w:rsidP="000C7635">
      <w:pPr>
        <w:ind w:left="3545" w:hanging="3545"/>
      </w:pPr>
      <w:r>
        <w:t>DXF</w:t>
      </w:r>
      <w:r>
        <w:tab/>
      </w:r>
      <w:r w:rsidR="00804E0E">
        <w:t xml:space="preserve">(Drawing Exchange Format) je </w:t>
      </w:r>
      <w:hyperlink r:id="rId11" w:tooltip="Computer aided design" w:history="1">
        <w:r w:rsidR="00804E0E">
          <w:rPr>
            <w:rStyle w:val="Hypertextovodkaz"/>
          </w:rPr>
          <w:t>CAD</w:t>
        </w:r>
      </w:hyperlink>
      <w:r w:rsidR="00804E0E">
        <w:t xml:space="preserve"> formát vyvinutý firmou </w:t>
      </w:r>
      <w:hyperlink r:id="rId12" w:tooltip="Autodesk (stránka neexistuje)" w:history="1">
        <w:r w:rsidR="00804E0E">
          <w:rPr>
            <w:rStyle w:val="Hypertextovodkaz"/>
            <w:color w:val="CC2200"/>
          </w:rPr>
          <w:t>Autodesk</w:t>
        </w:r>
      </w:hyperlink>
      <w:r w:rsidR="00804E0E">
        <w:t xml:space="preserve">, umožňující </w:t>
      </w:r>
      <w:hyperlink r:id="rId13" w:tooltip="Výměna dat (stránka neexistuje)" w:history="1">
        <w:r w:rsidR="00804E0E">
          <w:rPr>
            <w:rStyle w:val="Hypertextovodkaz"/>
            <w:color w:val="CC2200"/>
          </w:rPr>
          <w:t>výměnu dat</w:t>
        </w:r>
      </w:hyperlink>
      <w:r w:rsidR="00804E0E">
        <w:t xml:space="preserve"> mezi </w:t>
      </w:r>
      <w:hyperlink r:id="rId14" w:tooltip="AutoCAD" w:history="1">
        <w:r w:rsidR="00804E0E">
          <w:rPr>
            <w:rStyle w:val="Hypertextovodkaz"/>
          </w:rPr>
          <w:t>AutoCADem</w:t>
        </w:r>
      </w:hyperlink>
      <w:r w:rsidR="00804E0E">
        <w:t xml:space="preserve"> a dalšími programy. O</w:t>
      </w:r>
      <w:r>
        <w:t xml:space="preserve">becný výměnný formát </w:t>
      </w:r>
      <w:r w:rsidR="00804E0E">
        <w:t>většiny CAD software.</w:t>
      </w:r>
    </w:p>
    <w:p w:rsidR="00804E0E" w:rsidRDefault="00804E0E" w:rsidP="007D6300">
      <w:pPr>
        <w:spacing w:line="240" w:lineRule="auto"/>
        <w:ind w:left="3544" w:hanging="3544"/>
      </w:pPr>
    </w:p>
    <w:p w:rsidR="00DA79E4" w:rsidRDefault="00DA79E4" w:rsidP="000C7635">
      <w:pPr>
        <w:ind w:left="3545" w:hanging="3545"/>
      </w:pPr>
      <w:r>
        <w:t>XML</w:t>
      </w:r>
      <w:r>
        <w:tab/>
      </w:r>
      <w:r>
        <w:rPr>
          <w:b/>
          <w:bCs/>
        </w:rPr>
        <w:t>Extensible Markup Language</w:t>
      </w:r>
      <w:r>
        <w:t xml:space="preserve"> (zkráceně </w:t>
      </w:r>
      <w:r>
        <w:rPr>
          <w:b/>
          <w:bCs/>
        </w:rPr>
        <w:t>XML</w:t>
      </w:r>
      <w:r>
        <w:t xml:space="preserve">, česky </w:t>
      </w:r>
      <w:r>
        <w:rPr>
          <w:i/>
          <w:iCs/>
        </w:rPr>
        <w:t>rozšiřitelný značkovací jazyk</w:t>
      </w:r>
      <w:r>
        <w:t xml:space="preserve">) je obecný </w:t>
      </w:r>
      <w:hyperlink r:id="rId15" w:tooltip="Značkovací jazyk" w:history="1">
        <w:r>
          <w:rPr>
            <w:rStyle w:val="Hypertextovodkaz"/>
          </w:rPr>
          <w:t>značkovací jazyk</w:t>
        </w:r>
      </w:hyperlink>
      <w:r>
        <w:t xml:space="preserve">, který byl vyvinut a standardizován konsorciem </w:t>
      </w:r>
      <w:hyperlink r:id="rId16" w:tooltip="World Wide Web Consortium" w:history="1">
        <w:r>
          <w:rPr>
            <w:rStyle w:val="Hypertextovodkaz"/>
          </w:rPr>
          <w:t>W3C</w:t>
        </w:r>
      </w:hyperlink>
      <w:r>
        <w:t>.</w:t>
      </w:r>
    </w:p>
    <w:p w:rsidR="00D30107" w:rsidRDefault="00D30107" w:rsidP="00D30107">
      <w:pPr>
        <w:ind w:left="3544" w:hanging="3544"/>
      </w:pPr>
    </w:p>
    <w:p w:rsidR="00A87EEF" w:rsidRDefault="00A87EEF" w:rsidP="000C7635">
      <w:pPr>
        <w:ind w:left="3545" w:hanging="3545"/>
      </w:pPr>
      <w:r>
        <w:t>PDF</w:t>
      </w:r>
      <w:r>
        <w:tab/>
      </w:r>
      <w:r>
        <w:rPr>
          <w:b/>
          <w:bCs/>
        </w:rPr>
        <w:t>Portable Document Format</w:t>
      </w:r>
      <w:r>
        <w:t xml:space="preserve"> – </w:t>
      </w:r>
      <w:r>
        <w:rPr>
          <w:i/>
          <w:iCs/>
        </w:rPr>
        <w:t>Přenosný formát dokumentů</w:t>
      </w:r>
      <w:r>
        <w:t xml:space="preserve">) je </w:t>
      </w:r>
      <w:hyperlink r:id="rId17" w:tooltip="Souborový formát" w:history="1">
        <w:r>
          <w:rPr>
            <w:rStyle w:val="Hypertextovodkaz"/>
          </w:rPr>
          <w:t>souborový formát</w:t>
        </w:r>
      </w:hyperlink>
      <w:r>
        <w:t xml:space="preserve"> vyvinutý firmou </w:t>
      </w:r>
      <w:hyperlink r:id="rId18" w:tooltip="Adobe Systems" w:history="1">
        <w:r>
          <w:rPr>
            <w:rStyle w:val="Hypertextovodkaz"/>
          </w:rPr>
          <w:t>Adobe</w:t>
        </w:r>
      </w:hyperlink>
      <w:r>
        <w:t xml:space="preserve"> pro ukládání dokumentů nezávisle na </w:t>
      </w:r>
      <w:hyperlink r:id="rId19" w:tooltip="Software" w:history="1">
        <w:r>
          <w:rPr>
            <w:rStyle w:val="Hypertextovodkaz"/>
          </w:rPr>
          <w:t>softwaru</w:t>
        </w:r>
      </w:hyperlink>
      <w:r>
        <w:t xml:space="preserve"> i </w:t>
      </w:r>
      <w:hyperlink r:id="rId20" w:tooltip="Hardware" w:history="1">
        <w:r>
          <w:rPr>
            <w:rStyle w:val="Hypertextovodkaz"/>
          </w:rPr>
          <w:t>hardwaru</w:t>
        </w:r>
      </w:hyperlink>
      <w:r>
        <w:t>, na kterém byly pořízeny.</w:t>
      </w:r>
    </w:p>
    <w:p w:rsidR="00D30107" w:rsidRDefault="00D30107" w:rsidP="000C7635">
      <w:pPr>
        <w:ind w:left="3545" w:hanging="3545"/>
      </w:pPr>
    </w:p>
    <w:p w:rsidR="008B00B1" w:rsidRDefault="008B00B1" w:rsidP="008B00B1">
      <w:pPr>
        <w:ind w:left="3545" w:hanging="3545"/>
      </w:pPr>
      <w:r>
        <w:lastRenderedPageBreak/>
        <w:t>2D, 3D data</w:t>
      </w:r>
      <w:r>
        <w:tab/>
        <w:t>rozměr (dimenze) prostoru, ve kterém jsou uchovávána data v územně orientovaných informačních systémech (2D – dvourozměrný prostor – rovina, 3D – trojrozměrný prostor)</w:t>
      </w:r>
    </w:p>
    <w:p w:rsidR="008C1EAC" w:rsidRDefault="008C1EAC" w:rsidP="008B00B1">
      <w:pPr>
        <w:ind w:left="3545" w:hanging="3545"/>
      </w:pPr>
    </w:p>
    <w:p w:rsidR="00D34C03" w:rsidRPr="00DA79E4" w:rsidRDefault="00D34C03" w:rsidP="00D34C03">
      <w:pPr>
        <w:ind w:left="3545" w:hanging="3545"/>
      </w:pPr>
      <w:r w:rsidRPr="00DA79E4">
        <w:t>S-JTSK</w:t>
      </w:r>
      <w:r w:rsidRPr="00DA79E4">
        <w:tab/>
        <w:t>souřadnicový systém Jednotné trigonometrické sítě katastrální</w:t>
      </w:r>
    </w:p>
    <w:p w:rsidR="00D34C03" w:rsidRPr="00DA79E4" w:rsidRDefault="00D34C03" w:rsidP="007D6300">
      <w:pPr>
        <w:tabs>
          <w:tab w:val="left" w:pos="2693"/>
        </w:tabs>
        <w:spacing w:after="120"/>
        <w:ind w:firstLine="0"/>
      </w:pPr>
      <w:r w:rsidRPr="00DA79E4">
        <w:t>Bpv</w:t>
      </w:r>
      <w:r>
        <w:tab/>
      </w:r>
      <w:r>
        <w:tab/>
      </w:r>
      <w:r>
        <w:tab/>
      </w:r>
      <w:r w:rsidRPr="00DA79E4">
        <w:t>výškový systém baltský po vyrovnání</w:t>
      </w:r>
    </w:p>
    <w:p w:rsidR="00D34C03" w:rsidRDefault="00D34C03" w:rsidP="00D34C03">
      <w:pPr>
        <w:tabs>
          <w:tab w:val="left" w:pos="2268"/>
        </w:tabs>
        <w:ind w:left="2268" w:hanging="2268"/>
      </w:pPr>
      <w:r w:rsidRPr="00D34C03">
        <w:t>ÚMPS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t>účelová mapa povrchové situace</w:t>
      </w:r>
    </w:p>
    <w:p w:rsidR="00D34C03" w:rsidRDefault="00D34C03" w:rsidP="008B00B1">
      <w:pPr>
        <w:ind w:left="3545" w:hanging="3545"/>
      </w:pPr>
    </w:p>
    <w:p w:rsidR="00B85CEE" w:rsidRPr="00EF56BD" w:rsidRDefault="00B85CEE" w:rsidP="008B00B1">
      <w:pPr>
        <w:ind w:left="3545" w:hanging="3545"/>
      </w:pPr>
      <w:r w:rsidRPr="00EF56BD">
        <w:t>DMVS</w:t>
      </w:r>
      <w:r w:rsidR="00EF56BD" w:rsidRPr="00EF56BD">
        <w:tab/>
        <w:t>digitální mapa veřejné správy</w:t>
      </w:r>
    </w:p>
    <w:p w:rsidR="00B85CEE" w:rsidRDefault="0020495D" w:rsidP="008B00B1">
      <w:pPr>
        <w:ind w:left="3545" w:hanging="3545"/>
      </w:pPr>
      <w:r>
        <w:t>TMO</w:t>
      </w:r>
      <w:r w:rsidR="00CE7983">
        <w:tab/>
        <w:t>technická mapa</w:t>
      </w:r>
      <w:r>
        <w:t xml:space="preserve"> obce ve smyslu [5] dříve DTM (digitální technická mapa)</w:t>
      </w:r>
    </w:p>
    <w:p w:rsidR="00DA79E4" w:rsidRDefault="00DA79E4" w:rsidP="000C7635">
      <w:pPr>
        <w:ind w:left="3545" w:hanging="3545"/>
      </w:pPr>
    </w:p>
    <w:p w:rsidR="00DA79E4" w:rsidRDefault="00DA79E4" w:rsidP="000C7635">
      <w:pPr>
        <w:ind w:left="3545" w:hanging="3545"/>
      </w:pPr>
    </w:p>
    <w:p w:rsidR="00DA79E4" w:rsidRDefault="00DA79E4" w:rsidP="000C7635">
      <w:pPr>
        <w:ind w:left="3545" w:hanging="3545"/>
      </w:pPr>
    </w:p>
    <w:p w:rsidR="00DA79E4" w:rsidRDefault="00DA79E4" w:rsidP="000C7635">
      <w:pPr>
        <w:ind w:left="3545" w:hanging="3545"/>
      </w:pPr>
    </w:p>
    <w:p w:rsidR="001C7333" w:rsidRDefault="001C7333" w:rsidP="000C7635">
      <w:pPr>
        <w:ind w:left="3545" w:hanging="3545"/>
      </w:pPr>
      <w:r>
        <w:br w:type="page"/>
      </w:r>
    </w:p>
    <w:p w:rsidR="006C2FF8" w:rsidRDefault="00AB25F9" w:rsidP="006C2FF8">
      <w:pPr>
        <w:pStyle w:val="Nadpis1"/>
      </w:pPr>
      <w:bookmarkStart w:id="16" w:name="_Toc286920472"/>
      <w:r>
        <w:lastRenderedPageBreak/>
        <w:t xml:space="preserve">Technický standard </w:t>
      </w:r>
      <w:r w:rsidR="006C2FF8" w:rsidRPr="0051192C">
        <w:t>digitáln</w:t>
      </w:r>
      <w:r>
        <w:t xml:space="preserve">ího zpracování </w:t>
      </w:r>
      <w:r w:rsidR="006C2FF8">
        <w:t xml:space="preserve">dokumentací </w:t>
      </w:r>
      <w:r w:rsidR="006C2FF8" w:rsidRPr="0051192C">
        <w:t>PSZ</w:t>
      </w:r>
      <w:bookmarkEnd w:id="16"/>
      <w:r w:rsidR="006C2FF8" w:rsidRPr="0051192C">
        <w:t xml:space="preserve"> </w:t>
      </w:r>
    </w:p>
    <w:p w:rsidR="00F12E96" w:rsidRPr="008D0E38" w:rsidRDefault="00F12E96" w:rsidP="00F12E96">
      <w:pPr>
        <w:pStyle w:val="Nadpis2"/>
      </w:pPr>
      <w:bookmarkStart w:id="17" w:name="_Toc286920473"/>
      <w:r>
        <w:t>Úvod</w:t>
      </w:r>
      <w:bookmarkEnd w:id="17"/>
    </w:p>
    <w:p w:rsidR="006961CE" w:rsidRDefault="006961CE" w:rsidP="00143125">
      <w:r>
        <w:t xml:space="preserve">Hlavní důraz na přesné stanovení digitální formy zpracování </w:t>
      </w:r>
      <w:r w:rsidR="00F12E96">
        <w:t>j</w:t>
      </w:r>
      <w:r>
        <w:t>e tam, kde se předpokládá další využití</w:t>
      </w:r>
      <w:r w:rsidR="00F12E96">
        <w:t xml:space="preserve"> dat použitých pro zpracování</w:t>
      </w:r>
      <w:r>
        <w:t xml:space="preserve"> grafických příloh PSZ do </w:t>
      </w:r>
      <w:r w:rsidR="00402831">
        <w:t>GIS</w:t>
      </w:r>
      <w:r w:rsidR="00D30107">
        <w:t>, např. </w:t>
      </w:r>
      <w:r w:rsidR="00A87EEF">
        <w:t xml:space="preserve">DMVS, </w:t>
      </w:r>
      <w:r w:rsidR="0020495D">
        <w:t>TMO</w:t>
      </w:r>
      <w:r w:rsidR="00A87EEF">
        <w:t xml:space="preserve"> apod.</w:t>
      </w:r>
      <w:r w:rsidR="00402831">
        <w:t xml:space="preserve"> Detailně </w:t>
      </w:r>
      <w:r w:rsidR="00C31346">
        <w:t xml:space="preserve">a závazně </w:t>
      </w:r>
      <w:r w:rsidR="00402831">
        <w:t xml:space="preserve">je tímto předpisem </w:t>
      </w:r>
      <w:r w:rsidR="0092447C">
        <w:t>specifikována</w:t>
      </w:r>
      <w:r w:rsidR="00402831">
        <w:t xml:space="preserve"> pouze </w:t>
      </w:r>
      <w:r w:rsidR="0092447C">
        <w:t>výkresová část obecné části PSZ.</w:t>
      </w:r>
    </w:p>
    <w:p w:rsidR="005A61DC" w:rsidRDefault="005A61DC" w:rsidP="00143125">
      <w:r>
        <w:t xml:space="preserve">Pro následující text je nutné ujednotit </w:t>
      </w:r>
      <w:r w:rsidR="00046E42">
        <w:t xml:space="preserve">některé </w:t>
      </w:r>
      <w:r>
        <w:t>pojm</w:t>
      </w:r>
      <w:r w:rsidR="00046E42">
        <w:t>y, které bývají často používány v různých souvislostech v odlišném významu:</w:t>
      </w:r>
    </w:p>
    <w:p w:rsidR="00621B6C" w:rsidRDefault="00621B6C" w:rsidP="0078019A">
      <w:pPr>
        <w:pStyle w:val="Nadpis3"/>
      </w:pPr>
      <w:bookmarkStart w:id="18" w:name="_Toc286920474"/>
      <w:r>
        <w:t>Grafická data</w:t>
      </w:r>
      <w:r w:rsidR="00030F0C">
        <w:t>, soubor</w:t>
      </w:r>
      <w:r w:rsidR="005B6BDA">
        <w:t>, hladina</w:t>
      </w:r>
      <w:r w:rsidR="00D347FE">
        <w:t xml:space="preserve">, typ </w:t>
      </w:r>
      <w:r w:rsidR="000026A7">
        <w:t xml:space="preserve">geometrie </w:t>
      </w:r>
      <w:r w:rsidR="00D347FE">
        <w:t>grafického elementu</w:t>
      </w:r>
      <w:bookmarkEnd w:id="18"/>
    </w:p>
    <w:p w:rsidR="00621B6C" w:rsidRDefault="00621B6C" w:rsidP="008C1EAC">
      <w:r>
        <w:t xml:space="preserve">Pod pojmem </w:t>
      </w:r>
      <w:r w:rsidRPr="00B85CEE">
        <w:rPr>
          <w:i/>
        </w:rPr>
        <w:t>grafická data</w:t>
      </w:r>
      <w:r>
        <w:t xml:space="preserve"> rozumíme množinu rastrových a vektorových dat, vytvořených a uložených v příslušných </w:t>
      </w:r>
      <w:r w:rsidRPr="00B85CEE">
        <w:rPr>
          <w:i/>
        </w:rPr>
        <w:t>souborech</w:t>
      </w:r>
      <w:r>
        <w:t xml:space="preserve"> </w:t>
      </w:r>
      <w:r w:rsidR="00030F0C">
        <w:t>výpočetní technikou. V souborech jsou uloženy veškeré podklady použité pro zpracování PSZ i samotný PSZ.</w:t>
      </w:r>
      <w:r w:rsidR="005B6BDA">
        <w:t xml:space="preserve"> Grafická data PSZ mají vektorovou podobu, některé podklady mohou mít rastrovou podobu</w:t>
      </w:r>
      <w:r w:rsidR="007B1267">
        <w:t xml:space="preserve"> </w:t>
      </w:r>
      <w:r w:rsidR="007B1267" w:rsidRPr="00043E16">
        <w:t>(např</w:t>
      </w:r>
      <w:r w:rsidR="00B85CEE">
        <w:t>.</w:t>
      </w:r>
      <w:r w:rsidR="007B1267" w:rsidRPr="00043E16">
        <w:t xml:space="preserve"> SMO-5</w:t>
      </w:r>
      <w:r w:rsidR="00043E16" w:rsidRPr="00043E16">
        <w:t>, ortofotomapa, fotografie, naskenované dokumenty</w:t>
      </w:r>
      <w:r w:rsidR="007B1267" w:rsidRPr="00043E16">
        <w:t>…</w:t>
      </w:r>
      <w:r w:rsidR="005B6BDA" w:rsidRPr="00043E16">
        <w:t>.</w:t>
      </w:r>
      <w:r w:rsidR="00043E16">
        <w:t>)</w:t>
      </w:r>
    </w:p>
    <w:p w:rsidR="00043E16" w:rsidRDefault="00DB7DC7" w:rsidP="007B1267">
      <w:r>
        <w:t>Umístění předmětů měření (obsahu</w:t>
      </w:r>
      <w:r w:rsidR="001335D3">
        <w:t xml:space="preserve">, resp. náplně) PSZ v jednotlivých </w:t>
      </w:r>
      <w:r w:rsidR="001335D3" w:rsidRPr="00B85CEE">
        <w:rPr>
          <w:i/>
        </w:rPr>
        <w:t>souborech</w:t>
      </w:r>
      <w:r w:rsidR="001335D3" w:rsidRPr="007A6832">
        <w:rPr>
          <w:u w:val="single"/>
        </w:rPr>
        <w:t xml:space="preserve"> </w:t>
      </w:r>
      <w:r w:rsidR="001335D3">
        <w:t xml:space="preserve">s vektorovými daty, včetně jejich členění po </w:t>
      </w:r>
      <w:r w:rsidR="001335D3" w:rsidRPr="00B85CEE">
        <w:rPr>
          <w:i/>
        </w:rPr>
        <w:t>vrstvách</w:t>
      </w:r>
      <w:r w:rsidR="001335D3">
        <w:t xml:space="preserve"> a </w:t>
      </w:r>
      <w:r w:rsidR="001335D3" w:rsidRPr="0078019A">
        <w:rPr>
          <w:i/>
        </w:rPr>
        <w:t xml:space="preserve">typech </w:t>
      </w:r>
      <w:r w:rsidR="000026A7" w:rsidRPr="0078019A">
        <w:rPr>
          <w:i/>
        </w:rPr>
        <w:t xml:space="preserve">geometrie </w:t>
      </w:r>
      <w:r w:rsidR="001335D3" w:rsidRPr="0078019A">
        <w:rPr>
          <w:i/>
        </w:rPr>
        <w:t>grafických elementů</w:t>
      </w:r>
      <w:r w:rsidR="0078019A">
        <w:t>,</w:t>
      </w:r>
      <w:r w:rsidR="001335D3">
        <w:t xml:space="preserve"> je dáno tímto předpisem</w:t>
      </w:r>
      <w:r w:rsidR="000026A7">
        <w:t xml:space="preserve"> a je součástí přílohy </w:t>
      </w:r>
      <w:r w:rsidR="00B7461F">
        <w:fldChar w:fldCharType="begin"/>
      </w:r>
      <w:r w:rsidR="00B03DE5">
        <w:instrText xml:space="preserve"> REF _Ref275956832 \h  \* MERGEFORMAT </w:instrText>
      </w:r>
      <w:r w:rsidR="00B7461F">
        <w:fldChar w:fldCharType="separate"/>
      </w:r>
      <w:r w:rsidR="00253DF1" w:rsidRPr="00253DF1">
        <w:rPr>
          <w:rStyle w:val="Odkazjemn"/>
        </w:rPr>
        <w:t>Tabulka atributů.</w:t>
      </w:r>
      <w:proofErr w:type="spellStart"/>
      <w:r w:rsidR="00253DF1" w:rsidRPr="00253DF1">
        <w:rPr>
          <w:rStyle w:val="Odkazjemn"/>
        </w:rPr>
        <w:t>xlsx</w:t>
      </w:r>
      <w:proofErr w:type="spellEnd"/>
      <w:r w:rsidR="00B7461F">
        <w:fldChar w:fldCharType="end"/>
      </w:r>
    </w:p>
    <w:p w:rsidR="000026A7" w:rsidRDefault="000026A7" w:rsidP="00143125">
      <w:r>
        <w:t>Používané typy geometrie grafických elementů jsou:</w:t>
      </w:r>
    </w:p>
    <w:p w:rsidR="009F5912" w:rsidRDefault="000026A7" w:rsidP="009F5912">
      <w:r w:rsidRPr="00854127">
        <w:rPr>
          <w:b/>
        </w:rPr>
        <w:t>Body</w:t>
      </w:r>
      <w:r>
        <w:t xml:space="preserve"> – pro vyjádřen</w:t>
      </w:r>
      <w:r w:rsidR="009F5912">
        <w:t>í bodových objektů nebo popisných značek (v DGN typ 2, buňka)</w:t>
      </w:r>
    </w:p>
    <w:p w:rsidR="00854127" w:rsidRDefault="00854127" w:rsidP="009F5912">
      <w:r w:rsidRPr="00854127">
        <w:rPr>
          <w:b/>
        </w:rPr>
        <w:t>Plochy</w:t>
      </w:r>
      <w:r>
        <w:t xml:space="preserve"> – pro vyjádření plošných jevů, které jsou v rámci výkresů PSZ zpracovány celé (v DGN typy 6 útvar, 14 uzavřený řetězec)</w:t>
      </w:r>
    </w:p>
    <w:p w:rsidR="00854127" w:rsidRDefault="00854127" w:rsidP="00854127">
      <w:r w:rsidRPr="00854127">
        <w:rPr>
          <w:b/>
        </w:rPr>
        <w:t>Linie</w:t>
      </w:r>
      <w:r>
        <w:t xml:space="preserve"> – pro vyjádření objektů liniového charakteru, rozhraní</w:t>
      </w:r>
      <w:r w:rsidR="00B85CEE">
        <w:t xml:space="preserve"> a</w:t>
      </w:r>
      <w:r>
        <w:t xml:space="preserve"> hranic plošných jevů, které nejsou v rámci výkresů PSZ zobrazeny celé</w:t>
      </w:r>
      <w:r w:rsidR="0078019A">
        <w:t>.</w:t>
      </w:r>
      <w:r>
        <w:t xml:space="preserve"> </w:t>
      </w:r>
      <w:r w:rsidR="0078019A">
        <w:t>Používáme lomenou čár</w:t>
      </w:r>
      <w:r>
        <w:t>u s libovolným počtem vrcholů</w:t>
      </w:r>
      <w:r w:rsidR="0078019A">
        <w:t>, linie nesmí být zbytečně defragmentované</w:t>
      </w:r>
      <w:r>
        <w:t xml:space="preserve"> (v DGN typy 3 line, 4 linestring, 12 složený řetězec)</w:t>
      </w:r>
      <w:r w:rsidR="0078019A">
        <w:t>.</w:t>
      </w:r>
    </w:p>
    <w:p w:rsidR="00854127" w:rsidRDefault="00854127" w:rsidP="00854127">
      <w:r w:rsidRPr="00854127">
        <w:rPr>
          <w:b/>
        </w:rPr>
        <w:t>Texty</w:t>
      </w:r>
      <w:r>
        <w:t xml:space="preserve"> – pro popisy (v DGN typ 17, text)</w:t>
      </w:r>
    </w:p>
    <w:p w:rsidR="00F91E92" w:rsidRDefault="00F91E92" w:rsidP="00854127"/>
    <w:p w:rsidR="00F91E92" w:rsidRPr="00D30107" w:rsidRDefault="00F91E92" w:rsidP="00854127">
      <w:pPr>
        <w:rPr>
          <w:i/>
        </w:rPr>
      </w:pPr>
      <w:r w:rsidRPr="00D30107">
        <w:rPr>
          <w:i/>
        </w:rPr>
        <w:t>Pozn.</w:t>
      </w:r>
      <w:r w:rsidRPr="00D30107">
        <w:rPr>
          <w:i/>
        </w:rPr>
        <w:tab/>
        <w:t>V souborech s daty v části „Obecné náležitosti PSZ“ v žádném případě není povoleno použití složitých typů prvků typu B-spline, křivka, multiline. Tyto prvky mohou být použity pouze v souborech s daty části „DTR PSZ“.</w:t>
      </w:r>
    </w:p>
    <w:p w:rsidR="00F91E92" w:rsidRDefault="00F91E92" w:rsidP="00854127"/>
    <w:p w:rsidR="00D30107" w:rsidRDefault="00D30107" w:rsidP="00854127"/>
    <w:p w:rsidR="00D30107" w:rsidRDefault="00D30107" w:rsidP="00854127"/>
    <w:p w:rsidR="00143125" w:rsidRDefault="00143125" w:rsidP="00854127"/>
    <w:p w:rsidR="00621B6C" w:rsidRDefault="00621B6C" w:rsidP="0078019A">
      <w:pPr>
        <w:pStyle w:val="Nadpis3"/>
      </w:pPr>
      <w:bookmarkStart w:id="19" w:name="_Toc286920475"/>
      <w:r>
        <w:t>Grafické přílohy</w:t>
      </w:r>
      <w:r w:rsidR="00030F0C">
        <w:t>, výkres</w:t>
      </w:r>
      <w:r w:rsidR="0092447C">
        <w:t xml:space="preserve"> (tisk)</w:t>
      </w:r>
      <w:bookmarkEnd w:id="19"/>
    </w:p>
    <w:p w:rsidR="007B1267" w:rsidRDefault="00030F0C" w:rsidP="007B1267">
      <w:pPr>
        <w:ind w:firstLine="576"/>
      </w:pPr>
      <w:r w:rsidRPr="0078019A">
        <w:rPr>
          <w:i/>
        </w:rPr>
        <w:t>Grafickými přílohami</w:t>
      </w:r>
      <w:r>
        <w:t xml:space="preserve"> se rozumí množina jednotlivých </w:t>
      </w:r>
      <w:r w:rsidRPr="007A6832">
        <w:rPr>
          <w:u w:val="single"/>
        </w:rPr>
        <w:t>výkresů</w:t>
      </w:r>
      <w:r>
        <w:t xml:space="preserve"> </w:t>
      </w:r>
      <w:r w:rsidR="007A6832">
        <w:t xml:space="preserve">(tisků) </w:t>
      </w:r>
      <w:r>
        <w:t xml:space="preserve">vzniklých při zpracování elaborátu jak obecné části PSZ, tak části dokumentace technického řešení PSZ. Viz. </w:t>
      </w:r>
      <w:r w:rsidR="005B6BDA">
        <w:t xml:space="preserve">body 3.10, 4.1.1.3, 4.1.2.3, 4.1.3.3, 4.1.4.3 TS PSZ. </w:t>
      </w:r>
    </w:p>
    <w:p w:rsidR="00046E42" w:rsidRDefault="005B6BDA" w:rsidP="007B1267">
      <w:pPr>
        <w:ind w:firstLine="576"/>
      </w:pPr>
      <w:r>
        <w:t>Tyto výkresy vznikají v tištěné papírové podobě tiskem z grafických dat</w:t>
      </w:r>
      <w:r w:rsidR="0078019A">
        <w:t>.</w:t>
      </w:r>
      <w:r>
        <w:t xml:space="preserve"> </w:t>
      </w:r>
      <w:r w:rsidR="0078019A">
        <w:t>P</w:t>
      </w:r>
      <w:r>
        <w:t>ožadovan</w:t>
      </w:r>
      <w:r w:rsidR="0092447C">
        <w:t>ý</w:t>
      </w:r>
      <w:r>
        <w:t xml:space="preserve"> </w:t>
      </w:r>
      <w:r w:rsidR="0092447C">
        <w:t>obsah</w:t>
      </w:r>
      <w:r w:rsidR="0078019A">
        <w:t xml:space="preserve"> je</w:t>
      </w:r>
      <w:r>
        <w:t xml:space="preserve"> docílen </w:t>
      </w:r>
      <w:r w:rsidR="007B1267">
        <w:t>zobrazením příslušných vr</w:t>
      </w:r>
      <w:r w:rsidR="0078019A">
        <w:t xml:space="preserve">stev v jednotlivých souborech, </w:t>
      </w:r>
      <w:r w:rsidR="007B1267">
        <w:t>případně připojením rastrových podkladů.</w:t>
      </w:r>
    </w:p>
    <w:p w:rsidR="00DB7DC7" w:rsidRDefault="00DB7DC7" w:rsidP="007B1267">
      <w:pPr>
        <w:ind w:firstLine="576"/>
      </w:pPr>
      <w:r>
        <w:t>Každá grafická příloha (výkres) musí být pro účely archivace digitální podoby uložena též v obecném formátu PDF.</w:t>
      </w:r>
    </w:p>
    <w:p w:rsidR="0010296C" w:rsidRDefault="00B51588" w:rsidP="0010296C">
      <w:pPr>
        <w:pStyle w:val="Nadpis2"/>
      </w:pPr>
      <w:bookmarkStart w:id="20" w:name="_Toc286920476"/>
      <w:r>
        <w:t>Konvence pojmenovávání souborů</w:t>
      </w:r>
      <w:r w:rsidR="00CE08AB">
        <w:t xml:space="preserve"> a jejich uložení na CD</w:t>
      </w:r>
      <w:bookmarkEnd w:id="20"/>
    </w:p>
    <w:p w:rsidR="008501B0" w:rsidRDefault="00B51588" w:rsidP="00D206FD">
      <w:pPr>
        <w:ind w:firstLine="360"/>
      </w:pPr>
      <w:r>
        <w:t xml:space="preserve">Veškeré soubory odevzdávané digitální formy dokumentace PSZ budou </w:t>
      </w:r>
      <w:r w:rsidR="00D30107">
        <w:t xml:space="preserve">odevzdány na </w:t>
      </w:r>
      <w:r w:rsidR="008501B0">
        <w:t xml:space="preserve">CD nebo na jiném předem dohodnutém médiu (např. DVD). Dodavatel ručí za to, že předávané médium bude plně čitelné a nebude v žádné podobě obsahovat počítačové viry nebo trojské koně. CD bude označena popisem: </w:t>
      </w:r>
    </w:p>
    <w:p w:rsidR="008501B0" w:rsidRDefault="00D30107" w:rsidP="008501B0">
      <w:pPr>
        <w:numPr>
          <w:ilvl w:val="0"/>
          <w:numId w:val="14"/>
        </w:numPr>
        <w:spacing w:after="60"/>
      </w:pPr>
      <w:r>
        <w:t>z</w:t>
      </w:r>
      <w:r w:rsidR="008501B0">
        <w:t>adávající PÚ</w:t>
      </w:r>
    </w:p>
    <w:p w:rsidR="008501B0" w:rsidRDefault="008501B0" w:rsidP="008501B0">
      <w:pPr>
        <w:numPr>
          <w:ilvl w:val="0"/>
          <w:numId w:val="14"/>
        </w:numPr>
        <w:spacing w:after="60"/>
      </w:pPr>
      <w:r>
        <w:t>číslem jednacím</w:t>
      </w:r>
      <w:r w:rsidDel="006C76CA">
        <w:t xml:space="preserve"> </w:t>
      </w:r>
      <w:r>
        <w:t>KP</w:t>
      </w:r>
      <w:r w:rsidR="0078019A">
        <w:t>U nebo JPU</w:t>
      </w:r>
    </w:p>
    <w:p w:rsidR="008501B0" w:rsidRDefault="008501B0" w:rsidP="008501B0">
      <w:pPr>
        <w:numPr>
          <w:ilvl w:val="0"/>
          <w:numId w:val="14"/>
        </w:numPr>
        <w:spacing w:after="60"/>
      </w:pPr>
      <w:r>
        <w:t>názvem území dle zadávací dokumentace</w:t>
      </w:r>
    </w:p>
    <w:p w:rsidR="008501B0" w:rsidRDefault="008501B0" w:rsidP="00D206FD">
      <w:pPr>
        <w:numPr>
          <w:ilvl w:val="0"/>
          <w:numId w:val="14"/>
        </w:numPr>
        <w:spacing w:after="60"/>
      </w:pPr>
      <w:r>
        <w:t>zhotovitele</w:t>
      </w:r>
      <w:r w:rsidR="00D206FD">
        <w:t>m</w:t>
      </w:r>
      <w:r>
        <w:t xml:space="preserve"> </w:t>
      </w:r>
      <w:r w:rsidR="00D206FD">
        <w:t>PSZ</w:t>
      </w:r>
      <w:r>
        <w:t>, jeho adresou</w:t>
      </w:r>
      <w:r w:rsidR="00D206FD">
        <w:t xml:space="preserve"> a kontaktním telefonním číslem</w:t>
      </w:r>
    </w:p>
    <w:p w:rsidR="00B51588" w:rsidRDefault="00B51588" w:rsidP="009F59E7">
      <w:pPr>
        <w:ind w:firstLine="360"/>
      </w:pPr>
    </w:p>
    <w:p w:rsidR="0008583F" w:rsidRDefault="00D206FD" w:rsidP="004F0B87">
      <w:pPr>
        <w:ind w:firstLine="360"/>
        <w:rPr>
          <w:noProof/>
        </w:rPr>
      </w:pPr>
      <w:r>
        <w:t>Soubory budou na CD uloženy v následující adresářové struktuře</w:t>
      </w:r>
      <w:r w:rsidR="00F963A8">
        <w:t>:</w:t>
      </w:r>
      <w:r w:rsidR="0008583F" w:rsidRPr="0008583F">
        <w:rPr>
          <w:noProof/>
        </w:rPr>
        <w:drawing>
          <wp:inline distT="0" distB="0" distL="0" distR="0">
            <wp:extent cx="2162086" cy="2260150"/>
            <wp:effectExtent l="19050" t="0" r="0" b="0"/>
            <wp:docPr id="2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3671" cy="2261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3DF1" w:rsidRDefault="00253DF1">
      <w:pPr>
        <w:spacing w:line="240" w:lineRule="auto"/>
        <w:ind w:firstLine="0"/>
        <w:jc w:val="left"/>
        <w:rPr>
          <w:noProof/>
        </w:rPr>
      </w:pPr>
      <w:r>
        <w:rPr>
          <w:noProof/>
        </w:rPr>
        <w:br w:type="page"/>
      </w:r>
    </w:p>
    <w:p w:rsidR="0008583F" w:rsidRDefault="0078019A" w:rsidP="0008583F">
      <w:pPr>
        <w:ind w:firstLine="360"/>
        <w:rPr>
          <w:noProof/>
        </w:rPr>
      </w:pPr>
      <w:r>
        <w:rPr>
          <w:noProof/>
        </w:rPr>
        <w:lastRenderedPageBreak/>
        <w:t>Struktura</w:t>
      </w:r>
      <w:r w:rsidR="0008583F">
        <w:rPr>
          <w:noProof/>
        </w:rPr>
        <w:t xml:space="preserve"> začíná adresářem, jehož pojmenování obsahuje několik textových polí oddělených podtržítkem. Pole mají tento význam</w:t>
      </w:r>
      <w:r w:rsidR="00AB25F9">
        <w:rPr>
          <w:noProof/>
        </w:rPr>
        <w:t>:</w:t>
      </w:r>
    </w:p>
    <w:p w:rsidR="00143125" w:rsidRDefault="00143125" w:rsidP="0008583F">
      <w:pPr>
        <w:ind w:firstLine="360"/>
        <w:rPr>
          <w:noProof/>
        </w:rPr>
      </w:pPr>
    </w:p>
    <w:p w:rsidR="00B51588" w:rsidRDefault="00B51588" w:rsidP="009F59E7">
      <w:pPr>
        <w:ind w:left="2836" w:hanging="2475"/>
      </w:pPr>
      <w:r>
        <w:t>YY</w:t>
      </w:r>
      <w:r w:rsidR="009F59E7">
        <w:tab/>
      </w:r>
      <w:r>
        <w:t>značí dvoupísmenovou zkratku okresu příslušného PÚ</w:t>
      </w:r>
      <w:r w:rsidR="009F59E7">
        <w:t xml:space="preserve"> viz.</w:t>
      </w:r>
      <w:r w:rsidR="00AB25F9">
        <w:t xml:space="preserve"> </w:t>
      </w:r>
      <w:fldSimple w:instr=" REF _Ref275946924 \h  \* MERGEFORMAT ">
        <w:r w:rsidR="00253DF1" w:rsidRPr="00253DF1">
          <w:rPr>
            <w:rStyle w:val="Odkazjemn"/>
          </w:rPr>
          <w:t>Tabulka zkratek okresů</w:t>
        </w:r>
      </w:fldSimple>
    </w:p>
    <w:p w:rsidR="00B51588" w:rsidRDefault="00675239" w:rsidP="00B51588">
      <w:pPr>
        <w:ind w:firstLine="360"/>
      </w:pPr>
      <w:r>
        <w:t>č</w:t>
      </w:r>
      <w:r w:rsidR="00CE08AB">
        <w:t>íslo jednací</w:t>
      </w:r>
      <w:r w:rsidR="009F59E7">
        <w:tab/>
      </w:r>
      <w:r w:rsidR="009F59E7">
        <w:tab/>
      </w:r>
      <w:r w:rsidR="00CE08AB">
        <w:t>příslušné číslo jednací konkrétní pozemkové úpravy</w:t>
      </w:r>
    </w:p>
    <w:p w:rsidR="00CE08AB" w:rsidRDefault="00CE08AB" w:rsidP="00B51588">
      <w:pPr>
        <w:ind w:firstLine="360"/>
      </w:pPr>
    </w:p>
    <w:p w:rsidR="00CE08AB" w:rsidRDefault="00CE08AB" w:rsidP="00CE08AB">
      <w:pPr>
        <w:ind w:left="2835" w:hanging="2475"/>
      </w:pPr>
      <w:r>
        <w:t>XXX</w:t>
      </w:r>
      <w:r>
        <w:tab/>
      </w:r>
      <w:r>
        <w:tab/>
        <w:t>řetězec KPÚ nebo JPÚ, dle typu pozemkové úpravy</w:t>
      </w:r>
    </w:p>
    <w:p w:rsidR="00CE08AB" w:rsidRDefault="00CE08AB" w:rsidP="00B51588">
      <w:pPr>
        <w:ind w:firstLine="360"/>
      </w:pPr>
    </w:p>
    <w:p w:rsidR="00CE08AB" w:rsidRDefault="00675239" w:rsidP="00CE08AB">
      <w:pPr>
        <w:ind w:firstLine="360"/>
      </w:pPr>
      <w:r>
        <w:t>ú</w:t>
      </w:r>
      <w:r w:rsidR="00CE08AB">
        <w:t xml:space="preserve">zemí </w:t>
      </w:r>
      <w:r w:rsidR="00CE08AB">
        <w:tab/>
      </w:r>
      <w:r w:rsidR="00CE08AB">
        <w:tab/>
      </w:r>
      <w:r w:rsidR="00CE08AB">
        <w:tab/>
        <w:t>název řešeného území dle zadávací dokumentace</w:t>
      </w:r>
    </w:p>
    <w:p w:rsidR="004F0B87" w:rsidRDefault="004F0B87" w:rsidP="00CE08AB">
      <w:pPr>
        <w:ind w:firstLine="360"/>
      </w:pPr>
    </w:p>
    <w:p w:rsidR="004F0B87" w:rsidRDefault="004F0B87" w:rsidP="00CE08AB">
      <w:pPr>
        <w:ind w:firstLine="360"/>
      </w:pPr>
      <w:r>
        <w:t>V této adresářové struktuře jsou uloženy na příslušných místech jak zdrojové datové soubory (DGN, XML, DXF, DOC, DOCX, XLS, XLSX, JPG</w:t>
      </w:r>
      <w:r w:rsidR="00F963A8">
        <w:t>…</w:t>
      </w:r>
      <w:r>
        <w:t xml:space="preserve">), tak digitální tiskové výstupy v souborech PDF. </w:t>
      </w:r>
      <w:r w:rsidR="00C25742">
        <w:t>V pojmenování s</w:t>
      </w:r>
      <w:r>
        <w:t>oubor</w:t>
      </w:r>
      <w:r w:rsidR="00C25742">
        <w:t>ů</w:t>
      </w:r>
      <w:r>
        <w:t xml:space="preserve"> jsou </w:t>
      </w:r>
      <w:r w:rsidR="00C25742">
        <w:t xml:space="preserve">využity tyto </w:t>
      </w:r>
      <w:r w:rsidR="000C62C2">
        <w:t>další zkratky oddělované podtržítky,</w:t>
      </w:r>
      <w:r w:rsidR="00C25742">
        <w:t xml:space="preserve"> umožňující rozlišení jejich obsahu:</w:t>
      </w:r>
    </w:p>
    <w:p w:rsidR="00B51588" w:rsidRDefault="00B51588" w:rsidP="00B51588">
      <w:pPr>
        <w:ind w:left="432"/>
      </w:pPr>
      <w:r>
        <w:t xml:space="preserve">PSZ </w:t>
      </w:r>
      <w:r w:rsidR="00C25742">
        <w:tab/>
      </w:r>
      <w:r w:rsidR="00C25742">
        <w:tab/>
      </w:r>
      <w:r w:rsidR="00C25742">
        <w:tab/>
      </w:r>
      <w:r>
        <w:t xml:space="preserve">data části </w:t>
      </w:r>
      <w:r w:rsidR="00675239">
        <w:t xml:space="preserve">„Obecné náležitosti </w:t>
      </w:r>
      <w:r>
        <w:t>PSZ</w:t>
      </w:r>
      <w:r w:rsidR="00675239">
        <w:t>“</w:t>
      </w:r>
    </w:p>
    <w:p w:rsidR="00B51588" w:rsidRDefault="00B51588" w:rsidP="00811130">
      <w:pPr>
        <w:ind w:left="3541" w:hanging="2400"/>
      </w:pPr>
      <w:r>
        <w:t xml:space="preserve">SKS </w:t>
      </w:r>
      <w:r w:rsidR="00C25742">
        <w:tab/>
      </w:r>
      <w:r w:rsidR="00811130">
        <w:tab/>
      </w:r>
      <w:r>
        <w:t>data doplňujících podkladů pro DTR PSZ, obecně veškerá zaměření skutečného stavu polohopisu a výškopisu pořízená pro zpracování PSZ</w:t>
      </w:r>
    </w:p>
    <w:p w:rsidR="00C25742" w:rsidRDefault="00C25742" w:rsidP="00C25742">
      <w:pPr>
        <w:ind w:left="432"/>
      </w:pPr>
      <w:r>
        <w:t xml:space="preserve">DTR </w:t>
      </w:r>
      <w:r>
        <w:tab/>
      </w:r>
      <w:r>
        <w:tab/>
      </w:r>
      <w:r>
        <w:tab/>
        <w:t>data části „Dokumentace technického řešení PSZ“</w:t>
      </w:r>
    </w:p>
    <w:p w:rsidR="00EE5C21" w:rsidRDefault="00EE5C21" w:rsidP="00B51588">
      <w:pPr>
        <w:ind w:left="432"/>
      </w:pPr>
      <w:r w:rsidRPr="00EE5C21">
        <w:t>PCE</w:t>
      </w:r>
      <w:r>
        <w:tab/>
      </w:r>
      <w:r>
        <w:tab/>
      </w:r>
      <w:r>
        <w:tab/>
      </w:r>
      <w:r w:rsidRPr="00EE5C21">
        <w:t xml:space="preserve">opatření ke zpřístupnění pozemků     </w:t>
      </w:r>
    </w:p>
    <w:p w:rsidR="00EE5C21" w:rsidRDefault="00EE5C21" w:rsidP="00B51588">
      <w:pPr>
        <w:ind w:left="432"/>
      </w:pPr>
      <w:r w:rsidRPr="00EE5C21">
        <w:t>PEO</w:t>
      </w:r>
      <w:r>
        <w:tab/>
      </w:r>
      <w:r>
        <w:tab/>
      </w:r>
      <w:r>
        <w:tab/>
      </w:r>
      <w:r w:rsidRPr="00EE5C21">
        <w:t>opatření k ochraně ZPF</w:t>
      </w:r>
    </w:p>
    <w:p w:rsidR="00EE5C21" w:rsidRDefault="00EE5C21" w:rsidP="00B51588">
      <w:pPr>
        <w:ind w:left="432"/>
      </w:pPr>
      <w:r w:rsidRPr="00EE5C21">
        <w:t>VHO</w:t>
      </w:r>
      <w:r>
        <w:tab/>
      </w:r>
      <w:r>
        <w:tab/>
      </w:r>
      <w:r>
        <w:tab/>
      </w:r>
      <w:r w:rsidRPr="00EE5C21">
        <w:t xml:space="preserve">vodohospodářská opatření     </w:t>
      </w:r>
    </w:p>
    <w:p w:rsidR="00B51588" w:rsidRDefault="00EE5C21" w:rsidP="00B51588">
      <w:pPr>
        <w:ind w:left="432"/>
      </w:pPr>
      <w:r w:rsidRPr="00EE5C21">
        <w:t>OZP</w:t>
      </w:r>
      <w:r>
        <w:tab/>
      </w:r>
      <w:r>
        <w:tab/>
      </w:r>
      <w:r>
        <w:tab/>
      </w:r>
      <w:r w:rsidRPr="00EE5C21">
        <w:t>opatření k ochr</w:t>
      </w:r>
      <w:r>
        <w:t>aně</w:t>
      </w:r>
      <w:r w:rsidRPr="00EE5C21">
        <w:t xml:space="preserve"> a tvorbě životního prostředí</w:t>
      </w:r>
    </w:p>
    <w:p w:rsidR="00F60BB2" w:rsidRDefault="00F60BB2" w:rsidP="00B51588">
      <w:pPr>
        <w:ind w:left="432"/>
      </w:pPr>
    </w:p>
    <w:p w:rsidR="00F60BB2" w:rsidRDefault="000C62C2" w:rsidP="00B51588">
      <w:pPr>
        <w:ind w:left="432"/>
      </w:pPr>
      <w:r w:rsidRPr="00AB25F9">
        <w:rPr>
          <w:b/>
        </w:rPr>
        <w:t>Kompletní struktura předávaného CD včetně umístění souborů, pojmenovaných podle konvence je v</w:t>
      </w:r>
      <w:r w:rsidR="00320B85" w:rsidRPr="00AB25F9">
        <w:rPr>
          <w:b/>
        </w:rPr>
        <w:t> příloze</w:t>
      </w:r>
      <w:r w:rsidR="00320B85">
        <w:t xml:space="preserve">  </w:t>
      </w:r>
      <w:r w:rsidR="00320B85" w:rsidRPr="00AB25F9">
        <w:rPr>
          <w:rStyle w:val="Odkazjemn"/>
        </w:rPr>
        <w:t xml:space="preserve"> </w:t>
      </w:r>
      <w:r w:rsidR="00B7461F">
        <w:fldChar w:fldCharType="begin"/>
      </w:r>
      <w:r w:rsidR="00B03DE5">
        <w:instrText xml:space="preserve"> REF _Ref275947056 \h  \* MERGEFORMAT </w:instrText>
      </w:r>
      <w:r w:rsidR="00B7461F">
        <w:fldChar w:fldCharType="separate"/>
      </w:r>
      <w:r w:rsidR="00253DF1" w:rsidRPr="00253DF1">
        <w:rPr>
          <w:rStyle w:val="Odkazjemn"/>
        </w:rPr>
        <w:t xml:space="preserve">list Struktura </w:t>
      </w:r>
      <w:proofErr w:type="gramStart"/>
      <w:r w:rsidR="00253DF1" w:rsidRPr="00253DF1">
        <w:rPr>
          <w:rStyle w:val="Odkazjemn"/>
        </w:rPr>
        <w:t>CD</w:t>
      </w:r>
      <w:r w:rsidR="00B7461F">
        <w:fldChar w:fldCharType="end"/>
      </w:r>
      <w:r>
        <w:t> </w:t>
      </w:r>
      <w:r w:rsidR="0041798F">
        <w:t>.</w:t>
      </w:r>
      <w:proofErr w:type="gramEnd"/>
      <w:r w:rsidR="00320B85">
        <w:t xml:space="preserve"> </w:t>
      </w:r>
    </w:p>
    <w:p w:rsidR="00F60BB2" w:rsidRDefault="00F60BB2" w:rsidP="00B51588">
      <w:pPr>
        <w:ind w:left="432"/>
      </w:pPr>
    </w:p>
    <w:p w:rsidR="00F12E96" w:rsidRPr="00E24995" w:rsidRDefault="00F60BB2" w:rsidP="007B1267">
      <w:r>
        <w:br w:type="page"/>
      </w:r>
    </w:p>
    <w:p w:rsidR="008D0E38" w:rsidRPr="008D0E38" w:rsidRDefault="00A87EEF" w:rsidP="008D0E38">
      <w:pPr>
        <w:pStyle w:val="Nadpis2"/>
      </w:pPr>
      <w:bookmarkStart w:id="21" w:name="_Toc286920477"/>
      <w:r>
        <w:lastRenderedPageBreak/>
        <w:t>Formát  textových dokumentů</w:t>
      </w:r>
      <w:bookmarkEnd w:id="21"/>
    </w:p>
    <w:p w:rsidR="006C2FF8" w:rsidRDefault="00CC014C" w:rsidP="00E310B3">
      <w:pPr>
        <w:ind w:firstLine="576"/>
      </w:pPr>
      <w:r>
        <w:t xml:space="preserve">Veškeré textové dokumenty budou zpracovány </w:t>
      </w:r>
      <w:r w:rsidR="00FE3B3E">
        <w:t>v</w:t>
      </w:r>
      <w:r w:rsidR="0092447C">
        <w:t> </w:t>
      </w:r>
      <w:r w:rsidR="00FE3B3E">
        <w:t>souborech</w:t>
      </w:r>
      <w:r w:rsidR="0092447C">
        <w:t xml:space="preserve"> kompatibilních s</w:t>
      </w:r>
      <w:r w:rsidR="00FE3B3E">
        <w:t xml:space="preserve"> *.</w:t>
      </w:r>
      <w:r w:rsidR="007A6832">
        <w:t>DOC</w:t>
      </w:r>
      <w:r w:rsidR="00FE3B3E">
        <w:t xml:space="preserve"> nebo *.</w:t>
      </w:r>
      <w:r w:rsidR="007A6832">
        <w:t>DOCX</w:t>
      </w:r>
      <w:r w:rsidR="00FE3B3E">
        <w:t xml:space="preserve">  textového procesoru </w:t>
      </w:r>
      <w:r w:rsidR="00FE3B3E" w:rsidRPr="00FE3B3E">
        <w:t>Microsoft Word</w:t>
      </w:r>
      <w:r w:rsidR="00A87EEF">
        <w:t xml:space="preserve">. </w:t>
      </w:r>
      <w:r w:rsidR="00D347FE">
        <w:t xml:space="preserve">Tabulky použité v textových dokumentech doporučujeme zpracovat ve formě souborů </w:t>
      </w:r>
      <w:r w:rsidR="00851D03">
        <w:t xml:space="preserve">kompatibilních s </w:t>
      </w:r>
      <w:r w:rsidR="00D347FE">
        <w:t>*.</w:t>
      </w:r>
      <w:r w:rsidR="007A6832">
        <w:t>XLS</w:t>
      </w:r>
      <w:r w:rsidR="00D347FE">
        <w:t xml:space="preserve"> nebo *.</w:t>
      </w:r>
      <w:r w:rsidR="007A6832">
        <w:t>XLSX</w:t>
      </w:r>
      <w:r w:rsidR="00D347FE">
        <w:t xml:space="preserve"> tabulkového procesoru </w:t>
      </w:r>
      <w:r w:rsidR="00D347FE" w:rsidRPr="00FE3B3E">
        <w:t>Microsoft</w:t>
      </w:r>
      <w:r w:rsidR="00D347FE">
        <w:t xml:space="preserve"> Excel. </w:t>
      </w:r>
      <w:r w:rsidR="00A87EEF">
        <w:t>N</w:t>
      </w:r>
      <w:r w:rsidR="00FE3B3E">
        <w:t xml:space="preserve">a </w:t>
      </w:r>
      <w:r w:rsidR="00A87EEF">
        <w:t xml:space="preserve">výstupu </w:t>
      </w:r>
      <w:r w:rsidR="007A6832">
        <w:t xml:space="preserve">musí být textové dokumenty </w:t>
      </w:r>
      <w:r w:rsidR="00D347FE">
        <w:t xml:space="preserve">kromě papírového tisku </w:t>
      </w:r>
      <w:r w:rsidR="00FE3B3E">
        <w:t xml:space="preserve">uloženy </w:t>
      </w:r>
      <w:r w:rsidR="007A6832">
        <w:t xml:space="preserve">pro účely archivace digitální podoby </w:t>
      </w:r>
      <w:r w:rsidR="00FE3B3E">
        <w:t xml:space="preserve">i </w:t>
      </w:r>
      <w:r w:rsidR="00D347FE">
        <w:t>ve</w:t>
      </w:r>
      <w:r w:rsidR="00FE3B3E">
        <w:t xml:space="preserve"> formátu *.PDF.</w:t>
      </w:r>
    </w:p>
    <w:p w:rsidR="007B1267" w:rsidRDefault="007B1267" w:rsidP="00CC014C">
      <w:pPr>
        <w:ind w:firstLine="432"/>
        <w:rPr>
          <w:szCs w:val="23"/>
        </w:rPr>
      </w:pPr>
    </w:p>
    <w:p w:rsidR="00A87EEF" w:rsidRDefault="00A87EEF" w:rsidP="00A87EEF">
      <w:pPr>
        <w:pStyle w:val="Nadpis2"/>
      </w:pPr>
      <w:bookmarkStart w:id="22" w:name="_Toc286920478"/>
      <w:r>
        <w:t>Formát  vektorových grafických dat</w:t>
      </w:r>
      <w:bookmarkEnd w:id="22"/>
      <w:r w:rsidR="006D53E4">
        <w:t xml:space="preserve"> </w:t>
      </w:r>
    </w:p>
    <w:p w:rsidR="00A87EEF" w:rsidRDefault="006D53E4" w:rsidP="00A87EEF">
      <w:pPr>
        <w:pStyle w:val="Nadpis3"/>
      </w:pPr>
      <w:bookmarkStart w:id="23" w:name="_Toc286920479"/>
      <w:r>
        <w:t>Obecná část PSZ</w:t>
      </w:r>
      <w:bookmarkEnd w:id="23"/>
      <w:r w:rsidR="00033E56">
        <w:t xml:space="preserve"> </w:t>
      </w:r>
    </w:p>
    <w:p w:rsidR="00074E89" w:rsidRDefault="00851D03" w:rsidP="00074E89">
      <w:r>
        <w:t>Pro odevzdání vektorových grafických dat</w:t>
      </w:r>
      <w:r w:rsidR="00074E89">
        <w:t>, sloužících pro vyhotovení výkresů obecné části,</w:t>
      </w:r>
      <w:r>
        <w:t xml:space="preserve"> byl stanoven na základě požadavku</w:t>
      </w:r>
      <w:r w:rsidR="00074E89">
        <w:t xml:space="preserve"> zadavatele i oponentů na jakémkoli SW produktu nezávislý výměnný formát</w:t>
      </w:r>
      <w:r w:rsidR="00074E89" w:rsidRPr="00074E89">
        <w:t xml:space="preserve"> </w:t>
      </w:r>
      <w:r w:rsidR="00074E89">
        <w:t>XML. Jeho popis najdete v příloze </w:t>
      </w:r>
      <w:r w:rsidR="00074E89">
        <w:rPr>
          <w:rStyle w:val="Odkazjemn"/>
        </w:rPr>
        <w:t xml:space="preserve"> </w:t>
      </w:r>
      <w:fldSimple w:instr=" REF _Ref275955620 \h  \* MERGEFORMAT ">
        <w:r w:rsidR="00253DF1" w:rsidRPr="00253DF1">
          <w:rPr>
            <w:rStyle w:val="Odkazjemn"/>
          </w:rPr>
          <w:t>Detailní specifikace výměnného formátu XML</w:t>
        </w:r>
      </w:fldSimple>
      <w:r w:rsidR="00074E89">
        <w:t>.</w:t>
      </w:r>
      <w:r w:rsidR="00243AA3">
        <w:t xml:space="preserve"> Ukázka souboru je v příloze </w:t>
      </w:r>
      <w:fldSimple w:instr=" REF _Ref285450612 \h  \* MERGEFORMAT ">
        <w:r w:rsidR="00253DF1" w:rsidRPr="00253DF1">
          <w:rPr>
            <w:rStyle w:val="Odkazjemn"/>
          </w:rPr>
          <w:t>Ukázka výměnného formátu XML</w:t>
        </w:r>
      </w:fldSimple>
      <w:r w:rsidR="00243AA3">
        <w:t>.</w:t>
      </w:r>
    </w:p>
    <w:p w:rsidR="00CB790E" w:rsidRPr="00BE74B0" w:rsidRDefault="00CB790E" w:rsidP="00CB790E">
      <w:pPr>
        <w:rPr>
          <w:b/>
        </w:rPr>
      </w:pPr>
      <w:r w:rsidRPr="00BE74B0">
        <w:rPr>
          <w:b/>
        </w:rPr>
        <w:t xml:space="preserve">Dodavatel může pro zpracování použít libovolný SW, ale musí zajistit, aby papírové tisky i tisky do souborů PDF vypadaly co nejpodobněji legendě a ukázkám </w:t>
      </w:r>
      <w:r w:rsidR="009B2394">
        <w:rPr>
          <w:b/>
        </w:rPr>
        <w:t>5</w:t>
      </w:r>
      <w:r w:rsidRPr="00BE74B0">
        <w:rPr>
          <w:b/>
        </w:rPr>
        <w:t xml:space="preserve"> výkresů v PDF, které jsou v přílohách.</w:t>
      </w:r>
    </w:p>
    <w:p w:rsidR="00AB25F9" w:rsidRDefault="00591158" w:rsidP="00E310B3">
      <w:pPr>
        <w:ind w:firstLine="432"/>
      </w:pPr>
      <w:r>
        <w:t>Vzhledem k tomu, že pozemkové úřady</w:t>
      </w:r>
      <w:r w:rsidR="00C24F94">
        <w:t xml:space="preserve"> i někteří zpracovatelé dokumentací plánů společných zařízení </w:t>
      </w:r>
      <w:r w:rsidR="00074E89">
        <w:t xml:space="preserve">disponují </w:t>
      </w:r>
      <w:r w:rsidR="00CC4F01">
        <w:t>SW produ</w:t>
      </w:r>
      <w:r w:rsidR="009E4B61">
        <w:t>kty společnosti Bentley Systems,</w:t>
      </w:r>
      <w:r w:rsidR="00CC4F01">
        <w:t xml:space="preserve"> </w:t>
      </w:r>
      <w:r w:rsidR="00074E89">
        <w:t xml:space="preserve">bylo toto prostředí </w:t>
      </w:r>
      <w:r w:rsidR="00C24F94">
        <w:t xml:space="preserve">určeno </w:t>
      </w:r>
      <w:r w:rsidR="00CC4F01">
        <w:t xml:space="preserve">za </w:t>
      </w:r>
      <w:r w:rsidR="00BE74B0">
        <w:t xml:space="preserve">testovací </w:t>
      </w:r>
      <w:r w:rsidR="00C24F94">
        <w:t>a ověřovací, byly v něm vytvořeny vzorové ukázky,</w:t>
      </w:r>
      <w:r w:rsidR="00E55937">
        <w:t xml:space="preserve"> uživatelské čáry,</w:t>
      </w:r>
      <w:r w:rsidR="00C24F94">
        <w:t xml:space="preserve"> buňky a legend</w:t>
      </w:r>
      <w:r w:rsidR="009E4B61">
        <w:t xml:space="preserve">y, které sloužily pro vytvoření a oponenturu </w:t>
      </w:r>
      <w:r w:rsidR="00C24F94">
        <w:t>tohoto TS.</w:t>
      </w:r>
      <w:r w:rsidR="00CF66C5">
        <w:t xml:space="preserve"> </w:t>
      </w:r>
      <w:r w:rsidR="009E4B61">
        <w:t>K dispozici</w:t>
      </w:r>
      <w:r w:rsidR="00CC4CC7">
        <w:t xml:space="preserve"> </w:t>
      </w:r>
      <w:r w:rsidR="009E4B61">
        <w:t xml:space="preserve">jsou </w:t>
      </w:r>
      <w:r w:rsidR="00AB25F9">
        <w:t xml:space="preserve">následující soubory, které </w:t>
      </w:r>
      <w:r w:rsidR="009E4B61">
        <w:t>mohou být využity</w:t>
      </w:r>
      <w:r w:rsidR="00AB25F9">
        <w:t xml:space="preserve"> pro vyhotovování dokumentace v produktech Bentley Systems</w:t>
      </w:r>
      <w:r w:rsidR="009E4B61">
        <w:t xml:space="preserve"> </w:t>
      </w:r>
      <w:r w:rsidR="00AB25F9">
        <w:t>:</w:t>
      </w:r>
    </w:p>
    <w:p w:rsidR="00AB25F9" w:rsidRDefault="00B7461F" w:rsidP="00CC4F01">
      <w:pPr>
        <w:ind w:left="432" w:firstLine="277"/>
        <w:rPr>
          <w:rStyle w:val="Odkazjemn"/>
        </w:rPr>
      </w:pPr>
      <w:r>
        <w:fldChar w:fldCharType="begin"/>
      </w:r>
      <w:r w:rsidR="00B03DE5">
        <w:instrText xml:space="preserve"> REF _Ref275957293 \h  \* MERGEFORMAT </w:instrText>
      </w:r>
      <w:r>
        <w:fldChar w:fldCharType="separate"/>
      </w:r>
      <w:r w:rsidR="00253DF1" w:rsidRPr="00253DF1">
        <w:rPr>
          <w:rStyle w:val="Odkazjemn"/>
        </w:rPr>
        <w:t xml:space="preserve">Zdrojový výkres </w:t>
      </w:r>
      <w:proofErr w:type="spellStart"/>
      <w:r w:rsidR="00253DF1" w:rsidRPr="00253DF1">
        <w:rPr>
          <w:rStyle w:val="Odkazjemn"/>
        </w:rPr>
        <w:t>seed</w:t>
      </w:r>
      <w:proofErr w:type="spellEnd"/>
      <w:r w:rsidR="00253DF1" w:rsidRPr="00253DF1">
        <w:rPr>
          <w:rStyle w:val="Odkazjemn"/>
        </w:rPr>
        <w:t>_</w:t>
      </w:r>
      <w:proofErr w:type="spellStart"/>
      <w:r w:rsidR="00253DF1" w:rsidRPr="00253DF1">
        <w:rPr>
          <w:rStyle w:val="Odkazjemn"/>
        </w:rPr>
        <w:t>psz</w:t>
      </w:r>
      <w:proofErr w:type="spellEnd"/>
      <w:r w:rsidR="00253DF1" w:rsidRPr="00253DF1">
        <w:rPr>
          <w:rStyle w:val="Odkazjemn"/>
        </w:rPr>
        <w:t>_2d.dgn</w:t>
      </w:r>
      <w:r>
        <w:fldChar w:fldCharType="end"/>
      </w:r>
    </w:p>
    <w:p w:rsidR="00AB25F9" w:rsidRDefault="00B7461F" w:rsidP="00CC4F01">
      <w:pPr>
        <w:ind w:left="432" w:firstLine="277"/>
        <w:rPr>
          <w:rStyle w:val="Odkazjemn"/>
        </w:rPr>
      </w:pPr>
      <w:r>
        <w:fldChar w:fldCharType="begin"/>
      </w:r>
      <w:r w:rsidR="00B03DE5">
        <w:instrText xml:space="preserve"> REF _Ref276474544 \h  \* MERGEFORMAT </w:instrText>
      </w:r>
      <w:r>
        <w:fldChar w:fldCharType="separate"/>
      </w:r>
      <w:r w:rsidR="00253DF1" w:rsidRPr="00253DF1">
        <w:rPr>
          <w:rStyle w:val="Odkazjemn"/>
        </w:rPr>
        <w:t xml:space="preserve">Zdrojový výkres </w:t>
      </w:r>
      <w:proofErr w:type="spellStart"/>
      <w:r w:rsidR="00253DF1" w:rsidRPr="00253DF1">
        <w:rPr>
          <w:rStyle w:val="Odkazjemn"/>
        </w:rPr>
        <w:t>seed</w:t>
      </w:r>
      <w:proofErr w:type="spellEnd"/>
      <w:r w:rsidR="00253DF1" w:rsidRPr="00253DF1">
        <w:rPr>
          <w:rStyle w:val="Odkazjemn"/>
        </w:rPr>
        <w:t>_</w:t>
      </w:r>
      <w:proofErr w:type="spellStart"/>
      <w:r w:rsidR="00253DF1" w:rsidRPr="00253DF1">
        <w:rPr>
          <w:rStyle w:val="Odkazjemn"/>
        </w:rPr>
        <w:t>sks</w:t>
      </w:r>
      <w:proofErr w:type="spellEnd"/>
      <w:r w:rsidR="00253DF1" w:rsidRPr="00253DF1">
        <w:rPr>
          <w:rStyle w:val="Odkazjemn"/>
        </w:rPr>
        <w:t>_2d.dgn</w:t>
      </w:r>
      <w:r>
        <w:fldChar w:fldCharType="end"/>
      </w:r>
    </w:p>
    <w:p w:rsidR="00CE7983" w:rsidRDefault="00CE7983" w:rsidP="00CC4F01">
      <w:pPr>
        <w:ind w:left="432" w:firstLine="277"/>
      </w:pPr>
      <w:r>
        <w:t>Tyto</w:t>
      </w:r>
      <w:r w:rsidRPr="0088063B">
        <w:t xml:space="preserve"> soubor</w:t>
      </w:r>
      <w:r>
        <w:t>y</w:t>
      </w:r>
      <w:r w:rsidRPr="0088063B">
        <w:t xml:space="preserve"> prosím nakopírujte do</w:t>
      </w:r>
      <w:r>
        <w:rPr>
          <w:smallCaps/>
        </w:rPr>
        <w:t xml:space="preserve"> </w:t>
      </w:r>
      <w:r w:rsidRPr="0088063B">
        <w:t>adresáře</w:t>
      </w:r>
      <w:r>
        <w:t xml:space="preserve">, který ukazuje konfigurační proměnná MS_SEEDFILES. </w:t>
      </w:r>
      <w:r w:rsidRPr="0088063B">
        <w:t xml:space="preserve"> </w:t>
      </w:r>
    </w:p>
    <w:p w:rsidR="00CE7983" w:rsidRDefault="00CE7983" w:rsidP="00CC4F01">
      <w:pPr>
        <w:ind w:left="432" w:firstLine="277"/>
      </w:pPr>
    </w:p>
    <w:p w:rsidR="00CE7983" w:rsidRDefault="00B7461F" w:rsidP="00CC4F01">
      <w:pPr>
        <w:ind w:left="432" w:firstLine="277"/>
        <w:rPr>
          <w:rStyle w:val="Odkazjemn"/>
        </w:rPr>
      </w:pPr>
      <w:r>
        <w:fldChar w:fldCharType="begin"/>
      </w:r>
      <w:r w:rsidR="00B03DE5">
        <w:instrText xml:space="preserve"> REF _Ref277176361 \h  \* MERGEFORMAT </w:instrText>
      </w:r>
      <w:r>
        <w:fldChar w:fldCharType="separate"/>
      </w:r>
      <w:r w:rsidR="00253DF1" w:rsidRPr="00253DF1">
        <w:rPr>
          <w:rStyle w:val="Odkazjemn"/>
        </w:rPr>
        <w:t xml:space="preserve">Knihovny buněk </w:t>
      </w:r>
      <w:proofErr w:type="spellStart"/>
      <w:r w:rsidR="00253DF1" w:rsidRPr="00253DF1">
        <w:rPr>
          <w:rStyle w:val="Odkazjemn"/>
        </w:rPr>
        <w:t>psz.cel</w:t>
      </w:r>
      <w:proofErr w:type="spellEnd"/>
      <w:r w:rsidR="00253DF1" w:rsidRPr="00253DF1">
        <w:rPr>
          <w:rStyle w:val="Odkazjemn"/>
        </w:rPr>
        <w:t xml:space="preserve">  a  </w:t>
      </w:r>
      <w:proofErr w:type="gramStart"/>
      <w:r w:rsidR="00253DF1" w:rsidRPr="00253DF1">
        <w:rPr>
          <w:rStyle w:val="Odkazjemn"/>
        </w:rPr>
        <w:t>situace.cel</w:t>
      </w:r>
      <w:r>
        <w:fldChar w:fldCharType="end"/>
      </w:r>
      <w:proofErr w:type="gramEnd"/>
    </w:p>
    <w:p w:rsidR="00253DF1" w:rsidRDefault="00564370" w:rsidP="00253DF1">
      <w:r w:rsidRPr="0088063B">
        <w:t>T</w:t>
      </w:r>
      <w:r>
        <w:t>y</w:t>
      </w:r>
      <w:r w:rsidRPr="0088063B">
        <w:t>to soubor</w:t>
      </w:r>
      <w:r>
        <w:t>y</w:t>
      </w:r>
      <w:r w:rsidRPr="0088063B">
        <w:t xml:space="preserve"> prosím nakopírujte do</w:t>
      </w:r>
      <w:r>
        <w:rPr>
          <w:smallCaps/>
        </w:rPr>
        <w:t xml:space="preserve"> </w:t>
      </w:r>
      <w:r w:rsidRPr="0088063B">
        <w:t>adresáře</w:t>
      </w:r>
      <w:r>
        <w:t xml:space="preserve">, který ukazuje konfigurační proměnná </w:t>
      </w:r>
      <w:r w:rsidRPr="0088063B">
        <w:t xml:space="preserve"> </w:t>
      </w:r>
      <w:r>
        <w:t>MS_CELL, případně MS_CELLLIST.</w:t>
      </w:r>
    </w:p>
    <w:p w:rsidR="00253DF1" w:rsidRDefault="00B7461F" w:rsidP="00253DF1">
      <w:r w:rsidRPr="00CE7983">
        <w:rPr>
          <w:rStyle w:val="Odkazjemn"/>
        </w:rPr>
        <w:fldChar w:fldCharType="begin"/>
      </w:r>
      <w:r w:rsidR="00CA3B6B" w:rsidRPr="00CE7983">
        <w:rPr>
          <w:rStyle w:val="Odkazjemn"/>
        </w:rPr>
        <w:instrText xml:space="preserve"> REF _Ref275957323 \h  \* MERGEFORMAT </w:instrText>
      </w:r>
      <w:r w:rsidRPr="00CE7983">
        <w:rPr>
          <w:rStyle w:val="Odkazjemn"/>
        </w:rPr>
      </w:r>
      <w:r w:rsidRPr="00CE7983">
        <w:rPr>
          <w:rStyle w:val="Odkazjemn"/>
        </w:rPr>
        <w:fldChar w:fldCharType="separate"/>
      </w:r>
    </w:p>
    <w:p w:rsidR="00AB25F9" w:rsidRDefault="00253DF1" w:rsidP="00CC4F01">
      <w:pPr>
        <w:ind w:left="432" w:firstLine="277"/>
        <w:rPr>
          <w:rStyle w:val="Odkazjemn"/>
        </w:rPr>
      </w:pPr>
      <w:r w:rsidRPr="00253DF1">
        <w:rPr>
          <w:rStyle w:val="Odkazjemn"/>
        </w:rPr>
        <w:t xml:space="preserve">Knihovny uživatelských čar </w:t>
      </w:r>
      <w:proofErr w:type="spellStart"/>
      <w:r w:rsidRPr="00253DF1">
        <w:rPr>
          <w:rStyle w:val="Odkazjemn"/>
        </w:rPr>
        <w:t>psz.</w:t>
      </w:r>
      <w:proofErr w:type="gramStart"/>
      <w:r w:rsidRPr="00253DF1">
        <w:rPr>
          <w:rStyle w:val="Odkazjemn"/>
        </w:rPr>
        <w:t>rsc</w:t>
      </w:r>
      <w:proofErr w:type="spellEnd"/>
      <w:r w:rsidRPr="00253DF1">
        <w:rPr>
          <w:rStyle w:val="Odkazjemn"/>
        </w:rPr>
        <w:t xml:space="preserve">  a  situace</w:t>
      </w:r>
      <w:proofErr w:type="gramEnd"/>
      <w:r w:rsidRPr="00253DF1">
        <w:rPr>
          <w:rStyle w:val="Odkazjemn"/>
        </w:rPr>
        <w:t>.</w:t>
      </w:r>
      <w:proofErr w:type="spellStart"/>
      <w:r w:rsidRPr="00253DF1">
        <w:rPr>
          <w:rStyle w:val="Odkazjemn"/>
        </w:rPr>
        <w:t>rsc</w:t>
      </w:r>
      <w:proofErr w:type="spellEnd"/>
      <w:r w:rsidR="00B7461F" w:rsidRPr="00CE7983">
        <w:rPr>
          <w:rStyle w:val="Odkazjemn"/>
        </w:rPr>
        <w:fldChar w:fldCharType="end"/>
      </w:r>
    </w:p>
    <w:p w:rsidR="00564370" w:rsidRDefault="0054653D" w:rsidP="00564370">
      <w:r w:rsidRPr="0088063B">
        <w:t>T</w:t>
      </w:r>
      <w:r>
        <w:t>y</w:t>
      </w:r>
      <w:r w:rsidRPr="0088063B">
        <w:t>to soubor</w:t>
      </w:r>
      <w:r>
        <w:t>y</w:t>
      </w:r>
      <w:r w:rsidRPr="0088063B">
        <w:t xml:space="preserve"> </w:t>
      </w:r>
      <w:r w:rsidR="00564370" w:rsidRPr="0088063B">
        <w:t>prosím nakopírujte do</w:t>
      </w:r>
      <w:r w:rsidR="00564370">
        <w:rPr>
          <w:smallCaps/>
        </w:rPr>
        <w:t xml:space="preserve"> </w:t>
      </w:r>
      <w:r w:rsidR="00564370" w:rsidRPr="0088063B">
        <w:t>adresáře</w:t>
      </w:r>
      <w:r w:rsidR="00564370">
        <w:t xml:space="preserve">, který ukazuje konfigurační proměnná </w:t>
      </w:r>
      <w:r>
        <w:t>MS_SYMBRSC a přidejte je do seznamu.</w:t>
      </w:r>
    </w:p>
    <w:p w:rsidR="00CE7983" w:rsidRPr="00AB25F9" w:rsidRDefault="00CE7983" w:rsidP="00564370">
      <w:pPr>
        <w:rPr>
          <w:rStyle w:val="Odkazjemn"/>
        </w:rPr>
      </w:pPr>
    </w:p>
    <w:p w:rsidR="00AB25F9" w:rsidRDefault="00B7461F" w:rsidP="00CC4F01">
      <w:pPr>
        <w:ind w:left="432" w:firstLine="277"/>
        <w:rPr>
          <w:rStyle w:val="Odkazjemn"/>
        </w:rPr>
      </w:pPr>
      <w:r>
        <w:lastRenderedPageBreak/>
        <w:fldChar w:fldCharType="begin"/>
      </w:r>
      <w:r w:rsidR="00B03DE5">
        <w:instrText xml:space="preserve"> REF _Ref275957328 \h  \* MERGEFORMAT </w:instrText>
      </w:r>
      <w:r>
        <w:fldChar w:fldCharType="separate"/>
      </w:r>
      <w:r w:rsidR="00253DF1" w:rsidRPr="00253DF1">
        <w:rPr>
          <w:rStyle w:val="Odkazjemn"/>
        </w:rPr>
        <w:t xml:space="preserve">Tabulka barev </w:t>
      </w:r>
      <w:proofErr w:type="spellStart"/>
      <w:r w:rsidR="00253DF1" w:rsidRPr="00253DF1">
        <w:rPr>
          <w:rStyle w:val="Odkazjemn"/>
        </w:rPr>
        <w:t>psz.tbl</w:t>
      </w:r>
      <w:proofErr w:type="spellEnd"/>
      <w:r>
        <w:fldChar w:fldCharType="end"/>
      </w:r>
    </w:p>
    <w:p w:rsidR="00564370" w:rsidRDefault="00564370" w:rsidP="00564370">
      <w:r w:rsidRPr="0088063B">
        <w:t>Tento soubor prosím nakopírujte do</w:t>
      </w:r>
      <w:r>
        <w:rPr>
          <w:smallCaps/>
        </w:rPr>
        <w:t xml:space="preserve"> </w:t>
      </w:r>
      <w:r w:rsidRPr="0088063B">
        <w:t>adresáře</w:t>
      </w:r>
      <w:r w:rsidR="0078019A" w:rsidRPr="0078019A">
        <w:t xml:space="preserve"> </w:t>
      </w:r>
      <w:r w:rsidR="0078019A">
        <w:t>zdrojů pro vzhled</w:t>
      </w:r>
      <w:r>
        <w:t>,</w:t>
      </w:r>
      <w:r w:rsidR="0078019A">
        <w:t xml:space="preserve"> na</w:t>
      </w:r>
      <w:r>
        <w:t xml:space="preserve"> který ukazuje konfigurační proměnná</w:t>
      </w:r>
      <w:r w:rsidR="0054653D">
        <w:t xml:space="preserve"> </w:t>
      </w:r>
      <w:r w:rsidR="0078019A">
        <w:t>RESOURCE</w:t>
      </w:r>
      <w:r w:rsidR="00E310B3">
        <w:t>.</w:t>
      </w:r>
      <w:r>
        <w:t xml:space="preserve"> </w:t>
      </w:r>
      <w:r w:rsidRPr="0088063B">
        <w:t xml:space="preserve"> </w:t>
      </w:r>
    </w:p>
    <w:p w:rsidR="00AB25F9" w:rsidRDefault="00B7461F" w:rsidP="00CC4F01">
      <w:pPr>
        <w:ind w:left="432" w:firstLine="277"/>
        <w:rPr>
          <w:rStyle w:val="Odkazjemn"/>
        </w:rPr>
      </w:pPr>
      <w:r>
        <w:fldChar w:fldCharType="begin"/>
      </w:r>
      <w:r w:rsidR="00B03DE5">
        <w:instrText xml:space="preserve"> REF _Ref275957352 \h  \* MERGEFORMAT </w:instrText>
      </w:r>
      <w:r>
        <w:fldChar w:fldCharType="separate"/>
      </w:r>
      <w:r w:rsidR="00253DF1" w:rsidRPr="00253DF1">
        <w:rPr>
          <w:rStyle w:val="Odkazjemn"/>
        </w:rPr>
        <w:t>Konfigurační soubory pro tisk PRINTER_</w:t>
      </w:r>
      <w:proofErr w:type="spellStart"/>
      <w:r w:rsidR="00253DF1" w:rsidRPr="00253DF1">
        <w:rPr>
          <w:rStyle w:val="Odkazjemn"/>
        </w:rPr>
        <w:t>PSZ.plt</w:t>
      </w:r>
      <w:proofErr w:type="spellEnd"/>
      <w:r w:rsidR="00253DF1" w:rsidRPr="00253DF1">
        <w:rPr>
          <w:rStyle w:val="Odkazjemn"/>
        </w:rPr>
        <w:t xml:space="preserve">   a  </w:t>
      </w:r>
      <w:proofErr w:type="spellStart"/>
      <w:r w:rsidR="00253DF1" w:rsidRPr="00253DF1">
        <w:rPr>
          <w:rStyle w:val="Odkazjemn"/>
        </w:rPr>
        <w:t>pdf.plt</w:t>
      </w:r>
      <w:proofErr w:type="spellEnd"/>
      <w:r>
        <w:fldChar w:fldCharType="end"/>
      </w:r>
    </w:p>
    <w:p w:rsidR="00564370" w:rsidRPr="00AB25F9" w:rsidRDefault="0054653D" w:rsidP="00D30107">
      <w:pPr>
        <w:rPr>
          <w:rStyle w:val="Odkazjemn"/>
        </w:rPr>
      </w:pPr>
      <w:r w:rsidRPr="0088063B">
        <w:t>T</w:t>
      </w:r>
      <w:r>
        <w:t>y</w:t>
      </w:r>
      <w:r w:rsidRPr="0088063B">
        <w:t>to soubor</w:t>
      </w:r>
      <w:r>
        <w:t>y</w:t>
      </w:r>
      <w:r w:rsidRPr="0088063B">
        <w:t xml:space="preserve"> </w:t>
      </w:r>
      <w:r w:rsidR="00564370" w:rsidRPr="0088063B">
        <w:t>prosím nakopírujte do</w:t>
      </w:r>
      <w:r w:rsidR="00564370">
        <w:rPr>
          <w:smallCaps/>
        </w:rPr>
        <w:t xml:space="preserve"> </w:t>
      </w:r>
      <w:r w:rsidR="00564370" w:rsidRPr="0088063B">
        <w:t>adresáře</w:t>
      </w:r>
      <w:r w:rsidR="00564370">
        <w:t xml:space="preserve">, který ukazuje konfigurační proměnná </w:t>
      </w:r>
      <w:r>
        <w:t>MS_PLTR.</w:t>
      </w:r>
      <w:r w:rsidR="00564370" w:rsidRPr="0088063B">
        <w:t xml:space="preserve"> </w:t>
      </w:r>
    </w:p>
    <w:p w:rsidR="00AB25F9" w:rsidRDefault="00AB25F9" w:rsidP="006548F4">
      <w:pPr>
        <w:ind w:left="432" w:firstLine="277"/>
      </w:pPr>
    </w:p>
    <w:p w:rsidR="006D53E4" w:rsidRDefault="006D53E4" w:rsidP="00AB25F9">
      <w:pPr>
        <w:pStyle w:val="Nadpis3"/>
      </w:pPr>
      <w:bookmarkStart w:id="24" w:name="_Toc286920480"/>
      <w:r>
        <w:t xml:space="preserve">Dokumentace technického řešení </w:t>
      </w:r>
      <w:r w:rsidR="00723A90">
        <w:t xml:space="preserve">(DTR) </w:t>
      </w:r>
      <w:r>
        <w:t>PSZ</w:t>
      </w:r>
      <w:bookmarkEnd w:id="24"/>
      <w:r w:rsidR="00033E56">
        <w:t xml:space="preserve"> </w:t>
      </w:r>
    </w:p>
    <w:p w:rsidR="00AB25F9" w:rsidRPr="00AB25F9" w:rsidRDefault="00AB25F9" w:rsidP="00AB25F9">
      <w:pPr>
        <w:pStyle w:val="Nadpis4"/>
      </w:pPr>
      <w:bookmarkStart w:id="25" w:name="_Toc286920481"/>
      <w:r>
        <w:t>Doplňující podklady – zaměření polohopisu a výškopisu</w:t>
      </w:r>
      <w:bookmarkEnd w:id="25"/>
    </w:p>
    <w:p w:rsidR="00A24DB9" w:rsidRDefault="00723A90" w:rsidP="00D30107">
      <w:r>
        <w:t>Formát</w:t>
      </w:r>
      <w:r w:rsidR="002D3A2F">
        <w:t>em</w:t>
      </w:r>
      <w:r>
        <w:t xml:space="preserve"> </w:t>
      </w:r>
      <w:r w:rsidR="00C70F82">
        <w:t>grafických dat doplňujících podkladů pro</w:t>
      </w:r>
      <w:r w:rsidR="00D30107">
        <w:t xml:space="preserve"> DTR, které jsou </w:t>
      </w:r>
      <w:r w:rsidR="00BE4523">
        <w:t xml:space="preserve">dále </w:t>
      </w:r>
      <w:r w:rsidR="00635013">
        <w:t xml:space="preserve">využitelné pro GIS </w:t>
      </w:r>
      <w:r w:rsidR="00C70F82">
        <w:t>(body 4.1.1.1, 4.1.2.1, 4.1.3.1, 4.1.4.1 TS PSZ)</w:t>
      </w:r>
      <w:r w:rsidR="00A24DB9" w:rsidRPr="00A24DB9">
        <w:t xml:space="preserve"> </w:t>
      </w:r>
      <w:r w:rsidR="00A24DB9">
        <w:t xml:space="preserve">jsou </w:t>
      </w:r>
      <w:r w:rsidR="008F20FC">
        <w:t xml:space="preserve">soubory </w:t>
      </w:r>
      <w:r w:rsidR="00BE4523">
        <w:t>*.DGN V7,*.DGN V8</w:t>
      </w:r>
      <w:r w:rsidR="008F20FC">
        <w:t xml:space="preserve">, </w:t>
      </w:r>
      <w:r w:rsidR="007E47E2">
        <w:t>*.DXF, *.XML.</w:t>
      </w:r>
    </w:p>
    <w:p w:rsidR="00AB25F9" w:rsidRPr="00AB25F9" w:rsidRDefault="00AB25F9" w:rsidP="00AB25F9">
      <w:pPr>
        <w:pStyle w:val="Nadpis4"/>
      </w:pPr>
      <w:bookmarkStart w:id="26" w:name="_Toc286920482"/>
      <w:r>
        <w:t>Výkresy DTR  jednotlivých opatření</w:t>
      </w:r>
      <w:bookmarkEnd w:id="26"/>
    </w:p>
    <w:p w:rsidR="006D53E4" w:rsidRPr="006D53E4" w:rsidRDefault="00635013" w:rsidP="00811130">
      <w:r>
        <w:t xml:space="preserve">Pro </w:t>
      </w:r>
      <w:r w:rsidR="002D3A2F">
        <w:t>soubor</w:t>
      </w:r>
      <w:r>
        <w:t>y</w:t>
      </w:r>
      <w:r w:rsidR="00033E56">
        <w:t xml:space="preserve"> </w:t>
      </w:r>
      <w:r w:rsidR="00A24DB9">
        <w:t xml:space="preserve">s vektorovými daty sloužícími pro vyhotovení </w:t>
      </w:r>
      <w:r w:rsidR="00033E56">
        <w:t>grafických příloh</w:t>
      </w:r>
      <w:r w:rsidR="00AC6B69">
        <w:t>, které</w:t>
      </w:r>
      <w:r w:rsidR="00033E56">
        <w:t xml:space="preserve"> obsahují </w:t>
      </w:r>
      <w:r w:rsidR="00AC6B69">
        <w:t xml:space="preserve">jednotlivé </w:t>
      </w:r>
      <w:r w:rsidR="002D3A2F">
        <w:t xml:space="preserve">navrhované </w:t>
      </w:r>
      <w:r w:rsidR="00033E56">
        <w:t>stavební objekty</w:t>
      </w:r>
      <w:r w:rsidR="00AC6B69">
        <w:t>,</w:t>
      </w:r>
      <w:r w:rsidR="00033E56">
        <w:t xml:space="preserve"> </w:t>
      </w:r>
      <w:r w:rsidR="002D3A2F">
        <w:t xml:space="preserve">je kromě formátů *.DGN V8 nebo </w:t>
      </w:r>
      <w:r w:rsidR="00A24DB9">
        <w:t>V7</w:t>
      </w:r>
      <w:r w:rsidR="002D3A2F">
        <w:t xml:space="preserve"> připuštěn i soubor </w:t>
      </w:r>
      <w:r w:rsidR="00FD0573">
        <w:t>*.</w:t>
      </w:r>
      <w:r w:rsidR="002D3A2F">
        <w:t>DXF</w:t>
      </w:r>
      <w:r w:rsidR="00FD0573">
        <w:t xml:space="preserve">. Tato varianta je připuštěna vzhledem k rozšíření velkého množství </w:t>
      </w:r>
      <w:r w:rsidR="00C474CF">
        <w:t xml:space="preserve">různých </w:t>
      </w:r>
      <w:r w:rsidR="00FD0573">
        <w:t>CAD software, využívan</w:t>
      </w:r>
      <w:r w:rsidR="00811130">
        <w:t>ých autorizovanými architekty</w:t>
      </w:r>
      <w:r w:rsidR="00AC6B69">
        <w:t>,</w:t>
      </w:r>
      <w:r w:rsidR="00811130">
        <w:t> autorizovanými inženýry a </w:t>
      </w:r>
      <w:r w:rsidR="00FD0573">
        <w:t>techniky činnými ve výstavbě.</w:t>
      </w:r>
      <w:r w:rsidR="00C474CF">
        <w:t xml:space="preserve"> Většina z těchto programů umí načítat a ukládat právě DXF formát. </w:t>
      </w:r>
    </w:p>
    <w:p w:rsidR="006D53E4" w:rsidRDefault="006D53E4" w:rsidP="00CC4F01">
      <w:pPr>
        <w:ind w:left="432" w:firstLine="277"/>
      </w:pPr>
    </w:p>
    <w:p w:rsidR="00B953F6" w:rsidRDefault="00B953F6" w:rsidP="00B953F6">
      <w:pPr>
        <w:pStyle w:val="Nadpis2"/>
      </w:pPr>
      <w:bookmarkStart w:id="27" w:name="_Toc286920483"/>
      <w:r>
        <w:t>Obecné požadavky na digitální zpracování grafických dat PSZ</w:t>
      </w:r>
      <w:bookmarkEnd w:id="27"/>
    </w:p>
    <w:p w:rsidR="00B953F6" w:rsidRDefault="00B953F6" w:rsidP="00B953F6">
      <w:pPr>
        <w:pStyle w:val="Nadpis3"/>
      </w:pPr>
      <w:bookmarkStart w:id="28" w:name="_Ref276474068"/>
      <w:bookmarkStart w:id="29" w:name="_Ref276474139"/>
      <w:bookmarkStart w:id="30" w:name="_Toc286920484"/>
      <w:r>
        <w:t>So</w:t>
      </w:r>
      <w:r w:rsidR="00BD1BCD">
        <w:t>uřadnicové systémy</w:t>
      </w:r>
      <w:bookmarkEnd w:id="28"/>
      <w:bookmarkEnd w:id="29"/>
      <w:bookmarkEnd w:id="30"/>
      <w:r w:rsidR="00BD1BCD">
        <w:t xml:space="preserve"> </w:t>
      </w:r>
    </w:p>
    <w:p w:rsidR="00526C95" w:rsidRDefault="00BD1BCD" w:rsidP="00E81300">
      <w:pPr>
        <w:pStyle w:val="Odstavecseseznamem"/>
        <w:numPr>
          <w:ilvl w:val="0"/>
          <w:numId w:val="12"/>
        </w:numPr>
      </w:pPr>
      <w:r>
        <w:t>Souřadnicový systém S-JTSK</w:t>
      </w:r>
    </w:p>
    <w:p w:rsidR="00BD1BCD" w:rsidRDefault="00526C95" w:rsidP="00526C95">
      <w:pPr>
        <w:ind w:left="360" w:firstLine="349"/>
      </w:pPr>
      <w:r>
        <w:t>Pro práci v</w:t>
      </w:r>
      <w:r w:rsidR="007E47E2">
        <w:t> </w:t>
      </w:r>
      <w:r>
        <w:t>CAD</w:t>
      </w:r>
      <w:r w:rsidR="007E47E2">
        <w:t xml:space="preserve"> a GIS je v ČR standardem </w:t>
      </w:r>
      <w:r w:rsidR="00005472">
        <w:t xml:space="preserve">S-JTSK, tzv. </w:t>
      </w:r>
      <w:r w:rsidR="00BD1BCD">
        <w:t xml:space="preserve">varianta „EastNorth“  </w:t>
      </w:r>
    </w:p>
    <w:p w:rsidR="00BD1BCD" w:rsidRDefault="00BD1BCD" w:rsidP="00AC6B69">
      <w:pPr>
        <w:ind w:left="709" w:firstLine="0"/>
      </w:pPr>
      <w:r w:rsidRPr="00062432">
        <w:t>Zobrazení souřadnic je ve III. kvadrantu Kartézského souřadnicového systému s tím, že souřadnice "y" systému S-JTSK odpovídá záporné souřadnic</w:t>
      </w:r>
      <w:r w:rsidR="00005472">
        <w:t>i "x" v předávaných souborech</w:t>
      </w:r>
      <w:r w:rsidR="00811130">
        <w:t xml:space="preserve"> a </w:t>
      </w:r>
      <w:r w:rsidRPr="00062432">
        <w:t>souřadnice "x" systému S-JTSK odpovídá záporné souřadnici "y" v předávaných souborech.</w:t>
      </w:r>
      <w:r w:rsidR="00005472">
        <w:t xml:space="preserve"> </w:t>
      </w:r>
      <w:r w:rsidR="009959CF">
        <w:t>Souřadnice jsou udávány v</w:t>
      </w:r>
      <w:r w:rsidR="008952C7">
        <w:t> </w:t>
      </w:r>
      <w:r w:rsidR="009959CF">
        <w:t xml:space="preserve">metrech. </w:t>
      </w:r>
      <w:r w:rsidR="00005472">
        <w:t>Týká se souborů *.DXF, *.DGN.</w:t>
      </w:r>
    </w:p>
    <w:p w:rsidR="00750678" w:rsidRDefault="00750678" w:rsidP="00750678">
      <w:pPr>
        <w:ind w:left="1068"/>
      </w:pPr>
      <w:r>
        <w:t xml:space="preserve">Pro výměnný formát XML je použito kladných hodnot souřadnic v pořadí y(S-JTSK) a  x(S-JTSK). </w:t>
      </w:r>
      <w:r w:rsidR="008952C7">
        <w:t xml:space="preserve">Souřadnice jsou udávány v metrech na 3 desetinná místa. </w:t>
      </w:r>
      <w:r>
        <w:t>Viz. příloha </w:t>
      </w:r>
      <w:r>
        <w:rPr>
          <w:rStyle w:val="Odkazjemn"/>
        </w:rPr>
        <w:t xml:space="preserve"> </w:t>
      </w:r>
      <w:fldSimple w:instr=" REF _Ref275955620 \h  \* MERGEFORMAT ">
        <w:r w:rsidR="00253DF1" w:rsidRPr="00253DF1">
          <w:rPr>
            <w:rStyle w:val="Odkazjemn"/>
          </w:rPr>
          <w:t>Detailní specifikace výměnného formátu XML</w:t>
        </w:r>
      </w:fldSimple>
      <w:r>
        <w:t>.</w:t>
      </w:r>
    </w:p>
    <w:p w:rsidR="00750678" w:rsidRDefault="00750678" w:rsidP="00AC6B69">
      <w:pPr>
        <w:ind w:left="709" w:firstLine="0"/>
      </w:pPr>
    </w:p>
    <w:p w:rsidR="00240A2B" w:rsidRPr="00750678" w:rsidRDefault="00BD1BCD" w:rsidP="00750678">
      <w:pPr>
        <w:pStyle w:val="Odstavecseseznamem"/>
        <w:numPr>
          <w:ilvl w:val="0"/>
          <w:numId w:val="12"/>
        </w:numPr>
      </w:pPr>
      <w:r>
        <w:lastRenderedPageBreak/>
        <w:t>Výškový systém Bpv.</w:t>
      </w:r>
    </w:p>
    <w:p w:rsidR="00E70CB8" w:rsidRDefault="00E70CB8" w:rsidP="00E70CB8">
      <w:pPr>
        <w:pStyle w:val="Nadpis3"/>
      </w:pPr>
      <w:r>
        <w:t xml:space="preserve"> </w:t>
      </w:r>
      <w:bookmarkStart w:id="31" w:name="_Ref276474177"/>
      <w:bookmarkStart w:id="32" w:name="_Ref276474185"/>
      <w:bookmarkStart w:id="33" w:name="_Toc286920485"/>
      <w:r>
        <w:t>Obecné podmínky pro mapování skutečného stavu</w:t>
      </w:r>
      <w:bookmarkEnd w:id="31"/>
      <w:bookmarkEnd w:id="32"/>
      <w:bookmarkEnd w:id="33"/>
    </w:p>
    <w:p w:rsidR="00F433FA" w:rsidRDefault="00E70CB8" w:rsidP="001528EE">
      <w:pPr>
        <w:ind w:firstLine="360"/>
      </w:pPr>
      <w:r>
        <w:t>Rozsah mapování polohopisu a výškopisu je určován požadavk</w:t>
      </w:r>
      <w:r w:rsidR="00FE458C">
        <w:t>y</w:t>
      </w:r>
      <w:r>
        <w:t xml:space="preserve"> </w:t>
      </w:r>
      <w:r w:rsidR="00FE458C">
        <w:t>zadavatele PÚ a podle potřeb pro</w:t>
      </w:r>
      <w:r>
        <w:t xml:space="preserve"> zpracování</w:t>
      </w:r>
      <w:r w:rsidR="00C474CF">
        <w:t xml:space="preserve"> obecné části a části </w:t>
      </w:r>
      <w:r>
        <w:t xml:space="preserve">DTR PSZ. </w:t>
      </w:r>
      <w:r w:rsidR="008D2FE2">
        <w:t>Problematika geodetických prací v rámci zpracování pozemkových úprav je řešena v</w:t>
      </w:r>
      <w:r w:rsidR="0096490E">
        <w:t> Metodickém návodu k provádění pozemkových ú</w:t>
      </w:r>
      <w:r w:rsidR="00315DC8">
        <w:t>prav[4]. Část výstupů geodetických prací je předávána na katastrální úřad, zde je nutno</w:t>
      </w:r>
      <w:r w:rsidR="003C2C1B">
        <w:t xml:space="preserve"> respektovat příslušné předpisy a požadavky ČÚZK. Významná část výstupů geodetických prací</w:t>
      </w:r>
      <w:r w:rsidR="001528EE">
        <w:t>, tvořená především zaměřením skutečného stavu polohopisu a výškopisu jako mapového podkladu pro vyhotovení jednotlivých DTR PSZ, s</w:t>
      </w:r>
      <w:r w:rsidR="00DA1B20">
        <w:t>vým charakterem</w:t>
      </w:r>
      <w:r w:rsidR="001528EE">
        <w:t xml:space="preserve"> </w:t>
      </w:r>
      <w:r w:rsidR="00DA1B20">
        <w:t>odpovídá technické mapě a její</w:t>
      </w:r>
      <w:r w:rsidR="001A2AB3">
        <w:t xml:space="preserve"> náplň proto odpovídá Vyhlášce </w:t>
      </w:r>
      <w:r w:rsidR="00DA1B20">
        <w:t>č.</w:t>
      </w:r>
      <w:r w:rsidR="001A2AB3">
        <w:t xml:space="preserve"> </w:t>
      </w:r>
      <w:r w:rsidR="00DA1B20">
        <w:t>233/2010 Sb.</w:t>
      </w:r>
      <w:r w:rsidR="00AC6B69">
        <w:t>,</w:t>
      </w:r>
      <w:r w:rsidR="00DA1B20" w:rsidRPr="0007700D">
        <w:rPr>
          <w:b/>
        </w:rPr>
        <w:t xml:space="preserve"> </w:t>
      </w:r>
      <w:r w:rsidR="00AC6B69">
        <w:t>o z</w:t>
      </w:r>
      <w:r w:rsidR="00DA1B20" w:rsidRPr="0007700D">
        <w:t>ákla</w:t>
      </w:r>
      <w:r w:rsidR="00DA1B20">
        <w:t>dním obsahu technické mapy obce.</w:t>
      </w:r>
      <w:r w:rsidR="00EE4708">
        <w:t xml:space="preserve"> Znač</w:t>
      </w:r>
      <w:r w:rsidR="002C1ACE">
        <w:t>ky odpovídají ČSN 01 3411.</w:t>
      </w:r>
      <w:r w:rsidR="00BB78E4">
        <w:t xml:space="preserve"> </w:t>
      </w:r>
      <w:r w:rsidR="007B2E5A">
        <w:t xml:space="preserve">Detailní </w:t>
      </w:r>
      <w:r w:rsidR="00E50600">
        <w:t xml:space="preserve">rozpracování náležitostí geodetických prací v pozemkových úpravách </w:t>
      </w:r>
      <w:r w:rsidR="007B2E5A">
        <w:t xml:space="preserve">je plánováno definovat </w:t>
      </w:r>
      <w:r w:rsidR="00E50600">
        <w:t xml:space="preserve">v samostatném technickém standardu. Do doby jeho vzniku je </w:t>
      </w:r>
      <w:r w:rsidR="00750678">
        <w:t>třeba používat</w:t>
      </w:r>
      <w:r w:rsidR="00E50600">
        <w:t xml:space="preserve"> </w:t>
      </w:r>
      <w:r w:rsidR="004E6EED">
        <w:t xml:space="preserve">zásady definované v bodě </w:t>
      </w:r>
      <w:fldSimple w:instr=" REF _Ref283033623 \r \h  \* MERGEFORMAT ">
        <w:r w:rsidR="00253DF1" w:rsidRPr="00B622C1">
          <w:rPr>
            <w:rStyle w:val="Odkazjemn"/>
          </w:rPr>
          <w:t>7.7</w:t>
        </w:r>
      </w:fldSimple>
      <w:r w:rsidR="004E6EED">
        <w:t>.</w:t>
      </w:r>
    </w:p>
    <w:p w:rsidR="00C00ADF" w:rsidRDefault="00C00ADF" w:rsidP="00F433FA">
      <w:pPr>
        <w:pStyle w:val="Nadpis2"/>
      </w:pPr>
      <w:bookmarkStart w:id="34" w:name="_Toc286920486"/>
      <w:r>
        <w:t>Zásady kresby vektorových dat části „Obecných náležitostí PSZ“</w:t>
      </w:r>
      <w:bookmarkEnd w:id="34"/>
    </w:p>
    <w:p w:rsidR="008105F7" w:rsidRDefault="008105F7" w:rsidP="008105F7">
      <w:pPr>
        <w:ind w:firstLine="576"/>
      </w:pPr>
      <w:r>
        <w:t xml:space="preserve">Pro zpracování dat odevzdávaných v souboru </w:t>
      </w:r>
      <w:r w:rsidRPr="005B4559">
        <w:rPr>
          <w:b/>
        </w:rPr>
        <w:t>YY_území_PSZ.</w:t>
      </w:r>
      <w:r>
        <w:rPr>
          <w:b/>
        </w:rPr>
        <w:t>xml</w:t>
      </w:r>
      <w:r>
        <w:t xml:space="preserve"> je závazné použití </w:t>
      </w:r>
      <w:r w:rsidR="00E2664C">
        <w:t xml:space="preserve">prvků, definovaných </w:t>
      </w:r>
      <w:r>
        <w:t xml:space="preserve">v příloze </w:t>
      </w:r>
      <w:r w:rsidR="00B7461F">
        <w:fldChar w:fldCharType="begin"/>
      </w:r>
      <w:r w:rsidR="00B03DE5">
        <w:instrText xml:space="preserve"> REF _Ref275956824 \h  \* MERGEFORMAT </w:instrText>
      </w:r>
      <w:r w:rsidR="00B7461F">
        <w:fldChar w:fldCharType="separate"/>
      </w:r>
      <w:r w:rsidR="00253DF1" w:rsidRPr="00253DF1">
        <w:rPr>
          <w:rStyle w:val="Odkazjemn"/>
        </w:rPr>
        <w:t>Tabulka atributů.</w:t>
      </w:r>
      <w:proofErr w:type="spellStart"/>
      <w:r w:rsidR="00253DF1" w:rsidRPr="00253DF1">
        <w:rPr>
          <w:rStyle w:val="Odkazjemn"/>
        </w:rPr>
        <w:t>xlsx</w:t>
      </w:r>
      <w:proofErr w:type="spellEnd"/>
      <w:r w:rsidR="00B7461F">
        <w:fldChar w:fldCharType="end"/>
      </w:r>
      <w:r>
        <w:t xml:space="preserve"> , </w:t>
      </w:r>
      <w:fldSimple w:instr=" REF _Ref275962249 \h  \* MERGEFORMAT ">
        <w:r w:rsidR="00253DF1" w:rsidRPr="000C62C2">
          <w:rPr>
            <w:i/>
          </w:rPr>
          <w:t>list</w:t>
        </w:r>
        <w:r w:rsidR="00253DF1">
          <w:t xml:space="preserve"> </w:t>
        </w:r>
        <w:r w:rsidR="00253DF1" w:rsidRPr="00253DF1">
          <w:rPr>
            <w:rStyle w:val="Odkazjemn"/>
          </w:rPr>
          <w:t>PSZ-plán společných zařízení</w:t>
        </w:r>
      </w:fldSimple>
      <w:r>
        <w:t>.</w:t>
      </w:r>
    </w:p>
    <w:p w:rsidR="004E6EED" w:rsidRDefault="00A80BF4" w:rsidP="005B4559">
      <w:pPr>
        <w:ind w:firstLine="576"/>
      </w:pPr>
      <w:r>
        <w:t>Pro tvůrce SW i zpracovatele PSZ jsou v tomto TS k dispozici legendy a ukázkové soubory ve formě souborů *.PDF, které je nutno respektovat. Zároveň jsou k dispozici soubory pro testovací prostředí</w:t>
      </w:r>
      <w:r w:rsidR="0036062B">
        <w:t xml:space="preserve"> SW Bentley</w:t>
      </w:r>
      <w:r>
        <w:t>, které je možno</w:t>
      </w:r>
      <w:r w:rsidR="0036062B">
        <w:t xml:space="preserve"> využít pro tvorbu příslušných značek, typů čar, definic RGB barev atd.</w:t>
      </w:r>
    </w:p>
    <w:p w:rsidR="00C00ADF" w:rsidRDefault="00BB7466" w:rsidP="005B4559">
      <w:pPr>
        <w:ind w:firstLine="576"/>
      </w:pPr>
      <w:r>
        <w:t xml:space="preserve">Pro zpracování </w:t>
      </w:r>
      <w:r w:rsidR="0036062B">
        <w:t>v ukázkovém</w:t>
      </w:r>
      <w:r>
        <w:t xml:space="preserve"> souboru </w:t>
      </w:r>
      <w:r w:rsidRPr="005B4559">
        <w:rPr>
          <w:b/>
        </w:rPr>
        <w:t>YY_území_PSZ.</w:t>
      </w:r>
      <w:r w:rsidR="005B4559" w:rsidRPr="005B4559">
        <w:rPr>
          <w:b/>
        </w:rPr>
        <w:t>dgn</w:t>
      </w:r>
      <w:r w:rsidR="005B4559">
        <w:t xml:space="preserve"> </w:t>
      </w:r>
      <w:r w:rsidR="0036062B">
        <w:t>byl</w:t>
      </w:r>
      <w:r>
        <w:t xml:space="preserve"> použit zdrojov</w:t>
      </w:r>
      <w:r w:rsidR="0036062B">
        <w:t>ý</w:t>
      </w:r>
      <w:r>
        <w:t xml:space="preserve"> zakládací výkres </w:t>
      </w:r>
      <w:r w:rsidR="00B7461F">
        <w:fldChar w:fldCharType="begin"/>
      </w:r>
      <w:r w:rsidR="00B03DE5">
        <w:instrText xml:space="preserve"> REF _Ref275957293 \h  \* MERGEFORMAT </w:instrText>
      </w:r>
      <w:r w:rsidR="00B7461F">
        <w:fldChar w:fldCharType="separate"/>
      </w:r>
      <w:r w:rsidR="00253DF1" w:rsidRPr="00253DF1">
        <w:rPr>
          <w:rStyle w:val="Odkazjemn"/>
        </w:rPr>
        <w:t xml:space="preserve">Zdrojový výkres </w:t>
      </w:r>
      <w:proofErr w:type="spellStart"/>
      <w:r w:rsidR="00253DF1" w:rsidRPr="00253DF1">
        <w:rPr>
          <w:rStyle w:val="Odkazjemn"/>
        </w:rPr>
        <w:t>seed</w:t>
      </w:r>
      <w:proofErr w:type="spellEnd"/>
      <w:r w:rsidR="00253DF1" w:rsidRPr="00253DF1">
        <w:rPr>
          <w:rStyle w:val="Odkazjemn"/>
        </w:rPr>
        <w:t>_</w:t>
      </w:r>
      <w:proofErr w:type="spellStart"/>
      <w:r w:rsidR="00253DF1" w:rsidRPr="00253DF1">
        <w:rPr>
          <w:rStyle w:val="Odkazjemn"/>
        </w:rPr>
        <w:t>psz</w:t>
      </w:r>
      <w:proofErr w:type="spellEnd"/>
      <w:r w:rsidR="00253DF1" w:rsidRPr="00253DF1">
        <w:rPr>
          <w:rStyle w:val="Odkazjemn"/>
        </w:rPr>
        <w:t>_2d.dgn</w:t>
      </w:r>
      <w:r w:rsidR="00B7461F">
        <w:fldChar w:fldCharType="end"/>
      </w:r>
      <w:r>
        <w:t xml:space="preserve">. </w:t>
      </w:r>
    </w:p>
    <w:p w:rsidR="005B4559" w:rsidRDefault="005B4559" w:rsidP="001A2AB3">
      <w:r>
        <w:t>Buňky</w:t>
      </w:r>
      <w:r>
        <w:tab/>
      </w:r>
      <w:r w:rsidR="006A0F33">
        <w:t xml:space="preserve"> </w:t>
      </w:r>
      <w:r>
        <w:t xml:space="preserve">a velikosti textů jsou nadefinovány pro </w:t>
      </w:r>
      <w:r w:rsidR="006A0F33">
        <w:t xml:space="preserve">měřítko tisku 1:5000. </w:t>
      </w:r>
      <w:r w:rsidR="00D96F21">
        <w:t>Velikosti jsou takové, že vyhov</w:t>
      </w:r>
      <w:r w:rsidR="00AC6B69">
        <w:t>ují</w:t>
      </w:r>
      <w:r w:rsidR="00D96F21">
        <w:t xml:space="preserve"> tiskům v měřítcích od 1:2000 </w:t>
      </w:r>
      <w:r w:rsidR="00AC6B69">
        <w:t>až do měřítka 1: 7</w:t>
      </w:r>
      <w:r w:rsidR="00531BAD">
        <w:t xml:space="preserve">500, kdy je nejmenší text (popis doplňkové </w:t>
      </w:r>
      <w:r w:rsidR="00600487">
        <w:t xml:space="preserve">vrstevnice) </w:t>
      </w:r>
      <w:r w:rsidR="001A2AB3">
        <w:t>vel</w:t>
      </w:r>
      <w:r w:rsidR="00531BAD">
        <w:t xml:space="preserve">ký </w:t>
      </w:r>
      <w:r w:rsidR="00600487">
        <w:t xml:space="preserve">1 mm. </w:t>
      </w:r>
      <w:r w:rsidR="006A0F33">
        <w:t xml:space="preserve">Při </w:t>
      </w:r>
      <w:r w:rsidR="00600487">
        <w:t xml:space="preserve">vyhotovování </w:t>
      </w:r>
      <w:r w:rsidR="006A0F33">
        <w:t xml:space="preserve">tisku </w:t>
      </w:r>
      <w:r w:rsidR="00600487">
        <w:t xml:space="preserve">na papír nebo do PDF </w:t>
      </w:r>
      <w:r w:rsidR="006A0F33">
        <w:t>v jiném měřítku je možné poměr buněk a velikost textů upravit, aby byly lépe čitelné.</w:t>
      </w:r>
      <w:r w:rsidR="0054564C">
        <w:t xml:space="preserve"> </w:t>
      </w:r>
    </w:p>
    <w:p w:rsidR="00600487" w:rsidRDefault="006A0F33" w:rsidP="00797D2F">
      <w:pPr>
        <w:ind w:firstLine="576"/>
      </w:pPr>
      <w:r>
        <w:t>Uživatelské styly jsou také</w:t>
      </w:r>
      <w:r w:rsidR="0054564C">
        <w:t xml:space="preserve"> definovány </w:t>
      </w:r>
      <w:r w:rsidR="00600487">
        <w:t>pro</w:t>
      </w:r>
      <w:r w:rsidR="0054564C">
        <w:t xml:space="preserve"> měřítko 1:5000. Změna poměru uživatelských čar pro cestní síť není možná, protože v definici stylu je definováno popisované staničení po 100</w:t>
      </w:r>
      <w:r w:rsidR="00AC6B69">
        <w:t> </w:t>
      </w:r>
      <w:r w:rsidR="0054564C">
        <w:t xml:space="preserve">m. </w:t>
      </w:r>
      <w:r w:rsidR="001528EE">
        <w:t>Definice té</w:t>
      </w:r>
      <w:r w:rsidR="0054564C">
        <w:t>to čár</w:t>
      </w:r>
      <w:r w:rsidR="001528EE">
        <w:t>y v testovacím Bentley</w:t>
      </w:r>
      <w:r w:rsidR="00BB78E4">
        <w:t xml:space="preserve"> prostředí </w:t>
      </w:r>
      <w:r w:rsidR="0054564C">
        <w:t xml:space="preserve">funguje bezchybně až do </w:t>
      </w:r>
      <w:r w:rsidR="00D96F21">
        <w:t>délky</w:t>
      </w:r>
      <w:r w:rsidR="0054564C">
        <w:t xml:space="preserve"> 10</w:t>
      </w:r>
      <w:r w:rsidR="00AC6B69">
        <w:t> </w:t>
      </w:r>
      <w:r w:rsidR="0054564C">
        <w:t>km. Od této hranice nefunguje dobře popis staničení</w:t>
      </w:r>
      <w:r w:rsidR="00D96F21">
        <w:t xml:space="preserve"> (nepřetržitá </w:t>
      </w:r>
      <w:r w:rsidR="0054564C">
        <w:t xml:space="preserve">délka polní cesty by tuto hranici </w:t>
      </w:r>
      <w:r w:rsidR="00D96F21">
        <w:t>v ČR měla překročit jen v ojedinělých případech). Změna poměru této čáry z</w:t>
      </w:r>
      <w:r w:rsidR="00AC6B69">
        <w:t xml:space="preserve"> hodnoty</w:t>
      </w:r>
      <w:r w:rsidR="00D96F21">
        <w:t xml:space="preserve"> 1 </w:t>
      </w:r>
      <w:r w:rsidR="00600487">
        <w:t xml:space="preserve">na jinou hodnotu </w:t>
      </w:r>
      <w:r w:rsidR="00D96F21">
        <w:t>by z</w:t>
      </w:r>
      <w:r w:rsidR="00600487">
        <w:t>působila</w:t>
      </w:r>
      <w:r w:rsidR="00D96F21">
        <w:t xml:space="preserve">, že popis staničení </w:t>
      </w:r>
      <w:r w:rsidR="00600487">
        <w:t xml:space="preserve">nebude </w:t>
      </w:r>
      <w:r w:rsidR="00D96F21">
        <w:t>odpovída</w:t>
      </w:r>
      <w:r w:rsidR="00600487">
        <w:t>t</w:t>
      </w:r>
      <w:r w:rsidR="00D96F21">
        <w:t xml:space="preserve"> </w:t>
      </w:r>
      <w:r w:rsidR="00AC6B69">
        <w:t>skutečnosti</w:t>
      </w:r>
      <w:r w:rsidR="00D96F21">
        <w:t>.</w:t>
      </w:r>
    </w:p>
    <w:p w:rsidR="00797D2F" w:rsidRDefault="00797D2F" w:rsidP="00797D2F">
      <w:pPr>
        <w:pStyle w:val="Nadpis3"/>
      </w:pPr>
      <w:bookmarkStart w:id="35" w:name="_Toc286920487"/>
      <w:r>
        <w:lastRenderedPageBreak/>
        <w:t xml:space="preserve">Definice filtrů </w:t>
      </w:r>
      <w:r w:rsidR="005C3C4A">
        <w:t xml:space="preserve">pro </w:t>
      </w:r>
      <w:r w:rsidR="009C2DC7">
        <w:t>5</w:t>
      </w:r>
      <w:r w:rsidR="005C3C4A">
        <w:t xml:space="preserve"> základní</w:t>
      </w:r>
      <w:r w:rsidR="009C2DC7">
        <w:t>ch</w:t>
      </w:r>
      <w:r w:rsidR="005C3C4A">
        <w:t xml:space="preserve"> výkres</w:t>
      </w:r>
      <w:r w:rsidR="009C2DC7">
        <w:t>ů</w:t>
      </w:r>
      <w:r w:rsidR="005C3C4A">
        <w:t xml:space="preserve"> </w:t>
      </w:r>
      <w:r w:rsidR="00C12C54">
        <w:t xml:space="preserve">a priorit </w:t>
      </w:r>
      <w:r>
        <w:t>pro vyhotovení tisků</w:t>
      </w:r>
      <w:bookmarkEnd w:id="35"/>
      <w:r>
        <w:t xml:space="preserve"> </w:t>
      </w:r>
    </w:p>
    <w:p w:rsidR="003A6AB7" w:rsidRDefault="003A6AB7" w:rsidP="00797D2F">
      <w:r>
        <w:t xml:space="preserve">V příloze </w:t>
      </w:r>
      <w:r w:rsidR="00B7461F">
        <w:fldChar w:fldCharType="begin"/>
      </w:r>
      <w:r w:rsidR="00B03DE5">
        <w:instrText xml:space="preserve"> REF _Ref275956824 \h  \* MERGEFORMAT </w:instrText>
      </w:r>
      <w:r w:rsidR="00B7461F">
        <w:fldChar w:fldCharType="separate"/>
      </w:r>
      <w:r w:rsidR="00253DF1" w:rsidRPr="00253DF1">
        <w:rPr>
          <w:rStyle w:val="Odkazjemn"/>
        </w:rPr>
        <w:t>Tabulka atributů.</w:t>
      </w:r>
      <w:proofErr w:type="spellStart"/>
      <w:r w:rsidR="00253DF1" w:rsidRPr="00253DF1">
        <w:rPr>
          <w:rStyle w:val="Odkazjemn"/>
        </w:rPr>
        <w:t>xlsx</w:t>
      </w:r>
      <w:proofErr w:type="spellEnd"/>
      <w:r w:rsidR="00B7461F">
        <w:fldChar w:fldCharType="end"/>
      </w:r>
      <w:r>
        <w:t xml:space="preserve"> , </w:t>
      </w:r>
      <w:fldSimple w:instr=" REF _Ref275962249 \h  \* MERGEFORMAT ">
        <w:r w:rsidR="00253DF1" w:rsidRPr="000C62C2">
          <w:rPr>
            <w:i/>
          </w:rPr>
          <w:t>list</w:t>
        </w:r>
        <w:r w:rsidR="00253DF1">
          <w:t xml:space="preserve"> </w:t>
        </w:r>
        <w:r w:rsidR="00253DF1" w:rsidRPr="00253DF1">
          <w:rPr>
            <w:rStyle w:val="Odkazjemn"/>
          </w:rPr>
          <w:t>PSZ-plán společných zařízení</w:t>
        </w:r>
      </w:fldSimple>
      <w:r>
        <w:t xml:space="preserve"> je pro všechny prvky stanovena příslušnost </w:t>
      </w:r>
      <w:r w:rsidR="005C3C4A">
        <w:t>(filtr) pro</w:t>
      </w:r>
      <w:r>
        <w:t xml:space="preserve"> </w:t>
      </w:r>
      <w:r w:rsidR="00FC2CAC">
        <w:t>pět</w:t>
      </w:r>
      <w:r>
        <w:t xml:space="preserve"> základní</w:t>
      </w:r>
      <w:r w:rsidR="00FC2CAC">
        <w:t>ch</w:t>
      </w:r>
      <w:r>
        <w:t xml:space="preserve"> výkres</w:t>
      </w:r>
      <w:r w:rsidR="00FC2CAC">
        <w:t>ů</w:t>
      </w:r>
      <w:r>
        <w:t xml:space="preserve"> obecné části PSZ</w:t>
      </w:r>
      <w:r w:rsidR="00CA1F41">
        <w:t xml:space="preserve"> a také navržena priorita </w:t>
      </w:r>
      <w:r w:rsidR="00020FCF">
        <w:t xml:space="preserve">prvků </w:t>
      </w:r>
      <w:r w:rsidR="00CA1F41">
        <w:t>pro vyhotovování tisků.</w:t>
      </w:r>
    </w:p>
    <w:p w:rsidR="00797D2F" w:rsidRDefault="00CA1F41" w:rsidP="00797D2F">
      <w:r>
        <w:t>Funkčnost byla ověřena v testovacím prostředí SW Bentley. Z tohoto důvodu jsou v</w:t>
      </w:r>
      <w:r w:rsidR="00797D2F">
        <w:t xml:space="preserve"> zakládacím </w:t>
      </w:r>
      <w:r w:rsidR="00AC6B69">
        <w:t>souboru</w:t>
      </w:r>
      <w:r w:rsidR="00797D2F">
        <w:t xml:space="preserve"> seed_psz_ 2d.dgn </w:t>
      </w:r>
      <w:r w:rsidR="00C12C54">
        <w:t>definovány</w:t>
      </w:r>
      <w:r w:rsidR="00AC6B69">
        <w:t xml:space="preserve"> názvy vrstev</w:t>
      </w:r>
      <w:r w:rsidR="00C12C54">
        <w:t>, včetně jejich priorit</w:t>
      </w:r>
      <w:r w:rsidR="00AC6B69">
        <w:t>. Také jsou</w:t>
      </w:r>
      <w:r w:rsidR="00C12C54">
        <w:t xml:space="preserve"> </w:t>
      </w:r>
      <w:r w:rsidR="00797D2F">
        <w:t xml:space="preserve">připraveny filtry, které </w:t>
      </w:r>
      <w:r>
        <w:t>sloužily k přípravě</w:t>
      </w:r>
      <w:r w:rsidR="00797D2F">
        <w:t xml:space="preserve"> </w:t>
      </w:r>
      <w:r w:rsidR="002B548C">
        <w:t xml:space="preserve">ukázek </w:t>
      </w:r>
      <w:r w:rsidR="00797D2F">
        <w:t xml:space="preserve">tisků základních </w:t>
      </w:r>
      <w:r w:rsidR="00FC2CAC">
        <w:t>pěti</w:t>
      </w:r>
      <w:r w:rsidR="00797D2F">
        <w:t xml:space="preserve"> výkresů obecné části PSZ</w:t>
      </w:r>
      <w:r w:rsidR="00FA4397">
        <w:t xml:space="preserve">. </w:t>
      </w:r>
      <w:r w:rsidR="00AC6B69">
        <w:t xml:space="preserve">Součástí TS DF PSZ jsou </w:t>
      </w:r>
      <w:r w:rsidR="00B7461F">
        <w:fldChar w:fldCharType="begin"/>
      </w:r>
      <w:r w:rsidR="00B03DE5">
        <w:instrText xml:space="preserve"> REF _Ref275957352 \h  \* MERGEFORMAT </w:instrText>
      </w:r>
      <w:r w:rsidR="00B7461F">
        <w:fldChar w:fldCharType="separate"/>
      </w:r>
      <w:r w:rsidR="00253DF1" w:rsidRPr="00253DF1">
        <w:rPr>
          <w:rStyle w:val="Odkazjemn"/>
        </w:rPr>
        <w:t>Konfigurační soubory pro tisk PRINTER_</w:t>
      </w:r>
      <w:proofErr w:type="spellStart"/>
      <w:r w:rsidR="00253DF1" w:rsidRPr="00253DF1">
        <w:rPr>
          <w:rStyle w:val="Odkazjemn"/>
        </w:rPr>
        <w:t>PSZ.plt</w:t>
      </w:r>
      <w:proofErr w:type="spellEnd"/>
      <w:r w:rsidR="00253DF1" w:rsidRPr="00253DF1">
        <w:rPr>
          <w:rStyle w:val="Odkazjemn"/>
        </w:rPr>
        <w:t xml:space="preserve">   a  </w:t>
      </w:r>
      <w:proofErr w:type="spellStart"/>
      <w:r w:rsidR="00253DF1" w:rsidRPr="00253DF1">
        <w:rPr>
          <w:rStyle w:val="Odkazjemn"/>
        </w:rPr>
        <w:t>pdf.plt</w:t>
      </w:r>
      <w:proofErr w:type="spellEnd"/>
      <w:r w:rsidR="00B7461F">
        <w:fldChar w:fldCharType="end"/>
      </w:r>
      <w:r w:rsidR="00FA4397">
        <w:t xml:space="preserve">, které </w:t>
      </w:r>
      <w:r w:rsidR="00BF2570">
        <w:t>jsou</w:t>
      </w:r>
      <w:r w:rsidR="00FA4397">
        <w:t xml:space="preserve"> použity pro vytvoření tisků legendy a ukázkových výkresů. Jemné </w:t>
      </w:r>
      <w:r w:rsidR="00AC6B69">
        <w:t>rozdíly</w:t>
      </w:r>
      <w:r w:rsidR="00FA4397">
        <w:t xml:space="preserve"> především v tloušťkách čar ve výsledném tisku, které závisí na konkrétní tiskárně, je možné korigovat editací těchto konfiguračních souborů.</w:t>
      </w:r>
      <w:r w:rsidR="00020FCF">
        <w:t xml:space="preserve"> Obecně pro tisk v jakémkoliv SW platí, že vzhled tisků do DPF i na papír by měl být co nejpodobnější vzorovým ukázkám.</w:t>
      </w:r>
    </w:p>
    <w:p w:rsidR="00E64373" w:rsidRDefault="00E64373" w:rsidP="00797D2F"/>
    <w:p w:rsidR="000159A6" w:rsidRDefault="000159A6" w:rsidP="000159A6">
      <w:pPr>
        <w:pStyle w:val="Nadpis4"/>
      </w:pPr>
      <w:bookmarkStart w:id="36" w:name="_Toc286920488"/>
      <w:r>
        <w:t>Přehledná mapa 1:10000</w:t>
      </w:r>
      <w:bookmarkEnd w:id="36"/>
    </w:p>
    <w:p w:rsidR="00296785" w:rsidRDefault="0068001D" w:rsidP="0068001D">
      <w:r>
        <w:t xml:space="preserve">Přehledná mapa </w:t>
      </w:r>
      <w:r w:rsidR="009B2C42">
        <w:t>znázorňuje</w:t>
      </w:r>
      <w:r>
        <w:t xml:space="preserve"> základní údaje o řešeném území. </w:t>
      </w:r>
      <w:r w:rsidR="009B2C42">
        <w:t>Obsahuje vnější obvod pozemkové úpravy, správní hranice, místní a pomístní názvosloví a názvy k.ú. Jako podkladovou mapu je možné použít ortofotomapu nebo rastrovou Základní mapu ČR 1:10000.</w:t>
      </w:r>
    </w:p>
    <w:p w:rsidR="00E310B3" w:rsidRDefault="007B6991" w:rsidP="0068001D">
      <w:r>
        <w:t xml:space="preserve">Pro </w:t>
      </w:r>
      <w:r w:rsidR="00CA1F41">
        <w:t>vyhotovení ukázky byl použit</w:t>
      </w:r>
      <w:r>
        <w:t xml:space="preserve"> filtr </w:t>
      </w:r>
      <w:r w:rsidRPr="00296785">
        <w:rPr>
          <w:u w:val="single"/>
        </w:rPr>
        <w:t xml:space="preserve">PSZ </w:t>
      </w:r>
      <w:r w:rsidR="00296785" w:rsidRPr="00296785">
        <w:rPr>
          <w:u w:val="single"/>
        </w:rPr>
        <w:t>Přehledová mapa</w:t>
      </w:r>
      <w:r>
        <w:t xml:space="preserve">. Pro </w:t>
      </w:r>
      <w:r w:rsidR="00CA1F41">
        <w:t>vytvoření</w:t>
      </w:r>
      <w:r>
        <w:t xml:space="preserve"> legendy </w:t>
      </w:r>
      <w:r w:rsidR="00CA1F41">
        <w:t>byla</w:t>
      </w:r>
      <w:r>
        <w:t xml:space="preserve"> </w:t>
      </w:r>
      <w:r w:rsidR="00CB7137">
        <w:t xml:space="preserve">v souboru psz.cel připravena </w:t>
      </w:r>
      <w:r>
        <w:t>buňka LEG_PM, kter</w:t>
      </w:r>
      <w:r w:rsidR="002B143B">
        <w:t xml:space="preserve">á byla </w:t>
      </w:r>
      <w:r>
        <w:t xml:space="preserve">po umístění do </w:t>
      </w:r>
      <w:r w:rsidR="007811F6">
        <w:t>DGN souboru</w:t>
      </w:r>
      <w:r>
        <w:t xml:space="preserve"> rozb</w:t>
      </w:r>
      <w:r w:rsidR="002B143B">
        <w:t>ita.</w:t>
      </w:r>
      <w:r>
        <w:t xml:space="preserve"> </w:t>
      </w:r>
      <w:r w:rsidR="005C3C4A">
        <w:t>Ukázková l</w:t>
      </w:r>
      <w:r w:rsidR="002B143B">
        <w:t xml:space="preserve">egenda </w:t>
      </w:r>
      <w:r w:rsidR="007811F6">
        <w:t xml:space="preserve">vznikla </w:t>
      </w:r>
      <w:r w:rsidR="005C3C4A">
        <w:t xml:space="preserve">poté </w:t>
      </w:r>
      <w:r>
        <w:t>ponechání</w:t>
      </w:r>
      <w:r w:rsidR="002B143B">
        <w:t>m</w:t>
      </w:r>
      <w:r>
        <w:t xml:space="preserve"> </w:t>
      </w:r>
      <w:r w:rsidR="00AC6B69">
        <w:t>potřebných jevů a </w:t>
      </w:r>
      <w:r w:rsidR="00296785">
        <w:t>uspořádání</w:t>
      </w:r>
      <w:r w:rsidR="002B143B">
        <w:t>m</w:t>
      </w:r>
      <w:r w:rsidR="00296785">
        <w:t xml:space="preserve"> do volného prostoru.</w:t>
      </w:r>
    </w:p>
    <w:p w:rsidR="00C12C54" w:rsidRDefault="00C12C54" w:rsidP="0068001D">
      <w:r>
        <w:t>Viz.</w:t>
      </w:r>
      <w:r w:rsidR="00C226B6">
        <w:t xml:space="preserve"> </w:t>
      </w:r>
      <w:fldSimple w:instr=" REF _Ref277169622 \h  \* MERGEFORMAT ">
        <w:r w:rsidR="00253DF1" w:rsidRPr="00253DF1">
          <w:rPr>
            <w:rStyle w:val="Odkazjemn"/>
          </w:rPr>
          <w:t>Ukázka přehledné mapy v PDF</w:t>
        </w:r>
      </w:fldSimple>
    </w:p>
    <w:p w:rsidR="00EE4C4A" w:rsidRDefault="00EE4C4A" w:rsidP="0068001D"/>
    <w:p w:rsidR="000159A6" w:rsidRDefault="000159A6" w:rsidP="000159A6">
      <w:pPr>
        <w:pStyle w:val="Nadpis4"/>
      </w:pPr>
      <w:bookmarkStart w:id="37" w:name="_Toc286920489"/>
      <w:r w:rsidRPr="000159A6">
        <w:t>Map</w:t>
      </w:r>
      <w:r>
        <w:t>a</w:t>
      </w:r>
      <w:r w:rsidRPr="000159A6">
        <w:t xml:space="preserve"> průzkumu s výškopisným obsahem 1:2000 nebo 1:5000</w:t>
      </w:r>
      <w:bookmarkEnd w:id="37"/>
    </w:p>
    <w:p w:rsidR="00E310B3" w:rsidRDefault="00EE4C4A" w:rsidP="00E310B3">
      <w:r>
        <w:t>Pokud je vyhotoven Průzkum a analýza současného stavu, je možné jako mapu průzkumu dodat mapu vyhotovenou v rámci tohoto dokumentu. V opačném případě jsou v</w:t>
      </w:r>
      <w:r w:rsidR="002F2E91">
        <w:t> </w:t>
      </w:r>
      <w:r>
        <w:t>ma</w:t>
      </w:r>
      <w:r w:rsidR="002F2E91">
        <w:t xml:space="preserve">pě zaneseny všechny stávající prvky, které se v řešeném území vyskytují (viz. </w:t>
      </w:r>
      <w:r w:rsidR="00B7461F">
        <w:fldChar w:fldCharType="begin"/>
      </w:r>
      <w:r w:rsidR="00B03DE5">
        <w:instrText xml:space="preserve"> REF _Ref275956824 \h  \* MERGEFORMAT </w:instrText>
      </w:r>
      <w:r w:rsidR="00B7461F">
        <w:fldChar w:fldCharType="separate"/>
      </w:r>
      <w:r w:rsidR="00253DF1" w:rsidRPr="00253DF1">
        <w:rPr>
          <w:rStyle w:val="Odkazjemn"/>
        </w:rPr>
        <w:t>Tabulka atributů.</w:t>
      </w:r>
      <w:proofErr w:type="spellStart"/>
      <w:r w:rsidR="00253DF1" w:rsidRPr="00253DF1">
        <w:rPr>
          <w:rStyle w:val="Odkazjemn"/>
        </w:rPr>
        <w:t>xlsx</w:t>
      </w:r>
      <w:proofErr w:type="spellEnd"/>
      <w:r w:rsidR="00B7461F">
        <w:fldChar w:fldCharType="end"/>
      </w:r>
      <w:r w:rsidR="002F2E91">
        <w:t>)</w:t>
      </w:r>
      <w:r w:rsidR="00CB7137">
        <w:t>.</w:t>
      </w:r>
      <w:r w:rsidR="002F2E91">
        <w:t xml:space="preserve"> Jako podkladová mapa může být použita rastrová Základní mapa ČR 1:10000 nebo ortofotomapa.</w:t>
      </w:r>
    </w:p>
    <w:p w:rsidR="00FC0AEA" w:rsidRDefault="00FC0AEA" w:rsidP="00E310B3">
      <w:r>
        <w:t>Pro zakreslení prvků, které nejsou součástí plánu společných zařízení</w:t>
      </w:r>
      <w:r w:rsidR="00E24EB3">
        <w:t>, ale přitom je nutné jejich začlenění do mapy průzkumu, je vytvořena speciální vrstva (01_PRVKY PRUZKUMU). Do</w:t>
      </w:r>
      <w:r w:rsidR="007F0216">
        <w:t xml:space="preserve"> této vrstvy se zakreslí prvky jako např. obora, vrt, těžební prostor, vojenský prostor</w:t>
      </w:r>
      <w:r w:rsidR="003D0F31">
        <w:t>, skládka</w:t>
      </w:r>
      <w:r w:rsidR="007F0216">
        <w:t xml:space="preserve"> a</w:t>
      </w:r>
      <w:r w:rsidR="003D0F31">
        <w:t> </w:t>
      </w:r>
      <w:r w:rsidR="007F0216">
        <w:t>další</w:t>
      </w:r>
      <w:r w:rsidR="0060134D">
        <w:t>, které se doplní popisem</w:t>
      </w:r>
      <w:r w:rsidR="007F0216">
        <w:t xml:space="preserve">. </w:t>
      </w:r>
    </w:p>
    <w:p w:rsidR="008743F0" w:rsidRDefault="008743F0" w:rsidP="008743F0">
      <w:r>
        <w:t xml:space="preserve">Pro vyhotovení ukázky byl použit filtr </w:t>
      </w:r>
      <w:r w:rsidRPr="00296785">
        <w:rPr>
          <w:u w:val="single"/>
        </w:rPr>
        <w:t>PSZ Mapa průzkumu</w:t>
      </w:r>
      <w:r>
        <w:t>. Pro vytvoření legendy byla v souboru psz.cel připravena buňka LEG_MP, která byla po umístění do DGN souboru rozbita. Ukázková legenda vznikla poté ponecháním potřebných jevů a uspořádáním do volného prostoru.</w:t>
      </w:r>
    </w:p>
    <w:p w:rsidR="00E310B3" w:rsidRDefault="00C12C54" w:rsidP="00E310B3">
      <w:r>
        <w:lastRenderedPageBreak/>
        <w:t xml:space="preserve">Viz. </w:t>
      </w:r>
      <w:fldSimple w:instr=" REF _Ref277169698 \h  \* MERGEFORMAT ">
        <w:r w:rsidR="00253DF1" w:rsidRPr="00253DF1">
          <w:rPr>
            <w:rStyle w:val="Odkazjemn"/>
          </w:rPr>
          <w:t>Ukázka mapy průzkumu v PDF</w:t>
        </w:r>
      </w:fldSimple>
    </w:p>
    <w:p w:rsidR="00E64373" w:rsidRPr="00C12C54" w:rsidRDefault="00E64373" w:rsidP="00E310B3">
      <w:pPr>
        <w:rPr>
          <w:rStyle w:val="Odkazjemn"/>
        </w:rPr>
      </w:pPr>
    </w:p>
    <w:p w:rsidR="000159A6" w:rsidRDefault="000159A6" w:rsidP="000159A6">
      <w:pPr>
        <w:pStyle w:val="Nadpis4"/>
      </w:pPr>
      <w:bookmarkStart w:id="38" w:name="_Toc286920490"/>
      <w:r w:rsidRPr="000159A6">
        <w:t>Map</w:t>
      </w:r>
      <w:r>
        <w:t>a</w:t>
      </w:r>
      <w:r w:rsidRPr="000159A6">
        <w:t xml:space="preserve"> erozního ohrožení</w:t>
      </w:r>
      <w:r w:rsidR="00EA7385">
        <w:t xml:space="preserve"> - stav</w:t>
      </w:r>
      <w:r w:rsidRPr="000159A6">
        <w:t xml:space="preserve"> 1:5000 - 1:10000</w:t>
      </w:r>
      <w:bookmarkEnd w:id="38"/>
    </w:p>
    <w:p w:rsidR="00296785" w:rsidRDefault="00EA7385" w:rsidP="00296785">
      <w:r>
        <w:t>V mapě jsou</w:t>
      </w:r>
      <w:r w:rsidR="00365ECC">
        <w:t xml:space="preserve"> zakresleny</w:t>
      </w:r>
      <w:r>
        <w:t xml:space="preserve"> především erozně</w:t>
      </w:r>
      <w:r w:rsidR="00365ECC">
        <w:t xml:space="preserve"> </w:t>
      </w:r>
      <w:r>
        <w:t>ohrožené plochy, erozní linie</w:t>
      </w:r>
      <w:r w:rsidR="00365ECC">
        <w:t xml:space="preserve">, </w:t>
      </w:r>
      <w:r>
        <w:t xml:space="preserve">dráhy soustředěného odtoku, </w:t>
      </w:r>
      <w:r w:rsidR="00365ECC">
        <w:t>případně kartogram</w:t>
      </w:r>
      <w:r w:rsidR="00AE2EC6">
        <w:t xml:space="preserve"> erozního ohrožení</w:t>
      </w:r>
      <w:r w:rsidR="00365ECC">
        <w:t xml:space="preserve"> z řešení v prostředí GIS</w:t>
      </w:r>
      <w:r>
        <w:t>. Zároveň je zde zakresleno zaměření skutečného stavu</w:t>
      </w:r>
      <w:r w:rsidR="003B3895">
        <w:t xml:space="preserve"> z referenčního souboru *_SKS.dgn</w:t>
      </w:r>
      <w:r w:rsidR="00A72E2D">
        <w:t xml:space="preserve"> a </w:t>
      </w:r>
      <w:r>
        <w:t>druhy pozemků, kte</w:t>
      </w:r>
      <w:r w:rsidR="00A72E2D">
        <w:t>ré jsou rozlišeny formou značek.</w:t>
      </w:r>
    </w:p>
    <w:p w:rsidR="008743F0" w:rsidRDefault="008743F0" w:rsidP="008743F0">
      <w:r>
        <w:t xml:space="preserve">Pro vyhotovení ukázky byl použit filtr </w:t>
      </w:r>
      <w:r w:rsidRPr="00296785">
        <w:rPr>
          <w:u w:val="single"/>
        </w:rPr>
        <w:t xml:space="preserve">PSZ </w:t>
      </w:r>
      <w:r>
        <w:rPr>
          <w:u w:val="single"/>
        </w:rPr>
        <w:t>Erozní ohroženost</w:t>
      </w:r>
      <w:r w:rsidR="00F065E5">
        <w:rPr>
          <w:u w:val="single"/>
        </w:rPr>
        <w:t xml:space="preserve"> - stav</w:t>
      </w:r>
      <w:r>
        <w:t>. Pro vytvoření legendy byla v souboru psz.cel připravena buňka LEG_PEO</w:t>
      </w:r>
      <w:r w:rsidR="003B3895">
        <w:t>_S</w:t>
      </w:r>
      <w:r>
        <w:t>, která byla po umístění do DGN souboru rozbita. Ukázková legenda vznikla poté ponecháním potřebných jevů a uspořádáním do volného prostoru.</w:t>
      </w:r>
    </w:p>
    <w:p w:rsidR="001A2462" w:rsidRDefault="001A2462" w:rsidP="001A2462">
      <w:r>
        <w:t xml:space="preserve">Viz. </w:t>
      </w:r>
      <w:fldSimple w:instr=" REF _Ref277169771 \h  \* MERGEFORMAT ">
        <w:r w:rsidRPr="00253DF1">
          <w:rPr>
            <w:rStyle w:val="Odkazjemn"/>
          </w:rPr>
          <w:t>Ukázka mapy erozního ohrožení –</w:t>
        </w:r>
        <w:r w:rsidRPr="00B622C1">
          <w:rPr>
            <w:rStyle w:val="Odkazjemn"/>
          </w:rPr>
          <w:t xml:space="preserve"> stav v PDF</w:t>
        </w:r>
      </w:fldSimple>
    </w:p>
    <w:p w:rsidR="008743F0" w:rsidRDefault="008743F0" w:rsidP="00296785"/>
    <w:p w:rsidR="00EA7385" w:rsidRDefault="00EA7385" w:rsidP="00EA7385">
      <w:pPr>
        <w:pStyle w:val="Nadpis4"/>
      </w:pPr>
      <w:bookmarkStart w:id="39" w:name="_Toc286920491"/>
      <w:r w:rsidRPr="000159A6">
        <w:t>Map</w:t>
      </w:r>
      <w:r>
        <w:t>a</w:t>
      </w:r>
      <w:r w:rsidRPr="000159A6">
        <w:t xml:space="preserve"> erozního ohrožení</w:t>
      </w:r>
      <w:r>
        <w:t xml:space="preserve"> - návrh</w:t>
      </w:r>
      <w:r w:rsidRPr="000159A6">
        <w:t xml:space="preserve"> 1:5000 - 1:10000</w:t>
      </w:r>
      <w:bookmarkEnd w:id="39"/>
    </w:p>
    <w:p w:rsidR="00EA7385" w:rsidRDefault="003B3895" w:rsidP="00296785">
      <w:r>
        <w:t xml:space="preserve">Mapa návrhu protierozních opatření obsahuje erozní linie a dráhy soustředěného odtoku. </w:t>
      </w:r>
      <w:r w:rsidR="00EA7385">
        <w:t xml:space="preserve">Dále </w:t>
      </w:r>
      <w:r>
        <w:t>jsou v mapě zakreslena</w:t>
      </w:r>
      <w:r w:rsidR="00EA7385">
        <w:t xml:space="preserve"> navržená protierozní opatření. Pokud se v návrhu PSZ vyskytuje opatření, které zároveň funguje jako protierozní, je zakresleno daným typem protierozního opatření (např. polní cesta s příkopem – technické). </w:t>
      </w:r>
      <w:r w:rsidR="00EA7385" w:rsidRPr="00DC368E">
        <w:t>Zároveň je zde zakresleno zaměření skutečného stavu z re</w:t>
      </w:r>
      <w:r w:rsidR="00A72E2D" w:rsidRPr="00DC368E">
        <w:t>ferenčního souboru *_SKS.dgn</w:t>
      </w:r>
      <w:r w:rsidR="002D1C3E">
        <w:t xml:space="preserve"> , </w:t>
      </w:r>
      <w:r w:rsidR="00A72E2D">
        <w:t>druhy</w:t>
      </w:r>
      <w:r w:rsidR="002D1C3E">
        <w:t xml:space="preserve"> pozemků formou mapových značek a další prvky, které mají vztah k protierozní ochraně (viz. </w:t>
      </w:r>
      <w:proofErr w:type="gramStart"/>
      <w:r w:rsidR="002D1C3E">
        <w:t>nastavení</w:t>
      </w:r>
      <w:proofErr w:type="gramEnd"/>
      <w:r w:rsidR="002D1C3E">
        <w:t xml:space="preserve"> filtrů v </w:t>
      </w:r>
      <w:r w:rsidR="00B7461F">
        <w:fldChar w:fldCharType="begin"/>
      </w:r>
      <w:r w:rsidR="00B03DE5">
        <w:instrText xml:space="preserve"> REF _Ref275956824 \h  \* MERGEFORMAT </w:instrText>
      </w:r>
      <w:r w:rsidR="00B7461F">
        <w:fldChar w:fldCharType="separate"/>
      </w:r>
      <w:r w:rsidR="00253DF1" w:rsidRPr="00253DF1">
        <w:rPr>
          <w:rStyle w:val="Odkazjemn"/>
        </w:rPr>
        <w:t>Tabulka atributů.</w:t>
      </w:r>
      <w:proofErr w:type="spellStart"/>
      <w:r w:rsidR="00253DF1" w:rsidRPr="00253DF1">
        <w:rPr>
          <w:rStyle w:val="Odkazjemn"/>
        </w:rPr>
        <w:t>xlsx</w:t>
      </w:r>
      <w:proofErr w:type="spellEnd"/>
      <w:r w:rsidR="00B7461F">
        <w:fldChar w:fldCharType="end"/>
      </w:r>
      <w:r w:rsidR="002D1C3E">
        <w:t>)</w:t>
      </w:r>
      <w:r w:rsidR="00E64373">
        <w:t>.</w:t>
      </w:r>
    </w:p>
    <w:p w:rsidR="00E64373" w:rsidRDefault="00E64373" w:rsidP="00E64373">
      <w:r>
        <w:t xml:space="preserve">Pro vyhotovení ukázky byl použit filtr </w:t>
      </w:r>
      <w:r w:rsidRPr="00296785">
        <w:rPr>
          <w:u w:val="single"/>
        </w:rPr>
        <w:t xml:space="preserve">PSZ </w:t>
      </w:r>
      <w:r>
        <w:rPr>
          <w:u w:val="single"/>
        </w:rPr>
        <w:t>Erozní ohroženost - návrh</w:t>
      </w:r>
      <w:r>
        <w:t>. Pro vytvoření legendy byla v souboru psz.cel připravena buňka LEG_PEO_N, která byla po umístění do DGN souboru rozbita. Ukázková legenda vznikla poté ponecháním potřebných jevů a uspořádáním do volného prostoru.</w:t>
      </w:r>
    </w:p>
    <w:p w:rsidR="00296785" w:rsidRDefault="00296785" w:rsidP="00E310B3"/>
    <w:p w:rsidR="00903570" w:rsidRPr="00E310B3" w:rsidRDefault="0010747C" w:rsidP="00E310B3">
      <w:r>
        <w:t xml:space="preserve">Viz. </w:t>
      </w:r>
      <w:fldSimple w:instr=" REF _Ref286920791 \h  \* MERGEFORMAT ">
        <w:r w:rsidRPr="0010747C">
          <w:rPr>
            <w:rStyle w:val="Odkazjemn"/>
          </w:rPr>
          <w:t>Ukázka mapy erozního ohrožení – návrh v PDF</w:t>
        </w:r>
      </w:fldSimple>
    </w:p>
    <w:p w:rsidR="000159A6" w:rsidRDefault="000159A6" w:rsidP="000159A6">
      <w:pPr>
        <w:pStyle w:val="Nadpis4"/>
      </w:pPr>
      <w:bookmarkStart w:id="40" w:name="_Toc286920492"/>
      <w:r w:rsidRPr="000159A6">
        <w:t>Hlavní výkres PSZ 1:5000 (1:2000)</w:t>
      </w:r>
      <w:bookmarkEnd w:id="40"/>
    </w:p>
    <w:p w:rsidR="00296785" w:rsidRDefault="00D77711" w:rsidP="00E310B3">
      <w:r>
        <w:t>V hlavním výkresu jsou obsaženy veškeré jevy</w:t>
      </w:r>
      <w:r w:rsidR="007F53E6" w:rsidRPr="007F53E6">
        <w:t xml:space="preserve"> </w:t>
      </w:r>
      <w:r w:rsidR="007F53E6">
        <w:t>navržené plánem společných zařízení.</w:t>
      </w:r>
      <w:r w:rsidR="00D96290">
        <w:t xml:space="preserve"> </w:t>
      </w:r>
      <w:r w:rsidR="00E71435">
        <w:t>Podkladem jsou stávající druhy pozemků a návrh jejich změny. V mapě jsou dále zakresleny základní údaje, opatření pro zpřístupnění pozemků, vodohospodářská opatření, opatření k ochraně a tvorbě životního prostření a sítě technické infrastruktury</w:t>
      </w:r>
      <w:r w:rsidR="001A602F">
        <w:t>.  Protierozní opatření jsou do mapy zanesen</w:t>
      </w:r>
      <w:r w:rsidR="00C83603">
        <w:t xml:space="preserve">a jinou formou, např. </w:t>
      </w:r>
      <w:r w:rsidR="001A602F">
        <w:t>změn</w:t>
      </w:r>
      <w:r w:rsidR="00C83603">
        <w:t>ou</w:t>
      </w:r>
      <w:r w:rsidR="001A602F">
        <w:t xml:space="preserve"> druhu pozemku</w:t>
      </w:r>
      <w:r w:rsidR="00C83603">
        <w:t>, polní cestou, ÚSES apod</w:t>
      </w:r>
      <w:r w:rsidR="001A602F">
        <w:t>.</w:t>
      </w:r>
    </w:p>
    <w:p w:rsidR="008743F0" w:rsidRDefault="008743F0" w:rsidP="008743F0">
      <w:r>
        <w:lastRenderedPageBreak/>
        <w:t xml:space="preserve">Pro vyhotovení ukázky byl použit filtr </w:t>
      </w:r>
      <w:r w:rsidRPr="00296785">
        <w:rPr>
          <w:u w:val="single"/>
        </w:rPr>
        <w:t xml:space="preserve">PSZ </w:t>
      </w:r>
      <w:r>
        <w:rPr>
          <w:u w:val="single"/>
        </w:rPr>
        <w:t>Hlavní výkres</w:t>
      </w:r>
      <w:r>
        <w:t xml:space="preserve">. Pro vytvoření legendy byla v souboru psz.cel připravena buňka </w:t>
      </w:r>
      <w:r w:rsidR="007B2E5A">
        <w:t>LEG_HV</w:t>
      </w:r>
      <w:r>
        <w:t>, která byla po umístění do DGN souboru rozbita. Ukázková legenda vznikla poté ponecháním potřebných jevů a uspořádáním do volného prostoru.</w:t>
      </w:r>
    </w:p>
    <w:p w:rsidR="008743F0" w:rsidRDefault="008743F0" w:rsidP="00296785"/>
    <w:p w:rsidR="00296785" w:rsidRDefault="00296785" w:rsidP="00E310B3"/>
    <w:p w:rsidR="00E310B3" w:rsidRPr="00E310B3" w:rsidRDefault="00C12C54" w:rsidP="00E310B3">
      <w:r>
        <w:t xml:space="preserve"> Viz. </w:t>
      </w:r>
      <w:fldSimple w:instr=" REF _Ref277169881 \h  \* MERGEFORMAT ">
        <w:r w:rsidR="00253DF1" w:rsidRPr="00253DF1">
          <w:rPr>
            <w:rStyle w:val="Odkazjemn"/>
          </w:rPr>
          <w:t>Ukázka hlavního výkresu PSZ v PDF</w:t>
        </w:r>
      </w:fldSimple>
    </w:p>
    <w:p w:rsidR="00D96F21" w:rsidRDefault="00D96F21" w:rsidP="006A0F33">
      <w:pPr>
        <w:ind w:firstLine="576"/>
      </w:pPr>
    </w:p>
    <w:p w:rsidR="00C00ADF" w:rsidRDefault="00C00ADF" w:rsidP="00C00ADF">
      <w:pPr>
        <w:pStyle w:val="Nadpis2"/>
      </w:pPr>
      <w:bookmarkStart w:id="41" w:name="_Ref283033623"/>
      <w:bookmarkStart w:id="42" w:name="_Toc286920493"/>
      <w:r>
        <w:t>Zásady kresby vektorových dat do</w:t>
      </w:r>
      <w:r w:rsidR="00037B87">
        <w:t xml:space="preserve">plňujících podkladů – zaměření </w:t>
      </w:r>
      <w:r>
        <w:t>skutečného stavu polohopisu a výškopisu</w:t>
      </w:r>
      <w:bookmarkEnd w:id="41"/>
      <w:bookmarkEnd w:id="42"/>
    </w:p>
    <w:p w:rsidR="00C46813" w:rsidRDefault="007B2E5A" w:rsidP="00E16EC7">
      <w:r>
        <w:t>Detailní rozpracování náležitostí geodetických prací v pozemkových úpravách je plánováno definovat v samostatném technickém standardu.</w:t>
      </w:r>
      <w:r w:rsidR="00750678">
        <w:t xml:space="preserve"> </w:t>
      </w:r>
      <w:r>
        <w:t xml:space="preserve">Do doby jeho vzniku je </w:t>
      </w:r>
      <w:r w:rsidR="00E16EC7">
        <w:t xml:space="preserve">data je nutno předat v souboru </w:t>
      </w:r>
      <w:r w:rsidR="00E16EC7" w:rsidRPr="005B4559">
        <w:rPr>
          <w:b/>
        </w:rPr>
        <w:t>YY_území_</w:t>
      </w:r>
      <w:r w:rsidR="00E16EC7">
        <w:rPr>
          <w:b/>
        </w:rPr>
        <w:t>SKS</w:t>
      </w:r>
      <w:r w:rsidR="00E16EC7" w:rsidRPr="005B4559">
        <w:rPr>
          <w:b/>
        </w:rPr>
        <w:t>.</w:t>
      </w:r>
      <w:r w:rsidR="00E16EC7">
        <w:rPr>
          <w:b/>
        </w:rPr>
        <w:t xml:space="preserve">* </w:t>
      </w:r>
      <w:r w:rsidR="00E16EC7" w:rsidRPr="00E16EC7">
        <w:t>(</w:t>
      </w:r>
      <w:r w:rsidR="00E16EC7">
        <w:t xml:space="preserve">možné alternativy jsou </w:t>
      </w:r>
      <w:r w:rsidR="00E16EC7" w:rsidRPr="00E16EC7">
        <w:t xml:space="preserve">XML, </w:t>
      </w:r>
      <w:r w:rsidR="00E16EC7">
        <w:t>DGN V7, DGN V8, DXF).</w:t>
      </w:r>
    </w:p>
    <w:p w:rsidR="00C46813" w:rsidRDefault="00C46813" w:rsidP="00E16EC7">
      <w:r>
        <w:t>Tato data se používají při tvorbě všech částí PSZ jako referenční. Odevzdávají se</w:t>
      </w:r>
      <w:r w:rsidR="003C48E5">
        <w:t xml:space="preserve"> mimo jiné i</w:t>
      </w:r>
      <w:r>
        <w:t xml:space="preserve"> </w:t>
      </w:r>
      <w:r w:rsidR="0014256D">
        <w:t xml:space="preserve">z důvodu </w:t>
      </w:r>
      <w:r w:rsidR="003C48E5">
        <w:t xml:space="preserve">jejich </w:t>
      </w:r>
      <w:r w:rsidR="0014256D">
        <w:t>budoucího využití, např. jako mapového podkladu pro prováděcí projekty jednotlivých opatření.</w:t>
      </w:r>
    </w:p>
    <w:p w:rsidR="00E16EC7" w:rsidRDefault="00E16EC7" w:rsidP="00E16EC7">
      <w:r>
        <w:t xml:space="preserve"> Při jejich tvorbě je doporučeno použít náplň souboru a grafické atributy elementů z přílohy </w:t>
      </w:r>
      <w:r w:rsidR="00B7461F">
        <w:fldChar w:fldCharType="begin"/>
      </w:r>
      <w:r w:rsidR="00B03DE5">
        <w:instrText xml:space="preserve"> REF _Ref275956824 \h  \* MERGEFORMAT </w:instrText>
      </w:r>
      <w:r w:rsidR="00B7461F">
        <w:fldChar w:fldCharType="separate"/>
      </w:r>
      <w:r w:rsidR="00253DF1" w:rsidRPr="00253DF1">
        <w:rPr>
          <w:rStyle w:val="Odkazjemn"/>
        </w:rPr>
        <w:t>Tabulka atributů.</w:t>
      </w:r>
      <w:proofErr w:type="spellStart"/>
      <w:r w:rsidR="00253DF1" w:rsidRPr="00253DF1">
        <w:rPr>
          <w:rStyle w:val="Odkazjemn"/>
        </w:rPr>
        <w:t>xlsx</w:t>
      </w:r>
      <w:proofErr w:type="spellEnd"/>
      <w:r w:rsidR="00B7461F">
        <w:fldChar w:fldCharType="end"/>
      </w:r>
      <w:r w:rsidRPr="00EE4708">
        <w:rPr>
          <w:rStyle w:val="Odkazjemn"/>
        </w:rPr>
        <w:t xml:space="preserve">, </w:t>
      </w:r>
      <w:fldSimple w:instr=" REF _Ref275962852 \h  \* MERGEFORMAT ">
        <w:r w:rsidR="00253DF1" w:rsidRPr="00253DF1">
          <w:rPr>
            <w:rStyle w:val="Odkazjemn"/>
          </w:rPr>
          <w:t>list SKS-polohopis, výškopis</w:t>
        </w:r>
      </w:fldSimple>
      <w:r w:rsidR="00C46813">
        <w:t>.</w:t>
      </w:r>
    </w:p>
    <w:p w:rsidR="005B4559" w:rsidRPr="00C12C54" w:rsidRDefault="005B4559" w:rsidP="00C12C54">
      <w:r>
        <w:t>Pro zpracování</w:t>
      </w:r>
      <w:r w:rsidR="00C83603">
        <w:t xml:space="preserve"> dat</w:t>
      </w:r>
      <w:r>
        <w:t xml:space="preserve"> v souboru </w:t>
      </w:r>
      <w:r w:rsidRPr="005B4559">
        <w:rPr>
          <w:b/>
        </w:rPr>
        <w:t>YY_území_</w:t>
      </w:r>
      <w:r>
        <w:rPr>
          <w:b/>
        </w:rPr>
        <w:t>SKS</w:t>
      </w:r>
      <w:r w:rsidRPr="005B4559">
        <w:rPr>
          <w:b/>
        </w:rPr>
        <w:t>.dgn</w:t>
      </w:r>
      <w:r>
        <w:t xml:space="preserve"> je </w:t>
      </w:r>
      <w:r w:rsidR="00E16EC7">
        <w:t>možn</w:t>
      </w:r>
      <w:r>
        <w:t>é použití zakládacího výkresu</w:t>
      </w:r>
      <w:r w:rsidR="00EE0A57">
        <w:t xml:space="preserve"> </w:t>
      </w:r>
      <w:r w:rsidR="00B7461F">
        <w:fldChar w:fldCharType="begin"/>
      </w:r>
      <w:r w:rsidR="00B03DE5">
        <w:instrText xml:space="preserve"> REF _Ref276474544 \h  \* MERGEFORMAT </w:instrText>
      </w:r>
      <w:r w:rsidR="00B7461F">
        <w:fldChar w:fldCharType="separate"/>
      </w:r>
      <w:r w:rsidR="00253DF1" w:rsidRPr="00253DF1">
        <w:rPr>
          <w:rStyle w:val="Odkazjemn"/>
        </w:rPr>
        <w:t xml:space="preserve">Zdrojový výkres </w:t>
      </w:r>
      <w:proofErr w:type="spellStart"/>
      <w:r w:rsidR="00253DF1" w:rsidRPr="00253DF1">
        <w:rPr>
          <w:rStyle w:val="Odkazjemn"/>
        </w:rPr>
        <w:t>seed</w:t>
      </w:r>
      <w:proofErr w:type="spellEnd"/>
      <w:r w:rsidR="00253DF1" w:rsidRPr="00253DF1">
        <w:rPr>
          <w:rStyle w:val="Odkazjemn"/>
        </w:rPr>
        <w:t>_</w:t>
      </w:r>
      <w:proofErr w:type="spellStart"/>
      <w:r w:rsidR="00253DF1" w:rsidRPr="00253DF1">
        <w:rPr>
          <w:rStyle w:val="Odkazjemn"/>
        </w:rPr>
        <w:t>sks</w:t>
      </w:r>
      <w:proofErr w:type="spellEnd"/>
      <w:r w:rsidR="00253DF1" w:rsidRPr="00253DF1">
        <w:rPr>
          <w:rStyle w:val="Odkazjemn"/>
        </w:rPr>
        <w:t>_2d.dgn</w:t>
      </w:r>
      <w:r w:rsidR="00B7461F">
        <w:fldChar w:fldCharType="end"/>
      </w:r>
      <w:r w:rsidR="00701DF3" w:rsidRPr="00C12C54">
        <w:t>.</w:t>
      </w:r>
    </w:p>
    <w:p w:rsidR="00EE4708" w:rsidRDefault="00EE4708" w:rsidP="001A2AB3">
      <w:r>
        <w:t>Buňky, uživatelské styly a velikosti textů jsou nadefinovány pro měřítko tisku 1:500.</w:t>
      </w:r>
    </w:p>
    <w:p w:rsidR="00F23B41" w:rsidRDefault="002E3033" w:rsidP="001A2AB3">
      <w:r>
        <w:t xml:space="preserve">Při vyhotovování tisku na papír nebo do PDF v jiném </w:t>
      </w:r>
      <w:r w:rsidR="001A2AB3">
        <w:t>měřítku je možné poměr buněk a </w:t>
      </w:r>
      <w:r>
        <w:t>velikost textů upravit, aby byly lépe čitelné.</w:t>
      </w:r>
      <w:r w:rsidR="00EF4389">
        <w:t xml:space="preserve"> </w:t>
      </w:r>
    </w:p>
    <w:p w:rsidR="002E3033" w:rsidRDefault="00EF4389" w:rsidP="001A2AB3">
      <w:r>
        <w:t xml:space="preserve">Při použití DXF souboru pro předání dat </w:t>
      </w:r>
      <w:r w:rsidR="00F23B41">
        <w:t>musí být</w:t>
      </w:r>
      <w:r>
        <w:t xml:space="preserve"> bodové objekty</w:t>
      </w:r>
      <w:r w:rsidR="00F23B41">
        <w:t xml:space="preserve"> (buňky) předávány v celku (nerozložené). </w:t>
      </w:r>
      <w:r w:rsidR="00CC1646">
        <w:t>Na CD j</w:t>
      </w:r>
      <w:r w:rsidR="00F23B41">
        <w:t>e nutné odevzdat i seznam souřadnic</w:t>
      </w:r>
      <w:r w:rsidR="00CC1646">
        <w:t xml:space="preserve"> a výšek měřených bodů v textovém souboru </w:t>
      </w:r>
      <w:r w:rsidR="00CC1646" w:rsidRPr="0060134D">
        <w:rPr>
          <w:b/>
        </w:rPr>
        <w:t>YY_území_SKS.txt</w:t>
      </w:r>
      <w:r w:rsidR="00CC1646">
        <w:rPr>
          <w:b/>
        </w:rPr>
        <w:t>.</w:t>
      </w:r>
    </w:p>
    <w:p w:rsidR="00C00ADF" w:rsidRPr="00AB25F9" w:rsidRDefault="00C00ADF" w:rsidP="00C00ADF">
      <w:pPr>
        <w:pStyle w:val="Nadpis2"/>
      </w:pPr>
      <w:bookmarkStart w:id="43" w:name="_Toc286920494"/>
      <w:r>
        <w:t>Zásady kresby vektorových dat pro DTR (výkresy jednotlivých staveb)</w:t>
      </w:r>
      <w:bookmarkEnd w:id="43"/>
    </w:p>
    <w:p w:rsidR="00C00ADF" w:rsidRPr="00C00ADF" w:rsidRDefault="00CA56FD" w:rsidP="001A2AB3">
      <w:r>
        <w:t>Pro zpracování dat potřebných pro</w:t>
      </w:r>
      <w:r w:rsidR="00C83603">
        <w:t xml:space="preserve"> vyhotovení tisků výkresů DTR </w:t>
      </w:r>
      <w:r>
        <w:t xml:space="preserve">jsou předepsány </w:t>
      </w:r>
      <w:r w:rsidR="00C83603">
        <w:t>pouze podmínky uvedené</w:t>
      </w:r>
      <w:r>
        <w:t xml:space="preserve"> v</w:t>
      </w:r>
      <w:r w:rsidR="00EE0A57">
        <w:t xml:space="preserve"> bodě </w:t>
      </w:r>
      <w:proofErr w:type="gramStart"/>
      <w:r w:rsidR="00B7461F">
        <w:fldChar w:fldCharType="begin"/>
      </w:r>
      <w:r w:rsidR="00B03DE5">
        <w:instrText xml:space="preserve"> REF _Ref276474139 \w \h  \* MERGEFORMAT </w:instrText>
      </w:r>
      <w:r w:rsidR="00B7461F">
        <w:fldChar w:fldCharType="separate"/>
      </w:r>
      <w:r w:rsidR="00253DF1" w:rsidRPr="00253DF1">
        <w:rPr>
          <w:rStyle w:val="Odkazjemn"/>
        </w:rPr>
        <w:t>7.5.1</w:t>
      </w:r>
      <w:r w:rsidR="00B7461F">
        <w:fldChar w:fldCharType="end"/>
      </w:r>
      <w:proofErr w:type="gramEnd"/>
      <w:r w:rsidR="00EE0A57" w:rsidRPr="002E3033">
        <w:rPr>
          <w:rStyle w:val="Odkazjemn"/>
        </w:rPr>
        <w:t xml:space="preserve"> </w:t>
      </w:r>
      <w:fldSimple w:instr=" REF _Ref276474068 \h  \* MERGEFORMAT ">
        <w:r w:rsidR="00253DF1" w:rsidRPr="00253DF1">
          <w:rPr>
            <w:rStyle w:val="Odkazjemn"/>
          </w:rPr>
          <w:t>Souřadnicové systémy</w:t>
        </w:r>
      </w:fldSimple>
      <w:r w:rsidR="00EE0A57">
        <w:t xml:space="preserve">. Pro zpracování </w:t>
      </w:r>
      <w:r w:rsidR="00C12C54">
        <w:t xml:space="preserve">je možné použít 2D i 3D </w:t>
      </w:r>
      <w:r w:rsidR="00EE0A57">
        <w:t>soubor</w:t>
      </w:r>
      <w:r w:rsidR="00C12C54">
        <w:t xml:space="preserve">y DGN V7 i V8. </w:t>
      </w:r>
      <w:r w:rsidR="00701DF3" w:rsidRPr="00701DF3">
        <w:t xml:space="preserve">Pro zpracování </w:t>
      </w:r>
      <w:r w:rsidR="00701DF3">
        <w:t xml:space="preserve">dat v libovolném projekčním programovém vybavení je soubor možno uložit do formátu DGN nebo DXF. Názvy souborů </w:t>
      </w:r>
      <w:proofErr w:type="gramStart"/>
      <w:r w:rsidR="00701DF3">
        <w:t>viz.</w:t>
      </w:r>
      <w:r w:rsidR="00B7461F">
        <w:fldChar w:fldCharType="begin"/>
      </w:r>
      <w:r w:rsidR="00B03DE5">
        <w:instrText xml:space="preserve"> REF _Ref275947002 \h  \* MERGEFORMAT </w:instrText>
      </w:r>
      <w:r w:rsidR="00B7461F">
        <w:fldChar w:fldCharType="separate"/>
      </w:r>
      <w:r w:rsidR="00253DF1" w:rsidRPr="00253DF1">
        <w:rPr>
          <w:rStyle w:val="Odkazjemn"/>
        </w:rPr>
        <w:t>list</w:t>
      </w:r>
      <w:proofErr w:type="gramEnd"/>
      <w:r w:rsidR="00253DF1" w:rsidRPr="00253DF1">
        <w:rPr>
          <w:rStyle w:val="Odkazjemn"/>
        </w:rPr>
        <w:t xml:space="preserve"> Struktura CD</w:t>
      </w:r>
      <w:r w:rsidR="00B7461F">
        <w:fldChar w:fldCharType="end"/>
      </w:r>
      <w:r w:rsidR="00701DF3">
        <w:rPr>
          <w:rStyle w:val="Odkazjemn"/>
        </w:rPr>
        <w:t>.</w:t>
      </w:r>
    </w:p>
    <w:p w:rsidR="006C2FF8" w:rsidRDefault="006C2FF8" w:rsidP="006C2FF8"/>
    <w:p w:rsidR="00783C28" w:rsidRDefault="007E0752" w:rsidP="00783C28">
      <w:pPr>
        <w:pStyle w:val="Nadpis1"/>
      </w:pPr>
      <w:bookmarkStart w:id="44" w:name="_Toc286920495"/>
      <w:r>
        <w:lastRenderedPageBreak/>
        <w:t>Odlišnosti od doporučených legend TS PSZ</w:t>
      </w:r>
      <w:bookmarkEnd w:id="44"/>
    </w:p>
    <w:p w:rsidR="009F59E7" w:rsidRDefault="002E3033" w:rsidP="001A2AB3">
      <w:r>
        <w:t>Při tvorbě tohoto technického standardu jsme se v maximální míře snažili vycházet z navržených legend TS PSZ od kolektivu</w:t>
      </w:r>
      <w:r w:rsidR="00550C10">
        <w:t xml:space="preserve"> autorů veden</w:t>
      </w:r>
      <w:r w:rsidR="003F150D">
        <w:t>ého</w:t>
      </w:r>
      <w:r w:rsidR="00550C10">
        <w:t xml:space="preserve"> </w:t>
      </w:r>
      <w:r w:rsidR="003F150D">
        <w:t>Ing. Luďkem</w:t>
      </w:r>
      <w:r w:rsidR="00550C10">
        <w:t xml:space="preserve"> </w:t>
      </w:r>
      <w:r w:rsidR="007E0752">
        <w:t xml:space="preserve">Stříteckým. V některých detailech </w:t>
      </w:r>
      <w:r w:rsidR="003F150D">
        <w:t>navrhujeme</w:t>
      </w:r>
      <w:r w:rsidR="007E0752">
        <w:t xml:space="preserve"> odlišn</w:t>
      </w:r>
      <w:r w:rsidR="003F150D">
        <w:t>á</w:t>
      </w:r>
      <w:r w:rsidR="007E0752">
        <w:t xml:space="preserve"> </w:t>
      </w:r>
      <w:r w:rsidR="003F150D">
        <w:t>řešení</w:t>
      </w:r>
      <w:r w:rsidR="00705E11">
        <w:t>.</w:t>
      </w:r>
    </w:p>
    <w:p w:rsidR="007E0752" w:rsidRDefault="007E0752" w:rsidP="007E0752">
      <w:pPr>
        <w:pStyle w:val="Nadpis2"/>
      </w:pPr>
      <w:bookmarkStart w:id="45" w:name="_Toc286920496"/>
      <w:r>
        <w:t>Barvy</w:t>
      </w:r>
      <w:bookmarkEnd w:id="45"/>
    </w:p>
    <w:p w:rsidR="007E0752" w:rsidRDefault="007E0752" w:rsidP="001A2AB3">
      <w:pPr>
        <w:rPr>
          <w:rStyle w:val="Odkazjemn"/>
        </w:rPr>
      </w:pPr>
      <w:r w:rsidRPr="00153190">
        <w:t xml:space="preserve">Pro </w:t>
      </w:r>
      <w:r w:rsidR="0019088D">
        <w:t xml:space="preserve">vytvoření ukázkových dat a legend v testovacím prostředí SW Bentley byla použita </w:t>
      </w:r>
      <w:r w:rsidR="00153190" w:rsidRPr="00153190">
        <w:t>čísla indexů barev</w:t>
      </w:r>
      <w:r w:rsidR="00153190">
        <w:t xml:space="preserve"> </w:t>
      </w:r>
      <w:r w:rsidR="00153190" w:rsidRPr="00153190">
        <w:t xml:space="preserve">z příslušného </w:t>
      </w:r>
      <w:proofErr w:type="gramStart"/>
      <w:r w:rsidR="00153190" w:rsidRPr="00153190">
        <w:t>listu</w:t>
      </w:r>
      <w:r w:rsidR="00153190">
        <w:t xml:space="preserve">  </w:t>
      </w:r>
      <w:r w:rsidR="00B7461F">
        <w:fldChar w:fldCharType="begin"/>
      </w:r>
      <w:r w:rsidR="00B03DE5">
        <w:instrText xml:space="preserve"> REF _Ref275956824 \h  \* MERGEFORMAT </w:instrText>
      </w:r>
      <w:r w:rsidR="00B7461F">
        <w:fldChar w:fldCharType="separate"/>
      </w:r>
      <w:r w:rsidR="00253DF1" w:rsidRPr="00253DF1">
        <w:rPr>
          <w:rStyle w:val="Odkazjemn"/>
        </w:rPr>
        <w:t>Tabulka</w:t>
      </w:r>
      <w:proofErr w:type="gramEnd"/>
      <w:r w:rsidR="00253DF1" w:rsidRPr="00253DF1">
        <w:rPr>
          <w:rStyle w:val="Odkazjemn"/>
        </w:rPr>
        <w:t xml:space="preserve"> atributů.</w:t>
      </w:r>
      <w:proofErr w:type="spellStart"/>
      <w:r w:rsidR="00253DF1" w:rsidRPr="00253DF1">
        <w:rPr>
          <w:rStyle w:val="Odkazjemn"/>
        </w:rPr>
        <w:t>xlsx</w:t>
      </w:r>
      <w:proofErr w:type="spellEnd"/>
      <w:r w:rsidR="00B7461F">
        <w:fldChar w:fldCharType="end"/>
      </w:r>
      <w:r w:rsidR="00153190">
        <w:rPr>
          <w:rStyle w:val="Odkazjemn"/>
        </w:rPr>
        <w:t xml:space="preserve">. </w:t>
      </w:r>
    </w:p>
    <w:p w:rsidR="00153190" w:rsidRPr="007E0752" w:rsidRDefault="00153190" w:rsidP="001A2AB3">
      <w:r>
        <w:t xml:space="preserve">To, jak se příslušná barva </w:t>
      </w:r>
      <w:r w:rsidR="003C48E5">
        <w:t xml:space="preserve">v testovacím prostředí SW Bentley </w:t>
      </w:r>
      <w:r>
        <w:t xml:space="preserve">zobrazuje na monitoru, resp. v tisku, je ovlivněno barevnou tabulkou, která je v daném okamžiku použita v souboru. Ve zdrojových zakládacích souborech je </w:t>
      </w:r>
      <w:proofErr w:type="gramStart"/>
      <w:r>
        <w:t xml:space="preserve">připojena  </w:t>
      </w:r>
      <w:r w:rsidR="00B7461F">
        <w:fldChar w:fldCharType="begin"/>
      </w:r>
      <w:r w:rsidR="00B03DE5">
        <w:instrText xml:space="preserve"> REF _Ref275957328 \h  \* MERGEFORMAT </w:instrText>
      </w:r>
      <w:r w:rsidR="00B7461F">
        <w:fldChar w:fldCharType="separate"/>
      </w:r>
      <w:r w:rsidR="00253DF1" w:rsidRPr="00253DF1">
        <w:rPr>
          <w:rStyle w:val="Odkazjemn"/>
        </w:rPr>
        <w:t>Tabulka</w:t>
      </w:r>
      <w:proofErr w:type="gramEnd"/>
      <w:r w:rsidR="00253DF1" w:rsidRPr="00253DF1">
        <w:rPr>
          <w:rStyle w:val="Odkazjemn"/>
        </w:rPr>
        <w:t xml:space="preserve"> barev </w:t>
      </w:r>
      <w:proofErr w:type="spellStart"/>
      <w:r w:rsidR="00253DF1" w:rsidRPr="00253DF1">
        <w:rPr>
          <w:rStyle w:val="Odkazjemn"/>
        </w:rPr>
        <w:t>psz.tbl</w:t>
      </w:r>
      <w:proofErr w:type="spellEnd"/>
      <w:r w:rsidR="00B7461F">
        <w:fldChar w:fldCharType="end"/>
      </w:r>
      <w:r w:rsidR="00705E11" w:rsidRPr="00705E11">
        <w:rPr>
          <w:smallCaps/>
        </w:rPr>
        <w:t xml:space="preserve">. </w:t>
      </w:r>
      <w:r w:rsidR="00705E11" w:rsidRPr="00705E11">
        <w:t>Použitá RGB</w:t>
      </w:r>
      <w:r w:rsidR="00705E11">
        <w:t xml:space="preserve"> pro čísla barev jsou popsána v</w:t>
      </w:r>
      <w:r w:rsidR="00C226B6">
        <w:t xml:space="preserve"> příloze</w:t>
      </w:r>
      <w:r w:rsidR="00705E11">
        <w:t xml:space="preserve"> </w:t>
      </w:r>
      <w:fldSimple w:instr=" REF _Ref276542764 \h  \* MERGEFORMAT ">
        <w:r w:rsidR="00253DF1" w:rsidRPr="00253DF1">
          <w:rPr>
            <w:rStyle w:val="Odkazjemn"/>
          </w:rPr>
          <w:t>list Tabulka barev</w:t>
        </w:r>
      </w:fldSimple>
      <w:r w:rsidR="00705E11">
        <w:t xml:space="preserve">. </w:t>
      </w:r>
      <w:r w:rsidR="003C48E5" w:rsidRPr="000448F5">
        <w:rPr>
          <w:u w:val="single"/>
        </w:rPr>
        <w:t>P</w:t>
      </w:r>
      <w:r w:rsidR="0019088D" w:rsidRPr="000448F5">
        <w:rPr>
          <w:u w:val="single"/>
        </w:rPr>
        <w:t>ro zpracování v jiných SW je nutné pro všechny prvky dodržet RGB odpovídající příslušnému indexu!</w:t>
      </w:r>
      <w:r w:rsidR="0019088D">
        <w:t xml:space="preserve"> </w:t>
      </w:r>
    </w:p>
    <w:p w:rsidR="0019088D" w:rsidRDefault="00705E11" w:rsidP="001A2AB3">
      <w:r>
        <w:t>Největším rozdílem je použití světle zelené barvy (původně použit</w:t>
      </w:r>
      <w:r w:rsidR="003F150D">
        <w:t>é</w:t>
      </w:r>
      <w:r>
        <w:t xml:space="preserve"> na zahrady) na trvalé travní porosty (původně žlutá). Odůvodněním je</w:t>
      </w:r>
      <w:r w:rsidR="003F150D">
        <w:t>, že na tiscích zaniká</w:t>
      </w:r>
      <w:r>
        <w:t xml:space="preserve"> silniční síť na zatravněných plochách a </w:t>
      </w:r>
      <w:r w:rsidR="003F150D">
        <w:t>je</w:t>
      </w:r>
      <w:r>
        <w:t xml:space="preserve"> nevýrazn</w:t>
      </w:r>
      <w:r w:rsidR="003F150D">
        <w:t>ý</w:t>
      </w:r>
      <w:r>
        <w:t xml:space="preserve"> </w:t>
      </w:r>
      <w:r w:rsidR="003F150D">
        <w:t>návrh</w:t>
      </w:r>
      <w:r>
        <w:t xml:space="preserve"> zatravnění na orné půdě, což bývá velmi častá varianta. </w:t>
      </w:r>
    </w:p>
    <w:p w:rsidR="00280BD5" w:rsidRDefault="0019088D" w:rsidP="001A2AB3">
      <w:r>
        <w:t>Dalším rozdílem je použití fialové barvy pro obvo</w:t>
      </w:r>
      <w:r w:rsidR="000448F5">
        <w:t>d pozemkové úpravy (původně použita barva tmavě modrá). Důvodem je odlišitelnost od poměrně častého použití modrých barev pro jiné jevy (vodní toky, nádrže, příkopy…)</w:t>
      </w:r>
      <w:r w:rsidR="00280BD5">
        <w:t xml:space="preserve">. </w:t>
      </w:r>
    </w:p>
    <w:p w:rsidR="007E0752" w:rsidRDefault="00705E11" w:rsidP="001A2AB3">
      <w:r>
        <w:t xml:space="preserve">Dále </w:t>
      </w:r>
      <w:r w:rsidR="003F150D">
        <w:t>jsou</w:t>
      </w:r>
      <w:r>
        <w:t xml:space="preserve"> do legendy přidány tyto barvy:</w:t>
      </w:r>
    </w:p>
    <w:p w:rsidR="00705E11" w:rsidRDefault="001A2AB3" w:rsidP="00705E11">
      <w:pPr>
        <w:pStyle w:val="Odstavecseseznamem"/>
        <w:numPr>
          <w:ilvl w:val="0"/>
          <w:numId w:val="19"/>
        </w:numPr>
      </w:pPr>
      <w:r>
        <w:t>s</w:t>
      </w:r>
      <w:r w:rsidR="00705E11">
        <w:t>větle šedá</w:t>
      </w:r>
      <w:r w:rsidR="00705E11">
        <w:tab/>
      </w:r>
      <w:r w:rsidR="00705E11">
        <w:tab/>
        <w:t>orná půda</w:t>
      </w:r>
    </w:p>
    <w:p w:rsidR="00705E11" w:rsidRDefault="001A2AB3" w:rsidP="00705E11">
      <w:pPr>
        <w:pStyle w:val="Odstavecseseznamem"/>
        <w:numPr>
          <w:ilvl w:val="0"/>
          <w:numId w:val="19"/>
        </w:numPr>
      </w:pPr>
      <w:r>
        <w:t>t</w:t>
      </w:r>
      <w:r w:rsidR="00705E11">
        <w:t>mavě šedá</w:t>
      </w:r>
      <w:r w:rsidR="00705E11">
        <w:tab/>
      </w:r>
      <w:r w:rsidR="00705E11">
        <w:tab/>
        <w:t>ostatní plocha</w:t>
      </w:r>
    </w:p>
    <w:p w:rsidR="00705E11" w:rsidRDefault="001A2AB3" w:rsidP="00705E11">
      <w:pPr>
        <w:pStyle w:val="Odstavecseseznamem"/>
        <w:numPr>
          <w:ilvl w:val="0"/>
          <w:numId w:val="19"/>
        </w:numPr>
      </w:pPr>
      <w:r>
        <w:t>s</w:t>
      </w:r>
      <w:r w:rsidR="00705E11">
        <w:t>větle béžová</w:t>
      </w:r>
      <w:r w:rsidR="00705E11">
        <w:tab/>
      </w:r>
      <w:r w:rsidR="00705E11">
        <w:tab/>
        <w:t>chmelnice</w:t>
      </w:r>
    </w:p>
    <w:p w:rsidR="001A2AB3" w:rsidRDefault="001A2AB3" w:rsidP="001A2AB3">
      <w:pPr>
        <w:pStyle w:val="Odstavecseseznamem"/>
        <w:ind w:left="1296" w:firstLine="0"/>
      </w:pPr>
    </w:p>
    <w:p w:rsidR="00705E11" w:rsidRDefault="00705E11" w:rsidP="001A2AB3">
      <w:r>
        <w:t xml:space="preserve">Po dobu zpracování dat </w:t>
      </w:r>
      <w:r w:rsidR="00052B84">
        <w:t>je použité RGB, resp. tabulka barev využívající definovaný index barvy v SW Bentley, zcela na libovůli zpracovatele</w:t>
      </w:r>
      <w:r>
        <w:t xml:space="preserve">. Rozeznávání jednotlivých odstínů na monitoru je subjektivní záležitost a některé barvy nemusí být pro konkrétní osobu odlišitelné. Pro vyhotovení tisků na papír i do PDF </w:t>
      </w:r>
      <w:r w:rsidR="00E310B3">
        <w:t>je</w:t>
      </w:r>
      <w:r>
        <w:t xml:space="preserve"> </w:t>
      </w:r>
      <w:r w:rsidR="00052B84">
        <w:t>ovšem použití předepsaného RGB, resp. připojení</w:t>
      </w:r>
      <w:r>
        <w:t xml:space="preserve"> barevné tabulky</w:t>
      </w:r>
      <w:r w:rsidR="00052B84">
        <w:t xml:space="preserve"> </w:t>
      </w:r>
      <w:r w:rsidR="00CF03C1">
        <w:t>v SW Bentley</w:t>
      </w:r>
      <w:r>
        <w:t xml:space="preserve">, </w:t>
      </w:r>
      <w:r w:rsidR="00052B84">
        <w:t>bezpodmínečně nutné</w:t>
      </w:r>
      <w:r>
        <w:t xml:space="preserve">. </w:t>
      </w:r>
    </w:p>
    <w:p w:rsidR="00705E11" w:rsidRDefault="00705E11" w:rsidP="00705E11">
      <w:pPr>
        <w:pStyle w:val="Nadpis2"/>
      </w:pPr>
      <w:bookmarkStart w:id="46" w:name="_Toc286920497"/>
      <w:r>
        <w:t>Styly čar</w:t>
      </w:r>
      <w:bookmarkEnd w:id="46"/>
    </w:p>
    <w:p w:rsidR="00CF2276" w:rsidRPr="00CF2276" w:rsidRDefault="00705E11" w:rsidP="00CF2276">
      <w:pPr>
        <w:rPr>
          <w:smallCaps/>
          <w:color w:val="C0504D" w:themeColor="accent2"/>
          <w:u w:val="single"/>
        </w:rPr>
      </w:pPr>
      <w:r w:rsidRPr="00153190">
        <w:t xml:space="preserve">Pro zpracování </w:t>
      </w:r>
      <w:r w:rsidR="002637D0">
        <w:t xml:space="preserve">ukázkových legend a </w:t>
      </w:r>
      <w:r w:rsidRPr="00153190">
        <w:t>dat v</w:t>
      </w:r>
      <w:r w:rsidR="00CF2276">
        <w:t> </w:t>
      </w:r>
      <w:r w:rsidR="002637D0">
        <w:t>testovacím</w:t>
      </w:r>
      <w:r w:rsidR="00CF2276">
        <w:t xml:space="preserve"> prostředí SW Bentley</w:t>
      </w:r>
      <w:r w:rsidR="00CF2276" w:rsidRPr="00153190">
        <w:t xml:space="preserve"> </w:t>
      </w:r>
      <w:r w:rsidR="00CF2276">
        <w:t>bylo použito</w:t>
      </w:r>
      <w:r w:rsidRPr="00153190">
        <w:t xml:space="preserve"> </w:t>
      </w:r>
      <w:r w:rsidR="00CF2276">
        <w:t xml:space="preserve">základních stylů čar </w:t>
      </w:r>
      <w:r w:rsidR="00895862">
        <w:t xml:space="preserve">0-7 </w:t>
      </w:r>
      <w:r w:rsidR="00CF2276">
        <w:t xml:space="preserve">a </w:t>
      </w:r>
      <w:r w:rsidR="00895862">
        <w:t xml:space="preserve">uživatelských čar </w:t>
      </w:r>
      <w:r w:rsidR="00CF2276">
        <w:t>s názvy dle</w:t>
      </w:r>
      <w:r w:rsidR="00895862">
        <w:t xml:space="preserve"> </w:t>
      </w:r>
      <w:r w:rsidRPr="00153190">
        <w:t>příslušného listu</w:t>
      </w:r>
      <w:r>
        <w:t xml:space="preserve"> </w:t>
      </w:r>
      <w:r w:rsidR="00B7461F">
        <w:fldChar w:fldCharType="begin"/>
      </w:r>
      <w:r w:rsidR="00B03DE5">
        <w:instrText xml:space="preserve"> REF _Ref275956824 \h  \* MERGEFORMAT </w:instrText>
      </w:r>
      <w:r w:rsidR="00B7461F">
        <w:fldChar w:fldCharType="separate"/>
      </w:r>
      <w:r w:rsidR="00253DF1" w:rsidRPr="00253DF1">
        <w:rPr>
          <w:rStyle w:val="Odkazjemn"/>
        </w:rPr>
        <w:t>Tabulka atributů.</w:t>
      </w:r>
      <w:proofErr w:type="spellStart"/>
      <w:r w:rsidR="00253DF1" w:rsidRPr="00253DF1">
        <w:rPr>
          <w:rStyle w:val="Odkazjemn"/>
        </w:rPr>
        <w:t>xlsx</w:t>
      </w:r>
      <w:proofErr w:type="spellEnd"/>
      <w:r w:rsidR="00B7461F">
        <w:fldChar w:fldCharType="end"/>
      </w:r>
      <w:r>
        <w:rPr>
          <w:rStyle w:val="Odkazjemn"/>
        </w:rPr>
        <w:t xml:space="preserve">. </w:t>
      </w:r>
      <w:r w:rsidR="0088063B">
        <w:rPr>
          <w:rStyle w:val="Odkazjemn"/>
        </w:rPr>
        <w:t xml:space="preserve"> </w:t>
      </w:r>
      <w:r w:rsidR="0088063B" w:rsidRPr="0088063B">
        <w:t xml:space="preserve">Definice </w:t>
      </w:r>
      <w:r w:rsidR="0088063B">
        <w:t>uživatelských druhů čar pro zpracování v DGN souborech jsou připraveny v</w:t>
      </w:r>
      <w:r w:rsidR="001D2182">
        <w:t> </w:t>
      </w:r>
      <w:r w:rsidR="0088063B">
        <w:t>přílohách</w:t>
      </w:r>
      <w:fldSimple w:instr=" REF _Ref275957323 \h  \* MERGEFORMAT ">
        <w:r w:rsidR="0060134D">
          <w:rPr>
            <w:rStyle w:val="Odkazjemn"/>
          </w:rPr>
          <w:t xml:space="preserve"> </w:t>
        </w:r>
        <w:r w:rsidR="00253DF1" w:rsidRPr="00253DF1">
          <w:rPr>
            <w:rStyle w:val="Odkazjemn"/>
          </w:rPr>
          <w:t>Knihovny uživatelských čar psz.rsc  a  situace.rsc</w:t>
        </w:r>
      </w:fldSimple>
      <w:r w:rsidR="0088063B">
        <w:rPr>
          <w:rStyle w:val="Odkazjemn"/>
        </w:rPr>
        <w:t xml:space="preserve">. </w:t>
      </w:r>
    </w:p>
    <w:p w:rsidR="00CF2276" w:rsidRDefault="00CF2276" w:rsidP="001A2AB3">
      <w:r>
        <w:lastRenderedPageBreak/>
        <w:t xml:space="preserve">Pro zpracování v jiném SW je třeba zajistit, aby výsledné tisky na papír i do souborů PDF odpovídaly stylům v přílohách </w:t>
      </w:r>
      <w:fldSimple w:instr=" REF _Ref283122451 \h  \* MERGEFORMAT ">
        <w:r w:rsidR="00253DF1" w:rsidRPr="00253DF1">
          <w:rPr>
            <w:rStyle w:val="Odkazjemn"/>
          </w:rPr>
          <w:t>Legenda PSZ v PDF</w:t>
        </w:r>
      </w:fldSimple>
      <w:r w:rsidR="00090E0C">
        <w:rPr>
          <w:rStyle w:val="Odkazjemn"/>
        </w:rPr>
        <w:t>.</w:t>
      </w:r>
    </w:p>
    <w:p w:rsidR="00705E11" w:rsidRDefault="00E310B3" w:rsidP="001A2AB3">
      <w:r>
        <w:t xml:space="preserve">Největší rozdíly jsou u čar ohraničujících biocentra a biokoridory, kde jsme použili místo jednoduchých čar plných a čárkovaných čáry uživatelské, </w:t>
      </w:r>
      <w:r w:rsidR="003F150D">
        <w:t>které</w:t>
      </w:r>
      <w:r>
        <w:t xml:space="preserve"> vycház</w:t>
      </w:r>
      <w:r w:rsidR="003F150D">
        <w:t>ejí</w:t>
      </w:r>
      <w:r>
        <w:t xml:space="preserve"> z tvarů používaných při zpracování územních plánů. Viz. např. dokument MINIS (Minimální standard pro digitální zpracování územních plánů v GIS).</w:t>
      </w:r>
      <w:r w:rsidR="007B6991">
        <w:t xml:space="preserve"> Tyto čáry jsou také podle našeho názoru v praxi mnohem lépe rozlišitelné.</w:t>
      </w:r>
      <w:r w:rsidR="00DA1DB6">
        <w:t xml:space="preserve"> Dále bylo změněno značení inženýrských sítí, tak aby odpovídalo platným normám ČSN.</w:t>
      </w:r>
    </w:p>
    <w:p w:rsidR="00E310B3" w:rsidRPr="0088063B" w:rsidRDefault="00E310B3" w:rsidP="0088063B">
      <w:r>
        <w:t xml:space="preserve">Dále </w:t>
      </w:r>
      <w:r w:rsidR="003F150D">
        <w:t>jsou</w:t>
      </w:r>
      <w:r>
        <w:t xml:space="preserve"> do legendy přidány tyto styly:</w:t>
      </w:r>
    </w:p>
    <w:p w:rsidR="00257265" w:rsidRPr="005F5D06" w:rsidRDefault="00913DB6" w:rsidP="003F150D">
      <w:pPr>
        <w:pStyle w:val="Odstavecseseznamem"/>
        <w:numPr>
          <w:ilvl w:val="0"/>
          <w:numId w:val="19"/>
        </w:numPr>
      </w:pPr>
      <w:r w:rsidRPr="005F5D06">
        <w:t>e</w:t>
      </w:r>
      <w:r w:rsidR="00257265" w:rsidRPr="005F5D06">
        <w:t xml:space="preserve">rozní linie </w:t>
      </w:r>
      <w:r w:rsidR="00713352" w:rsidRPr="005F5D06">
        <w:t>(</w:t>
      </w:r>
      <w:r w:rsidR="00257265" w:rsidRPr="005F5D06">
        <w:t>PSZ_</w:t>
      </w:r>
      <w:r w:rsidR="001164DF" w:rsidRPr="005F5D06">
        <w:t>E_LINIE</w:t>
      </w:r>
      <w:r w:rsidR="00257265" w:rsidRPr="005F5D06">
        <w:t>)</w:t>
      </w:r>
    </w:p>
    <w:p w:rsidR="00E310B3" w:rsidRPr="005F5D06" w:rsidRDefault="00913DB6" w:rsidP="003F150D">
      <w:pPr>
        <w:pStyle w:val="Odstavecseseznamem"/>
        <w:numPr>
          <w:ilvl w:val="0"/>
          <w:numId w:val="19"/>
        </w:numPr>
      </w:pPr>
      <w:r w:rsidRPr="005F5D06">
        <w:t>d</w:t>
      </w:r>
      <w:r w:rsidR="00257265" w:rsidRPr="005F5D06">
        <w:t>ráhy soustředěného odtoku (PSZ_ODTOK</w:t>
      </w:r>
      <w:r w:rsidR="00713352" w:rsidRPr="005F5D06">
        <w:t>)</w:t>
      </w:r>
      <w:r w:rsidR="00E310B3" w:rsidRPr="005F5D06">
        <w:tab/>
      </w:r>
      <w:r w:rsidR="00E310B3" w:rsidRPr="005F5D06">
        <w:tab/>
      </w:r>
    </w:p>
    <w:p w:rsidR="00E5655C" w:rsidRPr="005F5D06" w:rsidRDefault="00E43706" w:rsidP="003F150D">
      <w:pPr>
        <w:pStyle w:val="Odstavecseseznamem"/>
        <w:numPr>
          <w:ilvl w:val="0"/>
          <w:numId w:val="19"/>
        </w:numPr>
      </w:pPr>
      <w:r w:rsidRPr="005F5D06">
        <w:t>z</w:t>
      </w:r>
      <w:r w:rsidR="00E5655C" w:rsidRPr="005F5D06">
        <w:t xml:space="preserve">astavitelné </w:t>
      </w:r>
      <w:r w:rsidR="001A2462">
        <w:t xml:space="preserve">a zastavěné </w:t>
      </w:r>
      <w:r w:rsidR="00062724" w:rsidRPr="005F5D06">
        <w:t>p</w:t>
      </w:r>
      <w:r w:rsidR="00E5655C" w:rsidRPr="005F5D06">
        <w:t>lochy (PSZ_ZAST_PLOCHA)</w:t>
      </w:r>
    </w:p>
    <w:p w:rsidR="00E5655C" w:rsidRPr="005F5D06" w:rsidRDefault="00E5655C" w:rsidP="003F150D">
      <w:pPr>
        <w:pStyle w:val="Odstavecseseznamem"/>
        <w:numPr>
          <w:ilvl w:val="0"/>
          <w:numId w:val="19"/>
        </w:numPr>
      </w:pPr>
      <w:r w:rsidRPr="005F5D06">
        <w:t>zpevnění svahu (PSZ_ZP_SVAHU)</w:t>
      </w:r>
    </w:p>
    <w:p w:rsidR="00E5655C" w:rsidRPr="005F5D06" w:rsidRDefault="00E5655C" w:rsidP="003F150D">
      <w:pPr>
        <w:pStyle w:val="Odstavecseseznamem"/>
        <w:numPr>
          <w:ilvl w:val="0"/>
          <w:numId w:val="19"/>
        </w:numPr>
      </w:pPr>
      <w:r w:rsidRPr="005F5D06">
        <w:t>zpevnění břehu výsadbou (PSZ_ZP_BRE)</w:t>
      </w:r>
    </w:p>
    <w:p w:rsidR="00037B87" w:rsidRPr="005F5D06" w:rsidRDefault="00713352" w:rsidP="007337C0">
      <w:pPr>
        <w:pStyle w:val="Odstavecseseznamem"/>
        <w:numPr>
          <w:ilvl w:val="0"/>
          <w:numId w:val="19"/>
        </w:numPr>
      </w:pPr>
      <w:r w:rsidRPr="005F5D06">
        <w:t>linie ochranných pásem vodních zdrojů (</w:t>
      </w:r>
      <w:r w:rsidR="00037B87" w:rsidRPr="005F5D06">
        <w:t>PSZ_VODZDROJ1, PSZ_VODZDROJ2</w:t>
      </w:r>
      <w:r w:rsidRPr="005F5D06">
        <w:t>)</w:t>
      </w:r>
    </w:p>
    <w:p w:rsidR="00037B87" w:rsidRPr="005F5D06" w:rsidRDefault="00713352" w:rsidP="00713352">
      <w:pPr>
        <w:pStyle w:val="Odstavecseseznamem"/>
        <w:numPr>
          <w:ilvl w:val="0"/>
          <w:numId w:val="19"/>
        </w:numPr>
      </w:pPr>
      <w:r w:rsidRPr="005F5D06">
        <w:t>linie pásem hygienické ochrany (</w:t>
      </w:r>
      <w:r w:rsidR="00037B87" w:rsidRPr="005F5D06">
        <w:t>PSZ_HYGOCH1,</w:t>
      </w:r>
      <w:r w:rsidR="001164DF" w:rsidRPr="005F5D06">
        <w:t xml:space="preserve"> </w:t>
      </w:r>
      <w:r w:rsidR="001A2AB3" w:rsidRPr="005F5D06">
        <w:t>PSZ_HYGOCH2, PSZ_HYGOCH3</w:t>
      </w:r>
      <w:r w:rsidRPr="005F5D06">
        <w:t>)</w:t>
      </w:r>
    </w:p>
    <w:p w:rsidR="0038016B" w:rsidRPr="005F5D06" w:rsidRDefault="0038016B" w:rsidP="00713352">
      <w:pPr>
        <w:pStyle w:val="Odstavecseseznamem"/>
        <w:numPr>
          <w:ilvl w:val="0"/>
          <w:numId w:val="19"/>
        </w:numPr>
      </w:pPr>
      <w:r w:rsidRPr="005F5D06">
        <w:t xml:space="preserve">sdělovací vedení – </w:t>
      </w:r>
      <w:r w:rsidR="009F4558" w:rsidRPr="005F5D06">
        <w:t>pod</w:t>
      </w:r>
      <w:r w:rsidRPr="005F5D06">
        <w:t>zemní (PSZ_IS-P)</w:t>
      </w:r>
    </w:p>
    <w:p w:rsidR="0038016B" w:rsidRPr="005F5D06" w:rsidRDefault="0038016B" w:rsidP="0038016B">
      <w:pPr>
        <w:pStyle w:val="Odstavecseseznamem"/>
        <w:numPr>
          <w:ilvl w:val="0"/>
          <w:numId w:val="19"/>
        </w:numPr>
      </w:pPr>
      <w:r w:rsidRPr="005F5D06">
        <w:t>sdělovací vedení – nadzemní (</w:t>
      </w:r>
      <w:r w:rsidR="009F4558" w:rsidRPr="005F5D06">
        <w:t>PSZ_IS-N</w:t>
      </w:r>
      <w:r w:rsidRPr="005F5D06">
        <w:t>)</w:t>
      </w:r>
    </w:p>
    <w:p w:rsidR="007337C0" w:rsidRPr="005F5D06" w:rsidRDefault="00E43706" w:rsidP="00713352">
      <w:pPr>
        <w:pStyle w:val="Odstavecseseznamem"/>
        <w:numPr>
          <w:ilvl w:val="0"/>
          <w:numId w:val="19"/>
        </w:numPr>
      </w:pPr>
      <w:r w:rsidRPr="005F5D06">
        <w:t>produktovod – podzemní (PSZ_IS_PRODUKT-P)</w:t>
      </w:r>
    </w:p>
    <w:p w:rsidR="00E43706" w:rsidRPr="005F5D06" w:rsidRDefault="00E43706" w:rsidP="00713352">
      <w:pPr>
        <w:pStyle w:val="Odstavecseseznamem"/>
        <w:numPr>
          <w:ilvl w:val="0"/>
          <w:numId w:val="19"/>
        </w:numPr>
      </w:pPr>
      <w:r w:rsidRPr="005F5D06">
        <w:t>produktovod – nadzemní (PSZ_IS_PRODUKT-N)</w:t>
      </w:r>
    </w:p>
    <w:p w:rsidR="00E43706" w:rsidRPr="005F5D06" w:rsidRDefault="00E43706" w:rsidP="00713352">
      <w:pPr>
        <w:pStyle w:val="Odstavecseseznamem"/>
        <w:numPr>
          <w:ilvl w:val="0"/>
          <w:numId w:val="19"/>
        </w:numPr>
      </w:pPr>
      <w:r w:rsidRPr="005F5D06">
        <w:t xml:space="preserve">teplovod – </w:t>
      </w:r>
      <w:r w:rsidR="0038016B" w:rsidRPr="005F5D06">
        <w:t>podzemní (PSZ_IS_TEPLO-P)</w:t>
      </w:r>
    </w:p>
    <w:p w:rsidR="00E43706" w:rsidRPr="005F5D06" w:rsidRDefault="00E43706" w:rsidP="00713352">
      <w:pPr>
        <w:pStyle w:val="Odstavecseseznamem"/>
        <w:numPr>
          <w:ilvl w:val="0"/>
          <w:numId w:val="19"/>
        </w:numPr>
      </w:pPr>
      <w:r w:rsidRPr="005F5D06">
        <w:t xml:space="preserve">teplovod – </w:t>
      </w:r>
      <w:r w:rsidR="0038016B" w:rsidRPr="005F5D06">
        <w:t>nadzemní (PSZ_IS_TEPLO-N)</w:t>
      </w:r>
    </w:p>
    <w:p w:rsidR="00E43706" w:rsidRPr="005F5D06" w:rsidRDefault="00E43706" w:rsidP="00713352">
      <w:pPr>
        <w:pStyle w:val="Odstavecseseznamem"/>
        <w:numPr>
          <w:ilvl w:val="0"/>
          <w:numId w:val="19"/>
        </w:numPr>
      </w:pPr>
      <w:r w:rsidRPr="005F5D06">
        <w:t>Plynovod – vedení katod. Ochrany (PSZ_IS_KAO)</w:t>
      </w:r>
    </w:p>
    <w:p w:rsidR="00E43706" w:rsidRPr="005F5D06" w:rsidRDefault="00E43706" w:rsidP="00713352">
      <w:pPr>
        <w:pStyle w:val="Odstavecseseznamem"/>
        <w:numPr>
          <w:ilvl w:val="0"/>
          <w:numId w:val="19"/>
        </w:numPr>
      </w:pPr>
      <w:r w:rsidRPr="005F5D06">
        <w:t xml:space="preserve">Plynovod – VVTL (PSZ_IS_VVTL)  </w:t>
      </w:r>
    </w:p>
    <w:p w:rsidR="00090E0C" w:rsidRDefault="00090E0C" w:rsidP="00090E0C">
      <w:pPr>
        <w:pStyle w:val="Nadpis2"/>
      </w:pPr>
      <w:bookmarkStart w:id="47" w:name="_Toc286920498"/>
      <w:r>
        <w:t>Tloušťky</w:t>
      </w:r>
      <w:bookmarkEnd w:id="47"/>
      <w:r>
        <w:t xml:space="preserve"> </w:t>
      </w:r>
    </w:p>
    <w:p w:rsidR="00090E0C" w:rsidRPr="00CF2276" w:rsidRDefault="00090E0C" w:rsidP="00090E0C">
      <w:pPr>
        <w:rPr>
          <w:smallCaps/>
          <w:color w:val="C0504D" w:themeColor="accent2"/>
          <w:u w:val="single"/>
        </w:rPr>
      </w:pPr>
      <w:r w:rsidRPr="00153190">
        <w:t xml:space="preserve">Pro zpracování </w:t>
      </w:r>
      <w:r>
        <w:t xml:space="preserve">ukázkových legend a </w:t>
      </w:r>
      <w:r w:rsidRPr="00153190">
        <w:t>dat v</w:t>
      </w:r>
      <w:r>
        <w:t> testovacím prostředí SW Bentley</w:t>
      </w:r>
      <w:r w:rsidRPr="00153190">
        <w:t xml:space="preserve"> </w:t>
      </w:r>
      <w:r>
        <w:t>bylo použito</w:t>
      </w:r>
      <w:r w:rsidRPr="00153190">
        <w:t xml:space="preserve"> </w:t>
      </w:r>
      <w:r>
        <w:t xml:space="preserve">tlouštěk 0-10 dle </w:t>
      </w:r>
      <w:r w:rsidRPr="00153190">
        <w:t xml:space="preserve">příslušného </w:t>
      </w:r>
      <w:proofErr w:type="gramStart"/>
      <w:r w:rsidRPr="00153190">
        <w:t>listu</w:t>
      </w:r>
      <w:r>
        <w:t xml:space="preserve">  </w:t>
      </w:r>
      <w:r w:rsidR="00B7461F">
        <w:fldChar w:fldCharType="begin"/>
      </w:r>
      <w:r w:rsidR="00B03DE5">
        <w:instrText xml:space="preserve"> REF _Ref275956824 \h  \* MERGEFORMAT </w:instrText>
      </w:r>
      <w:r w:rsidR="00B7461F">
        <w:fldChar w:fldCharType="separate"/>
      </w:r>
      <w:r w:rsidR="00253DF1" w:rsidRPr="00253DF1">
        <w:rPr>
          <w:rStyle w:val="Odkazjemn"/>
        </w:rPr>
        <w:t>Tabulka</w:t>
      </w:r>
      <w:proofErr w:type="gramEnd"/>
      <w:r w:rsidR="00253DF1" w:rsidRPr="00253DF1">
        <w:rPr>
          <w:rStyle w:val="Odkazjemn"/>
        </w:rPr>
        <w:t xml:space="preserve"> atributů.</w:t>
      </w:r>
      <w:proofErr w:type="spellStart"/>
      <w:r w:rsidR="00253DF1" w:rsidRPr="00253DF1">
        <w:rPr>
          <w:rStyle w:val="Odkazjemn"/>
        </w:rPr>
        <w:t>xlsx</w:t>
      </w:r>
      <w:proofErr w:type="spellEnd"/>
      <w:r w:rsidR="00B7461F">
        <w:fldChar w:fldCharType="end"/>
      </w:r>
      <w:r>
        <w:rPr>
          <w:rStyle w:val="Odkazjemn"/>
        </w:rPr>
        <w:t xml:space="preserve">.   </w:t>
      </w:r>
    </w:p>
    <w:p w:rsidR="00090E0C" w:rsidRDefault="00090E0C" w:rsidP="00090E0C">
      <w:pPr>
        <w:rPr>
          <w:rStyle w:val="Odkazjemn"/>
        </w:rPr>
      </w:pPr>
      <w:r>
        <w:t xml:space="preserve">Pro zpracování v jiném SW je třeba zajistit, aby výsledné tisky na papír i do souborů PDF odpovídaly tloušťkám v přílohách </w:t>
      </w:r>
      <w:fldSimple w:instr=" REF _Ref283122451 \h  \* MERGEFORMAT ">
        <w:r w:rsidR="00253DF1" w:rsidRPr="00253DF1">
          <w:rPr>
            <w:rStyle w:val="Odkazjemn"/>
          </w:rPr>
          <w:t>Legenda PSZ v PDF</w:t>
        </w:r>
      </w:fldSimple>
      <w:r>
        <w:rPr>
          <w:rStyle w:val="Odkazjemn"/>
        </w:rPr>
        <w:t>.</w:t>
      </w:r>
    </w:p>
    <w:p w:rsidR="00280BD5" w:rsidRPr="00A61A51" w:rsidRDefault="00A61A51" w:rsidP="00280BD5">
      <w:pPr>
        <w:pStyle w:val="Nadpis2"/>
        <w:rPr>
          <w:rStyle w:val="Odkazjemn"/>
          <w:smallCaps w:val="0"/>
          <w:color w:val="auto"/>
        </w:rPr>
      </w:pPr>
      <w:bookmarkStart w:id="48" w:name="_Toc286920499"/>
      <w:r w:rsidRPr="00A61A51">
        <w:rPr>
          <w:rStyle w:val="Odkazjemn"/>
          <w:smallCaps w:val="0"/>
          <w:color w:val="auto"/>
          <w:u w:val="none"/>
        </w:rPr>
        <w:t>Změny v symbolice prvků</w:t>
      </w:r>
      <w:bookmarkEnd w:id="48"/>
    </w:p>
    <w:p w:rsidR="00280BD5" w:rsidRDefault="00280BD5" w:rsidP="00090E0C">
      <w:r>
        <w:t>V legendě základních údajů byl</w:t>
      </w:r>
      <w:r w:rsidR="00A61A51">
        <w:t>a</w:t>
      </w:r>
      <w:r>
        <w:t xml:space="preserve"> vypuštěna linie pro pozemky vyloučené z pozemkové úpravy. Tím se nerozlišuje obvod na tzv. vnější a vnitřní. Bylo použito jednotné značení pro </w:t>
      </w:r>
      <w:r>
        <w:lastRenderedPageBreak/>
        <w:t>obvod pozemkové úpravy fialovou barvou.</w:t>
      </w:r>
      <w:r w:rsidR="00A61A51">
        <w:t xml:space="preserve"> Do základních údajů byla přidána linie (tečkovaná černá čára) znázorňující hranici zastavitelného území.</w:t>
      </w:r>
    </w:p>
    <w:p w:rsidR="00280BD5" w:rsidRDefault="00280BD5" w:rsidP="00090E0C">
      <w:r>
        <w:t xml:space="preserve">U opatření sloužící ke zpřístupnění pozemků bylo odděleno značení pro navržené zpevnění svahu a </w:t>
      </w:r>
      <w:r w:rsidR="00A61A51">
        <w:t>zpevnění břehu s výsadbou. U značení polních cest není uvedena kategorie a délka, polní cesty jsou pouze se staničením.</w:t>
      </w:r>
    </w:p>
    <w:p w:rsidR="00DA1DB6" w:rsidRDefault="00DA1DB6" w:rsidP="00DA1DB6">
      <w:pPr>
        <w:pStyle w:val="Nadpis2"/>
        <w:ind w:left="0" w:firstLine="0"/>
        <w:rPr>
          <w:bCs/>
        </w:rPr>
      </w:pPr>
      <w:bookmarkStart w:id="49" w:name="_Toc286920500"/>
      <w:r>
        <w:rPr>
          <w:bCs/>
        </w:rPr>
        <w:t>Změny provedené na základě připomínek oponentů</w:t>
      </w:r>
      <w:bookmarkEnd w:id="49"/>
    </w:p>
    <w:tbl>
      <w:tblPr>
        <w:tblW w:w="9080" w:type="dxa"/>
        <w:tblInd w:w="57" w:type="dxa"/>
        <w:tblCellMar>
          <w:left w:w="70" w:type="dxa"/>
          <w:right w:w="70" w:type="dxa"/>
        </w:tblCellMar>
        <w:tblLook w:val="04A0"/>
      </w:tblPr>
      <w:tblGrid>
        <w:gridCol w:w="509"/>
        <w:gridCol w:w="2739"/>
        <w:gridCol w:w="1656"/>
        <w:gridCol w:w="4176"/>
      </w:tblGrid>
      <w:tr w:rsidR="00DA1DB6" w:rsidRPr="00DA1DB6" w:rsidTr="00DA1DB6">
        <w:trPr>
          <w:trHeight w:val="660"/>
        </w:trPr>
        <w:tc>
          <w:tcPr>
            <w:tcW w:w="497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000000" w:fill="FCD5B4"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DA1DB6">
              <w:rPr>
                <w:rFonts w:ascii="Calibri" w:hAnsi="Calibri"/>
                <w:b/>
                <w:bCs/>
                <w:color w:val="000000"/>
                <w:sz w:val="20"/>
              </w:rPr>
              <w:t>Kap.</w:t>
            </w:r>
          </w:p>
        </w:tc>
        <w:tc>
          <w:tcPr>
            <w:tcW w:w="273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FCD5B4"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DA1DB6">
              <w:rPr>
                <w:rFonts w:ascii="Calibri" w:hAnsi="Calibri"/>
                <w:b/>
                <w:bCs/>
                <w:color w:val="000000"/>
                <w:sz w:val="20"/>
              </w:rPr>
              <w:t>Prvek</w:t>
            </w:r>
          </w:p>
        </w:tc>
        <w:tc>
          <w:tcPr>
            <w:tcW w:w="1542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FCD5B4"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DA1DB6">
              <w:rPr>
                <w:rFonts w:ascii="Calibri" w:hAnsi="Calibri"/>
                <w:b/>
                <w:bCs/>
                <w:color w:val="000000"/>
                <w:sz w:val="20"/>
              </w:rPr>
              <w:t>Přidáno/Změněno</w:t>
            </w:r>
          </w:p>
        </w:tc>
        <w:tc>
          <w:tcPr>
            <w:tcW w:w="430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FCD5B4"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DA1DB6">
              <w:rPr>
                <w:rFonts w:ascii="Calibri" w:hAnsi="Calibri"/>
                <w:b/>
                <w:bCs/>
                <w:color w:val="000000"/>
                <w:sz w:val="20"/>
              </w:rPr>
              <w:t>Pozn.</w:t>
            </w:r>
          </w:p>
        </w:tc>
      </w:tr>
      <w:tr w:rsidR="00DA1DB6" w:rsidRPr="00DA1DB6" w:rsidTr="00DA1DB6">
        <w:trPr>
          <w:trHeight w:val="510"/>
        </w:trPr>
        <w:tc>
          <w:tcPr>
            <w:tcW w:w="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01</w:t>
            </w:r>
          </w:p>
        </w:tc>
        <w:tc>
          <w:tcPr>
            <w:tcW w:w="27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left"/>
              <w:rPr>
                <w:rFonts w:ascii="Calibri" w:hAnsi="Calibri"/>
                <w:sz w:val="20"/>
              </w:rPr>
            </w:pPr>
            <w:r w:rsidRPr="00DA1DB6">
              <w:rPr>
                <w:rFonts w:ascii="Calibri" w:hAnsi="Calibri"/>
                <w:sz w:val="20"/>
              </w:rPr>
              <w:t>Obvod pozemkové úpravy</w:t>
            </w:r>
          </w:p>
        </w:tc>
        <w:tc>
          <w:tcPr>
            <w:tcW w:w="15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změněno</w:t>
            </w:r>
          </w:p>
        </w:tc>
        <w:tc>
          <w:tcPr>
            <w:tcW w:w="43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left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nerozlišuje se obvod vnější a vnitřní, použito jednotné značení pro obvod pozemkové úpravy fialovou barvou</w:t>
            </w:r>
          </w:p>
        </w:tc>
      </w:tr>
      <w:tr w:rsidR="00DA1DB6" w:rsidRPr="00DA1DB6" w:rsidTr="00DA1DB6">
        <w:trPr>
          <w:trHeight w:val="510"/>
        </w:trPr>
        <w:tc>
          <w:tcPr>
            <w:tcW w:w="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01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left"/>
              <w:rPr>
                <w:rFonts w:ascii="Calibri" w:hAnsi="Calibri"/>
                <w:sz w:val="20"/>
              </w:rPr>
            </w:pPr>
            <w:r w:rsidRPr="00DA1DB6">
              <w:rPr>
                <w:rFonts w:ascii="Calibri" w:hAnsi="Calibri"/>
                <w:sz w:val="20"/>
              </w:rPr>
              <w:t>Prvky průzkumu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přidáno</w:t>
            </w:r>
          </w:p>
        </w:tc>
        <w:tc>
          <w:tcPr>
            <w:tcW w:w="4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DB6" w:rsidRPr="00DA1DB6" w:rsidRDefault="003C4958" w:rsidP="003C4958">
            <w:pPr>
              <w:spacing w:line="240" w:lineRule="auto"/>
              <w:ind w:firstLine="0"/>
              <w:jc w:val="left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různé</w:t>
            </w:r>
            <w:r w:rsidR="00DA1DB6" w:rsidRPr="00DA1DB6">
              <w:rPr>
                <w:rFonts w:ascii="Calibri" w:hAnsi="Calibri"/>
                <w:color w:val="000000"/>
                <w:sz w:val="20"/>
              </w:rPr>
              <w:t xml:space="preserve"> prvky</w:t>
            </w:r>
            <w:r>
              <w:rPr>
                <w:rFonts w:ascii="Calibri" w:hAnsi="Calibri"/>
                <w:color w:val="000000"/>
                <w:sz w:val="20"/>
              </w:rPr>
              <w:t xml:space="preserve"> a jevy vyskytující se v území</w:t>
            </w:r>
            <w:r w:rsidR="00DA1DB6" w:rsidRPr="00DA1DB6">
              <w:rPr>
                <w:rFonts w:ascii="Calibri" w:hAnsi="Calibri"/>
                <w:color w:val="000000"/>
                <w:sz w:val="20"/>
              </w:rPr>
              <w:t>, které ne</w:t>
            </w:r>
            <w:r>
              <w:rPr>
                <w:rFonts w:ascii="Calibri" w:hAnsi="Calibri"/>
                <w:color w:val="000000"/>
                <w:sz w:val="20"/>
              </w:rPr>
              <w:t>jsou součástí plánu společných zařízení, ale je nutné je začlenit do mapy průzkumu</w:t>
            </w:r>
          </w:p>
        </w:tc>
      </w:tr>
      <w:tr w:rsidR="00DA1DB6" w:rsidRPr="00DA1DB6" w:rsidTr="00DA1DB6">
        <w:trPr>
          <w:trHeight w:val="510"/>
        </w:trPr>
        <w:tc>
          <w:tcPr>
            <w:tcW w:w="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01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left"/>
              <w:rPr>
                <w:rFonts w:ascii="Calibri" w:hAnsi="Calibri"/>
                <w:sz w:val="20"/>
              </w:rPr>
            </w:pPr>
            <w:r w:rsidRPr="00DA1DB6">
              <w:rPr>
                <w:rFonts w:ascii="Calibri" w:hAnsi="Calibri"/>
                <w:sz w:val="20"/>
              </w:rPr>
              <w:t>Hranice navržených parcel pro PSZ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přidáno</w:t>
            </w:r>
          </w:p>
        </w:tc>
        <w:tc>
          <w:tcPr>
            <w:tcW w:w="4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DB6" w:rsidRPr="00DA1DB6" w:rsidRDefault="00481D26" w:rsidP="00481D26">
            <w:pPr>
              <w:spacing w:line="240" w:lineRule="auto"/>
              <w:ind w:firstLine="0"/>
              <w:jc w:val="left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4 hladiny navržených parcel</w:t>
            </w:r>
            <w:r w:rsidR="00DA1DB6" w:rsidRPr="00DA1DB6">
              <w:rPr>
                <w:rFonts w:ascii="Calibri" w:hAnsi="Calibri"/>
                <w:color w:val="000000"/>
                <w:sz w:val="20"/>
              </w:rPr>
              <w:t xml:space="preserve"> pro jednotlivé prvky PSZ</w:t>
            </w:r>
          </w:p>
        </w:tc>
      </w:tr>
      <w:tr w:rsidR="00DA1DB6" w:rsidRPr="00DA1DB6" w:rsidTr="00DA1DB6">
        <w:trPr>
          <w:trHeight w:val="255"/>
        </w:trPr>
        <w:tc>
          <w:tcPr>
            <w:tcW w:w="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01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left"/>
              <w:rPr>
                <w:rFonts w:ascii="Calibri" w:hAnsi="Calibri"/>
                <w:sz w:val="20"/>
              </w:rPr>
            </w:pPr>
            <w:r w:rsidRPr="00DA1DB6">
              <w:rPr>
                <w:rFonts w:ascii="Calibri" w:hAnsi="Calibri"/>
                <w:sz w:val="20"/>
              </w:rPr>
              <w:t xml:space="preserve">Zastavitelné </w:t>
            </w:r>
            <w:r w:rsidR="00481D26">
              <w:rPr>
                <w:rFonts w:ascii="Calibri" w:hAnsi="Calibri"/>
                <w:sz w:val="20"/>
              </w:rPr>
              <w:t xml:space="preserve">a zastavěné </w:t>
            </w:r>
            <w:r w:rsidRPr="00DA1DB6">
              <w:rPr>
                <w:rFonts w:ascii="Calibri" w:hAnsi="Calibri"/>
                <w:sz w:val="20"/>
              </w:rPr>
              <w:t>plochy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přidáno</w:t>
            </w:r>
          </w:p>
        </w:tc>
        <w:tc>
          <w:tcPr>
            <w:tcW w:w="4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left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 </w:t>
            </w:r>
          </w:p>
        </w:tc>
      </w:tr>
      <w:tr w:rsidR="00DA1DB6" w:rsidRPr="00DA1DB6" w:rsidTr="00DA1DB6">
        <w:trPr>
          <w:trHeight w:val="255"/>
        </w:trPr>
        <w:tc>
          <w:tcPr>
            <w:tcW w:w="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02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left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Orná půda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přidáno</w:t>
            </w:r>
          </w:p>
        </w:tc>
        <w:tc>
          <w:tcPr>
            <w:tcW w:w="4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left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vyznačeno světle šedou, viz. Tabulka atributů</w:t>
            </w:r>
          </w:p>
        </w:tc>
      </w:tr>
      <w:tr w:rsidR="00DA1DB6" w:rsidRPr="00DA1DB6" w:rsidTr="00DA1DB6">
        <w:trPr>
          <w:trHeight w:val="255"/>
        </w:trPr>
        <w:tc>
          <w:tcPr>
            <w:tcW w:w="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02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left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Chmelnice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přidáno</w:t>
            </w:r>
          </w:p>
        </w:tc>
        <w:tc>
          <w:tcPr>
            <w:tcW w:w="4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left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vyznačeno světle béžovou, viz. Tabulka atributů</w:t>
            </w:r>
          </w:p>
        </w:tc>
      </w:tr>
      <w:tr w:rsidR="00DA1DB6" w:rsidRPr="00DA1DB6" w:rsidTr="00DA1DB6">
        <w:trPr>
          <w:trHeight w:val="255"/>
        </w:trPr>
        <w:tc>
          <w:tcPr>
            <w:tcW w:w="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02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left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Trvalý travní porost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změněno</w:t>
            </w:r>
          </w:p>
        </w:tc>
        <w:tc>
          <w:tcPr>
            <w:tcW w:w="4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left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vyznačeno světle zelenou, viz. Tabulka atributů</w:t>
            </w:r>
          </w:p>
        </w:tc>
      </w:tr>
      <w:tr w:rsidR="00DA1DB6" w:rsidRPr="00DA1DB6" w:rsidTr="00DA1DB6">
        <w:trPr>
          <w:trHeight w:val="255"/>
        </w:trPr>
        <w:tc>
          <w:tcPr>
            <w:tcW w:w="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02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left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Ostatní plocha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přidáno</w:t>
            </w:r>
          </w:p>
        </w:tc>
        <w:tc>
          <w:tcPr>
            <w:tcW w:w="4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left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vyznačeno tmavě šedou, viz. Tabulka atributů</w:t>
            </w:r>
          </w:p>
        </w:tc>
      </w:tr>
      <w:tr w:rsidR="00DA1DB6" w:rsidRPr="00DA1DB6" w:rsidTr="00DA1DB6">
        <w:trPr>
          <w:trHeight w:val="255"/>
        </w:trPr>
        <w:tc>
          <w:tcPr>
            <w:tcW w:w="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03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left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Polní cesta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změněno</w:t>
            </w:r>
          </w:p>
        </w:tc>
        <w:tc>
          <w:tcPr>
            <w:tcW w:w="4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left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není uvedena kategorie a délka</w:t>
            </w:r>
          </w:p>
        </w:tc>
      </w:tr>
      <w:tr w:rsidR="00DA1DB6" w:rsidRPr="00DA1DB6" w:rsidTr="00DA1DB6">
        <w:trPr>
          <w:trHeight w:val="510"/>
        </w:trPr>
        <w:tc>
          <w:tcPr>
            <w:tcW w:w="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04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left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Zpevnění svahu - návrh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změněno</w:t>
            </w:r>
          </w:p>
        </w:tc>
        <w:tc>
          <w:tcPr>
            <w:tcW w:w="4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left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 xml:space="preserve">rozdělení prvku </w:t>
            </w:r>
            <w:r w:rsidRPr="00DA1DB6">
              <w:rPr>
                <w:rFonts w:ascii="Calibri" w:hAnsi="Calibri"/>
                <w:i/>
                <w:iCs/>
                <w:color w:val="000000"/>
                <w:sz w:val="20"/>
              </w:rPr>
              <w:t>Zpevnění svahu/břehu</w:t>
            </w:r>
            <w:r w:rsidRPr="00DA1DB6">
              <w:rPr>
                <w:rFonts w:ascii="Calibri" w:hAnsi="Calibri"/>
                <w:color w:val="000000"/>
                <w:sz w:val="20"/>
              </w:rPr>
              <w:t>, zakresleno stylem PSZ_ZP_SVAHU</w:t>
            </w:r>
          </w:p>
        </w:tc>
      </w:tr>
      <w:tr w:rsidR="00DA1DB6" w:rsidRPr="00DA1DB6" w:rsidTr="00DA1DB6">
        <w:trPr>
          <w:trHeight w:val="510"/>
        </w:trPr>
        <w:tc>
          <w:tcPr>
            <w:tcW w:w="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04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left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Zpevnění břehu s výsadbou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změněno</w:t>
            </w:r>
          </w:p>
        </w:tc>
        <w:tc>
          <w:tcPr>
            <w:tcW w:w="4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left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 xml:space="preserve">rozdělení prvku </w:t>
            </w:r>
            <w:r w:rsidRPr="00DA1DB6">
              <w:rPr>
                <w:rFonts w:ascii="Calibri" w:hAnsi="Calibri"/>
                <w:i/>
                <w:iCs/>
                <w:color w:val="000000"/>
                <w:sz w:val="20"/>
              </w:rPr>
              <w:t>Zpevnění svahu/břehu</w:t>
            </w:r>
            <w:r w:rsidRPr="00DA1DB6">
              <w:rPr>
                <w:rFonts w:ascii="Calibri" w:hAnsi="Calibri"/>
                <w:color w:val="000000"/>
                <w:sz w:val="20"/>
              </w:rPr>
              <w:t>, zakresleno původním stylem prvku</w:t>
            </w:r>
          </w:p>
        </w:tc>
      </w:tr>
      <w:tr w:rsidR="00DA1DB6" w:rsidRPr="00DA1DB6" w:rsidTr="00DA1DB6">
        <w:trPr>
          <w:trHeight w:val="255"/>
        </w:trPr>
        <w:tc>
          <w:tcPr>
            <w:tcW w:w="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04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left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Dráhy soustředěného odtoku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přidáno</w:t>
            </w:r>
          </w:p>
        </w:tc>
        <w:tc>
          <w:tcPr>
            <w:tcW w:w="4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left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 </w:t>
            </w:r>
          </w:p>
        </w:tc>
      </w:tr>
      <w:tr w:rsidR="00DA1DB6" w:rsidRPr="00DA1DB6" w:rsidTr="00DA1DB6">
        <w:trPr>
          <w:trHeight w:val="255"/>
        </w:trPr>
        <w:tc>
          <w:tcPr>
            <w:tcW w:w="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04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left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Erozní linie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přidáno</w:t>
            </w:r>
          </w:p>
        </w:tc>
        <w:tc>
          <w:tcPr>
            <w:tcW w:w="4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left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 </w:t>
            </w:r>
          </w:p>
        </w:tc>
      </w:tr>
      <w:tr w:rsidR="00DA1DB6" w:rsidRPr="00DA1DB6" w:rsidTr="00DA1DB6">
        <w:trPr>
          <w:trHeight w:val="255"/>
        </w:trPr>
        <w:tc>
          <w:tcPr>
            <w:tcW w:w="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04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left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BPEJ - plochy, linie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přidáno</w:t>
            </w:r>
          </w:p>
        </w:tc>
        <w:tc>
          <w:tcPr>
            <w:tcW w:w="4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left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 </w:t>
            </w:r>
          </w:p>
        </w:tc>
      </w:tr>
      <w:tr w:rsidR="00DA1DB6" w:rsidRPr="00DA1DB6" w:rsidTr="00DA1DB6">
        <w:trPr>
          <w:trHeight w:val="255"/>
        </w:trPr>
        <w:tc>
          <w:tcPr>
            <w:tcW w:w="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05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left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Příkop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přidáno</w:t>
            </w:r>
          </w:p>
        </w:tc>
        <w:tc>
          <w:tcPr>
            <w:tcW w:w="4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left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 </w:t>
            </w:r>
          </w:p>
        </w:tc>
      </w:tr>
      <w:tr w:rsidR="00DA1DB6" w:rsidRPr="00DA1DB6" w:rsidTr="00DA1DB6">
        <w:trPr>
          <w:trHeight w:val="255"/>
        </w:trPr>
        <w:tc>
          <w:tcPr>
            <w:tcW w:w="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05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left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Ochranná pásma vodních zdrojů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přidáno</w:t>
            </w:r>
          </w:p>
        </w:tc>
        <w:tc>
          <w:tcPr>
            <w:tcW w:w="4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left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OP I. stupně, OP II. stupně, OP III. stupně</w:t>
            </w:r>
          </w:p>
        </w:tc>
      </w:tr>
      <w:tr w:rsidR="00DA1DB6" w:rsidRPr="00DA1DB6" w:rsidTr="00DA1DB6">
        <w:trPr>
          <w:trHeight w:val="255"/>
        </w:trPr>
        <w:tc>
          <w:tcPr>
            <w:tcW w:w="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05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left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Pásma hygienické ochrany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přidáno</w:t>
            </w:r>
          </w:p>
        </w:tc>
        <w:tc>
          <w:tcPr>
            <w:tcW w:w="4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left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PHO 1. stupně, 2. stupně, 3. stupně</w:t>
            </w:r>
          </w:p>
        </w:tc>
      </w:tr>
      <w:tr w:rsidR="00DA1DB6" w:rsidRPr="00DA1DB6" w:rsidTr="00DA1DB6">
        <w:trPr>
          <w:trHeight w:val="255"/>
        </w:trPr>
        <w:tc>
          <w:tcPr>
            <w:tcW w:w="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06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left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Nadregionální biocentrum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změněno</w:t>
            </w:r>
          </w:p>
        </w:tc>
        <w:tc>
          <w:tcPr>
            <w:tcW w:w="4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left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změna stylu čáry</w:t>
            </w:r>
          </w:p>
        </w:tc>
      </w:tr>
      <w:tr w:rsidR="00DA1DB6" w:rsidRPr="00DA1DB6" w:rsidTr="00DA1DB6">
        <w:trPr>
          <w:trHeight w:val="255"/>
        </w:trPr>
        <w:tc>
          <w:tcPr>
            <w:tcW w:w="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06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left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Regionální biocentrum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změněno</w:t>
            </w:r>
          </w:p>
        </w:tc>
        <w:tc>
          <w:tcPr>
            <w:tcW w:w="4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left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změna stylu čáry</w:t>
            </w:r>
          </w:p>
        </w:tc>
      </w:tr>
      <w:tr w:rsidR="00DA1DB6" w:rsidRPr="00DA1DB6" w:rsidTr="00DA1DB6">
        <w:trPr>
          <w:trHeight w:val="255"/>
        </w:trPr>
        <w:tc>
          <w:tcPr>
            <w:tcW w:w="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06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left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Lokální biocentrum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změněno</w:t>
            </w:r>
          </w:p>
        </w:tc>
        <w:tc>
          <w:tcPr>
            <w:tcW w:w="4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left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změna stylu čáry</w:t>
            </w:r>
          </w:p>
        </w:tc>
      </w:tr>
      <w:tr w:rsidR="00DA1DB6" w:rsidRPr="00DA1DB6" w:rsidTr="00DA1DB6">
        <w:trPr>
          <w:trHeight w:val="255"/>
        </w:trPr>
        <w:tc>
          <w:tcPr>
            <w:tcW w:w="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06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left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Nadregionální biokoridor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změněno</w:t>
            </w:r>
          </w:p>
        </w:tc>
        <w:tc>
          <w:tcPr>
            <w:tcW w:w="4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left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změna stylu čáry</w:t>
            </w:r>
          </w:p>
        </w:tc>
      </w:tr>
      <w:tr w:rsidR="00DA1DB6" w:rsidRPr="00DA1DB6" w:rsidTr="00DA1DB6">
        <w:trPr>
          <w:trHeight w:val="255"/>
        </w:trPr>
        <w:tc>
          <w:tcPr>
            <w:tcW w:w="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06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left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Regionální biokoridor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změněno</w:t>
            </w:r>
          </w:p>
        </w:tc>
        <w:tc>
          <w:tcPr>
            <w:tcW w:w="4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left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změna stylu čáry</w:t>
            </w:r>
          </w:p>
        </w:tc>
      </w:tr>
      <w:tr w:rsidR="00DA1DB6" w:rsidRPr="00DA1DB6" w:rsidTr="00DA1DB6">
        <w:trPr>
          <w:trHeight w:val="255"/>
        </w:trPr>
        <w:tc>
          <w:tcPr>
            <w:tcW w:w="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06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left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Lokální biokoridor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změněno</w:t>
            </w:r>
          </w:p>
        </w:tc>
        <w:tc>
          <w:tcPr>
            <w:tcW w:w="4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left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změna stylu čáry</w:t>
            </w:r>
          </w:p>
        </w:tc>
      </w:tr>
      <w:tr w:rsidR="00DA1DB6" w:rsidRPr="00DA1DB6" w:rsidTr="00DA1DB6">
        <w:trPr>
          <w:trHeight w:val="255"/>
        </w:trPr>
        <w:tc>
          <w:tcPr>
            <w:tcW w:w="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06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left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Interakční prvky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změněno</w:t>
            </w:r>
          </w:p>
        </w:tc>
        <w:tc>
          <w:tcPr>
            <w:tcW w:w="4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left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změna stylu čáry - kroužky s výplní</w:t>
            </w:r>
          </w:p>
        </w:tc>
      </w:tr>
      <w:tr w:rsidR="00DA1DB6" w:rsidRPr="00DA1DB6" w:rsidTr="00DA1DB6">
        <w:trPr>
          <w:trHeight w:val="255"/>
        </w:trPr>
        <w:tc>
          <w:tcPr>
            <w:tcW w:w="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06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left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Krajinná zeleň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změněno</w:t>
            </w:r>
          </w:p>
        </w:tc>
        <w:tc>
          <w:tcPr>
            <w:tcW w:w="4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left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znázorněno jako kroužky bez výplně</w:t>
            </w:r>
          </w:p>
        </w:tc>
      </w:tr>
      <w:tr w:rsidR="00DA1DB6" w:rsidRPr="00DA1DB6" w:rsidTr="00DA1DB6">
        <w:trPr>
          <w:trHeight w:val="255"/>
        </w:trPr>
        <w:tc>
          <w:tcPr>
            <w:tcW w:w="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06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left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Památný strom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přidáno</w:t>
            </w:r>
          </w:p>
        </w:tc>
        <w:tc>
          <w:tcPr>
            <w:tcW w:w="4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left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 </w:t>
            </w:r>
          </w:p>
        </w:tc>
      </w:tr>
      <w:tr w:rsidR="00DA1DB6" w:rsidRPr="00DA1DB6" w:rsidTr="00DA1DB6">
        <w:trPr>
          <w:trHeight w:val="255"/>
        </w:trPr>
        <w:tc>
          <w:tcPr>
            <w:tcW w:w="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06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left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Revitalizace, rekultivace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center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přidáno</w:t>
            </w:r>
          </w:p>
        </w:tc>
        <w:tc>
          <w:tcPr>
            <w:tcW w:w="4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DB6" w:rsidRPr="00DA1DB6" w:rsidRDefault="00DA1DB6" w:rsidP="00DA1DB6">
            <w:pPr>
              <w:spacing w:line="240" w:lineRule="auto"/>
              <w:ind w:firstLine="0"/>
              <w:jc w:val="left"/>
              <w:rPr>
                <w:rFonts w:ascii="Calibri" w:hAnsi="Calibri"/>
                <w:color w:val="000000"/>
                <w:sz w:val="20"/>
              </w:rPr>
            </w:pPr>
            <w:r w:rsidRPr="00DA1DB6">
              <w:rPr>
                <w:rFonts w:ascii="Calibri" w:hAnsi="Calibri"/>
                <w:color w:val="000000"/>
                <w:sz w:val="20"/>
              </w:rPr>
              <w:t> </w:t>
            </w:r>
          </w:p>
        </w:tc>
      </w:tr>
    </w:tbl>
    <w:p w:rsidR="00DA1DB6" w:rsidRPr="00DA1DB6" w:rsidRDefault="00DA1DB6" w:rsidP="00DA1DB6"/>
    <w:p w:rsidR="007E0752" w:rsidRDefault="007E0752" w:rsidP="007E0752">
      <w:pPr>
        <w:pStyle w:val="Nadpis1"/>
      </w:pPr>
      <w:bookmarkStart w:id="50" w:name="_GoBack"/>
      <w:bookmarkStart w:id="51" w:name="_Toc286920501"/>
      <w:bookmarkEnd w:id="50"/>
      <w:r>
        <w:lastRenderedPageBreak/>
        <w:t>Závěr</w:t>
      </w:r>
      <w:bookmarkEnd w:id="51"/>
    </w:p>
    <w:p w:rsidR="00E310B3" w:rsidRPr="00E310B3" w:rsidRDefault="00E310B3" w:rsidP="008C1EAC">
      <w:r w:rsidRPr="008C1EAC">
        <w:t xml:space="preserve">Tento dokument včetně příloh bude po </w:t>
      </w:r>
      <w:r w:rsidR="0076636A">
        <w:t>p</w:t>
      </w:r>
      <w:r w:rsidRPr="008C1EAC">
        <w:t>řipomínkování a praktickém vyhodnocení</w:t>
      </w:r>
      <w:r w:rsidR="00240A2B">
        <w:t xml:space="preserve"> v praxi </w:t>
      </w:r>
      <w:r>
        <w:t>revidován a vydán v definitivní verzi.</w:t>
      </w:r>
    </w:p>
    <w:p w:rsidR="00705E11" w:rsidRDefault="00705E11" w:rsidP="008C1EAC">
      <w:r>
        <w:t>Tím dojde k naplnění záměru obou technických standardů, kterým je uj</w:t>
      </w:r>
      <w:r w:rsidR="00603151">
        <w:t>ednocení formy a </w:t>
      </w:r>
      <w:r>
        <w:t>způsobu zpracování PSZ.</w:t>
      </w:r>
    </w:p>
    <w:p w:rsidR="008C1EAC" w:rsidRDefault="008C1EAC">
      <w:pPr>
        <w:spacing w:line="240" w:lineRule="auto"/>
        <w:ind w:firstLine="0"/>
        <w:jc w:val="left"/>
      </w:pPr>
      <w:r>
        <w:br w:type="page"/>
      </w:r>
    </w:p>
    <w:p w:rsidR="006C2FF8" w:rsidRDefault="006C2FF8" w:rsidP="006C2FF8">
      <w:pPr>
        <w:pStyle w:val="Nadpis1"/>
      </w:pPr>
      <w:bookmarkStart w:id="52" w:name="_Toc286920502"/>
      <w:r>
        <w:lastRenderedPageBreak/>
        <w:t>Přílohy</w:t>
      </w:r>
      <w:bookmarkEnd w:id="52"/>
    </w:p>
    <w:p w:rsidR="009F59E7" w:rsidRPr="009F59E7" w:rsidRDefault="009F59E7" w:rsidP="00C00ADF">
      <w:pPr>
        <w:pStyle w:val="Nadpis2"/>
        <w:numPr>
          <w:ilvl w:val="0"/>
          <w:numId w:val="0"/>
        </w:numPr>
      </w:pPr>
      <w:bookmarkStart w:id="53" w:name="_Ref275946924"/>
      <w:bookmarkStart w:id="54" w:name="_Ref275946935"/>
      <w:bookmarkStart w:id="55" w:name="_Toc286920503"/>
      <w:r>
        <w:t>Tabulka zkratek okresů</w:t>
      </w:r>
      <w:bookmarkEnd w:id="53"/>
      <w:bookmarkEnd w:id="54"/>
      <w:bookmarkEnd w:id="55"/>
    </w:p>
    <w:tbl>
      <w:tblPr>
        <w:tblW w:w="9156" w:type="dxa"/>
        <w:jc w:val="center"/>
        <w:tblCellSpacing w:w="7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649"/>
        <w:gridCol w:w="4230"/>
        <w:gridCol w:w="3277"/>
      </w:tblGrid>
      <w:tr w:rsidR="009F59E7" w:rsidRPr="00CC4CC7" w:rsidTr="009F59E7">
        <w:trPr>
          <w:trHeight w:val="62"/>
          <w:tblCellSpacing w:w="7" w:type="dxa"/>
          <w:jc w:val="center"/>
        </w:trPr>
        <w:tc>
          <w:tcPr>
            <w:tcW w:w="0" w:type="auto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00"/>
            <w:vAlign w:val="center"/>
            <w:hideMark/>
          </w:tcPr>
          <w:bookmarkEnd w:id="13"/>
          <w:p w:rsidR="009F59E7" w:rsidRPr="00CC4CC7" w:rsidRDefault="009F59E7" w:rsidP="008C1EAC">
            <w:pPr>
              <w:spacing w:line="240" w:lineRule="auto"/>
              <w:jc w:val="center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b/>
                <w:bCs/>
                <w:sz w:val="36"/>
                <w:szCs w:val="36"/>
              </w:rPr>
              <w:t>Zkratky okresů České republiky</w:t>
            </w:r>
          </w:p>
        </w:tc>
      </w:tr>
      <w:tr w:rsidR="009F59E7" w:rsidRPr="00CC4CC7" w:rsidTr="009F59E7">
        <w:trPr>
          <w:trHeight w:val="62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b/>
                <w:bCs/>
                <w:sz w:val="19"/>
                <w:szCs w:val="19"/>
              </w:rPr>
              <w:t>Zkratka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b/>
                <w:bCs/>
                <w:sz w:val="19"/>
                <w:szCs w:val="19"/>
              </w:rPr>
              <w:t>okres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b/>
                <w:bCs/>
                <w:sz w:val="19"/>
                <w:szCs w:val="19"/>
              </w:rPr>
              <w:t>kraj</w:t>
            </w:r>
          </w:p>
        </w:tc>
      </w:tr>
      <w:tr w:rsidR="009F59E7" w:rsidRPr="00CC4CC7" w:rsidTr="009F59E7">
        <w:trPr>
          <w:trHeight w:val="62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AB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Praha-město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Praha</w:t>
            </w:r>
          </w:p>
        </w:tc>
      </w:tr>
      <w:tr w:rsidR="009F59E7" w:rsidRPr="00CC4CC7" w:rsidTr="009F59E7">
        <w:trPr>
          <w:trHeight w:val="62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BE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Beroun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Středočeský</w:t>
            </w:r>
          </w:p>
        </w:tc>
      </w:tr>
      <w:tr w:rsidR="009F59E7" w:rsidRPr="00CC4CC7" w:rsidTr="009F59E7">
        <w:trPr>
          <w:trHeight w:val="62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BK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Blansko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Jihomoravský</w:t>
            </w:r>
          </w:p>
        </w:tc>
      </w:tr>
      <w:tr w:rsidR="009F59E7" w:rsidRPr="00CC4CC7" w:rsidTr="009F59E7">
        <w:trPr>
          <w:trHeight w:val="62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BM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Brno-město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Jihomoravský</w:t>
            </w:r>
          </w:p>
        </w:tc>
      </w:tr>
      <w:tr w:rsidR="009F59E7" w:rsidRPr="00CC4CC7" w:rsidTr="009F59E7">
        <w:trPr>
          <w:trHeight w:val="62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BN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Benešov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Středočeský</w:t>
            </w:r>
          </w:p>
        </w:tc>
      </w:tr>
      <w:tr w:rsidR="009F59E7" w:rsidRPr="00CC4CC7" w:rsidTr="009F59E7">
        <w:trPr>
          <w:trHeight w:val="62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BO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Brno-venkov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Jihomoravský</w:t>
            </w:r>
          </w:p>
        </w:tc>
      </w:tr>
      <w:tr w:rsidR="009F59E7" w:rsidRPr="00CC4CC7" w:rsidTr="009F59E7">
        <w:trPr>
          <w:trHeight w:val="62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BR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Bruntál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Moravskoslezský</w:t>
            </w:r>
          </w:p>
        </w:tc>
      </w:tr>
      <w:tr w:rsidR="009F59E7" w:rsidRPr="00CC4CC7" w:rsidTr="009F59E7">
        <w:trPr>
          <w:trHeight w:val="62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BV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Břeclav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Jihomoravský</w:t>
            </w:r>
          </w:p>
        </w:tc>
      </w:tr>
      <w:tr w:rsidR="009F59E7" w:rsidRPr="00CC4CC7" w:rsidTr="009F59E7">
        <w:trPr>
          <w:trHeight w:val="62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CB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České Budějovice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Jihočeský</w:t>
            </w:r>
          </w:p>
        </w:tc>
      </w:tr>
      <w:tr w:rsidR="009F59E7" w:rsidRPr="00CC4CC7" w:rsidTr="009F59E7">
        <w:trPr>
          <w:trHeight w:val="62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CH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Cheb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Karlovarský</w:t>
            </w:r>
          </w:p>
        </w:tc>
      </w:tr>
      <w:tr w:rsidR="009F59E7" w:rsidRPr="00CC4CC7" w:rsidTr="009F59E7">
        <w:trPr>
          <w:trHeight w:val="62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CK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Český Krumlov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Jihočeský</w:t>
            </w:r>
          </w:p>
        </w:tc>
      </w:tr>
      <w:tr w:rsidR="009F59E7" w:rsidRPr="00CC4CC7" w:rsidTr="009F59E7">
        <w:trPr>
          <w:trHeight w:val="62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CL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Česká Lípa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Liberecký</w:t>
            </w:r>
          </w:p>
        </w:tc>
      </w:tr>
      <w:tr w:rsidR="009F59E7" w:rsidRPr="00CC4CC7" w:rsidTr="009F59E7">
        <w:trPr>
          <w:trHeight w:val="62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CR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Chrudim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Pardubický</w:t>
            </w:r>
          </w:p>
        </w:tc>
      </w:tr>
      <w:tr w:rsidR="009F59E7" w:rsidRPr="00CC4CC7" w:rsidTr="009F59E7">
        <w:trPr>
          <w:trHeight w:val="62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CV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Chomutov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Ústecký</w:t>
            </w:r>
          </w:p>
        </w:tc>
      </w:tr>
      <w:tr w:rsidR="009F59E7" w:rsidRPr="00CC4CC7" w:rsidTr="009F59E7">
        <w:trPr>
          <w:trHeight w:val="62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DC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Děčín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Ústecký</w:t>
            </w:r>
          </w:p>
        </w:tc>
      </w:tr>
      <w:tr w:rsidR="009F59E7" w:rsidRPr="00CC4CC7" w:rsidTr="009F59E7">
        <w:trPr>
          <w:trHeight w:val="62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DO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Domažlice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Plzeňský</w:t>
            </w:r>
          </w:p>
        </w:tc>
      </w:tr>
      <w:tr w:rsidR="009F59E7" w:rsidRPr="00CC4CC7" w:rsidTr="009F59E7">
        <w:trPr>
          <w:trHeight w:val="62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FM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Frýdek-Místek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Moravskoslezský</w:t>
            </w:r>
          </w:p>
        </w:tc>
      </w:tr>
      <w:tr w:rsidR="009F59E7" w:rsidRPr="00CC4CC7" w:rsidTr="009F59E7">
        <w:trPr>
          <w:trHeight w:val="62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HB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Havlíčkův Brod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Vysočina</w:t>
            </w:r>
          </w:p>
        </w:tc>
      </w:tr>
      <w:tr w:rsidR="009F59E7" w:rsidRPr="00CC4CC7" w:rsidTr="009F59E7">
        <w:trPr>
          <w:trHeight w:val="62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HK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Hradec Králové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Královéhradecký</w:t>
            </w:r>
          </w:p>
        </w:tc>
      </w:tr>
      <w:tr w:rsidR="009F59E7" w:rsidRPr="00CC4CC7" w:rsidTr="009F59E7">
        <w:trPr>
          <w:trHeight w:val="62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HO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Hodonín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Jihomoravský</w:t>
            </w:r>
          </w:p>
        </w:tc>
      </w:tr>
      <w:tr w:rsidR="009F59E7" w:rsidRPr="00CC4CC7" w:rsidTr="009F59E7">
        <w:trPr>
          <w:trHeight w:val="62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JC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Jičín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Královéhradecký</w:t>
            </w:r>
          </w:p>
        </w:tc>
      </w:tr>
      <w:tr w:rsidR="009F59E7" w:rsidRPr="00CC4CC7" w:rsidTr="009F59E7">
        <w:trPr>
          <w:trHeight w:val="62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JE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Jeseník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Olomoucký</w:t>
            </w:r>
          </w:p>
        </w:tc>
      </w:tr>
      <w:tr w:rsidR="009F59E7" w:rsidRPr="00CC4CC7" w:rsidTr="009F59E7">
        <w:trPr>
          <w:trHeight w:val="62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JH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Jindřichův Hradec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Jihočeský</w:t>
            </w:r>
          </w:p>
        </w:tc>
      </w:tr>
      <w:tr w:rsidR="009F59E7" w:rsidRPr="00CC4CC7" w:rsidTr="009F59E7">
        <w:trPr>
          <w:trHeight w:val="62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JI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Jihlava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Vysočina</w:t>
            </w:r>
          </w:p>
        </w:tc>
      </w:tr>
      <w:tr w:rsidR="009F59E7" w:rsidRPr="00CC4CC7" w:rsidTr="009F59E7">
        <w:trPr>
          <w:trHeight w:val="62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JN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Jablonec nad Nisou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Liberecký</w:t>
            </w:r>
          </w:p>
        </w:tc>
      </w:tr>
      <w:tr w:rsidR="009F59E7" w:rsidRPr="00CC4CC7" w:rsidTr="009F59E7">
        <w:trPr>
          <w:trHeight w:val="62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KH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Kutná Hora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Středočeský</w:t>
            </w:r>
          </w:p>
        </w:tc>
      </w:tr>
      <w:tr w:rsidR="009F59E7" w:rsidRPr="00CC4CC7" w:rsidTr="009F59E7">
        <w:trPr>
          <w:trHeight w:val="62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KI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Karviná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Moravskoslezský</w:t>
            </w:r>
          </w:p>
        </w:tc>
      </w:tr>
      <w:tr w:rsidR="009F59E7" w:rsidRPr="00CC4CC7" w:rsidTr="009F59E7">
        <w:trPr>
          <w:trHeight w:val="62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KL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Kladno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Středočeský</w:t>
            </w:r>
          </w:p>
        </w:tc>
      </w:tr>
      <w:tr w:rsidR="009F59E7" w:rsidRPr="00CC4CC7" w:rsidTr="009F59E7">
        <w:trPr>
          <w:trHeight w:val="62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KM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Kroměříž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Zlínský</w:t>
            </w:r>
          </w:p>
        </w:tc>
      </w:tr>
      <w:tr w:rsidR="009F59E7" w:rsidRPr="00CC4CC7" w:rsidTr="009F59E7">
        <w:trPr>
          <w:trHeight w:val="62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KO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Kolín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Středočeský</w:t>
            </w:r>
          </w:p>
        </w:tc>
      </w:tr>
      <w:tr w:rsidR="009F59E7" w:rsidRPr="00CC4CC7" w:rsidTr="009F59E7">
        <w:trPr>
          <w:trHeight w:val="62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KT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Klatovy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Plzeňský</w:t>
            </w:r>
          </w:p>
        </w:tc>
      </w:tr>
      <w:tr w:rsidR="009F59E7" w:rsidRPr="00CC4CC7" w:rsidTr="009F59E7">
        <w:trPr>
          <w:trHeight w:val="62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KV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Karlovy Vary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Karlovarský</w:t>
            </w:r>
          </w:p>
        </w:tc>
      </w:tr>
      <w:tr w:rsidR="009F59E7" w:rsidRPr="00CC4CC7" w:rsidTr="009F59E7">
        <w:trPr>
          <w:trHeight w:val="62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LB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Liberec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Liberecký</w:t>
            </w:r>
          </w:p>
        </w:tc>
      </w:tr>
      <w:tr w:rsidR="009F59E7" w:rsidRPr="00CC4CC7" w:rsidTr="009F59E7">
        <w:trPr>
          <w:trHeight w:val="62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LN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Louny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Ústecký</w:t>
            </w:r>
          </w:p>
        </w:tc>
      </w:tr>
      <w:tr w:rsidR="009F59E7" w:rsidRPr="00CC4CC7" w:rsidTr="009F59E7">
        <w:trPr>
          <w:trHeight w:val="62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LT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Litoměřice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Ústecký</w:t>
            </w:r>
          </w:p>
        </w:tc>
      </w:tr>
      <w:tr w:rsidR="009F59E7" w:rsidRPr="00CC4CC7" w:rsidTr="009F59E7">
        <w:trPr>
          <w:trHeight w:val="62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MB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Mladá Boleslav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Středočeský</w:t>
            </w:r>
          </w:p>
        </w:tc>
      </w:tr>
      <w:tr w:rsidR="009F59E7" w:rsidRPr="00CC4CC7" w:rsidTr="009F59E7">
        <w:trPr>
          <w:trHeight w:val="99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ME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Mělník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Středočeský</w:t>
            </w:r>
          </w:p>
        </w:tc>
      </w:tr>
      <w:tr w:rsidR="009F59E7" w:rsidRPr="00CC4CC7" w:rsidTr="009F59E7">
        <w:trPr>
          <w:trHeight w:val="99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MO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Most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Ústecký</w:t>
            </w:r>
          </w:p>
        </w:tc>
      </w:tr>
      <w:tr w:rsidR="009F59E7" w:rsidRPr="00CC4CC7" w:rsidTr="009F59E7">
        <w:trPr>
          <w:trHeight w:val="99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NA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Náchod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Královéhradecký</w:t>
            </w:r>
          </w:p>
        </w:tc>
      </w:tr>
      <w:tr w:rsidR="009F59E7" w:rsidRPr="00CC4CC7" w:rsidTr="009F59E7">
        <w:trPr>
          <w:trHeight w:val="99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NB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Nymburk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Středočeský</w:t>
            </w:r>
          </w:p>
        </w:tc>
      </w:tr>
      <w:tr w:rsidR="009F59E7" w:rsidRPr="00CC4CC7" w:rsidTr="009F59E7">
        <w:trPr>
          <w:trHeight w:val="99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lastRenderedPageBreak/>
              <w:t xml:space="preserve">NJ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Nový Jičín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Moravskoslezský</w:t>
            </w:r>
          </w:p>
        </w:tc>
      </w:tr>
      <w:tr w:rsidR="009F59E7" w:rsidRPr="00CC4CC7" w:rsidTr="009F59E7">
        <w:trPr>
          <w:trHeight w:val="99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OL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Olomouc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Olomoucký</w:t>
            </w:r>
          </w:p>
        </w:tc>
      </w:tr>
      <w:tr w:rsidR="009F59E7" w:rsidRPr="00CC4CC7" w:rsidTr="009F59E7">
        <w:trPr>
          <w:trHeight w:val="99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OP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Opava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Moravskoslezský</w:t>
            </w:r>
          </w:p>
        </w:tc>
      </w:tr>
      <w:tr w:rsidR="009F59E7" w:rsidRPr="00CC4CC7" w:rsidTr="009F59E7">
        <w:trPr>
          <w:trHeight w:val="99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OV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Ostrava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Moravskoslezský</w:t>
            </w:r>
          </w:p>
        </w:tc>
      </w:tr>
      <w:tr w:rsidR="009F59E7" w:rsidRPr="00CC4CC7" w:rsidTr="009F59E7">
        <w:trPr>
          <w:trHeight w:val="99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PB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Příbram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Středočeský</w:t>
            </w:r>
          </w:p>
        </w:tc>
      </w:tr>
      <w:tr w:rsidR="009F59E7" w:rsidRPr="00CC4CC7" w:rsidTr="009F59E7">
        <w:trPr>
          <w:trHeight w:val="93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PE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Pelhřimov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Vysočina</w:t>
            </w:r>
          </w:p>
        </w:tc>
      </w:tr>
      <w:tr w:rsidR="009F59E7" w:rsidRPr="00CC4CC7" w:rsidTr="009F59E7">
        <w:trPr>
          <w:trHeight w:val="99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PH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Praha-východ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Středočeský</w:t>
            </w:r>
          </w:p>
        </w:tc>
      </w:tr>
      <w:tr w:rsidR="009F59E7" w:rsidRPr="00CC4CC7" w:rsidTr="009F59E7">
        <w:trPr>
          <w:trHeight w:val="99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PI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Písek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Jihočeský</w:t>
            </w:r>
          </w:p>
        </w:tc>
      </w:tr>
      <w:tr w:rsidR="009F59E7" w:rsidRPr="00CC4CC7" w:rsidTr="009F59E7">
        <w:trPr>
          <w:trHeight w:val="99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PJ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Plzeň-jih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Plzeňský</w:t>
            </w:r>
          </w:p>
        </w:tc>
      </w:tr>
      <w:tr w:rsidR="009F59E7" w:rsidRPr="00CC4CC7" w:rsidTr="009F59E7">
        <w:trPr>
          <w:trHeight w:val="99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PM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Plzeň-město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Plzeňský</w:t>
            </w:r>
          </w:p>
        </w:tc>
      </w:tr>
      <w:tr w:rsidR="009F59E7" w:rsidRPr="00CC4CC7" w:rsidTr="009F59E7">
        <w:trPr>
          <w:trHeight w:val="99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PR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Přerov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Olomoucký</w:t>
            </w:r>
          </w:p>
        </w:tc>
      </w:tr>
      <w:tr w:rsidR="009F59E7" w:rsidRPr="00CC4CC7" w:rsidTr="009F59E7">
        <w:trPr>
          <w:trHeight w:val="99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PS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Plzeň-sever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Plzeňský</w:t>
            </w:r>
          </w:p>
        </w:tc>
      </w:tr>
      <w:tr w:rsidR="009F59E7" w:rsidRPr="00CC4CC7" w:rsidTr="009F59E7">
        <w:trPr>
          <w:trHeight w:val="99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PT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Prachatice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Jihočeský</w:t>
            </w:r>
          </w:p>
        </w:tc>
      </w:tr>
      <w:tr w:rsidR="009F59E7" w:rsidRPr="00CC4CC7" w:rsidTr="009F59E7">
        <w:trPr>
          <w:trHeight w:val="99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PU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Pardubice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Pardubický</w:t>
            </w:r>
          </w:p>
        </w:tc>
      </w:tr>
      <w:tr w:rsidR="009F59E7" w:rsidRPr="00CC4CC7" w:rsidTr="009F59E7">
        <w:trPr>
          <w:trHeight w:val="93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PV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Prostějov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Olomoucký</w:t>
            </w:r>
          </w:p>
        </w:tc>
      </w:tr>
      <w:tr w:rsidR="009F59E7" w:rsidRPr="00CC4CC7" w:rsidTr="009F59E7">
        <w:trPr>
          <w:trHeight w:val="99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PZ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Praha-západ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Středočeský</w:t>
            </w:r>
          </w:p>
        </w:tc>
      </w:tr>
      <w:tr w:rsidR="009F59E7" w:rsidRPr="00CC4CC7" w:rsidTr="009F59E7">
        <w:trPr>
          <w:trHeight w:val="99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RA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Rakovník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Středočeský</w:t>
            </w:r>
          </w:p>
        </w:tc>
      </w:tr>
      <w:tr w:rsidR="009F59E7" w:rsidRPr="00CC4CC7" w:rsidTr="009F59E7">
        <w:trPr>
          <w:trHeight w:val="99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RK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Rychnov nad Kněžnou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Královéhradecký</w:t>
            </w:r>
          </w:p>
        </w:tc>
      </w:tr>
      <w:tr w:rsidR="009F59E7" w:rsidRPr="00CC4CC7" w:rsidTr="009F59E7">
        <w:trPr>
          <w:trHeight w:val="99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RO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Rokycany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Plzeňský</w:t>
            </w:r>
          </w:p>
        </w:tc>
      </w:tr>
      <w:tr w:rsidR="009F59E7" w:rsidRPr="00CC4CC7" w:rsidTr="009F59E7">
        <w:trPr>
          <w:trHeight w:val="99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SM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Semily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Liberecký</w:t>
            </w:r>
          </w:p>
        </w:tc>
      </w:tr>
      <w:tr w:rsidR="009F59E7" w:rsidRPr="00CC4CC7" w:rsidTr="009F59E7">
        <w:trPr>
          <w:trHeight w:val="99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SO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Sokolov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Karlovarský</w:t>
            </w:r>
          </w:p>
        </w:tc>
      </w:tr>
      <w:tr w:rsidR="009F59E7" w:rsidRPr="00CC4CC7" w:rsidTr="009F59E7">
        <w:trPr>
          <w:trHeight w:val="99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ST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Strakonice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Jihočeský</w:t>
            </w:r>
          </w:p>
        </w:tc>
      </w:tr>
      <w:tr w:rsidR="009F59E7" w:rsidRPr="00CC4CC7" w:rsidTr="009F59E7">
        <w:trPr>
          <w:trHeight w:val="99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SU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Šumperk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Olomoucký</w:t>
            </w:r>
          </w:p>
        </w:tc>
      </w:tr>
      <w:tr w:rsidR="009F59E7" w:rsidRPr="00CC4CC7" w:rsidTr="009F59E7">
        <w:trPr>
          <w:trHeight w:val="93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SY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Svitavy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Pardubický</w:t>
            </w:r>
          </w:p>
        </w:tc>
      </w:tr>
      <w:tr w:rsidR="009F59E7" w:rsidRPr="00CC4CC7" w:rsidTr="009F59E7">
        <w:trPr>
          <w:trHeight w:val="99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TA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Tábor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Jihočeský</w:t>
            </w:r>
          </w:p>
        </w:tc>
      </w:tr>
      <w:tr w:rsidR="009F59E7" w:rsidRPr="00CC4CC7" w:rsidTr="009F59E7">
        <w:trPr>
          <w:trHeight w:val="99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TC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Tachov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Plzeňský</w:t>
            </w:r>
          </w:p>
        </w:tc>
      </w:tr>
      <w:tr w:rsidR="009F59E7" w:rsidRPr="00CC4CC7" w:rsidTr="009F59E7">
        <w:trPr>
          <w:trHeight w:val="99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TP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Teplice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Ústecký</w:t>
            </w:r>
          </w:p>
        </w:tc>
      </w:tr>
      <w:tr w:rsidR="009F59E7" w:rsidRPr="00CC4CC7" w:rsidTr="009F59E7">
        <w:trPr>
          <w:trHeight w:val="99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TR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Třebíč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Vysočina</w:t>
            </w:r>
          </w:p>
        </w:tc>
      </w:tr>
      <w:tr w:rsidR="009F59E7" w:rsidRPr="00CC4CC7" w:rsidTr="009F59E7">
        <w:trPr>
          <w:trHeight w:val="99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TU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Trutnov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Královéhradecký</w:t>
            </w:r>
          </w:p>
        </w:tc>
      </w:tr>
      <w:tr w:rsidR="009F59E7" w:rsidRPr="00CC4CC7" w:rsidTr="009F59E7">
        <w:trPr>
          <w:trHeight w:val="99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UH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Uherské Hradiště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Zlínský</w:t>
            </w:r>
          </w:p>
        </w:tc>
      </w:tr>
      <w:tr w:rsidR="009F59E7" w:rsidRPr="00CC4CC7" w:rsidTr="009F59E7">
        <w:trPr>
          <w:trHeight w:val="99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UL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Ústí nad Labem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Ústecký</w:t>
            </w:r>
          </w:p>
        </w:tc>
      </w:tr>
      <w:tr w:rsidR="009F59E7" w:rsidRPr="00CC4CC7" w:rsidTr="009F59E7">
        <w:trPr>
          <w:trHeight w:val="99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UO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Ústí nad Orlicí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Pardubický</w:t>
            </w:r>
          </w:p>
        </w:tc>
      </w:tr>
      <w:tr w:rsidR="009F59E7" w:rsidRPr="00CC4CC7" w:rsidTr="009F59E7">
        <w:trPr>
          <w:trHeight w:val="93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VS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Vsetín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Zlínský</w:t>
            </w:r>
          </w:p>
        </w:tc>
      </w:tr>
      <w:tr w:rsidR="009F59E7" w:rsidRPr="00CC4CC7" w:rsidTr="009F59E7">
        <w:trPr>
          <w:trHeight w:val="99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VY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Vyškov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Jihomoravský</w:t>
            </w:r>
          </w:p>
        </w:tc>
      </w:tr>
      <w:tr w:rsidR="009F59E7" w:rsidRPr="00CC4CC7" w:rsidTr="009F59E7">
        <w:trPr>
          <w:trHeight w:val="99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ZL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Zlín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Zlínský</w:t>
            </w:r>
          </w:p>
        </w:tc>
      </w:tr>
      <w:tr w:rsidR="009F59E7" w:rsidRPr="00CC4CC7" w:rsidTr="009F59E7">
        <w:trPr>
          <w:trHeight w:val="99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ZN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Znojmo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Jihomoravský</w:t>
            </w:r>
          </w:p>
        </w:tc>
      </w:tr>
      <w:tr w:rsidR="009F59E7" w:rsidRPr="00CC4CC7" w:rsidTr="009F59E7">
        <w:trPr>
          <w:trHeight w:val="99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 xml:space="preserve">ZR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Žďár nad Sázavou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F59E7" w:rsidRPr="00CC4CC7" w:rsidRDefault="009F59E7" w:rsidP="008C1EAC">
            <w:pPr>
              <w:spacing w:line="240" w:lineRule="auto"/>
              <w:rPr>
                <w:rFonts w:ascii="Trebuchet MS" w:hAnsi="Trebuchet MS"/>
                <w:sz w:val="19"/>
                <w:szCs w:val="19"/>
              </w:rPr>
            </w:pPr>
            <w:r w:rsidRPr="00CC4CC7">
              <w:rPr>
                <w:rFonts w:ascii="Trebuchet MS" w:hAnsi="Trebuchet MS"/>
                <w:sz w:val="19"/>
                <w:szCs w:val="19"/>
              </w:rPr>
              <w:t>Vysočina</w:t>
            </w:r>
          </w:p>
        </w:tc>
      </w:tr>
    </w:tbl>
    <w:p w:rsidR="000C62C2" w:rsidRDefault="000C62C2" w:rsidP="006C7399">
      <w:pPr>
        <w:pStyle w:val="Nadpis1"/>
        <w:numPr>
          <w:ilvl w:val="0"/>
          <w:numId w:val="0"/>
        </w:numPr>
      </w:pPr>
    </w:p>
    <w:p w:rsidR="000C62C2" w:rsidRDefault="000C62C2" w:rsidP="000C62C2">
      <w:pPr>
        <w:rPr>
          <w:rFonts w:ascii="Arial" w:hAnsi="Arial"/>
          <w:kern w:val="28"/>
          <w:sz w:val="28"/>
        </w:rPr>
      </w:pPr>
      <w:r>
        <w:br w:type="page"/>
      </w:r>
    </w:p>
    <w:p w:rsidR="000C62C2" w:rsidRDefault="000C62C2" w:rsidP="00C00ADF">
      <w:pPr>
        <w:pStyle w:val="Nadpis2"/>
        <w:numPr>
          <w:ilvl w:val="0"/>
          <w:numId w:val="0"/>
        </w:numPr>
      </w:pPr>
      <w:bookmarkStart w:id="56" w:name="_Ref275956824"/>
      <w:bookmarkStart w:id="57" w:name="_Ref275956832"/>
      <w:bookmarkStart w:id="58" w:name="_Toc286920504"/>
      <w:r>
        <w:lastRenderedPageBreak/>
        <w:t>Tabulka atributů.xlsx</w:t>
      </w:r>
      <w:bookmarkEnd w:id="56"/>
      <w:bookmarkEnd w:id="57"/>
      <w:bookmarkEnd w:id="58"/>
    </w:p>
    <w:p w:rsidR="000C62C2" w:rsidRPr="000C62C2" w:rsidRDefault="000C62C2" w:rsidP="00C00ADF">
      <w:pPr>
        <w:pStyle w:val="Nadpis3"/>
        <w:numPr>
          <w:ilvl w:val="0"/>
          <w:numId w:val="18"/>
        </w:numPr>
      </w:pPr>
      <w:bookmarkStart w:id="59" w:name="_Ref275962249"/>
      <w:bookmarkStart w:id="60" w:name="_Toc286920505"/>
      <w:r w:rsidRPr="000C62C2">
        <w:rPr>
          <w:i/>
        </w:rPr>
        <w:t>list</w:t>
      </w:r>
      <w:r>
        <w:t xml:space="preserve"> </w:t>
      </w:r>
      <w:r w:rsidRPr="000C62C2">
        <w:t>PSZ-plán společných zařízení</w:t>
      </w:r>
      <w:bookmarkEnd w:id="59"/>
      <w:bookmarkEnd w:id="60"/>
    </w:p>
    <w:p w:rsidR="000C62C2" w:rsidRPr="000C62C2" w:rsidRDefault="000C62C2" w:rsidP="00C00ADF">
      <w:pPr>
        <w:pStyle w:val="Nadpis3"/>
        <w:numPr>
          <w:ilvl w:val="0"/>
          <w:numId w:val="18"/>
        </w:numPr>
      </w:pPr>
      <w:bookmarkStart w:id="61" w:name="_Ref275962852"/>
      <w:bookmarkStart w:id="62" w:name="_Toc286920506"/>
      <w:r w:rsidRPr="000C62C2">
        <w:rPr>
          <w:i/>
        </w:rPr>
        <w:t>list</w:t>
      </w:r>
      <w:r>
        <w:t xml:space="preserve"> </w:t>
      </w:r>
      <w:r w:rsidRPr="000C62C2">
        <w:t>SKS-polohopis, výškopis</w:t>
      </w:r>
      <w:bookmarkEnd w:id="61"/>
      <w:bookmarkEnd w:id="62"/>
    </w:p>
    <w:p w:rsidR="000C62C2" w:rsidRDefault="000C62C2" w:rsidP="00C00ADF">
      <w:pPr>
        <w:pStyle w:val="Nadpis3"/>
        <w:numPr>
          <w:ilvl w:val="0"/>
          <w:numId w:val="18"/>
        </w:numPr>
      </w:pPr>
      <w:bookmarkStart w:id="63" w:name="_Ref275947002"/>
      <w:bookmarkStart w:id="64" w:name="_Ref275947031"/>
      <w:bookmarkStart w:id="65" w:name="_Ref275947056"/>
      <w:bookmarkStart w:id="66" w:name="_Ref275947154"/>
      <w:bookmarkStart w:id="67" w:name="_Toc286920507"/>
      <w:r w:rsidRPr="000C62C2">
        <w:rPr>
          <w:i/>
        </w:rPr>
        <w:t>list</w:t>
      </w:r>
      <w:r>
        <w:t xml:space="preserve"> S</w:t>
      </w:r>
      <w:r w:rsidRPr="000C62C2">
        <w:t>truktura CD</w:t>
      </w:r>
      <w:bookmarkEnd w:id="63"/>
      <w:bookmarkEnd w:id="64"/>
      <w:bookmarkEnd w:id="65"/>
      <w:bookmarkEnd w:id="66"/>
      <w:bookmarkEnd w:id="67"/>
    </w:p>
    <w:p w:rsidR="000C62C2" w:rsidRDefault="000C62C2" w:rsidP="00C00ADF">
      <w:pPr>
        <w:pStyle w:val="Nadpis3"/>
        <w:numPr>
          <w:ilvl w:val="0"/>
          <w:numId w:val="18"/>
        </w:numPr>
      </w:pPr>
      <w:bookmarkStart w:id="68" w:name="_Ref276542764"/>
      <w:bookmarkStart w:id="69" w:name="_Toc286920508"/>
      <w:r w:rsidRPr="000C62C2">
        <w:rPr>
          <w:i/>
        </w:rPr>
        <w:t>list</w:t>
      </w:r>
      <w:r>
        <w:t xml:space="preserve"> </w:t>
      </w:r>
      <w:r w:rsidRPr="000C62C2">
        <w:t>Tabulka barev</w:t>
      </w:r>
      <w:bookmarkEnd w:id="68"/>
      <w:bookmarkEnd w:id="69"/>
    </w:p>
    <w:p w:rsidR="009E44B1" w:rsidRPr="009E44B1" w:rsidRDefault="00481D26" w:rsidP="009E44B1">
      <w:pPr>
        <w:ind w:firstLine="0"/>
      </w:pPr>
      <w:r>
        <w:object w:dxaOrig="1546" w:dyaOrig="10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pt;height:49.95pt" o:ole="">
            <v:imagedata r:id="rId22" o:title=""/>
          </v:shape>
          <o:OLEObject Type="Embed" ProgID="Excel.Sheet.12" ShapeID="_x0000_i1025" DrawAspect="Icon" ObjectID="_1360735920" r:id="rId23"/>
        </w:object>
      </w:r>
    </w:p>
    <w:p w:rsidR="00F55C32" w:rsidRDefault="00C00ADF" w:rsidP="00C00ADF">
      <w:pPr>
        <w:pStyle w:val="Nadpis2"/>
        <w:numPr>
          <w:ilvl w:val="0"/>
          <w:numId w:val="0"/>
        </w:numPr>
      </w:pPr>
      <w:bookmarkStart w:id="70" w:name="_Ref275957293"/>
      <w:bookmarkStart w:id="71" w:name="_Toc286920509"/>
      <w:r>
        <w:t>Z</w:t>
      </w:r>
      <w:r w:rsidR="00E24995">
        <w:t>drojový výkres seed_psz_2d.dgn</w:t>
      </w:r>
      <w:bookmarkEnd w:id="70"/>
      <w:bookmarkEnd w:id="71"/>
    </w:p>
    <w:p w:rsidR="00E24995" w:rsidRDefault="0010747C" w:rsidP="00F55C32">
      <w:pPr>
        <w:ind w:firstLine="0"/>
      </w:pPr>
      <w:r>
        <w:object w:dxaOrig="1515" w:dyaOrig="765">
          <v:shape id="_x0000_i1026" type="#_x0000_t75" style="width:75.9pt;height:38.25pt" o:ole="">
            <v:imagedata r:id="rId24" o:title=""/>
          </v:shape>
          <o:OLEObject Type="Embed" ProgID="Package" ShapeID="_x0000_i1026" DrawAspect="Content" ObjectID="_1360735921" r:id="rId25"/>
        </w:object>
      </w:r>
    </w:p>
    <w:p w:rsidR="00EE0A57" w:rsidRDefault="00EE0A57" w:rsidP="00EE0A57">
      <w:pPr>
        <w:pStyle w:val="Nadpis2"/>
        <w:numPr>
          <w:ilvl w:val="0"/>
          <w:numId w:val="0"/>
        </w:numPr>
      </w:pPr>
      <w:bookmarkStart w:id="72" w:name="_Ref276474544"/>
      <w:bookmarkStart w:id="73" w:name="_Toc286920510"/>
      <w:bookmarkStart w:id="74" w:name="_Ref275957311"/>
      <w:r>
        <w:t>Zdrojový výkres seed_sks_2d.dgn</w:t>
      </w:r>
      <w:bookmarkEnd w:id="72"/>
      <w:bookmarkEnd w:id="73"/>
    </w:p>
    <w:p w:rsidR="00F55C32" w:rsidRPr="00F55C32" w:rsidRDefault="0010747C" w:rsidP="00F55C32">
      <w:pPr>
        <w:ind w:firstLine="0"/>
      </w:pPr>
      <w:r>
        <w:object w:dxaOrig="1515" w:dyaOrig="765">
          <v:shape id="_x0000_i1027" type="#_x0000_t75" style="width:75.9pt;height:38.25pt" o:ole="">
            <v:imagedata r:id="rId26" o:title=""/>
          </v:shape>
          <o:OLEObject Type="Embed" ProgID="Package" ShapeID="_x0000_i1027" DrawAspect="Content" ObjectID="_1360735922" r:id="rId27"/>
        </w:object>
      </w:r>
    </w:p>
    <w:p w:rsidR="00E24995" w:rsidRDefault="00C00ADF" w:rsidP="005D0534">
      <w:pPr>
        <w:pStyle w:val="Nadpis2"/>
        <w:numPr>
          <w:ilvl w:val="0"/>
          <w:numId w:val="0"/>
        </w:numPr>
      </w:pPr>
      <w:bookmarkStart w:id="75" w:name="_Ref277176361"/>
      <w:bookmarkStart w:id="76" w:name="_Toc286920511"/>
      <w:r>
        <w:t>K</w:t>
      </w:r>
      <w:r w:rsidR="00E24995">
        <w:t>nihovny buněk psz.cel  a  situace.cel</w:t>
      </w:r>
      <w:bookmarkEnd w:id="74"/>
      <w:bookmarkEnd w:id="75"/>
      <w:bookmarkEnd w:id="76"/>
    </w:p>
    <w:bookmarkStart w:id="77" w:name="_Ref275957323"/>
    <w:p w:rsidR="005D0534" w:rsidRDefault="00FB1C1E" w:rsidP="005D0534">
      <w:pPr>
        <w:ind w:firstLine="0"/>
      </w:pPr>
      <w:r>
        <w:object w:dxaOrig="630" w:dyaOrig="765">
          <v:shape id="_x0000_i1028" type="#_x0000_t75" style="width:31.8pt;height:38.25pt" o:ole="">
            <v:imagedata r:id="rId28" o:title=""/>
          </v:shape>
          <o:OLEObject Type="Embed" ProgID="Package" ShapeID="_x0000_i1028" DrawAspect="Content" ObjectID="_1360735923" r:id="rId29"/>
        </w:object>
      </w:r>
      <w:r w:rsidR="0010747C">
        <w:object w:dxaOrig="990" w:dyaOrig="765">
          <v:shape id="_x0000_i1029" type="#_x0000_t75" style="width:49.3pt;height:38.25pt" o:ole="">
            <v:imagedata r:id="rId30" o:title=""/>
          </v:shape>
          <o:OLEObject Type="Embed" ProgID="Package" ShapeID="_x0000_i1029" DrawAspect="Content" ObjectID="_1360735924" r:id="rId31"/>
        </w:object>
      </w:r>
    </w:p>
    <w:p w:rsidR="00E24995" w:rsidRDefault="00C00ADF" w:rsidP="005D0534">
      <w:pPr>
        <w:pStyle w:val="Nadpis2"/>
        <w:numPr>
          <w:ilvl w:val="0"/>
          <w:numId w:val="0"/>
        </w:numPr>
        <w:spacing w:after="0"/>
      </w:pPr>
      <w:bookmarkStart w:id="78" w:name="_Toc286920512"/>
      <w:r>
        <w:t>K</w:t>
      </w:r>
      <w:r w:rsidR="00E24995">
        <w:t>nihovny uživatelských čar psz.rsc  a  situace.rsc</w:t>
      </w:r>
      <w:bookmarkEnd w:id="77"/>
      <w:bookmarkEnd w:id="78"/>
    </w:p>
    <w:p w:rsidR="005D0534" w:rsidRPr="005D0534" w:rsidRDefault="005150EE" w:rsidP="005D0534">
      <w:pPr>
        <w:ind w:firstLine="0"/>
      </w:pPr>
      <w:r>
        <w:object w:dxaOrig="645" w:dyaOrig="765">
          <v:shape id="_x0000_i1030" type="#_x0000_t75" style="width:32.45pt;height:38.25pt" o:ole="">
            <v:imagedata r:id="rId32" o:title=""/>
          </v:shape>
          <o:OLEObject Type="Embed" ProgID="Package" ShapeID="_x0000_i1030" DrawAspect="Content" ObjectID="_1360735925" r:id="rId33"/>
        </w:object>
      </w:r>
      <w:r w:rsidR="000B1AC1">
        <w:object w:dxaOrig="1125" w:dyaOrig="765">
          <v:shape id="_x0000_i1031" type="#_x0000_t75" style="width:56.45pt;height:38.25pt" o:ole="">
            <v:imagedata r:id="rId34" o:title=""/>
          </v:shape>
          <o:OLEObject Type="Embed" ProgID="Package" ShapeID="_x0000_i1031" DrawAspect="Content" ObjectID="_1360735926" r:id="rId35"/>
        </w:object>
      </w:r>
    </w:p>
    <w:p w:rsidR="00E24995" w:rsidRDefault="00CA56FD" w:rsidP="00C00ADF">
      <w:pPr>
        <w:pStyle w:val="Nadpis2"/>
        <w:numPr>
          <w:ilvl w:val="0"/>
          <w:numId w:val="0"/>
        </w:numPr>
      </w:pPr>
      <w:bookmarkStart w:id="79" w:name="_Ref275957328"/>
      <w:bookmarkStart w:id="80" w:name="_Toc286920513"/>
      <w:r>
        <w:t>T</w:t>
      </w:r>
      <w:r w:rsidR="00E24995">
        <w:t>abulka barev psz.tbl</w:t>
      </w:r>
      <w:bookmarkEnd w:id="79"/>
      <w:bookmarkEnd w:id="80"/>
    </w:p>
    <w:p w:rsidR="005D0534" w:rsidRPr="005D0534" w:rsidRDefault="005150EE" w:rsidP="005D0534">
      <w:pPr>
        <w:ind w:firstLine="0"/>
      </w:pPr>
      <w:r>
        <w:object w:dxaOrig="615" w:dyaOrig="765">
          <v:shape id="_x0000_i1032" type="#_x0000_t75" style="width:65.5pt;height:32.45pt" o:ole="">
            <v:imagedata r:id="rId36" o:title=""/>
          </v:shape>
          <o:OLEObject Type="Embed" ProgID="Package" ShapeID="_x0000_i1032" DrawAspect="Content" ObjectID="_1360735927" r:id="rId37"/>
        </w:object>
      </w:r>
    </w:p>
    <w:p w:rsidR="00E24995" w:rsidRDefault="00C00ADF" w:rsidP="00C00ADF">
      <w:pPr>
        <w:pStyle w:val="Nadpis2"/>
        <w:numPr>
          <w:ilvl w:val="0"/>
          <w:numId w:val="0"/>
        </w:numPr>
      </w:pPr>
      <w:bookmarkStart w:id="81" w:name="_Ref275957352"/>
      <w:bookmarkStart w:id="82" w:name="_Toc286920514"/>
      <w:r>
        <w:t>K</w:t>
      </w:r>
      <w:r w:rsidR="008C65BE">
        <w:t>onfigurační soubory pro tisk PRINTER_PSZ.plt   a  pdf.plt</w:t>
      </w:r>
      <w:bookmarkEnd w:id="81"/>
      <w:bookmarkEnd w:id="82"/>
    </w:p>
    <w:p w:rsidR="005D0534" w:rsidRPr="005D0534" w:rsidRDefault="006E32B5" w:rsidP="006E32B5">
      <w:pPr>
        <w:ind w:firstLine="0"/>
      </w:pPr>
      <w:r>
        <w:object w:dxaOrig="1575" w:dyaOrig="765">
          <v:shape id="_x0000_i1033" type="#_x0000_t75" style="width:78.5pt;height:38.25pt" o:ole="">
            <v:imagedata r:id="rId38" o:title=""/>
          </v:shape>
          <o:OLEObject Type="Embed" ProgID="Package" ShapeID="_x0000_i1033" DrawAspect="Content" ObjectID="_1360735928" r:id="rId39"/>
        </w:object>
      </w:r>
      <w:r>
        <w:t xml:space="preserve">              </w:t>
      </w:r>
      <w:r>
        <w:object w:dxaOrig="615" w:dyaOrig="765">
          <v:shape id="_x0000_i1034" type="#_x0000_t75" style="width:30.5pt;height:38.25pt" o:ole="">
            <v:imagedata r:id="rId40" o:title=""/>
          </v:shape>
          <o:OLEObject Type="Embed" ProgID="Package" ShapeID="_x0000_i1034" DrawAspect="Content" ObjectID="_1360735929" r:id="rId41"/>
        </w:object>
      </w:r>
    </w:p>
    <w:p w:rsidR="0041798F" w:rsidRDefault="0041798F" w:rsidP="00C00ADF">
      <w:pPr>
        <w:pStyle w:val="Nadpis2"/>
        <w:numPr>
          <w:ilvl w:val="0"/>
          <w:numId w:val="0"/>
        </w:numPr>
      </w:pPr>
      <w:bookmarkStart w:id="83" w:name="_Ref275955620"/>
      <w:bookmarkStart w:id="84" w:name="_Toc286920515"/>
      <w:r>
        <w:lastRenderedPageBreak/>
        <w:t>Detailní specifikace výměnného formátu XML</w:t>
      </w:r>
      <w:bookmarkEnd w:id="83"/>
      <w:bookmarkEnd w:id="84"/>
    </w:p>
    <w:bookmarkStart w:id="85" w:name="_Ref275959234"/>
    <w:p w:rsidR="00CC32B5" w:rsidRDefault="001006D8" w:rsidP="00CC32B5">
      <w:pPr>
        <w:ind w:firstLine="0"/>
      </w:pPr>
      <w:r>
        <w:object w:dxaOrig="1546" w:dyaOrig="1000">
          <v:shape id="_x0000_i1035" type="#_x0000_t75" style="width:77.2pt;height:49.95pt" o:ole="">
            <v:imagedata r:id="rId42" o:title=""/>
          </v:shape>
          <o:OLEObject Type="Embed" ProgID="Package" ShapeID="_x0000_i1035" DrawAspect="Icon" ObjectID="_1360735930" r:id="rId43"/>
        </w:object>
      </w:r>
    </w:p>
    <w:p w:rsidR="003C1D20" w:rsidRDefault="003C1D20" w:rsidP="003C1D20">
      <w:pPr>
        <w:pStyle w:val="Nadpis2"/>
        <w:numPr>
          <w:ilvl w:val="0"/>
          <w:numId w:val="0"/>
        </w:numPr>
      </w:pPr>
      <w:bookmarkStart w:id="86" w:name="_Ref285450612"/>
      <w:bookmarkStart w:id="87" w:name="_Toc286920516"/>
      <w:r>
        <w:t>Ukázka výměnného formátu XML</w:t>
      </w:r>
      <w:bookmarkEnd w:id="86"/>
      <w:bookmarkEnd w:id="87"/>
    </w:p>
    <w:p w:rsidR="003C1D20" w:rsidRDefault="00243AA3" w:rsidP="00CC32B5">
      <w:pPr>
        <w:ind w:firstLine="0"/>
      </w:pPr>
      <w:r>
        <w:object w:dxaOrig="1020" w:dyaOrig="765">
          <v:shape id="_x0000_i1036" type="#_x0000_t75" style="width:51.25pt;height:38.25pt" o:ole="">
            <v:imagedata r:id="rId44" o:title=""/>
          </v:shape>
          <o:OLEObject Type="Embed" ProgID="Package" ShapeID="_x0000_i1036" DrawAspect="Content" ObjectID="_1360735931" r:id="rId45"/>
        </w:object>
      </w:r>
    </w:p>
    <w:p w:rsidR="00121EEB" w:rsidRDefault="00AB25F9" w:rsidP="00C00ADF">
      <w:pPr>
        <w:pStyle w:val="Nadpis2"/>
        <w:numPr>
          <w:ilvl w:val="0"/>
          <w:numId w:val="0"/>
        </w:numPr>
      </w:pPr>
      <w:bookmarkStart w:id="88" w:name="_Ref283122451"/>
      <w:bookmarkStart w:id="89" w:name="_Toc286920517"/>
      <w:r>
        <w:t>Legenda PSZ v</w:t>
      </w:r>
      <w:r w:rsidR="00CC32B5">
        <w:t> </w:t>
      </w:r>
      <w:r>
        <w:t>PDF</w:t>
      </w:r>
      <w:bookmarkEnd w:id="88"/>
      <w:bookmarkEnd w:id="89"/>
    </w:p>
    <w:p w:rsidR="00CC32B5" w:rsidRPr="00CC32B5" w:rsidRDefault="00FA4397" w:rsidP="00CC32B5">
      <w:pPr>
        <w:ind w:firstLine="0"/>
      </w:pPr>
      <w:r>
        <w:t xml:space="preserve">     </w:t>
      </w:r>
      <w:r w:rsidR="00481D26">
        <w:object w:dxaOrig="1546" w:dyaOrig="1000">
          <v:shape id="_x0000_i1037" type="#_x0000_t75" style="width:77.2pt;height:49.95pt" o:ole="">
            <v:imagedata r:id="rId46" o:title=""/>
          </v:shape>
          <o:OLEObject Type="Embed" ProgID="AcroExch.Document.7" ShapeID="_x0000_i1037" DrawAspect="Icon" ObjectID="_1360735932" r:id="rId47"/>
        </w:object>
      </w:r>
      <w:r w:rsidR="00481D26">
        <w:object w:dxaOrig="1546" w:dyaOrig="1000">
          <v:shape id="_x0000_i1038" type="#_x0000_t75" style="width:77.2pt;height:49.95pt" o:ole="">
            <v:imagedata r:id="rId48" o:title=""/>
          </v:shape>
          <o:OLEObject Type="Embed" ProgID="AcroExch.Document.7" ShapeID="_x0000_i1038" DrawAspect="Icon" ObjectID="_1360735933" r:id="rId49"/>
        </w:object>
      </w:r>
      <w:r w:rsidR="001006D8">
        <w:object w:dxaOrig="1546" w:dyaOrig="1000">
          <v:shape id="_x0000_i1039" type="#_x0000_t75" style="width:77.2pt;height:49.95pt" o:ole="">
            <v:imagedata r:id="rId50" o:title=""/>
          </v:shape>
          <o:OLEObject Type="Embed" ProgID="AcroExch.Document.7" ShapeID="_x0000_i1039" DrawAspect="Icon" ObjectID="_1360735934" r:id="rId51"/>
        </w:object>
      </w:r>
    </w:p>
    <w:p w:rsidR="00121EEB" w:rsidRDefault="00004C3D" w:rsidP="00121EEB">
      <w:pPr>
        <w:pStyle w:val="Nadpis2"/>
        <w:numPr>
          <w:ilvl w:val="0"/>
          <w:numId w:val="0"/>
        </w:numPr>
      </w:pPr>
      <w:bookmarkStart w:id="90" w:name="_Ref277169622"/>
      <w:bookmarkStart w:id="91" w:name="_Toc286920518"/>
      <w:r>
        <w:t>Ukázka přehledné mapy</w:t>
      </w:r>
      <w:r w:rsidR="00121EEB">
        <w:t xml:space="preserve"> v</w:t>
      </w:r>
      <w:r w:rsidR="00CC32B5">
        <w:t> </w:t>
      </w:r>
      <w:r w:rsidR="00121EEB">
        <w:t>PDF</w:t>
      </w:r>
      <w:bookmarkEnd w:id="90"/>
      <w:bookmarkEnd w:id="91"/>
    </w:p>
    <w:p w:rsidR="00CC32B5" w:rsidRPr="00CC32B5" w:rsidRDefault="001006D8" w:rsidP="00CC32B5">
      <w:r>
        <w:object w:dxaOrig="1546" w:dyaOrig="1000">
          <v:shape id="_x0000_i1040" type="#_x0000_t75" style="width:77.2pt;height:49.95pt" o:ole="">
            <v:imagedata r:id="rId52" o:title=""/>
          </v:shape>
          <o:OLEObject Type="Embed" ProgID="AcroExch.Document.7" ShapeID="_x0000_i1040" DrawAspect="Icon" ObjectID="_1360735935" r:id="rId53"/>
        </w:object>
      </w:r>
    </w:p>
    <w:p w:rsidR="00121EEB" w:rsidRDefault="00121EEB" w:rsidP="00121EEB">
      <w:pPr>
        <w:pStyle w:val="Nadpis2"/>
        <w:numPr>
          <w:ilvl w:val="0"/>
          <w:numId w:val="0"/>
        </w:numPr>
      </w:pPr>
      <w:bookmarkStart w:id="92" w:name="_Ref277169698"/>
      <w:bookmarkStart w:id="93" w:name="_Toc286920519"/>
      <w:r>
        <w:t>Ukázka mapy průzkumu v</w:t>
      </w:r>
      <w:r w:rsidR="00CC32B5">
        <w:t> </w:t>
      </w:r>
      <w:r>
        <w:t>PDF</w:t>
      </w:r>
      <w:bookmarkEnd w:id="92"/>
      <w:bookmarkEnd w:id="93"/>
    </w:p>
    <w:p w:rsidR="00CC32B5" w:rsidRPr="00CC32B5" w:rsidRDefault="00F4112F" w:rsidP="00CC32B5">
      <w:r>
        <w:object w:dxaOrig="1546" w:dyaOrig="1000">
          <v:shape id="_x0000_i1041" type="#_x0000_t75" style="width:77.2pt;height:49.95pt" o:ole="">
            <v:imagedata r:id="rId54" o:title=""/>
          </v:shape>
          <o:OLEObject Type="Embed" ProgID="AcroExch.Document.7" ShapeID="_x0000_i1041" DrawAspect="Icon" ObjectID="_1360735936" r:id="rId55"/>
        </w:object>
      </w:r>
    </w:p>
    <w:p w:rsidR="00121EEB" w:rsidRDefault="00121EEB" w:rsidP="00121EEB">
      <w:pPr>
        <w:pStyle w:val="Nadpis2"/>
        <w:numPr>
          <w:ilvl w:val="0"/>
          <w:numId w:val="0"/>
        </w:numPr>
      </w:pPr>
      <w:bookmarkStart w:id="94" w:name="_Ref277169771"/>
      <w:bookmarkStart w:id="95" w:name="_Toc286920520"/>
      <w:r>
        <w:t xml:space="preserve">Ukázka mapy erozního ohrožení </w:t>
      </w:r>
      <w:r w:rsidR="001006D8">
        <w:t xml:space="preserve">– stav </w:t>
      </w:r>
      <w:r>
        <w:t>v</w:t>
      </w:r>
      <w:r w:rsidR="00CC32B5">
        <w:t> </w:t>
      </w:r>
      <w:r>
        <w:t>PDF</w:t>
      </w:r>
      <w:bookmarkEnd w:id="94"/>
      <w:bookmarkEnd w:id="95"/>
    </w:p>
    <w:p w:rsidR="00CC32B5" w:rsidRDefault="0060134D" w:rsidP="00CC32B5">
      <w:r>
        <w:object w:dxaOrig="1546" w:dyaOrig="1000">
          <v:shape id="_x0000_i1042" type="#_x0000_t75" style="width:93.4pt;height:49.95pt" o:ole="">
            <v:imagedata r:id="rId56" o:title=""/>
          </v:shape>
          <o:OLEObject Type="Embed" ProgID="AcroExch.Document.7" ShapeID="_x0000_i1042" DrawAspect="Icon" ObjectID="_1360735937" r:id="rId57"/>
        </w:object>
      </w:r>
    </w:p>
    <w:p w:rsidR="001006D8" w:rsidRDefault="001006D8" w:rsidP="001006D8">
      <w:pPr>
        <w:pStyle w:val="Nadpis2"/>
        <w:numPr>
          <w:ilvl w:val="0"/>
          <w:numId w:val="0"/>
        </w:numPr>
      </w:pPr>
      <w:bookmarkStart w:id="96" w:name="_Toc286920521"/>
      <w:bookmarkStart w:id="97" w:name="_Ref286920791"/>
      <w:r>
        <w:t>Ukázka mapy erozního ohrožení – návrh v PDF</w:t>
      </w:r>
      <w:bookmarkEnd w:id="96"/>
      <w:bookmarkEnd w:id="97"/>
    </w:p>
    <w:p w:rsidR="001006D8" w:rsidRPr="00CC32B5" w:rsidRDefault="001006D8" w:rsidP="001006D8">
      <w:r>
        <w:object w:dxaOrig="1546" w:dyaOrig="1000">
          <v:shape id="_x0000_i1043" type="#_x0000_t75" style="width:77.2pt;height:49.95pt" o:ole="">
            <v:imagedata r:id="rId58" o:title=""/>
          </v:shape>
          <o:OLEObject Type="Embed" ProgID="AcroExch.Document.7" ShapeID="_x0000_i1043" DrawAspect="Icon" ObjectID="_1360735938" r:id="rId59"/>
        </w:object>
      </w:r>
    </w:p>
    <w:p w:rsidR="00AB25F9" w:rsidRDefault="00121EEB" w:rsidP="00C00ADF">
      <w:pPr>
        <w:pStyle w:val="Nadpis2"/>
        <w:numPr>
          <w:ilvl w:val="0"/>
          <w:numId w:val="0"/>
        </w:numPr>
      </w:pPr>
      <w:bookmarkStart w:id="98" w:name="_Ref277169881"/>
      <w:bookmarkStart w:id="99" w:name="_Toc286920522"/>
      <w:r>
        <w:lastRenderedPageBreak/>
        <w:t>U</w:t>
      </w:r>
      <w:r w:rsidR="00AB25F9">
        <w:t>kázka hlavního výkresu</w:t>
      </w:r>
      <w:r>
        <w:t xml:space="preserve"> PSZ</w:t>
      </w:r>
      <w:r w:rsidR="00AB25F9">
        <w:t xml:space="preserve"> v PDF</w:t>
      </w:r>
      <w:bookmarkEnd w:id="85"/>
      <w:bookmarkEnd w:id="98"/>
      <w:bookmarkEnd w:id="99"/>
    </w:p>
    <w:p w:rsidR="009F59E7" w:rsidRDefault="001006D8" w:rsidP="00E27500">
      <w:r>
        <w:object w:dxaOrig="1546" w:dyaOrig="1000">
          <v:shape id="_x0000_i1044" type="#_x0000_t75" style="width:77.2pt;height:49.95pt" o:ole="">
            <v:imagedata r:id="rId60" o:title=""/>
          </v:shape>
          <o:OLEObject Type="Embed" ProgID="AcroExch.Document.7" ShapeID="_x0000_i1044" DrawAspect="Icon" ObjectID="_1360735939" r:id="rId61"/>
        </w:object>
      </w:r>
    </w:p>
    <w:p w:rsidR="00281190" w:rsidRPr="00E27500" w:rsidRDefault="00E27500" w:rsidP="00E27500">
      <w:pPr>
        <w:ind w:firstLine="0"/>
        <w:rPr>
          <w:i/>
        </w:rPr>
      </w:pPr>
      <w:r w:rsidRPr="00E27500">
        <w:rPr>
          <w:i/>
        </w:rPr>
        <w:t xml:space="preserve">Pozn. </w:t>
      </w:r>
      <w:r>
        <w:rPr>
          <w:i/>
        </w:rPr>
        <w:t xml:space="preserve">Mapové ukázky jsou </w:t>
      </w:r>
      <w:r w:rsidR="001006D8">
        <w:rPr>
          <w:i/>
        </w:rPr>
        <w:t>vytvořeny zpětně</w:t>
      </w:r>
      <w:r>
        <w:rPr>
          <w:i/>
        </w:rPr>
        <w:t xml:space="preserve"> na plánu společných zařízení v k.ú. Kněžice u Ronova nad Doubravou, okres Chrudim,</w:t>
      </w:r>
      <w:r w:rsidR="001006D8">
        <w:rPr>
          <w:i/>
        </w:rPr>
        <w:t xml:space="preserve"> který nebyl podle technických standardů zpracová</w:t>
      </w:r>
      <w:r w:rsidR="001175A5">
        <w:rPr>
          <w:i/>
        </w:rPr>
        <w:t>vá</w:t>
      </w:r>
      <w:r w:rsidR="001006D8">
        <w:rPr>
          <w:i/>
        </w:rPr>
        <w:t xml:space="preserve">n. </w:t>
      </w:r>
      <w:r w:rsidR="0099566C">
        <w:rPr>
          <w:i/>
        </w:rPr>
        <w:t>P</w:t>
      </w:r>
      <w:r>
        <w:rPr>
          <w:i/>
        </w:rPr>
        <w:t xml:space="preserve">ro názornost </w:t>
      </w:r>
      <w:r w:rsidR="0099566C">
        <w:rPr>
          <w:i/>
        </w:rPr>
        <w:t>byl</w:t>
      </w:r>
      <w:r w:rsidR="001175A5">
        <w:rPr>
          <w:i/>
        </w:rPr>
        <w:t>a</w:t>
      </w:r>
      <w:r w:rsidR="0099566C">
        <w:rPr>
          <w:i/>
        </w:rPr>
        <w:t xml:space="preserve"> </w:t>
      </w:r>
      <w:r w:rsidR="001175A5">
        <w:rPr>
          <w:i/>
        </w:rPr>
        <w:t>ukázka</w:t>
      </w:r>
      <w:r w:rsidR="0099566C">
        <w:rPr>
          <w:i/>
        </w:rPr>
        <w:t xml:space="preserve"> </w:t>
      </w:r>
      <w:r>
        <w:rPr>
          <w:i/>
        </w:rPr>
        <w:t>doplněn</w:t>
      </w:r>
      <w:r w:rsidR="0099566C">
        <w:rPr>
          <w:i/>
        </w:rPr>
        <w:t xml:space="preserve"> o</w:t>
      </w:r>
      <w:r>
        <w:rPr>
          <w:i/>
        </w:rPr>
        <w:t xml:space="preserve"> určité </w:t>
      </w:r>
      <w:r w:rsidR="001175A5">
        <w:rPr>
          <w:i/>
        </w:rPr>
        <w:t>jevy</w:t>
      </w:r>
      <w:r>
        <w:rPr>
          <w:i/>
        </w:rPr>
        <w:t>, jejichž výskyt se nezakládá na skutečnosti.</w:t>
      </w:r>
    </w:p>
    <w:sectPr w:rsidR="00281190" w:rsidRPr="00E27500" w:rsidSect="00C226B6">
      <w:footerReference w:type="default" r:id="rId62"/>
      <w:pgSz w:w="11907" w:h="16840"/>
      <w:pgMar w:top="1418" w:right="1417" w:bottom="1418" w:left="1418" w:header="283" w:footer="567" w:gutter="0"/>
      <w:pgNumType w:start="0"/>
      <w:cols w:space="720"/>
      <w:titlePg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0747C" w:rsidRDefault="0010747C">
      <w:r>
        <w:separator/>
      </w:r>
    </w:p>
  </w:endnote>
  <w:endnote w:type="continuationSeparator" w:id="0">
    <w:p w:rsidR="0010747C" w:rsidRDefault="0010747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EE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Trebuchet MS">
    <w:panose1 w:val="020B0603020202020204"/>
    <w:charset w:val="EE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747C" w:rsidRPr="00783C28" w:rsidRDefault="0010747C">
    <w:pPr>
      <w:pStyle w:val="Zpat"/>
      <w:pBdr>
        <w:top w:val="thinThickSmallGap" w:sz="24" w:space="1" w:color="622423" w:themeColor="accent2" w:themeShade="7F"/>
      </w:pBdr>
      <w:rPr>
        <w:rFonts w:asciiTheme="majorHAnsi" w:hAnsiTheme="majorHAnsi"/>
        <w:sz w:val="20"/>
      </w:rPr>
    </w:pPr>
    <w:r w:rsidRPr="00783C28">
      <w:rPr>
        <w:rFonts w:asciiTheme="majorHAnsi" w:hAnsiTheme="majorHAnsi"/>
        <w:sz w:val="20"/>
      </w:rPr>
      <w:t xml:space="preserve">Technický standard digitální formy zpracování plánu společných zařízení </w:t>
    </w:r>
    <w:r w:rsidRPr="00783C28">
      <w:rPr>
        <w:rFonts w:asciiTheme="majorHAnsi" w:hAnsiTheme="majorHAnsi"/>
        <w:sz w:val="20"/>
      </w:rPr>
      <w:ptab w:relativeTo="margin" w:alignment="right" w:leader="none"/>
    </w:r>
    <w:r w:rsidRPr="00783C28">
      <w:rPr>
        <w:rFonts w:asciiTheme="majorHAnsi" w:hAnsiTheme="majorHAnsi"/>
        <w:sz w:val="20"/>
      </w:rPr>
      <w:t xml:space="preserve">Stránka </w:t>
    </w:r>
    <w:r w:rsidR="00B7461F" w:rsidRPr="00783C28">
      <w:rPr>
        <w:sz w:val="20"/>
      </w:rPr>
      <w:fldChar w:fldCharType="begin"/>
    </w:r>
    <w:r w:rsidRPr="00783C28">
      <w:rPr>
        <w:sz w:val="20"/>
      </w:rPr>
      <w:instrText xml:space="preserve"> PAGE   \* MERGEFORMAT </w:instrText>
    </w:r>
    <w:r w:rsidR="00B7461F" w:rsidRPr="00783C28">
      <w:rPr>
        <w:sz w:val="20"/>
      </w:rPr>
      <w:fldChar w:fldCharType="separate"/>
    </w:r>
    <w:r w:rsidR="00FB6DF3" w:rsidRPr="00FB6DF3">
      <w:rPr>
        <w:rFonts w:asciiTheme="majorHAnsi" w:hAnsiTheme="majorHAnsi"/>
        <w:noProof/>
        <w:sz w:val="20"/>
      </w:rPr>
      <w:t>1</w:t>
    </w:r>
    <w:r w:rsidR="00B7461F" w:rsidRPr="00783C28">
      <w:rPr>
        <w:sz w:val="20"/>
      </w:rPr>
      <w:fldChar w:fldCharType="end"/>
    </w:r>
  </w:p>
  <w:p w:rsidR="0010747C" w:rsidRDefault="0010747C">
    <w:pPr>
      <w:pStyle w:val="Zpat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0747C" w:rsidRDefault="0010747C">
      <w:r>
        <w:separator/>
      </w:r>
    </w:p>
  </w:footnote>
  <w:footnote w:type="continuationSeparator" w:id="0">
    <w:p w:rsidR="0010747C" w:rsidRDefault="0010747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B8197A"/>
    <w:multiLevelType w:val="hybridMultilevel"/>
    <w:tmpl w:val="3E7EB802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">
    <w:nsid w:val="12A9202E"/>
    <w:multiLevelType w:val="hybridMultilevel"/>
    <w:tmpl w:val="E674AC4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5C26061"/>
    <w:multiLevelType w:val="hybridMultilevel"/>
    <w:tmpl w:val="7458CE58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C1A57BF"/>
    <w:multiLevelType w:val="hybridMultilevel"/>
    <w:tmpl w:val="10586E76"/>
    <w:lvl w:ilvl="0" w:tplc="3650022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7184F1A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18EA3B5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A768AD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112C970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49CA3EF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96C5B8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2F21812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C786119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DFE4CF6"/>
    <w:multiLevelType w:val="hybridMultilevel"/>
    <w:tmpl w:val="08B2DF72"/>
    <w:lvl w:ilvl="0" w:tplc="04050001">
      <w:start w:val="1"/>
      <w:numFmt w:val="bullet"/>
      <w:lvlText w:val=""/>
      <w:lvlJc w:val="left"/>
      <w:pPr>
        <w:ind w:left="1152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5">
    <w:nsid w:val="1FE1436C"/>
    <w:multiLevelType w:val="hybridMultilevel"/>
    <w:tmpl w:val="77F441C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275B07DB"/>
    <w:multiLevelType w:val="hybridMultilevel"/>
    <w:tmpl w:val="3A846532"/>
    <w:lvl w:ilvl="0" w:tplc="04050001">
      <w:start w:val="1"/>
      <w:numFmt w:val="bullet"/>
      <w:lvlText w:val=""/>
      <w:lvlJc w:val="left"/>
      <w:pPr>
        <w:ind w:left="1296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201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3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5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7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9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1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3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56" w:hanging="360"/>
      </w:pPr>
      <w:rPr>
        <w:rFonts w:ascii="Wingdings" w:hAnsi="Wingdings" w:hint="default"/>
      </w:rPr>
    </w:lvl>
  </w:abstractNum>
  <w:abstractNum w:abstractNumId="7">
    <w:nsid w:val="301F59FF"/>
    <w:multiLevelType w:val="hybridMultilevel"/>
    <w:tmpl w:val="E8AA63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8B372C0"/>
    <w:multiLevelType w:val="hybridMultilevel"/>
    <w:tmpl w:val="212CDD8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3D9E1464"/>
    <w:multiLevelType w:val="hybridMultilevel"/>
    <w:tmpl w:val="D4AC6CE4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2A16385"/>
    <w:multiLevelType w:val="hybridMultilevel"/>
    <w:tmpl w:val="14987C2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9CD0A93"/>
    <w:multiLevelType w:val="hybridMultilevel"/>
    <w:tmpl w:val="CF1023D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4B3F6C9D"/>
    <w:multiLevelType w:val="multilevel"/>
    <w:tmpl w:val="3A44A2F2"/>
    <w:lvl w:ilvl="0">
      <w:start w:val="1"/>
      <w:numFmt w:val="bullet"/>
      <w:lvlText w:val=""/>
      <w:lvlJc w:val="left"/>
      <w:pPr>
        <w:tabs>
          <w:tab w:val="num" w:pos="432"/>
        </w:tabs>
        <w:ind w:left="432" w:hanging="432"/>
      </w:pPr>
      <w:rPr>
        <w:rFonts w:ascii="Symbol" w:hAnsi="Symbol"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3">
    <w:nsid w:val="51DB10F7"/>
    <w:multiLevelType w:val="multilevel"/>
    <w:tmpl w:val="04050025"/>
    <w:lvl w:ilvl="0">
      <w:start w:val="1"/>
      <w:numFmt w:val="decimal"/>
      <w:pStyle w:val="Nadpis1"/>
      <w:lvlText w:val="%1"/>
      <w:lvlJc w:val="left"/>
      <w:pPr>
        <w:ind w:left="432" w:hanging="432"/>
      </w:pPr>
    </w:lvl>
    <w:lvl w:ilvl="1">
      <w:start w:val="1"/>
      <w:numFmt w:val="decimal"/>
      <w:pStyle w:val="Nadpis2"/>
      <w:lvlText w:val="%1.%2"/>
      <w:lvlJc w:val="left"/>
      <w:pPr>
        <w:ind w:left="576" w:hanging="576"/>
      </w:pPr>
    </w:lvl>
    <w:lvl w:ilvl="2">
      <w:start w:val="1"/>
      <w:numFmt w:val="decimal"/>
      <w:pStyle w:val="Nadpis3"/>
      <w:lvlText w:val="%1.%2.%3"/>
      <w:lvlJc w:val="left"/>
      <w:pPr>
        <w:ind w:left="720" w:hanging="720"/>
      </w:pPr>
    </w:lvl>
    <w:lvl w:ilvl="3">
      <w:start w:val="1"/>
      <w:numFmt w:val="decimal"/>
      <w:pStyle w:val="Nadpis4"/>
      <w:lvlText w:val="%1.%2.%3.%4"/>
      <w:lvlJc w:val="left"/>
      <w:pPr>
        <w:ind w:left="864" w:hanging="864"/>
      </w:pPr>
    </w:lvl>
    <w:lvl w:ilvl="4">
      <w:start w:val="1"/>
      <w:numFmt w:val="decimal"/>
      <w:pStyle w:val="Nadpis5"/>
      <w:lvlText w:val="%1.%2.%3.%4.%5"/>
      <w:lvlJc w:val="left"/>
      <w:pPr>
        <w:ind w:left="1008" w:hanging="1008"/>
      </w:pPr>
    </w:lvl>
    <w:lvl w:ilvl="5">
      <w:start w:val="1"/>
      <w:numFmt w:val="decimal"/>
      <w:pStyle w:val="Nadpis6"/>
      <w:lvlText w:val="%1.%2.%3.%4.%5.%6"/>
      <w:lvlJc w:val="left"/>
      <w:pPr>
        <w:ind w:left="1152" w:hanging="1152"/>
      </w:pPr>
    </w:lvl>
    <w:lvl w:ilvl="6">
      <w:start w:val="1"/>
      <w:numFmt w:val="decimal"/>
      <w:pStyle w:val="Nadpis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dpis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dpis9"/>
      <w:lvlText w:val="%1.%2.%3.%4.%5.%6.%7.%8.%9"/>
      <w:lvlJc w:val="left"/>
      <w:pPr>
        <w:ind w:left="1584" w:hanging="1584"/>
      </w:pPr>
    </w:lvl>
  </w:abstractNum>
  <w:abstractNum w:abstractNumId="14">
    <w:nsid w:val="606A1DF9"/>
    <w:multiLevelType w:val="hybridMultilevel"/>
    <w:tmpl w:val="A566E7D4"/>
    <w:lvl w:ilvl="0" w:tplc="1D9C568C">
      <w:start w:val="1"/>
      <w:numFmt w:val="upperRoman"/>
      <w:lvlText w:val="%1."/>
      <w:lvlJc w:val="left"/>
      <w:pPr>
        <w:ind w:left="1429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9" w:hanging="360"/>
      </w:pPr>
    </w:lvl>
    <w:lvl w:ilvl="2" w:tplc="0405001B" w:tentative="1">
      <w:start w:val="1"/>
      <w:numFmt w:val="lowerRoman"/>
      <w:lvlText w:val="%3."/>
      <w:lvlJc w:val="right"/>
      <w:pPr>
        <w:ind w:left="2509" w:hanging="180"/>
      </w:pPr>
    </w:lvl>
    <w:lvl w:ilvl="3" w:tplc="0405000F" w:tentative="1">
      <w:start w:val="1"/>
      <w:numFmt w:val="decimal"/>
      <w:lvlText w:val="%4."/>
      <w:lvlJc w:val="left"/>
      <w:pPr>
        <w:ind w:left="3229" w:hanging="360"/>
      </w:pPr>
    </w:lvl>
    <w:lvl w:ilvl="4" w:tplc="04050019" w:tentative="1">
      <w:start w:val="1"/>
      <w:numFmt w:val="lowerLetter"/>
      <w:lvlText w:val="%5."/>
      <w:lvlJc w:val="left"/>
      <w:pPr>
        <w:ind w:left="3949" w:hanging="360"/>
      </w:pPr>
    </w:lvl>
    <w:lvl w:ilvl="5" w:tplc="0405001B" w:tentative="1">
      <w:start w:val="1"/>
      <w:numFmt w:val="lowerRoman"/>
      <w:lvlText w:val="%6."/>
      <w:lvlJc w:val="right"/>
      <w:pPr>
        <w:ind w:left="4669" w:hanging="180"/>
      </w:pPr>
    </w:lvl>
    <w:lvl w:ilvl="6" w:tplc="0405000F" w:tentative="1">
      <w:start w:val="1"/>
      <w:numFmt w:val="decimal"/>
      <w:lvlText w:val="%7."/>
      <w:lvlJc w:val="left"/>
      <w:pPr>
        <w:ind w:left="5389" w:hanging="360"/>
      </w:pPr>
    </w:lvl>
    <w:lvl w:ilvl="7" w:tplc="04050019" w:tentative="1">
      <w:start w:val="1"/>
      <w:numFmt w:val="lowerLetter"/>
      <w:lvlText w:val="%8."/>
      <w:lvlJc w:val="left"/>
      <w:pPr>
        <w:ind w:left="6109" w:hanging="360"/>
      </w:pPr>
    </w:lvl>
    <w:lvl w:ilvl="8" w:tplc="040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64183943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>
    <w:nsid w:val="6D7E464A"/>
    <w:multiLevelType w:val="hybridMultilevel"/>
    <w:tmpl w:val="6D0605B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70D56FE8"/>
    <w:multiLevelType w:val="hybridMultilevel"/>
    <w:tmpl w:val="621AE3C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71C67E0F"/>
    <w:multiLevelType w:val="hybridMultilevel"/>
    <w:tmpl w:val="B48042D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76026EA2"/>
    <w:multiLevelType w:val="hybridMultilevel"/>
    <w:tmpl w:val="33E2D16E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E84729B"/>
    <w:multiLevelType w:val="hybridMultilevel"/>
    <w:tmpl w:val="267A66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1"/>
  </w:num>
  <w:num w:numId="3">
    <w:abstractNumId w:val="16"/>
  </w:num>
  <w:num w:numId="4">
    <w:abstractNumId w:val="0"/>
  </w:num>
  <w:num w:numId="5">
    <w:abstractNumId w:val="18"/>
  </w:num>
  <w:num w:numId="6">
    <w:abstractNumId w:val="1"/>
  </w:num>
  <w:num w:numId="7">
    <w:abstractNumId w:val="5"/>
  </w:num>
  <w:num w:numId="8">
    <w:abstractNumId w:val="8"/>
  </w:num>
  <w:num w:numId="9">
    <w:abstractNumId w:val="17"/>
  </w:num>
  <w:num w:numId="10">
    <w:abstractNumId w:val="12"/>
  </w:num>
  <w:num w:numId="11">
    <w:abstractNumId w:val="20"/>
  </w:num>
  <w:num w:numId="12">
    <w:abstractNumId w:val="10"/>
  </w:num>
  <w:num w:numId="13">
    <w:abstractNumId w:val="4"/>
  </w:num>
  <w:num w:numId="14">
    <w:abstractNumId w:val="3"/>
  </w:num>
  <w:num w:numId="15">
    <w:abstractNumId w:val="13"/>
  </w:num>
  <w:num w:numId="16">
    <w:abstractNumId w:val="13"/>
  </w:num>
  <w:num w:numId="17">
    <w:abstractNumId w:val="13"/>
  </w:num>
  <w:num w:numId="18">
    <w:abstractNumId w:val="7"/>
  </w:num>
  <w:num w:numId="19">
    <w:abstractNumId w:val="6"/>
  </w:num>
  <w:num w:numId="20">
    <w:abstractNumId w:val="9"/>
  </w:num>
  <w:num w:numId="21">
    <w:abstractNumId w:val="2"/>
  </w:num>
  <w:num w:numId="22">
    <w:abstractNumId w:val="19"/>
  </w:num>
  <w:num w:numId="23">
    <w:abstractNumId w:val="13"/>
  </w:num>
  <w:num w:numId="24">
    <w:abstractNumId w:val="13"/>
  </w:num>
  <w:num w:numId="25">
    <w:abstractNumId w:val="13"/>
  </w:num>
  <w:num w:numId="26">
    <w:abstractNumId w:val="13"/>
  </w:num>
  <w:num w:numId="27">
    <w:abstractNumId w:val="13"/>
  </w:num>
  <w:num w:numId="28">
    <w:abstractNumId w:val="13"/>
  </w:num>
  <w:num w:numId="29">
    <w:abstractNumId w:val="14"/>
  </w:num>
  <w:num w:numId="30">
    <w:abstractNumId w:val="15"/>
  </w:num>
  <w:numIdMacAtCleanup w:val="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embedSystemFonts/>
  <w:proofState w:spelling="clean" w:grammar="clean"/>
  <w:attachedTemplate r:id="rId1"/>
  <w:stylePaneFormatFilter w:val="3F01"/>
  <w:defaultTabStop w:val="709"/>
  <w:hyphenationZone w:val="425"/>
  <w:drawingGridHorizontalSpacing w:val="115"/>
  <w:drawingGridVerticalSpacing w:val="6"/>
  <w:displayHorizontalDrawingGridEvery w:val="0"/>
  <w:displayVerticalDrawingGridEvery w:val="0"/>
  <w:noPunctuationKerning/>
  <w:characterSpacingControl w:val="doNotCompress"/>
  <w:hdrShapeDefaults>
    <o:shapedefaults v:ext="edit" spidmax="97281"/>
  </w:hdrShapeDefaults>
  <w:footnotePr>
    <w:footnote w:id="-1"/>
    <w:footnote w:id="0"/>
  </w:footnotePr>
  <w:endnotePr>
    <w:endnote w:id="-1"/>
    <w:endnote w:id="0"/>
  </w:endnotePr>
  <w:compat/>
  <w:rsids>
    <w:rsidRoot w:val="00DB7567"/>
    <w:rsid w:val="000026A7"/>
    <w:rsid w:val="00002ECC"/>
    <w:rsid w:val="000032C4"/>
    <w:rsid w:val="00004C3D"/>
    <w:rsid w:val="00005472"/>
    <w:rsid w:val="00006138"/>
    <w:rsid w:val="00012136"/>
    <w:rsid w:val="00013931"/>
    <w:rsid w:val="00013D89"/>
    <w:rsid w:val="00014051"/>
    <w:rsid w:val="00014E61"/>
    <w:rsid w:val="0001513B"/>
    <w:rsid w:val="000159A6"/>
    <w:rsid w:val="00017815"/>
    <w:rsid w:val="00020FCF"/>
    <w:rsid w:val="0002176F"/>
    <w:rsid w:val="000219A4"/>
    <w:rsid w:val="00021B84"/>
    <w:rsid w:val="00026436"/>
    <w:rsid w:val="00026ED8"/>
    <w:rsid w:val="00030F0C"/>
    <w:rsid w:val="0003138F"/>
    <w:rsid w:val="00031E1E"/>
    <w:rsid w:val="00031E46"/>
    <w:rsid w:val="00033E56"/>
    <w:rsid w:val="0003423F"/>
    <w:rsid w:val="00034A10"/>
    <w:rsid w:val="000365D4"/>
    <w:rsid w:val="00037B87"/>
    <w:rsid w:val="00040E44"/>
    <w:rsid w:val="0004126D"/>
    <w:rsid w:val="0004203F"/>
    <w:rsid w:val="000439A3"/>
    <w:rsid w:val="00043E16"/>
    <w:rsid w:val="000448F5"/>
    <w:rsid w:val="00046E42"/>
    <w:rsid w:val="00050E42"/>
    <w:rsid w:val="00052B84"/>
    <w:rsid w:val="00057181"/>
    <w:rsid w:val="000604DD"/>
    <w:rsid w:val="00060E53"/>
    <w:rsid w:val="00062432"/>
    <w:rsid w:val="00062724"/>
    <w:rsid w:val="00067A7F"/>
    <w:rsid w:val="00070541"/>
    <w:rsid w:val="000706CE"/>
    <w:rsid w:val="00071FBB"/>
    <w:rsid w:val="00073DD4"/>
    <w:rsid w:val="00074E89"/>
    <w:rsid w:val="0007700D"/>
    <w:rsid w:val="000815BE"/>
    <w:rsid w:val="0008269F"/>
    <w:rsid w:val="0008359D"/>
    <w:rsid w:val="000849EA"/>
    <w:rsid w:val="0008583F"/>
    <w:rsid w:val="00086533"/>
    <w:rsid w:val="00090E0C"/>
    <w:rsid w:val="00091B9B"/>
    <w:rsid w:val="000928A5"/>
    <w:rsid w:val="00093000"/>
    <w:rsid w:val="0009328B"/>
    <w:rsid w:val="00093BDC"/>
    <w:rsid w:val="00093CE7"/>
    <w:rsid w:val="00096245"/>
    <w:rsid w:val="000972B5"/>
    <w:rsid w:val="0009735E"/>
    <w:rsid w:val="000A070E"/>
    <w:rsid w:val="000A1F85"/>
    <w:rsid w:val="000A337B"/>
    <w:rsid w:val="000A3694"/>
    <w:rsid w:val="000A5213"/>
    <w:rsid w:val="000A74BE"/>
    <w:rsid w:val="000B101D"/>
    <w:rsid w:val="000B1AC1"/>
    <w:rsid w:val="000B1F2D"/>
    <w:rsid w:val="000B3B1C"/>
    <w:rsid w:val="000B3B5E"/>
    <w:rsid w:val="000B4704"/>
    <w:rsid w:val="000B4C03"/>
    <w:rsid w:val="000B4C88"/>
    <w:rsid w:val="000B7348"/>
    <w:rsid w:val="000B7CD7"/>
    <w:rsid w:val="000C23FE"/>
    <w:rsid w:val="000C62C2"/>
    <w:rsid w:val="000C7635"/>
    <w:rsid w:val="000D05A5"/>
    <w:rsid w:val="000D14A5"/>
    <w:rsid w:val="000D5B23"/>
    <w:rsid w:val="000D709E"/>
    <w:rsid w:val="000E5554"/>
    <w:rsid w:val="000E6EAB"/>
    <w:rsid w:val="000F11B7"/>
    <w:rsid w:val="000F28CF"/>
    <w:rsid w:val="000F7270"/>
    <w:rsid w:val="000F7883"/>
    <w:rsid w:val="001006D8"/>
    <w:rsid w:val="00100834"/>
    <w:rsid w:val="00102347"/>
    <w:rsid w:val="0010296C"/>
    <w:rsid w:val="00102C38"/>
    <w:rsid w:val="0010747C"/>
    <w:rsid w:val="00107C7E"/>
    <w:rsid w:val="001108E2"/>
    <w:rsid w:val="001141AB"/>
    <w:rsid w:val="00115FD0"/>
    <w:rsid w:val="001164DF"/>
    <w:rsid w:val="00116AA9"/>
    <w:rsid w:val="001175A5"/>
    <w:rsid w:val="001202AC"/>
    <w:rsid w:val="001216F6"/>
    <w:rsid w:val="00121EEB"/>
    <w:rsid w:val="00124FFF"/>
    <w:rsid w:val="001251FE"/>
    <w:rsid w:val="00130FFF"/>
    <w:rsid w:val="0013218E"/>
    <w:rsid w:val="001335D3"/>
    <w:rsid w:val="00133CFA"/>
    <w:rsid w:val="00140478"/>
    <w:rsid w:val="00141B07"/>
    <w:rsid w:val="00141E76"/>
    <w:rsid w:val="0014256D"/>
    <w:rsid w:val="00143125"/>
    <w:rsid w:val="00146913"/>
    <w:rsid w:val="00146C7B"/>
    <w:rsid w:val="0014735B"/>
    <w:rsid w:val="00150839"/>
    <w:rsid w:val="001528EE"/>
    <w:rsid w:val="00153190"/>
    <w:rsid w:val="001570C0"/>
    <w:rsid w:val="00163CB9"/>
    <w:rsid w:val="001644AD"/>
    <w:rsid w:val="00164D66"/>
    <w:rsid w:val="00164E11"/>
    <w:rsid w:val="00166693"/>
    <w:rsid w:val="0016696E"/>
    <w:rsid w:val="00172C14"/>
    <w:rsid w:val="00177AE8"/>
    <w:rsid w:val="00180CD6"/>
    <w:rsid w:val="001815CF"/>
    <w:rsid w:val="00184945"/>
    <w:rsid w:val="0018575A"/>
    <w:rsid w:val="00186100"/>
    <w:rsid w:val="00186842"/>
    <w:rsid w:val="00187136"/>
    <w:rsid w:val="0019088D"/>
    <w:rsid w:val="0019152D"/>
    <w:rsid w:val="00194C0A"/>
    <w:rsid w:val="00195347"/>
    <w:rsid w:val="001A17E9"/>
    <w:rsid w:val="001A2462"/>
    <w:rsid w:val="001A2AB3"/>
    <w:rsid w:val="001A602F"/>
    <w:rsid w:val="001A6E30"/>
    <w:rsid w:val="001B4B3B"/>
    <w:rsid w:val="001B5F5A"/>
    <w:rsid w:val="001C135B"/>
    <w:rsid w:val="001C13A4"/>
    <w:rsid w:val="001C1980"/>
    <w:rsid w:val="001C1CC9"/>
    <w:rsid w:val="001C6301"/>
    <w:rsid w:val="001C7333"/>
    <w:rsid w:val="001D2182"/>
    <w:rsid w:val="001D61CF"/>
    <w:rsid w:val="001D6A32"/>
    <w:rsid w:val="001E1849"/>
    <w:rsid w:val="001E2093"/>
    <w:rsid w:val="001E5236"/>
    <w:rsid w:val="001F0CFA"/>
    <w:rsid w:val="001F12AF"/>
    <w:rsid w:val="001F24EC"/>
    <w:rsid w:val="001F369D"/>
    <w:rsid w:val="001F3DB8"/>
    <w:rsid w:val="001F5589"/>
    <w:rsid w:val="001F7790"/>
    <w:rsid w:val="00201E6E"/>
    <w:rsid w:val="0020215F"/>
    <w:rsid w:val="00203504"/>
    <w:rsid w:val="0020495D"/>
    <w:rsid w:val="002049FE"/>
    <w:rsid w:val="00206B93"/>
    <w:rsid w:val="002071EC"/>
    <w:rsid w:val="00207A19"/>
    <w:rsid w:val="0021034A"/>
    <w:rsid w:val="00210C6D"/>
    <w:rsid w:val="00212DEE"/>
    <w:rsid w:val="00213465"/>
    <w:rsid w:val="002175CE"/>
    <w:rsid w:val="0022285B"/>
    <w:rsid w:val="00224761"/>
    <w:rsid w:val="00226C19"/>
    <w:rsid w:val="00226F0E"/>
    <w:rsid w:val="002310C0"/>
    <w:rsid w:val="002319E8"/>
    <w:rsid w:val="00232CF4"/>
    <w:rsid w:val="002351CD"/>
    <w:rsid w:val="00236542"/>
    <w:rsid w:val="00240420"/>
    <w:rsid w:val="00240763"/>
    <w:rsid w:val="00240A2B"/>
    <w:rsid w:val="00243AA3"/>
    <w:rsid w:val="002471D3"/>
    <w:rsid w:val="002501DC"/>
    <w:rsid w:val="00253DF1"/>
    <w:rsid w:val="002568E0"/>
    <w:rsid w:val="00256A27"/>
    <w:rsid w:val="00256F0A"/>
    <w:rsid w:val="00257265"/>
    <w:rsid w:val="00257D0A"/>
    <w:rsid w:val="002632D5"/>
    <w:rsid w:val="002637D0"/>
    <w:rsid w:val="002641DE"/>
    <w:rsid w:val="00265AAC"/>
    <w:rsid w:val="002662A4"/>
    <w:rsid w:val="00267AE7"/>
    <w:rsid w:val="00267B63"/>
    <w:rsid w:val="00270A48"/>
    <w:rsid w:val="00271953"/>
    <w:rsid w:val="00271E05"/>
    <w:rsid w:val="0027262E"/>
    <w:rsid w:val="00272699"/>
    <w:rsid w:val="00274191"/>
    <w:rsid w:val="0027451D"/>
    <w:rsid w:val="00274704"/>
    <w:rsid w:val="002755BC"/>
    <w:rsid w:val="00275DD4"/>
    <w:rsid w:val="00277CB5"/>
    <w:rsid w:val="00280BD5"/>
    <w:rsid w:val="00280FFF"/>
    <w:rsid w:val="00281190"/>
    <w:rsid w:val="00281578"/>
    <w:rsid w:val="00281C81"/>
    <w:rsid w:val="002843D0"/>
    <w:rsid w:val="00285DFD"/>
    <w:rsid w:val="00285F42"/>
    <w:rsid w:val="002860D8"/>
    <w:rsid w:val="00286A1F"/>
    <w:rsid w:val="00286CC1"/>
    <w:rsid w:val="00286CF8"/>
    <w:rsid w:val="002877D1"/>
    <w:rsid w:val="002926D3"/>
    <w:rsid w:val="00293792"/>
    <w:rsid w:val="00296785"/>
    <w:rsid w:val="002968CB"/>
    <w:rsid w:val="002A0AAB"/>
    <w:rsid w:val="002A12DF"/>
    <w:rsid w:val="002A1AB9"/>
    <w:rsid w:val="002A3151"/>
    <w:rsid w:val="002A62F9"/>
    <w:rsid w:val="002B0725"/>
    <w:rsid w:val="002B143B"/>
    <w:rsid w:val="002B41FE"/>
    <w:rsid w:val="002B548C"/>
    <w:rsid w:val="002B5B67"/>
    <w:rsid w:val="002C02C6"/>
    <w:rsid w:val="002C16CE"/>
    <w:rsid w:val="002C1ACE"/>
    <w:rsid w:val="002C3AB3"/>
    <w:rsid w:val="002D04AD"/>
    <w:rsid w:val="002D0BFB"/>
    <w:rsid w:val="002D1C3E"/>
    <w:rsid w:val="002D3A2F"/>
    <w:rsid w:val="002D6108"/>
    <w:rsid w:val="002D625C"/>
    <w:rsid w:val="002D7835"/>
    <w:rsid w:val="002E2590"/>
    <w:rsid w:val="002E3033"/>
    <w:rsid w:val="002E31A6"/>
    <w:rsid w:val="002E377D"/>
    <w:rsid w:val="002E77FD"/>
    <w:rsid w:val="002F1070"/>
    <w:rsid w:val="002F2108"/>
    <w:rsid w:val="002F2E91"/>
    <w:rsid w:val="002F5AE5"/>
    <w:rsid w:val="00305D58"/>
    <w:rsid w:val="00305EEA"/>
    <w:rsid w:val="00306933"/>
    <w:rsid w:val="00307129"/>
    <w:rsid w:val="0031031C"/>
    <w:rsid w:val="003105FE"/>
    <w:rsid w:val="00310694"/>
    <w:rsid w:val="00310872"/>
    <w:rsid w:val="00312AC6"/>
    <w:rsid w:val="00312AD5"/>
    <w:rsid w:val="00315DC8"/>
    <w:rsid w:val="00320B85"/>
    <w:rsid w:val="00322667"/>
    <w:rsid w:val="0032626A"/>
    <w:rsid w:val="00331743"/>
    <w:rsid w:val="00332C0D"/>
    <w:rsid w:val="00334805"/>
    <w:rsid w:val="00335320"/>
    <w:rsid w:val="00335D15"/>
    <w:rsid w:val="00340968"/>
    <w:rsid w:val="00340D2E"/>
    <w:rsid w:val="00341CBA"/>
    <w:rsid w:val="00342FCA"/>
    <w:rsid w:val="00343752"/>
    <w:rsid w:val="00347165"/>
    <w:rsid w:val="00347958"/>
    <w:rsid w:val="0035452F"/>
    <w:rsid w:val="00354736"/>
    <w:rsid w:val="0035683F"/>
    <w:rsid w:val="003570D7"/>
    <w:rsid w:val="00357FCF"/>
    <w:rsid w:val="0036062B"/>
    <w:rsid w:val="0036070E"/>
    <w:rsid w:val="003609FE"/>
    <w:rsid w:val="0036423D"/>
    <w:rsid w:val="00364BF3"/>
    <w:rsid w:val="00365ECC"/>
    <w:rsid w:val="00373930"/>
    <w:rsid w:val="00373A89"/>
    <w:rsid w:val="00373F16"/>
    <w:rsid w:val="0037531F"/>
    <w:rsid w:val="003760A8"/>
    <w:rsid w:val="00377839"/>
    <w:rsid w:val="00377A95"/>
    <w:rsid w:val="00377EE5"/>
    <w:rsid w:val="0038016B"/>
    <w:rsid w:val="00382A7D"/>
    <w:rsid w:val="00384E4D"/>
    <w:rsid w:val="0038514E"/>
    <w:rsid w:val="00390BDE"/>
    <w:rsid w:val="00392D5F"/>
    <w:rsid w:val="00393120"/>
    <w:rsid w:val="00396CB8"/>
    <w:rsid w:val="00396CF5"/>
    <w:rsid w:val="003A0A41"/>
    <w:rsid w:val="003A53A9"/>
    <w:rsid w:val="003A5458"/>
    <w:rsid w:val="003A6296"/>
    <w:rsid w:val="003A67C1"/>
    <w:rsid w:val="003A6AB7"/>
    <w:rsid w:val="003B065D"/>
    <w:rsid w:val="003B13C5"/>
    <w:rsid w:val="003B3895"/>
    <w:rsid w:val="003B3C42"/>
    <w:rsid w:val="003B6524"/>
    <w:rsid w:val="003B7301"/>
    <w:rsid w:val="003B74BE"/>
    <w:rsid w:val="003C0AF2"/>
    <w:rsid w:val="003C1D20"/>
    <w:rsid w:val="003C20F8"/>
    <w:rsid w:val="003C2C1B"/>
    <w:rsid w:val="003C44B4"/>
    <w:rsid w:val="003C48E5"/>
    <w:rsid w:val="003C4958"/>
    <w:rsid w:val="003C49FA"/>
    <w:rsid w:val="003C7144"/>
    <w:rsid w:val="003C73BF"/>
    <w:rsid w:val="003D0E52"/>
    <w:rsid w:val="003D0F31"/>
    <w:rsid w:val="003D3A74"/>
    <w:rsid w:val="003D3B6D"/>
    <w:rsid w:val="003D6BF2"/>
    <w:rsid w:val="003D6F3D"/>
    <w:rsid w:val="003D7959"/>
    <w:rsid w:val="003E3103"/>
    <w:rsid w:val="003E32E9"/>
    <w:rsid w:val="003E3DEC"/>
    <w:rsid w:val="003E42BE"/>
    <w:rsid w:val="003F150D"/>
    <w:rsid w:val="003F334E"/>
    <w:rsid w:val="003F33FF"/>
    <w:rsid w:val="003F47D7"/>
    <w:rsid w:val="00400431"/>
    <w:rsid w:val="0040232A"/>
    <w:rsid w:val="00402831"/>
    <w:rsid w:val="00406707"/>
    <w:rsid w:val="00407465"/>
    <w:rsid w:val="0040755A"/>
    <w:rsid w:val="00410168"/>
    <w:rsid w:val="00410936"/>
    <w:rsid w:val="004130F0"/>
    <w:rsid w:val="00413207"/>
    <w:rsid w:val="00413501"/>
    <w:rsid w:val="00413572"/>
    <w:rsid w:val="00413DA3"/>
    <w:rsid w:val="0041730A"/>
    <w:rsid w:val="0041798F"/>
    <w:rsid w:val="004208D1"/>
    <w:rsid w:val="00421107"/>
    <w:rsid w:val="004211F1"/>
    <w:rsid w:val="00421706"/>
    <w:rsid w:val="00425274"/>
    <w:rsid w:val="00426474"/>
    <w:rsid w:val="00430C76"/>
    <w:rsid w:val="00435182"/>
    <w:rsid w:val="00440A70"/>
    <w:rsid w:val="004446F2"/>
    <w:rsid w:val="00446EE6"/>
    <w:rsid w:val="00452852"/>
    <w:rsid w:val="00454860"/>
    <w:rsid w:val="004559A6"/>
    <w:rsid w:val="00456369"/>
    <w:rsid w:val="0045684D"/>
    <w:rsid w:val="00460441"/>
    <w:rsid w:val="004606F4"/>
    <w:rsid w:val="00460F08"/>
    <w:rsid w:val="00461C36"/>
    <w:rsid w:val="004635DC"/>
    <w:rsid w:val="00465F0B"/>
    <w:rsid w:val="00466736"/>
    <w:rsid w:val="00467494"/>
    <w:rsid w:val="004725D8"/>
    <w:rsid w:val="00472E7F"/>
    <w:rsid w:val="00474309"/>
    <w:rsid w:val="004746A1"/>
    <w:rsid w:val="0047489C"/>
    <w:rsid w:val="0047653A"/>
    <w:rsid w:val="00477BBC"/>
    <w:rsid w:val="00480061"/>
    <w:rsid w:val="004809F3"/>
    <w:rsid w:val="00480C27"/>
    <w:rsid w:val="00481177"/>
    <w:rsid w:val="00481B0F"/>
    <w:rsid w:val="00481D26"/>
    <w:rsid w:val="00482753"/>
    <w:rsid w:val="00484639"/>
    <w:rsid w:val="00485D27"/>
    <w:rsid w:val="004871FE"/>
    <w:rsid w:val="00487339"/>
    <w:rsid w:val="0048739D"/>
    <w:rsid w:val="004943E7"/>
    <w:rsid w:val="0049488A"/>
    <w:rsid w:val="00495479"/>
    <w:rsid w:val="00497209"/>
    <w:rsid w:val="004973C2"/>
    <w:rsid w:val="004A0D32"/>
    <w:rsid w:val="004A1B5E"/>
    <w:rsid w:val="004A260B"/>
    <w:rsid w:val="004B203E"/>
    <w:rsid w:val="004B2B6C"/>
    <w:rsid w:val="004B40E5"/>
    <w:rsid w:val="004C0150"/>
    <w:rsid w:val="004C2AC2"/>
    <w:rsid w:val="004C40EB"/>
    <w:rsid w:val="004C5AA2"/>
    <w:rsid w:val="004D404F"/>
    <w:rsid w:val="004D6899"/>
    <w:rsid w:val="004D6DD5"/>
    <w:rsid w:val="004D7D6F"/>
    <w:rsid w:val="004D7E7A"/>
    <w:rsid w:val="004E3B38"/>
    <w:rsid w:val="004E4D49"/>
    <w:rsid w:val="004E51B1"/>
    <w:rsid w:val="004E6EED"/>
    <w:rsid w:val="004E71DF"/>
    <w:rsid w:val="004F0B87"/>
    <w:rsid w:val="004F1FF0"/>
    <w:rsid w:val="004F4597"/>
    <w:rsid w:val="004F56B2"/>
    <w:rsid w:val="004F7DEC"/>
    <w:rsid w:val="00500BF9"/>
    <w:rsid w:val="00500C7D"/>
    <w:rsid w:val="00501891"/>
    <w:rsid w:val="005046FA"/>
    <w:rsid w:val="005051D7"/>
    <w:rsid w:val="00506621"/>
    <w:rsid w:val="0051192C"/>
    <w:rsid w:val="00512BA5"/>
    <w:rsid w:val="005150EE"/>
    <w:rsid w:val="00516D30"/>
    <w:rsid w:val="00521378"/>
    <w:rsid w:val="00522101"/>
    <w:rsid w:val="00525452"/>
    <w:rsid w:val="00526C95"/>
    <w:rsid w:val="00531BAD"/>
    <w:rsid w:val="00535A20"/>
    <w:rsid w:val="005365C5"/>
    <w:rsid w:val="005376D7"/>
    <w:rsid w:val="00541A7C"/>
    <w:rsid w:val="00544BBA"/>
    <w:rsid w:val="0054564C"/>
    <w:rsid w:val="0054653D"/>
    <w:rsid w:val="00547651"/>
    <w:rsid w:val="00550C10"/>
    <w:rsid w:val="005545C3"/>
    <w:rsid w:val="005558EB"/>
    <w:rsid w:val="00560C04"/>
    <w:rsid w:val="005612D3"/>
    <w:rsid w:val="00564370"/>
    <w:rsid w:val="00564AFE"/>
    <w:rsid w:val="00565758"/>
    <w:rsid w:val="00566A79"/>
    <w:rsid w:val="00567ED9"/>
    <w:rsid w:val="0057105C"/>
    <w:rsid w:val="00572FDE"/>
    <w:rsid w:val="00573280"/>
    <w:rsid w:val="00573543"/>
    <w:rsid w:val="0057664B"/>
    <w:rsid w:val="00576884"/>
    <w:rsid w:val="00576C99"/>
    <w:rsid w:val="00582EB4"/>
    <w:rsid w:val="00584463"/>
    <w:rsid w:val="00585484"/>
    <w:rsid w:val="00585A0B"/>
    <w:rsid w:val="00587AD7"/>
    <w:rsid w:val="00591158"/>
    <w:rsid w:val="00591F30"/>
    <w:rsid w:val="00593047"/>
    <w:rsid w:val="00595315"/>
    <w:rsid w:val="0059589D"/>
    <w:rsid w:val="00596132"/>
    <w:rsid w:val="00597502"/>
    <w:rsid w:val="005A2251"/>
    <w:rsid w:val="005A24B6"/>
    <w:rsid w:val="005A2915"/>
    <w:rsid w:val="005A2CEF"/>
    <w:rsid w:val="005A2EB4"/>
    <w:rsid w:val="005A3F8D"/>
    <w:rsid w:val="005A4328"/>
    <w:rsid w:val="005A61DC"/>
    <w:rsid w:val="005B09E9"/>
    <w:rsid w:val="005B3E28"/>
    <w:rsid w:val="005B4559"/>
    <w:rsid w:val="005B54DF"/>
    <w:rsid w:val="005B6BDA"/>
    <w:rsid w:val="005B7269"/>
    <w:rsid w:val="005B74CB"/>
    <w:rsid w:val="005B7546"/>
    <w:rsid w:val="005C04FF"/>
    <w:rsid w:val="005C1D9C"/>
    <w:rsid w:val="005C3C4A"/>
    <w:rsid w:val="005C3DAB"/>
    <w:rsid w:val="005C52E4"/>
    <w:rsid w:val="005C6594"/>
    <w:rsid w:val="005C78FC"/>
    <w:rsid w:val="005C7F6B"/>
    <w:rsid w:val="005D021D"/>
    <w:rsid w:val="005D041A"/>
    <w:rsid w:val="005D0534"/>
    <w:rsid w:val="005D11BE"/>
    <w:rsid w:val="005D578D"/>
    <w:rsid w:val="005D6861"/>
    <w:rsid w:val="005D68D0"/>
    <w:rsid w:val="005D7109"/>
    <w:rsid w:val="005E5312"/>
    <w:rsid w:val="005E5E9B"/>
    <w:rsid w:val="005E7B81"/>
    <w:rsid w:val="005F5D06"/>
    <w:rsid w:val="00600487"/>
    <w:rsid w:val="00600EC0"/>
    <w:rsid w:val="0060134D"/>
    <w:rsid w:val="00603151"/>
    <w:rsid w:val="0060732C"/>
    <w:rsid w:val="00607BE8"/>
    <w:rsid w:val="00614FB4"/>
    <w:rsid w:val="0061721E"/>
    <w:rsid w:val="006219E7"/>
    <w:rsid w:val="00621B6C"/>
    <w:rsid w:val="006222B7"/>
    <w:rsid w:val="00622ABC"/>
    <w:rsid w:val="006270E4"/>
    <w:rsid w:val="00627C69"/>
    <w:rsid w:val="00630E81"/>
    <w:rsid w:val="00631BE9"/>
    <w:rsid w:val="00631D83"/>
    <w:rsid w:val="00632C0B"/>
    <w:rsid w:val="00634EAB"/>
    <w:rsid w:val="00635013"/>
    <w:rsid w:val="006401EF"/>
    <w:rsid w:val="00641869"/>
    <w:rsid w:val="00642462"/>
    <w:rsid w:val="00651C16"/>
    <w:rsid w:val="00652AC1"/>
    <w:rsid w:val="00652AD8"/>
    <w:rsid w:val="00652F4F"/>
    <w:rsid w:val="006548F4"/>
    <w:rsid w:val="00654BA6"/>
    <w:rsid w:val="006564D9"/>
    <w:rsid w:val="00657D08"/>
    <w:rsid w:val="00662D5C"/>
    <w:rsid w:val="00665D14"/>
    <w:rsid w:val="006707BB"/>
    <w:rsid w:val="006712E0"/>
    <w:rsid w:val="0067473C"/>
    <w:rsid w:val="00675094"/>
    <w:rsid w:val="00675239"/>
    <w:rsid w:val="00677E9F"/>
    <w:rsid w:val="0068001D"/>
    <w:rsid w:val="006830E2"/>
    <w:rsid w:val="00684CC8"/>
    <w:rsid w:val="00690F74"/>
    <w:rsid w:val="00691379"/>
    <w:rsid w:val="00692400"/>
    <w:rsid w:val="00693AF6"/>
    <w:rsid w:val="00694110"/>
    <w:rsid w:val="00694EE2"/>
    <w:rsid w:val="006961CE"/>
    <w:rsid w:val="0069641F"/>
    <w:rsid w:val="006A0B81"/>
    <w:rsid w:val="006A0F33"/>
    <w:rsid w:val="006A1DE9"/>
    <w:rsid w:val="006A3191"/>
    <w:rsid w:val="006A3B04"/>
    <w:rsid w:val="006A44CC"/>
    <w:rsid w:val="006A4717"/>
    <w:rsid w:val="006A5AAE"/>
    <w:rsid w:val="006B0187"/>
    <w:rsid w:val="006B04E4"/>
    <w:rsid w:val="006B157E"/>
    <w:rsid w:val="006B177D"/>
    <w:rsid w:val="006B2B95"/>
    <w:rsid w:val="006B355C"/>
    <w:rsid w:val="006B3A53"/>
    <w:rsid w:val="006B435D"/>
    <w:rsid w:val="006B45C2"/>
    <w:rsid w:val="006B71FF"/>
    <w:rsid w:val="006B73B1"/>
    <w:rsid w:val="006C1171"/>
    <w:rsid w:val="006C2FF8"/>
    <w:rsid w:val="006C3C86"/>
    <w:rsid w:val="006C488C"/>
    <w:rsid w:val="006C60C1"/>
    <w:rsid w:val="006C7399"/>
    <w:rsid w:val="006D0AD2"/>
    <w:rsid w:val="006D0B6C"/>
    <w:rsid w:val="006D2269"/>
    <w:rsid w:val="006D3731"/>
    <w:rsid w:val="006D53E4"/>
    <w:rsid w:val="006E328A"/>
    <w:rsid w:val="006E32B5"/>
    <w:rsid w:val="006E4E9B"/>
    <w:rsid w:val="006E58B9"/>
    <w:rsid w:val="006F01D7"/>
    <w:rsid w:val="006F0EAE"/>
    <w:rsid w:val="006F3762"/>
    <w:rsid w:val="006F5E61"/>
    <w:rsid w:val="006F7475"/>
    <w:rsid w:val="007011AA"/>
    <w:rsid w:val="00701DF3"/>
    <w:rsid w:val="0070344A"/>
    <w:rsid w:val="0070539B"/>
    <w:rsid w:val="00705E11"/>
    <w:rsid w:val="007060FF"/>
    <w:rsid w:val="00706493"/>
    <w:rsid w:val="0071183C"/>
    <w:rsid w:val="00713352"/>
    <w:rsid w:val="007157EF"/>
    <w:rsid w:val="007231C6"/>
    <w:rsid w:val="00723A90"/>
    <w:rsid w:val="007273D3"/>
    <w:rsid w:val="0072788E"/>
    <w:rsid w:val="0073075E"/>
    <w:rsid w:val="007320CF"/>
    <w:rsid w:val="007337C0"/>
    <w:rsid w:val="00734809"/>
    <w:rsid w:val="007355AD"/>
    <w:rsid w:val="0074367D"/>
    <w:rsid w:val="0074529B"/>
    <w:rsid w:val="007462A2"/>
    <w:rsid w:val="00746D69"/>
    <w:rsid w:val="00750678"/>
    <w:rsid w:val="007506AB"/>
    <w:rsid w:val="00751138"/>
    <w:rsid w:val="0075185A"/>
    <w:rsid w:val="00752606"/>
    <w:rsid w:val="0076279E"/>
    <w:rsid w:val="00763C56"/>
    <w:rsid w:val="0076636A"/>
    <w:rsid w:val="00767068"/>
    <w:rsid w:val="00767554"/>
    <w:rsid w:val="00770DE8"/>
    <w:rsid w:val="00771C3E"/>
    <w:rsid w:val="00773A94"/>
    <w:rsid w:val="00773EA6"/>
    <w:rsid w:val="00775DE3"/>
    <w:rsid w:val="00777F6D"/>
    <w:rsid w:val="0078019A"/>
    <w:rsid w:val="00780E6E"/>
    <w:rsid w:val="007811F6"/>
    <w:rsid w:val="00781419"/>
    <w:rsid w:val="00781624"/>
    <w:rsid w:val="00783303"/>
    <w:rsid w:val="00783C28"/>
    <w:rsid w:val="00784FB2"/>
    <w:rsid w:val="00790643"/>
    <w:rsid w:val="0079379B"/>
    <w:rsid w:val="0079461D"/>
    <w:rsid w:val="00796D2C"/>
    <w:rsid w:val="0079750E"/>
    <w:rsid w:val="00797D2F"/>
    <w:rsid w:val="007A2967"/>
    <w:rsid w:val="007A4A91"/>
    <w:rsid w:val="007A6186"/>
    <w:rsid w:val="007A6832"/>
    <w:rsid w:val="007B057B"/>
    <w:rsid w:val="007B08DF"/>
    <w:rsid w:val="007B0D0C"/>
    <w:rsid w:val="007B1267"/>
    <w:rsid w:val="007B2285"/>
    <w:rsid w:val="007B2E5A"/>
    <w:rsid w:val="007B3599"/>
    <w:rsid w:val="007B3A98"/>
    <w:rsid w:val="007B3C82"/>
    <w:rsid w:val="007B5169"/>
    <w:rsid w:val="007B51AD"/>
    <w:rsid w:val="007B5957"/>
    <w:rsid w:val="007B6991"/>
    <w:rsid w:val="007B6AFC"/>
    <w:rsid w:val="007B6F3F"/>
    <w:rsid w:val="007C4605"/>
    <w:rsid w:val="007C7AB7"/>
    <w:rsid w:val="007C7AD3"/>
    <w:rsid w:val="007D1731"/>
    <w:rsid w:val="007D2F0B"/>
    <w:rsid w:val="007D360E"/>
    <w:rsid w:val="007D51EF"/>
    <w:rsid w:val="007D5ECF"/>
    <w:rsid w:val="007D6300"/>
    <w:rsid w:val="007D67A2"/>
    <w:rsid w:val="007E0752"/>
    <w:rsid w:val="007E0F6B"/>
    <w:rsid w:val="007E31CB"/>
    <w:rsid w:val="007E3EF8"/>
    <w:rsid w:val="007E47E2"/>
    <w:rsid w:val="007E4A65"/>
    <w:rsid w:val="007E78CB"/>
    <w:rsid w:val="007F0216"/>
    <w:rsid w:val="007F140E"/>
    <w:rsid w:val="007F1708"/>
    <w:rsid w:val="007F53E6"/>
    <w:rsid w:val="00801F58"/>
    <w:rsid w:val="008022F0"/>
    <w:rsid w:val="00802F05"/>
    <w:rsid w:val="00803A25"/>
    <w:rsid w:val="00804E0E"/>
    <w:rsid w:val="008058CB"/>
    <w:rsid w:val="00805C3F"/>
    <w:rsid w:val="008067BC"/>
    <w:rsid w:val="008105F7"/>
    <w:rsid w:val="00811130"/>
    <w:rsid w:val="008111A2"/>
    <w:rsid w:val="00812EF5"/>
    <w:rsid w:val="008203DE"/>
    <w:rsid w:val="008208B5"/>
    <w:rsid w:val="00820CBD"/>
    <w:rsid w:val="00823563"/>
    <w:rsid w:val="0082368C"/>
    <w:rsid w:val="008255E0"/>
    <w:rsid w:val="008260B5"/>
    <w:rsid w:val="008263D9"/>
    <w:rsid w:val="00826FF4"/>
    <w:rsid w:val="00827467"/>
    <w:rsid w:val="00830F1E"/>
    <w:rsid w:val="00832982"/>
    <w:rsid w:val="00833716"/>
    <w:rsid w:val="0083406A"/>
    <w:rsid w:val="008351B5"/>
    <w:rsid w:val="008351D6"/>
    <w:rsid w:val="008375B4"/>
    <w:rsid w:val="0084239F"/>
    <w:rsid w:val="00842FDF"/>
    <w:rsid w:val="00846DF2"/>
    <w:rsid w:val="008473E6"/>
    <w:rsid w:val="00847B27"/>
    <w:rsid w:val="0085012B"/>
    <w:rsid w:val="008501B0"/>
    <w:rsid w:val="008508C8"/>
    <w:rsid w:val="00850BFE"/>
    <w:rsid w:val="00851D03"/>
    <w:rsid w:val="00854127"/>
    <w:rsid w:val="008560FC"/>
    <w:rsid w:val="00856E7C"/>
    <w:rsid w:val="008577CE"/>
    <w:rsid w:val="00857AC4"/>
    <w:rsid w:val="00860486"/>
    <w:rsid w:val="008615CC"/>
    <w:rsid w:val="008649DB"/>
    <w:rsid w:val="008663C3"/>
    <w:rsid w:val="00872385"/>
    <w:rsid w:val="00872652"/>
    <w:rsid w:val="00873C7C"/>
    <w:rsid w:val="008743F0"/>
    <w:rsid w:val="00877F0A"/>
    <w:rsid w:val="008801EB"/>
    <w:rsid w:val="0088063B"/>
    <w:rsid w:val="00880923"/>
    <w:rsid w:val="00885297"/>
    <w:rsid w:val="00887072"/>
    <w:rsid w:val="00890840"/>
    <w:rsid w:val="0089302C"/>
    <w:rsid w:val="008952C7"/>
    <w:rsid w:val="00895787"/>
    <w:rsid w:val="00895862"/>
    <w:rsid w:val="00895E12"/>
    <w:rsid w:val="00897202"/>
    <w:rsid w:val="008A2E69"/>
    <w:rsid w:val="008A47A5"/>
    <w:rsid w:val="008A56DB"/>
    <w:rsid w:val="008B00B1"/>
    <w:rsid w:val="008B1EA4"/>
    <w:rsid w:val="008B3006"/>
    <w:rsid w:val="008B323A"/>
    <w:rsid w:val="008B48BE"/>
    <w:rsid w:val="008B58F5"/>
    <w:rsid w:val="008B64F1"/>
    <w:rsid w:val="008B76FA"/>
    <w:rsid w:val="008B7B39"/>
    <w:rsid w:val="008B7BE8"/>
    <w:rsid w:val="008C01C3"/>
    <w:rsid w:val="008C05C4"/>
    <w:rsid w:val="008C0871"/>
    <w:rsid w:val="008C10D1"/>
    <w:rsid w:val="008C1EAC"/>
    <w:rsid w:val="008C2AC7"/>
    <w:rsid w:val="008C2E01"/>
    <w:rsid w:val="008C414F"/>
    <w:rsid w:val="008C4576"/>
    <w:rsid w:val="008C659A"/>
    <w:rsid w:val="008C65BE"/>
    <w:rsid w:val="008C6826"/>
    <w:rsid w:val="008C6EF8"/>
    <w:rsid w:val="008D0BEC"/>
    <w:rsid w:val="008D0D1B"/>
    <w:rsid w:val="008D0E38"/>
    <w:rsid w:val="008D2FE2"/>
    <w:rsid w:val="008D730E"/>
    <w:rsid w:val="008E1807"/>
    <w:rsid w:val="008E1EC4"/>
    <w:rsid w:val="008E742F"/>
    <w:rsid w:val="008E7620"/>
    <w:rsid w:val="008F0174"/>
    <w:rsid w:val="008F02A0"/>
    <w:rsid w:val="008F0E49"/>
    <w:rsid w:val="008F20FC"/>
    <w:rsid w:val="008F250A"/>
    <w:rsid w:val="008F5EC6"/>
    <w:rsid w:val="008F6ADD"/>
    <w:rsid w:val="009001EB"/>
    <w:rsid w:val="00901A22"/>
    <w:rsid w:val="00903570"/>
    <w:rsid w:val="0090455B"/>
    <w:rsid w:val="00904736"/>
    <w:rsid w:val="00912333"/>
    <w:rsid w:val="00913DB6"/>
    <w:rsid w:val="009164C3"/>
    <w:rsid w:val="009204C6"/>
    <w:rsid w:val="009208E7"/>
    <w:rsid w:val="00921DD7"/>
    <w:rsid w:val="00922166"/>
    <w:rsid w:val="00922A98"/>
    <w:rsid w:val="0092447C"/>
    <w:rsid w:val="00925527"/>
    <w:rsid w:val="00926C33"/>
    <w:rsid w:val="00930D32"/>
    <w:rsid w:val="00934434"/>
    <w:rsid w:val="00935AA7"/>
    <w:rsid w:val="00936FA0"/>
    <w:rsid w:val="00944374"/>
    <w:rsid w:val="0094469D"/>
    <w:rsid w:val="009462AD"/>
    <w:rsid w:val="00955A68"/>
    <w:rsid w:val="00957888"/>
    <w:rsid w:val="00957A50"/>
    <w:rsid w:val="00960052"/>
    <w:rsid w:val="00960771"/>
    <w:rsid w:val="009630F4"/>
    <w:rsid w:val="00963D08"/>
    <w:rsid w:val="00963FE0"/>
    <w:rsid w:val="0096490E"/>
    <w:rsid w:val="00965BF5"/>
    <w:rsid w:val="00970821"/>
    <w:rsid w:val="00971E99"/>
    <w:rsid w:val="00972397"/>
    <w:rsid w:val="00973727"/>
    <w:rsid w:val="00977F78"/>
    <w:rsid w:val="00982E5C"/>
    <w:rsid w:val="009858F8"/>
    <w:rsid w:val="00986285"/>
    <w:rsid w:val="00991017"/>
    <w:rsid w:val="00991085"/>
    <w:rsid w:val="00993D38"/>
    <w:rsid w:val="0099566C"/>
    <w:rsid w:val="009959CF"/>
    <w:rsid w:val="00995DFC"/>
    <w:rsid w:val="00997583"/>
    <w:rsid w:val="00997DFD"/>
    <w:rsid w:val="009A15C1"/>
    <w:rsid w:val="009A17F9"/>
    <w:rsid w:val="009A32DB"/>
    <w:rsid w:val="009A47AB"/>
    <w:rsid w:val="009A47DC"/>
    <w:rsid w:val="009A5A5C"/>
    <w:rsid w:val="009B0958"/>
    <w:rsid w:val="009B0A53"/>
    <w:rsid w:val="009B2325"/>
    <w:rsid w:val="009B2394"/>
    <w:rsid w:val="009B2C42"/>
    <w:rsid w:val="009B2FA1"/>
    <w:rsid w:val="009B3960"/>
    <w:rsid w:val="009B47A2"/>
    <w:rsid w:val="009B4914"/>
    <w:rsid w:val="009B5CA5"/>
    <w:rsid w:val="009B6273"/>
    <w:rsid w:val="009B6796"/>
    <w:rsid w:val="009C0ADC"/>
    <w:rsid w:val="009C2DC7"/>
    <w:rsid w:val="009C3E3F"/>
    <w:rsid w:val="009C792F"/>
    <w:rsid w:val="009D10D7"/>
    <w:rsid w:val="009D1620"/>
    <w:rsid w:val="009D17C4"/>
    <w:rsid w:val="009D28D7"/>
    <w:rsid w:val="009D4CA6"/>
    <w:rsid w:val="009D54F2"/>
    <w:rsid w:val="009E02F3"/>
    <w:rsid w:val="009E0F0A"/>
    <w:rsid w:val="009E3BC9"/>
    <w:rsid w:val="009E44B1"/>
    <w:rsid w:val="009E46B4"/>
    <w:rsid w:val="009E4B61"/>
    <w:rsid w:val="009E5695"/>
    <w:rsid w:val="009F0805"/>
    <w:rsid w:val="009F17F6"/>
    <w:rsid w:val="009F3F48"/>
    <w:rsid w:val="009F4558"/>
    <w:rsid w:val="009F4D4A"/>
    <w:rsid w:val="009F5912"/>
    <w:rsid w:val="009F59E7"/>
    <w:rsid w:val="009F6C87"/>
    <w:rsid w:val="009F6D98"/>
    <w:rsid w:val="00A00E68"/>
    <w:rsid w:val="00A02F5D"/>
    <w:rsid w:val="00A06A85"/>
    <w:rsid w:val="00A06AE5"/>
    <w:rsid w:val="00A07FDE"/>
    <w:rsid w:val="00A1082C"/>
    <w:rsid w:val="00A164C5"/>
    <w:rsid w:val="00A17578"/>
    <w:rsid w:val="00A1770B"/>
    <w:rsid w:val="00A17D6F"/>
    <w:rsid w:val="00A17D98"/>
    <w:rsid w:val="00A24DB9"/>
    <w:rsid w:val="00A25379"/>
    <w:rsid w:val="00A275D7"/>
    <w:rsid w:val="00A310AD"/>
    <w:rsid w:val="00A344B3"/>
    <w:rsid w:val="00A36E05"/>
    <w:rsid w:val="00A4131A"/>
    <w:rsid w:val="00A45C6A"/>
    <w:rsid w:val="00A46116"/>
    <w:rsid w:val="00A465B5"/>
    <w:rsid w:val="00A47153"/>
    <w:rsid w:val="00A52A58"/>
    <w:rsid w:val="00A5513A"/>
    <w:rsid w:val="00A60C25"/>
    <w:rsid w:val="00A611CB"/>
    <w:rsid w:val="00A61A51"/>
    <w:rsid w:val="00A63490"/>
    <w:rsid w:val="00A645BE"/>
    <w:rsid w:val="00A716BF"/>
    <w:rsid w:val="00A72E2D"/>
    <w:rsid w:val="00A731D3"/>
    <w:rsid w:val="00A73C0B"/>
    <w:rsid w:val="00A742B3"/>
    <w:rsid w:val="00A743F1"/>
    <w:rsid w:val="00A74D07"/>
    <w:rsid w:val="00A76514"/>
    <w:rsid w:val="00A77E7A"/>
    <w:rsid w:val="00A80BF4"/>
    <w:rsid w:val="00A80BFD"/>
    <w:rsid w:val="00A81096"/>
    <w:rsid w:val="00A8193C"/>
    <w:rsid w:val="00A81981"/>
    <w:rsid w:val="00A822D9"/>
    <w:rsid w:val="00A833C8"/>
    <w:rsid w:val="00A84C30"/>
    <w:rsid w:val="00A87EEF"/>
    <w:rsid w:val="00A92EF8"/>
    <w:rsid w:val="00A935E4"/>
    <w:rsid w:val="00AA3C0E"/>
    <w:rsid w:val="00AA4CE4"/>
    <w:rsid w:val="00AA5CCC"/>
    <w:rsid w:val="00AB090B"/>
    <w:rsid w:val="00AB25F9"/>
    <w:rsid w:val="00AB27F3"/>
    <w:rsid w:val="00AB2C82"/>
    <w:rsid w:val="00AB4CEC"/>
    <w:rsid w:val="00AB6672"/>
    <w:rsid w:val="00AB6A9E"/>
    <w:rsid w:val="00AC114B"/>
    <w:rsid w:val="00AC51B4"/>
    <w:rsid w:val="00AC6B69"/>
    <w:rsid w:val="00AC7048"/>
    <w:rsid w:val="00AD20BF"/>
    <w:rsid w:val="00AD2129"/>
    <w:rsid w:val="00AD2945"/>
    <w:rsid w:val="00AD41A8"/>
    <w:rsid w:val="00AE0A7E"/>
    <w:rsid w:val="00AE2EC6"/>
    <w:rsid w:val="00AE56DD"/>
    <w:rsid w:val="00AE5788"/>
    <w:rsid w:val="00AE651D"/>
    <w:rsid w:val="00AF0835"/>
    <w:rsid w:val="00AF319A"/>
    <w:rsid w:val="00AF4240"/>
    <w:rsid w:val="00AF63CD"/>
    <w:rsid w:val="00B0134D"/>
    <w:rsid w:val="00B03DE5"/>
    <w:rsid w:val="00B04338"/>
    <w:rsid w:val="00B07AE7"/>
    <w:rsid w:val="00B10BA7"/>
    <w:rsid w:val="00B10CEB"/>
    <w:rsid w:val="00B13C01"/>
    <w:rsid w:val="00B21D3B"/>
    <w:rsid w:val="00B243F3"/>
    <w:rsid w:val="00B25B14"/>
    <w:rsid w:val="00B26D8C"/>
    <w:rsid w:val="00B3287C"/>
    <w:rsid w:val="00B34084"/>
    <w:rsid w:val="00B34339"/>
    <w:rsid w:val="00B34F7D"/>
    <w:rsid w:val="00B368CC"/>
    <w:rsid w:val="00B41F75"/>
    <w:rsid w:val="00B47130"/>
    <w:rsid w:val="00B47937"/>
    <w:rsid w:val="00B51588"/>
    <w:rsid w:val="00B51731"/>
    <w:rsid w:val="00B519D9"/>
    <w:rsid w:val="00B532FE"/>
    <w:rsid w:val="00B54098"/>
    <w:rsid w:val="00B559A6"/>
    <w:rsid w:val="00B562DA"/>
    <w:rsid w:val="00B601EB"/>
    <w:rsid w:val="00B622C1"/>
    <w:rsid w:val="00B63493"/>
    <w:rsid w:val="00B63851"/>
    <w:rsid w:val="00B64E20"/>
    <w:rsid w:val="00B657D7"/>
    <w:rsid w:val="00B658C0"/>
    <w:rsid w:val="00B66194"/>
    <w:rsid w:val="00B67A1A"/>
    <w:rsid w:val="00B67CF0"/>
    <w:rsid w:val="00B717F5"/>
    <w:rsid w:val="00B71B7D"/>
    <w:rsid w:val="00B720A4"/>
    <w:rsid w:val="00B7279E"/>
    <w:rsid w:val="00B73089"/>
    <w:rsid w:val="00B7461F"/>
    <w:rsid w:val="00B773B5"/>
    <w:rsid w:val="00B85A3C"/>
    <w:rsid w:val="00B85CEE"/>
    <w:rsid w:val="00B85E71"/>
    <w:rsid w:val="00B92C30"/>
    <w:rsid w:val="00B953F6"/>
    <w:rsid w:val="00BA150D"/>
    <w:rsid w:val="00BA291B"/>
    <w:rsid w:val="00BA2CBD"/>
    <w:rsid w:val="00BA7CDB"/>
    <w:rsid w:val="00BB0806"/>
    <w:rsid w:val="00BB1ECF"/>
    <w:rsid w:val="00BB315A"/>
    <w:rsid w:val="00BB39C4"/>
    <w:rsid w:val="00BB40B6"/>
    <w:rsid w:val="00BB57E0"/>
    <w:rsid w:val="00BB7466"/>
    <w:rsid w:val="00BB78E4"/>
    <w:rsid w:val="00BC0445"/>
    <w:rsid w:val="00BC7B53"/>
    <w:rsid w:val="00BC7D1C"/>
    <w:rsid w:val="00BD1BCD"/>
    <w:rsid w:val="00BD2A51"/>
    <w:rsid w:val="00BD4B53"/>
    <w:rsid w:val="00BD4D70"/>
    <w:rsid w:val="00BD5CEC"/>
    <w:rsid w:val="00BE4169"/>
    <w:rsid w:val="00BE4523"/>
    <w:rsid w:val="00BE476C"/>
    <w:rsid w:val="00BE4D31"/>
    <w:rsid w:val="00BE5C45"/>
    <w:rsid w:val="00BE74B0"/>
    <w:rsid w:val="00BF2570"/>
    <w:rsid w:val="00BF46AA"/>
    <w:rsid w:val="00C00ADF"/>
    <w:rsid w:val="00C01781"/>
    <w:rsid w:val="00C02672"/>
    <w:rsid w:val="00C044BF"/>
    <w:rsid w:val="00C045E9"/>
    <w:rsid w:val="00C05C3D"/>
    <w:rsid w:val="00C10C2A"/>
    <w:rsid w:val="00C127DA"/>
    <w:rsid w:val="00C12C54"/>
    <w:rsid w:val="00C131C4"/>
    <w:rsid w:val="00C142C2"/>
    <w:rsid w:val="00C14A4C"/>
    <w:rsid w:val="00C178F9"/>
    <w:rsid w:val="00C21508"/>
    <w:rsid w:val="00C225D2"/>
    <w:rsid w:val="00C226B6"/>
    <w:rsid w:val="00C2279B"/>
    <w:rsid w:val="00C231A3"/>
    <w:rsid w:val="00C24F94"/>
    <w:rsid w:val="00C256EA"/>
    <w:rsid w:val="00C25742"/>
    <w:rsid w:val="00C26B19"/>
    <w:rsid w:val="00C31346"/>
    <w:rsid w:val="00C34959"/>
    <w:rsid w:val="00C36C1C"/>
    <w:rsid w:val="00C41F0D"/>
    <w:rsid w:val="00C41FF3"/>
    <w:rsid w:val="00C421F1"/>
    <w:rsid w:val="00C46813"/>
    <w:rsid w:val="00C46E0D"/>
    <w:rsid w:val="00C474CF"/>
    <w:rsid w:val="00C5013C"/>
    <w:rsid w:val="00C50B04"/>
    <w:rsid w:val="00C574B7"/>
    <w:rsid w:val="00C60BA0"/>
    <w:rsid w:val="00C60D8D"/>
    <w:rsid w:val="00C61B1D"/>
    <w:rsid w:val="00C628BA"/>
    <w:rsid w:val="00C63E40"/>
    <w:rsid w:val="00C64B62"/>
    <w:rsid w:val="00C664FE"/>
    <w:rsid w:val="00C703B0"/>
    <w:rsid w:val="00C70F82"/>
    <w:rsid w:val="00C728E2"/>
    <w:rsid w:val="00C74CB4"/>
    <w:rsid w:val="00C804F7"/>
    <w:rsid w:val="00C80801"/>
    <w:rsid w:val="00C83603"/>
    <w:rsid w:val="00C860C4"/>
    <w:rsid w:val="00C87F82"/>
    <w:rsid w:val="00C90662"/>
    <w:rsid w:val="00C9127F"/>
    <w:rsid w:val="00C977AF"/>
    <w:rsid w:val="00C97EC7"/>
    <w:rsid w:val="00CA07B3"/>
    <w:rsid w:val="00CA15C2"/>
    <w:rsid w:val="00CA1F41"/>
    <w:rsid w:val="00CA3B6B"/>
    <w:rsid w:val="00CA4596"/>
    <w:rsid w:val="00CA4E0D"/>
    <w:rsid w:val="00CA56FD"/>
    <w:rsid w:val="00CA6DCF"/>
    <w:rsid w:val="00CA76B1"/>
    <w:rsid w:val="00CB1BBF"/>
    <w:rsid w:val="00CB1F39"/>
    <w:rsid w:val="00CB2719"/>
    <w:rsid w:val="00CB4942"/>
    <w:rsid w:val="00CB57EF"/>
    <w:rsid w:val="00CB6849"/>
    <w:rsid w:val="00CB7137"/>
    <w:rsid w:val="00CB790E"/>
    <w:rsid w:val="00CB79A0"/>
    <w:rsid w:val="00CC014C"/>
    <w:rsid w:val="00CC1646"/>
    <w:rsid w:val="00CC2A31"/>
    <w:rsid w:val="00CC32B5"/>
    <w:rsid w:val="00CC4CC7"/>
    <w:rsid w:val="00CC4F01"/>
    <w:rsid w:val="00CE08AB"/>
    <w:rsid w:val="00CE25D9"/>
    <w:rsid w:val="00CE29AE"/>
    <w:rsid w:val="00CE5F65"/>
    <w:rsid w:val="00CE7983"/>
    <w:rsid w:val="00CE7CBB"/>
    <w:rsid w:val="00CF00B1"/>
    <w:rsid w:val="00CF03C1"/>
    <w:rsid w:val="00CF08D0"/>
    <w:rsid w:val="00CF2276"/>
    <w:rsid w:val="00CF2831"/>
    <w:rsid w:val="00CF3D09"/>
    <w:rsid w:val="00CF604B"/>
    <w:rsid w:val="00CF66C5"/>
    <w:rsid w:val="00D0036A"/>
    <w:rsid w:val="00D029CF"/>
    <w:rsid w:val="00D03A46"/>
    <w:rsid w:val="00D113F7"/>
    <w:rsid w:val="00D206FD"/>
    <w:rsid w:val="00D22B21"/>
    <w:rsid w:val="00D241BB"/>
    <w:rsid w:val="00D2698B"/>
    <w:rsid w:val="00D26B4D"/>
    <w:rsid w:val="00D271B6"/>
    <w:rsid w:val="00D27C80"/>
    <w:rsid w:val="00D27F47"/>
    <w:rsid w:val="00D27FE6"/>
    <w:rsid w:val="00D30065"/>
    <w:rsid w:val="00D30107"/>
    <w:rsid w:val="00D308C0"/>
    <w:rsid w:val="00D31056"/>
    <w:rsid w:val="00D32B75"/>
    <w:rsid w:val="00D337B5"/>
    <w:rsid w:val="00D347FE"/>
    <w:rsid w:val="00D34C03"/>
    <w:rsid w:val="00D44643"/>
    <w:rsid w:val="00D44B49"/>
    <w:rsid w:val="00D4712B"/>
    <w:rsid w:val="00D508F1"/>
    <w:rsid w:val="00D50BC0"/>
    <w:rsid w:val="00D50EFD"/>
    <w:rsid w:val="00D510E4"/>
    <w:rsid w:val="00D51296"/>
    <w:rsid w:val="00D52457"/>
    <w:rsid w:val="00D53301"/>
    <w:rsid w:val="00D5438D"/>
    <w:rsid w:val="00D54A2E"/>
    <w:rsid w:val="00D550BB"/>
    <w:rsid w:val="00D555F5"/>
    <w:rsid w:val="00D57A58"/>
    <w:rsid w:val="00D57D23"/>
    <w:rsid w:val="00D57DAA"/>
    <w:rsid w:val="00D60FBA"/>
    <w:rsid w:val="00D61531"/>
    <w:rsid w:val="00D648DB"/>
    <w:rsid w:val="00D65AB7"/>
    <w:rsid w:val="00D77711"/>
    <w:rsid w:val="00D77D3D"/>
    <w:rsid w:val="00D82C69"/>
    <w:rsid w:val="00D84A5D"/>
    <w:rsid w:val="00D851E6"/>
    <w:rsid w:val="00D85A51"/>
    <w:rsid w:val="00D8633D"/>
    <w:rsid w:val="00D86716"/>
    <w:rsid w:val="00D8710F"/>
    <w:rsid w:val="00D91991"/>
    <w:rsid w:val="00D92C4A"/>
    <w:rsid w:val="00D9426D"/>
    <w:rsid w:val="00D95253"/>
    <w:rsid w:val="00D96122"/>
    <w:rsid w:val="00D96290"/>
    <w:rsid w:val="00D96F21"/>
    <w:rsid w:val="00DA1B20"/>
    <w:rsid w:val="00DA1DB6"/>
    <w:rsid w:val="00DA24AC"/>
    <w:rsid w:val="00DA2C2E"/>
    <w:rsid w:val="00DA3980"/>
    <w:rsid w:val="00DA537D"/>
    <w:rsid w:val="00DA67EA"/>
    <w:rsid w:val="00DA69F2"/>
    <w:rsid w:val="00DA745C"/>
    <w:rsid w:val="00DA79E4"/>
    <w:rsid w:val="00DB433E"/>
    <w:rsid w:val="00DB7567"/>
    <w:rsid w:val="00DB7D84"/>
    <w:rsid w:val="00DB7DC7"/>
    <w:rsid w:val="00DC0ECA"/>
    <w:rsid w:val="00DC1CBB"/>
    <w:rsid w:val="00DC1FC5"/>
    <w:rsid w:val="00DC2215"/>
    <w:rsid w:val="00DC27C8"/>
    <w:rsid w:val="00DC3100"/>
    <w:rsid w:val="00DC368E"/>
    <w:rsid w:val="00DC5536"/>
    <w:rsid w:val="00DC5B47"/>
    <w:rsid w:val="00DC6753"/>
    <w:rsid w:val="00DC74AD"/>
    <w:rsid w:val="00DC7F95"/>
    <w:rsid w:val="00DD066F"/>
    <w:rsid w:val="00DD166F"/>
    <w:rsid w:val="00DD2B86"/>
    <w:rsid w:val="00DD3891"/>
    <w:rsid w:val="00DD620B"/>
    <w:rsid w:val="00DE38A6"/>
    <w:rsid w:val="00DE5F86"/>
    <w:rsid w:val="00DE6388"/>
    <w:rsid w:val="00DE686F"/>
    <w:rsid w:val="00DE7658"/>
    <w:rsid w:val="00DF2BD1"/>
    <w:rsid w:val="00DF5CB5"/>
    <w:rsid w:val="00DF7C0E"/>
    <w:rsid w:val="00E03E77"/>
    <w:rsid w:val="00E05A48"/>
    <w:rsid w:val="00E05E2F"/>
    <w:rsid w:val="00E134D4"/>
    <w:rsid w:val="00E156E9"/>
    <w:rsid w:val="00E1598C"/>
    <w:rsid w:val="00E16D0F"/>
    <w:rsid w:val="00E16EC7"/>
    <w:rsid w:val="00E21474"/>
    <w:rsid w:val="00E21A1A"/>
    <w:rsid w:val="00E23B96"/>
    <w:rsid w:val="00E24995"/>
    <w:rsid w:val="00E24EB3"/>
    <w:rsid w:val="00E2664C"/>
    <w:rsid w:val="00E27052"/>
    <w:rsid w:val="00E271CB"/>
    <w:rsid w:val="00E27500"/>
    <w:rsid w:val="00E275E8"/>
    <w:rsid w:val="00E30E44"/>
    <w:rsid w:val="00E310B3"/>
    <w:rsid w:val="00E339C4"/>
    <w:rsid w:val="00E349E7"/>
    <w:rsid w:val="00E35665"/>
    <w:rsid w:val="00E3590D"/>
    <w:rsid w:val="00E40C9F"/>
    <w:rsid w:val="00E41BB4"/>
    <w:rsid w:val="00E41C92"/>
    <w:rsid w:val="00E43706"/>
    <w:rsid w:val="00E43E6B"/>
    <w:rsid w:val="00E4407D"/>
    <w:rsid w:val="00E44B3B"/>
    <w:rsid w:val="00E44F6D"/>
    <w:rsid w:val="00E46FD0"/>
    <w:rsid w:val="00E47540"/>
    <w:rsid w:val="00E47B88"/>
    <w:rsid w:val="00E50600"/>
    <w:rsid w:val="00E50B9A"/>
    <w:rsid w:val="00E53FEC"/>
    <w:rsid w:val="00E54027"/>
    <w:rsid w:val="00E55937"/>
    <w:rsid w:val="00E5655C"/>
    <w:rsid w:val="00E570B2"/>
    <w:rsid w:val="00E60161"/>
    <w:rsid w:val="00E628CD"/>
    <w:rsid w:val="00E62CE5"/>
    <w:rsid w:val="00E64373"/>
    <w:rsid w:val="00E64870"/>
    <w:rsid w:val="00E660E3"/>
    <w:rsid w:val="00E70CB8"/>
    <w:rsid w:val="00E70F4C"/>
    <w:rsid w:val="00E71435"/>
    <w:rsid w:val="00E7462D"/>
    <w:rsid w:val="00E807B3"/>
    <w:rsid w:val="00E81300"/>
    <w:rsid w:val="00E8283B"/>
    <w:rsid w:val="00E840E4"/>
    <w:rsid w:val="00E90C6B"/>
    <w:rsid w:val="00E91FA6"/>
    <w:rsid w:val="00E9341B"/>
    <w:rsid w:val="00EA7385"/>
    <w:rsid w:val="00EA74CA"/>
    <w:rsid w:val="00EA7C36"/>
    <w:rsid w:val="00EB1200"/>
    <w:rsid w:val="00EB1CAD"/>
    <w:rsid w:val="00EB3072"/>
    <w:rsid w:val="00EB41D1"/>
    <w:rsid w:val="00EB4947"/>
    <w:rsid w:val="00EB6B8E"/>
    <w:rsid w:val="00EB736C"/>
    <w:rsid w:val="00EC15DE"/>
    <w:rsid w:val="00EC2113"/>
    <w:rsid w:val="00EC3B2D"/>
    <w:rsid w:val="00EC4477"/>
    <w:rsid w:val="00EC4611"/>
    <w:rsid w:val="00ED1765"/>
    <w:rsid w:val="00ED304C"/>
    <w:rsid w:val="00ED37E8"/>
    <w:rsid w:val="00ED41EE"/>
    <w:rsid w:val="00ED4627"/>
    <w:rsid w:val="00EE0A57"/>
    <w:rsid w:val="00EE0A9A"/>
    <w:rsid w:val="00EE0C89"/>
    <w:rsid w:val="00EE16EE"/>
    <w:rsid w:val="00EE17BC"/>
    <w:rsid w:val="00EE4708"/>
    <w:rsid w:val="00EE4C4A"/>
    <w:rsid w:val="00EE5C21"/>
    <w:rsid w:val="00EF0C7A"/>
    <w:rsid w:val="00EF11F1"/>
    <w:rsid w:val="00EF1889"/>
    <w:rsid w:val="00EF4389"/>
    <w:rsid w:val="00EF56BD"/>
    <w:rsid w:val="00EF6B67"/>
    <w:rsid w:val="00F00B8D"/>
    <w:rsid w:val="00F01863"/>
    <w:rsid w:val="00F02713"/>
    <w:rsid w:val="00F065E5"/>
    <w:rsid w:val="00F10961"/>
    <w:rsid w:val="00F1134B"/>
    <w:rsid w:val="00F1296C"/>
    <w:rsid w:val="00F12E96"/>
    <w:rsid w:val="00F13BF9"/>
    <w:rsid w:val="00F14DA1"/>
    <w:rsid w:val="00F15091"/>
    <w:rsid w:val="00F1697E"/>
    <w:rsid w:val="00F20756"/>
    <w:rsid w:val="00F2114C"/>
    <w:rsid w:val="00F228EB"/>
    <w:rsid w:val="00F23906"/>
    <w:rsid w:val="00F23B41"/>
    <w:rsid w:val="00F23C00"/>
    <w:rsid w:val="00F24BEB"/>
    <w:rsid w:val="00F25C98"/>
    <w:rsid w:val="00F26A41"/>
    <w:rsid w:val="00F325DD"/>
    <w:rsid w:val="00F32EB4"/>
    <w:rsid w:val="00F33183"/>
    <w:rsid w:val="00F369F7"/>
    <w:rsid w:val="00F4112F"/>
    <w:rsid w:val="00F433FA"/>
    <w:rsid w:val="00F455AC"/>
    <w:rsid w:val="00F45699"/>
    <w:rsid w:val="00F4656B"/>
    <w:rsid w:val="00F55C32"/>
    <w:rsid w:val="00F5720E"/>
    <w:rsid w:val="00F602E7"/>
    <w:rsid w:val="00F60BB2"/>
    <w:rsid w:val="00F6101C"/>
    <w:rsid w:val="00F61C71"/>
    <w:rsid w:val="00F62671"/>
    <w:rsid w:val="00F64BFC"/>
    <w:rsid w:val="00F658BE"/>
    <w:rsid w:val="00F71BF4"/>
    <w:rsid w:val="00F71FAA"/>
    <w:rsid w:val="00F732B7"/>
    <w:rsid w:val="00F7340B"/>
    <w:rsid w:val="00F756A9"/>
    <w:rsid w:val="00F84EED"/>
    <w:rsid w:val="00F85417"/>
    <w:rsid w:val="00F8773C"/>
    <w:rsid w:val="00F87AF2"/>
    <w:rsid w:val="00F91B29"/>
    <w:rsid w:val="00F91E92"/>
    <w:rsid w:val="00F92AA5"/>
    <w:rsid w:val="00F95ABC"/>
    <w:rsid w:val="00F963A8"/>
    <w:rsid w:val="00FA08C1"/>
    <w:rsid w:val="00FA3D5B"/>
    <w:rsid w:val="00FA4397"/>
    <w:rsid w:val="00FA4E33"/>
    <w:rsid w:val="00FA6165"/>
    <w:rsid w:val="00FB1C1E"/>
    <w:rsid w:val="00FB6A08"/>
    <w:rsid w:val="00FB6DF3"/>
    <w:rsid w:val="00FB74AE"/>
    <w:rsid w:val="00FC0AEA"/>
    <w:rsid w:val="00FC0DBB"/>
    <w:rsid w:val="00FC1DA3"/>
    <w:rsid w:val="00FC2CAC"/>
    <w:rsid w:val="00FC3BF2"/>
    <w:rsid w:val="00FC4BC8"/>
    <w:rsid w:val="00FC6F6E"/>
    <w:rsid w:val="00FC7437"/>
    <w:rsid w:val="00FC7617"/>
    <w:rsid w:val="00FD0573"/>
    <w:rsid w:val="00FD2C8D"/>
    <w:rsid w:val="00FD36DC"/>
    <w:rsid w:val="00FE1F11"/>
    <w:rsid w:val="00FE2319"/>
    <w:rsid w:val="00FE2931"/>
    <w:rsid w:val="00FE3B3E"/>
    <w:rsid w:val="00FE458C"/>
    <w:rsid w:val="00FE4DBE"/>
    <w:rsid w:val="00FE7631"/>
    <w:rsid w:val="00FE77E3"/>
    <w:rsid w:val="00FF232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97281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footer" w:uiPriority="99"/>
    <w:lsdException w:name="caption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ln">
    <w:name w:val="Normal"/>
    <w:qFormat/>
    <w:rsid w:val="008C1EAC"/>
    <w:pPr>
      <w:spacing w:line="360" w:lineRule="auto"/>
      <w:ind w:firstLine="709"/>
      <w:jc w:val="both"/>
    </w:pPr>
    <w:rPr>
      <w:sz w:val="23"/>
    </w:rPr>
  </w:style>
  <w:style w:type="paragraph" w:styleId="Nadpis1">
    <w:name w:val="heading 1"/>
    <w:basedOn w:val="Normln"/>
    <w:next w:val="Normln"/>
    <w:qFormat/>
    <w:rsid w:val="00652AD8"/>
    <w:pPr>
      <w:keepNext/>
      <w:numPr>
        <w:numId w:val="1"/>
      </w:numPr>
      <w:spacing w:before="240" w:after="60"/>
      <w:outlineLvl w:val="0"/>
    </w:pPr>
    <w:rPr>
      <w:rFonts w:ascii="Arial" w:hAnsi="Arial"/>
      <w:b/>
      <w:kern w:val="28"/>
      <w:sz w:val="28"/>
    </w:rPr>
  </w:style>
  <w:style w:type="paragraph" w:styleId="Nadpis2">
    <w:name w:val="heading 2"/>
    <w:basedOn w:val="Normln"/>
    <w:next w:val="Normln"/>
    <w:qFormat/>
    <w:rsid w:val="00652AD8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</w:rPr>
  </w:style>
  <w:style w:type="paragraph" w:styleId="Nadpis3">
    <w:name w:val="heading 3"/>
    <w:basedOn w:val="Normln"/>
    <w:next w:val="Normln"/>
    <w:qFormat/>
    <w:rsid w:val="00652AD8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szCs w:val="24"/>
    </w:rPr>
  </w:style>
  <w:style w:type="paragraph" w:styleId="Nadpis4">
    <w:name w:val="heading 4"/>
    <w:basedOn w:val="Normln"/>
    <w:next w:val="Normln"/>
    <w:qFormat/>
    <w:rsid w:val="008C1EAC"/>
    <w:pPr>
      <w:keepNext/>
      <w:numPr>
        <w:ilvl w:val="3"/>
        <w:numId w:val="1"/>
      </w:numPr>
      <w:tabs>
        <w:tab w:val="right" w:pos="9072"/>
      </w:tabs>
      <w:spacing w:before="120"/>
      <w:outlineLvl w:val="3"/>
    </w:pPr>
    <w:rPr>
      <w:b/>
      <w:szCs w:val="24"/>
    </w:rPr>
  </w:style>
  <w:style w:type="paragraph" w:styleId="Nadpis5">
    <w:name w:val="heading 5"/>
    <w:basedOn w:val="Normln"/>
    <w:next w:val="Normln"/>
    <w:qFormat/>
    <w:rsid w:val="00652AD8"/>
    <w:pPr>
      <w:keepNext/>
      <w:numPr>
        <w:ilvl w:val="4"/>
        <w:numId w:val="1"/>
      </w:numPr>
      <w:spacing w:before="120"/>
      <w:outlineLvl w:val="4"/>
    </w:pPr>
    <w:rPr>
      <w:b/>
      <w:iCs/>
    </w:rPr>
  </w:style>
  <w:style w:type="paragraph" w:styleId="Nadpis6">
    <w:name w:val="heading 6"/>
    <w:basedOn w:val="Normln"/>
    <w:next w:val="Normln"/>
    <w:link w:val="Nadpis6Char"/>
    <w:qFormat/>
    <w:rsid w:val="00652AD8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dpis7">
    <w:name w:val="heading 7"/>
    <w:basedOn w:val="Normln"/>
    <w:next w:val="Normln"/>
    <w:qFormat/>
    <w:rsid w:val="00652AD8"/>
    <w:pPr>
      <w:numPr>
        <w:ilvl w:val="6"/>
        <w:numId w:val="1"/>
      </w:numPr>
      <w:spacing w:before="240" w:after="60"/>
      <w:outlineLvl w:val="6"/>
    </w:pPr>
    <w:rPr>
      <w:szCs w:val="24"/>
    </w:rPr>
  </w:style>
  <w:style w:type="paragraph" w:styleId="Nadpis8">
    <w:name w:val="heading 8"/>
    <w:basedOn w:val="Normln"/>
    <w:next w:val="Normln"/>
    <w:qFormat/>
    <w:rsid w:val="00652AD8"/>
    <w:pPr>
      <w:numPr>
        <w:ilvl w:val="7"/>
        <w:numId w:val="1"/>
      </w:numPr>
      <w:spacing w:before="240" w:after="60"/>
      <w:outlineLvl w:val="7"/>
    </w:pPr>
    <w:rPr>
      <w:i/>
      <w:iCs/>
      <w:szCs w:val="24"/>
    </w:rPr>
  </w:style>
  <w:style w:type="paragraph" w:styleId="Nadpis9">
    <w:name w:val="heading 9"/>
    <w:basedOn w:val="Normln"/>
    <w:next w:val="Normln"/>
    <w:qFormat/>
    <w:rsid w:val="00652AD8"/>
    <w:pPr>
      <w:numPr>
        <w:ilvl w:val="8"/>
        <w:numId w:val="1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rsid w:val="00652AD8"/>
    <w:pPr>
      <w:tabs>
        <w:tab w:val="center" w:pos="4536"/>
        <w:tab w:val="right" w:pos="9072"/>
      </w:tabs>
    </w:pPr>
  </w:style>
  <w:style w:type="paragraph" w:styleId="Zpat">
    <w:name w:val="footer"/>
    <w:basedOn w:val="Normln"/>
    <w:link w:val="ZpatChar"/>
    <w:uiPriority w:val="99"/>
    <w:rsid w:val="00652AD8"/>
    <w:pPr>
      <w:tabs>
        <w:tab w:val="center" w:pos="4536"/>
        <w:tab w:val="right" w:pos="9072"/>
      </w:tabs>
    </w:pPr>
  </w:style>
  <w:style w:type="paragraph" w:customStyle="1" w:styleId="Zhlav0">
    <w:name w:val="Z‡hlav’"/>
    <w:basedOn w:val="Normln"/>
    <w:rsid w:val="00652AD8"/>
    <w:pPr>
      <w:widowControl w:val="0"/>
      <w:tabs>
        <w:tab w:val="center" w:pos="4536"/>
        <w:tab w:val="right" w:pos="9072"/>
      </w:tabs>
    </w:pPr>
    <w:rPr>
      <w:rFonts w:ascii="Arial" w:hAnsi="Arial"/>
    </w:rPr>
  </w:style>
  <w:style w:type="character" w:styleId="slostrnky">
    <w:name w:val="page number"/>
    <w:basedOn w:val="Standardnpsmoodstavce"/>
    <w:rsid w:val="00652AD8"/>
  </w:style>
  <w:style w:type="character" w:styleId="Hypertextovodkaz">
    <w:name w:val="Hyperlink"/>
    <w:basedOn w:val="Standardnpsmoodstavce"/>
    <w:uiPriority w:val="99"/>
    <w:rsid w:val="00652AD8"/>
    <w:rPr>
      <w:color w:val="0000FF"/>
      <w:u w:val="single"/>
    </w:rPr>
  </w:style>
  <w:style w:type="character" w:styleId="Sledovanodkaz">
    <w:name w:val="FollowedHyperlink"/>
    <w:basedOn w:val="Standardnpsmoodstavce"/>
    <w:rsid w:val="00652AD8"/>
    <w:rPr>
      <w:color w:val="800080"/>
      <w:u w:val="single"/>
    </w:rPr>
  </w:style>
  <w:style w:type="paragraph" w:styleId="Obsah1">
    <w:name w:val="toc 1"/>
    <w:basedOn w:val="Normln"/>
    <w:next w:val="Normln"/>
    <w:autoRedefine/>
    <w:uiPriority w:val="39"/>
    <w:rsid w:val="00652AD8"/>
    <w:pPr>
      <w:spacing w:before="120" w:after="120"/>
    </w:pPr>
    <w:rPr>
      <w:b/>
      <w:bCs/>
      <w:caps/>
      <w:szCs w:val="24"/>
    </w:rPr>
  </w:style>
  <w:style w:type="paragraph" w:styleId="Obsah2">
    <w:name w:val="toc 2"/>
    <w:basedOn w:val="Normln"/>
    <w:next w:val="Normln"/>
    <w:autoRedefine/>
    <w:uiPriority w:val="39"/>
    <w:rsid w:val="00B85CEE"/>
    <w:pPr>
      <w:tabs>
        <w:tab w:val="left" w:pos="1680"/>
        <w:tab w:val="right" w:leader="dot" w:pos="9062"/>
      </w:tabs>
      <w:ind w:left="1701" w:hanging="752"/>
    </w:pPr>
    <w:rPr>
      <w:smallCaps/>
      <w:szCs w:val="24"/>
    </w:rPr>
  </w:style>
  <w:style w:type="paragraph" w:styleId="Obsah3">
    <w:name w:val="toc 3"/>
    <w:basedOn w:val="Normln"/>
    <w:next w:val="Normln"/>
    <w:autoRedefine/>
    <w:uiPriority w:val="39"/>
    <w:rsid w:val="00652AD8"/>
    <w:pPr>
      <w:ind w:left="480"/>
    </w:pPr>
    <w:rPr>
      <w:i/>
      <w:iCs/>
      <w:szCs w:val="24"/>
    </w:rPr>
  </w:style>
  <w:style w:type="paragraph" w:styleId="Obsah4">
    <w:name w:val="toc 4"/>
    <w:basedOn w:val="Normln"/>
    <w:next w:val="Normln"/>
    <w:autoRedefine/>
    <w:uiPriority w:val="39"/>
    <w:rsid w:val="00652AD8"/>
    <w:pPr>
      <w:ind w:left="720"/>
    </w:pPr>
    <w:rPr>
      <w:szCs w:val="21"/>
    </w:rPr>
  </w:style>
  <w:style w:type="paragraph" w:styleId="Obsah5">
    <w:name w:val="toc 5"/>
    <w:basedOn w:val="Normln"/>
    <w:next w:val="Normln"/>
    <w:autoRedefine/>
    <w:uiPriority w:val="39"/>
    <w:rsid w:val="00652AD8"/>
    <w:pPr>
      <w:ind w:left="960"/>
    </w:pPr>
    <w:rPr>
      <w:szCs w:val="21"/>
    </w:rPr>
  </w:style>
  <w:style w:type="paragraph" w:styleId="Obsah6">
    <w:name w:val="toc 6"/>
    <w:basedOn w:val="Normln"/>
    <w:next w:val="Normln"/>
    <w:autoRedefine/>
    <w:semiHidden/>
    <w:rsid w:val="00652AD8"/>
    <w:pPr>
      <w:ind w:left="1200"/>
    </w:pPr>
    <w:rPr>
      <w:szCs w:val="21"/>
    </w:rPr>
  </w:style>
  <w:style w:type="paragraph" w:styleId="Obsah7">
    <w:name w:val="toc 7"/>
    <w:basedOn w:val="Normln"/>
    <w:next w:val="Normln"/>
    <w:autoRedefine/>
    <w:semiHidden/>
    <w:rsid w:val="00652AD8"/>
    <w:pPr>
      <w:ind w:left="1440"/>
    </w:pPr>
    <w:rPr>
      <w:szCs w:val="21"/>
    </w:rPr>
  </w:style>
  <w:style w:type="paragraph" w:styleId="Obsah8">
    <w:name w:val="toc 8"/>
    <w:basedOn w:val="Normln"/>
    <w:next w:val="Normln"/>
    <w:autoRedefine/>
    <w:semiHidden/>
    <w:rsid w:val="00652AD8"/>
    <w:pPr>
      <w:ind w:left="1680"/>
    </w:pPr>
    <w:rPr>
      <w:szCs w:val="21"/>
    </w:rPr>
  </w:style>
  <w:style w:type="paragraph" w:styleId="Obsah9">
    <w:name w:val="toc 9"/>
    <w:basedOn w:val="Normln"/>
    <w:next w:val="Normln"/>
    <w:autoRedefine/>
    <w:semiHidden/>
    <w:rsid w:val="00652AD8"/>
    <w:pPr>
      <w:ind w:left="1920"/>
    </w:pPr>
    <w:rPr>
      <w:szCs w:val="21"/>
    </w:rPr>
  </w:style>
  <w:style w:type="character" w:styleId="Odkaznakoment">
    <w:name w:val="annotation reference"/>
    <w:basedOn w:val="Standardnpsmoodstavce"/>
    <w:semiHidden/>
    <w:rsid w:val="00652AD8"/>
    <w:rPr>
      <w:sz w:val="16"/>
    </w:rPr>
  </w:style>
  <w:style w:type="paragraph" w:styleId="Textkomente">
    <w:name w:val="annotation text"/>
    <w:basedOn w:val="Normln"/>
    <w:semiHidden/>
    <w:rsid w:val="00652AD8"/>
    <w:rPr>
      <w:sz w:val="20"/>
    </w:rPr>
  </w:style>
  <w:style w:type="paragraph" w:customStyle="1" w:styleId="Normln0">
    <w:name w:val="Norm‡ln’"/>
    <w:rsid w:val="00652AD8"/>
    <w:pPr>
      <w:widowControl w:val="0"/>
    </w:pPr>
    <w:rPr>
      <w:rFonts w:ascii="Arial" w:hAnsi="Arial"/>
      <w:sz w:val="24"/>
    </w:rPr>
  </w:style>
  <w:style w:type="paragraph" w:customStyle="1" w:styleId="text">
    <w:name w:val="text"/>
    <w:basedOn w:val="Normln"/>
    <w:rsid w:val="00652AD8"/>
    <w:pPr>
      <w:spacing w:before="100" w:beforeAutospacing="1" w:after="100" w:afterAutospacing="1"/>
    </w:pPr>
    <w:rPr>
      <w:szCs w:val="24"/>
    </w:rPr>
  </w:style>
  <w:style w:type="paragraph" w:styleId="Zkladntext">
    <w:name w:val="Body Text"/>
    <w:basedOn w:val="Normln"/>
    <w:rsid w:val="00652AD8"/>
    <w:rPr>
      <w:rFonts w:ascii="Arial" w:hAnsi="Arial"/>
      <w:sz w:val="20"/>
    </w:rPr>
  </w:style>
  <w:style w:type="paragraph" w:styleId="Titulek">
    <w:name w:val="caption"/>
    <w:basedOn w:val="Normln"/>
    <w:next w:val="Normln"/>
    <w:qFormat/>
    <w:rsid w:val="00652AD8"/>
    <w:pPr>
      <w:spacing w:before="120" w:after="120"/>
    </w:pPr>
    <w:rPr>
      <w:b/>
      <w:bCs/>
      <w:sz w:val="20"/>
    </w:rPr>
  </w:style>
  <w:style w:type="paragraph" w:styleId="Zkladntext2">
    <w:name w:val="Body Text 2"/>
    <w:basedOn w:val="Normln"/>
    <w:rsid w:val="00652AD8"/>
    <w:rPr>
      <w:bCs/>
    </w:rPr>
  </w:style>
  <w:style w:type="paragraph" w:customStyle="1" w:styleId="BalloonText1">
    <w:name w:val="Balloon Text1"/>
    <w:basedOn w:val="Normln"/>
    <w:semiHidden/>
    <w:rsid w:val="00652AD8"/>
    <w:rPr>
      <w:rFonts w:ascii="Tahoma" w:hAnsi="Tahoma" w:cs="Tahoma"/>
      <w:sz w:val="16"/>
      <w:szCs w:val="16"/>
    </w:rPr>
  </w:style>
  <w:style w:type="paragraph" w:styleId="Textpoznpodarou">
    <w:name w:val="footnote text"/>
    <w:basedOn w:val="Normln"/>
    <w:semiHidden/>
    <w:rsid w:val="00652AD8"/>
    <w:rPr>
      <w:sz w:val="20"/>
    </w:rPr>
  </w:style>
  <w:style w:type="character" w:styleId="Znakapoznpodarou">
    <w:name w:val="footnote reference"/>
    <w:basedOn w:val="Standardnpsmoodstavce"/>
    <w:semiHidden/>
    <w:rsid w:val="00652AD8"/>
    <w:rPr>
      <w:vertAlign w:val="superscript"/>
    </w:rPr>
  </w:style>
  <w:style w:type="paragraph" w:styleId="Rozvrendokumentu">
    <w:name w:val="Document Map"/>
    <w:basedOn w:val="Normln"/>
    <w:semiHidden/>
    <w:rsid w:val="00652AD8"/>
    <w:pPr>
      <w:shd w:val="clear" w:color="auto" w:fill="000080"/>
    </w:pPr>
    <w:rPr>
      <w:rFonts w:ascii="Tahoma" w:hAnsi="Tahoma" w:cs="Tahoma"/>
      <w:sz w:val="20"/>
    </w:rPr>
  </w:style>
  <w:style w:type="paragraph" w:customStyle="1" w:styleId="CommentSubject1">
    <w:name w:val="Comment Subject1"/>
    <w:basedOn w:val="Textkomente"/>
    <w:next w:val="Textkomente"/>
    <w:semiHidden/>
    <w:rsid w:val="00652AD8"/>
    <w:rPr>
      <w:b/>
      <w:bCs/>
    </w:rPr>
  </w:style>
  <w:style w:type="table" w:styleId="Mkatabulky">
    <w:name w:val="Table Grid"/>
    <w:basedOn w:val="Normlntabulka"/>
    <w:rsid w:val="001D61C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bubliny">
    <w:name w:val="Balloon Text"/>
    <w:basedOn w:val="Normln"/>
    <w:semiHidden/>
    <w:rsid w:val="00522101"/>
    <w:rPr>
      <w:rFonts w:ascii="Tahoma" w:hAnsi="Tahoma" w:cs="Tahoma"/>
      <w:sz w:val="16"/>
      <w:szCs w:val="16"/>
    </w:rPr>
  </w:style>
  <w:style w:type="character" w:customStyle="1" w:styleId="Nadpis6Char">
    <w:name w:val="Nadpis 6 Char"/>
    <w:basedOn w:val="Standardnpsmoodstavce"/>
    <w:link w:val="Nadpis6"/>
    <w:rsid w:val="00D510E4"/>
    <w:rPr>
      <w:b/>
      <w:bCs/>
      <w:sz w:val="22"/>
      <w:szCs w:val="22"/>
    </w:rPr>
  </w:style>
  <w:style w:type="paragraph" w:styleId="Pedmtkomente">
    <w:name w:val="annotation subject"/>
    <w:basedOn w:val="Textkomente"/>
    <w:next w:val="Textkomente"/>
    <w:semiHidden/>
    <w:rsid w:val="007B08DF"/>
    <w:rPr>
      <w:b/>
      <w:bCs/>
    </w:rPr>
  </w:style>
  <w:style w:type="paragraph" w:customStyle="1" w:styleId="Vypln">
    <w:name w:val="Vyplní"/>
    <w:basedOn w:val="Normln"/>
    <w:rsid w:val="00997DFD"/>
    <w:pPr>
      <w:overflowPunct w:val="0"/>
      <w:autoSpaceDE w:val="0"/>
      <w:autoSpaceDN w:val="0"/>
      <w:adjustRightInd w:val="0"/>
      <w:spacing w:before="60"/>
      <w:textAlignment w:val="baseline"/>
    </w:pPr>
    <w:rPr>
      <w:rFonts w:ascii="Arial" w:hAnsi="Arial" w:cs="Arial"/>
      <w:b/>
      <w:sz w:val="22"/>
      <w:szCs w:val="22"/>
    </w:rPr>
  </w:style>
  <w:style w:type="paragraph" w:styleId="Odstavecseseznamem">
    <w:name w:val="List Paragraph"/>
    <w:basedOn w:val="Normln"/>
    <w:uiPriority w:val="34"/>
    <w:qFormat/>
    <w:rsid w:val="00E570B2"/>
    <w:pPr>
      <w:ind w:left="720"/>
      <w:contextualSpacing/>
    </w:pPr>
  </w:style>
  <w:style w:type="character" w:customStyle="1" w:styleId="ZpatChar">
    <w:name w:val="Zápatí Char"/>
    <w:basedOn w:val="Standardnpsmoodstavce"/>
    <w:link w:val="Zpat"/>
    <w:uiPriority w:val="99"/>
    <w:rsid w:val="00E21474"/>
    <w:rPr>
      <w:sz w:val="24"/>
    </w:rPr>
  </w:style>
  <w:style w:type="paragraph" w:styleId="Zkladntextodsazen3">
    <w:name w:val="Body Text Indent 3"/>
    <w:basedOn w:val="Normln"/>
    <w:link w:val="Zkladntextodsazen3Char"/>
    <w:rsid w:val="008B00B1"/>
    <w:pPr>
      <w:spacing w:after="120"/>
      <w:ind w:left="283"/>
    </w:pPr>
    <w:rPr>
      <w:sz w:val="16"/>
      <w:szCs w:val="16"/>
    </w:rPr>
  </w:style>
  <w:style w:type="character" w:customStyle="1" w:styleId="Zkladntextodsazen3Char">
    <w:name w:val="Základní text odsazený 3 Char"/>
    <w:basedOn w:val="Standardnpsmoodstavce"/>
    <w:link w:val="Zkladntextodsazen3"/>
    <w:rsid w:val="008B00B1"/>
    <w:rPr>
      <w:sz w:val="16"/>
      <w:szCs w:val="16"/>
    </w:rPr>
  </w:style>
  <w:style w:type="paragraph" w:customStyle="1" w:styleId="Text3">
    <w:name w:val="Text_3"/>
    <w:basedOn w:val="Normln"/>
    <w:rsid w:val="00BD1BCD"/>
    <w:pPr>
      <w:spacing w:before="60"/>
      <w:ind w:left="1276" w:firstLine="284"/>
    </w:pPr>
    <w:rPr>
      <w:rFonts w:ascii="Arial" w:hAnsi="Arial"/>
      <w:bCs/>
      <w:sz w:val="18"/>
      <w:szCs w:val="24"/>
    </w:rPr>
  </w:style>
  <w:style w:type="character" w:styleId="Odkazjemn">
    <w:name w:val="Subtle Reference"/>
    <w:basedOn w:val="Standardnpsmoodstavce"/>
    <w:uiPriority w:val="31"/>
    <w:qFormat/>
    <w:rsid w:val="006548F4"/>
    <w:rPr>
      <w:smallCaps/>
      <w:color w:val="C0504D" w:themeColor="accent2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9406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73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966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172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62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5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834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749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00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38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39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841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67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66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511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078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cs.wikipedia.org/w/index.php?title=V%C3%BDm%C4%9Bna_dat&amp;action=edit&amp;redlink=1" TargetMode="External"/><Relationship Id="rId18" Type="http://schemas.openxmlformats.org/officeDocument/2006/relationships/hyperlink" Target="http://cs.wikipedia.org/wiki/Adobe_Systems" TargetMode="External"/><Relationship Id="rId26" Type="http://schemas.openxmlformats.org/officeDocument/2006/relationships/image" Target="media/image7.wmf"/><Relationship Id="rId39" Type="http://schemas.openxmlformats.org/officeDocument/2006/relationships/oleObject" Target="embeddings/oleObject8.bin"/><Relationship Id="rId21" Type="http://schemas.openxmlformats.org/officeDocument/2006/relationships/image" Target="media/image4.png"/><Relationship Id="rId34" Type="http://schemas.openxmlformats.org/officeDocument/2006/relationships/image" Target="media/image11.wmf"/><Relationship Id="rId42" Type="http://schemas.openxmlformats.org/officeDocument/2006/relationships/image" Target="media/image15.emf"/><Relationship Id="rId47" Type="http://schemas.openxmlformats.org/officeDocument/2006/relationships/oleObject" Target="embeddings/oleObject12.bin"/><Relationship Id="rId50" Type="http://schemas.openxmlformats.org/officeDocument/2006/relationships/image" Target="media/image19.emf"/><Relationship Id="rId55" Type="http://schemas.openxmlformats.org/officeDocument/2006/relationships/oleObject" Target="embeddings/oleObject16.bin"/><Relationship Id="rId63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cs.wikipedia.org/wiki/World_Wide_Web_Consortium" TargetMode="External"/><Relationship Id="rId20" Type="http://schemas.openxmlformats.org/officeDocument/2006/relationships/hyperlink" Target="http://cs.wikipedia.org/wiki/Hardware" TargetMode="External"/><Relationship Id="rId29" Type="http://schemas.openxmlformats.org/officeDocument/2006/relationships/oleObject" Target="embeddings/oleObject3.bin"/><Relationship Id="rId41" Type="http://schemas.openxmlformats.org/officeDocument/2006/relationships/oleObject" Target="embeddings/oleObject9.bin"/><Relationship Id="rId54" Type="http://schemas.openxmlformats.org/officeDocument/2006/relationships/image" Target="media/image21.emf"/><Relationship Id="rId62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cs.wikipedia.org/wiki/Computer_aided_design" TargetMode="External"/><Relationship Id="rId24" Type="http://schemas.openxmlformats.org/officeDocument/2006/relationships/image" Target="media/image6.wmf"/><Relationship Id="rId32" Type="http://schemas.openxmlformats.org/officeDocument/2006/relationships/image" Target="media/image10.wmf"/><Relationship Id="rId37" Type="http://schemas.openxmlformats.org/officeDocument/2006/relationships/oleObject" Target="embeddings/oleObject7.bin"/><Relationship Id="rId40" Type="http://schemas.openxmlformats.org/officeDocument/2006/relationships/image" Target="media/image14.wmf"/><Relationship Id="rId45" Type="http://schemas.openxmlformats.org/officeDocument/2006/relationships/oleObject" Target="embeddings/oleObject11.bin"/><Relationship Id="rId53" Type="http://schemas.openxmlformats.org/officeDocument/2006/relationships/oleObject" Target="embeddings/oleObject15.bin"/><Relationship Id="rId58" Type="http://schemas.openxmlformats.org/officeDocument/2006/relationships/image" Target="media/image23.emf"/><Relationship Id="rId5" Type="http://schemas.openxmlformats.org/officeDocument/2006/relationships/webSettings" Target="webSettings.xml"/><Relationship Id="rId15" Type="http://schemas.openxmlformats.org/officeDocument/2006/relationships/hyperlink" Target="http://cs.wikipedia.org/wiki/Zna%C4%8Dkovac%C3%AD_jazyk" TargetMode="External"/><Relationship Id="rId23" Type="http://schemas.openxmlformats.org/officeDocument/2006/relationships/package" Target="embeddings/List_aplikace_Microsoft_Office_Excel1.xlsx"/><Relationship Id="rId28" Type="http://schemas.openxmlformats.org/officeDocument/2006/relationships/image" Target="media/image8.wmf"/><Relationship Id="rId36" Type="http://schemas.openxmlformats.org/officeDocument/2006/relationships/image" Target="media/image12.wmf"/><Relationship Id="rId49" Type="http://schemas.openxmlformats.org/officeDocument/2006/relationships/oleObject" Target="embeddings/oleObject13.bin"/><Relationship Id="rId57" Type="http://schemas.openxmlformats.org/officeDocument/2006/relationships/oleObject" Target="embeddings/oleObject17.bin"/><Relationship Id="rId61" Type="http://schemas.openxmlformats.org/officeDocument/2006/relationships/oleObject" Target="embeddings/oleObject19.bin"/><Relationship Id="rId10" Type="http://schemas.openxmlformats.org/officeDocument/2006/relationships/image" Target="media/image3.jpeg"/><Relationship Id="rId19" Type="http://schemas.openxmlformats.org/officeDocument/2006/relationships/hyperlink" Target="http://cs.wikipedia.org/wiki/Software" TargetMode="External"/><Relationship Id="rId31" Type="http://schemas.openxmlformats.org/officeDocument/2006/relationships/oleObject" Target="embeddings/oleObject4.bin"/><Relationship Id="rId44" Type="http://schemas.openxmlformats.org/officeDocument/2006/relationships/image" Target="media/image16.wmf"/><Relationship Id="rId52" Type="http://schemas.openxmlformats.org/officeDocument/2006/relationships/image" Target="media/image20.emf"/><Relationship Id="rId60" Type="http://schemas.openxmlformats.org/officeDocument/2006/relationships/image" Target="media/image24.emf"/><Relationship Id="rId65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hyperlink" Target="http://cs.wikipedia.org/wiki/AutoCAD" TargetMode="External"/><Relationship Id="rId22" Type="http://schemas.openxmlformats.org/officeDocument/2006/relationships/image" Target="media/image5.emf"/><Relationship Id="rId27" Type="http://schemas.openxmlformats.org/officeDocument/2006/relationships/oleObject" Target="embeddings/oleObject2.bin"/><Relationship Id="rId30" Type="http://schemas.openxmlformats.org/officeDocument/2006/relationships/image" Target="media/image9.wmf"/><Relationship Id="rId35" Type="http://schemas.openxmlformats.org/officeDocument/2006/relationships/oleObject" Target="embeddings/oleObject6.bin"/><Relationship Id="rId43" Type="http://schemas.openxmlformats.org/officeDocument/2006/relationships/oleObject" Target="embeddings/oleObject10.bin"/><Relationship Id="rId48" Type="http://schemas.openxmlformats.org/officeDocument/2006/relationships/image" Target="media/image18.emf"/><Relationship Id="rId56" Type="http://schemas.openxmlformats.org/officeDocument/2006/relationships/image" Target="media/image22.emf"/><Relationship Id="rId64" Type="http://schemas.openxmlformats.org/officeDocument/2006/relationships/theme" Target="theme/theme1.xml"/><Relationship Id="rId8" Type="http://schemas.openxmlformats.org/officeDocument/2006/relationships/image" Target="media/image1.emf"/><Relationship Id="rId51" Type="http://schemas.openxmlformats.org/officeDocument/2006/relationships/oleObject" Target="embeddings/oleObject14.bin"/><Relationship Id="rId3" Type="http://schemas.openxmlformats.org/officeDocument/2006/relationships/styles" Target="styles.xml"/><Relationship Id="rId12" Type="http://schemas.openxmlformats.org/officeDocument/2006/relationships/hyperlink" Target="http://cs.wikipedia.org/w/index.php?title=Autodesk&amp;action=edit&amp;redlink=1" TargetMode="External"/><Relationship Id="rId17" Type="http://schemas.openxmlformats.org/officeDocument/2006/relationships/hyperlink" Target="http://cs.wikipedia.org/wiki/Souborov%C3%BD_form%C3%A1t" TargetMode="External"/><Relationship Id="rId25" Type="http://schemas.openxmlformats.org/officeDocument/2006/relationships/oleObject" Target="embeddings/oleObject1.bin"/><Relationship Id="rId33" Type="http://schemas.openxmlformats.org/officeDocument/2006/relationships/oleObject" Target="embeddings/oleObject5.bin"/><Relationship Id="rId38" Type="http://schemas.openxmlformats.org/officeDocument/2006/relationships/image" Target="media/image13.wmf"/><Relationship Id="rId46" Type="http://schemas.openxmlformats.org/officeDocument/2006/relationships/image" Target="media/image17.emf"/><Relationship Id="rId59" Type="http://schemas.openxmlformats.org/officeDocument/2006/relationships/oleObject" Target="embeddings/oleObject18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Sablony\_ptis.dot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Title.XSL" StyleName="GOST - Title Sort"/>
</file>

<file path=customXml/itemProps1.xml><?xml version="1.0" encoding="utf-8"?>
<ds:datastoreItem xmlns:ds="http://schemas.openxmlformats.org/officeDocument/2006/customXml" ds:itemID="{D9FE5366-0B24-4E8B-89CC-22278B0B77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_ptis</Template>
  <TotalTime>7684</TotalTime>
  <Pages>27</Pages>
  <Words>6233</Words>
  <Characters>36775</Characters>
  <Application>Microsoft Office Word</Application>
  <DocSecurity>0</DocSecurity>
  <Lines>306</Lines>
  <Paragraphs>85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MODEL PSZ PRO DIGITÁLNÍ ZPRACOVÁNÍ</vt:lpstr>
    </vt:vector>
  </TitlesOfParts>
  <Company/>
  <LinksUpToDate>false</LinksUpToDate>
  <CharactersWithSpaces>42923</CharactersWithSpaces>
  <SharedDoc>false</SharedDoc>
  <HLinks>
    <vt:vector size="210" baseType="variant">
      <vt:variant>
        <vt:i4>543424889</vt:i4>
      </vt:variant>
      <vt:variant>
        <vt:i4>198</vt:i4>
      </vt:variant>
      <vt:variant>
        <vt:i4>0</vt:i4>
      </vt:variant>
      <vt:variant>
        <vt:i4>5</vt:i4>
      </vt:variant>
      <vt:variant>
        <vt:lpwstr/>
      </vt:variant>
      <vt:variant>
        <vt:lpwstr>_Skutečná_délka_kóty_– návrh dodavat</vt:lpwstr>
      </vt:variant>
      <vt:variant>
        <vt:i4>328154</vt:i4>
      </vt:variant>
      <vt:variant>
        <vt:i4>195</vt:i4>
      </vt:variant>
      <vt:variant>
        <vt:i4>0</vt:i4>
      </vt:variant>
      <vt:variant>
        <vt:i4>5</vt:i4>
      </vt:variant>
      <vt:variant>
        <vt:lpwstr/>
      </vt:variant>
      <vt:variant>
        <vt:lpwstr>_Skutečná_délka_kóty</vt:lpwstr>
      </vt:variant>
      <vt:variant>
        <vt:i4>16515077</vt:i4>
      </vt:variant>
      <vt:variant>
        <vt:i4>192</vt:i4>
      </vt:variant>
      <vt:variant>
        <vt:i4>0</vt:i4>
      </vt:variant>
      <vt:variant>
        <vt:i4>5</vt:i4>
      </vt:variant>
      <vt:variant>
        <vt:lpwstr/>
      </vt:variant>
      <vt:variant>
        <vt:lpwstr>_Umístění_vztažného_bodu_textu</vt:lpwstr>
      </vt:variant>
      <vt:variant>
        <vt:i4>23265394</vt:i4>
      </vt:variant>
      <vt:variant>
        <vt:i4>189</vt:i4>
      </vt:variant>
      <vt:variant>
        <vt:i4>0</vt:i4>
      </vt:variant>
      <vt:variant>
        <vt:i4>5</vt:i4>
      </vt:variant>
      <vt:variant>
        <vt:lpwstr/>
      </vt:variant>
      <vt:variant>
        <vt:lpwstr>_Totožnost_bodů</vt:lpwstr>
      </vt:variant>
      <vt:variant>
        <vt:i4>543424889</vt:i4>
      </vt:variant>
      <vt:variant>
        <vt:i4>186</vt:i4>
      </vt:variant>
      <vt:variant>
        <vt:i4>0</vt:i4>
      </vt:variant>
      <vt:variant>
        <vt:i4>5</vt:i4>
      </vt:variant>
      <vt:variant>
        <vt:lpwstr/>
      </vt:variant>
      <vt:variant>
        <vt:lpwstr>_Skutečná_délka_kóty_– návrh dodavat</vt:lpwstr>
      </vt:variant>
      <vt:variant>
        <vt:i4>1114163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_Toc265676304</vt:lpwstr>
      </vt:variant>
      <vt:variant>
        <vt:i4>1114163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_Toc265676303</vt:lpwstr>
      </vt:variant>
      <vt:variant>
        <vt:i4>1114163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_Toc265676302</vt:lpwstr>
      </vt:variant>
      <vt:variant>
        <vt:i4>1114163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_Toc265676301</vt:lpwstr>
      </vt:variant>
      <vt:variant>
        <vt:i4>1114163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_Toc265676300</vt:lpwstr>
      </vt:variant>
      <vt:variant>
        <vt:i4>1572914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_Toc265676299</vt:lpwstr>
      </vt:variant>
      <vt:variant>
        <vt:i4>1572914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_Toc265676298</vt:lpwstr>
      </vt:variant>
      <vt:variant>
        <vt:i4>1572914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_Toc265676297</vt:lpwstr>
      </vt:variant>
      <vt:variant>
        <vt:i4>1572914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_Toc265676296</vt:lpwstr>
      </vt:variant>
      <vt:variant>
        <vt:i4>1572914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_Toc265676295</vt:lpwstr>
      </vt:variant>
      <vt:variant>
        <vt:i4>1572914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_Toc265676294</vt:lpwstr>
      </vt:variant>
      <vt:variant>
        <vt:i4>1572914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_Toc265676293</vt:lpwstr>
      </vt:variant>
      <vt:variant>
        <vt:i4>1572914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_Toc265676292</vt:lpwstr>
      </vt:variant>
      <vt:variant>
        <vt:i4>1572914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_Toc265676291</vt:lpwstr>
      </vt:variant>
      <vt:variant>
        <vt:i4>1572914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_Toc265676290</vt:lpwstr>
      </vt:variant>
      <vt:variant>
        <vt:i4>1638450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_Toc265676289</vt:lpwstr>
      </vt:variant>
      <vt:variant>
        <vt:i4>1638450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_Toc265676288</vt:lpwstr>
      </vt:variant>
      <vt:variant>
        <vt:i4>1638450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_Toc265676287</vt:lpwstr>
      </vt:variant>
      <vt:variant>
        <vt:i4>1638450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_Toc265676286</vt:lpwstr>
      </vt:variant>
      <vt:variant>
        <vt:i4>1638450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_Toc265676285</vt:lpwstr>
      </vt:variant>
      <vt:variant>
        <vt:i4>1638450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_Toc265676284</vt:lpwstr>
      </vt:variant>
      <vt:variant>
        <vt:i4>1638450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_Toc265676283</vt:lpwstr>
      </vt:variant>
      <vt:variant>
        <vt:i4>1638450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_Toc265676282</vt:lpwstr>
      </vt:variant>
      <vt:variant>
        <vt:i4>1638450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_Toc265676281</vt:lpwstr>
      </vt:variant>
      <vt:variant>
        <vt:i4>1638450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_Toc265676280</vt:lpwstr>
      </vt:variant>
      <vt:variant>
        <vt:i4>1441842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_Toc265676279</vt:lpwstr>
      </vt:variant>
      <vt:variant>
        <vt:i4>1441842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_Toc265676278</vt:lpwstr>
      </vt:variant>
      <vt:variant>
        <vt:i4>1441842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_Toc265676277</vt:lpwstr>
      </vt:variant>
      <vt:variant>
        <vt:i4>1441842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_Toc265676276</vt:lpwstr>
      </vt:variant>
      <vt:variant>
        <vt:i4>1441842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_Toc265676275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MODEL PSZ PRO DIGITÁLNÍ ZPRACOVÁNÍ</dc:title>
  <dc:subject/>
  <dc:creator>PC</dc:creator>
  <cp:keywords>PSZ</cp:keywords>
  <dc:description>Doplnění technického standardu PSZ o detailní definici způsobu digitálního zpracování</dc:description>
  <cp:lastModifiedBy>Pavel Cimpl</cp:lastModifiedBy>
  <cp:revision>102</cp:revision>
  <cp:lastPrinted>2010-12-08T14:05:00Z</cp:lastPrinted>
  <dcterms:created xsi:type="dcterms:W3CDTF">2010-06-30T13:57:00Z</dcterms:created>
  <dcterms:modified xsi:type="dcterms:W3CDTF">2011-03-04T08:25:00Z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