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5" w:rsidRPr="004837AB" w:rsidRDefault="002E580F" w:rsidP="00E90B9A">
      <w:pPr>
        <w:spacing w:before="0"/>
        <w:ind w:firstLin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Výsledky agrárn</w:t>
      </w:r>
      <w:r w:rsidR="00AE5685" w:rsidRPr="004837AB">
        <w:rPr>
          <w:rFonts w:cs="Arial"/>
          <w:b/>
          <w:bCs/>
          <w:smallCaps/>
          <w:kern w:val="36"/>
          <w:sz w:val="28"/>
          <w:szCs w:val="22"/>
        </w:rPr>
        <w:t>ího zahraničního obchodu ČR</w:t>
      </w:r>
    </w:p>
    <w:p w:rsidR="002E580F" w:rsidRPr="004837AB" w:rsidRDefault="004837AB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</w:t>
      </w:r>
      <w:r w:rsidR="00C11FB0">
        <w:rPr>
          <w:rFonts w:cs="Arial"/>
          <w:b/>
          <w:bCs/>
          <w:smallCaps/>
          <w:kern w:val="36"/>
          <w:sz w:val="28"/>
          <w:szCs w:val="22"/>
        </w:rPr>
        <w:t> 1. čtvrtletí roku 2017</w:t>
      </w:r>
    </w:p>
    <w:p w:rsidR="00AE5685" w:rsidRPr="004837AB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2"/>
          <w:szCs w:val="22"/>
        </w:rPr>
      </w:pPr>
    </w:p>
    <w:p w:rsidR="002C7DE0" w:rsidRDefault="00C83E71" w:rsidP="002C7DE0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Agrární zboží</w:t>
      </w:r>
      <w:r>
        <w:rPr>
          <w:rStyle w:val="Znakapoznpodarou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 xml:space="preserve"> v</w:t>
      </w:r>
      <w:r w:rsidR="002C7DE0">
        <w:rPr>
          <w:rFonts w:cs="Arial"/>
          <w:sz w:val="22"/>
          <w:szCs w:val="22"/>
        </w:rPr>
        <w:t> celkové</w:t>
      </w:r>
      <w:r w:rsidR="004E10C3">
        <w:rPr>
          <w:rFonts w:cs="Arial"/>
          <w:sz w:val="22"/>
          <w:szCs w:val="22"/>
        </w:rPr>
        <w:t>m</w:t>
      </w:r>
      <w:r w:rsidR="002C7DE0" w:rsidRPr="00E12AC7">
        <w:rPr>
          <w:rFonts w:cs="Arial"/>
          <w:sz w:val="22"/>
          <w:szCs w:val="22"/>
        </w:rPr>
        <w:t xml:space="preserve"> </w:t>
      </w:r>
      <w:r w:rsidR="002C7DE0">
        <w:rPr>
          <w:rFonts w:cs="Arial"/>
          <w:sz w:val="22"/>
          <w:szCs w:val="22"/>
        </w:rPr>
        <w:t>zahraniční</w:t>
      </w:r>
      <w:r w:rsidR="00B32EC1">
        <w:rPr>
          <w:rFonts w:cs="Arial"/>
          <w:sz w:val="22"/>
          <w:szCs w:val="22"/>
        </w:rPr>
        <w:t>m</w:t>
      </w:r>
      <w:r w:rsidR="002C7DE0">
        <w:rPr>
          <w:rFonts w:cs="Arial"/>
          <w:sz w:val="22"/>
          <w:szCs w:val="22"/>
        </w:rPr>
        <w:t xml:space="preserve"> obchodu</w:t>
      </w:r>
      <w:r w:rsidR="002C7DE0" w:rsidRPr="00E12AC7">
        <w:rPr>
          <w:rFonts w:cs="Arial"/>
          <w:sz w:val="22"/>
          <w:szCs w:val="22"/>
        </w:rPr>
        <w:t xml:space="preserve"> </w:t>
      </w:r>
      <w:r w:rsidR="004E10C3">
        <w:rPr>
          <w:rFonts w:cs="Arial"/>
          <w:sz w:val="22"/>
          <w:szCs w:val="22"/>
        </w:rPr>
        <w:t>ČR tvořilo</w:t>
      </w:r>
      <w:r w:rsidR="002C7DE0" w:rsidRPr="00E12A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3D51BF">
        <w:rPr>
          <w:rFonts w:cs="Arial"/>
          <w:sz w:val="22"/>
          <w:szCs w:val="22"/>
        </w:rPr>
        <w:t> 1. čtvrtletí roku 2017</w:t>
      </w:r>
      <w:r>
        <w:rPr>
          <w:rFonts w:cs="Arial"/>
          <w:sz w:val="22"/>
          <w:szCs w:val="22"/>
        </w:rPr>
        <w:t xml:space="preserve"> </w:t>
      </w:r>
      <w:r w:rsidR="002C7DE0">
        <w:rPr>
          <w:rFonts w:cs="Arial"/>
          <w:sz w:val="22"/>
          <w:szCs w:val="22"/>
        </w:rPr>
        <w:t xml:space="preserve">na straně </w:t>
      </w:r>
      <w:r>
        <w:rPr>
          <w:rFonts w:cs="Arial"/>
          <w:sz w:val="22"/>
          <w:szCs w:val="22"/>
        </w:rPr>
        <w:t>vývozu</w:t>
      </w:r>
      <w:r w:rsidR="002C7DE0">
        <w:rPr>
          <w:rFonts w:cs="Arial"/>
          <w:sz w:val="22"/>
          <w:szCs w:val="22"/>
        </w:rPr>
        <w:t xml:space="preserve"> </w:t>
      </w:r>
      <w:r w:rsidR="003D51BF" w:rsidRPr="003D51BF">
        <w:rPr>
          <w:rFonts w:cs="Arial"/>
          <w:b/>
          <w:sz w:val="22"/>
          <w:szCs w:val="22"/>
        </w:rPr>
        <w:t>4,7</w:t>
      </w:r>
      <w:r w:rsidRPr="003D51BF">
        <w:rPr>
          <w:rFonts w:cs="Arial"/>
          <w:b/>
          <w:sz w:val="22"/>
          <w:szCs w:val="22"/>
        </w:rPr>
        <w:t xml:space="preserve"> %</w:t>
      </w:r>
      <w:r>
        <w:rPr>
          <w:rFonts w:cs="Arial"/>
          <w:sz w:val="22"/>
          <w:szCs w:val="22"/>
        </w:rPr>
        <w:t xml:space="preserve"> </w:t>
      </w:r>
      <w:r w:rsidR="002C7DE0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 xml:space="preserve">na straně dovozu </w:t>
      </w:r>
      <w:r w:rsidR="003D51BF">
        <w:rPr>
          <w:rFonts w:cs="Arial"/>
          <w:b/>
          <w:sz w:val="22"/>
          <w:szCs w:val="22"/>
        </w:rPr>
        <w:t>5,9</w:t>
      </w:r>
      <w:r w:rsidRPr="00C83E71">
        <w:rPr>
          <w:rFonts w:cs="Arial"/>
          <w:b/>
          <w:sz w:val="22"/>
          <w:szCs w:val="22"/>
        </w:rPr>
        <w:t xml:space="preserve"> %</w:t>
      </w:r>
      <w:r>
        <w:rPr>
          <w:rFonts w:cs="Arial"/>
          <w:sz w:val="22"/>
          <w:szCs w:val="22"/>
        </w:rPr>
        <w:t xml:space="preserve">, což </w:t>
      </w:r>
      <w:r w:rsidR="00044D5F">
        <w:rPr>
          <w:rFonts w:cs="Arial"/>
          <w:sz w:val="22"/>
          <w:szCs w:val="22"/>
        </w:rPr>
        <w:t xml:space="preserve">je </w:t>
      </w:r>
      <w:r w:rsidR="003D51BF">
        <w:rPr>
          <w:rFonts w:cs="Arial"/>
          <w:sz w:val="22"/>
          <w:szCs w:val="22"/>
        </w:rPr>
        <w:t>v obou případech vzhlede</w:t>
      </w:r>
      <w:r w:rsidR="00044D5F">
        <w:rPr>
          <w:rFonts w:cs="Arial"/>
          <w:sz w:val="22"/>
          <w:szCs w:val="22"/>
        </w:rPr>
        <w:t>m k předchozím letům podprůměrná hodnota</w:t>
      </w:r>
      <w:r w:rsidR="002C7DE0" w:rsidRPr="00C61EC6">
        <w:rPr>
          <w:rFonts w:cs="Arial"/>
          <w:sz w:val="22"/>
          <w:szCs w:val="22"/>
        </w:rPr>
        <w:t>,</w:t>
      </w:r>
      <w:r w:rsidR="002C7DE0">
        <w:rPr>
          <w:rFonts w:cs="Arial"/>
          <w:sz w:val="22"/>
          <w:szCs w:val="22"/>
        </w:rPr>
        <w:t xml:space="preserve"> viz tab. </w:t>
      </w:r>
      <w:r>
        <w:rPr>
          <w:rFonts w:cs="Arial"/>
          <w:sz w:val="22"/>
          <w:szCs w:val="22"/>
        </w:rPr>
        <w:t>2</w:t>
      </w:r>
      <w:r w:rsidR="002C7DE0">
        <w:rPr>
          <w:rFonts w:cs="Arial"/>
          <w:sz w:val="22"/>
          <w:szCs w:val="22"/>
        </w:rPr>
        <w:t>.</w:t>
      </w:r>
      <w:r w:rsidR="003D51BF">
        <w:rPr>
          <w:rFonts w:cs="Arial"/>
          <w:sz w:val="22"/>
          <w:szCs w:val="22"/>
        </w:rPr>
        <w:t xml:space="preserve"> Výraznější pokles přitom v meziročním porovnání zaznamenal </w:t>
      </w:r>
      <w:r w:rsidR="004E10C3">
        <w:rPr>
          <w:rFonts w:cs="Arial"/>
          <w:sz w:val="22"/>
          <w:szCs w:val="22"/>
        </w:rPr>
        <w:t xml:space="preserve">ve sledovaném čtvrtletí </w:t>
      </w:r>
      <w:r w:rsidR="003D51BF">
        <w:rPr>
          <w:rFonts w:cs="Arial"/>
          <w:sz w:val="22"/>
          <w:szCs w:val="22"/>
        </w:rPr>
        <w:t>podíl agrárního zboží v dovozu nežli vývozu</w:t>
      </w:r>
      <w:r w:rsidR="004E10C3">
        <w:rPr>
          <w:rFonts w:cs="Arial"/>
          <w:sz w:val="22"/>
          <w:szCs w:val="22"/>
        </w:rPr>
        <w:t xml:space="preserve"> (</w:t>
      </w:r>
      <w:r w:rsidR="00044D5F">
        <w:rPr>
          <w:rFonts w:cs="Arial"/>
          <w:sz w:val="22"/>
          <w:szCs w:val="22"/>
        </w:rPr>
        <w:t xml:space="preserve">o </w:t>
      </w:r>
      <w:r w:rsidR="004E10C3">
        <w:rPr>
          <w:rFonts w:cs="Arial"/>
          <w:sz w:val="22"/>
          <w:szCs w:val="22"/>
        </w:rPr>
        <w:t xml:space="preserve">0,7 p. b. </w:t>
      </w:r>
      <w:proofErr w:type="gramStart"/>
      <w:r w:rsidR="004E10C3">
        <w:rPr>
          <w:rFonts w:cs="Arial"/>
          <w:sz w:val="22"/>
          <w:szCs w:val="22"/>
        </w:rPr>
        <w:t>vs.</w:t>
      </w:r>
      <w:proofErr w:type="gramEnd"/>
      <w:r w:rsidR="004E10C3">
        <w:rPr>
          <w:rFonts w:cs="Arial"/>
          <w:sz w:val="22"/>
          <w:szCs w:val="22"/>
        </w:rPr>
        <w:t xml:space="preserve"> </w:t>
      </w:r>
      <w:r w:rsidR="00044D5F">
        <w:rPr>
          <w:rFonts w:cs="Arial"/>
          <w:sz w:val="22"/>
          <w:szCs w:val="22"/>
        </w:rPr>
        <w:t xml:space="preserve">o </w:t>
      </w:r>
      <w:r w:rsidR="004E10C3">
        <w:rPr>
          <w:rFonts w:cs="Arial"/>
          <w:sz w:val="22"/>
          <w:szCs w:val="22"/>
        </w:rPr>
        <w:t>0,3 p. b.)</w:t>
      </w:r>
      <w:r w:rsidR="003D51BF">
        <w:rPr>
          <w:rFonts w:cs="Arial"/>
          <w:sz w:val="22"/>
          <w:szCs w:val="22"/>
        </w:rPr>
        <w:t>.</w:t>
      </w:r>
    </w:p>
    <w:p w:rsidR="003D51BF" w:rsidRDefault="003D51BF" w:rsidP="003D51BF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Již v</w:t>
      </w:r>
      <w:r w:rsidR="00B176E3">
        <w:rPr>
          <w:rFonts w:cs="Arial"/>
          <w:sz w:val="22"/>
          <w:szCs w:val="22"/>
        </w:rPr>
        <w:t xml:space="preserve"> roce 2016 </w:t>
      </w:r>
      <w:r>
        <w:rPr>
          <w:rFonts w:cs="Arial"/>
          <w:sz w:val="22"/>
          <w:szCs w:val="22"/>
        </w:rPr>
        <w:t>vykázal</w:t>
      </w:r>
      <w:r w:rsidR="00044D5F">
        <w:rPr>
          <w:rFonts w:cs="Arial"/>
          <w:sz w:val="22"/>
          <w:szCs w:val="22"/>
        </w:rPr>
        <w:t>a hodnota českého</w:t>
      </w:r>
      <w:r>
        <w:rPr>
          <w:rFonts w:cs="Arial"/>
          <w:sz w:val="22"/>
          <w:szCs w:val="22"/>
        </w:rPr>
        <w:t xml:space="preserve"> agrární</w:t>
      </w:r>
      <w:r w:rsidR="00044D5F">
        <w:rPr>
          <w:rFonts w:cs="Arial"/>
          <w:sz w:val="22"/>
          <w:szCs w:val="22"/>
        </w:rPr>
        <w:t>ho</w:t>
      </w:r>
      <w:r>
        <w:rPr>
          <w:rFonts w:cs="Arial"/>
          <w:sz w:val="22"/>
          <w:szCs w:val="22"/>
        </w:rPr>
        <w:t xml:space="preserve"> vývoz</w:t>
      </w:r>
      <w:r w:rsidR="00044D5F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a dovoz</w:t>
      </w:r>
      <w:r w:rsidR="00044D5F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zpomalení tempa růstu</w:t>
      </w:r>
      <w:r w:rsidR="004E10C3">
        <w:rPr>
          <w:rFonts w:cs="Arial"/>
          <w:sz w:val="22"/>
          <w:szCs w:val="22"/>
        </w:rPr>
        <w:t>. V</w:t>
      </w:r>
      <w:r>
        <w:rPr>
          <w:rFonts w:cs="Arial"/>
          <w:sz w:val="22"/>
          <w:szCs w:val="22"/>
        </w:rPr>
        <w:t xml:space="preserve"> 1. čtvrtletí roku 2017 pak </w:t>
      </w:r>
      <w:r w:rsidR="004E10C3">
        <w:rPr>
          <w:rFonts w:cs="Arial"/>
          <w:sz w:val="22"/>
          <w:szCs w:val="22"/>
        </w:rPr>
        <w:t>došlo</w:t>
      </w:r>
      <w:r>
        <w:rPr>
          <w:rFonts w:cs="Arial"/>
          <w:sz w:val="22"/>
          <w:szCs w:val="22"/>
        </w:rPr>
        <w:t xml:space="preserve"> </w:t>
      </w:r>
      <w:r w:rsidR="006110A2">
        <w:rPr>
          <w:rFonts w:cs="Arial"/>
          <w:sz w:val="22"/>
          <w:szCs w:val="22"/>
        </w:rPr>
        <w:t>k</w:t>
      </w:r>
      <w:r w:rsidR="00044D5F">
        <w:rPr>
          <w:rFonts w:cs="Arial"/>
          <w:sz w:val="22"/>
          <w:szCs w:val="22"/>
        </w:rPr>
        <w:t xml:space="preserve"> jejímu </w:t>
      </w:r>
      <w:r w:rsidR="006110A2">
        <w:rPr>
          <w:rFonts w:cs="Arial"/>
          <w:sz w:val="22"/>
          <w:szCs w:val="22"/>
        </w:rPr>
        <w:t xml:space="preserve">meziročnímu </w:t>
      </w:r>
      <w:r w:rsidR="00044D5F">
        <w:rPr>
          <w:rFonts w:cs="Arial"/>
          <w:sz w:val="22"/>
          <w:szCs w:val="22"/>
        </w:rPr>
        <w:t>snížení</w:t>
      </w:r>
      <w:r w:rsidR="006110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na straně </w:t>
      </w:r>
      <w:r w:rsidRPr="001D7DB4">
        <w:rPr>
          <w:rFonts w:cs="Arial"/>
          <w:b/>
          <w:sz w:val="22"/>
          <w:szCs w:val="22"/>
        </w:rPr>
        <w:t>exportu</w:t>
      </w:r>
      <w:r>
        <w:rPr>
          <w:rFonts w:cs="Arial"/>
          <w:sz w:val="22"/>
          <w:szCs w:val="22"/>
        </w:rPr>
        <w:t xml:space="preserve"> </w:t>
      </w:r>
      <w:r w:rsidR="002648C1">
        <w:rPr>
          <w:rFonts w:cs="Arial"/>
          <w:sz w:val="22"/>
          <w:szCs w:val="22"/>
        </w:rPr>
        <w:t>o </w:t>
      </w:r>
      <w:r w:rsidR="004E10C3">
        <w:rPr>
          <w:rFonts w:cs="Arial"/>
          <w:sz w:val="22"/>
          <w:szCs w:val="22"/>
        </w:rPr>
        <w:t>456,9 </w:t>
      </w:r>
      <w:r>
        <w:rPr>
          <w:rFonts w:cs="Arial"/>
          <w:sz w:val="22"/>
          <w:szCs w:val="22"/>
        </w:rPr>
        <w:t xml:space="preserve">mil. Kč (tj. o 0,9 %) na 49,5 mld. Kč a na straně </w:t>
      </w:r>
      <w:r w:rsidR="00044D5F" w:rsidRPr="001D7DB4">
        <w:rPr>
          <w:rFonts w:cs="Arial"/>
          <w:b/>
          <w:sz w:val="22"/>
          <w:szCs w:val="22"/>
        </w:rPr>
        <w:t>importu</w:t>
      </w:r>
      <w:r>
        <w:rPr>
          <w:rFonts w:cs="Arial"/>
          <w:sz w:val="22"/>
          <w:szCs w:val="22"/>
        </w:rPr>
        <w:t xml:space="preserve"> </w:t>
      </w:r>
      <w:r w:rsidR="002648C1">
        <w:rPr>
          <w:rFonts w:cs="Arial"/>
          <w:sz w:val="22"/>
          <w:szCs w:val="22"/>
        </w:rPr>
        <w:t>o </w:t>
      </w:r>
      <w:r w:rsidR="001D7DB4">
        <w:rPr>
          <w:rFonts w:cs="Arial"/>
          <w:sz w:val="22"/>
          <w:szCs w:val="22"/>
        </w:rPr>
        <w:t>2,1 mld. Kč (tj. </w:t>
      </w:r>
      <w:r w:rsidR="00044D5F">
        <w:rPr>
          <w:rFonts w:cs="Arial"/>
          <w:sz w:val="22"/>
          <w:szCs w:val="22"/>
        </w:rPr>
        <w:t>o </w:t>
      </w:r>
      <w:r>
        <w:rPr>
          <w:rFonts w:cs="Arial"/>
          <w:sz w:val="22"/>
          <w:szCs w:val="22"/>
        </w:rPr>
        <w:t>3,7 %) na 54,7 mld. Kč.</w:t>
      </w:r>
      <w:r w:rsidR="002648C1">
        <w:rPr>
          <w:rFonts w:cs="Arial"/>
          <w:sz w:val="22"/>
          <w:szCs w:val="22"/>
        </w:rPr>
        <w:t xml:space="preserve"> Na rozdíl od předchozího roku se </w:t>
      </w:r>
      <w:r w:rsidR="004E10C3">
        <w:rPr>
          <w:rFonts w:cs="Arial"/>
          <w:sz w:val="22"/>
          <w:szCs w:val="22"/>
        </w:rPr>
        <w:t>však</w:t>
      </w:r>
      <w:r w:rsidR="002648C1">
        <w:rPr>
          <w:rFonts w:cs="Arial"/>
          <w:sz w:val="22"/>
          <w:szCs w:val="22"/>
        </w:rPr>
        <w:t xml:space="preserve"> v 1.</w:t>
      </w:r>
      <w:r w:rsidR="004E10C3">
        <w:rPr>
          <w:rFonts w:cs="Arial"/>
          <w:sz w:val="22"/>
          <w:szCs w:val="22"/>
        </w:rPr>
        <w:t> </w:t>
      </w:r>
      <w:r w:rsidR="002648C1">
        <w:rPr>
          <w:rFonts w:cs="Arial"/>
          <w:sz w:val="22"/>
          <w:szCs w:val="22"/>
        </w:rPr>
        <w:t xml:space="preserve">čtvrtletí roku 2017 meziročně </w:t>
      </w:r>
      <w:r w:rsidR="002648C1" w:rsidRPr="002648C1">
        <w:rPr>
          <w:rFonts w:cs="Arial"/>
          <w:b/>
          <w:sz w:val="22"/>
          <w:szCs w:val="22"/>
        </w:rPr>
        <w:t>zlepšila záporná bilance</w:t>
      </w:r>
      <w:r w:rsidR="002648C1">
        <w:rPr>
          <w:rFonts w:cs="Arial"/>
          <w:sz w:val="22"/>
          <w:szCs w:val="22"/>
        </w:rPr>
        <w:t xml:space="preserve"> českého AZO o 1,6 mld. Kč na 5,2 mld. Kč a </w:t>
      </w:r>
      <w:r w:rsidR="002648C1" w:rsidRPr="00044D5F">
        <w:rPr>
          <w:rFonts w:cs="Arial"/>
          <w:b/>
          <w:sz w:val="22"/>
          <w:szCs w:val="22"/>
        </w:rPr>
        <w:t>stupeň krytí dovozu vývozem</w:t>
      </w:r>
      <w:r w:rsidR="002648C1">
        <w:rPr>
          <w:rFonts w:cs="Arial"/>
          <w:sz w:val="22"/>
          <w:szCs w:val="22"/>
        </w:rPr>
        <w:t xml:space="preserve"> </w:t>
      </w:r>
      <w:r w:rsidR="004E10C3">
        <w:rPr>
          <w:rFonts w:cs="Arial"/>
          <w:sz w:val="22"/>
          <w:szCs w:val="22"/>
        </w:rPr>
        <w:t xml:space="preserve">se navýšil </w:t>
      </w:r>
      <w:r w:rsidR="002648C1">
        <w:rPr>
          <w:rFonts w:cs="Arial"/>
          <w:sz w:val="22"/>
          <w:szCs w:val="22"/>
        </w:rPr>
        <w:t xml:space="preserve">o 2,5 p. b. </w:t>
      </w:r>
      <w:proofErr w:type="gramStart"/>
      <w:r w:rsidR="002648C1">
        <w:rPr>
          <w:rFonts w:cs="Arial"/>
          <w:sz w:val="22"/>
          <w:szCs w:val="22"/>
        </w:rPr>
        <w:t>na</w:t>
      </w:r>
      <w:proofErr w:type="gramEnd"/>
      <w:r w:rsidR="002648C1">
        <w:rPr>
          <w:rFonts w:cs="Arial"/>
          <w:sz w:val="22"/>
          <w:szCs w:val="22"/>
        </w:rPr>
        <w:t xml:space="preserve"> 90,4 %.</w:t>
      </w:r>
      <w:r w:rsidR="00BF08C5">
        <w:rPr>
          <w:rFonts w:cs="Arial"/>
          <w:sz w:val="22"/>
          <w:szCs w:val="22"/>
        </w:rPr>
        <w:t xml:space="preserve"> Bilanční schodek se však </w:t>
      </w:r>
      <w:r w:rsidR="00044D5F">
        <w:rPr>
          <w:rFonts w:cs="Arial"/>
          <w:sz w:val="22"/>
          <w:szCs w:val="22"/>
        </w:rPr>
        <w:t xml:space="preserve">ČR </w:t>
      </w:r>
      <w:r w:rsidR="00BF08C5">
        <w:rPr>
          <w:rFonts w:cs="Arial"/>
          <w:sz w:val="22"/>
          <w:szCs w:val="22"/>
        </w:rPr>
        <w:t>zlepšil pouze</w:t>
      </w:r>
      <w:r w:rsidR="0096180E">
        <w:rPr>
          <w:rFonts w:cs="Arial"/>
          <w:sz w:val="22"/>
          <w:szCs w:val="22"/>
        </w:rPr>
        <w:t xml:space="preserve"> v agrárním obchodě s</w:t>
      </w:r>
      <w:r w:rsidR="00B32EC1">
        <w:rPr>
          <w:rFonts w:cs="Arial"/>
          <w:sz w:val="22"/>
          <w:szCs w:val="22"/>
        </w:rPr>
        <w:t>e</w:t>
      </w:r>
      <w:r w:rsidR="00BF08C5">
        <w:rPr>
          <w:rFonts w:cs="Arial"/>
          <w:sz w:val="22"/>
          <w:szCs w:val="22"/>
        </w:rPr>
        <w:t xml:space="preserve"> zem</w:t>
      </w:r>
      <w:r w:rsidR="0096180E">
        <w:rPr>
          <w:rFonts w:cs="Arial"/>
          <w:sz w:val="22"/>
          <w:szCs w:val="22"/>
        </w:rPr>
        <w:t>ěmi</w:t>
      </w:r>
      <w:r w:rsidR="00BF08C5">
        <w:rPr>
          <w:rFonts w:cs="Arial"/>
          <w:sz w:val="22"/>
          <w:szCs w:val="22"/>
        </w:rPr>
        <w:t xml:space="preserve"> </w:t>
      </w:r>
      <w:r w:rsidR="00BF08C5" w:rsidRPr="001D7DB4">
        <w:rPr>
          <w:rFonts w:cs="Arial"/>
          <w:b/>
          <w:sz w:val="22"/>
          <w:szCs w:val="22"/>
        </w:rPr>
        <w:t>EU 28</w:t>
      </w:r>
      <w:r w:rsidR="00BF08C5">
        <w:rPr>
          <w:rFonts w:cs="Arial"/>
          <w:sz w:val="22"/>
          <w:szCs w:val="22"/>
        </w:rPr>
        <w:t xml:space="preserve"> (o 1,6 mld. Kč na </w:t>
      </w:r>
      <w:r w:rsidR="0096180E">
        <w:rPr>
          <w:rFonts w:cs="Arial"/>
          <w:sz w:val="22"/>
          <w:szCs w:val="22"/>
        </w:rPr>
        <w:t xml:space="preserve">1,1 mld. Kč), zatímco vůči </w:t>
      </w:r>
      <w:r w:rsidR="0096180E" w:rsidRPr="001D7DB4">
        <w:rPr>
          <w:rFonts w:cs="Arial"/>
          <w:b/>
          <w:sz w:val="22"/>
          <w:szCs w:val="22"/>
        </w:rPr>
        <w:t>třetím zemím</w:t>
      </w:r>
      <w:r w:rsidR="0096180E">
        <w:rPr>
          <w:rFonts w:cs="Arial"/>
          <w:sz w:val="22"/>
          <w:szCs w:val="22"/>
        </w:rPr>
        <w:t xml:space="preserve"> se mírně prohloubil </w:t>
      </w:r>
      <w:r w:rsidR="00044D5F">
        <w:rPr>
          <w:rFonts w:cs="Arial"/>
          <w:sz w:val="22"/>
          <w:szCs w:val="22"/>
        </w:rPr>
        <w:t>(</w:t>
      </w:r>
      <w:r w:rsidR="0096180E">
        <w:rPr>
          <w:rFonts w:cs="Arial"/>
          <w:sz w:val="22"/>
          <w:szCs w:val="22"/>
        </w:rPr>
        <w:t xml:space="preserve">na 3,9 mld. Kč), </w:t>
      </w:r>
      <w:r w:rsidR="00044D5F">
        <w:rPr>
          <w:rFonts w:cs="Arial"/>
          <w:sz w:val="22"/>
          <w:szCs w:val="22"/>
        </w:rPr>
        <w:t xml:space="preserve">došlo </w:t>
      </w:r>
      <w:r w:rsidR="002553B9">
        <w:rPr>
          <w:rFonts w:cs="Arial"/>
          <w:sz w:val="22"/>
          <w:szCs w:val="22"/>
        </w:rPr>
        <w:t xml:space="preserve">tak </w:t>
      </w:r>
      <w:r w:rsidR="00044D5F">
        <w:rPr>
          <w:rFonts w:cs="Arial"/>
          <w:sz w:val="22"/>
          <w:szCs w:val="22"/>
        </w:rPr>
        <w:t xml:space="preserve">k opačné změně nežli </w:t>
      </w:r>
      <w:r w:rsidR="002162E4">
        <w:rPr>
          <w:rFonts w:cs="Arial"/>
          <w:sz w:val="22"/>
          <w:szCs w:val="22"/>
        </w:rPr>
        <w:t>v 1. </w:t>
      </w:r>
      <w:r w:rsidR="0096180E">
        <w:rPr>
          <w:rFonts w:cs="Arial"/>
          <w:sz w:val="22"/>
          <w:szCs w:val="22"/>
        </w:rPr>
        <w:t xml:space="preserve">čtvrtletí roku </w:t>
      </w:r>
      <w:r w:rsidR="00044D5F">
        <w:rPr>
          <w:rFonts w:cs="Arial"/>
          <w:sz w:val="22"/>
          <w:szCs w:val="22"/>
        </w:rPr>
        <w:t>předchozího.</w:t>
      </w:r>
    </w:p>
    <w:p w:rsidR="00277BD7" w:rsidRDefault="009268AC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Nejvíce</w:t>
      </w:r>
      <w:r w:rsidR="00BD3E86" w:rsidRPr="004837AB">
        <w:rPr>
          <w:rFonts w:cs="Arial"/>
          <w:b/>
          <w:sz w:val="22"/>
          <w:szCs w:val="22"/>
        </w:rPr>
        <w:t xml:space="preserve"> exportovanými </w:t>
      </w:r>
      <w:r w:rsidR="005E3195" w:rsidRPr="005E3195">
        <w:rPr>
          <w:rFonts w:cs="Arial"/>
          <w:sz w:val="22"/>
          <w:szCs w:val="22"/>
        </w:rPr>
        <w:t>českými agrárními</w:t>
      </w:r>
      <w:r w:rsidR="005E3195">
        <w:rPr>
          <w:rFonts w:cs="Arial"/>
          <w:b/>
          <w:sz w:val="22"/>
          <w:szCs w:val="22"/>
        </w:rPr>
        <w:t xml:space="preserve"> </w:t>
      </w:r>
      <w:r w:rsidR="00BD3E86" w:rsidRPr="004837AB">
        <w:rPr>
          <w:rFonts w:cs="Arial"/>
          <w:sz w:val="22"/>
          <w:szCs w:val="22"/>
        </w:rPr>
        <w:t>položkami</w:t>
      </w:r>
      <w:r w:rsidR="00A9539E">
        <w:rPr>
          <w:rStyle w:val="Znakapoznpodarou"/>
          <w:rFonts w:cs="Arial"/>
          <w:sz w:val="22"/>
          <w:szCs w:val="22"/>
        </w:rPr>
        <w:footnoteReference w:id="2"/>
      </w:r>
      <w:r w:rsidR="00BD3E86" w:rsidRPr="004837AB">
        <w:rPr>
          <w:rFonts w:cs="Arial"/>
          <w:sz w:val="22"/>
          <w:szCs w:val="22"/>
        </w:rPr>
        <w:t xml:space="preserve"> byly </w:t>
      </w:r>
      <w:r w:rsidR="00F23A3C">
        <w:rPr>
          <w:rFonts w:cs="Arial"/>
          <w:sz w:val="22"/>
          <w:szCs w:val="22"/>
        </w:rPr>
        <w:t>v</w:t>
      </w:r>
      <w:r w:rsidR="005E3195">
        <w:rPr>
          <w:rFonts w:cs="Arial"/>
          <w:sz w:val="22"/>
          <w:szCs w:val="22"/>
        </w:rPr>
        <w:t> 1. čtvrtletí roku 2017</w:t>
      </w:r>
      <w:r w:rsidR="00BE53F1">
        <w:rPr>
          <w:rFonts w:cs="Arial"/>
          <w:sz w:val="22"/>
          <w:szCs w:val="22"/>
        </w:rPr>
        <w:t xml:space="preserve"> </w:t>
      </w:r>
      <w:r w:rsidR="00BE53F1" w:rsidRPr="00BE53F1">
        <w:rPr>
          <w:rFonts w:cs="Arial"/>
          <w:b/>
          <w:sz w:val="22"/>
          <w:szCs w:val="22"/>
        </w:rPr>
        <w:t>cigarety</w:t>
      </w:r>
      <w:r>
        <w:rPr>
          <w:rFonts w:cs="Arial"/>
          <w:b/>
          <w:sz w:val="22"/>
          <w:szCs w:val="22"/>
        </w:rPr>
        <w:t xml:space="preserve"> </w:t>
      </w:r>
      <w:r w:rsidR="005E3195">
        <w:rPr>
          <w:rFonts w:cs="Arial"/>
          <w:sz w:val="22"/>
          <w:szCs w:val="22"/>
        </w:rPr>
        <w:t>(avšak s </w:t>
      </w:r>
      <w:r>
        <w:rPr>
          <w:rFonts w:cs="Arial"/>
          <w:sz w:val="22"/>
          <w:szCs w:val="22"/>
        </w:rPr>
        <w:t>meziročně nižším podílem, který dosáhl 8,4 %)</w:t>
      </w:r>
      <w:r w:rsidR="00BE53F1" w:rsidRPr="00A76E0A">
        <w:rPr>
          <w:rFonts w:cs="Arial"/>
          <w:sz w:val="22"/>
          <w:szCs w:val="22"/>
        </w:rPr>
        <w:t>,</w:t>
      </w:r>
      <w:r w:rsidR="00BE53F1" w:rsidRPr="00BE53F1">
        <w:rPr>
          <w:rFonts w:cs="Arial"/>
          <w:b/>
          <w:sz w:val="22"/>
          <w:szCs w:val="22"/>
        </w:rPr>
        <w:t xml:space="preserve"> pšenice</w:t>
      </w:r>
      <w:r w:rsidR="00F23A3C">
        <w:rPr>
          <w:rFonts w:cs="Arial"/>
          <w:b/>
          <w:sz w:val="22"/>
          <w:szCs w:val="22"/>
        </w:rPr>
        <w:t xml:space="preserve"> </w:t>
      </w:r>
      <w:r w:rsidR="00F23A3C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8,1</w:t>
      </w:r>
      <w:r w:rsidR="002553B9">
        <w:rPr>
          <w:rFonts w:cs="Arial"/>
          <w:sz w:val="22"/>
          <w:szCs w:val="22"/>
        </w:rPr>
        <w:t xml:space="preserve"> </w:t>
      </w:r>
      <w:r w:rsidR="00F23A3C">
        <w:rPr>
          <w:rFonts w:cs="Arial"/>
          <w:sz w:val="22"/>
          <w:szCs w:val="22"/>
        </w:rPr>
        <w:t>%)</w:t>
      </w:r>
      <w:r w:rsidR="00BE53F1" w:rsidRPr="008F474F">
        <w:rPr>
          <w:rFonts w:cs="Arial"/>
          <w:sz w:val="22"/>
          <w:szCs w:val="22"/>
        </w:rPr>
        <w:t>,</w:t>
      </w:r>
      <w:r w:rsidR="00BE53F1" w:rsidRPr="00BE53F1">
        <w:rPr>
          <w:rFonts w:cs="Arial"/>
          <w:b/>
          <w:sz w:val="22"/>
          <w:szCs w:val="22"/>
        </w:rPr>
        <w:t xml:space="preserve"> </w:t>
      </w:r>
      <w:r w:rsidR="00F23A3C" w:rsidRPr="00BE53F1">
        <w:rPr>
          <w:rFonts w:cs="Arial"/>
          <w:b/>
          <w:sz w:val="22"/>
          <w:szCs w:val="22"/>
        </w:rPr>
        <w:t xml:space="preserve">pekařské </w:t>
      </w:r>
      <w:r w:rsidR="00F23A3C" w:rsidRPr="008B5EAC">
        <w:rPr>
          <w:rFonts w:cs="Arial"/>
          <w:b/>
          <w:sz w:val="22"/>
          <w:szCs w:val="22"/>
        </w:rPr>
        <w:t xml:space="preserve">zboží </w:t>
      </w:r>
      <w:r w:rsidR="00F23A3C" w:rsidRPr="008B5EAC">
        <w:rPr>
          <w:rFonts w:cs="Arial"/>
          <w:sz w:val="22"/>
          <w:szCs w:val="22"/>
        </w:rPr>
        <w:t>(</w:t>
      </w:r>
      <w:r w:rsidRPr="008B5EAC">
        <w:rPr>
          <w:rFonts w:cs="Arial"/>
          <w:sz w:val="22"/>
          <w:szCs w:val="22"/>
        </w:rPr>
        <w:t>5,2</w:t>
      </w:r>
      <w:r w:rsidR="00F23A3C" w:rsidRPr="008B5EAC">
        <w:rPr>
          <w:rFonts w:cs="Arial"/>
          <w:sz w:val="22"/>
          <w:szCs w:val="22"/>
        </w:rPr>
        <w:t> %),</w:t>
      </w:r>
      <w:r w:rsidR="00F23A3C" w:rsidRPr="008B5EAC">
        <w:rPr>
          <w:rFonts w:cs="Arial"/>
          <w:b/>
          <w:sz w:val="22"/>
          <w:szCs w:val="22"/>
        </w:rPr>
        <w:t xml:space="preserve"> </w:t>
      </w:r>
      <w:r w:rsidRPr="008B5EAC">
        <w:rPr>
          <w:rFonts w:cs="Arial"/>
          <w:b/>
          <w:sz w:val="22"/>
          <w:szCs w:val="22"/>
        </w:rPr>
        <w:t>přípravky</w:t>
      </w:r>
      <w:r>
        <w:rPr>
          <w:rFonts w:cs="Arial"/>
          <w:b/>
          <w:sz w:val="22"/>
          <w:szCs w:val="22"/>
        </w:rPr>
        <w:t xml:space="preserve"> </w:t>
      </w:r>
      <w:r w:rsidR="00F23A3C" w:rsidRPr="00BE53F1">
        <w:rPr>
          <w:rFonts w:cs="Arial"/>
          <w:b/>
          <w:sz w:val="22"/>
          <w:szCs w:val="22"/>
        </w:rPr>
        <w:t>používané k výživě zvířat</w:t>
      </w:r>
      <w:r w:rsidR="00BF6D19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5,2</w:t>
      </w:r>
      <w:r w:rsidR="00BF6D19">
        <w:rPr>
          <w:rFonts w:cs="Arial"/>
          <w:sz w:val="22"/>
          <w:szCs w:val="22"/>
        </w:rPr>
        <w:t xml:space="preserve"> %)</w:t>
      </w:r>
      <w:r w:rsidR="00F23A3C" w:rsidRPr="008F474F">
        <w:rPr>
          <w:rFonts w:cs="Arial"/>
          <w:sz w:val="22"/>
          <w:szCs w:val="22"/>
        </w:rPr>
        <w:t>,</w:t>
      </w:r>
      <w:r w:rsidR="00F23A3C">
        <w:rPr>
          <w:rFonts w:cs="Arial"/>
          <w:b/>
          <w:sz w:val="22"/>
          <w:szCs w:val="22"/>
        </w:rPr>
        <w:t xml:space="preserve"> </w:t>
      </w:r>
      <w:r w:rsidR="00F23A3C" w:rsidRPr="00BE53F1">
        <w:rPr>
          <w:rFonts w:cs="Arial"/>
          <w:b/>
          <w:sz w:val="22"/>
          <w:szCs w:val="22"/>
        </w:rPr>
        <w:t>potravinové přípravky</w:t>
      </w:r>
      <w:r w:rsidR="00F23A3C" w:rsidRPr="00BE53F1">
        <w:rPr>
          <w:rStyle w:val="Znakapoznpodarou"/>
          <w:rFonts w:cs="Arial"/>
          <w:b/>
          <w:sz w:val="22"/>
          <w:szCs w:val="22"/>
        </w:rPr>
        <w:footnoteReference w:id="3"/>
      </w:r>
      <w:r w:rsidR="00644A3B">
        <w:rPr>
          <w:rFonts w:cs="Arial"/>
          <w:b/>
          <w:sz w:val="22"/>
          <w:szCs w:val="22"/>
        </w:rPr>
        <w:t xml:space="preserve"> </w:t>
      </w:r>
      <w:r w:rsidR="00644A3B" w:rsidRPr="00644A3B">
        <w:rPr>
          <w:rFonts w:cs="Arial"/>
          <w:sz w:val="22"/>
          <w:szCs w:val="22"/>
        </w:rPr>
        <w:t>(4,1 %)</w:t>
      </w:r>
      <w:r w:rsidR="00F23A3C" w:rsidRPr="00644A3B">
        <w:rPr>
          <w:rFonts w:cs="Arial"/>
          <w:sz w:val="22"/>
          <w:szCs w:val="22"/>
        </w:rPr>
        <w:t>,</w:t>
      </w:r>
      <w:r w:rsidR="00F23A3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nezahuštěné mléko a </w:t>
      </w:r>
      <w:r w:rsidRPr="00BE53F1">
        <w:rPr>
          <w:rFonts w:cs="Arial"/>
          <w:b/>
          <w:sz w:val="22"/>
          <w:szCs w:val="22"/>
        </w:rPr>
        <w:t>smetana</w:t>
      </w:r>
      <w:r>
        <w:rPr>
          <w:rFonts w:cs="Arial"/>
          <w:b/>
          <w:sz w:val="22"/>
          <w:szCs w:val="22"/>
        </w:rPr>
        <w:t xml:space="preserve"> </w:t>
      </w:r>
      <w:r w:rsidRPr="008F474F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4,1 %)</w:t>
      </w:r>
      <w:r w:rsidRPr="00044D5F">
        <w:rPr>
          <w:rStyle w:val="Znakapoznpodarou"/>
          <w:rFonts w:cs="Arial"/>
          <w:b/>
          <w:sz w:val="22"/>
          <w:szCs w:val="22"/>
        </w:rPr>
        <w:footnoteReference w:id="4"/>
      </w:r>
      <w:r w:rsidRPr="00044D5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BE53F1">
        <w:rPr>
          <w:rFonts w:cs="Arial"/>
          <w:b/>
          <w:sz w:val="22"/>
          <w:szCs w:val="22"/>
        </w:rPr>
        <w:t>řepkový olej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(4,0 %)</w:t>
      </w:r>
      <w:r w:rsidRPr="00BE53F1">
        <w:rPr>
          <w:rStyle w:val="Znakapoznpodarou"/>
          <w:rFonts w:cs="Arial"/>
          <w:b/>
          <w:sz w:val="22"/>
          <w:szCs w:val="22"/>
        </w:rPr>
        <w:footnoteReference w:id="5"/>
      </w:r>
      <w:r w:rsidRPr="008F474F">
        <w:rPr>
          <w:rFonts w:cs="Arial"/>
          <w:sz w:val="22"/>
          <w:szCs w:val="22"/>
        </w:rPr>
        <w:t>,</w:t>
      </w:r>
      <w:r w:rsidR="002E2ED6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čokoláda a </w:t>
      </w:r>
      <w:r w:rsidRPr="00BE53F1">
        <w:rPr>
          <w:rFonts w:cs="Arial"/>
          <w:b/>
          <w:sz w:val="22"/>
          <w:szCs w:val="22"/>
        </w:rPr>
        <w:t>ostatní kakaové přípravky</w:t>
      </w:r>
      <w:r w:rsidR="00644A3B">
        <w:rPr>
          <w:rFonts w:cs="Arial"/>
          <w:b/>
          <w:sz w:val="22"/>
          <w:szCs w:val="22"/>
        </w:rPr>
        <w:t xml:space="preserve"> </w:t>
      </w:r>
      <w:r w:rsidR="00644A3B">
        <w:rPr>
          <w:rFonts w:cs="Arial"/>
          <w:sz w:val="22"/>
          <w:szCs w:val="22"/>
        </w:rPr>
        <w:t>(3,8 %)</w:t>
      </w:r>
      <w:r w:rsidRPr="008F474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644A3B">
        <w:rPr>
          <w:rFonts w:cs="Arial"/>
          <w:sz w:val="22"/>
          <w:szCs w:val="22"/>
        </w:rPr>
        <w:t xml:space="preserve">dále (s podíly mezi 3 % a 1 %) </w:t>
      </w:r>
      <w:r w:rsidR="00F23A3C" w:rsidRPr="00BE53F1">
        <w:rPr>
          <w:rFonts w:cs="Arial"/>
          <w:b/>
          <w:sz w:val="22"/>
          <w:szCs w:val="22"/>
        </w:rPr>
        <w:t xml:space="preserve">pivo, </w:t>
      </w:r>
      <w:r w:rsidR="00044D5F">
        <w:rPr>
          <w:rFonts w:cs="Arial"/>
          <w:b/>
          <w:sz w:val="22"/>
          <w:szCs w:val="22"/>
        </w:rPr>
        <w:t>semena řepky, sýry a </w:t>
      </w:r>
      <w:r>
        <w:rPr>
          <w:rFonts w:cs="Arial"/>
          <w:b/>
          <w:sz w:val="22"/>
          <w:szCs w:val="22"/>
        </w:rPr>
        <w:t xml:space="preserve">tvaroh, </w:t>
      </w:r>
      <w:r w:rsidR="00F23A3C">
        <w:rPr>
          <w:rFonts w:cs="Arial"/>
          <w:b/>
          <w:sz w:val="22"/>
          <w:szCs w:val="22"/>
        </w:rPr>
        <w:t xml:space="preserve">limonády, </w:t>
      </w:r>
      <w:r w:rsidR="00F23A3C" w:rsidRPr="00BE53F1">
        <w:rPr>
          <w:rFonts w:cs="Arial"/>
          <w:b/>
          <w:sz w:val="22"/>
          <w:szCs w:val="22"/>
        </w:rPr>
        <w:t xml:space="preserve">cukrovinky </w:t>
      </w:r>
      <w:r w:rsidR="00F23A3C" w:rsidRPr="00830E97">
        <w:rPr>
          <w:rFonts w:cs="Arial"/>
          <w:sz w:val="22"/>
          <w:szCs w:val="22"/>
        </w:rPr>
        <w:t>(bez kakaa)</w:t>
      </w:r>
      <w:r w:rsidR="00F23A3C" w:rsidRPr="00BE53F1">
        <w:rPr>
          <w:rFonts w:cs="Arial"/>
          <w:b/>
          <w:sz w:val="22"/>
          <w:szCs w:val="22"/>
        </w:rPr>
        <w:t xml:space="preserve">, </w:t>
      </w:r>
      <w:r w:rsidR="00F23A3C">
        <w:rPr>
          <w:rFonts w:cs="Arial"/>
          <w:b/>
          <w:sz w:val="22"/>
          <w:szCs w:val="22"/>
        </w:rPr>
        <w:t xml:space="preserve">cukr, </w:t>
      </w:r>
      <w:r>
        <w:rPr>
          <w:rFonts w:cs="Arial"/>
          <w:b/>
          <w:sz w:val="22"/>
          <w:szCs w:val="22"/>
        </w:rPr>
        <w:t>živý skot, káva, ječmen, kukuřice, řepkové pokrutiny, zahuštěné mléko a smetana, m</w:t>
      </w:r>
      <w:r w:rsidR="00A9539E">
        <w:rPr>
          <w:rFonts w:cs="Arial"/>
          <w:b/>
          <w:sz w:val="22"/>
          <w:szCs w:val="22"/>
        </w:rPr>
        <w:t>asné přípravky a </w:t>
      </w:r>
      <w:r w:rsidR="00BE53F1" w:rsidRPr="00BE53F1">
        <w:rPr>
          <w:rFonts w:cs="Arial"/>
          <w:b/>
          <w:sz w:val="22"/>
          <w:szCs w:val="22"/>
        </w:rPr>
        <w:t xml:space="preserve">konzervy, </w:t>
      </w:r>
      <w:r w:rsidR="00644A3B">
        <w:rPr>
          <w:rFonts w:cs="Arial"/>
          <w:b/>
          <w:sz w:val="22"/>
          <w:szCs w:val="22"/>
        </w:rPr>
        <w:t xml:space="preserve">slad, uzenky a salámy, </w:t>
      </w:r>
      <w:r>
        <w:rPr>
          <w:rFonts w:cs="Arial"/>
          <w:b/>
          <w:sz w:val="22"/>
          <w:szCs w:val="22"/>
        </w:rPr>
        <w:t xml:space="preserve">slunečnicový olej, </w:t>
      </w:r>
      <w:proofErr w:type="spellStart"/>
      <w:r>
        <w:rPr>
          <w:rFonts w:cs="Arial"/>
          <w:b/>
          <w:sz w:val="22"/>
          <w:szCs w:val="22"/>
        </w:rPr>
        <w:t>pufované</w:t>
      </w:r>
      <w:proofErr w:type="spellEnd"/>
      <w:r>
        <w:rPr>
          <w:rFonts w:cs="Arial"/>
          <w:b/>
          <w:sz w:val="22"/>
          <w:szCs w:val="22"/>
        </w:rPr>
        <w:t xml:space="preserve"> obilné výrobky, </w:t>
      </w:r>
      <w:proofErr w:type="spellStart"/>
      <w:r>
        <w:rPr>
          <w:rFonts w:cs="Arial"/>
          <w:b/>
          <w:sz w:val="22"/>
          <w:szCs w:val="22"/>
        </w:rPr>
        <w:t>corn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flakes</w:t>
      </w:r>
      <w:proofErr w:type="spellEnd"/>
      <w:r>
        <w:rPr>
          <w:rFonts w:cs="Arial"/>
          <w:b/>
          <w:sz w:val="22"/>
          <w:szCs w:val="22"/>
        </w:rPr>
        <w:t xml:space="preserve">, müsli apod., živá drůbež, vepřové maso </w:t>
      </w:r>
      <w:r w:rsidRPr="00BB4E67">
        <w:rPr>
          <w:rFonts w:cs="Arial"/>
          <w:sz w:val="22"/>
          <w:szCs w:val="22"/>
        </w:rPr>
        <w:t>a</w:t>
      </w:r>
      <w:r w:rsidR="006110A2">
        <w:rPr>
          <w:rFonts w:cs="Arial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chmel</w:t>
      </w:r>
      <w:r w:rsidR="006F04A5" w:rsidRPr="00BF6D19">
        <w:rPr>
          <w:rFonts w:cs="Arial"/>
          <w:b/>
          <w:sz w:val="22"/>
          <w:szCs w:val="22"/>
        </w:rPr>
        <w:t>.</w:t>
      </w:r>
      <w:r w:rsidR="006F04A5">
        <w:rPr>
          <w:rFonts w:cs="Arial"/>
          <w:sz w:val="22"/>
          <w:szCs w:val="22"/>
        </w:rPr>
        <w:t xml:space="preserve"> </w:t>
      </w:r>
    </w:p>
    <w:p w:rsidR="00FA130E" w:rsidRDefault="009268AC" w:rsidP="00F9143B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Hlavními</w:t>
      </w:r>
      <w:r w:rsidR="00BE53F1">
        <w:rPr>
          <w:rFonts w:cs="Arial"/>
          <w:sz w:val="22"/>
          <w:szCs w:val="22"/>
        </w:rPr>
        <w:t xml:space="preserve"> </w:t>
      </w:r>
      <w:r w:rsidR="00BE53F1">
        <w:rPr>
          <w:rFonts w:cs="Arial"/>
          <w:b/>
          <w:sz w:val="22"/>
          <w:szCs w:val="22"/>
        </w:rPr>
        <w:t>i</w:t>
      </w:r>
      <w:r w:rsidR="00C25F03" w:rsidRPr="004837AB">
        <w:rPr>
          <w:rFonts w:cs="Arial"/>
          <w:b/>
          <w:sz w:val="22"/>
          <w:szCs w:val="22"/>
        </w:rPr>
        <w:t>mportovan</w:t>
      </w:r>
      <w:r w:rsidR="00BE53F1">
        <w:rPr>
          <w:rFonts w:cs="Arial"/>
          <w:b/>
          <w:sz w:val="22"/>
          <w:szCs w:val="22"/>
        </w:rPr>
        <w:t>ým</w:t>
      </w:r>
      <w:r w:rsidR="00C25F03" w:rsidRPr="004837AB">
        <w:rPr>
          <w:rFonts w:cs="Arial"/>
          <w:b/>
          <w:sz w:val="22"/>
          <w:szCs w:val="22"/>
        </w:rPr>
        <w:t xml:space="preserve"> </w:t>
      </w:r>
      <w:r w:rsidR="002553B9" w:rsidRPr="002553B9">
        <w:rPr>
          <w:rFonts w:cs="Arial"/>
          <w:sz w:val="22"/>
          <w:szCs w:val="22"/>
        </w:rPr>
        <w:t>agrárními</w:t>
      </w:r>
      <w:r w:rsidR="002553B9">
        <w:rPr>
          <w:rFonts w:cs="Arial"/>
          <w:b/>
          <w:sz w:val="22"/>
          <w:szCs w:val="22"/>
        </w:rPr>
        <w:t xml:space="preserve"> </w:t>
      </w:r>
      <w:r w:rsidR="002553B9">
        <w:rPr>
          <w:rFonts w:cs="Arial"/>
          <w:sz w:val="22"/>
          <w:szCs w:val="22"/>
        </w:rPr>
        <w:t xml:space="preserve">produkty </w:t>
      </w:r>
      <w:r w:rsidR="007D34AC" w:rsidRPr="004837AB">
        <w:rPr>
          <w:rFonts w:cs="Arial"/>
          <w:sz w:val="22"/>
          <w:szCs w:val="22"/>
        </w:rPr>
        <w:t xml:space="preserve">do ČR </w:t>
      </w:r>
      <w:r w:rsidR="00BE53F1">
        <w:rPr>
          <w:rFonts w:cs="Arial"/>
          <w:sz w:val="22"/>
          <w:szCs w:val="22"/>
        </w:rPr>
        <w:t xml:space="preserve">byly </w:t>
      </w:r>
      <w:r w:rsidR="00BF6D19">
        <w:rPr>
          <w:rFonts w:cs="Arial"/>
          <w:sz w:val="22"/>
          <w:szCs w:val="22"/>
        </w:rPr>
        <w:t>v</w:t>
      </w:r>
      <w:r w:rsidR="005E3195">
        <w:rPr>
          <w:rFonts w:cs="Arial"/>
          <w:sz w:val="22"/>
          <w:szCs w:val="22"/>
        </w:rPr>
        <w:t> lednu až březnu 2017</w:t>
      </w:r>
      <w:r w:rsidR="00F7279D">
        <w:rPr>
          <w:rFonts w:cs="Arial"/>
          <w:sz w:val="22"/>
          <w:szCs w:val="22"/>
        </w:rPr>
        <w:t xml:space="preserve"> </w:t>
      </w:r>
      <w:r w:rsidR="00F7279D" w:rsidRPr="00F7279D">
        <w:rPr>
          <w:rFonts w:cs="Arial"/>
          <w:b/>
          <w:sz w:val="22"/>
          <w:szCs w:val="22"/>
        </w:rPr>
        <w:t>vepřové maso</w:t>
      </w:r>
      <w:r w:rsidR="00277BD7">
        <w:rPr>
          <w:rFonts w:cs="Arial"/>
          <w:b/>
          <w:sz w:val="22"/>
          <w:szCs w:val="22"/>
        </w:rPr>
        <w:t xml:space="preserve"> </w:t>
      </w:r>
      <w:r w:rsidR="00277BD7">
        <w:rPr>
          <w:rFonts w:cs="Arial"/>
          <w:sz w:val="22"/>
          <w:szCs w:val="22"/>
        </w:rPr>
        <w:t>(</w:t>
      </w:r>
      <w:r w:rsidR="005E3195">
        <w:rPr>
          <w:rFonts w:cs="Arial"/>
          <w:sz w:val="22"/>
          <w:szCs w:val="22"/>
        </w:rPr>
        <w:t>s </w:t>
      </w:r>
      <w:r w:rsidR="00BB4E67">
        <w:rPr>
          <w:rFonts w:cs="Arial"/>
          <w:sz w:val="22"/>
          <w:szCs w:val="22"/>
        </w:rPr>
        <w:t xml:space="preserve">meziročně vyšším podílem, a to </w:t>
      </w:r>
      <w:r w:rsidR="007A309C">
        <w:rPr>
          <w:rFonts w:cs="Arial"/>
          <w:sz w:val="22"/>
          <w:szCs w:val="22"/>
        </w:rPr>
        <w:t>6,7</w:t>
      </w:r>
      <w:r w:rsidR="00277BD7">
        <w:rPr>
          <w:rFonts w:cs="Arial"/>
          <w:sz w:val="22"/>
          <w:szCs w:val="22"/>
        </w:rPr>
        <w:t>%)</w:t>
      </w:r>
      <w:r w:rsidR="00F7279D" w:rsidRPr="008F474F">
        <w:rPr>
          <w:rFonts w:cs="Arial"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čokoláda a ostatní kakaové přípravky</w:t>
      </w:r>
      <w:r w:rsidR="00BF6D19">
        <w:rPr>
          <w:rFonts w:cs="Arial"/>
          <w:b/>
          <w:sz w:val="22"/>
          <w:szCs w:val="22"/>
        </w:rPr>
        <w:t xml:space="preserve"> </w:t>
      </w:r>
      <w:r w:rsidR="00BB4E67" w:rsidRPr="00BB4E67">
        <w:rPr>
          <w:rFonts w:cs="Arial"/>
          <w:sz w:val="22"/>
          <w:szCs w:val="22"/>
        </w:rPr>
        <w:t>(</w:t>
      </w:r>
      <w:r w:rsidR="002E2ED6">
        <w:rPr>
          <w:rFonts w:cs="Arial"/>
          <w:sz w:val="22"/>
          <w:szCs w:val="22"/>
        </w:rPr>
        <w:t xml:space="preserve">s </w:t>
      </w:r>
      <w:r w:rsidR="00BB4E67" w:rsidRPr="00BB4E67">
        <w:rPr>
          <w:rFonts w:cs="Arial"/>
          <w:sz w:val="22"/>
          <w:szCs w:val="22"/>
        </w:rPr>
        <w:t>4,6%</w:t>
      </w:r>
      <w:r w:rsidR="00044D5F">
        <w:rPr>
          <w:rFonts w:cs="Arial"/>
          <w:sz w:val="22"/>
          <w:szCs w:val="22"/>
        </w:rPr>
        <w:t xml:space="preserve"> podílem</w:t>
      </w:r>
      <w:r w:rsidR="00BF6D19" w:rsidRPr="00BB4E67">
        <w:rPr>
          <w:rFonts w:cs="Arial"/>
          <w:sz w:val="22"/>
          <w:szCs w:val="22"/>
        </w:rPr>
        <w:t>)</w:t>
      </w:r>
      <w:r w:rsidR="00F7279D" w:rsidRPr="00BB4E67">
        <w:rPr>
          <w:rFonts w:cs="Arial"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pekařské zboží</w:t>
      </w:r>
      <w:r w:rsidR="00BF6D19">
        <w:rPr>
          <w:rFonts w:cs="Arial"/>
          <w:b/>
          <w:sz w:val="22"/>
          <w:szCs w:val="22"/>
        </w:rPr>
        <w:t xml:space="preserve"> </w:t>
      </w:r>
      <w:r w:rsidR="00BF6D19">
        <w:rPr>
          <w:rFonts w:cs="Arial"/>
          <w:sz w:val="22"/>
          <w:szCs w:val="22"/>
        </w:rPr>
        <w:t>(</w:t>
      </w:r>
      <w:r w:rsidR="002E2ED6">
        <w:rPr>
          <w:rFonts w:cs="Arial"/>
          <w:sz w:val="22"/>
          <w:szCs w:val="22"/>
        </w:rPr>
        <w:t xml:space="preserve">s </w:t>
      </w:r>
      <w:r w:rsidR="00C05E9E">
        <w:rPr>
          <w:rFonts w:cs="Arial"/>
          <w:sz w:val="22"/>
          <w:szCs w:val="22"/>
        </w:rPr>
        <w:t>4,1</w:t>
      </w:r>
      <w:r w:rsidR="002E2ED6">
        <w:rPr>
          <w:rFonts w:cs="Arial"/>
          <w:sz w:val="22"/>
          <w:szCs w:val="22"/>
        </w:rPr>
        <w:t xml:space="preserve"> </w:t>
      </w:r>
      <w:r w:rsidR="00BF6D19">
        <w:rPr>
          <w:rFonts w:cs="Arial"/>
          <w:sz w:val="22"/>
          <w:szCs w:val="22"/>
        </w:rPr>
        <w:t>%)</w:t>
      </w:r>
      <w:r w:rsidR="00F7279D" w:rsidRPr="008F474F">
        <w:rPr>
          <w:rFonts w:cs="Arial"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cigarety, </w:t>
      </w:r>
      <w:r w:rsidR="00BB4E67">
        <w:rPr>
          <w:rFonts w:cs="Arial"/>
          <w:b/>
          <w:sz w:val="22"/>
          <w:szCs w:val="22"/>
        </w:rPr>
        <w:t xml:space="preserve">sýry a tvaroh, </w:t>
      </w:r>
      <w:r w:rsidR="00F7279D">
        <w:rPr>
          <w:rFonts w:cs="Arial"/>
          <w:b/>
          <w:sz w:val="22"/>
          <w:szCs w:val="22"/>
        </w:rPr>
        <w:t xml:space="preserve">potravinové přípravky, přípravky používané k výživě zvířat, </w:t>
      </w:r>
      <w:r w:rsidR="00BF6D19">
        <w:rPr>
          <w:rFonts w:cs="Arial"/>
          <w:b/>
          <w:sz w:val="22"/>
          <w:szCs w:val="22"/>
        </w:rPr>
        <w:t xml:space="preserve">maso a droby drůbeže, </w:t>
      </w:r>
      <w:r w:rsidR="00BB4E67">
        <w:rPr>
          <w:rFonts w:cs="Arial"/>
          <w:b/>
          <w:sz w:val="22"/>
          <w:szCs w:val="22"/>
        </w:rPr>
        <w:t>káva, víno, citrusové plody, limonády, banány, hovězí maso, s</w:t>
      </w:r>
      <w:r w:rsidR="00F7279D">
        <w:rPr>
          <w:rFonts w:cs="Arial"/>
          <w:b/>
          <w:sz w:val="22"/>
          <w:szCs w:val="22"/>
        </w:rPr>
        <w:t xml:space="preserve">ójové pokrutiny, </w:t>
      </w:r>
      <w:r w:rsidR="00A9539E">
        <w:rPr>
          <w:rFonts w:cs="Arial"/>
          <w:b/>
          <w:sz w:val="22"/>
          <w:szCs w:val="22"/>
        </w:rPr>
        <w:t>v</w:t>
      </w:r>
      <w:r w:rsidR="00BF6D19">
        <w:rPr>
          <w:rFonts w:cs="Arial"/>
          <w:b/>
          <w:sz w:val="22"/>
          <w:szCs w:val="22"/>
        </w:rPr>
        <w:t>ýtažky a </w:t>
      </w:r>
      <w:r w:rsidR="00F7279D" w:rsidRPr="00BE53F1">
        <w:rPr>
          <w:rFonts w:cs="Arial"/>
          <w:b/>
          <w:sz w:val="22"/>
          <w:szCs w:val="22"/>
        </w:rPr>
        <w:t xml:space="preserve">koncentráty z kávy </w:t>
      </w:r>
      <w:r w:rsidR="00F7279D" w:rsidRPr="00830E97">
        <w:rPr>
          <w:rFonts w:cs="Arial"/>
          <w:sz w:val="22"/>
          <w:szCs w:val="22"/>
        </w:rPr>
        <w:t>(vč. přípravků na jejich bázi)</w:t>
      </w:r>
      <w:r w:rsidR="00422E9C">
        <w:rPr>
          <w:rFonts w:cs="Arial"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</w:t>
      </w:r>
      <w:r w:rsidR="00BB4E67">
        <w:rPr>
          <w:rFonts w:cs="Arial"/>
          <w:b/>
          <w:sz w:val="22"/>
          <w:szCs w:val="22"/>
        </w:rPr>
        <w:t xml:space="preserve">lihoviny, rajčata, </w:t>
      </w:r>
      <w:r w:rsidR="00C53CC7">
        <w:rPr>
          <w:rFonts w:cs="Arial"/>
          <w:b/>
          <w:sz w:val="22"/>
          <w:szCs w:val="22"/>
        </w:rPr>
        <w:t xml:space="preserve">přípravky z mouky, krupice, škrobu nebo mléka, </w:t>
      </w:r>
      <w:r w:rsidR="00BF6D19">
        <w:rPr>
          <w:rFonts w:cs="Arial"/>
          <w:b/>
          <w:sz w:val="22"/>
          <w:szCs w:val="22"/>
        </w:rPr>
        <w:t xml:space="preserve">konzervované ovoce a ořechy, </w:t>
      </w:r>
      <w:r w:rsidR="00BB4E67">
        <w:rPr>
          <w:rFonts w:cs="Arial"/>
          <w:b/>
          <w:sz w:val="22"/>
          <w:szCs w:val="22"/>
        </w:rPr>
        <w:t xml:space="preserve">kukuřice, </w:t>
      </w:r>
      <w:r w:rsidR="00A8570E">
        <w:rPr>
          <w:rFonts w:cs="Arial"/>
          <w:b/>
          <w:sz w:val="22"/>
          <w:szCs w:val="22"/>
        </w:rPr>
        <w:t xml:space="preserve">ryby </w:t>
      </w:r>
      <w:r w:rsidR="00A8570E" w:rsidRPr="00830E97">
        <w:rPr>
          <w:rFonts w:cs="Arial"/>
          <w:sz w:val="22"/>
          <w:szCs w:val="22"/>
        </w:rPr>
        <w:t>(čerstvé, chlazené nebo zmrazené)</w:t>
      </w:r>
      <w:r w:rsidR="00BB4E67">
        <w:rPr>
          <w:rFonts w:cs="Arial"/>
          <w:sz w:val="22"/>
          <w:szCs w:val="22"/>
        </w:rPr>
        <w:t xml:space="preserve">, </w:t>
      </w:r>
      <w:r w:rsidR="00BF6D19">
        <w:rPr>
          <w:rFonts w:cs="Arial"/>
          <w:b/>
          <w:sz w:val="22"/>
          <w:szCs w:val="22"/>
        </w:rPr>
        <w:t>omáčky, ochucovadla a hořčice</w:t>
      </w:r>
      <w:r w:rsidR="00BB4E67">
        <w:rPr>
          <w:rFonts w:cs="Arial"/>
          <w:b/>
          <w:sz w:val="22"/>
          <w:szCs w:val="22"/>
        </w:rPr>
        <w:t>, přípravky a konzervy z</w:t>
      </w:r>
      <w:r w:rsidR="00422E9C">
        <w:rPr>
          <w:rFonts w:cs="Arial"/>
          <w:b/>
          <w:sz w:val="22"/>
          <w:szCs w:val="22"/>
        </w:rPr>
        <w:t> </w:t>
      </w:r>
      <w:r w:rsidR="00BB4E67">
        <w:rPr>
          <w:rFonts w:cs="Arial"/>
          <w:b/>
          <w:sz w:val="22"/>
          <w:szCs w:val="22"/>
        </w:rPr>
        <w:t>ryb</w:t>
      </w:r>
      <w:r w:rsidR="00422E9C">
        <w:rPr>
          <w:rFonts w:cs="Arial"/>
          <w:b/>
          <w:sz w:val="22"/>
          <w:szCs w:val="22"/>
        </w:rPr>
        <w:t xml:space="preserve"> </w:t>
      </w:r>
      <w:r w:rsidR="00422E9C">
        <w:rPr>
          <w:rFonts w:cs="Arial"/>
          <w:sz w:val="22"/>
          <w:szCs w:val="22"/>
        </w:rPr>
        <w:t>(vč. kaviáru),</w:t>
      </w:r>
      <w:r w:rsidR="00BB4E67">
        <w:rPr>
          <w:rFonts w:cs="Arial"/>
          <w:b/>
          <w:sz w:val="22"/>
          <w:szCs w:val="22"/>
        </w:rPr>
        <w:t xml:space="preserve"> rybí filé aj. rybí maso, papriky, slunečnicová semena </w:t>
      </w:r>
      <w:r w:rsidR="00BB4E67" w:rsidRPr="00BB4E67">
        <w:rPr>
          <w:rFonts w:cs="Arial"/>
          <w:sz w:val="22"/>
          <w:szCs w:val="22"/>
        </w:rPr>
        <w:t>a</w:t>
      </w:r>
      <w:r w:rsidR="00BB4E67">
        <w:rPr>
          <w:rFonts w:cs="Arial"/>
          <w:b/>
          <w:sz w:val="22"/>
          <w:szCs w:val="22"/>
        </w:rPr>
        <w:t xml:space="preserve"> řepkový olej.</w:t>
      </w:r>
      <w:r w:rsidR="00A9539E">
        <w:rPr>
          <w:rFonts w:cs="Arial"/>
          <w:b/>
          <w:sz w:val="22"/>
          <w:szCs w:val="22"/>
        </w:rPr>
        <w:t xml:space="preserve"> </w:t>
      </w:r>
      <w:r w:rsidR="002E2ED6">
        <w:rPr>
          <w:rFonts w:cs="Arial"/>
          <w:sz w:val="22"/>
          <w:szCs w:val="22"/>
        </w:rPr>
        <w:t>Další komodity zaujímaly v českém agrárním dovozu již méně než 1% podíl.</w:t>
      </w:r>
    </w:p>
    <w:p w:rsidR="00C64800" w:rsidRDefault="008F474F" w:rsidP="00F9143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</w:t>
      </w:r>
      <w:r w:rsidRPr="008F474F">
        <w:rPr>
          <w:rFonts w:cs="Arial"/>
          <w:b/>
          <w:sz w:val="22"/>
          <w:szCs w:val="22"/>
        </w:rPr>
        <w:t>komoditním pohledu</w:t>
      </w:r>
      <w:r>
        <w:rPr>
          <w:rFonts w:cs="Arial"/>
          <w:sz w:val="22"/>
          <w:szCs w:val="22"/>
        </w:rPr>
        <w:t xml:space="preserve"> se </w:t>
      </w:r>
      <w:r w:rsidR="00F00D57">
        <w:rPr>
          <w:rFonts w:cs="Arial"/>
          <w:sz w:val="22"/>
          <w:szCs w:val="22"/>
        </w:rPr>
        <w:t xml:space="preserve">do </w:t>
      </w:r>
      <w:r>
        <w:rPr>
          <w:rFonts w:cs="Arial"/>
          <w:sz w:val="22"/>
          <w:szCs w:val="22"/>
        </w:rPr>
        <w:t>m</w:t>
      </w:r>
      <w:r w:rsidR="00655B9E">
        <w:rPr>
          <w:rFonts w:cs="Arial"/>
          <w:sz w:val="22"/>
          <w:szCs w:val="22"/>
        </w:rPr>
        <w:t>eziroční změn</w:t>
      </w:r>
      <w:r w:rsidR="00F00D57">
        <w:rPr>
          <w:rFonts w:cs="Arial"/>
          <w:sz w:val="22"/>
          <w:szCs w:val="22"/>
        </w:rPr>
        <w:t>y</w:t>
      </w:r>
      <w:r w:rsidR="00655B9E">
        <w:rPr>
          <w:rFonts w:cs="Arial"/>
          <w:sz w:val="22"/>
          <w:szCs w:val="22"/>
        </w:rPr>
        <w:t xml:space="preserve"> bilance českého AZO za první tři měsíce roku 2017 nejvýrazněji promítl</w:t>
      </w:r>
      <w:r w:rsidR="00F00D57">
        <w:rPr>
          <w:rFonts w:cs="Arial"/>
          <w:sz w:val="22"/>
          <w:szCs w:val="22"/>
        </w:rPr>
        <w:t>y</w:t>
      </w:r>
      <w:r w:rsidR="00655B9E">
        <w:rPr>
          <w:rFonts w:cs="Arial"/>
          <w:sz w:val="22"/>
          <w:szCs w:val="22"/>
        </w:rPr>
        <w:t xml:space="preserve"> nárůst hodnoty aktivní bilance </w:t>
      </w:r>
      <w:r w:rsidR="00F00D57">
        <w:rPr>
          <w:rFonts w:cs="Arial"/>
          <w:sz w:val="22"/>
          <w:szCs w:val="22"/>
        </w:rPr>
        <w:t>tradičn</w:t>
      </w:r>
      <w:r w:rsidR="002553B9">
        <w:rPr>
          <w:rFonts w:cs="Arial"/>
          <w:sz w:val="22"/>
          <w:szCs w:val="22"/>
        </w:rPr>
        <w:t>ě</w:t>
      </w:r>
      <w:r w:rsidR="00F00D57">
        <w:rPr>
          <w:rFonts w:cs="Arial"/>
          <w:sz w:val="22"/>
          <w:szCs w:val="22"/>
        </w:rPr>
        <w:t xml:space="preserve"> netto-vývozních komodit </w:t>
      </w:r>
      <w:r w:rsidR="00655B9E">
        <w:rPr>
          <w:rFonts w:cs="Arial"/>
          <w:sz w:val="22"/>
          <w:szCs w:val="22"/>
        </w:rPr>
        <w:t>pšenice</w:t>
      </w:r>
      <w:r w:rsidR="00F56841">
        <w:rPr>
          <w:rFonts w:cs="Arial"/>
          <w:sz w:val="22"/>
          <w:szCs w:val="22"/>
        </w:rPr>
        <w:t xml:space="preserve"> (o 1,3 mld. Kč)</w:t>
      </w:r>
      <w:r w:rsidR="00655B9E">
        <w:rPr>
          <w:rFonts w:cs="Arial"/>
          <w:sz w:val="22"/>
          <w:szCs w:val="22"/>
        </w:rPr>
        <w:t xml:space="preserve">, cukru </w:t>
      </w:r>
      <w:r w:rsidR="00F56841">
        <w:rPr>
          <w:rFonts w:cs="Arial"/>
          <w:sz w:val="22"/>
          <w:szCs w:val="22"/>
        </w:rPr>
        <w:t xml:space="preserve">(o 510,4 mil. Kč) </w:t>
      </w:r>
      <w:r w:rsidR="00655B9E">
        <w:rPr>
          <w:rFonts w:cs="Arial"/>
          <w:sz w:val="22"/>
          <w:szCs w:val="22"/>
        </w:rPr>
        <w:t>a semen řepky</w:t>
      </w:r>
      <w:r w:rsidR="00F56841">
        <w:rPr>
          <w:rFonts w:cs="Arial"/>
          <w:sz w:val="22"/>
          <w:szCs w:val="22"/>
        </w:rPr>
        <w:t xml:space="preserve"> </w:t>
      </w:r>
      <w:r w:rsidR="00F56841">
        <w:rPr>
          <w:rFonts w:cs="Arial"/>
          <w:sz w:val="22"/>
          <w:szCs w:val="22"/>
        </w:rPr>
        <w:lastRenderedPageBreak/>
        <w:t>(o</w:t>
      </w:r>
      <w:r w:rsidR="006E2498">
        <w:rPr>
          <w:rFonts w:cs="Arial"/>
          <w:sz w:val="22"/>
          <w:szCs w:val="22"/>
        </w:rPr>
        <w:t> </w:t>
      </w:r>
      <w:r w:rsidR="00F56841">
        <w:rPr>
          <w:rFonts w:cs="Arial"/>
          <w:sz w:val="22"/>
          <w:szCs w:val="22"/>
        </w:rPr>
        <w:t>487,5</w:t>
      </w:r>
      <w:r w:rsidR="006E2498">
        <w:rPr>
          <w:rFonts w:cs="Arial"/>
          <w:sz w:val="22"/>
          <w:szCs w:val="22"/>
        </w:rPr>
        <w:t> </w:t>
      </w:r>
      <w:r w:rsidR="00F56841">
        <w:rPr>
          <w:rFonts w:cs="Arial"/>
          <w:sz w:val="22"/>
          <w:szCs w:val="22"/>
        </w:rPr>
        <w:t>mil. Kč) spolu s</w:t>
      </w:r>
      <w:r w:rsidR="00F00D57">
        <w:rPr>
          <w:rFonts w:cs="Arial"/>
          <w:sz w:val="22"/>
          <w:szCs w:val="22"/>
        </w:rPr>
        <w:t xml:space="preserve"> pokles</w:t>
      </w:r>
      <w:r w:rsidR="00F56841">
        <w:rPr>
          <w:rFonts w:cs="Arial"/>
          <w:sz w:val="22"/>
          <w:szCs w:val="22"/>
        </w:rPr>
        <w:t>em</w:t>
      </w:r>
      <w:r w:rsidR="00F00D57">
        <w:rPr>
          <w:rFonts w:cs="Arial"/>
          <w:sz w:val="22"/>
          <w:szCs w:val="22"/>
        </w:rPr>
        <w:t xml:space="preserve"> hodnoty bilančního schodku u</w:t>
      </w:r>
      <w:r w:rsidR="002553B9">
        <w:rPr>
          <w:rFonts w:cs="Arial"/>
          <w:sz w:val="22"/>
          <w:szCs w:val="22"/>
        </w:rPr>
        <w:t> </w:t>
      </w:r>
      <w:r w:rsidR="00655B9E">
        <w:rPr>
          <w:rFonts w:cs="Arial"/>
          <w:sz w:val="22"/>
          <w:szCs w:val="22"/>
        </w:rPr>
        <w:t>kukuřice</w:t>
      </w:r>
      <w:r w:rsidR="00F56841">
        <w:rPr>
          <w:rFonts w:cs="Arial"/>
          <w:sz w:val="22"/>
          <w:szCs w:val="22"/>
        </w:rPr>
        <w:t xml:space="preserve"> (o 693,1 mil. Kč)</w:t>
      </w:r>
      <w:r w:rsidR="00655B9E">
        <w:rPr>
          <w:rFonts w:cs="Arial"/>
          <w:sz w:val="22"/>
          <w:szCs w:val="22"/>
        </w:rPr>
        <w:t>.</w:t>
      </w:r>
      <w:r w:rsidR="00C43269">
        <w:rPr>
          <w:rFonts w:cs="Arial"/>
          <w:sz w:val="22"/>
          <w:szCs w:val="22"/>
        </w:rPr>
        <w:t xml:space="preserve"> </w:t>
      </w:r>
      <w:r w:rsidR="00C64800">
        <w:rPr>
          <w:rFonts w:cs="Arial"/>
          <w:sz w:val="22"/>
          <w:szCs w:val="22"/>
        </w:rPr>
        <w:t>Export pšenice, řepky, ale i kukuřice vz</w:t>
      </w:r>
      <w:r w:rsidR="00904F35">
        <w:rPr>
          <w:rFonts w:cs="Arial"/>
          <w:sz w:val="22"/>
          <w:szCs w:val="22"/>
        </w:rPr>
        <w:t xml:space="preserve">rostl především na obvyklé trhy </w:t>
      </w:r>
      <w:r w:rsidR="00C64800">
        <w:rPr>
          <w:rFonts w:cs="Arial"/>
          <w:sz w:val="22"/>
          <w:szCs w:val="22"/>
        </w:rPr>
        <w:t xml:space="preserve">sousedních zemí (do Německa), cukr pak do celé řady zemí, i mimounijních (nejvíce do Rakouska). </w:t>
      </w:r>
    </w:p>
    <w:p w:rsidR="00FC2B6D" w:rsidRPr="00FC2B6D" w:rsidRDefault="00C64800" w:rsidP="00F9143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655B9E">
        <w:rPr>
          <w:rFonts w:cs="Arial"/>
          <w:sz w:val="22"/>
          <w:szCs w:val="22"/>
        </w:rPr>
        <w:t xml:space="preserve">ejvýraznější pokles kladné bilance zaznamenaly </w:t>
      </w:r>
      <w:r w:rsidR="00F56841">
        <w:rPr>
          <w:rFonts w:cs="Arial"/>
          <w:sz w:val="22"/>
          <w:szCs w:val="22"/>
        </w:rPr>
        <w:t>v 1. </w:t>
      </w:r>
      <w:r w:rsidR="00F00D57">
        <w:rPr>
          <w:rFonts w:cs="Arial"/>
          <w:sz w:val="22"/>
          <w:szCs w:val="22"/>
        </w:rPr>
        <w:t xml:space="preserve">čtvrtletí roku 2017 </w:t>
      </w:r>
      <w:r w:rsidR="00F56841">
        <w:rPr>
          <w:rFonts w:cs="Arial"/>
          <w:sz w:val="22"/>
          <w:szCs w:val="22"/>
        </w:rPr>
        <w:t>cigarety (o 1,5 </w:t>
      </w:r>
      <w:r w:rsidR="00655B9E">
        <w:rPr>
          <w:rFonts w:cs="Arial"/>
          <w:sz w:val="22"/>
          <w:szCs w:val="22"/>
        </w:rPr>
        <w:t>mld. Kč)</w:t>
      </w:r>
      <w:r w:rsidR="00F00D57">
        <w:rPr>
          <w:rFonts w:cs="Arial"/>
          <w:sz w:val="22"/>
          <w:szCs w:val="22"/>
        </w:rPr>
        <w:t xml:space="preserve">. Jejich </w:t>
      </w:r>
      <w:r w:rsidR="00655B9E">
        <w:rPr>
          <w:rFonts w:cs="Arial"/>
          <w:sz w:val="22"/>
          <w:szCs w:val="22"/>
        </w:rPr>
        <w:t xml:space="preserve">vývoz </w:t>
      </w:r>
      <w:r w:rsidR="001D7DB4">
        <w:rPr>
          <w:rFonts w:cs="Arial"/>
          <w:sz w:val="22"/>
          <w:szCs w:val="22"/>
        </w:rPr>
        <w:t xml:space="preserve">do poloviny roku 2016 </w:t>
      </w:r>
      <w:r w:rsidR="00655B9E">
        <w:rPr>
          <w:rFonts w:cs="Arial"/>
          <w:sz w:val="22"/>
          <w:szCs w:val="22"/>
        </w:rPr>
        <w:t>rostl</w:t>
      </w:r>
      <w:r w:rsidR="00F00D57">
        <w:rPr>
          <w:rFonts w:cs="Arial"/>
          <w:sz w:val="22"/>
          <w:szCs w:val="22"/>
        </w:rPr>
        <w:t>, poté klesal</w:t>
      </w:r>
      <w:r w:rsidR="00655B9E">
        <w:rPr>
          <w:rFonts w:cs="Arial"/>
          <w:sz w:val="22"/>
          <w:szCs w:val="22"/>
        </w:rPr>
        <w:t>.</w:t>
      </w:r>
      <w:r w:rsidR="001A16E4">
        <w:rPr>
          <w:rFonts w:cs="Arial"/>
          <w:sz w:val="22"/>
          <w:szCs w:val="22"/>
        </w:rPr>
        <w:t xml:space="preserve"> Meziroční snížení vývozu </w:t>
      </w:r>
      <w:r w:rsidR="008B74A8">
        <w:rPr>
          <w:rFonts w:cs="Arial"/>
          <w:sz w:val="22"/>
          <w:szCs w:val="22"/>
        </w:rPr>
        <w:t xml:space="preserve">cigaret se </w:t>
      </w:r>
      <w:r w:rsidR="001A16E4">
        <w:rPr>
          <w:rFonts w:cs="Arial"/>
          <w:sz w:val="22"/>
          <w:szCs w:val="22"/>
        </w:rPr>
        <w:t xml:space="preserve">v 1. čtvrtletí </w:t>
      </w:r>
      <w:r w:rsidR="004D1940">
        <w:rPr>
          <w:rFonts w:cs="Arial"/>
          <w:sz w:val="22"/>
          <w:szCs w:val="22"/>
        </w:rPr>
        <w:t xml:space="preserve">roku 2017 </w:t>
      </w:r>
      <w:r w:rsidR="001A16E4">
        <w:rPr>
          <w:rFonts w:cs="Arial"/>
          <w:sz w:val="22"/>
          <w:szCs w:val="22"/>
        </w:rPr>
        <w:t xml:space="preserve">projevilo u řady zemí v čele s hlavním </w:t>
      </w:r>
      <w:r w:rsidR="008B74A8">
        <w:rPr>
          <w:rFonts w:cs="Arial"/>
          <w:sz w:val="22"/>
          <w:szCs w:val="22"/>
        </w:rPr>
        <w:t>naším</w:t>
      </w:r>
      <w:r w:rsidR="001A16E4">
        <w:rPr>
          <w:rFonts w:cs="Arial"/>
          <w:sz w:val="22"/>
          <w:szCs w:val="22"/>
        </w:rPr>
        <w:t xml:space="preserve"> odběratelem</w:t>
      </w:r>
      <w:r w:rsidR="002553B9">
        <w:rPr>
          <w:rFonts w:cs="Arial"/>
          <w:sz w:val="22"/>
          <w:szCs w:val="22"/>
        </w:rPr>
        <w:t xml:space="preserve"> </w:t>
      </w:r>
      <w:r w:rsidR="001A16E4">
        <w:rPr>
          <w:rFonts w:cs="Arial"/>
          <w:sz w:val="22"/>
          <w:szCs w:val="22"/>
        </w:rPr>
        <w:t>Itálií</w:t>
      </w:r>
      <w:r w:rsidR="008B74A8">
        <w:rPr>
          <w:rFonts w:cs="Arial"/>
          <w:sz w:val="22"/>
          <w:szCs w:val="22"/>
        </w:rPr>
        <w:t>.</w:t>
      </w:r>
      <w:r w:rsidR="001D7DB4">
        <w:rPr>
          <w:rFonts w:cs="Arial"/>
          <w:sz w:val="22"/>
          <w:szCs w:val="22"/>
        </w:rPr>
        <w:t xml:space="preserve"> Již </w:t>
      </w:r>
      <w:r w:rsidR="00F56841">
        <w:rPr>
          <w:rFonts w:cs="Arial"/>
          <w:sz w:val="22"/>
          <w:szCs w:val="22"/>
        </w:rPr>
        <w:t>řádově nižší z</w:t>
      </w:r>
      <w:r w:rsidR="001D7DB4">
        <w:rPr>
          <w:rFonts w:cs="Arial"/>
          <w:sz w:val="22"/>
          <w:szCs w:val="22"/>
        </w:rPr>
        <w:t xml:space="preserve">horšení hodnoty bilance zaznamenaly </w:t>
      </w:r>
      <w:r w:rsidR="00F00D57">
        <w:rPr>
          <w:rFonts w:cs="Arial"/>
          <w:sz w:val="22"/>
          <w:szCs w:val="22"/>
        </w:rPr>
        <w:t xml:space="preserve">ve sledovaném čtvrtletí </w:t>
      </w:r>
      <w:r w:rsidR="002553B9">
        <w:rPr>
          <w:rFonts w:cs="Arial"/>
          <w:sz w:val="22"/>
          <w:szCs w:val="22"/>
        </w:rPr>
        <w:t>typicky</w:t>
      </w:r>
      <w:r w:rsidR="001D7DB4">
        <w:rPr>
          <w:rFonts w:cs="Arial"/>
          <w:sz w:val="22"/>
          <w:szCs w:val="22"/>
        </w:rPr>
        <w:t xml:space="preserve"> netto-dovozní položky jako vepřové</w:t>
      </w:r>
      <w:r w:rsidR="008B74A8">
        <w:rPr>
          <w:rFonts w:cs="Arial"/>
          <w:sz w:val="22"/>
          <w:szCs w:val="22"/>
        </w:rPr>
        <w:t xml:space="preserve"> a hovězí maso</w:t>
      </w:r>
      <w:r w:rsidR="00F56841">
        <w:rPr>
          <w:rFonts w:cs="Arial"/>
          <w:sz w:val="22"/>
          <w:szCs w:val="22"/>
        </w:rPr>
        <w:t>,</w:t>
      </w:r>
      <w:r w:rsidR="008B74A8">
        <w:rPr>
          <w:rFonts w:cs="Arial"/>
          <w:sz w:val="22"/>
          <w:szCs w:val="22"/>
        </w:rPr>
        <w:t xml:space="preserve"> káva, výtažky a </w:t>
      </w:r>
      <w:r w:rsidR="001D7DB4">
        <w:rPr>
          <w:rFonts w:cs="Arial"/>
          <w:sz w:val="22"/>
          <w:szCs w:val="22"/>
        </w:rPr>
        <w:t xml:space="preserve">koncentráty z kávy </w:t>
      </w:r>
      <w:r w:rsidR="00A93DF9">
        <w:rPr>
          <w:rFonts w:cs="Arial"/>
          <w:sz w:val="22"/>
          <w:szCs w:val="22"/>
        </w:rPr>
        <w:t>a víno</w:t>
      </w:r>
      <w:r w:rsidR="002553B9">
        <w:rPr>
          <w:rFonts w:cs="Arial"/>
          <w:sz w:val="22"/>
          <w:szCs w:val="22"/>
        </w:rPr>
        <w:t>. Z</w:t>
      </w:r>
      <w:r w:rsidR="00A93DF9">
        <w:rPr>
          <w:rFonts w:cs="Arial"/>
          <w:sz w:val="22"/>
          <w:szCs w:val="22"/>
        </w:rPr>
        <w:t xml:space="preserve">měnu </w:t>
      </w:r>
      <w:r w:rsidR="002553B9">
        <w:rPr>
          <w:rFonts w:cs="Arial"/>
          <w:sz w:val="22"/>
          <w:szCs w:val="22"/>
        </w:rPr>
        <w:t xml:space="preserve">jejich bilancí </w:t>
      </w:r>
      <w:r w:rsidR="00A93DF9">
        <w:rPr>
          <w:rFonts w:cs="Arial"/>
          <w:sz w:val="22"/>
          <w:szCs w:val="22"/>
        </w:rPr>
        <w:t xml:space="preserve">způsobil zpravidla výraznější nárůst hodnoty dovozu v porovnání s menším nárůstem na straně vývozu. Výjimkou byla káva, kde </w:t>
      </w:r>
      <w:r w:rsidR="008B74A8">
        <w:rPr>
          <w:rFonts w:cs="Arial"/>
          <w:sz w:val="22"/>
          <w:szCs w:val="22"/>
        </w:rPr>
        <w:t xml:space="preserve">sice </w:t>
      </w:r>
      <w:r w:rsidR="00A93DF9">
        <w:rPr>
          <w:rFonts w:cs="Arial"/>
          <w:sz w:val="22"/>
          <w:szCs w:val="22"/>
        </w:rPr>
        <w:t xml:space="preserve">došlo </w:t>
      </w:r>
      <w:r w:rsidR="00F00D57">
        <w:rPr>
          <w:rFonts w:cs="Arial"/>
          <w:sz w:val="22"/>
          <w:szCs w:val="22"/>
        </w:rPr>
        <w:t xml:space="preserve">k velmi </w:t>
      </w:r>
      <w:r w:rsidR="00A93DF9">
        <w:rPr>
          <w:rFonts w:cs="Arial"/>
          <w:sz w:val="22"/>
          <w:szCs w:val="22"/>
        </w:rPr>
        <w:t>výraznému poklesu hodnoty dovozu</w:t>
      </w:r>
      <w:r w:rsidR="00CC79E0">
        <w:rPr>
          <w:rFonts w:cs="Arial"/>
          <w:sz w:val="22"/>
          <w:szCs w:val="22"/>
        </w:rPr>
        <w:t xml:space="preserve"> (</w:t>
      </w:r>
      <w:r w:rsidR="00F00D57">
        <w:rPr>
          <w:rFonts w:cs="Arial"/>
          <w:sz w:val="22"/>
          <w:szCs w:val="22"/>
        </w:rPr>
        <w:t xml:space="preserve">převážně </w:t>
      </w:r>
      <w:r w:rsidR="00CC79E0">
        <w:rPr>
          <w:rFonts w:cs="Arial"/>
          <w:sz w:val="22"/>
          <w:szCs w:val="22"/>
        </w:rPr>
        <w:t>z Polska)</w:t>
      </w:r>
      <w:r w:rsidR="00A93DF9">
        <w:rPr>
          <w:rFonts w:cs="Arial"/>
          <w:sz w:val="22"/>
          <w:szCs w:val="22"/>
        </w:rPr>
        <w:t xml:space="preserve">, avšak zároveň ještě </w:t>
      </w:r>
      <w:r w:rsidR="008B74A8">
        <w:rPr>
          <w:rFonts w:cs="Arial"/>
          <w:sz w:val="22"/>
          <w:szCs w:val="22"/>
        </w:rPr>
        <w:t xml:space="preserve">k </w:t>
      </w:r>
      <w:r w:rsidR="00A93DF9">
        <w:rPr>
          <w:rFonts w:cs="Arial"/>
          <w:sz w:val="22"/>
          <w:szCs w:val="22"/>
        </w:rPr>
        <w:t>výraznějšímu snížení hodnoty vývozu</w:t>
      </w:r>
      <w:r w:rsidR="00CC79E0">
        <w:rPr>
          <w:rFonts w:cs="Arial"/>
          <w:sz w:val="22"/>
          <w:szCs w:val="22"/>
        </w:rPr>
        <w:t xml:space="preserve"> (na Slovensko, ale i do Polska</w:t>
      </w:r>
      <w:r w:rsidR="00F00D57">
        <w:rPr>
          <w:rFonts w:cs="Arial"/>
          <w:sz w:val="22"/>
          <w:szCs w:val="22"/>
        </w:rPr>
        <w:t xml:space="preserve"> a Německa</w:t>
      </w:r>
      <w:r w:rsidR="00CC79E0">
        <w:rPr>
          <w:rFonts w:cs="Arial"/>
          <w:sz w:val="22"/>
          <w:szCs w:val="22"/>
        </w:rPr>
        <w:t>)</w:t>
      </w:r>
      <w:r w:rsidR="00A93DF9">
        <w:rPr>
          <w:rFonts w:cs="Arial"/>
          <w:sz w:val="22"/>
          <w:szCs w:val="22"/>
        </w:rPr>
        <w:t xml:space="preserve">. </w:t>
      </w:r>
      <w:r w:rsidR="008B74A8">
        <w:rPr>
          <w:rFonts w:cs="Arial"/>
          <w:sz w:val="22"/>
          <w:szCs w:val="22"/>
        </w:rPr>
        <w:t>U </w:t>
      </w:r>
      <w:r w:rsidR="001A16E4">
        <w:rPr>
          <w:rFonts w:cs="Arial"/>
          <w:sz w:val="22"/>
          <w:szCs w:val="22"/>
        </w:rPr>
        <w:t xml:space="preserve">výtažků a koncentrátů z kávy </w:t>
      </w:r>
      <w:r w:rsidR="004D1940">
        <w:rPr>
          <w:rFonts w:cs="Arial"/>
          <w:sz w:val="22"/>
          <w:szCs w:val="22"/>
        </w:rPr>
        <w:t>se pak na</w:t>
      </w:r>
      <w:r w:rsidR="001A16E4">
        <w:rPr>
          <w:rFonts w:cs="Arial"/>
          <w:sz w:val="22"/>
          <w:szCs w:val="22"/>
        </w:rPr>
        <w:t xml:space="preserve">výšila hodnota </w:t>
      </w:r>
      <w:r w:rsidR="008B74A8">
        <w:rPr>
          <w:rFonts w:cs="Arial"/>
          <w:sz w:val="22"/>
          <w:szCs w:val="22"/>
        </w:rPr>
        <w:t>importu</w:t>
      </w:r>
      <w:r w:rsidR="001A16E4">
        <w:rPr>
          <w:rFonts w:cs="Arial"/>
          <w:sz w:val="22"/>
          <w:szCs w:val="22"/>
        </w:rPr>
        <w:t xml:space="preserve">, zatímco </w:t>
      </w:r>
      <w:r w:rsidR="008B74A8">
        <w:rPr>
          <w:rFonts w:cs="Arial"/>
          <w:sz w:val="22"/>
          <w:szCs w:val="22"/>
        </w:rPr>
        <w:t>exportu</w:t>
      </w:r>
      <w:r w:rsidR="001A16E4">
        <w:rPr>
          <w:rFonts w:cs="Arial"/>
          <w:sz w:val="22"/>
          <w:szCs w:val="22"/>
        </w:rPr>
        <w:t xml:space="preserve"> poklesla. </w:t>
      </w:r>
      <w:r w:rsidR="000B137F">
        <w:rPr>
          <w:rFonts w:cs="Arial"/>
          <w:sz w:val="22"/>
          <w:szCs w:val="22"/>
        </w:rPr>
        <w:t xml:space="preserve">Import vepřového masa byl meziročně </w:t>
      </w:r>
      <w:r w:rsidR="006E2498">
        <w:rPr>
          <w:rFonts w:cs="Arial"/>
          <w:sz w:val="22"/>
          <w:szCs w:val="22"/>
        </w:rPr>
        <w:t>vyšší</w:t>
      </w:r>
      <w:r w:rsidR="000B137F">
        <w:rPr>
          <w:rFonts w:cs="Arial"/>
          <w:sz w:val="22"/>
          <w:szCs w:val="22"/>
        </w:rPr>
        <w:t xml:space="preserve"> zejména ze stále významnějšího Španělska (jeho podíl byl již téměř čtvrtinový) a Německa. V případě hovězího masa </w:t>
      </w:r>
      <w:r w:rsidR="006E2498">
        <w:rPr>
          <w:rFonts w:cs="Arial"/>
          <w:sz w:val="22"/>
          <w:szCs w:val="22"/>
        </w:rPr>
        <w:t>vzrostla</w:t>
      </w:r>
      <w:r w:rsidR="000B137F">
        <w:rPr>
          <w:rFonts w:cs="Arial"/>
          <w:sz w:val="22"/>
          <w:szCs w:val="22"/>
        </w:rPr>
        <w:t xml:space="preserve"> hodnota dovozu nejvíce z Německa a </w:t>
      </w:r>
      <w:r w:rsidR="008B74A8">
        <w:rPr>
          <w:rFonts w:cs="Arial"/>
          <w:sz w:val="22"/>
          <w:szCs w:val="22"/>
        </w:rPr>
        <w:t>v případě</w:t>
      </w:r>
      <w:r w:rsidR="000B137F">
        <w:rPr>
          <w:rFonts w:cs="Arial"/>
          <w:sz w:val="22"/>
          <w:szCs w:val="22"/>
        </w:rPr>
        <w:t xml:space="preserve"> vína z většiny jeho hlavních dodavatelských zemí s výjimkou Španělska</w:t>
      </w:r>
      <w:r w:rsidR="002553B9">
        <w:rPr>
          <w:rFonts w:cs="Arial"/>
          <w:sz w:val="22"/>
          <w:szCs w:val="22"/>
        </w:rPr>
        <w:t>, odkud o téměř jednu třetinu poklesla</w:t>
      </w:r>
      <w:r w:rsidR="000B137F">
        <w:rPr>
          <w:rFonts w:cs="Arial"/>
          <w:sz w:val="22"/>
          <w:szCs w:val="22"/>
        </w:rPr>
        <w:t xml:space="preserve">. </w:t>
      </w:r>
      <w:r w:rsidR="008B74A8" w:rsidRPr="00992304">
        <w:rPr>
          <w:rFonts w:cs="Arial"/>
          <w:sz w:val="22"/>
          <w:szCs w:val="22"/>
        </w:rPr>
        <w:t xml:space="preserve">Vývoj </w:t>
      </w:r>
      <w:r w:rsidR="00992304" w:rsidRPr="00992304">
        <w:rPr>
          <w:rFonts w:cs="Arial"/>
          <w:sz w:val="22"/>
          <w:szCs w:val="22"/>
        </w:rPr>
        <w:t>vývozních a dovozních</w:t>
      </w:r>
      <w:r w:rsidR="002553B9" w:rsidRPr="00992304">
        <w:rPr>
          <w:rFonts w:cs="Arial"/>
          <w:sz w:val="22"/>
          <w:szCs w:val="22"/>
        </w:rPr>
        <w:t xml:space="preserve"> </w:t>
      </w:r>
      <w:r w:rsidR="008B74A8" w:rsidRPr="00992304">
        <w:rPr>
          <w:rFonts w:cs="Arial"/>
          <w:sz w:val="22"/>
          <w:szCs w:val="22"/>
        </w:rPr>
        <w:t>c</w:t>
      </w:r>
      <w:r w:rsidR="000B137F" w:rsidRPr="00992304">
        <w:rPr>
          <w:rFonts w:cs="Arial"/>
          <w:sz w:val="22"/>
          <w:szCs w:val="22"/>
        </w:rPr>
        <w:t xml:space="preserve">en již tolik </w:t>
      </w:r>
      <w:r w:rsidR="004D1940" w:rsidRPr="00992304">
        <w:rPr>
          <w:rFonts w:cs="Arial"/>
          <w:sz w:val="22"/>
          <w:szCs w:val="22"/>
        </w:rPr>
        <w:t xml:space="preserve">český agrární </w:t>
      </w:r>
      <w:r w:rsidR="00992304" w:rsidRPr="00992304">
        <w:rPr>
          <w:rFonts w:cs="Arial"/>
          <w:sz w:val="22"/>
          <w:szCs w:val="22"/>
        </w:rPr>
        <w:t>obchod</w:t>
      </w:r>
      <w:r w:rsidR="008B74A8" w:rsidRPr="00992304">
        <w:rPr>
          <w:rFonts w:cs="Arial"/>
          <w:sz w:val="22"/>
          <w:szCs w:val="22"/>
        </w:rPr>
        <w:t xml:space="preserve"> </w:t>
      </w:r>
      <w:r w:rsidR="000B137F" w:rsidRPr="00992304">
        <w:rPr>
          <w:rFonts w:cs="Arial"/>
          <w:sz w:val="22"/>
          <w:szCs w:val="22"/>
        </w:rPr>
        <w:t>neovliv</w:t>
      </w:r>
      <w:r w:rsidR="008B74A8" w:rsidRPr="00992304">
        <w:rPr>
          <w:rFonts w:cs="Arial"/>
          <w:sz w:val="22"/>
          <w:szCs w:val="22"/>
        </w:rPr>
        <w:t>ňoval</w:t>
      </w:r>
      <w:r w:rsidR="002553B9" w:rsidRPr="00992304">
        <w:rPr>
          <w:rFonts w:cs="Arial"/>
          <w:sz w:val="22"/>
          <w:szCs w:val="22"/>
        </w:rPr>
        <w:t xml:space="preserve">; </w:t>
      </w:r>
      <w:r w:rsidR="00992304" w:rsidRPr="00992304">
        <w:rPr>
          <w:rFonts w:cs="Arial"/>
          <w:sz w:val="22"/>
          <w:szCs w:val="22"/>
        </w:rPr>
        <w:t xml:space="preserve">meziroční </w:t>
      </w:r>
      <w:r w:rsidR="002553B9" w:rsidRPr="00992304">
        <w:rPr>
          <w:rFonts w:cs="Arial"/>
          <w:sz w:val="22"/>
          <w:szCs w:val="22"/>
        </w:rPr>
        <w:t xml:space="preserve">vývoj hodnot </w:t>
      </w:r>
      <w:r w:rsidR="00992304" w:rsidRPr="00992304">
        <w:rPr>
          <w:rFonts w:cs="Arial"/>
          <w:sz w:val="22"/>
          <w:szCs w:val="22"/>
        </w:rPr>
        <w:t xml:space="preserve">vývozu a dovozu </w:t>
      </w:r>
      <w:r w:rsidR="002553B9" w:rsidRPr="00992304">
        <w:rPr>
          <w:rFonts w:cs="Arial"/>
          <w:sz w:val="22"/>
          <w:szCs w:val="22"/>
        </w:rPr>
        <w:t>ve finančním vyjádření se od vývoje v množstevním vyjádření</w:t>
      </w:r>
      <w:r w:rsidR="00BE0924">
        <w:rPr>
          <w:rFonts w:cs="Arial"/>
          <w:sz w:val="22"/>
          <w:szCs w:val="22"/>
        </w:rPr>
        <w:t xml:space="preserve"> až na výjimky </w:t>
      </w:r>
      <w:r w:rsidR="00754C2D">
        <w:rPr>
          <w:rFonts w:cs="Arial"/>
          <w:sz w:val="22"/>
          <w:szCs w:val="22"/>
        </w:rPr>
        <w:t>diametrálně</w:t>
      </w:r>
      <w:r w:rsidR="00BE0924">
        <w:rPr>
          <w:rFonts w:cs="Arial"/>
          <w:sz w:val="22"/>
          <w:szCs w:val="22"/>
        </w:rPr>
        <w:t xml:space="preserve"> nelišil. </w:t>
      </w:r>
      <w:r>
        <w:rPr>
          <w:rFonts w:cs="Arial"/>
          <w:sz w:val="22"/>
          <w:szCs w:val="22"/>
        </w:rPr>
        <w:t>Průměrné c</w:t>
      </w:r>
      <w:r w:rsidR="00BE0924">
        <w:rPr>
          <w:rFonts w:cs="Arial"/>
          <w:sz w:val="22"/>
          <w:szCs w:val="22"/>
        </w:rPr>
        <w:t xml:space="preserve">eny mléka, mléčných výrobků, ale i vepřového masa se meziročně ve sledovaném čtvrtletí </w:t>
      </w:r>
      <w:r w:rsidR="00754C2D">
        <w:rPr>
          <w:rFonts w:cs="Arial"/>
          <w:sz w:val="22"/>
          <w:szCs w:val="22"/>
        </w:rPr>
        <w:t xml:space="preserve">(na rozdíl od 1. čtvrtletí roku předchozího) </w:t>
      </w:r>
      <w:r>
        <w:rPr>
          <w:rFonts w:cs="Arial"/>
          <w:sz w:val="22"/>
          <w:szCs w:val="22"/>
        </w:rPr>
        <w:t>jak na straně vývozu a </w:t>
      </w:r>
      <w:r w:rsidR="00BE0924">
        <w:rPr>
          <w:rFonts w:cs="Arial"/>
          <w:sz w:val="22"/>
          <w:szCs w:val="22"/>
        </w:rPr>
        <w:t>dovozu zvýšily.</w:t>
      </w:r>
    </w:p>
    <w:p w:rsidR="00C21467" w:rsidRDefault="0072747B" w:rsidP="00C2146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Agrární zboží </w:t>
      </w:r>
      <w:r w:rsidR="006110A2" w:rsidRPr="006110A2">
        <w:rPr>
          <w:rFonts w:cs="Arial"/>
          <w:b/>
          <w:sz w:val="22"/>
          <w:szCs w:val="22"/>
        </w:rPr>
        <w:t>směřovalo z Č</w:t>
      </w:r>
      <w:r w:rsidRPr="006110A2">
        <w:rPr>
          <w:rFonts w:cs="Arial"/>
          <w:b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</w:t>
      </w:r>
      <w:r w:rsidR="006110A2">
        <w:rPr>
          <w:rFonts w:cs="Arial"/>
          <w:sz w:val="22"/>
          <w:szCs w:val="22"/>
        </w:rPr>
        <w:t xml:space="preserve">v 1. čtvrtletí roku 2017 zejména do </w:t>
      </w:r>
      <w:r w:rsidR="006110A2" w:rsidRPr="006110A2">
        <w:rPr>
          <w:rFonts w:cs="Arial"/>
          <w:b/>
          <w:sz w:val="22"/>
          <w:szCs w:val="22"/>
        </w:rPr>
        <w:t>Německa</w:t>
      </w:r>
      <w:r w:rsidR="006110A2">
        <w:rPr>
          <w:rFonts w:cs="Arial"/>
          <w:sz w:val="22"/>
          <w:szCs w:val="22"/>
        </w:rPr>
        <w:t xml:space="preserve"> (21,5 %), které se </w:t>
      </w:r>
      <w:r w:rsidR="00F129E9">
        <w:rPr>
          <w:rFonts w:cs="Arial"/>
          <w:sz w:val="22"/>
          <w:szCs w:val="22"/>
        </w:rPr>
        <w:t xml:space="preserve">tak </w:t>
      </w:r>
      <w:r w:rsidR="00976223">
        <w:rPr>
          <w:rFonts w:cs="Arial"/>
          <w:sz w:val="22"/>
          <w:szCs w:val="22"/>
        </w:rPr>
        <w:t>poprvé</w:t>
      </w:r>
      <w:r w:rsidR="006110A2">
        <w:rPr>
          <w:rFonts w:cs="Arial"/>
          <w:sz w:val="22"/>
          <w:szCs w:val="22"/>
        </w:rPr>
        <w:t xml:space="preserve"> </w:t>
      </w:r>
      <w:r w:rsidR="00976223">
        <w:rPr>
          <w:rFonts w:cs="Arial"/>
          <w:sz w:val="22"/>
          <w:szCs w:val="22"/>
        </w:rPr>
        <w:t>umístilo před</w:t>
      </w:r>
      <w:r w:rsidR="006110A2">
        <w:rPr>
          <w:rFonts w:cs="Arial"/>
          <w:sz w:val="22"/>
          <w:szCs w:val="22"/>
        </w:rPr>
        <w:t xml:space="preserve"> </w:t>
      </w:r>
      <w:r w:rsidR="00F129E9">
        <w:rPr>
          <w:rFonts w:cs="Arial"/>
          <w:sz w:val="22"/>
          <w:szCs w:val="22"/>
        </w:rPr>
        <w:t xml:space="preserve">nyní druhým </w:t>
      </w:r>
      <w:r w:rsidR="006110A2" w:rsidRPr="006110A2">
        <w:rPr>
          <w:rFonts w:cs="Arial"/>
          <w:b/>
          <w:sz w:val="22"/>
          <w:szCs w:val="22"/>
        </w:rPr>
        <w:t>Slovensk</w:t>
      </w:r>
      <w:r w:rsidR="00976223">
        <w:rPr>
          <w:rFonts w:cs="Arial"/>
          <w:b/>
          <w:sz w:val="22"/>
          <w:szCs w:val="22"/>
        </w:rPr>
        <w:t>em</w:t>
      </w:r>
      <w:r w:rsidR="006110A2">
        <w:rPr>
          <w:rFonts w:cs="Arial"/>
          <w:sz w:val="22"/>
          <w:szCs w:val="22"/>
        </w:rPr>
        <w:t xml:space="preserve"> (21,4 %). Třetí nejvýznamnější destinací je stabilně </w:t>
      </w:r>
      <w:r w:rsidR="006110A2" w:rsidRPr="006110A2">
        <w:rPr>
          <w:rFonts w:cs="Arial"/>
          <w:b/>
          <w:sz w:val="22"/>
          <w:szCs w:val="22"/>
        </w:rPr>
        <w:t>Polsko</w:t>
      </w:r>
      <w:r w:rsidR="006110A2">
        <w:rPr>
          <w:rFonts w:cs="Arial"/>
          <w:sz w:val="22"/>
          <w:szCs w:val="22"/>
        </w:rPr>
        <w:t xml:space="preserve"> (11,4 %</w:t>
      </w:r>
      <w:r w:rsidR="00804906">
        <w:rPr>
          <w:rFonts w:cs="Arial"/>
          <w:sz w:val="22"/>
          <w:szCs w:val="22"/>
        </w:rPr>
        <w:t>)</w:t>
      </w:r>
      <w:r w:rsidR="006110A2">
        <w:rPr>
          <w:rFonts w:cs="Arial"/>
          <w:sz w:val="22"/>
          <w:szCs w:val="22"/>
        </w:rPr>
        <w:t xml:space="preserve">. Dále následovaly </w:t>
      </w:r>
      <w:r w:rsidR="00804906" w:rsidRPr="00804906">
        <w:rPr>
          <w:rFonts w:cs="Arial"/>
          <w:b/>
          <w:sz w:val="22"/>
          <w:szCs w:val="22"/>
        </w:rPr>
        <w:t>Itálie</w:t>
      </w:r>
      <w:r w:rsidR="00804906">
        <w:rPr>
          <w:rFonts w:cs="Arial"/>
          <w:sz w:val="22"/>
          <w:szCs w:val="22"/>
        </w:rPr>
        <w:t xml:space="preserve"> (</w:t>
      </w:r>
      <w:r w:rsidR="006110A2">
        <w:rPr>
          <w:rFonts w:cs="Arial"/>
          <w:sz w:val="22"/>
          <w:szCs w:val="22"/>
        </w:rPr>
        <w:t>7,2</w:t>
      </w:r>
      <w:r w:rsidR="00804906">
        <w:rPr>
          <w:rFonts w:cs="Arial"/>
          <w:sz w:val="22"/>
          <w:szCs w:val="22"/>
        </w:rPr>
        <w:t xml:space="preserve"> %), </w:t>
      </w:r>
      <w:r w:rsidR="00804906" w:rsidRPr="00804906">
        <w:rPr>
          <w:rFonts w:cs="Arial"/>
          <w:b/>
          <w:sz w:val="22"/>
          <w:szCs w:val="22"/>
        </w:rPr>
        <w:t>Rakousk</w:t>
      </w:r>
      <w:r w:rsidR="006110A2">
        <w:rPr>
          <w:rFonts w:cs="Arial"/>
          <w:b/>
          <w:sz w:val="22"/>
          <w:szCs w:val="22"/>
        </w:rPr>
        <w:t>o</w:t>
      </w:r>
      <w:r w:rsidR="00804906">
        <w:rPr>
          <w:rFonts w:cs="Arial"/>
          <w:sz w:val="22"/>
          <w:szCs w:val="22"/>
        </w:rPr>
        <w:t xml:space="preserve"> (</w:t>
      </w:r>
      <w:r w:rsidR="006110A2">
        <w:rPr>
          <w:rFonts w:cs="Arial"/>
          <w:sz w:val="22"/>
          <w:szCs w:val="22"/>
        </w:rPr>
        <w:t>6,3</w:t>
      </w:r>
      <w:r w:rsidR="00F129E9">
        <w:rPr>
          <w:rFonts w:cs="Arial"/>
          <w:sz w:val="22"/>
          <w:szCs w:val="22"/>
        </w:rPr>
        <w:t xml:space="preserve"> %) a </w:t>
      </w:r>
      <w:r w:rsidR="00804906" w:rsidRPr="00804906">
        <w:rPr>
          <w:rFonts w:cs="Arial"/>
          <w:b/>
          <w:sz w:val="22"/>
          <w:szCs w:val="22"/>
        </w:rPr>
        <w:t>Maďarsk</w:t>
      </w:r>
      <w:r w:rsidR="006110A2">
        <w:rPr>
          <w:rFonts w:cs="Arial"/>
          <w:b/>
          <w:sz w:val="22"/>
          <w:szCs w:val="22"/>
        </w:rPr>
        <w:t>o</w:t>
      </w:r>
      <w:r w:rsidR="00C266E2">
        <w:rPr>
          <w:rFonts w:cs="Arial"/>
          <w:sz w:val="22"/>
          <w:szCs w:val="22"/>
        </w:rPr>
        <w:t xml:space="preserve"> (4,</w:t>
      </w:r>
      <w:r w:rsidR="006110A2">
        <w:rPr>
          <w:rFonts w:cs="Arial"/>
          <w:sz w:val="22"/>
          <w:szCs w:val="22"/>
        </w:rPr>
        <w:t>4</w:t>
      </w:r>
      <w:r w:rsidR="00C266E2">
        <w:rPr>
          <w:rFonts w:cs="Arial"/>
          <w:sz w:val="22"/>
          <w:szCs w:val="22"/>
        </w:rPr>
        <w:t xml:space="preserve"> %). V rámci</w:t>
      </w:r>
      <w:r w:rsidR="00804906">
        <w:rPr>
          <w:rFonts w:cs="Arial"/>
          <w:sz w:val="22"/>
          <w:szCs w:val="22"/>
        </w:rPr>
        <w:t xml:space="preserve"> třetích zemí </w:t>
      </w:r>
      <w:r w:rsidR="006110A2">
        <w:rPr>
          <w:rFonts w:cs="Arial"/>
          <w:sz w:val="22"/>
          <w:szCs w:val="22"/>
        </w:rPr>
        <w:t>došlo k </w:t>
      </w:r>
      <w:r w:rsidR="00F129E9">
        <w:rPr>
          <w:rFonts w:cs="Arial"/>
          <w:sz w:val="22"/>
          <w:szCs w:val="22"/>
        </w:rPr>
        <w:t>mírným</w:t>
      </w:r>
      <w:r w:rsidR="006110A2">
        <w:rPr>
          <w:rFonts w:cs="Arial"/>
          <w:sz w:val="22"/>
          <w:szCs w:val="22"/>
        </w:rPr>
        <w:t xml:space="preserve"> změnám</w:t>
      </w:r>
      <w:r w:rsidR="00F129E9">
        <w:rPr>
          <w:rFonts w:cs="Arial"/>
          <w:sz w:val="22"/>
          <w:szCs w:val="22"/>
        </w:rPr>
        <w:t xml:space="preserve"> pořadí</w:t>
      </w:r>
      <w:r w:rsidR="006110A2">
        <w:rPr>
          <w:rFonts w:cs="Arial"/>
          <w:sz w:val="22"/>
          <w:szCs w:val="22"/>
        </w:rPr>
        <w:t>. Hlavním odběratelem zůstalo Rusko (1,2</w:t>
      </w:r>
      <w:r w:rsidR="00804906">
        <w:rPr>
          <w:rFonts w:cs="Arial"/>
          <w:sz w:val="22"/>
          <w:szCs w:val="22"/>
        </w:rPr>
        <w:t xml:space="preserve"> %), </w:t>
      </w:r>
      <w:r w:rsidR="004D1940">
        <w:rPr>
          <w:rFonts w:cs="Arial"/>
          <w:sz w:val="22"/>
          <w:szCs w:val="22"/>
        </w:rPr>
        <w:t>na dalších místech</w:t>
      </w:r>
      <w:r w:rsidR="006110A2">
        <w:rPr>
          <w:rFonts w:cs="Arial"/>
          <w:sz w:val="22"/>
          <w:szCs w:val="22"/>
        </w:rPr>
        <w:t xml:space="preserve"> se však </w:t>
      </w:r>
      <w:r w:rsidR="00976223">
        <w:rPr>
          <w:rFonts w:cs="Arial"/>
          <w:sz w:val="22"/>
          <w:szCs w:val="22"/>
        </w:rPr>
        <w:t xml:space="preserve">ve sledovaném čtvrtletí </w:t>
      </w:r>
      <w:r w:rsidR="006110A2">
        <w:rPr>
          <w:rFonts w:cs="Arial"/>
          <w:sz w:val="22"/>
          <w:szCs w:val="22"/>
        </w:rPr>
        <w:t>umístil</w:t>
      </w:r>
      <w:r w:rsidR="00976223">
        <w:rPr>
          <w:rFonts w:cs="Arial"/>
          <w:sz w:val="22"/>
          <w:szCs w:val="22"/>
        </w:rPr>
        <w:t>y</w:t>
      </w:r>
      <w:r w:rsidR="006110A2">
        <w:rPr>
          <w:rFonts w:cs="Arial"/>
          <w:sz w:val="22"/>
          <w:szCs w:val="22"/>
        </w:rPr>
        <w:t xml:space="preserve"> Japonsko (0,9 %) a Švýcarsko (0,6 %).</w:t>
      </w:r>
    </w:p>
    <w:p w:rsidR="006C59DA" w:rsidRDefault="004C25D0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Český a</w:t>
      </w:r>
      <w:r w:rsidR="00C266E2">
        <w:rPr>
          <w:rFonts w:cs="Arial"/>
          <w:sz w:val="22"/>
          <w:szCs w:val="22"/>
        </w:rPr>
        <w:t xml:space="preserve">grární </w:t>
      </w:r>
      <w:r w:rsidR="006110A2">
        <w:rPr>
          <w:rFonts w:cs="Arial"/>
          <w:b/>
          <w:sz w:val="22"/>
          <w:szCs w:val="22"/>
        </w:rPr>
        <w:t>dovoz</w:t>
      </w:r>
      <w:r w:rsidR="00C266E2">
        <w:rPr>
          <w:rFonts w:cs="Arial"/>
          <w:sz w:val="22"/>
          <w:szCs w:val="22"/>
        </w:rPr>
        <w:t xml:space="preserve"> </w:t>
      </w:r>
      <w:r w:rsidR="006110A2">
        <w:rPr>
          <w:rFonts w:cs="Arial"/>
          <w:sz w:val="22"/>
          <w:szCs w:val="22"/>
        </w:rPr>
        <w:t>pocház</w:t>
      </w:r>
      <w:r w:rsidR="00976223">
        <w:rPr>
          <w:rFonts w:cs="Arial"/>
          <w:sz w:val="22"/>
          <w:szCs w:val="22"/>
        </w:rPr>
        <w:t xml:space="preserve">í zpravidla </w:t>
      </w:r>
      <w:r w:rsidR="0072747B">
        <w:rPr>
          <w:rFonts w:cs="Arial"/>
          <w:sz w:val="22"/>
          <w:szCs w:val="22"/>
        </w:rPr>
        <w:t>zejména z</w:t>
      </w:r>
      <w:r w:rsidR="00804906">
        <w:rPr>
          <w:rFonts w:cs="Arial"/>
          <w:sz w:val="22"/>
          <w:szCs w:val="22"/>
        </w:rPr>
        <w:t> </w:t>
      </w:r>
      <w:r w:rsidR="00804906" w:rsidRPr="00804906">
        <w:rPr>
          <w:rFonts w:cs="Arial"/>
          <w:b/>
          <w:sz w:val="22"/>
          <w:szCs w:val="22"/>
        </w:rPr>
        <w:t>Německa</w:t>
      </w:r>
      <w:r w:rsidR="00804906">
        <w:rPr>
          <w:rFonts w:cs="Arial"/>
          <w:sz w:val="22"/>
          <w:szCs w:val="22"/>
        </w:rPr>
        <w:t xml:space="preserve"> a </w:t>
      </w:r>
      <w:r w:rsidR="00804906" w:rsidRPr="00804906">
        <w:rPr>
          <w:rFonts w:cs="Arial"/>
          <w:b/>
          <w:sz w:val="22"/>
          <w:szCs w:val="22"/>
        </w:rPr>
        <w:t>Polska</w:t>
      </w:r>
      <w:r w:rsidR="003D05B5">
        <w:rPr>
          <w:rFonts w:cs="Arial"/>
          <w:sz w:val="22"/>
          <w:szCs w:val="22"/>
        </w:rPr>
        <w:t>.</w:t>
      </w:r>
      <w:r w:rsidR="003D05B5">
        <w:rPr>
          <w:rFonts w:cs="Arial"/>
          <w:b/>
          <w:sz w:val="22"/>
          <w:szCs w:val="22"/>
        </w:rPr>
        <w:t xml:space="preserve"> </w:t>
      </w:r>
      <w:r w:rsidR="003D05B5">
        <w:rPr>
          <w:rFonts w:cs="Arial"/>
          <w:sz w:val="22"/>
          <w:szCs w:val="22"/>
        </w:rPr>
        <w:t xml:space="preserve"> V</w:t>
      </w:r>
      <w:r w:rsidR="00976223">
        <w:rPr>
          <w:rFonts w:cs="Arial"/>
          <w:sz w:val="22"/>
          <w:szCs w:val="22"/>
        </w:rPr>
        <w:t xml:space="preserve"> 1. čtvrtletí roku 2017 </w:t>
      </w:r>
      <w:r w:rsidR="003D05B5">
        <w:rPr>
          <w:rFonts w:cs="Arial"/>
          <w:sz w:val="22"/>
          <w:szCs w:val="22"/>
        </w:rPr>
        <w:t xml:space="preserve">činily jejich </w:t>
      </w:r>
      <w:r w:rsidR="00976223">
        <w:rPr>
          <w:rFonts w:cs="Arial"/>
          <w:sz w:val="22"/>
          <w:szCs w:val="22"/>
        </w:rPr>
        <w:t xml:space="preserve">podíly 21,8 % a </w:t>
      </w:r>
      <w:r w:rsidR="0080490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5,8</w:t>
      </w:r>
      <w:r w:rsidR="00804906">
        <w:rPr>
          <w:rFonts w:cs="Arial"/>
          <w:sz w:val="22"/>
          <w:szCs w:val="22"/>
        </w:rPr>
        <w:t> %</w:t>
      </w:r>
      <w:r w:rsidR="003D05B5">
        <w:rPr>
          <w:rFonts w:cs="Arial"/>
          <w:sz w:val="22"/>
          <w:szCs w:val="22"/>
        </w:rPr>
        <w:t xml:space="preserve"> (koncem roku 2015 a začátkem roku 2016 bylo jejich pořadí výjimečně opačné). Dalšími významnými dodavateli agrárních výrobků do ČR byly</w:t>
      </w:r>
      <w:r>
        <w:rPr>
          <w:rFonts w:cs="Arial"/>
          <w:sz w:val="22"/>
          <w:szCs w:val="22"/>
        </w:rPr>
        <w:t xml:space="preserve"> </w:t>
      </w:r>
      <w:r w:rsidRPr="004C25D0">
        <w:rPr>
          <w:rFonts w:cs="Arial"/>
          <w:b/>
          <w:sz w:val="22"/>
          <w:szCs w:val="22"/>
        </w:rPr>
        <w:t>Slovensk</w:t>
      </w:r>
      <w:r w:rsidR="003D05B5">
        <w:rPr>
          <w:rFonts w:cs="Arial"/>
          <w:b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(7,1 %),</w:t>
      </w:r>
      <w:r w:rsidR="00804906">
        <w:rPr>
          <w:rFonts w:cs="Arial"/>
          <w:sz w:val="22"/>
          <w:szCs w:val="22"/>
        </w:rPr>
        <w:t xml:space="preserve"> </w:t>
      </w:r>
      <w:r w:rsidR="00804906" w:rsidRPr="00804906">
        <w:rPr>
          <w:rFonts w:cs="Arial"/>
          <w:b/>
          <w:sz w:val="22"/>
          <w:szCs w:val="22"/>
        </w:rPr>
        <w:t>Nizozemsk</w:t>
      </w:r>
      <w:r w:rsidR="003D05B5">
        <w:rPr>
          <w:rFonts w:cs="Arial"/>
          <w:b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(7,0</w:t>
      </w:r>
      <w:r w:rsidR="00804906">
        <w:rPr>
          <w:rFonts w:cs="Arial"/>
          <w:sz w:val="22"/>
          <w:szCs w:val="22"/>
        </w:rPr>
        <w:t xml:space="preserve"> %)</w:t>
      </w:r>
      <w:r>
        <w:rPr>
          <w:rFonts w:cs="Arial"/>
          <w:sz w:val="22"/>
          <w:szCs w:val="22"/>
        </w:rPr>
        <w:t xml:space="preserve">, </w:t>
      </w:r>
      <w:r w:rsidRPr="004C25D0">
        <w:rPr>
          <w:rFonts w:cs="Arial"/>
          <w:b/>
          <w:sz w:val="22"/>
          <w:szCs w:val="22"/>
        </w:rPr>
        <w:t>Španělsk</w:t>
      </w:r>
      <w:r w:rsidR="003D05B5">
        <w:rPr>
          <w:rFonts w:cs="Arial"/>
          <w:b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(6,4 %) a </w:t>
      </w:r>
      <w:r w:rsidR="00804906" w:rsidRPr="00804906">
        <w:rPr>
          <w:rFonts w:cs="Arial"/>
          <w:b/>
          <w:sz w:val="22"/>
          <w:szCs w:val="22"/>
        </w:rPr>
        <w:t>Itálie</w:t>
      </w:r>
      <w:r w:rsidR="00804906">
        <w:rPr>
          <w:rFonts w:cs="Arial"/>
          <w:sz w:val="22"/>
          <w:szCs w:val="22"/>
        </w:rPr>
        <w:t xml:space="preserve"> (5,8 %)</w:t>
      </w:r>
      <w:r w:rsidR="003D05B5">
        <w:rPr>
          <w:rFonts w:cs="Arial"/>
          <w:sz w:val="22"/>
          <w:szCs w:val="22"/>
        </w:rPr>
        <w:t xml:space="preserve">; jejich pořadí je </w:t>
      </w:r>
      <w:proofErr w:type="spellStart"/>
      <w:r w:rsidR="003D05B5">
        <w:rPr>
          <w:rFonts w:cs="Arial"/>
          <w:sz w:val="22"/>
          <w:szCs w:val="22"/>
        </w:rPr>
        <w:t>mezičtvrtletně</w:t>
      </w:r>
      <w:proofErr w:type="spellEnd"/>
      <w:r w:rsidR="003D05B5">
        <w:rPr>
          <w:rFonts w:cs="Arial"/>
          <w:sz w:val="22"/>
          <w:szCs w:val="22"/>
        </w:rPr>
        <w:t xml:space="preserve"> mírně proměnlivé.</w:t>
      </w:r>
      <w:r w:rsidR="00804906">
        <w:rPr>
          <w:rFonts w:cs="Arial"/>
          <w:sz w:val="22"/>
          <w:szCs w:val="22"/>
        </w:rPr>
        <w:t xml:space="preserve"> Z mimounijních zemí </w:t>
      </w:r>
      <w:r>
        <w:rPr>
          <w:rFonts w:cs="Arial"/>
          <w:sz w:val="22"/>
          <w:szCs w:val="22"/>
        </w:rPr>
        <w:t>byly</w:t>
      </w:r>
      <w:r w:rsidR="00804906">
        <w:rPr>
          <w:rFonts w:cs="Arial"/>
          <w:sz w:val="22"/>
          <w:szCs w:val="22"/>
        </w:rPr>
        <w:t xml:space="preserve"> hlavním</w:t>
      </w:r>
      <w:r w:rsidR="00AB3A69">
        <w:rPr>
          <w:rFonts w:cs="Arial"/>
          <w:sz w:val="22"/>
          <w:szCs w:val="22"/>
        </w:rPr>
        <w:t xml:space="preserve">i dodavateli </w:t>
      </w:r>
      <w:r w:rsidR="00804906">
        <w:rPr>
          <w:rFonts w:cs="Arial"/>
          <w:sz w:val="22"/>
          <w:szCs w:val="22"/>
        </w:rPr>
        <w:t xml:space="preserve">Čína </w:t>
      </w:r>
      <w:r w:rsidR="00AB3A69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1,4</w:t>
      </w:r>
      <w:r w:rsidR="00804906">
        <w:rPr>
          <w:rFonts w:cs="Arial"/>
          <w:sz w:val="22"/>
          <w:szCs w:val="22"/>
        </w:rPr>
        <w:t xml:space="preserve"> %), </w:t>
      </w:r>
      <w:r>
        <w:rPr>
          <w:rFonts w:cs="Arial"/>
          <w:sz w:val="22"/>
          <w:szCs w:val="22"/>
        </w:rPr>
        <w:t>T</w:t>
      </w:r>
      <w:r w:rsidR="00804906">
        <w:rPr>
          <w:rFonts w:cs="Arial"/>
          <w:sz w:val="22"/>
          <w:szCs w:val="22"/>
        </w:rPr>
        <w:t xml:space="preserve">urecko </w:t>
      </w:r>
      <w:r w:rsidR="001B5DB6">
        <w:rPr>
          <w:rFonts w:cs="Arial"/>
          <w:sz w:val="22"/>
          <w:szCs w:val="22"/>
        </w:rPr>
        <w:t>(1,</w:t>
      </w:r>
      <w:r>
        <w:rPr>
          <w:rFonts w:cs="Arial"/>
          <w:sz w:val="22"/>
          <w:szCs w:val="22"/>
        </w:rPr>
        <w:t>3</w:t>
      </w:r>
      <w:r w:rsidR="001B5DB6">
        <w:rPr>
          <w:rFonts w:cs="Arial"/>
          <w:sz w:val="22"/>
          <w:szCs w:val="22"/>
        </w:rPr>
        <w:t xml:space="preserve"> %)</w:t>
      </w:r>
      <w:r>
        <w:rPr>
          <w:rFonts w:cs="Arial"/>
          <w:sz w:val="22"/>
          <w:szCs w:val="22"/>
        </w:rPr>
        <w:t>,</w:t>
      </w:r>
      <w:r w:rsidR="001B5DB6">
        <w:rPr>
          <w:rFonts w:cs="Arial"/>
          <w:sz w:val="22"/>
          <w:szCs w:val="22"/>
        </w:rPr>
        <w:t xml:space="preserve"> Spojené státy (1,</w:t>
      </w:r>
      <w:r>
        <w:rPr>
          <w:rFonts w:cs="Arial"/>
          <w:sz w:val="22"/>
          <w:szCs w:val="22"/>
        </w:rPr>
        <w:t>2</w:t>
      </w:r>
      <w:r w:rsidR="001B5DB6">
        <w:rPr>
          <w:rFonts w:cs="Arial"/>
          <w:sz w:val="22"/>
          <w:szCs w:val="22"/>
        </w:rPr>
        <w:t xml:space="preserve"> %) </w:t>
      </w:r>
      <w:r>
        <w:rPr>
          <w:rFonts w:cs="Arial"/>
          <w:sz w:val="22"/>
          <w:szCs w:val="22"/>
        </w:rPr>
        <w:t xml:space="preserve">a Brazílie (1,0 %). </w:t>
      </w:r>
    </w:p>
    <w:p w:rsidR="004F28AB" w:rsidRPr="004F28AB" w:rsidRDefault="00180C7B" w:rsidP="00E90B9A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AB3A69">
        <w:rPr>
          <w:rFonts w:cs="Arial"/>
          <w:sz w:val="22"/>
          <w:szCs w:val="22"/>
        </w:rPr>
        <w:t xml:space="preserve"> nejvýraznějšímu </w:t>
      </w:r>
      <w:r>
        <w:rPr>
          <w:rFonts w:cs="Arial"/>
          <w:sz w:val="22"/>
          <w:szCs w:val="22"/>
        </w:rPr>
        <w:t xml:space="preserve">meziročnímu </w:t>
      </w:r>
      <w:r w:rsidR="001D7DB4">
        <w:rPr>
          <w:rFonts w:cs="Arial"/>
          <w:sz w:val="22"/>
          <w:szCs w:val="22"/>
        </w:rPr>
        <w:t>zlepšení</w:t>
      </w:r>
      <w:r>
        <w:rPr>
          <w:rFonts w:cs="Arial"/>
          <w:sz w:val="22"/>
          <w:szCs w:val="22"/>
        </w:rPr>
        <w:t xml:space="preserve"> bilance</w:t>
      </w:r>
      <w:r w:rsidR="001D7DB4">
        <w:rPr>
          <w:rFonts w:cs="Arial"/>
          <w:sz w:val="22"/>
          <w:szCs w:val="22"/>
        </w:rPr>
        <w:t xml:space="preserve"> českého AZO</w:t>
      </w:r>
      <w:r>
        <w:rPr>
          <w:rFonts w:cs="Arial"/>
          <w:sz w:val="22"/>
          <w:szCs w:val="22"/>
        </w:rPr>
        <w:t xml:space="preserve"> v </w:t>
      </w:r>
      <w:r>
        <w:rPr>
          <w:rFonts w:cs="Arial"/>
          <w:b/>
          <w:sz w:val="22"/>
          <w:szCs w:val="22"/>
        </w:rPr>
        <w:t>teritoriálním pohledu</w:t>
      </w:r>
      <w:r w:rsidR="00D255AD">
        <w:rPr>
          <w:rFonts w:cs="Arial"/>
          <w:sz w:val="22"/>
          <w:szCs w:val="22"/>
        </w:rPr>
        <w:t xml:space="preserve"> došlo </w:t>
      </w:r>
      <w:r w:rsidR="00AB3A69">
        <w:rPr>
          <w:rFonts w:cs="Arial"/>
          <w:sz w:val="22"/>
          <w:szCs w:val="22"/>
        </w:rPr>
        <w:t>v</w:t>
      </w:r>
      <w:r w:rsidR="004C25D0">
        <w:rPr>
          <w:rFonts w:cs="Arial"/>
          <w:sz w:val="22"/>
          <w:szCs w:val="22"/>
        </w:rPr>
        <w:t> 1.</w:t>
      </w:r>
      <w:r w:rsidR="00976223">
        <w:rPr>
          <w:rFonts w:cs="Arial"/>
          <w:sz w:val="22"/>
          <w:szCs w:val="22"/>
        </w:rPr>
        <w:t> </w:t>
      </w:r>
      <w:r w:rsidR="004C25D0">
        <w:rPr>
          <w:rFonts w:cs="Arial"/>
          <w:sz w:val="22"/>
          <w:szCs w:val="22"/>
        </w:rPr>
        <w:t xml:space="preserve">čtvrtletí roku 2017 </w:t>
      </w:r>
      <w:r w:rsidR="00D255AD">
        <w:rPr>
          <w:rFonts w:cs="Arial"/>
          <w:sz w:val="22"/>
          <w:szCs w:val="22"/>
        </w:rPr>
        <w:t xml:space="preserve">v obchodě </w:t>
      </w:r>
      <w:r w:rsidR="009C1FD8">
        <w:rPr>
          <w:rFonts w:cs="Arial"/>
          <w:sz w:val="22"/>
          <w:szCs w:val="22"/>
        </w:rPr>
        <w:t xml:space="preserve">s </w:t>
      </w:r>
      <w:r w:rsidR="001D7DB4">
        <w:rPr>
          <w:rFonts w:cs="Arial"/>
          <w:sz w:val="22"/>
          <w:szCs w:val="22"/>
        </w:rPr>
        <w:t>Polskem (o 2,5 mld. Kč) a Německem (o 1,6 mld. Kč)</w:t>
      </w:r>
      <w:r w:rsidR="00D255AD">
        <w:rPr>
          <w:rFonts w:cs="Arial"/>
          <w:sz w:val="22"/>
          <w:szCs w:val="22"/>
        </w:rPr>
        <w:t xml:space="preserve">, </w:t>
      </w:r>
      <w:r w:rsidR="009C1FD8">
        <w:rPr>
          <w:rFonts w:cs="Arial"/>
          <w:sz w:val="22"/>
          <w:szCs w:val="22"/>
        </w:rPr>
        <w:t>tj. zeměmi, které patří k našim hlavním čistým dodavatelům agrárních výrobků, zatímco zhoršení zaznamenal obchod se Slovenskem (</w:t>
      </w:r>
      <w:r w:rsidR="004D1940">
        <w:rPr>
          <w:rFonts w:cs="Arial"/>
          <w:sz w:val="22"/>
          <w:szCs w:val="22"/>
        </w:rPr>
        <w:t>o 1,6 mld. Kč), Itálií (o </w:t>
      </w:r>
      <w:r w:rsidR="000B137F">
        <w:rPr>
          <w:rFonts w:cs="Arial"/>
          <w:sz w:val="22"/>
          <w:szCs w:val="22"/>
        </w:rPr>
        <w:t>811,3 </w:t>
      </w:r>
      <w:r w:rsidR="009C1FD8">
        <w:rPr>
          <w:rFonts w:cs="Arial"/>
          <w:sz w:val="22"/>
          <w:szCs w:val="22"/>
        </w:rPr>
        <w:t>mil. Kč) a Spojeným královstvím (o 751,0 mil. Kč), jež jsou naopak v agrárním obchodě našimi čistými odběrateli.</w:t>
      </w:r>
    </w:p>
    <w:p w:rsidR="00BC4485" w:rsidRPr="004837AB" w:rsidRDefault="00BC4485" w:rsidP="00BD3E86">
      <w:pPr>
        <w:spacing w:line="276" w:lineRule="auto"/>
        <w:rPr>
          <w:rFonts w:cs="Arial"/>
          <w:sz w:val="22"/>
          <w:szCs w:val="22"/>
        </w:rPr>
      </w:pPr>
    </w:p>
    <w:p w:rsidR="00020B12" w:rsidRDefault="000E5873" w:rsidP="00BC4485">
      <w:pPr>
        <w:pStyle w:val="Styl2"/>
        <w:rPr>
          <w:rFonts w:cs="Arial"/>
          <w:sz w:val="22"/>
          <w:szCs w:val="22"/>
        </w:rPr>
      </w:pPr>
      <w:r w:rsidRPr="00BC4485">
        <w:rPr>
          <w:rFonts w:cs="Arial"/>
          <w:sz w:val="22"/>
          <w:szCs w:val="22"/>
        </w:rPr>
        <w:lastRenderedPageBreak/>
        <w:t xml:space="preserve">Graf </w:t>
      </w:r>
      <w:r w:rsidR="00326F98" w:rsidRPr="00BC4485">
        <w:rPr>
          <w:rFonts w:cs="Arial"/>
          <w:sz w:val="22"/>
          <w:szCs w:val="22"/>
        </w:rPr>
        <w:t xml:space="preserve">1 </w:t>
      </w:r>
      <w:r w:rsidRPr="00BC4485">
        <w:rPr>
          <w:rFonts w:cs="Arial"/>
          <w:sz w:val="22"/>
          <w:szCs w:val="22"/>
        </w:rPr>
        <w:t xml:space="preserve">– Vývoj bilance AZO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11FB0">
        <w:rPr>
          <w:rFonts w:cs="Arial"/>
          <w:sz w:val="22"/>
          <w:szCs w:val="22"/>
        </w:rPr>
        <w:t xml:space="preserve">1. čtvrtletí roku 2017 </w:t>
      </w:r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>čtvrtletí</w:t>
      </w:r>
      <w:r w:rsidR="00BC4485">
        <w:rPr>
          <w:rFonts w:cs="Arial"/>
          <w:sz w:val="22"/>
          <w:szCs w:val="22"/>
        </w:rPr>
        <w:t xml:space="preserve"> </w:t>
      </w:r>
      <w:r w:rsidRPr="00BC4485">
        <w:rPr>
          <w:rFonts w:cs="Arial"/>
          <w:sz w:val="22"/>
          <w:szCs w:val="22"/>
        </w:rPr>
        <w:t>(m</w:t>
      </w:r>
      <w:r w:rsidR="001A7C8B" w:rsidRPr="00BC4485">
        <w:rPr>
          <w:rFonts w:cs="Arial"/>
          <w:sz w:val="22"/>
          <w:szCs w:val="22"/>
        </w:rPr>
        <w:t>ld</w:t>
      </w:r>
      <w:r w:rsidRPr="00BC4485">
        <w:rPr>
          <w:rFonts w:cs="Arial"/>
          <w:sz w:val="22"/>
          <w:szCs w:val="22"/>
        </w:rPr>
        <w:t>.</w:t>
      </w:r>
      <w:r w:rsidR="00BC4485">
        <w:rPr>
          <w:rFonts w:cs="Arial"/>
          <w:sz w:val="22"/>
          <w:szCs w:val="22"/>
        </w:rPr>
        <w:t> </w:t>
      </w:r>
      <w:r w:rsidRPr="00BC4485">
        <w:rPr>
          <w:rFonts w:cs="Arial"/>
          <w:sz w:val="22"/>
          <w:szCs w:val="22"/>
        </w:rPr>
        <w:t xml:space="preserve">Kč) </w:t>
      </w:r>
    </w:p>
    <w:p w:rsidR="008920F3" w:rsidRPr="00BC4485" w:rsidRDefault="00B03D5A" w:rsidP="00BC4485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zh-CN"/>
        </w:rPr>
        <w:drawing>
          <wp:inline distT="0" distB="0" distL="0" distR="0" wp14:anchorId="3A027460">
            <wp:extent cx="5743575" cy="315214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137" w:rsidRPr="00554821" w:rsidRDefault="006F1CE6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EU 15 – původní členové EU, EU 1</w:t>
      </w:r>
      <w:r w:rsidR="001A7C8B" w:rsidRPr="00554821">
        <w:rPr>
          <w:rFonts w:cs="Arial"/>
          <w:b w:val="0"/>
          <w:sz w:val="18"/>
        </w:rPr>
        <w:t>3 – noví členov</w:t>
      </w:r>
      <w:r w:rsidR="00554821" w:rsidRPr="00554821">
        <w:rPr>
          <w:rFonts w:cs="Arial"/>
          <w:b w:val="0"/>
          <w:sz w:val="18"/>
        </w:rPr>
        <w:t>é EU (od 2004), TZ - třetí (</w:t>
      </w:r>
      <w:proofErr w:type="spellStart"/>
      <w:r w:rsidRPr="00554821">
        <w:rPr>
          <w:rFonts w:cs="Arial"/>
          <w:b w:val="0"/>
          <w:sz w:val="18"/>
        </w:rPr>
        <w:t>mimounijní</w:t>
      </w:r>
      <w:proofErr w:type="spellEnd"/>
      <w:r w:rsidR="00554821" w:rsidRPr="00554821">
        <w:rPr>
          <w:rFonts w:cs="Arial"/>
          <w:b w:val="0"/>
          <w:sz w:val="18"/>
        </w:rPr>
        <w:t>)</w:t>
      </w:r>
      <w:r w:rsidRPr="00554821">
        <w:rPr>
          <w:rFonts w:cs="Arial"/>
          <w:b w:val="0"/>
          <w:sz w:val="18"/>
        </w:rPr>
        <w:t xml:space="preserve"> země.</w:t>
      </w:r>
    </w:p>
    <w:p w:rsidR="006F1CE6" w:rsidRPr="00554821" w:rsidRDefault="006F1CE6" w:rsidP="00386137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992304">
        <w:rPr>
          <w:rFonts w:cs="Arial"/>
          <w:b w:val="0"/>
          <w:sz w:val="18"/>
        </w:rPr>
        <w:t>květen</w:t>
      </w:r>
      <w:r w:rsidR="008F474F">
        <w:rPr>
          <w:rFonts w:cs="Arial"/>
          <w:b w:val="0"/>
          <w:sz w:val="18"/>
        </w:rPr>
        <w:t xml:space="preserve"> 2017</w:t>
      </w:r>
    </w:p>
    <w:p w:rsidR="00185CD8" w:rsidRPr="00432F30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4837AB" w:rsidRDefault="005D3A5C" w:rsidP="005D3A5C">
      <w:pPr>
        <w:spacing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Údaje o zahraničním obchodu za </w:t>
      </w:r>
      <w:r w:rsidR="00B32EC1">
        <w:rPr>
          <w:rFonts w:cs="Arial"/>
          <w:sz w:val="22"/>
          <w:szCs w:val="22"/>
        </w:rPr>
        <w:t>1. čtvrtletí roku 2017</w:t>
      </w:r>
      <w:r w:rsidRPr="004837AB">
        <w:rPr>
          <w:rFonts w:cs="Arial"/>
          <w:sz w:val="22"/>
          <w:szCs w:val="22"/>
        </w:rPr>
        <w:t xml:space="preserve"> zveřejnil Český statistický úřad </w:t>
      </w:r>
      <w:r w:rsidR="00B32EC1">
        <w:rPr>
          <w:rFonts w:cs="Arial"/>
          <w:sz w:val="22"/>
          <w:szCs w:val="22"/>
        </w:rPr>
        <w:t>9. května</w:t>
      </w:r>
      <w:r w:rsidR="008F474F">
        <w:rPr>
          <w:rFonts w:cs="Arial"/>
          <w:sz w:val="22"/>
          <w:szCs w:val="22"/>
        </w:rPr>
        <w:t xml:space="preserve"> 2017</w:t>
      </w:r>
      <w:r w:rsidR="00B32EC1">
        <w:rPr>
          <w:rFonts w:cs="Arial"/>
          <w:sz w:val="22"/>
          <w:szCs w:val="22"/>
        </w:rPr>
        <w:t>. Data za toto čtvrtletí, ale i rok 2016 jsou předběžná.</w:t>
      </w:r>
      <w:r w:rsidRPr="004837AB">
        <w:rPr>
          <w:rFonts w:cs="Arial"/>
          <w:sz w:val="22"/>
          <w:szCs w:val="22"/>
        </w:rPr>
        <w:t xml:space="preserve"> </w:t>
      </w:r>
    </w:p>
    <w:p w:rsidR="00C4395F" w:rsidRDefault="00C4395F" w:rsidP="00EA5F5E">
      <w:pPr>
        <w:spacing w:before="0" w:after="240" w:line="240" w:lineRule="auto"/>
        <w:ind w:firstLine="708"/>
        <w:rPr>
          <w:rFonts w:cs="Arial"/>
          <w:sz w:val="22"/>
          <w:szCs w:val="22"/>
        </w:rPr>
      </w:pPr>
    </w:p>
    <w:p w:rsidR="005D3A5C" w:rsidRPr="004837AB" w:rsidRDefault="005D3A5C" w:rsidP="00EA5F5E">
      <w:pPr>
        <w:spacing w:before="0" w:after="240"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Materiál zpracoval odbor 1</w:t>
      </w:r>
      <w:r w:rsidR="0072747B">
        <w:rPr>
          <w:rFonts w:cs="Arial"/>
          <w:sz w:val="22"/>
          <w:szCs w:val="22"/>
        </w:rPr>
        <w:t>7240</w:t>
      </w:r>
      <w:r w:rsidRPr="004837AB">
        <w:rPr>
          <w:rFonts w:cs="Arial"/>
          <w:sz w:val="22"/>
          <w:szCs w:val="22"/>
        </w:rPr>
        <w:t xml:space="preserve"> na základě aktuá</w:t>
      </w:r>
      <w:r w:rsidR="00554821" w:rsidRPr="004837AB">
        <w:rPr>
          <w:rFonts w:cs="Arial"/>
          <w:sz w:val="22"/>
          <w:szCs w:val="22"/>
        </w:rPr>
        <w:t>lních statistických údajů ČSÚ a </w:t>
      </w:r>
      <w:r w:rsidRPr="004837AB">
        <w:rPr>
          <w:rFonts w:cs="Arial"/>
          <w:sz w:val="22"/>
          <w:szCs w:val="22"/>
        </w:rPr>
        <w:t xml:space="preserve">podkladů ÚZEI (TÚ č. </w:t>
      </w:r>
      <w:r w:rsidR="0072747B">
        <w:rPr>
          <w:rFonts w:cs="Arial"/>
          <w:sz w:val="22"/>
          <w:szCs w:val="22"/>
        </w:rPr>
        <w:t>72/2017</w:t>
      </w:r>
      <w:r w:rsidRPr="004837AB">
        <w:rPr>
          <w:rFonts w:cs="Arial"/>
          <w:sz w:val="22"/>
          <w:szCs w:val="22"/>
        </w:rPr>
        <w:t>).</w:t>
      </w:r>
    </w:p>
    <w:p w:rsidR="005D3A5C" w:rsidRPr="004837AB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94251D">
        <w:rPr>
          <w:rFonts w:cs="Arial"/>
          <w:sz w:val="22"/>
          <w:szCs w:val="22"/>
        </w:rPr>
        <w:t xml:space="preserve">Dne </w:t>
      </w:r>
      <w:r w:rsidR="0072747B" w:rsidRPr="0072747B">
        <w:rPr>
          <w:rFonts w:cs="Arial"/>
          <w:sz w:val="22"/>
          <w:szCs w:val="22"/>
          <w:highlight w:val="yellow"/>
        </w:rPr>
        <w:t>x</w:t>
      </w:r>
      <w:r w:rsidRPr="0072747B">
        <w:rPr>
          <w:rFonts w:cs="Arial"/>
          <w:sz w:val="22"/>
          <w:szCs w:val="22"/>
          <w:highlight w:val="yellow"/>
        </w:rPr>
        <w:t>.</w:t>
      </w:r>
      <w:r w:rsidRPr="0094251D">
        <w:rPr>
          <w:rFonts w:cs="Arial"/>
          <w:sz w:val="22"/>
          <w:szCs w:val="22"/>
        </w:rPr>
        <w:t xml:space="preserve"> </w:t>
      </w:r>
      <w:r w:rsidR="00C11FB0">
        <w:rPr>
          <w:rFonts w:cs="Arial"/>
          <w:sz w:val="22"/>
          <w:szCs w:val="22"/>
        </w:rPr>
        <w:t>května</w:t>
      </w:r>
      <w:r w:rsidRPr="0094251D">
        <w:rPr>
          <w:rFonts w:cs="Arial"/>
          <w:sz w:val="22"/>
          <w:szCs w:val="22"/>
        </w:rPr>
        <w:t xml:space="preserve"> 201</w:t>
      </w:r>
      <w:r w:rsidR="0072747B">
        <w:rPr>
          <w:rFonts w:cs="Arial"/>
          <w:sz w:val="22"/>
          <w:szCs w:val="22"/>
        </w:rPr>
        <w:t>7</w:t>
      </w:r>
    </w:p>
    <w:p w:rsidR="000E5873" w:rsidRDefault="00B93CE9" w:rsidP="00B32EC1">
      <w:pPr>
        <w:pStyle w:val="TabNadpis"/>
        <w:rPr>
          <w:rFonts w:cs="Arial"/>
          <w:sz w:val="22"/>
        </w:rPr>
      </w:pPr>
      <w:r w:rsidRPr="00432F30">
        <w:rPr>
          <w:rFonts w:cs="Arial"/>
          <w:sz w:val="22"/>
        </w:rPr>
        <w:br w:type="column"/>
      </w:r>
      <w:r w:rsidR="000E5873" w:rsidRPr="00432F30">
        <w:rPr>
          <w:rFonts w:cs="Arial"/>
          <w:sz w:val="22"/>
        </w:rPr>
        <w:lastRenderedPageBreak/>
        <w:t xml:space="preserve">Tabulka </w:t>
      </w:r>
      <w:r w:rsidR="008E4A7D">
        <w:rPr>
          <w:rFonts w:cs="Arial"/>
          <w:sz w:val="22"/>
        </w:rPr>
        <w:t xml:space="preserve">1 </w:t>
      </w:r>
      <w:r w:rsidR="000E5873" w:rsidRPr="00432F30">
        <w:rPr>
          <w:rFonts w:cs="Arial"/>
          <w:sz w:val="22"/>
        </w:rPr>
        <w:t>– Vývoj AZO ČR v</w:t>
      </w:r>
      <w:r w:rsidR="00C11FB0">
        <w:rPr>
          <w:rFonts w:cs="Arial"/>
          <w:sz w:val="22"/>
        </w:rPr>
        <w:t xml:space="preserve">  1. čtvrtletích let 2012 až 2017 </w:t>
      </w:r>
      <w:r w:rsidR="000E5873"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="000E5873" w:rsidRPr="00432F30">
        <w:rPr>
          <w:rFonts w:cs="Arial"/>
          <w:sz w:val="22"/>
        </w:rPr>
        <w:t>. Kč)</w:t>
      </w:r>
    </w:p>
    <w:p w:rsidR="008E4A7D" w:rsidRDefault="003E4FCE" w:rsidP="008E4A7D">
      <w:pPr>
        <w:ind w:firstLine="0"/>
      </w:pPr>
      <w:r w:rsidRPr="003E4FCE">
        <w:rPr>
          <w:noProof/>
          <w:lang w:eastAsia="zh-CN"/>
        </w:rPr>
        <w:drawing>
          <wp:inline distT="0" distB="0" distL="0" distR="0">
            <wp:extent cx="5759450" cy="195139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73" w:rsidRPr="00554821" w:rsidRDefault="000E5873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0E5873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11FB0">
        <w:rPr>
          <w:rFonts w:cs="Arial"/>
          <w:b w:val="0"/>
          <w:sz w:val="18"/>
        </w:rPr>
        <w:t>květen</w:t>
      </w:r>
      <w:r w:rsidR="0072747B">
        <w:rPr>
          <w:rFonts w:cs="Arial"/>
          <w:b w:val="0"/>
          <w:sz w:val="18"/>
        </w:rPr>
        <w:t xml:space="preserve"> 2017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B93CE9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t xml:space="preserve">Tabulka </w:t>
      </w:r>
      <w:r w:rsidR="008E4A7D">
        <w:rPr>
          <w:rFonts w:cs="Arial"/>
          <w:sz w:val="22"/>
        </w:rPr>
        <w:t xml:space="preserve">2 </w:t>
      </w:r>
      <w:r w:rsidRPr="00432F30">
        <w:rPr>
          <w:rFonts w:cs="Arial"/>
          <w:sz w:val="22"/>
        </w:rPr>
        <w:t>– Vývoj AZO ČR v</w:t>
      </w:r>
      <w:r w:rsidR="00432F30" w:rsidRPr="00432F30">
        <w:rPr>
          <w:rFonts w:cs="Arial"/>
          <w:sz w:val="22"/>
        </w:rPr>
        <w:t> </w:t>
      </w:r>
      <w:r w:rsidR="00431469">
        <w:rPr>
          <w:rFonts w:cs="Arial"/>
          <w:sz w:val="22"/>
        </w:rPr>
        <w:t>roce</w:t>
      </w:r>
      <w:r w:rsidR="00C272D2">
        <w:rPr>
          <w:rFonts w:cs="Arial"/>
          <w:sz w:val="22"/>
        </w:rPr>
        <w:t xml:space="preserve"> 20</w:t>
      </w:r>
      <w:r w:rsidR="0072747B">
        <w:rPr>
          <w:rFonts w:cs="Arial"/>
          <w:sz w:val="22"/>
        </w:rPr>
        <w:t>1</w:t>
      </w:r>
      <w:r w:rsidR="003E4FCE">
        <w:rPr>
          <w:rFonts w:cs="Arial"/>
          <w:sz w:val="22"/>
        </w:rPr>
        <w:t>5</w:t>
      </w:r>
      <w:r w:rsidR="0072747B">
        <w:rPr>
          <w:rFonts w:cs="Arial"/>
          <w:sz w:val="22"/>
        </w:rPr>
        <w:t xml:space="preserve"> až</w:t>
      </w:r>
      <w:r w:rsidR="00855733">
        <w:rPr>
          <w:rFonts w:cs="Arial"/>
          <w:sz w:val="22"/>
        </w:rPr>
        <w:t xml:space="preserve"> </w:t>
      </w:r>
      <w:r w:rsidR="00C11FB0">
        <w:rPr>
          <w:rFonts w:cs="Arial"/>
          <w:sz w:val="22"/>
        </w:rPr>
        <w:t xml:space="preserve">1. čtvrtletí roku </w:t>
      </w:r>
      <w:r w:rsidRPr="00432F30">
        <w:rPr>
          <w:rFonts w:cs="Arial"/>
          <w:sz w:val="22"/>
        </w:rPr>
        <w:t>201</w:t>
      </w:r>
      <w:r w:rsidR="00C11FB0">
        <w:rPr>
          <w:rFonts w:cs="Arial"/>
          <w:sz w:val="22"/>
        </w:rPr>
        <w:t>7</w:t>
      </w:r>
      <w:r w:rsidR="0072747B">
        <w:rPr>
          <w:rFonts w:cs="Arial"/>
          <w:sz w:val="22"/>
        </w:rPr>
        <w:t xml:space="preserve"> </w:t>
      </w:r>
      <w:r w:rsidR="003E4FCE">
        <w:rPr>
          <w:rFonts w:cs="Arial"/>
          <w:sz w:val="22"/>
        </w:rPr>
        <w:t xml:space="preserve">podle čtvrtletí </w:t>
      </w:r>
      <w:r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Pr="00432F30">
        <w:rPr>
          <w:rFonts w:cs="Arial"/>
          <w:sz w:val="22"/>
        </w:rPr>
        <w:t>. Kč)</w:t>
      </w:r>
    </w:p>
    <w:p w:rsidR="003A0FF2" w:rsidRDefault="003E4FCE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3E4FCE">
        <w:rPr>
          <w:noProof/>
          <w:lang w:eastAsia="zh-CN"/>
        </w:rPr>
        <w:drawing>
          <wp:inline distT="0" distB="0" distL="0" distR="0">
            <wp:extent cx="5759450" cy="280394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0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E9" w:rsidRPr="00554821" w:rsidRDefault="00B93CE9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11FB0">
        <w:rPr>
          <w:rFonts w:cs="Arial"/>
          <w:b w:val="0"/>
          <w:sz w:val="18"/>
        </w:rPr>
        <w:t>květen</w:t>
      </w:r>
      <w:r w:rsidR="0072747B">
        <w:rPr>
          <w:rFonts w:cs="Arial"/>
          <w:b w:val="0"/>
          <w:sz w:val="18"/>
        </w:rPr>
        <w:t xml:space="preserve"> 2017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B5558" w:rsidRDefault="004C434A" w:rsidP="00B32EC1">
      <w:pPr>
        <w:pStyle w:val="Styl2"/>
        <w:ind w:left="993" w:hanging="993"/>
        <w:rPr>
          <w:rFonts w:cs="Arial"/>
          <w:sz w:val="22"/>
          <w:szCs w:val="22"/>
        </w:rPr>
      </w:pPr>
      <w:bookmarkStart w:id="0" w:name="_Toc417464156"/>
      <w:r w:rsidRPr="002B5558">
        <w:rPr>
          <w:rFonts w:cs="Arial"/>
          <w:sz w:val="22"/>
          <w:szCs w:val="22"/>
        </w:rPr>
        <w:lastRenderedPageBreak/>
        <w:t xml:space="preserve">Graf </w:t>
      </w:r>
      <w:r w:rsidR="00326F98" w:rsidRPr="002B5558">
        <w:rPr>
          <w:rFonts w:cs="Arial"/>
          <w:sz w:val="22"/>
          <w:szCs w:val="22"/>
        </w:rPr>
        <w:t xml:space="preserve">2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 xml:space="preserve">vývozu </w:t>
      </w:r>
      <w:r w:rsidR="00991236" w:rsidRPr="002B5558">
        <w:rPr>
          <w:rFonts w:cs="Arial"/>
          <w:sz w:val="22"/>
          <w:szCs w:val="22"/>
        </w:rPr>
        <w:t xml:space="preserve">agrárního zboží </w:t>
      </w:r>
      <w:r w:rsidRPr="002B5558">
        <w:rPr>
          <w:rFonts w:cs="Arial"/>
          <w:sz w:val="22"/>
          <w:szCs w:val="22"/>
        </w:rPr>
        <w:t xml:space="preserve">z ČR </w:t>
      </w:r>
      <w:r w:rsidR="002B5558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2B5558" w:rsidRPr="002B5558">
        <w:rPr>
          <w:rFonts w:cs="Arial"/>
          <w:sz w:val="22"/>
          <w:szCs w:val="22"/>
        </w:rPr>
        <w:t xml:space="preserve"> až </w:t>
      </w:r>
      <w:r w:rsidR="00C11FB0">
        <w:rPr>
          <w:rFonts w:cs="Arial"/>
          <w:sz w:val="22"/>
          <w:szCs w:val="22"/>
        </w:rPr>
        <w:t xml:space="preserve">1. čtvrtletí roku </w:t>
      </w:r>
      <w:r w:rsidR="00222BE8">
        <w:rPr>
          <w:rFonts w:cs="Arial"/>
          <w:sz w:val="22"/>
          <w:szCs w:val="22"/>
        </w:rPr>
        <w:t>201</w:t>
      </w:r>
      <w:r w:rsidR="00C11FB0">
        <w:rPr>
          <w:rFonts w:cs="Arial"/>
          <w:sz w:val="22"/>
          <w:szCs w:val="22"/>
        </w:rPr>
        <w:t>7</w:t>
      </w:r>
      <w:r w:rsidR="00C272D2">
        <w:rPr>
          <w:rFonts w:cs="Arial"/>
          <w:sz w:val="22"/>
          <w:szCs w:val="22"/>
        </w:rPr>
        <w:t xml:space="preserve"> podle čtvrtletí</w:t>
      </w:r>
      <w:r w:rsidRPr="002B5558">
        <w:rPr>
          <w:rFonts w:cs="Arial"/>
          <w:sz w:val="22"/>
          <w:szCs w:val="22"/>
        </w:rPr>
        <w:t xml:space="preserve"> (mld.</w:t>
      </w:r>
      <w:r w:rsidR="00991236" w:rsidRPr="002B5558">
        <w:rPr>
          <w:rFonts w:cs="Arial"/>
          <w:sz w:val="22"/>
          <w:szCs w:val="22"/>
        </w:rPr>
        <w:t> </w:t>
      </w:r>
      <w:r w:rsidRPr="002B5558">
        <w:rPr>
          <w:rFonts w:cs="Arial"/>
          <w:sz w:val="22"/>
          <w:szCs w:val="22"/>
        </w:rPr>
        <w:t>Kč)</w:t>
      </w:r>
      <w:bookmarkEnd w:id="0"/>
    </w:p>
    <w:p w:rsidR="005D3DFC" w:rsidRPr="00432F30" w:rsidRDefault="003E4FCE" w:rsidP="00090DFE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  <w:lang w:eastAsia="zh-CN"/>
        </w:rPr>
        <w:drawing>
          <wp:inline distT="0" distB="0" distL="0" distR="0" wp14:anchorId="7CD5A536">
            <wp:extent cx="5742432" cy="315214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55" cy="3154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08" w:rsidRPr="00432F30" w:rsidRDefault="00991236" w:rsidP="00DD24AD">
      <w:pPr>
        <w:pStyle w:val="Styl2"/>
        <w:ind w:left="0" w:firstLine="0"/>
        <w:rPr>
          <w:rFonts w:cs="Arial"/>
          <w:b w:val="0"/>
        </w:rPr>
      </w:pPr>
      <w:bookmarkStart w:id="1" w:name="_Toc417464157"/>
      <w:r w:rsidRPr="00432F30">
        <w:rPr>
          <w:rFonts w:cs="Arial"/>
          <w:b w:val="0"/>
          <w:i/>
        </w:rPr>
        <w:t>Zdroj: D</w:t>
      </w:r>
      <w:r w:rsidR="00222BE8">
        <w:rPr>
          <w:rFonts w:cs="Arial"/>
          <w:b w:val="0"/>
          <w:i/>
        </w:rPr>
        <w:t xml:space="preserve">atabáze zahraničního obchodu ČSÚ, </w:t>
      </w:r>
      <w:r w:rsidR="003E4FCE">
        <w:rPr>
          <w:rFonts w:cs="Arial"/>
          <w:b w:val="0"/>
          <w:i/>
        </w:rPr>
        <w:t>květen</w:t>
      </w:r>
      <w:r w:rsidR="00222BE8">
        <w:rPr>
          <w:rFonts w:cs="Arial"/>
          <w:b w:val="0"/>
          <w:i/>
        </w:rPr>
        <w:t xml:space="preserve"> 2017</w:t>
      </w:r>
    </w:p>
    <w:p w:rsidR="004C2508" w:rsidRPr="00432F30" w:rsidRDefault="004C2508" w:rsidP="00090DFE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91236" w:rsidRPr="002B5558" w:rsidRDefault="004C434A" w:rsidP="00B32EC1">
      <w:pPr>
        <w:pStyle w:val="Styl2"/>
        <w:ind w:left="993" w:hanging="993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3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>dovozu</w:t>
      </w:r>
      <w:r w:rsidR="00991236" w:rsidRPr="002B5558">
        <w:rPr>
          <w:rFonts w:cs="Arial"/>
          <w:sz w:val="22"/>
          <w:szCs w:val="22"/>
        </w:rPr>
        <w:t xml:space="preserve"> agrárního zboží</w:t>
      </w:r>
      <w:r w:rsidRPr="002B5558">
        <w:rPr>
          <w:rFonts w:cs="Arial"/>
          <w:sz w:val="22"/>
          <w:szCs w:val="22"/>
        </w:rPr>
        <w:t xml:space="preserve"> do ČR </w:t>
      </w:r>
      <w:bookmarkEnd w:id="1"/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B32EC1">
        <w:rPr>
          <w:rFonts w:cs="Arial"/>
          <w:sz w:val="22"/>
          <w:szCs w:val="22"/>
        </w:rPr>
        <w:t xml:space="preserve">1. čtvrtletí roku </w:t>
      </w:r>
      <w:r w:rsidR="00C11FB0">
        <w:rPr>
          <w:rFonts w:cs="Arial"/>
          <w:sz w:val="22"/>
          <w:szCs w:val="22"/>
        </w:rPr>
        <w:t>2017 podle čtvrtletí</w:t>
      </w:r>
      <w:r w:rsidR="00222BE8">
        <w:rPr>
          <w:rFonts w:cs="Arial"/>
          <w:sz w:val="22"/>
          <w:szCs w:val="22"/>
        </w:rPr>
        <w:t xml:space="preserve"> </w:t>
      </w:r>
      <w:r w:rsidR="00991236" w:rsidRPr="002B5558">
        <w:rPr>
          <w:rFonts w:cs="Arial"/>
          <w:sz w:val="22"/>
          <w:szCs w:val="22"/>
        </w:rPr>
        <w:t>(mld. Kč)</w:t>
      </w:r>
    </w:p>
    <w:p w:rsidR="008920F3" w:rsidRDefault="003E4FCE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  <w:lang w:eastAsia="zh-CN"/>
        </w:rPr>
        <w:drawing>
          <wp:inline distT="0" distB="0" distL="0" distR="0" wp14:anchorId="7649369E">
            <wp:extent cx="5742305" cy="3157855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69" cy="315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236" w:rsidRPr="00432F30" w:rsidRDefault="00991236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 w:rsidRPr="00432F30">
        <w:rPr>
          <w:rFonts w:cs="Arial"/>
          <w:b w:val="0"/>
          <w:i/>
          <w:szCs w:val="16"/>
        </w:rPr>
        <w:t xml:space="preserve">Zdroj: Databáze zahraničního obchodu ČSÚ, </w:t>
      </w:r>
      <w:r w:rsidR="003E4FCE">
        <w:rPr>
          <w:rFonts w:cs="Arial"/>
          <w:b w:val="0"/>
          <w:i/>
        </w:rPr>
        <w:t>květen</w:t>
      </w:r>
      <w:r w:rsidR="00222BE8">
        <w:rPr>
          <w:rFonts w:cs="Arial"/>
          <w:b w:val="0"/>
          <w:i/>
        </w:rPr>
        <w:t xml:space="preserve"> 2017</w:t>
      </w:r>
    </w:p>
    <w:p w:rsidR="00991236" w:rsidRPr="00432F30" w:rsidRDefault="00991236" w:rsidP="00A32827">
      <w:pPr>
        <w:pStyle w:val="Styl2"/>
        <w:rPr>
          <w:rFonts w:cs="Arial"/>
          <w:b w:val="0"/>
        </w:rPr>
      </w:pPr>
    </w:p>
    <w:p w:rsidR="001B1B58" w:rsidRPr="002B5558" w:rsidRDefault="006A3C42" w:rsidP="00A32827">
      <w:pPr>
        <w:pStyle w:val="Styl2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1B1B58" w:rsidRPr="002B5558">
        <w:rPr>
          <w:rFonts w:cs="Arial"/>
          <w:sz w:val="22"/>
          <w:szCs w:val="22"/>
        </w:rPr>
        <w:lastRenderedPageBreak/>
        <w:t>Příloh</w:t>
      </w:r>
      <w:r w:rsidR="00F23A3E" w:rsidRPr="002B5558">
        <w:rPr>
          <w:rFonts w:cs="Arial"/>
          <w:sz w:val="22"/>
          <w:szCs w:val="22"/>
        </w:rPr>
        <w:t>y</w:t>
      </w:r>
      <w:r w:rsidR="001B1B58" w:rsidRPr="002B5558">
        <w:rPr>
          <w:rFonts w:cs="Arial"/>
          <w:sz w:val="22"/>
          <w:szCs w:val="22"/>
        </w:rPr>
        <w:t>: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</w:t>
      </w:r>
      <w:r w:rsidR="00DE61A3" w:rsidRPr="002B5558">
        <w:rPr>
          <w:rFonts w:cs="Arial"/>
          <w:sz w:val="22"/>
          <w:szCs w:val="22"/>
        </w:rPr>
        <w:t xml:space="preserve">ožek z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do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</w:t>
      </w:r>
      <w:r w:rsidR="00DE61A3" w:rsidRPr="002B5558">
        <w:rPr>
          <w:rFonts w:cs="Arial"/>
          <w:sz w:val="22"/>
          <w:szCs w:val="22"/>
        </w:rPr>
        <w:t xml:space="preserve"> ČR do EU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z EU do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 w:rsidR="00DB688F">
        <w:rPr>
          <w:rFonts w:cs="Arial"/>
          <w:sz w:val="22"/>
          <w:szCs w:val="22"/>
        </w:rPr>
        <w:t>ených agrárních položek z ČR do </w:t>
      </w:r>
      <w:r w:rsidRPr="002B5558">
        <w:rPr>
          <w:rFonts w:cs="Arial"/>
          <w:sz w:val="22"/>
          <w:szCs w:val="22"/>
        </w:rPr>
        <w:t>mimounij</w:t>
      </w:r>
      <w:r w:rsidR="00DE61A3" w:rsidRPr="002B5558">
        <w:rPr>
          <w:rFonts w:cs="Arial"/>
          <w:sz w:val="22"/>
          <w:szCs w:val="22"/>
        </w:rPr>
        <w:t xml:space="preserve">ních zemí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C11FB0">
        <w:rPr>
          <w:rFonts w:cs="Arial"/>
          <w:sz w:val="22"/>
          <w:szCs w:val="22"/>
        </w:rPr>
        <w:t>7</w:t>
      </w:r>
    </w:p>
    <w:p w:rsidR="00A9720B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</w:t>
      </w:r>
      <w:r w:rsidR="00962443" w:rsidRPr="002B5558">
        <w:rPr>
          <w:rFonts w:cs="Arial"/>
          <w:sz w:val="22"/>
          <w:szCs w:val="22"/>
        </w:rPr>
        <w:t xml:space="preserve"> dovážených agrárních položek z </w:t>
      </w:r>
      <w:r w:rsidRPr="002B5558">
        <w:rPr>
          <w:rFonts w:cs="Arial"/>
          <w:sz w:val="22"/>
          <w:szCs w:val="22"/>
        </w:rPr>
        <w:t xml:space="preserve">mimounijních zemí do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1. čtvrtletí roku 201</w:t>
      </w:r>
      <w:r w:rsidR="00C11FB0">
        <w:rPr>
          <w:rFonts w:cs="Arial"/>
          <w:sz w:val="22"/>
          <w:szCs w:val="22"/>
        </w:rPr>
        <w:t>7</w:t>
      </w:r>
    </w:p>
    <w:p w:rsidR="00C11FB0" w:rsidRPr="002B5558" w:rsidRDefault="00C11FB0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E4E29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Pozn.: </w:t>
      </w:r>
      <w:r w:rsidR="00962443" w:rsidRPr="002B5558">
        <w:rPr>
          <w:rFonts w:cs="Arial"/>
          <w:i/>
          <w:sz w:val="22"/>
          <w:szCs w:val="22"/>
        </w:rPr>
        <w:t xml:space="preserve">Komodity </w:t>
      </w:r>
      <w:proofErr w:type="gramStart"/>
      <w:r w:rsidR="00962443" w:rsidRPr="002B5558">
        <w:rPr>
          <w:rFonts w:cs="Arial"/>
          <w:i/>
          <w:sz w:val="22"/>
          <w:szCs w:val="22"/>
        </w:rPr>
        <w:t>definované 4-místným</w:t>
      </w:r>
      <w:proofErr w:type="gramEnd"/>
      <w:r w:rsidR="00962443" w:rsidRPr="002B5558">
        <w:rPr>
          <w:rFonts w:cs="Arial"/>
          <w:i/>
          <w:sz w:val="22"/>
          <w:szCs w:val="22"/>
        </w:rPr>
        <w:t xml:space="preserve"> kódem HS js</w:t>
      </w:r>
      <w:r w:rsidR="00D963C0">
        <w:rPr>
          <w:rFonts w:cs="Arial"/>
          <w:i/>
          <w:sz w:val="22"/>
          <w:szCs w:val="22"/>
        </w:rPr>
        <w:t>ou do tabulek 1 až 3 vybrány na </w:t>
      </w:r>
      <w:r w:rsidR="00962443" w:rsidRPr="002B5558">
        <w:rPr>
          <w:rFonts w:cs="Arial"/>
          <w:i/>
          <w:sz w:val="22"/>
          <w:szCs w:val="22"/>
        </w:rPr>
        <w:t xml:space="preserve">základě hodnot vývozů a dovozů ve finančním vyjádření za období </w:t>
      </w:r>
      <w:r w:rsidR="000B6727" w:rsidRPr="002B5558">
        <w:rPr>
          <w:rFonts w:cs="Arial"/>
          <w:i/>
          <w:sz w:val="22"/>
          <w:szCs w:val="22"/>
        </w:rPr>
        <w:t xml:space="preserve">roku </w:t>
      </w:r>
      <w:r w:rsidR="00D963C0">
        <w:rPr>
          <w:rFonts w:cs="Arial"/>
          <w:i/>
          <w:sz w:val="22"/>
          <w:szCs w:val="22"/>
        </w:rPr>
        <w:t>201</w:t>
      </w:r>
      <w:r w:rsidR="00FE1003">
        <w:rPr>
          <w:rFonts w:cs="Arial"/>
          <w:i/>
          <w:sz w:val="22"/>
          <w:szCs w:val="22"/>
        </w:rPr>
        <w:t>2</w:t>
      </w:r>
      <w:r w:rsidR="00D963C0">
        <w:rPr>
          <w:rFonts w:cs="Arial"/>
          <w:i/>
          <w:sz w:val="22"/>
          <w:szCs w:val="22"/>
        </w:rPr>
        <w:t xml:space="preserve"> až </w:t>
      </w:r>
      <w:r w:rsidR="00992304">
        <w:rPr>
          <w:rFonts w:cs="Arial"/>
          <w:i/>
          <w:sz w:val="22"/>
          <w:szCs w:val="22"/>
        </w:rPr>
        <w:t>1. </w:t>
      </w:r>
      <w:r w:rsidR="00FE1003">
        <w:rPr>
          <w:rFonts w:cs="Arial"/>
          <w:i/>
          <w:sz w:val="22"/>
          <w:szCs w:val="22"/>
        </w:rPr>
        <w:t xml:space="preserve">čtvrtletí roku 2017 </w:t>
      </w:r>
      <w:r w:rsidR="00222BE8">
        <w:rPr>
          <w:rFonts w:cs="Arial"/>
          <w:i/>
          <w:sz w:val="22"/>
          <w:szCs w:val="22"/>
        </w:rPr>
        <w:t>a </w:t>
      </w:r>
      <w:r w:rsidR="00962443" w:rsidRPr="002B5558">
        <w:rPr>
          <w:rFonts w:cs="Arial"/>
          <w:i/>
          <w:sz w:val="22"/>
          <w:szCs w:val="22"/>
        </w:rPr>
        <w:t>řazeny jsou podle roku 201</w:t>
      </w:r>
      <w:r w:rsidR="00222BE8">
        <w:rPr>
          <w:rFonts w:cs="Arial"/>
          <w:i/>
          <w:sz w:val="22"/>
          <w:szCs w:val="22"/>
        </w:rPr>
        <w:t>6</w:t>
      </w:r>
      <w:r w:rsidR="00962443" w:rsidRPr="002B5558">
        <w:rPr>
          <w:rFonts w:cs="Arial"/>
          <w:i/>
          <w:sz w:val="22"/>
          <w:szCs w:val="22"/>
        </w:rPr>
        <w:t xml:space="preserve">. Data jsou na této </w:t>
      </w:r>
      <w:r w:rsidR="000B6727" w:rsidRPr="002B5558">
        <w:rPr>
          <w:rFonts w:cs="Arial"/>
          <w:i/>
          <w:sz w:val="22"/>
          <w:szCs w:val="22"/>
        </w:rPr>
        <w:t xml:space="preserve">úrovni HS </w:t>
      </w:r>
      <w:r w:rsidRPr="002B5558">
        <w:rPr>
          <w:rFonts w:cs="Arial"/>
          <w:i/>
          <w:sz w:val="22"/>
          <w:szCs w:val="22"/>
        </w:rPr>
        <w:t>bez dopočtů.</w:t>
      </w:r>
    </w:p>
    <w:p w:rsidR="00A9720B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</w:p>
    <w:p w:rsidR="001B1B58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Pořadí zemí dle hodnoty agrárního </w:t>
      </w:r>
      <w:r w:rsidR="009815F5" w:rsidRPr="002B5558">
        <w:rPr>
          <w:rFonts w:cs="Arial"/>
          <w:sz w:val="22"/>
          <w:szCs w:val="22"/>
          <w:u w:val="single"/>
        </w:rPr>
        <w:t>vý</w:t>
      </w:r>
      <w:r w:rsidRPr="002B5558">
        <w:rPr>
          <w:rFonts w:cs="Arial"/>
          <w:sz w:val="22"/>
          <w:szCs w:val="22"/>
          <w:u w:val="single"/>
        </w:rPr>
        <w:t xml:space="preserve">vozu </w:t>
      </w:r>
      <w:r w:rsidR="00F23A3E" w:rsidRPr="002B5558">
        <w:rPr>
          <w:rFonts w:cs="Arial"/>
          <w:sz w:val="22"/>
          <w:szCs w:val="22"/>
          <w:u w:val="single"/>
        </w:rPr>
        <w:t>z</w:t>
      </w:r>
      <w:r w:rsidRPr="002B5558">
        <w:rPr>
          <w:rFonts w:cs="Arial"/>
          <w:sz w:val="22"/>
          <w:szCs w:val="22"/>
          <w:u w:val="single"/>
        </w:rPr>
        <w:t xml:space="preserve"> ČR</w:t>
      </w:r>
    </w:p>
    <w:p w:rsidR="002E4E29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A21355" w:rsidRPr="002B5558" w:rsidRDefault="00A21355">
      <w:pPr>
        <w:spacing w:before="0" w:line="240" w:lineRule="auto"/>
        <w:ind w:firstLine="0"/>
        <w:jc w:val="left"/>
        <w:rPr>
          <w:rFonts w:cs="Arial"/>
          <w:b/>
          <w:sz w:val="22"/>
          <w:szCs w:val="22"/>
        </w:rPr>
      </w:pPr>
    </w:p>
    <w:p w:rsidR="00A21355" w:rsidRPr="002B5558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 </w:t>
      </w:r>
      <w:r w:rsidR="00962443" w:rsidRPr="002B5558">
        <w:rPr>
          <w:rFonts w:cs="Arial"/>
          <w:i/>
          <w:sz w:val="22"/>
          <w:szCs w:val="22"/>
        </w:rPr>
        <w:t>Údaje v tabulkách 4 a 5 za jednotlivé země vyc</w:t>
      </w:r>
      <w:r w:rsidR="000B6727" w:rsidRPr="002B5558">
        <w:rPr>
          <w:rFonts w:cs="Arial"/>
          <w:i/>
          <w:sz w:val="22"/>
          <w:szCs w:val="22"/>
        </w:rPr>
        <w:t>házejí z </w:t>
      </w:r>
      <w:proofErr w:type="gramStart"/>
      <w:r w:rsidR="000B6727" w:rsidRPr="002B5558">
        <w:rPr>
          <w:rFonts w:cs="Arial"/>
          <w:i/>
          <w:sz w:val="22"/>
          <w:szCs w:val="22"/>
        </w:rPr>
        <w:t>dat 2-místných</w:t>
      </w:r>
      <w:proofErr w:type="gramEnd"/>
      <w:r w:rsidR="000B6727" w:rsidRPr="002B5558">
        <w:rPr>
          <w:rFonts w:cs="Arial"/>
          <w:i/>
          <w:sz w:val="22"/>
          <w:szCs w:val="22"/>
        </w:rPr>
        <w:t xml:space="preserve"> kódů HS</w:t>
      </w:r>
      <w:r w:rsidR="00962443" w:rsidRPr="002B5558">
        <w:rPr>
          <w:rFonts w:cs="Arial"/>
          <w:i/>
          <w:sz w:val="22"/>
          <w:szCs w:val="22"/>
        </w:rPr>
        <w:t xml:space="preserve">. </w:t>
      </w:r>
      <w:r w:rsidR="000B6727" w:rsidRPr="002B5558">
        <w:rPr>
          <w:rFonts w:cs="Arial"/>
          <w:i/>
          <w:sz w:val="22"/>
          <w:szCs w:val="22"/>
        </w:rPr>
        <w:t xml:space="preserve">Vzhledem k tomu, že </w:t>
      </w:r>
      <w:r w:rsidR="0046493C" w:rsidRPr="002B5558">
        <w:rPr>
          <w:rFonts w:cs="Arial"/>
          <w:i/>
          <w:sz w:val="22"/>
          <w:szCs w:val="22"/>
        </w:rPr>
        <w:t xml:space="preserve">ČSÚ začal </w:t>
      </w:r>
      <w:r w:rsidR="00962443" w:rsidRPr="002B5558">
        <w:rPr>
          <w:rFonts w:cs="Arial"/>
          <w:i/>
          <w:sz w:val="22"/>
          <w:szCs w:val="22"/>
        </w:rPr>
        <w:t xml:space="preserve">v roce 2016 nově </w:t>
      </w:r>
      <w:r w:rsidR="0046493C" w:rsidRPr="002B5558">
        <w:rPr>
          <w:rFonts w:cs="Arial"/>
          <w:i/>
          <w:sz w:val="22"/>
          <w:szCs w:val="22"/>
        </w:rPr>
        <w:t xml:space="preserve">zveřejňovat data v množstevním </w:t>
      </w:r>
      <w:r w:rsidR="00962443" w:rsidRPr="002B5558">
        <w:rPr>
          <w:rFonts w:cs="Arial"/>
          <w:i/>
          <w:sz w:val="22"/>
          <w:szCs w:val="22"/>
        </w:rPr>
        <w:t>vyjádření i </w:t>
      </w:r>
      <w:r w:rsidR="0046493C" w:rsidRPr="002B5558">
        <w:rPr>
          <w:rFonts w:cs="Arial"/>
          <w:i/>
          <w:sz w:val="22"/>
          <w:szCs w:val="22"/>
        </w:rPr>
        <w:t xml:space="preserve">pro </w:t>
      </w:r>
      <w:r w:rsidR="008E5229" w:rsidRPr="002B5558">
        <w:rPr>
          <w:rFonts w:cs="Arial"/>
          <w:i/>
          <w:sz w:val="22"/>
          <w:szCs w:val="22"/>
        </w:rPr>
        <w:t xml:space="preserve">méně podrobné úrovně </w:t>
      </w:r>
      <w:r w:rsidR="0046493C" w:rsidRPr="002B5558">
        <w:rPr>
          <w:rFonts w:cs="Arial"/>
          <w:i/>
          <w:sz w:val="22"/>
          <w:szCs w:val="22"/>
        </w:rPr>
        <w:t>celní nomenklatury</w:t>
      </w:r>
      <w:r w:rsidR="008E5229" w:rsidRPr="002B5558">
        <w:rPr>
          <w:rFonts w:cs="Arial"/>
          <w:i/>
          <w:sz w:val="22"/>
          <w:szCs w:val="22"/>
        </w:rPr>
        <w:t xml:space="preserve">, </w:t>
      </w:r>
      <w:proofErr w:type="gramStart"/>
      <w:r w:rsidR="008E5229" w:rsidRPr="002B5558">
        <w:rPr>
          <w:rFonts w:cs="Arial"/>
          <w:i/>
          <w:sz w:val="22"/>
          <w:szCs w:val="22"/>
        </w:rPr>
        <w:t>ne</w:t>
      </w:r>
      <w:r w:rsidR="000B6727" w:rsidRPr="002B5558">
        <w:rPr>
          <w:rFonts w:cs="Arial"/>
          <w:i/>
          <w:sz w:val="22"/>
          <w:szCs w:val="22"/>
        </w:rPr>
        <w:t>žli</w:t>
      </w:r>
      <w:r w:rsidR="008E5229" w:rsidRPr="002B5558">
        <w:rPr>
          <w:rFonts w:cs="Arial"/>
          <w:i/>
          <w:sz w:val="22"/>
          <w:szCs w:val="22"/>
        </w:rPr>
        <w:t xml:space="preserve"> 8-místn</w:t>
      </w:r>
      <w:r w:rsidR="000B6727" w:rsidRPr="002B5558">
        <w:rPr>
          <w:rFonts w:cs="Arial"/>
          <w:i/>
          <w:sz w:val="22"/>
          <w:szCs w:val="22"/>
        </w:rPr>
        <w:t>é</w:t>
      </w:r>
      <w:proofErr w:type="gramEnd"/>
      <w:r w:rsidR="000B6727" w:rsidRPr="002B5558">
        <w:rPr>
          <w:rFonts w:cs="Arial"/>
          <w:i/>
          <w:sz w:val="22"/>
          <w:szCs w:val="22"/>
        </w:rPr>
        <w:t xml:space="preserve"> </w:t>
      </w:r>
      <w:r w:rsidR="008E5229" w:rsidRPr="002B5558">
        <w:rPr>
          <w:rFonts w:cs="Arial"/>
          <w:i/>
          <w:sz w:val="22"/>
          <w:szCs w:val="22"/>
        </w:rPr>
        <w:t>KN</w:t>
      </w:r>
      <w:r w:rsidR="00645A8A">
        <w:rPr>
          <w:rFonts w:cs="Arial"/>
          <w:i/>
          <w:sz w:val="22"/>
          <w:szCs w:val="22"/>
        </w:rPr>
        <w:t>, jedná se </w:t>
      </w:r>
      <w:r w:rsidR="009F67AD">
        <w:rPr>
          <w:rFonts w:cs="Arial"/>
          <w:i/>
          <w:sz w:val="22"/>
          <w:szCs w:val="22"/>
        </w:rPr>
        <w:t>o </w:t>
      </w:r>
      <w:r w:rsidR="000B6727" w:rsidRPr="002B5558">
        <w:rPr>
          <w:rFonts w:cs="Arial"/>
          <w:i/>
          <w:sz w:val="22"/>
          <w:szCs w:val="22"/>
        </w:rPr>
        <w:t>data s dopočty</w:t>
      </w:r>
      <w:r w:rsidR="00962443" w:rsidRPr="002B5558">
        <w:rPr>
          <w:rFonts w:cs="Arial"/>
          <w:i/>
          <w:sz w:val="22"/>
          <w:szCs w:val="22"/>
        </w:rPr>
        <w:t>.</w:t>
      </w:r>
      <w:r w:rsidR="0046493C" w:rsidRPr="002B5558">
        <w:rPr>
          <w:rFonts w:cs="Arial"/>
          <w:i/>
          <w:sz w:val="22"/>
          <w:szCs w:val="22"/>
        </w:rPr>
        <w:t xml:space="preserve"> </w:t>
      </w: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432F30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432F30" w:rsidSect="00B7244C"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1C67" w:rsidRPr="002B5558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8902B8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8902B8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2017</w:t>
      </w:r>
    </w:p>
    <w:p w:rsidR="00432F30" w:rsidRPr="00432F30" w:rsidRDefault="00122E98" w:rsidP="00881C67">
      <w:pPr>
        <w:spacing w:line="240" w:lineRule="auto"/>
        <w:ind w:firstLine="0"/>
        <w:rPr>
          <w:rFonts w:cs="Arial"/>
          <w:i/>
          <w:szCs w:val="16"/>
        </w:rPr>
      </w:pPr>
      <w:r w:rsidRPr="00122E98">
        <w:rPr>
          <w:noProof/>
          <w:lang w:eastAsia="zh-CN"/>
        </w:rPr>
        <w:drawing>
          <wp:inline distT="0" distB="0" distL="0" distR="0">
            <wp:extent cx="8891270" cy="444245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0A" w:rsidRDefault="00432F30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 xml:space="preserve">HS 2402 cigarety vč. doutníků a doutníčků, HS 1514 řepkový olej vč. hořčičného, HS 1905 pekařské zboží vč. sušenek a oplatek, </w:t>
      </w:r>
      <w:r w:rsidR="00641A38" w:rsidRPr="00EA3C0A">
        <w:rPr>
          <w:rFonts w:cs="Arial"/>
          <w:i/>
          <w:sz w:val="18"/>
          <w:szCs w:val="16"/>
        </w:rPr>
        <w:t>HS</w:t>
      </w:r>
      <w:r w:rsidR="00641A38">
        <w:rPr>
          <w:rFonts w:cs="Arial"/>
          <w:i/>
          <w:sz w:val="18"/>
          <w:szCs w:val="16"/>
        </w:rPr>
        <w:t> </w:t>
      </w:r>
      <w:r w:rsidR="00641A38" w:rsidRPr="00EA3C0A">
        <w:rPr>
          <w:rFonts w:cs="Arial"/>
          <w:i/>
          <w:sz w:val="18"/>
          <w:szCs w:val="16"/>
        </w:rPr>
        <w:t xml:space="preserve">2106 potravinové přípravky jiné </w:t>
      </w:r>
      <w:r w:rsidR="00641A38">
        <w:rPr>
          <w:rFonts w:cs="Arial"/>
          <w:i/>
          <w:sz w:val="18"/>
          <w:szCs w:val="16"/>
        </w:rPr>
        <w:t>a </w:t>
      </w:r>
      <w:r w:rsidR="00EA3C0A" w:rsidRPr="00EA3C0A">
        <w:rPr>
          <w:rFonts w:cs="Arial"/>
          <w:i/>
          <w:sz w:val="18"/>
          <w:szCs w:val="16"/>
        </w:rPr>
        <w:t xml:space="preserve">HS 0401 mléko </w:t>
      </w:r>
      <w:r w:rsidR="00641A38">
        <w:rPr>
          <w:rFonts w:cs="Arial"/>
          <w:i/>
          <w:sz w:val="18"/>
          <w:szCs w:val="16"/>
        </w:rPr>
        <w:t>a smetana pouze nezahuštěné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122E98" w:rsidRDefault="00122E98" w:rsidP="00564F56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>Nevěrohodný údaj v databázi.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</w:t>
      </w:r>
      <w:r w:rsidR="00BE41EB" w:rsidRPr="002B5558">
        <w:rPr>
          <w:rFonts w:cs="Arial"/>
          <w:sz w:val="22"/>
          <w:szCs w:val="22"/>
        </w:rPr>
        <w:t>do</w:t>
      </w:r>
      <w:r w:rsidRPr="002B5558">
        <w:rPr>
          <w:rFonts w:cs="Arial"/>
          <w:sz w:val="22"/>
          <w:szCs w:val="22"/>
        </w:rPr>
        <w:t xml:space="preserve"> ČR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2017</w:t>
      </w:r>
    </w:p>
    <w:p w:rsidR="00DE5C2E" w:rsidRDefault="00122E98" w:rsidP="0019082B">
      <w:pPr>
        <w:ind w:firstLine="0"/>
        <w:contextualSpacing/>
        <w:rPr>
          <w:rFonts w:cs="Arial"/>
          <w:i/>
        </w:rPr>
      </w:pPr>
      <w:r w:rsidRPr="00122E98">
        <w:rPr>
          <w:noProof/>
          <w:lang w:eastAsia="zh-CN"/>
        </w:rPr>
        <w:drawing>
          <wp:inline distT="0" distB="0" distL="0" distR="0">
            <wp:extent cx="8891270" cy="4442455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 xml:space="preserve">HS 1905 pekařské zboží vč. sušenek a oplatek, </w:t>
      </w:r>
      <w:r w:rsidR="00641A38" w:rsidRPr="00EA3C0A">
        <w:rPr>
          <w:rFonts w:cs="Arial"/>
          <w:i/>
          <w:sz w:val="18"/>
          <w:szCs w:val="16"/>
        </w:rPr>
        <w:t xml:space="preserve">HS 2402 cigarety vč. doutníků a doutníčků </w:t>
      </w:r>
      <w:r w:rsidR="00641A38">
        <w:rPr>
          <w:rFonts w:cs="Arial"/>
          <w:i/>
          <w:sz w:val="18"/>
          <w:szCs w:val="16"/>
        </w:rPr>
        <w:t xml:space="preserve">a </w:t>
      </w:r>
      <w:r w:rsidR="00EA3C0A" w:rsidRPr="00EA3C0A">
        <w:rPr>
          <w:rFonts w:cs="Arial"/>
          <w:i/>
          <w:sz w:val="18"/>
          <w:szCs w:val="16"/>
        </w:rPr>
        <w:t>HS</w:t>
      </w:r>
      <w:r w:rsidR="00641A38">
        <w:rPr>
          <w:rFonts w:cs="Arial"/>
          <w:i/>
          <w:sz w:val="18"/>
          <w:szCs w:val="16"/>
        </w:rPr>
        <w:t xml:space="preserve"> 2106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81C67" w:rsidRPr="002B5558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="00D96BCB"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="00D96BCB"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EU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2017</w:t>
      </w:r>
    </w:p>
    <w:p w:rsidR="00DE5C2E" w:rsidRDefault="00122E98" w:rsidP="002C5411">
      <w:pPr>
        <w:ind w:firstLine="0"/>
        <w:contextualSpacing/>
        <w:rPr>
          <w:rFonts w:cs="Arial"/>
          <w:i/>
          <w:szCs w:val="16"/>
        </w:rPr>
      </w:pPr>
      <w:r w:rsidRPr="00122E98">
        <w:rPr>
          <w:noProof/>
          <w:lang w:eastAsia="zh-CN"/>
        </w:rPr>
        <w:drawing>
          <wp:inline distT="0" distB="0" distL="0" distR="0">
            <wp:extent cx="8891270" cy="4442455"/>
            <wp:effectExtent l="0" t="0" r="508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19</w:t>
      </w:r>
      <w:r w:rsidR="00EA3C0A">
        <w:rPr>
          <w:rFonts w:cs="Arial"/>
          <w:i/>
          <w:sz w:val="18"/>
          <w:szCs w:val="16"/>
        </w:rPr>
        <w:t>05 pekařské zboží vč. sušenek a </w:t>
      </w:r>
      <w:r w:rsidR="00EA3C0A" w:rsidRPr="00EA3C0A">
        <w:rPr>
          <w:rFonts w:cs="Arial"/>
          <w:i/>
          <w:sz w:val="18"/>
          <w:szCs w:val="16"/>
        </w:rPr>
        <w:t>oplatek</w:t>
      </w:r>
      <w:r w:rsidR="00641A38">
        <w:rPr>
          <w:rFonts w:cs="Arial"/>
          <w:i/>
          <w:sz w:val="18"/>
          <w:szCs w:val="16"/>
        </w:rPr>
        <w:t>, HS </w:t>
      </w:r>
      <w:r w:rsidR="00641A38" w:rsidRPr="00EA3C0A">
        <w:rPr>
          <w:rFonts w:cs="Arial"/>
          <w:i/>
          <w:sz w:val="18"/>
          <w:szCs w:val="16"/>
        </w:rPr>
        <w:t>04</w:t>
      </w:r>
      <w:r w:rsidR="00641A38">
        <w:rPr>
          <w:rFonts w:cs="Arial"/>
          <w:i/>
          <w:sz w:val="18"/>
          <w:szCs w:val="16"/>
        </w:rPr>
        <w:t>01 mléko a smetana nezahuštěné</w:t>
      </w:r>
      <w:r w:rsidR="00EA3C0A" w:rsidRPr="00EA3C0A">
        <w:rPr>
          <w:rFonts w:cs="Arial"/>
          <w:i/>
          <w:sz w:val="18"/>
          <w:szCs w:val="16"/>
        </w:rPr>
        <w:t xml:space="preserve"> a HS 2106 potravinové přípravky jiné.</w:t>
      </w:r>
    </w:p>
    <w:p w:rsidR="00122E98" w:rsidRDefault="00122E98" w:rsidP="00122E98">
      <w:pPr>
        <w:ind w:firstLine="0"/>
        <w:contextualSpacing/>
        <w:rPr>
          <w:rFonts w:cs="Arial"/>
          <w:i/>
          <w:sz w:val="18"/>
          <w:szCs w:val="16"/>
        </w:rPr>
      </w:pPr>
      <w:bookmarkStart w:id="2" w:name="_GoBack"/>
      <w:bookmarkEnd w:id="2"/>
      <w:r>
        <w:rPr>
          <w:rFonts w:cs="Arial"/>
          <w:i/>
          <w:sz w:val="18"/>
          <w:szCs w:val="16"/>
        </w:rPr>
        <w:t>Nevěrohodný údaj v databázi.</w:t>
      </w:r>
    </w:p>
    <w:p w:rsidR="0019082B" w:rsidRPr="00DE5C2E" w:rsidRDefault="0019082B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902B8" w:rsidRPr="002B5558" w:rsidRDefault="0019082B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="002C5411" w:rsidRPr="002B5558">
        <w:rPr>
          <w:rFonts w:cs="Arial"/>
          <w:sz w:val="22"/>
          <w:szCs w:val="22"/>
        </w:rPr>
        <w:lastRenderedPageBreak/>
        <w:t>Tabulka – Vývoj dovozu 10 nejvíce dovážených agrárních položek z</w:t>
      </w:r>
      <w:r w:rsidR="00BE41EB" w:rsidRPr="002B5558">
        <w:rPr>
          <w:rFonts w:cs="Arial"/>
          <w:sz w:val="22"/>
          <w:szCs w:val="22"/>
        </w:rPr>
        <w:t xml:space="preserve"> EU </w:t>
      </w:r>
      <w:r w:rsidR="002C5411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2017</w:t>
      </w:r>
    </w:p>
    <w:p w:rsidR="00DE5C2E" w:rsidRDefault="00122E98" w:rsidP="00651FFD">
      <w:pPr>
        <w:ind w:firstLine="0"/>
        <w:rPr>
          <w:rFonts w:cs="Arial"/>
          <w:i/>
          <w:szCs w:val="16"/>
        </w:rPr>
      </w:pPr>
      <w:r w:rsidRPr="00122E98">
        <w:rPr>
          <w:noProof/>
          <w:lang w:eastAsia="zh-CN"/>
        </w:rPr>
        <w:drawing>
          <wp:inline distT="0" distB="0" distL="0" distR="0">
            <wp:extent cx="8891270" cy="4442455"/>
            <wp:effectExtent l="0" t="0" r="508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0A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564F56">
        <w:rPr>
          <w:rFonts w:cs="Arial"/>
          <w:i/>
          <w:sz w:val="18"/>
          <w:szCs w:val="16"/>
        </w:rPr>
        <w:t xml:space="preserve">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2402 cigarety vč. doutníků a doutníčků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2C5411" w:rsidRPr="00DE5C2E" w:rsidRDefault="00651FF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2C5411" w:rsidRPr="002B5558" w:rsidRDefault="002C5411" w:rsidP="002C541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="00D96BCB" w:rsidRPr="002B5558">
        <w:rPr>
          <w:rFonts w:cs="Arial"/>
          <w:sz w:val="22"/>
          <w:szCs w:val="22"/>
          <w:u w:val="single"/>
        </w:rPr>
        <w:lastRenderedPageBreak/>
        <w:t xml:space="preserve">3) </w:t>
      </w: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="00AA6B1A"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="00AA6B1A" w:rsidRPr="002B5558">
        <w:rPr>
          <w:rFonts w:cs="Arial"/>
          <w:sz w:val="22"/>
          <w:szCs w:val="22"/>
          <w:u w:val="single"/>
        </w:rPr>
        <w:t xml:space="preserve"> země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</w:t>
      </w:r>
      <w:r w:rsidR="00AA6B1A" w:rsidRPr="002B5558">
        <w:rPr>
          <w:rFonts w:cs="Arial"/>
          <w:sz w:val="22"/>
          <w:szCs w:val="22"/>
        </w:rPr>
        <w:t>mimounijních zemí</w:t>
      </w:r>
      <w:r w:rsidR="00BE41EB" w:rsidRPr="002B5558">
        <w:rPr>
          <w:rFonts w:cs="Arial"/>
          <w:sz w:val="22"/>
          <w:szCs w:val="22"/>
        </w:rPr>
        <w:t xml:space="preserve">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2017</w:t>
      </w:r>
    </w:p>
    <w:p w:rsidR="00DE5C2E" w:rsidRDefault="00122E98" w:rsidP="00B74C59">
      <w:pPr>
        <w:ind w:firstLine="0"/>
        <w:contextualSpacing/>
        <w:rPr>
          <w:rFonts w:cs="Arial"/>
          <w:i/>
        </w:rPr>
      </w:pPr>
      <w:r w:rsidRPr="00122E98">
        <w:rPr>
          <w:noProof/>
          <w:lang w:eastAsia="zh-CN"/>
        </w:rPr>
        <w:drawing>
          <wp:inline distT="0" distB="0" distL="0" distR="0">
            <wp:extent cx="8891270" cy="4442455"/>
            <wp:effectExtent l="0" t="0" r="508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EA3C0A" w:rsidRPr="00EA3C0A">
        <w:t xml:space="preserve">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1302 pektiny vč. rostlinných šťáv a výtažků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jiné.</w:t>
      </w:r>
    </w:p>
    <w:p w:rsidR="00B74C59" w:rsidRPr="00DE5C2E" w:rsidRDefault="00B74C5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902B8" w:rsidRPr="002B5558" w:rsidRDefault="00134CD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B74C59"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r w:rsidR="00AA6B1A" w:rsidRPr="002B5558">
        <w:rPr>
          <w:rFonts w:cs="Arial"/>
          <w:sz w:val="22"/>
          <w:szCs w:val="22"/>
        </w:rPr>
        <w:t xml:space="preserve">mimounijních zemí </w:t>
      </w:r>
      <w:r w:rsidR="00B74C59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FE1003">
        <w:rPr>
          <w:rFonts w:cs="Arial"/>
          <w:sz w:val="22"/>
          <w:szCs w:val="22"/>
        </w:rPr>
        <w:t>1. čtvrtletí roku 2017</w:t>
      </w:r>
    </w:p>
    <w:p w:rsidR="00EA3C0A" w:rsidRDefault="00122E98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122E98">
        <w:rPr>
          <w:noProof/>
          <w:lang w:eastAsia="zh-CN"/>
        </w:rPr>
        <w:drawing>
          <wp:inline distT="0" distB="0" distL="0" distR="0">
            <wp:extent cx="8891270" cy="4442455"/>
            <wp:effectExtent l="0" t="0" r="508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Pr="00DE5C2E">
        <w:rPr>
          <w:rFonts w:cs="Arial"/>
          <w:i/>
          <w:sz w:val="18"/>
          <w:szCs w:val="16"/>
        </w:rPr>
        <w:t>HS 2106 potravinové přípravky jiné, HS 0802 skořápkové ovoce bez kokosů, para a kešu ořechů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DE5C2E">
        <w:rPr>
          <w:rFonts w:cs="Arial"/>
          <w:i/>
          <w:sz w:val="18"/>
          <w:szCs w:val="16"/>
        </w:rPr>
        <w:t>HS 2401 tabák nezpr</w:t>
      </w:r>
      <w:r w:rsidR="00131199">
        <w:rPr>
          <w:rFonts w:cs="Arial"/>
          <w:i/>
          <w:sz w:val="18"/>
          <w:szCs w:val="16"/>
        </w:rPr>
        <w:t>acovaný</w:t>
      </w:r>
      <w:r w:rsidRPr="00DE5C2E">
        <w:rPr>
          <w:rFonts w:cs="Arial"/>
          <w:i/>
          <w:sz w:val="18"/>
          <w:szCs w:val="16"/>
        </w:rPr>
        <w:t>.</w:t>
      </w:r>
    </w:p>
    <w:p w:rsidR="00651FFD" w:rsidRPr="00DE5C2E" w:rsidRDefault="002C5411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Zdroj: Databáze zahra</w:t>
      </w:r>
      <w:r w:rsidR="004C2508" w:rsidRPr="00DE5C2E">
        <w:rPr>
          <w:rFonts w:cs="Arial"/>
          <w:i/>
          <w:sz w:val="18"/>
          <w:szCs w:val="16"/>
        </w:rPr>
        <w:t xml:space="preserve">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4C2508" w:rsidRPr="00432F30" w:rsidRDefault="004C2508" w:rsidP="004C2508">
      <w:pPr>
        <w:ind w:firstLine="0"/>
        <w:contextualSpacing/>
        <w:rPr>
          <w:rFonts w:cs="Arial"/>
        </w:rPr>
        <w:sectPr w:rsidR="004C2508" w:rsidRPr="00432F30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B5558" w:rsidRDefault="00D96BCB" w:rsidP="001B1B58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 xml:space="preserve">4) </w:t>
      </w:r>
      <w:r w:rsidR="007E03F5" w:rsidRPr="002B5558">
        <w:rPr>
          <w:rFonts w:ascii="Arial" w:hAnsi="Arial" w:cs="Arial"/>
          <w:sz w:val="22"/>
          <w:szCs w:val="22"/>
        </w:rPr>
        <w:t>Pořadí zemí dle hodnoty agrárního vývozu z ČR</w:t>
      </w:r>
      <w:bookmarkEnd w:id="3"/>
      <w:r w:rsidR="007E03F5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122E98" w:rsidP="00354B6A">
      <w:pPr>
        <w:ind w:firstLine="0"/>
        <w:contextualSpacing/>
        <w:rPr>
          <w:rFonts w:cs="Arial"/>
          <w:i/>
          <w:szCs w:val="16"/>
        </w:rPr>
      </w:pPr>
      <w:r w:rsidRPr="00122E98">
        <w:rPr>
          <w:noProof/>
          <w:lang w:eastAsia="zh-CN"/>
        </w:rPr>
        <w:drawing>
          <wp:inline distT="0" distB="0" distL="0" distR="0">
            <wp:extent cx="5760720" cy="6492948"/>
            <wp:effectExtent l="0" t="0" r="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EF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</w:t>
      </w:r>
      <w:r w:rsidR="002F2A38" w:rsidRPr="00FB09A5">
        <w:rPr>
          <w:rFonts w:cs="Arial"/>
          <w:i/>
          <w:sz w:val="18"/>
          <w:szCs w:val="16"/>
        </w:rPr>
        <w:t xml:space="preserve">. Barevně jsou zvýrazněny země </w:t>
      </w:r>
      <w:r w:rsidRPr="00FB09A5">
        <w:rPr>
          <w:rFonts w:cs="Arial"/>
          <w:i/>
          <w:sz w:val="18"/>
          <w:szCs w:val="16"/>
        </w:rPr>
        <w:t>EU</w:t>
      </w:r>
      <w:r w:rsidR="00613D98" w:rsidRPr="00FB09A5">
        <w:rPr>
          <w:rFonts w:cs="Arial"/>
          <w:i/>
          <w:sz w:val="18"/>
          <w:szCs w:val="16"/>
        </w:rPr>
        <w:t> </w:t>
      </w:r>
      <w:r w:rsidRPr="00FB09A5">
        <w:rPr>
          <w:rFonts w:cs="Arial"/>
          <w:i/>
          <w:sz w:val="18"/>
          <w:szCs w:val="16"/>
        </w:rPr>
        <w:t xml:space="preserve">28, </w:t>
      </w:r>
      <w:r w:rsidR="006D6AEF" w:rsidRPr="00FB09A5">
        <w:rPr>
          <w:rFonts w:cs="Arial"/>
          <w:i/>
          <w:sz w:val="18"/>
          <w:szCs w:val="16"/>
        </w:rPr>
        <w:t>řazeno</w:t>
      </w:r>
      <w:r w:rsidR="00FB09A5" w:rsidRPr="00FB09A5">
        <w:rPr>
          <w:rFonts w:cs="Arial"/>
          <w:i/>
          <w:sz w:val="18"/>
          <w:szCs w:val="16"/>
        </w:rPr>
        <w:t xml:space="preserve"> </w:t>
      </w:r>
      <w:r w:rsidR="006D6AEF" w:rsidRPr="00FB09A5">
        <w:rPr>
          <w:rFonts w:cs="Arial"/>
          <w:i/>
          <w:sz w:val="18"/>
          <w:szCs w:val="16"/>
        </w:rPr>
        <w:t>podle</w:t>
      </w:r>
      <w:r w:rsidR="00FE1003">
        <w:rPr>
          <w:rFonts w:cs="Arial"/>
          <w:i/>
          <w:sz w:val="18"/>
          <w:szCs w:val="16"/>
        </w:rPr>
        <w:t xml:space="preserve"> 1. čtvrtletí roku 2017</w:t>
      </w:r>
      <w:r w:rsidR="00360245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3218A7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 w:rsidR="00A01A55">
        <w:rPr>
          <w:rFonts w:cs="Arial"/>
          <w:i/>
          <w:sz w:val="18"/>
          <w:szCs w:val="16"/>
        </w:rPr>
        <w:t>8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354B6A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354B6A" w:rsidRPr="00432F30" w:rsidRDefault="00354B6A" w:rsidP="00354B6A">
      <w:pPr>
        <w:rPr>
          <w:rFonts w:cs="Arial"/>
        </w:rPr>
      </w:pPr>
    </w:p>
    <w:p w:rsidR="007E03F5" w:rsidRPr="002B5558" w:rsidRDefault="007E03F5" w:rsidP="00D96BCB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B5558">
        <w:rPr>
          <w:rFonts w:ascii="Arial" w:hAnsi="Arial" w:cs="Arial"/>
          <w:sz w:val="22"/>
          <w:szCs w:val="22"/>
        </w:rPr>
        <w:lastRenderedPageBreak/>
        <w:t>5)</w:t>
      </w:r>
      <w:r w:rsidR="00D96BCB"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</w:t>
      </w:r>
      <w:r w:rsidR="00D96BCB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122E98" w:rsidP="00FB09A5">
      <w:pPr>
        <w:ind w:firstLine="0"/>
        <w:contextualSpacing/>
        <w:rPr>
          <w:rFonts w:cs="Arial"/>
          <w:i/>
          <w:szCs w:val="16"/>
        </w:rPr>
      </w:pPr>
      <w:r w:rsidRPr="00122E98">
        <w:rPr>
          <w:noProof/>
          <w:lang w:eastAsia="zh-CN"/>
        </w:rPr>
        <w:drawing>
          <wp:inline distT="0" distB="0" distL="0" distR="0">
            <wp:extent cx="5760720" cy="7104049"/>
            <wp:effectExtent l="0" t="0" r="0" b="190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0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A5" w:rsidRDefault="006D6AEF" w:rsidP="00FB09A5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</w:t>
      </w:r>
      <w:r w:rsidR="00EB4D6E" w:rsidRPr="00FB09A5">
        <w:rPr>
          <w:rFonts w:cs="Arial"/>
          <w:i/>
          <w:sz w:val="18"/>
          <w:szCs w:val="16"/>
        </w:rPr>
        <w:t xml:space="preserve"> </w:t>
      </w:r>
      <w:r w:rsidRPr="00FB09A5">
        <w:rPr>
          <w:rFonts w:cs="Arial"/>
          <w:i/>
          <w:sz w:val="18"/>
          <w:szCs w:val="16"/>
        </w:rPr>
        <w:t xml:space="preserve">28, </w:t>
      </w:r>
      <w:r w:rsidR="00FB09A5" w:rsidRPr="00FB09A5">
        <w:rPr>
          <w:rFonts w:cs="Arial"/>
          <w:i/>
          <w:sz w:val="18"/>
          <w:szCs w:val="16"/>
        </w:rPr>
        <w:t xml:space="preserve">řazeno </w:t>
      </w:r>
      <w:r w:rsidR="00FE1003" w:rsidRPr="00FB09A5">
        <w:rPr>
          <w:rFonts w:cs="Arial"/>
          <w:i/>
          <w:sz w:val="18"/>
          <w:szCs w:val="16"/>
        </w:rPr>
        <w:t>podle</w:t>
      </w:r>
      <w:r w:rsidR="00FE1003">
        <w:rPr>
          <w:rFonts w:cs="Arial"/>
          <w:i/>
          <w:sz w:val="18"/>
          <w:szCs w:val="16"/>
        </w:rPr>
        <w:t xml:space="preserve"> 1. čtvrtletí roku 2017</w:t>
      </w:r>
      <w:r w:rsidR="00C272D2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FB09A5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</w:t>
      </w:r>
      <w:r w:rsidR="00122E98">
        <w:rPr>
          <w:rFonts w:cs="Arial"/>
          <w:i/>
          <w:sz w:val="18"/>
          <w:szCs w:val="16"/>
        </w:rPr>
        <w:t>7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354B6A" w:rsidRPr="00432F30" w:rsidRDefault="006D6AEF" w:rsidP="003E29A9">
      <w:pPr>
        <w:ind w:firstLine="0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C11FB0">
        <w:rPr>
          <w:rFonts w:cs="Arial"/>
          <w:i/>
          <w:sz w:val="18"/>
          <w:szCs w:val="16"/>
        </w:rPr>
        <w:t>květen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354B6A" w:rsidRPr="00432F30" w:rsidRDefault="00354B6A" w:rsidP="003E29A9">
      <w:pPr>
        <w:ind w:firstLine="0"/>
        <w:rPr>
          <w:rFonts w:cs="Arial"/>
        </w:rPr>
      </w:pPr>
    </w:p>
    <w:p w:rsidR="00354B6A" w:rsidRPr="00432F30" w:rsidRDefault="00354B6A" w:rsidP="003E29A9">
      <w:pPr>
        <w:ind w:firstLine="0"/>
        <w:rPr>
          <w:rFonts w:cs="Arial"/>
        </w:rPr>
      </w:pPr>
    </w:p>
    <w:p w:rsidR="00163AB9" w:rsidRPr="00432F30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432F30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B6" w:rsidRDefault="008237B6" w:rsidP="000906F6">
      <w:pPr>
        <w:spacing w:before="0" w:line="240" w:lineRule="auto"/>
      </w:pPr>
      <w:r>
        <w:separator/>
      </w:r>
    </w:p>
  </w:endnote>
  <w:endnote w:type="continuationSeparator" w:id="0">
    <w:p w:rsidR="008237B6" w:rsidRDefault="008237B6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34" w:rsidRPr="00B060EE" w:rsidRDefault="00380434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E90B9A">
      <w:rPr>
        <w:rFonts w:ascii="Times New Roman" w:hAnsi="Times New Roman"/>
        <w:noProof/>
      </w:rPr>
      <w:t>14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B6" w:rsidRDefault="008237B6" w:rsidP="000906F6">
      <w:pPr>
        <w:spacing w:before="0" w:line="240" w:lineRule="auto"/>
      </w:pPr>
      <w:r>
        <w:separator/>
      </w:r>
    </w:p>
  </w:footnote>
  <w:footnote w:type="continuationSeparator" w:id="0">
    <w:p w:rsidR="008237B6" w:rsidRDefault="008237B6" w:rsidP="000906F6">
      <w:pPr>
        <w:spacing w:before="0" w:line="240" w:lineRule="auto"/>
      </w:pPr>
      <w:r>
        <w:continuationSeparator/>
      </w:r>
    </w:p>
  </w:footnote>
  <w:footnote w:id="1">
    <w:p w:rsidR="00C83E71" w:rsidRDefault="00C83E71">
      <w:pPr>
        <w:pStyle w:val="Textpoznpodarou"/>
      </w:pPr>
      <w:r>
        <w:rPr>
          <w:rStyle w:val="Znakapoznpodarou"/>
        </w:rPr>
        <w:footnoteRef/>
      </w:r>
      <w:r>
        <w:t xml:space="preserve">    Vymezené kapitolami 1 až 24 celního sazebníku.</w:t>
      </w:r>
    </w:p>
  </w:footnote>
  <w:footnote w:id="2">
    <w:p w:rsidR="00A9539E" w:rsidRPr="00A9539E" w:rsidRDefault="00A9539E" w:rsidP="00A9539E">
      <w:pPr>
        <w:pStyle w:val="Textpoznpodarou"/>
        <w:tabs>
          <w:tab w:val="left" w:pos="851"/>
        </w:tabs>
        <w:ind w:left="567" w:firstLine="0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A9539E">
        <w:rPr>
          <w:rStyle w:val="Znakapoznpodarou"/>
          <w:vertAlign w:val="baseline"/>
        </w:rPr>
        <w:t>Řazeno</w:t>
      </w:r>
      <w:r>
        <w:t xml:space="preserve"> dle hodnot</w:t>
      </w:r>
      <w:r w:rsidR="00BA479E">
        <w:t>y vývozu ve f</w:t>
      </w:r>
      <w:r w:rsidR="00D212E6">
        <w:t>inančním vyjádření</w:t>
      </w:r>
      <w:r w:rsidR="008F474F">
        <w:t>,</w:t>
      </w:r>
      <w:r w:rsidR="00D212E6">
        <w:t xml:space="preserve"> a to </w:t>
      </w:r>
      <w:r w:rsidR="008F474F">
        <w:t xml:space="preserve">na </w:t>
      </w:r>
      <w:proofErr w:type="gramStart"/>
      <w:r w:rsidR="008F474F">
        <w:t xml:space="preserve">základě </w:t>
      </w:r>
      <w:r w:rsidR="00D212E6">
        <w:t>4-místných</w:t>
      </w:r>
      <w:proofErr w:type="gramEnd"/>
      <w:r w:rsidR="00D212E6">
        <w:t xml:space="preserve">, </w:t>
      </w:r>
      <w:r w:rsidR="00BA479E">
        <w:t>ale i podrobnějších kódů celní nomenklatury.</w:t>
      </w:r>
    </w:p>
  </w:footnote>
  <w:footnote w:id="3">
    <w:p w:rsidR="00F23A3C" w:rsidRDefault="00F23A3C" w:rsidP="00F23A3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Potravinové přípravky jiné, </w:t>
      </w:r>
      <w:r w:rsidR="00342F7C">
        <w:t>v </w:t>
      </w:r>
      <w:r>
        <w:t>celní</w:t>
      </w:r>
      <w:r w:rsidR="00342F7C">
        <w:t>m</w:t>
      </w:r>
      <w:r>
        <w:t xml:space="preserve"> sazebníku </w:t>
      </w:r>
      <w:r w:rsidR="00342F7C">
        <w:t>pod kódem</w:t>
      </w:r>
      <w:r>
        <w:t xml:space="preserve"> HS 2106.</w:t>
      </w:r>
    </w:p>
  </w:footnote>
  <w:footnote w:id="4">
    <w:p w:rsidR="009268AC" w:rsidRDefault="009268AC" w:rsidP="009268A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044D5F">
        <w:t>Podíl s</w:t>
      </w:r>
      <w:r>
        <w:t>urové</w:t>
      </w:r>
      <w:r w:rsidR="00B32EC1">
        <w:t>ho</w:t>
      </w:r>
      <w:r>
        <w:t xml:space="preserve"> mlék</w:t>
      </w:r>
      <w:r w:rsidR="00044D5F">
        <w:t>a</w:t>
      </w:r>
      <w:r>
        <w:t xml:space="preserve"> </w:t>
      </w:r>
      <w:r w:rsidR="00044D5F">
        <w:t>(</w:t>
      </w:r>
      <w:r>
        <w:t>vymezen</w:t>
      </w:r>
      <w:r w:rsidR="00044D5F">
        <w:t>ého</w:t>
      </w:r>
      <w:r>
        <w:t xml:space="preserve"> přibližně položkou KN 0401 20 99 „mléko s obsahem tuku převyšující 3 % a nepřevyš</w:t>
      </w:r>
      <w:r w:rsidR="00044D5F">
        <w:t xml:space="preserve">ující 6 % v balení nad 2 litry“) se meziročně navýšil v hodnotě na téměř tři čtvrtiny a v množství na cca čtyři pětiny. </w:t>
      </w:r>
    </w:p>
  </w:footnote>
  <w:footnote w:id="5">
    <w:p w:rsidR="009268AC" w:rsidRDefault="009268AC" w:rsidP="009268A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Řepkový olej vymezený kódy HS 1514 11 a 19, tj. s nízkým obsahem kyseliny erukové.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1D19"/>
    <w:rsid w:val="0000225A"/>
    <w:rsid w:val="0000262E"/>
    <w:rsid w:val="00012465"/>
    <w:rsid w:val="00015384"/>
    <w:rsid w:val="0001593B"/>
    <w:rsid w:val="000178C3"/>
    <w:rsid w:val="00017BB5"/>
    <w:rsid w:val="00017E64"/>
    <w:rsid w:val="00020B12"/>
    <w:rsid w:val="0002116E"/>
    <w:rsid w:val="00021C95"/>
    <w:rsid w:val="00021F90"/>
    <w:rsid w:val="00023B2E"/>
    <w:rsid w:val="00036F3F"/>
    <w:rsid w:val="000405A6"/>
    <w:rsid w:val="00042034"/>
    <w:rsid w:val="00044D5F"/>
    <w:rsid w:val="000451A3"/>
    <w:rsid w:val="00047A99"/>
    <w:rsid w:val="00057131"/>
    <w:rsid w:val="00057539"/>
    <w:rsid w:val="00061CA1"/>
    <w:rsid w:val="00067080"/>
    <w:rsid w:val="000755D4"/>
    <w:rsid w:val="00077B34"/>
    <w:rsid w:val="00083C16"/>
    <w:rsid w:val="000854E7"/>
    <w:rsid w:val="00087DBE"/>
    <w:rsid w:val="000906F6"/>
    <w:rsid w:val="00090DFE"/>
    <w:rsid w:val="000912B2"/>
    <w:rsid w:val="00091961"/>
    <w:rsid w:val="00093CFB"/>
    <w:rsid w:val="00094CD3"/>
    <w:rsid w:val="000A435D"/>
    <w:rsid w:val="000A6F82"/>
    <w:rsid w:val="000A7C0A"/>
    <w:rsid w:val="000B137F"/>
    <w:rsid w:val="000B39E7"/>
    <w:rsid w:val="000B584D"/>
    <w:rsid w:val="000B6727"/>
    <w:rsid w:val="000C6D34"/>
    <w:rsid w:val="000D1ACC"/>
    <w:rsid w:val="000D7DD3"/>
    <w:rsid w:val="000E4FB5"/>
    <w:rsid w:val="000E5873"/>
    <w:rsid w:val="000F3C74"/>
    <w:rsid w:val="000F5E2F"/>
    <w:rsid w:val="001037E3"/>
    <w:rsid w:val="00105028"/>
    <w:rsid w:val="00112DC1"/>
    <w:rsid w:val="00115590"/>
    <w:rsid w:val="00122E98"/>
    <w:rsid w:val="0012578C"/>
    <w:rsid w:val="001306A8"/>
    <w:rsid w:val="00130E49"/>
    <w:rsid w:val="00131199"/>
    <w:rsid w:val="001316B0"/>
    <w:rsid w:val="001327EA"/>
    <w:rsid w:val="00134CD1"/>
    <w:rsid w:val="00157E27"/>
    <w:rsid w:val="0016389E"/>
    <w:rsid w:val="00163AB9"/>
    <w:rsid w:val="0016536D"/>
    <w:rsid w:val="00166FC5"/>
    <w:rsid w:val="00166FE1"/>
    <w:rsid w:val="00171B4A"/>
    <w:rsid w:val="00180C7B"/>
    <w:rsid w:val="001855F2"/>
    <w:rsid w:val="00185CD8"/>
    <w:rsid w:val="0019082B"/>
    <w:rsid w:val="00192F48"/>
    <w:rsid w:val="001938C1"/>
    <w:rsid w:val="0019579D"/>
    <w:rsid w:val="00197190"/>
    <w:rsid w:val="001A16E4"/>
    <w:rsid w:val="001A1D9F"/>
    <w:rsid w:val="001A3298"/>
    <w:rsid w:val="001A3CDE"/>
    <w:rsid w:val="001A494A"/>
    <w:rsid w:val="001A7C8B"/>
    <w:rsid w:val="001B1B58"/>
    <w:rsid w:val="001B21AB"/>
    <w:rsid w:val="001B5DB6"/>
    <w:rsid w:val="001C2D3E"/>
    <w:rsid w:val="001C35DC"/>
    <w:rsid w:val="001C3BD1"/>
    <w:rsid w:val="001C6935"/>
    <w:rsid w:val="001C6FD6"/>
    <w:rsid w:val="001C7D89"/>
    <w:rsid w:val="001D2634"/>
    <w:rsid w:val="001D44D0"/>
    <w:rsid w:val="001D7DB4"/>
    <w:rsid w:val="001E0765"/>
    <w:rsid w:val="001E4BEE"/>
    <w:rsid w:val="001E61C8"/>
    <w:rsid w:val="001F52E3"/>
    <w:rsid w:val="001F78EF"/>
    <w:rsid w:val="002023E0"/>
    <w:rsid w:val="002067EB"/>
    <w:rsid w:val="00212B8D"/>
    <w:rsid w:val="00212BA3"/>
    <w:rsid w:val="002162E4"/>
    <w:rsid w:val="002163B2"/>
    <w:rsid w:val="0021664B"/>
    <w:rsid w:val="002176B6"/>
    <w:rsid w:val="00222BE8"/>
    <w:rsid w:val="0022319B"/>
    <w:rsid w:val="002256BA"/>
    <w:rsid w:val="00226358"/>
    <w:rsid w:val="00227377"/>
    <w:rsid w:val="00231B27"/>
    <w:rsid w:val="0023366C"/>
    <w:rsid w:val="00240EAD"/>
    <w:rsid w:val="00245572"/>
    <w:rsid w:val="00246FB0"/>
    <w:rsid w:val="0025454B"/>
    <w:rsid w:val="00254911"/>
    <w:rsid w:val="002553B9"/>
    <w:rsid w:val="002648AF"/>
    <w:rsid w:val="002648C1"/>
    <w:rsid w:val="00265FA2"/>
    <w:rsid w:val="00266532"/>
    <w:rsid w:val="00266BF5"/>
    <w:rsid w:val="00267933"/>
    <w:rsid w:val="00267ECB"/>
    <w:rsid w:val="002715D5"/>
    <w:rsid w:val="00271C45"/>
    <w:rsid w:val="002734B5"/>
    <w:rsid w:val="00273FDF"/>
    <w:rsid w:val="00275DF4"/>
    <w:rsid w:val="00277BD7"/>
    <w:rsid w:val="002800AB"/>
    <w:rsid w:val="00280ED5"/>
    <w:rsid w:val="00284233"/>
    <w:rsid w:val="00286A80"/>
    <w:rsid w:val="002A0BBA"/>
    <w:rsid w:val="002B5558"/>
    <w:rsid w:val="002B7757"/>
    <w:rsid w:val="002C41F1"/>
    <w:rsid w:val="002C42C4"/>
    <w:rsid w:val="002C5411"/>
    <w:rsid w:val="002C7DE0"/>
    <w:rsid w:val="002D07D5"/>
    <w:rsid w:val="002D4587"/>
    <w:rsid w:val="002D518B"/>
    <w:rsid w:val="002D674A"/>
    <w:rsid w:val="002E2ED6"/>
    <w:rsid w:val="002E4E29"/>
    <w:rsid w:val="002E580F"/>
    <w:rsid w:val="002E5D2F"/>
    <w:rsid w:val="002F07F0"/>
    <w:rsid w:val="002F21B2"/>
    <w:rsid w:val="002F2A38"/>
    <w:rsid w:val="002F3F6E"/>
    <w:rsid w:val="00304F51"/>
    <w:rsid w:val="00305265"/>
    <w:rsid w:val="00311A5D"/>
    <w:rsid w:val="00315558"/>
    <w:rsid w:val="003218A7"/>
    <w:rsid w:val="0032311C"/>
    <w:rsid w:val="00326F98"/>
    <w:rsid w:val="0033206D"/>
    <w:rsid w:val="003411BA"/>
    <w:rsid w:val="003412D2"/>
    <w:rsid w:val="003414AE"/>
    <w:rsid w:val="00342F7C"/>
    <w:rsid w:val="003436B5"/>
    <w:rsid w:val="003463A9"/>
    <w:rsid w:val="0035008C"/>
    <w:rsid w:val="003524CB"/>
    <w:rsid w:val="003532D0"/>
    <w:rsid w:val="00354B6A"/>
    <w:rsid w:val="00360245"/>
    <w:rsid w:val="003608E0"/>
    <w:rsid w:val="003624E1"/>
    <w:rsid w:val="00374D1C"/>
    <w:rsid w:val="00376C90"/>
    <w:rsid w:val="0038000E"/>
    <w:rsid w:val="00380434"/>
    <w:rsid w:val="00380481"/>
    <w:rsid w:val="00383897"/>
    <w:rsid w:val="00386137"/>
    <w:rsid w:val="00391A38"/>
    <w:rsid w:val="00392FDF"/>
    <w:rsid w:val="00397AD2"/>
    <w:rsid w:val="003A0FF2"/>
    <w:rsid w:val="003A2D08"/>
    <w:rsid w:val="003A38FC"/>
    <w:rsid w:val="003A5DFA"/>
    <w:rsid w:val="003A69B1"/>
    <w:rsid w:val="003B0178"/>
    <w:rsid w:val="003B0E8F"/>
    <w:rsid w:val="003B5F62"/>
    <w:rsid w:val="003D05B5"/>
    <w:rsid w:val="003D2164"/>
    <w:rsid w:val="003D33A0"/>
    <w:rsid w:val="003D4660"/>
    <w:rsid w:val="003D51BF"/>
    <w:rsid w:val="003D6507"/>
    <w:rsid w:val="003E0314"/>
    <w:rsid w:val="003E2194"/>
    <w:rsid w:val="003E29A9"/>
    <w:rsid w:val="003E3567"/>
    <w:rsid w:val="003E4FCE"/>
    <w:rsid w:val="003E5E98"/>
    <w:rsid w:val="003E7182"/>
    <w:rsid w:val="003F152D"/>
    <w:rsid w:val="00403A73"/>
    <w:rsid w:val="004074BD"/>
    <w:rsid w:val="004147EA"/>
    <w:rsid w:val="00415DA8"/>
    <w:rsid w:val="00416315"/>
    <w:rsid w:val="00416B57"/>
    <w:rsid w:val="00422E9C"/>
    <w:rsid w:val="00426EDB"/>
    <w:rsid w:val="00431469"/>
    <w:rsid w:val="00432F30"/>
    <w:rsid w:val="00433A62"/>
    <w:rsid w:val="004362AE"/>
    <w:rsid w:val="00441083"/>
    <w:rsid w:val="00444E2A"/>
    <w:rsid w:val="0045594A"/>
    <w:rsid w:val="004568AC"/>
    <w:rsid w:val="00460D34"/>
    <w:rsid w:val="0046493C"/>
    <w:rsid w:val="00465398"/>
    <w:rsid w:val="00466EC2"/>
    <w:rsid w:val="004700A7"/>
    <w:rsid w:val="00472CF9"/>
    <w:rsid w:val="00472EF2"/>
    <w:rsid w:val="00473562"/>
    <w:rsid w:val="004802BF"/>
    <w:rsid w:val="004837AB"/>
    <w:rsid w:val="00485BB7"/>
    <w:rsid w:val="00486376"/>
    <w:rsid w:val="00486F2F"/>
    <w:rsid w:val="00490644"/>
    <w:rsid w:val="00494425"/>
    <w:rsid w:val="004A0499"/>
    <w:rsid w:val="004A0DF7"/>
    <w:rsid w:val="004A38B8"/>
    <w:rsid w:val="004A5EC4"/>
    <w:rsid w:val="004B0233"/>
    <w:rsid w:val="004B3F1F"/>
    <w:rsid w:val="004B3F60"/>
    <w:rsid w:val="004B53EB"/>
    <w:rsid w:val="004C2508"/>
    <w:rsid w:val="004C25D0"/>
    <w:rsid w:val="004C312A"/>
    <w:rsid w:val="004C3159"/>
    <w:rsid w:val="004C3A00"/>
    <w:rsid w:val="004C434A"/>
    <w:rsid w:val="004C4357"/>
    <w:rsid w:val="004C5BB7"/>
    <w:rsid w:val="004C7A63"/>
    <w:rsid w:val="004D1940"/>
    <w:rsid w:val="004D46A6"/>
    <w:rsid w:val="004E003B"/>
    <w:rsid w:val="004E10C3"/>
    <w:rsid w:val="004E4A90"/>
    <w:rsid w:val="004E7192"/>
    <w:rsid w:val="004F177A"/>
    <w:rsid w:val="004F28AB"/>
    <w:rsid w:val="00503F24"/>
    <w:rsid w:val="00510EA3"/>
    <w:rsid w:val="00510F65"/>
    <w:rsid w:val="00514110"/>
    <w:rsid w:val="0051583C"/>
    <w:rsid w:val="00517D6C"/>
    <w:rsid w:val="00524F21"/>
    <w:rsid w:val="005265A5"/>
    <w:rsid w:val="0053314A"/>
    <w:rsid w:val="00533EA8"/>
    <w:rsid w:val="00534651"/>
    <w:rsid w:val="00536165"/>
    <w:rsid w:val="00553877"/>
    <w:rsid w:val="00553C3A"/>
    <w:rsid w:val="00554821"/>
    <w:rsid w:val="00554B18"/>
    <w:rsid w:val="00561F39"/>
    <w:rsid w:val="00564F56"/>
    <w:rsid w:val="0056515A"/>
    <w:rsid w:val="00574C89"/>
    <w:rsid w:val="00575C18"/>
    <w:rsid w:val="0058033C"/>
    <w:rsid w:val="0058340E"/>
    <w:rsid w:val="00587269"/>
    <w:rsid w:val="005A263A"/>
    <w:rsid w:val="005A6AF6"/>
    <w:rsid w:val="005B0D28"/>
    <w:rsid w:val="005B1603"/>
    <w:rsid w:val="005B310E"/>
    <w:rsid w:val="005B3BBB"/>
    <w:rsid w:val="005B52F4"/>
    <w:rsid w:val="005B563E"/>
    <w:rsid w:val="005C516A"/>
    <w:rsid w:val="005D0721"/>
    <w:rsid w:val="005D3A5C"/>
    <w:rsid w:val="005D3DFC"/>
    <w:rsid w:val="005D4755"/>
    <w:rsid w:val="005D4AE7"/>
    <w:rsid w:val="005D4BBA"/>
    <w:rsid w:val="005E29A1"/>
    <w:rsid w:val="005E3195"/>
    <w:rsid w:val="005E51D9"/>
    <w:rsid w:val="005E72EC"/>
    <w:rsid w:val="005F2548"/>
    <w:rsid w:val="005F2A0A"/>
    <w:rsid w:val="005F3529"/>
    <w:rsid w:val="00600729"/>
    <w:rsid w:val="006010CB"/>
    <w:rsid w:val="00605422"/>
    <w:rsid w:val="0060637E"/>
    <w:rsid w:val="00610B4B"/>
    <w:rsid w:val="006110A2"/>
    <w:rsid w:val="0061121E"/>
    <w:rsid w:val="0061201D"/>
    <w:rsid w:val="00613D98"/>
    <w:rsid w:val="00623D3B"/>
    <w:rsid w:val="00641A38"/>
    <w:rsid w:val="00643A2F"/>
    <w:rsid w:val="0064479A"/>
    <w:rsid w:val="00644A3B"/>
    <w:rsid w:val="00645A8A"/>
    <w:rsid w:val="00650B24"/>
    <w:rsid w:val="00651FFD"/>
    <w:rsid w:val="006546D5"/>
    <w:rsid w:val="0065483E"/>
    <w:rsid w:val="00655B9E"/>
    <w:rsid w:val="006651E9"/>
    <w:rsid w:val="006667EC"/>
    <w:rsid w:val="006725CE"/>
    <w:rsid w:val="00672637"/>
    <w:rsid w:val="006728B4"/>
    <w:rsid w:val="006A2A53"/>
    <w:rsid w:val="006A3C42"/>
    <w:rsid w:val="006A77CC"/>
    <w:rsid w:val="006B0179"/>
    <w:rsid w:val="006B45E8"/>
    <w:rsid w:val="006C4852"/>
    <w:rsid w:val="006C59DA"/>
    <w:rsid w:val="006C62BF"/>
    <w:rsid w:val="006D1813"/>
    <w:rsid w:val="006D1DB9"/>
    <w:rsid w:val="006D5E8C"/>
    <w:rsid w:val="006D6AEF"/>
    <w:rsid w:val="006E0A2F"/>
    <w:rsid w:val="006E2498"/>
    <w:rsid w:val="006E3056"/>
    <w:rsid w:val="006E6E53"/>
    <w:rsid w:val="006F04A5"/>
    <w:rsid w:val="006F1CE6"/>
    <w:rsid w:val="006F263B"/>
    <w:rsid w:val="006F27F7"/>
    <w:rsid w:val="006F2EFD"/>
    <w:rsid w:val="00712B03"/>
    <w:rsid w:val="00715A37"/>
    <w:rsid w:val="0072747B"/>
    <w:rsid w:val="00727A78"/>
    <w:rsid w:val="00730511"/>
    <w:rsid w:val="007337A6"/>
    <w:rsid w:val="00734D4F"/>
    <w:rsid w:val="00735181"/>
    <w:rsid w:val="00747AD9"/>
    <w:rsid w:val="0075332A"/>
    <w:rsid w:val="00754C2D"/>
    <w:rsid w:val="00762405"/>
    <w:rsid w:val="00767E09"/>
    <w:rsid w:val="00770902"/>
    <w:rsid w:val="007740A1"/>
    <w:rsid w:val="007852CC"/>
    <w:rsid w:val="00786370"/>
    <w:rsid w:val="00793D56"/>
    <w:rsid w:val="007941E6"/>
    <w:rsid w:val="007A140F"/>
    <w:rsid w:val="007A15B6"/>
    <w:rsid w:val="007A309C"/>
    <w:rsid w:val="007A432A"/>
    <w:rsid w:val="007B373B"/>
    <w:rsid w:val="007B43C8"/>
    <w:rsid w:val="007B4DB2"/>
    <w:rsid w:val="007C64F1"/>
    <w:rsid w:val="007C6EDE"/>
    <w:rsid w:val="007C7061"/>
    <w:rsid w:val="007D34AC"/>
    <w:rsid w:val="007D3894"/>
    <w:rsid w:val="007E03F5"/>
    <w:rsid w:val="007E5715"/>
    <w:rsid w:val="007E6D66"/>
    <w:rsid w:val="007F6478"/>
    <w:rsid w:val="007F73C2"/>
    <w:rsid w:val="007F73F2"/>
    <w:rsid w:val="00800905"/>
    <w:rsid w:val="008031E0"/>
    <w:rsid w:val="00804906"/>
    <w:rsid w:val="0080736C"/>
    <w:rsid w:val="008102FC"/>
    <w:rsid w:val="008123D7"/>
    <w:rsid w:val="008175A6"/>
    <w:rsid w:val="00817901"/>
    <w:rsid w:val="0082044D"/>
    <w:rsid w:val="008237B6"/>
    <w:rsid w:val="00830E97"/>
    <w:rsid w:val="008327EE"/>
    <w:rsid w:val="00836AB0"/>
    <w:rsid w:val="0084115C"/>
    <w:rsid w:val="00841D11"/>
    <w:rsid w:val="008425D6"/>
    <w:rsid w:val="00843FD6"/>
    <w:rsid w:val="008461CA"/>
    <w:rsid w:val="0084701A"/>
    <w:rsid w:val="008534AD"/>
    <w:rsid w:val="00855733"/>
    <w:rsid w:val="008632E5"/>
    <w:rsid w:val="00866BFC"/>
    <w:rsid w:val="00872891"/>
    <w:rsid w:val="008777B5"/>
    <w:rsid w:val="00877811"/>
    <w:rsid w:val="008818B5"/>
    <w:rsid w:val="00881C67"/>
    <w:rsid w:val="008902B8"/>
    <w:rsid w:val="00891880"/>
    <w:rsid w:val="008920F3"/>
    <w:rsid w:val="00893875"/>
    <w:rsid w:val="0089458A"/>
    <w:rsid w:val="00896240"/>
    <w:rsid w:val="00896822"/>
    <w:rsid w:val="008A47C4"/>
    <w:rsid w:val="008A6280"/>
    <w:rsid w:val="008A7827"/>
    <w:rsid w:val="008B1023"/>
    <w:rsid w:val="008B5EAC"/>
    <w:rsid w:val="008B6E2E"/>
    <w:rsid w:val="008B74A8"/>
    <w:rsid w:val="008C4045"/>
    <w:rsid w:val="008C6207"/>
    <w:rsid w:val="008D0811"/>
    <w:rsid w:val="008D2C41"/>
    <w:rsid w:val="008D2C52"/>
    <w:rsid w:val="008D697C"/>
    <w:rsid w:val="008D72E7"/>
    <w:rsid w:val="008E1064"/>
    <w:rsid w:val="008E2BA8"/>
    <w:rsid w:val="008E2CCD"/>
    <w:rsid w:val="008E421B"/>
    <w:rsid w:val="008E4A7D"/>
    <w:rsid w:val="008E5229"/>
    <w:rsid w:val="008F474F"/>
    <w:rsid w:val="008F4813"/>
    <w:rsid w:val="008F60BD"/>
    <w:rsid w:val="008F7C02"/>
    <w:rsid w:val="00901061"/>
    <w:rsid w:val="00904F35"/>
    <w:rsid w:val="009142F8"/>
    <w:rsid w:val="009174B0"/>
    <w:rsid w:val="00920E10"/>
    <w:rsid w:val="009264B9"/>
    <w:rsid w:val="009268AC"/>
    <w:rsid w:val="00931D6E"/>
    <w:rsid w:val="009325FB"/>
    <w:rsid w:val="00933651"/>
    <w:rsid w:val="00933A2F"/>
    <w:rsid w:val="00933B5E"/>
    <w:rsid w:val="009343C3"/>
    <w:rsid w:val="0093605A"/>
    <w:rsid w:val="0094248E"/>
    <w:rsid w:val="0094251D"/>
    <w:rsid w:val="00944E2B"/>
    <w:rsid w:val="00944FD1"/>
    <w:rsid w:val="0094630F"/>
    <w:rsid w:val="009464A1"/>
    <w:rsid w:val="00947D21"/>
    <w:rsid w:val="0096180E"/>
    <w:rsid w:val="00962443"/>
    <w:rsid w:val="009628B0"/>
    <w:rsid w:val="009630CA"/>
    <w:rsid w:val="00963D57"/>
    <w:rsid w:val="00970806"/>
    <w:rsid w:val="00971966"/>
    <w:rsid w:val="00976223"/>
    <w:rsid w:val="009801FB"/>
    <w:rsid w:val="0098101B"/>
    <w:rsid w:val="00981251"/>
    <w:rsid w:val="009815F5"/>
    <w:rsid w:val="0098367A"/>
    <w:rsid w:val="00991115"/>
    <w:rsid w:val="00991236"/>
    <w:rsid w:val="00992304"/>
    <w:rsid w:val="00996112"/>
    <w:rsid w:val="009A0E7E"/>
    <w:rsid w:val="009A453C"/>
    <w:rsid w:val="009B0700"/>
    <w:rsid w:val="009B4E71"/>
    <w:rsid w:val="009B642B"/>
    <w:rsid w:val="009B6D49"/>
    <w:rsid w:val="009C1FD8"/>
    <w:rsid w:val="009C5DA2"/>
    <w:rsid w:val="009C5F05"/>
    <w:rsid w:val="009C6D93"/>
    <w:rsid w:val="009D2BF4"/>
    <w:rsid w:val="009D62B6"/>
    <w:rsid w:val="009D6A08"/>
    <w:rsid w:val="009D7B66"/>
    <w:rsid w:val="009E1C62"/>
    <w:rsid w:val="009E6607"/>
    <w:rsid w:val="009E759D"/>
    <w:rsid w:val="009F0BFC"/>
    <w:rsid w:val="009F0C00"/>
    <w:rsid w:val="009F1841"/>
    <w:rsid w:val="009F67AD"/>
    <w:rsid w:val="00A01A55"/>
    <w:rsid w:val="00A167EC"/>
    <w:rsid w:val="00A16B11"/>
    <w:rsid w:val="00A21355"/>
    <w:rsid w:val="00A22AC1"/>
    <w:rsid w:val="00A23101"/>
    <w:rsid w:val="00A242DA"/>
    <w:rsid w:val="00A32827"/>
    <w:rsid w:val="00A35C50"/>
    <w:rsid w:val="00A36D7A"/>
    <w:rsid w:val="00A37B8E"/>
    <w:rsid w:val="00A46D98"/>
    <w:rsid w:val="00A5714F"/>
    <w:rsid w:val="00A671F7"/>
    <w:rsid w:val="00A6743C"/>
    <w:rsid w:val="00A70374"/>
    <w:rsid w:val="00A730E1"/>
    <w:rsid w:val="00A740A1"/>
    <w:rsid w:val="00A750AA"/>
    <w:rsid w:val="00A75A0E"/>
    <w:rsid w:val="00A76E0A"/>
    <w:rsid w:val="00A80CD8"/>
    <w:rsid w:val="00A8351D"/>
    <w:rsid w:val="00A8570E"/>
    <w:rsid w:val="00A919C1"/>
    <w:rsid w:val="00A93DF9"/>
    <w:rsid w:val="00A9539E"/>
    <w:rsid w:val="00A9720B"/>
    <w:rsid w:val="00AA0571"/>
    <w:rsid w:val="00AA52D5"/>
    <w:rsid w:val="00AA6B1A"/>
    <w:rsid w:val="00AB19B2"/>
    <w:rsid w:val="00AB3A69"/>
    <w:rsid w:val="00AB6148"/>
    <w:rsid w:val="00AD1108"/>
    <w:rsid w:val="00AD7549"/>
    <w:rsid w:val="00AD7AFE"/>
    <w:rsid w:val="00AE3624"/>
    <w:rsid w:val="00AE3FE1"/>
    <w:rsid w:val="00AE5685"/>
    <w:rsid w:val="00AE6AB1"/>
    <w:rsid w:val="00AF6916"/>
    <w:rsid w:val="00B00226"/>
    <w:rsid w:val="00B011ED"/>
    <w:rsid w:val="00B035F7"/>
    <w:rsid w:val="00B03D5A"/>
    <w:rsid w:val="00B049E9"/>
    <w:rsid w:val="00B060EE"/>
    <w:rsid w:val="00B10A29"/>
    <w:rsid w:val="00B13EB4"/>
    <w:rsid w:val="00B176E3"/>
    <w:rsid w:val="00B20165"/>
    <w:rsid w:val="00B23FC7"/>
    <w:rsid w:val="00B25605"/>
    <w:rsid w:val="00B32EC1"/>
    <w:rsid w:val="00B365C1"/>
    <w:rsid w:val="00B456B4"/>
    <w:rsid w:val="00B457EC"/>
    <w:rsid w:val="00B53D71"/>
    <w:rsid w:val="00B556E5"/>
    <w:rsid w:val="00B614A6"/>
    <w:rsid w:val="00B65654"/>
    <w:rsid w:val="00B65F76"/>
    <w:rsid w:val="00B7244C"/>
    <w:rsid w:val="00B7410C"/>
    <w:rsid w:val="00B74C59"/>
    <w:rsid w:val="00B81D1B"/>
    <w:rsid w:val="00B82715"/>
    <w:rsid w:val="00B85099"/>
    <w:rsid w:val="00B85216"/>
    <w:rsid w:val="00B85D60"/>
    <w:rsid w:val="00B86CFA"/>
    <w:rsid w:val="00B907F2"/>
    <w:rsid w:val="00B93CE9"/>
    <w:rsid w:val="00B9769F"/>
    <w:rsid w:val="00BA11D6"/>
    <w:rsid w:val="00BA479E"/>
    <w:rsid w:val="00BA4EB1"/>
    <w:rsid w:val="00BA7ED1"/>
    <w:rsid w:val="00BB2045"/>
    <w:rsid w:val="00BB39E5"/>
    <w:rsid w:val="00BB4E67"/>
    <w:rsid w:val="00BC01D2"/>
    <w:rsid w:val="00BC4485"/>
    <w:rsid w:val="00BD096E"/>
    <w:rsid w:val="00BD2FCB"/>
    <w:rsid w:val="00BD3A85"/>
    <w:rsid w:val="00BD3E86"/>
    <w:rsid w:val="00BD597A"/>
    <w:rsid w:val="00BE0924"/>
    <w:rsid w:val="00BE1521"/>
    <w:rsid w:val="00BE41EB"/>
    <w:rsid w:val="00BE53F1"/>
    <w:rsid w:val="00BE619F"/>
    <w:rsid w:val="00BE67C4"/>
    <w:rsid w:val="00BF0875"/>
    <w:rsid w:val="00BF08C5"/>
    <w:rsid w:val="00BF6D19"/>
    <w:rsid w:val="00C02743"/>
    <w:rsid w:val="00C05E9E"/>
    <w:rsid w:val="00C11FB0"/>
    <w:rsid w:val="00C17033"/>
    <w:rsid w:val="00C21467"/>
    <w:rsid w:val="00C2236B"/>
    <w:rsid w:val="00C2246E"/>
    <w:rsid w:val="00C24A85"/>
    <w:rsid w:val="00C250E9"/>
    <w:rsid w:val="00C25437"/>
    <w:rsid w:val="00C25F03"/>
    <w:rsid w:val="00C266E2"/>
    <w:rsid w:val="00C26B1C"/>
    <w:rsid w:val="00C272D2"/>
    <w:rsid w:val="00C30B34"/>
    <w:rsid w:val="00C3427F"/>
    <w:rsid w:val="00C376B9"/>
    <w:rsid w:val="00C41849"/>
    <w:rsid w:val="00C43269"/>
    <w:rsid w:val="00C4395F"/>
    <w:rsid w:val="00C47B5A"/>
    <w:rsid w:val="00C53184"/>
    <w:rsid w:val="00C53CC7"/>
    <w:rsid w:val="00C55439"/>
    <w:rsid w:val="00C554E6"/>
    <w:rsid w:val="00C61E79"/>
    <w:rsid w:val="00C61EC6"/>
    <w:rsid w:val="00C63FC4"/>
    <w:rsid w:val="00C64800"/>
    <w:rsid w:val="00C72CD8"/>
    <w:rsid w:val="00C752DF"/>
    <w:rsid w:val="00C760B5"/>
    <w:rsid w:val="00C80CBE"/>
    <w:rsid w:val="00C83CE9"/>
    <w:rsid w:val="00C83E71"/>
    <w:rsid w:val="00C845A0"/>
    <w:rsid w:val="00C978C0"/>
    <w:rsid w:val="00CA030B"/>
    <w:rsid w:val="00CA0362"/>
    <w:rsid w:val="00CA6CB2"/>
    <w:rsid w:val="00CB1433"/>
    <w:rsid w:val="00CB45C0"/>
    <w:rsid w:val="00CC1D39"/>
    <w:rsid w:val="00CC2B9E"/>
    <w:rsid w:val="00CC3F48"/>
    <w:rsid w:val="00CC5264"/>
    <w:rsid w:val="00CC5B63"/>
    <w:rsid w:val="00CC79E0"/>
    <w:rsid w:val="00CD0999"/>
    <w:rsid w:val="00CD7D0C"/>
    <w:rsid w:val="00CE4C22"/>
    <w:rsid w:val="00CE79DE"/>
    <w:rsid w:val="00CF05F9"/>
    <w:rsid w:val="00CF43BF"/>
    <w:rsid w:val="00D02102"/>
    <w:rsid w:val="00D034EB"/>
    <w:rsid w:val="00D03777"/>
    <w:rsid w:val="00D063CC"/>
    <w:rsid w:val="00D1327F"/>
    <w:rsid w:val="00D1412E"/>
    <w:rsid w:val="00D16F63"/>
    <w:rsid w:val="00D1772D"/>
    <w:rsid w:val="00D212E6"/>
    <w:rsid w:val="00D24214"/>
    <w:rsid w:val="00D245CD"/>
    <w:rsid w:val="00D255AD"/>
    <w:rsid w:val="00D301F8"/>
    <w:rsid w:val="00D3318B"/>
    <w:rsid w:val="00D33474"/>
    <w:rsid w:val="00D36B8C"/>
    <w:rsid w:val="00D40ACA"/>
    <w:rsid w:val="00D50398"/>
    <w:rsid w:val="00D5793C"/>
    <w:rsid w:val="00D639E8"/>
    <w:rsid w:val="00D65D5D"/>
    <w:rsid w:val="00D66F5A"/>
    <w:rsid w:val="00D7296A"/>
    <w:rsid w:val="00D77E93"/>
    <w:rsid w:val="00D8279E"/>
    <w:rsid w:val="00D868A6"/>
    <w:rsid w:val="00D878F9"/>
    <w:rsid w:val="00D942A1"/>
    <w:rsid w:val="00D963C0"/>
    <w:rsid w:val="00D96BCB"/>
    <w:rsid w:val="00DA06CF"/>
    <w:rsid w:val="00DA13C2"/>
    <w:rsid w:val="00DA3378"/>
    <w:rsid w:val="00DB233A"/>
    <w:rsid w:val="00DB3F2C"/>
    <w:rsid w:val="00DB688F"/>
    <w:rsid w:val="00DC0FB2"/>
    <w:rsid w:val="00DC3656"/>
    <w:rsid w:val="00DC6956"/>
    <w:rsid w:val="00DD0663"/>
    <w:rsid w:val="00DD130D"/>
    <w:rsid w:val="00DD24AD"/>
    <w:rsid w:val="00DD2DAE"/>
    <w:rsid w:val="00DD39A4"/>
    <w:rsid w:val="00DD5509"/>
    <w:rsid w:val="00DE3A8B"/>
    <w:rsid w:val="00DE5C2E"/>
    <w:rsid w:val="00DE61A3"/>
    <w:rsid w:val="00DE64B7"/>
    <w:rsid w:val="00DE743B"/>
    <w:rsid w:val="00DF5567"/>
    <w:rsid w:val="00DF6075"/>
    <w:rsid w:val="00E12AC7"/>
    <w:rsid w:val="00E24D86"/>
    <w:rsid w:val="00E26745"/>
    <w:rsid w:val="00E36408"/>
    <w:rsid w:val="00E36623"/>
    <w:rsid w:val="00E425F7"/>
    <w:rsid w:val="00E50C2E"/>
    <w:rsid w:val="00E53FB4"/>
    <w:rsid w:val="00E7413D"/>
    <w:rsid w:val="00E827DD"/>
    <w:rsid w:val="00E84809"/>
    <w:rsid w:val="00E85E23"/>
    <w:rsid w:val="00E86D9F"/>
    <w:rsid w:val="00E90B9A"/>
    <w:rsid w:val="00EA2A67"/>
    <w:rsid w:val="00EA35B8"/>
    <w:rsid w:val="00EA3C0A"/>
    <w:rsid w:val="00EA48A9"/>
    <w:rsid w:val="00EA4F22"/>
    <w:rsid w:val="00EA5F5E"/>
    <w:rsid w:val="00EB4973"/>
    <w:rsid w:val="00EB4D6E"/>
    <w:rsid w:val="00EC63A8"/>
    <w:rsid w:val="00ED1AFA"/>
    <w:rsid w:val="00ED21F1"/>
    <w:rsid w:val="00ED5384"/>
    <w:rsid w:val="00ED64B4"/>
    <w:rsid w:val="00EE1D31"/>
    <w:rsid w:val="00EE4223"/>
    <w:rsid w:val="00EE5D2A"/>
    <w:rsid w:val="00EE7D7F"/>
    <w:rsid w:val="00EF156E"/>
    <w:rsid w:val="00EF35D3"/>
    <w:rsid w:val="00EF3677"/>
    <w:rsid w:val="00EF5521"/>
    <w:rsid w:val="00EF575C"/>
    <w:rsid w:val="00EF7D97"/>
    <w:rsid w:val="00F00D57"/>
    <w:rsid w:val="00F06363"/>
    <w:rsid w:val="00F064B8"/>
    <w:rsid w:val="00F0732D"/>
    <w:rsid w:val="00F125FA"/>
    <w:rsid w:val="00F129E9"/>
    <w:rsid w:val="00F15BAB"/>
    <w:rsid w:val="00F16769"/>
    <w:rsid w:val="00F22DC1"/>
    <w:rsid w:val="00F23A3C"/>
    <w:rsid w:val="00F23A3E"/>
    <w:rsid w:val="00F240A7"/>
    <w:rsid w:val="00F25853"/>
    <w:rsid w:val="00F25BA5"/>
    <w:rsid w:val="00F25BB3"/>
    <w:rsid w:val="00F25E51"/>
    <w:rsid w:val="00F27E4B"/>
    <w:rsid w:val="00F34B67"/>
    <w:rsid w:val="00F354BE"/>
    <w:rsid w:val="00F35FF8"/>
    <w:rsid w:val="00F366AB"/>
    <w:rsid w:val="00F40F8A"/>
    <w:rsid w:val="00F41123"/>
    <w:rsid w:val="00F5147C"/>
    <w:rsid w:val="00F52AB0"/>
    <w:rsid w:val="00F54327"/>
    <w:rsid w:val="00F56841"/>
    <w:rsid w:val="00F60CDD"/>
    <w:rsid w:val="00F62222"/>
    <w:rsid w:val="00F63668"/>
    <w:rsid w:val="00F703D4"/>
    <w:rsid w:val="00F71FFB"/>
    <w:rsid w:val="00F7279D"/>
    <w:rsid w:val="00F770C7"/>
    <w:rsid w:val="00F860FA"/>
    <w:rsid w:val="00F91080"/>
    <w:rsid w:val="00F9143B"/>
    <w:rsid w:val="00F9161D"/>
    <w:rsid w:val="00F94A09"/>
    <w:rsid w:val="00F97CCD"/>
    <w:rsid w:val="00FA130E"/>
    <w:rsid w:val="00FB08CC"/>
    <w:rsid w:val="00FB09A5"/>
    <w:rsid w:val="00FB5B39"/>
    <w:rsid w:val="00FB6584"/>
    <w:rsid w:val="00FC2B6D"/>
    <w:rsid w:val="00FC47BF"/>
    <w:rsid w:val="00FD2C56"/>
    <w:rsid w:val="00FE0584"/>
    <w:rsid w:val="00FE0D82"/>
    <w:rsid w:val="00FE1003"/>
    <w:rsid w:val="00FE33D3"/>
    <w:rsid w:val="00FF058C"/>
    <w:rsid w:val="00FF0ECE"/>
    <w:rsid w:val="00FF31A4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A3066-1D21-4AC9-A3B4-92BE2C9B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1715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Křížová Erika</cp:lastModifiedBy>
  <cp:revision>2</cp:revision>
  <cp:lastPrinted>2017-02-08T13:31:00Z</cp:lastPrinted>
  <dcterms:created xsi:type="dcterms:W3CDTF">2017-05-18T08:02:00Z</dcterms:created>
  <dcterms:modified xsi:type="dcterms:W3CDTF">2017-05-18T08:02:00Z</dcterms:modified>
</cp:coreProperties>
</file>