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34338" w14:textId="77777777" w:rsidR="007026B6" w:rsidRPr="007026B6" w:rsidRDefault="007026B6" w:rsidP="007026B6">
      <w:pPr>
        <w:pStyle w:val="Zkladntext"/>
        <w:spacing w:before="4"/>
        <w:jc w:val="right"/>
        <w:rPr>
          <w:rFonts w:ascii="Calibri" w:hAnsi="Calibri" w:cs="Calibri"/>
          <w:b/>
          <w:color w:val="000000"/>
          <w:sz w:val="20"/>
          <w:szCs w:val="20"/>
        </w:rPr>
      </w:pPr>
      <w:r w:rsidRPr="007026B6">
        <w:rPr>
          <w:rFonts w:ascii="Calibri" w:hAnsi="Calibri" w:cs="Calibri"/>
          <w:b/>
          <w:color w:val="000000"/>
          <w:sz w:val="20"/>
          <w:szCs w:val="20"/>
        </w:rPr>
        <w:t>Tisková zpráva – 5.11.2019</w:t>
      </w:r>
    </w:p>
    <w:p w14:paraId="049681A1" w14:textId="77777777" w:rsidR="007026B6" w:rsidRPr="007026B6" w:rsidRDefault="007026B6" w:rsidP="007026B6">
      <w:pPr>
        <w:pStyle w:val="Zkladntext"/>
        <w:spacing w:before="4"/>
        <w:jc w:val="both"/>
        <w:rPr>
          <w:rFonts w:ascii="Calibri" w:hAnsi="Calibri" w:cs="Calibri"/>
          <w:b/>
          <w:color w:val="000000"/>
          <w:sz w:val="20"/>
          <w:szCs w:val="20"/>
        </w:rPr>
      </w:pPr>
    </w:p>
    <w:p w14:paraId="1CF7BF81" w14:textId="77777777" w:rsidR="007026B6" w:rsidRPr="007026B6" w:rsidRDefault="007026B6" w:rsidP="007026B6">
      <w:pPr>
        <w:pStyle w:val="Zkladntext"/>
        <w:spacing w:before="4"/>
        <w:jc w:val="both"/>
        <w:rPr>
          <w:rFonts w:ascii="Calibri" w:hAnsi="Calibri" w:cs="Calibri"/>
          <w:b/>
          <w:color w:val="000000"/>
          <w:sz w:val="20"/>
          <w:szCs w:val="20"/>
        </w:rPr>
      </w:pPr>
    </w:p>
    <w:p w14:paraId="677A6C50" w14:textId="77777777" w:rsidR="007026B6" w:rsidRPr="00D77B80" w:rsidRDefault="007026B6" w:rsidP="007026B6">
      <w:pPr>
        <w:jc w:val="center"/>
        <w:rPr>
          <w:sz w:val="20"/>
          <w:szCs w:val="20"/>
        </w:rPr>
      </w:pPr>
      <w:r w:rsidRPr="00D77B80">
        <w:rPr>
          <w:sz w:val="20"/>
          <w:szCs w:val="20"/>
        </w:rPr>
        <w:t>Příroda nečeká na to, až se schválí dohody</w:t>
      </w:r>
    </w:p>
    <w:p w14:paraId="5E9A1898" w14:textId="77777777" w:rsidR="007026B6" w:rsidRPr="007026B6" w:rsidRDefault="007026B6" w:rsidP="007026B6">
      <w:pPr>
        <w:jc w:val="both"/>
        <w:rPr>
          <w:rFonts w:cs="Calibri"/>
          <w:color w:val="000000"/>
          <w:sz w:val="20"/>
          <w:szCs w:val="20"/>
        </w:rPr>
      </w:pPr>
      <w:r w:rsidRPr="007026B6">
        <w:rPr>
          <w:rFonts w:cs="Calibri"/>
          <w:sz w:val="20"/>
          <w:szCs w:val="20"/>
          <w:lang w:bidi="cs-CZ"/>
        </w:rPr>
        <w:t xml:space="preserve">Tato slova zazněla v příspěvku pana Reného Castra Salazara, náměstka ředitele FAO </w:t>
      </w:r>
      <w:r w:rsidRPr="007026B6">
        <w:rPr>
          <w:rFonts w:cs="Calibri"/>
          <w:bCs/>
          <w:color w:val="000000"/>
          <w:sz w:val="20"/>
          <w:szCs w:val="20"/>
        </w:rPr>
        <w:t>pro oblast klimatu, biodiverzity, půdy a vody, který v rámci své návštěvy ČR zahájil mezinárodní workshop zaměřený na ochranu biodiverzity a genetické zdrojů.  Workshop se uskutečnil v</w:t>
      </w:r>
      <w:r w:rsidRPr="007026B6">
        <w:rPr>
          <w:rFonts w:cs="Calibri"/>
          <w:color w:val="000000"/>
          <w:sz w:val="20"/>
          <w:szCs w:val="20"/>
        </w:rPr>
        <w:t xml:space="preserve">e dnech 22.10 – 24.10. na půdě České zemědělské univerzity a ve </w:t>
      </w:r>
      <w:r w:rsidRPr="007026B6">
        <w:rPr>
          <w:rFonts w:cs="Calibri"/>
          <w:bCs/>
          <w:color w:val="000000"/>
          <w:sz w:val="20"/>
          <w:szCs w:val="20"/>
        </w:rPr>
        <w:t xml:space="preserve">spolupráci s FAO OSN ho z pověření Ministerstva zemědělství ČR zajistil Ústav zemědělské ekonomiky a informací. </w:t>
      </w:r>
      <w:r w:rsidRPr="007026B6">
        <w:rPr>
          <w:rFonts w:cs="Calibri"/>
          <w:color w:val="000000"/>
          <w:sz w:val="20"/>
          <w:szCs w:val="20"/>
        </w:rPr>
        <w:t xml:space="preserve">Cílem workshopu bylo sdílení zkušenosti s ochranou biodiverzity a využitím genetických zdrojů se zvláštním ohledem na jejich roli v potravinářství, zemědělství a lesnictví. </w:t>
      </w:r>
    </w:p>
    <w:p w14:paraId="58AE6FC3" w14:textId="047DD9B8" w:rsidR="007026B6" w:rsidRPr="007026B6" w:rsidRDefault="007026B6" w:rsidP="007026B6">
      <w:pPr>
        <w:jc w:val="both"/>
        <w:rPr>
          <w:rFonts w:cs="Calibri"/>
          <w:color w:val="000000"/>
          <w:sz w:val="20"/>
          <w:szCs w:val="20"/>
        </w:rPr>
      </w:pPr>
      <w:r w:rsidRPr="007026B6">
        <w:rPr>
          <w:rFonts w:cs="Calibri"/>
          <w:color w:val="000000"/>
          <w:sz w:val="20"/>
          <w:szCs w:val="20"/>
        </w:rPr>
        <w:t>Workshopu se účastnilo 30 účastníků zastupujících 19 zemí převážně z oblasti Balkánu, Kavkazu a Střední Asie, kteří diskutovali o možnostech zlepšení ochrany a monitoringu biodiverzity s českými experty specializujícími se na ochranu přírody, či na živočišné a rostlinné genetické zdroje a jejich využití v zemědělství a lesnictví. K odborné diskusi zásadně přispěli zástupci Ministerstva zemědělství ČR, Ministerstva životního prostředí ČR</w:t>
      </w:r>
      <w:r>
        <w:rPr>
          <w:rFonts w:cs="Calibri"/>
          <w:color w:val="000000"/>
          <w:sz w:val="20"/>
          <w:szCs w:val="20"/>
        </w:rPr>
        <w:t xml:space="preserve"> a </w:t>
      </w:r>
      <w:r w:rsidRPr="007026B6">
        <w:rPr>
          <w:rFonts w:cs="Calibri"/>
          <w:color w:val="000000"/>
          <w:sz w:val="20"/>
          <w:szCs w:val="20"/>
        </w:rPr>
        <w:t xml:space="preserve">odborníci z výzkumných ústavů (Výzkumný ústav rostlinné výroby, Výzkumný ústav živočišné výroby, Výzkumný ústav lesního hospodářství a myslivosti, Výzkumný a šlechtitelský ústav ovocnářský Holovousy, Agentura ochrany přírody a krajiny České republiky). </w:t>
      </w:r>
    </w:p>
    <w:p w14:paraId="37025EF0" w14:textId="334EE970" w:rsidR="007026B6" w:rsidRPr="007026B6" w:rsidRDefault="007026B6" w:rsidP="007026B6">
      <w:pPr>
        <w:jc w:val="both"/>
        <w:rPr>
          <w:rFonts w:cs="Calibri"/>
          <w:color w:val="000000"/>
          <w:sz w:val="20"/>
          <w:szCs w:val="20"/>
        </w:rPr>
      </w:pPr>
      <w:r w:rsidRPr="007026B6">
        <w:rPr>
          <w:rFonts w:cs="Calibri"/>
          <w:color w:val="000000"/>
          <w:sz w:val="20"/>
          <w:szCs w:val="20"/>
        </w:rPr>
        <w:t>Workshop byl zaměřen na plnění Úmluvy o biologické rozmanitosti i zavedení Nagojského protokolu o přístupu ke genetickým zdrojům a spravedlivému a rovnocennému rozdělení přínosů plynoucích z jejich využívání. Kromě příspěvků byla značná část workshopu vyčleněna na interaktivní diskuze a práce ve skupinách, ve kterých byla identifikovaná možná opatření na zachovávání biologické rozmanitostí a ochranu genetických zdrojů v zemědělství a lesnictví. Workshop tak sloužil jako jedinečná příležitost ke sdílení zkušeností a názorů, které odrážely nejenom specifika a rozdíly jednotlivých zemí, ale také různorodé profesní zázemí jednotlivých účastníků. V neposlední řadě tak workshop poskytl příležitost k navázání nových kontaktů a prohloubení další spolupráce napříč zeměmi.  Účastníci se shodli, že pro ochranu biodiverzity a genetických zdrojů je mimo jiné důležitý legislativní rámec, spolupráce napříč sektory na národní i mezinárodní úrovni, zapojení místních komunit</w:t>
      </w:r>
      <w:r>
        <w:rPr>
          <w:rFonts w:cs="Calibri"/>
          <w:color w:val="000000"/>
          <w:sz w:val="20"/>
          <w:szCs w:val="20"/>
        </w:rPr>
        <w:t xml:space="preserve"> (</w:t>
      </w:r>
      <w:r w:rsidRPr="007026B6">
        <w:rPr>
          <w:rFonts w:cs="Calibri"/>
          <w:color w:val="000000"/>
          <w:sz w:val="20"/>
          <w:szCs w:val="20"/>
        </w:rPr>
        <w:t>především mladých lid</w:t>
      </w:r>
      <w:r>
        <w:rPr>
          <w:rFonts w:cs="Calibri"/>
          <w:color w:val="000000"/>
          <w:sz w:val="20"/>
          <w:szCs w:val="20"/>
        </w:rPr>
        <w:t>í)</w:t>
      </w:r>
      <w:bookmarkStart w:id="0" w:name="_GoBack"/>
      <w:bookmarkEnd w:id="0"/>
      <w:r w:rsidRPr="007026B6">
        <w:rPr>
          <w:rFonts w:cs="Calibri"/>
          <w:color w:val="000000"/>
          <w:sz w:val="20"/>
          <w:szCs w:val="20"/>
        </w:rPr>
        <w:t xml:space="preserve">, jejich vzdělávání a osvěta směrem k ochraně přírodních zdrojů a jejich ekosystémových služeb. Tato opatření nabývají většího významu zejména v kontextu probíhající klimatické změny. </w:t>
      </w:r>
    </w:p>
    <w:p w14:paraId="7100E185" w14:textId="77777777" w:rsidR="007026B6" w:rsidRPr="007026B6" w:rsidRDefault="007026B6" w:rsidP="007026B6">
      <w:pPr>
        <w:jc w:val="both"/>
        <w:rPr>
          <w:rFonts w:cs="Calibri"/>
          <w:color w:val="000000"/>
          <w:sz w:val="20"/>
          <w:szCs w:val="20"/>
        </w:rPr>
      </w:pPr>
      <w:r w:rsidRPr="007026B6">
        <w:rPr>
          <w:rFonts w:cs="Calibri"/>
          <w:color w:val="000000"/>
          <w:sz w:val="20"/>
          <w:szCs w:val="20"/>
        </w:rPr>
        <w:t xml:space="preserve">Klimatické změně a důležitostí plnění Pařížské úmluvy se ve svém úvodním vstupu věnoval právě i pan René Castro Salazar, </w:t>
      </w:r>
      <w:r w:rsidRPr="007026B6">
        <w:rPr>
          <w:rFonts w:cs="Calibri"/>
          <w:bCs/>
          <w:color w:val="000000"/>
          <w:sz w:val="20"/>
          <w:szCs w:val="20"/>
        </w:rPr>
        <w:t xml:space="preserve">který v doprovodu Jiřího Jílka (stálý představitel ČR při FAO) a Patricka Kalaše (FAO - Odbor pro biodiverzitu, půdu a vodu) navštívil ČR na pozvání Ministerstva zemědělství ČR. Pan Castro se ve svém příspěvku zabýval činnostmi FAO v oblasti klimatu, biodiverzity a jejího vztahu k zemědělství. Zaměřil se na shrnutí situace v klimatické oblasti a emisí oxidu uhličitého, kde je stále rozvinutý svět největším přispěvatelem ke klimatické změně. Na příkladu Kostariky uvedl snahy o redukci emisí a jejich kompenzaci, vyzdvihl význam ochrany a pěstování lesů a projektů na podporu odpovědné zemědělské produkce. Upozornil na nutnost budoucí regulace v oblasti biotechnologií, kde lze v budoucnu očekávat rozvoj tzv. Digital Sequencing Information a vytváření zcela nových látek (např. léčiv, enzymů apod.) v laboratorních podmínkách. </w:t>
      </w:r>
    </w:p>
    <w:p w14:paraId="49D89E55" w14:textId="77777777" w:rsidR="007026B6" w:rsidRPr="007026B6" w:rsidRDefault="007026B6" w:rsidP="007026B6">
      <w:pPr>
        <w:rPr>
          <w:color w:val="000000"/>
          <w:sz w:val="20"/>
          <w:szCs w:val="20"/>
        </w:rPr>
      </w:pPr>
    </w:p>
    <w:p w14:paraId="1A2D29C4" w14:textId="08697C6B" w:rsidR="003C1ECA" w:rsidRPr="007026B6" w:rsidRDefault="007026B6" w:rsidP="007026B6">
      <w:pPr>
        <w:jc w:val="right"/>
        <w:rPr>
          <w:color w:val="000000"/>
          <w:sz w:val="20"/>
          <w:szCs w:val="20"/>
        </w:rPr>
      </w:pPr>
      <w:r w:rsidRPr="007026B6">
        <w:rPr>
          <w:color w:val="000000"/>
          <w:sz w:val="20"/>
          <w:szCs w:val="20"/>
        </w:rPr>
        <w:t>Vladimír Novák, ÚZEI</w:t>
      </w:r>
    </w:p>
    <w:sectPr w:rsidR="003C1ECA" w:rsidRPr="007026B6" w:rsidSect="00BB125B">
      <w:headerReference w:type="even" r:id="rId12"/>
      <w:footerReference w:type="default" r:id="rId13"/>
      <w:headerReference w:type="first" r:id="rId14"/>
      <w:footerReference w:type="first" r:id="rId15"/>
      <w:pgSz w:w="11906" w:h="16838" w:code="9"/>
      <w:pgMar w:top="2268" w:right="1418" w:bottom="1418" w:left="226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D29C7" w14:textId="77777777" w:rsidR="00D929C7" w:rsidRDefault="00D929C7">
      <w:r>
        <w:separator/>
      </w:r>
    </w:p>
  </w:endnote>
  <w:endnote w:type="continuationSeparator" w:id="0">
    <w:p w14:paraId="1A2D29C8" w14:textId="77777777" w:rsidR="00D929C7" w:rsidRDefault="00D9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D29CA" w14:textId="77777777" w:rsidR="006D5551" w:rsidRDefault="006D5551" w:rsidP="006A19BB">
    <w:pPr>
      <w:pStyle w:val="Zpat"/>
    </w:pPr>
    <w:r>
      <w:rPr>
        <w:rStyle w:val="slostrnky"/>
      </w:rPr>
      <w:fldChar w:fldCharType="begin"/>
    </w:r>
    <w:r>
      <w:rPr>
        <w:rStyle w:val="slostrnky"/>
      </w:rPr>
      <w:instrText xml:space="preserve"> PAGE </w:instrText>
    </w:r>
    <w:r>
      <w:rPr>
        <w:rStyle w:val="slostrnky"/>
      </w:rPr>
      <w:fldChar w:fldCharType="separate"/>
    </w:r>
    <w:r w:rsidR="00BB125B">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1D6562">
      <w:rPr>
        <w:rStyle w:val="slostrnky"/>
        <w:noProof/>
      </w:rPr>
      <w:t>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D29D3" w14:textId="77777777" w:rsidR="004B3030" w:rsidRPr="006A19BB" w:rsidRDefault="004B3030" w:rsidP="006A19BB">
    <w:pPr>
      <w:pStyle w:val="Zpat"/>
    </w:pPr>
    <w:r w:rsidRPr="006A19BB">
      <w:t>ÚSTAV</w:t>
    </w:r>
    <w:r w:rsidRPr="008E7918">
      <w:t xml:space="preserve"> </w:t>
    </w:r>
    <w:r w:rsidRPr="006A19BB">
      <w:t>ZEMĚDĚLSKÉ EKONOMIKY A INFORMACÍ</w:t>
    </w:r>
  </w:p>
  <w:p w14:paraId="1A2D29D4" w14:textId="77777777" w:rsidR="00066FC9" w:rsidRPr="006A19BB" w:rsidRDefault="00066FC9" w:rsidP="006A19BB">
    <w:pPr>
      <w:pStyle w:val="Zpat"/>
    </w:pPr>
    <w:r w:rsidRPr="006A19BB">
      <w:t>Mánesova 1453/75, 120 </w:t>
    </w:r>
    <w:r w:rsidR="001D6562">
      <w:t>00</w:t>
    </w:r>
    <w:r w:rsidRPr="006A19BB">
      <w:t> Praha 2</w:t>
    </w:r>
  </w:p>
  <w:p w14:paraId="1A2D29D5" w14:textId="77777777" w:rsidR="004B3030" w:rsidRPr="006A19BB" w:rsidRDefault="00E22816" w:rsidP="006A19BB">
    <w:pPr>
      <w:pStyle w:val="Zpat"/>
    </w:pPr>
    <w:r w:rsidRPr="006A19BB">
      <w:t>s</w:t>
    </w:r>
    <w:r w:rsidR="004B3030" w:rsidRPr="006A19BB">
      <w:t>tátní příspěvková organizace zříz</w:t>
    </w:r>
    <w:r w:rsidR="0046520B" w:rsidRPr="006A19BB">
      <w:t>ená Ministerstvem zemědělství</w:t>
    </w:r>
  </w:p>
  <w:p w14:paraId="1A2D29D6" w14:textId="77777777" w:rsidR="00066FC9" w:rsidRDefault="004B3030" w:rsidP="006A19BB">
    <w:pPr>
      <w:pStyle w:val="Zpat"/>
    </w:pPr>
    <w:r w:rsidRPr="006A19BB">
      <w:t>zřizovací listina čj. 1</w:t>
    </w:r>
    <w:r w:rsidRPr="008E7918">
      <w:t>6102/2008-10000</w:t>
    </w:r>
    <w:r>
      <w:t xml:space="preserve">  |  </w:t>
    </w:r>
    <w:r w:rsidRPr="008E7918">
      <w:t>IČ: 00027251</w:t>
    </w:r>
    <w:r>
      <w:t xml:space="preserve">  |  </w:t>
    </w:r>
    <w:r w:rsidRPr="008E7918">
      <w:t>DIČ: CZ00027251</w:t>
    </w:r>
  </w:p>
  <w:p w14:paraId="1A2D29D7" w14:textId="77777777" w:rsidR="006D5551" w:rsidRPr="009711EE" w:rsidRDefault="006D5551" w:rsidP="006A19BB">
    <w:pPr>
      <w:pStyle w:val="zpat-strnka"/>
      <w:rPr>
        <w:rStyle w:val="slostrnky"/>
      </w:rPr>
    </w:pPr>
    <w:r>
      <w:rPr>
        <w:rStyle w:val="slostrnky"/>
      </w:rPr>
      <w:fldChar w:fldCharType="begin"/>
    </w:r>
    <w:r>
      <w:rPr>
        <w:rStyle w:val="slostrnky"/>
      </w:rPr>
      <w:instrText xml:space="preserve"> PAGE </w:instrText>
    </w:r>
    <w:r>
      <w:rPr>
        <w:rStyle w:val="slostrnky"/>
      </w:rPr>
      <w:fldChar w:fldCharType="separate"/>
    </w:r>
    <w:r w:rsidR="00D929C7">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D929C7">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D29C5" w14:textId="77777777" w:rsidR="00D929C7" w:rsidRDefault="00D929C7">
      <w:r>
        <w:separator/>
      </w:r>
    </w:p>
  </w:footnote>
  <w:footnote w:type="continuationSeparator" w:id="0">
    <w:p w14:paraId="1A2D29C6" w14:textId="77777777" w:rsidR="00D929C7" w:rsidRDefault="00D9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D29C9" w14:textId="0B3A9969" w:rsidR="006D5551" w:rsidRDefault="007026B6" w:rsidP="0046520B">
    <w:pPr>
      <w:pStyle w:val="Zhlav"/>
    </w:pPr>
    <w:r>
      <w:rPr>
        <w:lang w:val="en-US" w:eastAsia="en-US"/>
      </w:rPr>
      <w:drawing>
        <wp:anchor distT="0" distB="0" distL="114300" distR="114300" simplePos="0" relativeHeight="251658240" behindDoc="1" locked="0" layoutInCell="1" allowOverlap="1" wp14:anchorId="1A2D29D8" wp14:editId="3A0FCD0F">
          <wp:simplePos x="0" y="0"/>
          <wp:positionH relativeFrom="margin">
            <wp:align>center</wp:align>
          </wp:positionH>
          <wp:positionV relativeFrom="margin">
            <wp:align>center</wp:align>
          </wp:positionV>
          <wp:extent cx="5433060" cy="6182360"/>
          <wp:effectExtent l="0" t="0" r="0" b="0"/>
          <wp:wrapNone/>
          <wp:docPr id="53" name="obrázek 53" descr="vodo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vodo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3060" cy="6182360"/>
                  </a:xfrm>
                  <a:prstGeom prst="rect">
                    <a:avLst/>
                  </a:prstGeom>
                  <a:noFill/>
                </pic:spPr>
              </pic:pic>
            </a:graphicData>
          </a:graphic>
          <wp14:sizeRelH relativeFrom="page">
            <wp14:pctWidth>0</wp14:pctWidth>
          </wp14:sizeRelH>
          <wp14:sizeRelV relativeFrom="page">
            <wp14:pctHeight>0</wp14:pctHeight>
          </wp14:sizeRelV>
        </wp:anchor>
      </w:drawing>
    </w:r>
    <w:r>
      <w:rPr>
        <w:lang w:val="en-US" w:eastAsia="en-US"/>
      </w:rPr>
      <w:pict w14:anchorId="1A2D2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7" type="#_x0000_t75" style="position:absolute;margin-left:0;margin-top:0;width:427.8pt;height:486.8pt;z-index:-251659264;mso-wrap-edited:f;mso-position-horizontal:center;mso-position-horizontal-relative:margin;mso-position-vertical:center;mso-position-vertical-relative:margin" wrapcoords="5570 665 4888 698 2576 1065 2463 1198 1894 1364 947 1664 151 2030 -37 2163 -37 4959 14096 5458 15195 6489 16105 7555 17090 9185 17507 10250 17658 10783 5684 10916 2273 11016 2235 11315 1477 11315 -37 11648 -37 13279 189 13412 795 13445 -37 14677 -37 18171 1440 18238 1023 19336 909 19836 1743 20335 -37 20801 -37 21533 16635 21533 17886 20335 18720 19270 19326 18238 19818 17173 20235 16108 20387 15575 20576 14510 20690 13445 20690 12380 20614 11315 20387 10250 20084 9185 19364 7588 18682 6523 17848 5458 16825 4393 15498 3328 14665 2795 13642 2196 12467 1664 11368 1297 10989 1198 10837 1065 8526 698 7844 665 5570 665">
          <v:imagedata r:id="rId2" o:title="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95" w:type="dxa"/>
      <w:tblInd w:w="-1123" w:type="dxa"/>
      <w:tblLayout w:type="fixed"/>
      <w:tblLook w:val="04A0" w:firstRow="1" w:lastRow="0" w:firstColumn="1" w:lastColumn="0" w:noHBand="0" w:noVBand="1"/>
    </w:tblPr>
    <w:tblGrid>
      <w:gridCol w:w="6618"/>
      <w:gridCol w:w="1701"/>
      <w:gridCol w:w="1276"/>
    </w:tblGrid>
    <w:tr w:rsidR="00102871" w14:paraId="1A2D29D1" w14:textId="77777777" w:rsidTr="00B129AF">
      <w:tc>
        <w:tcPr>
          <w:tcW w:w="6618" w:type="dxa"/>
          <w:shd w:val="clear" w:color="auto" w:fill="auto"/>
        </w:tcPr>
        <w:p w14:paraId="1A2D29CB" w14:textId="43801C03" w:rsidR="00102871" w:rsidRPr="00102871" w:rsidRDefault="007026B6" w:rsidP="0046520B">
          <w:pPr>
            <w:pStyle w:val="Zhlav"/>
          </w:pPr>
          <w:r>
            <w:drawing>
              <wp:inline distT="0" distB="0" distL="0" distR="0" wp14:anchorId="1A2D29DA" wp14:editId="5A106F06">
                <wp:extent cx="2809875" cy="466725"/>
                <wp:effectExtent l="0" t="0" r="0" b="0"/>
                <wp:docPr id="1" name="Obrázek 1" descr="Logo_uze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uzei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466725"/>
                        </a:xfrm>
                        <a:prstGeom prst="rect">
                          <a:avLst/>
                        </a:prstGeom>
                        <a:noFill/>
                        <a:ln>
                          <a:noFill/>
                        </a:ln>
                      </pic:spPr>
                    </pic:pic>
                  </a:graphicData>
                </a:graphic>
              </wp:inline>
            </w:drawing>
          </w:r>
        </w:p>
      </w:tc>
      <w:tc>
        <w:tcPr>
          <w:tcW w:w="1701" w:type="dxa"/>
        </w:tcPr>
        <w:p w14:paraId="1A2D29CC" w14:textId="77777777" w:rsidR="00066FC9" w:rsidRDefault="00066FC9" w:rsidP="004545FB">
          <w:pPr>
            <w:pStyle w:val="zhlav-adresa1"/>
          </w:pPr>
          <w:r>
            <w:t>pracoviště:</w:t>
          </w:r>
        </w:p>
        <w:p w14:paraId="1A2D29CD" w14:textId="77777777" w:rsidR="00741BC5" w:rsidRDefault="00102871" w:rsidP="00741BC5">
          <w:pPr>
            <w:pStyle w:val="zhlav-adresa2"/>
          </w:pPr>
          <w:r w:rsidRPr="009F01A9">
            <w:t>Mánesova 1453/75</w:t>
          </w:r>
        </w:p>
        <w:p w14:paraId="1A2D29CE" w14:textId="77777777" w:rsidR="00102871" w:rsidRPr="009F01A9" w:rsidRDefault="00102871" w:rsidP="001D6562">
          <w:pPr>
            <w:pStyle w:val="zhlav-adresa2"/>
          </w:pPr>
          <w:r w:rsidRPr="009F01A9">
            <w:t>120 </w:t>
          </w:r>
          <w:r w:rsidR="001D6562">
            <w:t>00</w:t>
          </w:r>
          <w:r w:rsidRPr="009F01A9">
            <w:t> Praha 2</w:t>
          </w:r>
        </w:p>
      </w:tc>
      <w:tc>
        <w:tcPr>
          <w:tcW w:w="1276" w:type="dxa"/>
        </w:tcPr>
        <w:p w14:paraId="1A2D29CF" w14:textId="77777777" w:rsidR="00102871" w:rsidRPr="009F01A9" w:rsidRDefault="004545FB" w:rsidP="0046520B">
          <w:pPr>
            <w:pStyle w:val="zhlav-adresa1"/>
          </w:pPr>
          <w:r w:rsidRPr="009F01A9">
            <w:t>t</w:t>
          </w:r>
          <w:r w:rsidR="00102871" w:rsidRPr="009F01A9">
            <w:t xml:space="preserve">el.: 222 000 </w:t>
          </w:r>
          <w:r w:rsidR="00E22816" w:rsidRPr="009F01A9">
            <w:t>222</w:t>
          </w:r>
        </w:p>
        <w:p w14:paraId="1A2D29D0" w14:textId="77777777" w:rsidR="00102871" w:rsidRPr="00503C7F" w:rsidRDefault="007026B6" w:rsidP="0046520B">
          <w:pPr>
            <w:pStyle w:val="zhlav-adresa2"/>
          </w:pPr>
          <w:hyperlink r:id="rId2" w:history="1">
            <w:r w:rsidR="00102871" w:rsidRPr="00503C7F">
              <w:t>www.uzei.cz</w:t>
            </w:r>
          </w:hyperlink>
        </w:p>
      </w:tc>
    </w:tr>
  </w:tbl>
  <w:p w14:paraId="1A2D29D2" w14:textId="77777777" w:rsidR="006D5551" w:rsidRPr="0046520B" w:rsidRDefault="006D5551" w:rsidP="004652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24C35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84A1D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2030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CF6F2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B80B3C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B309D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D70D0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6A278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D14F94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10" w15:restartNumberingAfterBreak="0">
    <w:nsid w:val="FFFFFF89"/>
    <w:multiLevelType w:val="singleLevel"/>
    <w:tmpl w:val="DA406CF2"/>
    <w:lvl w:ilvl="0">
      <w:start w:val="1"/>
      <w:numFmt w:val="bullet"/>
      <w:pStyle w:val="Seznamsodrkami"/>
      <w:lvlText w:val=""/>
      <w:lvlJc w:val="left"/>
      <w:pPr>
        <w:tabs>
          <w:tab w:val="num" w:pos="360"/>
        </w:tabs>
        <w:ind w:left="360" w:hanging="360"/>
      </w:pPr>
      <w:rPr>
        <w:rFonts w:ascii="Symbol" w:hAnsi="Symbol" w:hint="default"/>
      </w:rPr>
    </w:lvl>
  </w:abstractNum>
  <w:abstractNum w:abstractNumId="11" w15:restartNumberingAfterBreak="0">
    <w:nsid w:val="0C0264A3"/>
    <w:multiLevelType w:val="hybridMultilevel"/>
    <w:tmpl w:val="759C610A"/>
    <w:lvl w:ilvl="0" w:tplc="4DBCB60C">
      <w:start w:val="1"/>
      <w:numFmt w:val="decimal"/>
      <w:pStyle w:val="Priloha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12"/>
  </w:num>
  <w:num w:numId="12">
    <w:abstractNumId w:val="9"/>
  </w:num>
  <w:num w:numId="13">
    <w:abstractNumId w:val="10"/>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noPunctuationKerning/>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62"/>
    <w:rsid w:val="00005DD1"/>
    <w:rsid w:val="0000793B"/>
    <w:rsid w:val="00066FC9"/>
    <w:rsid w:val="0007403E"/>
    <w:rsid w:val="00076673"/>
    <w:rsid w:val="0008057E"/>
    <w:rsid w:val="000B3AC7"/>
    <w:rsid w:val="001014CA"/>
    <w:rsid w:val="00102871"/>
    <w:rsid w:val="0012010F"/>
    <w:rsid w:val="00135790"/>
    <w:rsid w:val="00157DB8"/>
    <w:rsid w:val="00165EF1"/>
    <w:rsid w:val="00167EB4"/>
    <w:rsid w:val="00172AD9"/>
    <w:rsid w:val="00191530"/>
    <w:rsid w:val="00191FFF"/>
    <w:rsid w:val="0019348F"/>
    <w:rsid w:val="001C1447"/>
    <w:rsid w:val="001D6562"/>
    <w:rsid w:val="00210DDC"/>
    <w:rsid w:val="0025194F"/>
    <w:rsid w:val="00270F35"/>
    <w:rsid w:val="002C2099"/>
    <w:rsid w:val="002C4DDB"/>
    <w:rsid w:val="002D1DA0"/>
    <w:rsid w:val="002E3674"/>
    <w:rsid w:val="00320A2F"/>
    <w:rsid w:val="003510A9"/>
    <w:rsid w:val="00353753"/>
    <w:rsid w:val="00354A3E"/>
    <w:rsid w:val="00360BD0"/>
    <w:rsid w:val="00362A56"/>
    <w:rsid w:val="003960AF"/>
    <w:rsid w:val="003C0F0C"/>
    <w:rsid w:val="003C1ECA"/>
    <w:rsid w:val="003C3308"/>
    <w:rsid w:val="003E45D6"/>
    <w:rsid w:val="0040224B"/>
    <w:rsid w:val="004048EB"/>
    <w:rsid w:val="004471D9"/>
    <w:rsid w:val="004545FB"/>
    <w:rsid w:val="0046520B"/>
    <w:rsid w:val="00466957"/>
    <w:rsid w:val="004A5924"/>
    <w:rsid w:val="004B3030"/>
    <w:rsid w:val="004E2388"/>
    <w:rsid w:val="004E6676"/>
    <w:rsid w:val="004F0CB2"/>
    <w:rsid w:val="004F1907"/>
    <w:rsid w:val="005117CF"/>
    <w:rsid w:val="00513789"/>
    <w:rsid w:val="00537805"/>
    <w:rsid w:val="00556A9C"/>
    <w:rsid w:val="005A1686"/>
    <w:rsid w:val="005A1855"/>
    <w:rsid w:val="005A4E6B"/>
    <w:rsid w:val="005F1C5F"/>
    <w:rsid w:val="005F62EE"/>
    <w:rsid w:val="00602668"/>
    <w:rsid w:val="006A19BB"/>
    <w:rsid w:val="006D5551"/>
    <w:rsid w:val="006E5C16"/>
    <w:rsid w:val="006F3596"/>
    <w:rsid w:val="006F59BB"/>
    <w:rsid w:val="007026B6"/>
    <w:rsid w:val="007105D5"/>
    <w:rsid w:val="00711F1F"/>
    <w:rsid w:val="00734A38"/>
    <w:rsid w:val="00741BC5"/>
    <w:rsid w:val="00764199"/>
    <w:rsid w:val="007963E9"/>
    <w:rsid w:val="007B15C0"/>
    <w:rsid w:val="00813A7D"/>
    <w:rsid w:val="00847492"/>
    <w:rsid w:val="00866F16"/>
    <w:rsid w:val="00872F0A"/>
    <w:rsid w:val="00880824"/>
    <w:rsid w:val="008A0DE3"/>
    <w:rsid w:val="008A250C"/>
    <w:rsid w:val="008C29A9"/>
    <w:rsid w:val="008C519A"/>
    <w:rsid w:val="008D3503"/>
    <w:rsid w:val="008D7CCF"/>
    <w:rsid w:val="008E1FC5"/>
    <w:rsid w:val="008E7918"/>
    <w:rsid w:val="009235FD"/>
    <w:rsid w:val="00923FAF"/>
    <w:rsid w:val="0094304B"/>
    <w:rsid w:val="009530D6"/>
    <w:rsid w:val="009711EE"/>
    <w:rsid w:val="00981E7A"/>
    <w:rsid w:val="00983BDB"/>
    <w:rsid w:val="00984308"/>
    <w:rsid w:val="009900A4"/>
    <w:rsid w:val="00991CE9"/>
    <w:rsid w:val="009C597A"/>
    <w:rsid w:val="009E7E2A"/>
    <w:rsid w:val="009F01A9"/>
    <w:rsid w:val="00A23364"/>
    <w:rsid w:val="00A36821"/>
    <w:rsid w:val="00A70B6E"/>
    <w:rsid w:val="00A77C3B"/>
    <w:rsid w:val="00AA186D"/>
    <w:rsid w:val="00AA3548"/>
    <w:rsid w:val="00B129AF"/>
    <w:rsid w:val="00B37363"/>
    <w:rsid w:val="00B445CF"/>
    <w:rsid w:val="00B55388"/>
    <w:rsid w:val="00B5695A"/>
    <w:rsid w:val="00B6622E"/>
    <w:rsid w:val="00B66C1A"/>
    <w:rsid w:val="00B80ECE"/>
    <w:rsid w:val="00BA7E9E"/>
    <w:rsid w:val="00BB125B"/>
    <w:rsid w:val="00BC4C4F"/>
    <w:rsid w:val="00BE539F"/>
    <w:rsid w:val="00C153DB"/>
    <w:rsid w:val="00C34C14"/>
    <w:rsid w:val="00C45ED1"/>
    <w:rsid w:val="00C734A9"/>
    <w:rsid w:val="00C74575"/>
    <w:rsid w:val="00C759C4"/>
    <w:rsid w:val="00C80218"/>
    <w:rsid w:val="00CA5CD6"/>
    <w:rsid w:val="00CB1F1B"/>
    <w:rsid w:val="00CD75A4"/>
    <w:rsid w:val="00CE44BA"/>
    <w:rsid w:val="00D211E3"/>
    <w:rsid w:val="00D3366F"/>
    <w:rsid w:val="00D573AD"/>
    <w:rsid w:val="00D70509"/>
    <w:rsid w:val="00D739BA"/>
    <w:rsid w:val="00D74C25"/>
    <w:rsid w:val="00D902EA"/>
    <w:rsid w:val="00D929C7"/>
    <w:rsid w:val="00DB3184"/>
    <w:rsid w:val="00DC388D"/>
    <w:rsid w:val="00DE0BF8"/>
    <w:rsid w:val="00DE7AFB"/>
    <w:rsid w:val="00E22816"/>
    <w:rsid w:val="00E24640"/>
    <w:rsid w:val="00E30696"/>
    <w:rsid w:val="00E559FF"/>
    <w:rsid w:val="00E577AA"/>
    <w:rsid w:val="00E75E38"/>
    <w:rsid w:val="00EA668E"/>
    <w:rsid w:val="00EB5CFF"/>
    <w:rsid w:val="00ED69CA"/>
    <w:rsid w:val="00EF222C"/>
    <w:rsid w:val="00EF29C5"/>
    <w:rsid w:val="00F01D97"/>
    <w:rsid w:val="00F079A4"/>
    <w:rsid w:val="00F27DA0"/>
    <w:rsid w:val="00F32F10"/>
    <w:rsid w:val="00F61FFC"/>
    <w:rsid w:val="00FC0E4C"/>
    <w:rsid w:val="00FC67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shapelayout v:ext="edit">
      <o:idmap v:ext="edit" data="1"/>
    </o:shapelayout>
  </w:shapeDefaults>
  <w:decimalSymbol w:val=","/>
  <w:listSeparator w:val=";"/>
  <w14:docId w14:val="1A2D29AB"/>
  <w15:docId w15:val="{7CB0DEB8-BE61-471B-82CF-3F5C6AC9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aliases w:val="priloha"/>
    <w:qFormat/>
    <w:rsid w:val="009711EE"/>
    <w:pPr>
      <w:tabs>
        <w:tab w:val="left" w:pos="340"/>
      </w:tabs>
      <w:spacing w:before="280"/>
      <w:ind w:firstLine="340"/>
    </w:pPr>
    <w:rPr>
      <w:rFonts w:ascii="Arial" w:hAnsi="Arial"/>
      <w:sz w:val="18"/>
      <w:szCs w:val="24"/>
    </w:rPr>
  </w:style>
  <w:style w:type="paragraph" w:styleId="Nadpis1">
    <w:name w:val="heading 1"/>
    <w:basedOn w:val="Normln"/>
    <w:next w:val="Normln"/>
    <w:qFormat/>
    <w:rsid w:val="004471D9"/>
    <w:pPr>
      <w:keepNext/>
      <w:spacing w:before="560" w:after="120"/>
      <w:ind w:firstLine="0"/>
      <w:outlineLvl w:val="0"/>
    </w:pPr>
    <w:rPr>
      <w:rFonts w:cs="Arial"/>
      <w:bCs/>
      <w:kern w:val="32"/>
      <w:sz w:val="44"/>
      <w:szCs w:val="32"/>
    </w:rPr>
  </w:style>
  <w:style w:type="paragraph" w:styleId="Nadpis2">
    <w:name w:val="heading 2"/>
    <w:basedOn w:val="Normln"/>
    <w:next w:val="Normln"/>
    <w:qFormat/>
    <w:rsid w:val="004471D9"/>
    <w:pPr>
      <w:keepNext/>
      <w:spacing w:before="240" w:after="60"/>
      <w:ind w:firstLine="0"/>
      <w:outlineLvl w:val="1"/>
    </w:pPr>
    <w:rPr>
      <w:rFonts w:cs="Arial"/>
      <w:b/>
      <w:bCs/>
      <w:iCs/>
      <w:sz w:val="32"/>
      <w:szCs w:val="28"/>
    </w:rPr>
  </w:style>
  <w:style w:type="paragraph" w:styleId="Nadpis3">
    <w:name w:val="heading 3"/>
    <w:basedOn w:val="Normln"/>
    <w:next w:val="Normln"/>
    <w:qFormat/>
    <w:rsid w:val="004471D9"/>
    <w:pPr>
      <w:keepNext/>
      <w:spacing w:before="240" w:after="60"/>
      <w:ind w:firstLine="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6520B"/>
    <w:pPr>
      <w:tabs>
        <w:tab w:val="clear" w:pos="340"/>
      </w:tabs>
      <w:spacing w:before="0"/>
      <w:ind w:firstLine="0"/>
    </w:pPr>
    <w:rPr>
      <w:noProof/>
      <w:color w:val="808080"/>
    </w:rPr>
  </w:style>
  <w:style w:type="paragraph" w:styleId="Zpat">
    <w:name w:val="footer"/>
    <w:basedOn w:val="Normln"/>
    <w:rsid w:val="006A19BB"/>
    <w:pPr>
      <w:pBdr>
        <w:left w:val="single" w:sz="2" w:space="4" w:color="808080"/>
      </w:pBdr>
      <w:tabs>
        <w:tab w:val="clear" w:pos="340"/>
      </w:tabs>
      <w:spacing w:before="0"/>
      <w:ind w:firstLine="0"/>
    </w:pPr>
    <w:rPr>
      <w:color w:val="808080"/>
      <w:sz w:val="16"/>
      <w:szCs w:val="16"/>
    </w:rPr>
  </w:style>
  <w:style w:type="character" w:styleId="slostrnky">
    <w:name w:val="page number"/>
    <w:qFormat/>
    <w:rsid w:val="00066FC9"/>
    <w:rPr>
      <w:color w:val="B3B3B3"/>
    </w:rPr>
  </w:style>
  <w:style w:type="character" w:customStyle="1" w:styleId="Podpis-funkce">
    <w:name w:val="Podpis - funkce"/>
    <w:rsid w:val="003960AF"/>
    <w:rPr>
      <w:rFonts w:ascii="Arial" w:hAnsi="Arial"/>
      <w:b w:val="0"/>
      <w:i w:val="0"/>
      <w:sz w:val="16"/>
      <w:szCs w:val="20"/>
    </w:rPr>
  </w:style>
  <w:style w:type="paragraph" w:styleId="Osloven">
    <w:name w:val="Salutation"/>
    <w:basedOn w:val="Normln"/>
    <w:next w:val="Normln"/>
    <w:link w:val="OslovenChar"/>
    <w:rsid w:val="009711EE"/>
    <w:pPr>
      <w:tabs>
        <w:tab w:val="clear" w:pos="340"/>
      </w:tabs>
      <w:spacing w:before="1200" w:after="560"/>
      <w:ind w:firstLine="0"/>
    </w:pPr>
    <w:rPr>
      <w:sz w:val="20"/>
      <w:szCs w:val="20"/>
    </w:rPr>
  </w:style>
  <w:style w:type="paragraph" w:styleId="Datum">
    <w:name w:val="Date"/>
    <w:basedOn w:val="Normln"/>
    <w:next w:val="Normln"/>
    <w:link w:val="DatumChar"/>
    <w:rsid w:val="004471D9"/>
    <w:pPr>
      <w:spacing w:before="0"/>
      <w:ind w:firstLine="0"/>
    </w:pPr>
  </w:style>
  <w:style w:type="paragraph" w:customStyle="1" w:styleId="Pozdrav">
    <w:name w:val="Pozdrav"/>
    <w:basedOn w:val="Normln"/>
    <w:next w:val="Podpis"/>
    <w:rsid w:val="004471D9"/>
    <w:pPr>
      <w:keepNext/>
      <w:keepLines/>
      <w:spacing w:before="560"/>
    </w:pPr>
  </w:style>
  <w:style w:type="paragraph" w:styleId="Podpis">
    <w:name w:val="Signature"/>
    <w:basedOn w:val="Normln"/>
    <w:next w:val="Normlnbezodsazen"/>
    <w:autoRedefine/>
    <w:qFormat/>
    <w:rsid w:val="003960AF"/>
    <w:pPr>
      <w:keepNext/>
      <w:keepLines/>
      <w:spacing w:before="1701"/>
      <w:ind w:left="5103" w:firstLine="0"/>
    </w:pPr>
  </w:style>
  <w:style w:type="table" w:styleId="Mkatabulky">
    <w:name w:val="Table Grid"/>
    <w:basedOn w:val="Normlntabulka"/>
    <w:rsid w:val="004471D9"/>
    <w:pPr>
      <w:tabs>
        <w:tab w:val="left" w:pos="340"/>
      </w:tabs>
      <w:spacing w:before="280"/>
      <w:ind w:firstLine="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
    <w:name w:val="Adresa"/>
    <w:basedOn w:val="Normln"/>
    <w:rsid w:val="00B80ECE"/>
    <w:pPr>
      <w:spacing w:before="0"/>
      <w:ind w:firstLine="0"/>
    </w:pPr>
    <w:rPr>
      <w:sz w:val="20"/>
    </w:rPr>
  </w:style>
  <w:style w:type="paragraph" w:customStyle="1" w:styleId="Normlnbezodsazen">
    <w:name w:val="Normální bez odsazení"/>
    <w:basedOn w:val="Normln"/>
    <w:rsid w:val="00DE7AFB"/>
    <w:pPr>
      <w:ind w:firstLine="0"/>
    </w:pPr>
    <w:rPr>
      <w:b/>
    </w:rPr>
  </w:style>
  <w:style w:type="paragraph" w:styleId="slovanseznam">
    <w:name w:val="List Number"/>
    <w:basedOn w:val="Normln"/>
    <w:rsid w:val="004471D9"/>
    <w:pPr>
      <w:numPr>
        <w:numId w:val="12"/>
      </w:numPr>
      <w:tabs>
        <w:tab w:val="clear" w:pos="340"/>
        <w:tab w:val="clear" w:pos="720"/>
        <w:tab w:val="num" w:pos="360"/>
        <w:tab w:val="left" w:pos="567"/>
      </w:tabs>
      <w:spacing w:before="120"/>
      <w:ind w:left="0" w:firstLine="0"/>
    </w:pPr>
  </w:style>
  <w:style w:type="paragraph" w:styleId="Textkomente">
    <w:name w:val="annotation text"/>
    <w:basedOn w:val="Normln"/>
    <w:link w:val="TextkomenteChar"/>
    <w:semiHidden/>
    <w:rsid w:val="004471D9"/>
    <w:pPr>
      <w:spacing w:before="120"/>
      <w:ind w:firstLine="0"/>
    </w:pPr>
    <w:rPr>
      <w:i/>
      <w:sz w:val="20"/>
      <w:szCs w:val="20"/>
    </w:rPr>
  </w:style>
  <w:style w:type="paragraph" w:styleId="Adresanaoblku">
    <w:name w:val="envelope address"/>
    <w:basedOn w:val="Normln"/>
    <w:rsid w:val="004471D9"/>
    <w:pPr>
      <w:framePr w:w="7920" w:h="1980" w:hRule="exact" w:hSpace="141" w:wrap="auto" w:hAnchor="page" w:xAlign="center" w:yAlign="bottom"/>
      <w:ind w:left="2880"/>
    </w:pPr>
    <w:rPr>
      <w:rFonts w:cs="Arial"/>
    </w:rPr>
  </w:style>
  <w:style w:type="paragraph" w:styleId="Seznamsodrkami">
    <w:name w:val="List Bullet"/>
    <w:basedOn w:val="Normln"/>
    <w:link w:val="SeznamsodrkamiChar"/>
    <w:rsid w:val="004471D9"/>
    <w:pPr>
      <w:numPr>
        <w:numId w:val="13"/>
      </w:numPr>
      <w:ind w:left="0" w:firstLine="0"/>
    </w:pPr>
  </w:style>
  <w:style w:type="character" w:customStyle="1" w:styleId="SeznamsodrkamiChar">
    <w:name w:val="Seznam s odrážkami Char"/>
    <w:link w:val="Seznamsodrkami"/>
    <w:rsid w:val="004471D9"/>
    <w:rPr>
      <w:sz w:val="24"/>
      <w:szCs w:val="24"/>
      <w:lang w:val="cs-CZ" w:eastAsia="cs-CZ" w:bidi="ar-SA"/>
    </w:rPr>
  </w:style>
  <w:style w:type="paragraph" w:customStyle="1" w:styleId="vc">
    <w:name w:val="věc"/>
    <w:basedOn w:val="Normln"/>
    <w:autoRedefine/>
    <w:qFormat/>
    <w:rsid w:val="00E577AA"/>
    <w:pPr>
      <w:tabs>
        <w:tab w:val="clear" w:pos="340"/>
      </w:tabs>
      <w:spacing w:before="600" w:after="600"/>
      <w:ind w:firstLine="0"/>
    </w:pPr>
    <w:rPr>
      <w:b/>
      <w:bCs/>
      <w:sz w:val="22"/>
    </w:rPr>
  </w:style>
  <w:style w:type="paragraph" w:customStyle="1" w:styleId="hlavicka-detaily">
    <w:name w:val="hlavicka - detaily"/>
    <w:basedOn w:val="Datum"/>
    <w:link w:val="hlavicka-detailyChar"/>
    <w:rsid w:val="005A4E6B"/>
    <w:pPr>
      <w:spacing w:after="60"/>
    </w:pPr>
    <w:rPr>
      <w:color w:val="000000"/>
    </w:rPr>
  </w:style>
  <w:style w:type="character" w:customStyle="1" w:styleId="DatumChar">
    <w:name w:val="Datum Char"/>
    <w:link w:val="Datum"/>
    <w:rsid w:val="00C734A9"/>
    <w:rPr>
      <w:sz w:val="24"/>
      <w:szCs w:val="24"/>
      <w:lang w:val="cs-CZ" w:eastAsia="cs-CZ" w:bidi="ar-SA"/>
    </w:rPr>
  </w:style>
  <w:style w:type="character" w:customStyle="1" w:styleId="hlavicka-detailyChar">
    <w:name w:val="hlavicka - detaily Char"/>
    <w:link w:val="hlavicka-detaily"/>
    <w:rsid w:val="005A4E6B"/>
    <w:rPr>
      <w:rFonts w:ascii="Arial" w:hAnsi="Arial"/>
      <w:color w:val="000000"/>
      <w:sz w:val="18"/>
      <w:szCs w:val="24"/>
      <w:lang w:val="cs-CZ" w:eastAsia="cs-CZ" w:bidi="ar-SA"/>
    </w:rPr>
  </w:style>
  <w:style w:type="paragraph" w:customStyle="1" w:styleId="hlavicka-nadpisy">
    <w:name w:val="hlavicka - nadpisy"/>
    <w:basedOn w:val="hlavicka-detaily"/>
    <w:autoRedefine/>
    <w:qFormat/>
    <w:rsid w:val="009711EE"/>
    <w:pPr>
      <w:tabs>
        <w:tab w:val="clear" w:pos="340"/>
      </w:tabs>
      <w:spacing w:before="840"/>
    </w:pPr>
    <w:rPr>
      <w:color w:val="B3B3B3"/>
      <w:sz w:val="16"/>
    </w:rPr>
  </w:style>
  <w:style w:type="character" w:styleId="Hypertextovodkaz">
    <w:name w:val="Hyperlink"/>
    <w:qFormat/>
    <w:rsid w:val="00EA668E"/>
    <w:rPr>
      <w:rFonts w:ascii="Arial" w:hAnsi="Arial"/>
      <w:color w:val="000000"/>
      <w:sz w:val="18"/>
    </w:rPr>
  </w:style>
  <w:style w:type="paragraph" w:styleId="Textbubliny">
    <w:name w:val="Balloon Text"/>
    <w:basedOn w:val="Normln"/>
    <w:link w:val="TextbublinyChar"/>
    <w:rsid w:val="00880824"/>
    <w:pPr>
      <w:spacing w:before="0"/>
    </w:pPr>
    <w:rPr>
      <w:rFonts w:ascii="Lucida Grande" w:hAnsi="Lucida Grande" w:cs="Lucida Grande"/>
      <w:szCs w:val="18"/>
    </w:rPr>
  </w:style>
  <w:style w:type="character" w:customStyle="1" w:styleId="TextkomenteChar">
    <w:name w:val="Text komentáře Char"/>
    <w:link w:val="Textkomente"/>
    <w:semiHidden/>
    <w:rsid w:val="005A4E6B"/>
    <w:rPr>
      <w:i/>
      <w:lang w:val="cs-CZ" w:eastAsia="cs-CZ"/>
    </w:rPr>
  </w:style>
  <w:style w:type="character" w:customStyle="1" w:styleId="TextbublinyChar">
    <w:name w:val="Text bubliny Char"/>
    <w:link w:val="Textbubliny"/>
    <w:rsid w:val="00880824"/>
    <w:rPr>
      <w:rFonts w:ascii="Lucida Grande" w:hAnsi="Lucida Grande" w:cs="Lucida Grande"/>
      <w:sz w:val="18"/>
      <w:szCs w:val="18"/>
      <w:lang w:val="cs-CZ" w:eastAsia="cs-CZ"/>
    </w:rPr>
  </w:style>
  <w:style w:type="paragraph" w:customStyle="1" w:styleId="Textobsah">
    <w:name w:val="Text obsah"/>
    <w:basedOn w:val="Normlnbezodsazen"/>
    <w:autoRedefine/>
    <w:qFormat/>
    <w:rsid w:val="00ED69CA"/>
    <w:rPr>
      <w:b w:val="0"/>
      <w:sz w:val="20"/>
    </w:rPr>
  </w:style>
  <w:style w:type="character" w:customStyle="1" w:styleId="kontakt">
    <w:name w:val="kontakt"/>
    <w:qFormat/>
    <w:rsid w:val="006F59BB"/>
    <w:rPr>
      <w:rFonts w:ascii="Arial" w:hAnsi="Arial"/>
      <w:i w:val="0"/>
      <w:color w:val="666666"/>
      <w:sz w:val="14"/>
    </w:rPr>
  </w:style>
  <w:style w:type="character" w:styleId="Sledovanodkaz">
    <w:name w:val="FollowedHyperlink"/>
    <w:rsid w:val="00EA668E"/>
    <w:rPr>
      <w:color w:val="000000"/>
      <w:u w:val="none"/>
    </w:rPr>
  </w:style>
  <w:style w:type="paragraph" w:customStyle="1" w:styleId="kdo-co">
    <w:name w:val="kdo-co"/>
    <w:basedOn w:val="vyplnuje-kdo-co"/>
    <w:autoRedefine/>
    <w:qFormat/>
    <w:rsid w:val="009711EE"/>
  </w:style>
  <w:style w:type="paragraph" w:customStyle="1" w:styleId="Vec">
    <w:name w:val="Vec"/>
    <w:basedOn w:val="Normln"/>
    <w:autoRedefine/>
    <w:qFormat/>
    <w:rsid w:val="00ED69CA"/>
    <w:pPr>
      <w:tabs>
        <w:tab w:val="clear" w:pos="340"/>
      </w:tabs>
      <w:spacing w:before="600" w:after="840"/>
      <w:ind w:firstLine="0"/>
      <w:jc w:val="both"/>
    </w:pPr>
    <w:rPr>
      <w:bCs/>
      <w:sz w:val="22"/>
      <w:szCs w:val="20"/>
    </w:rPr>
  </w:style>
  <w:style w:type="paragraph" w:customStyle="1" w:styleId="vyplnuje-kdo-co">
    <w:name w:val="vyplnuje-kdo-co"/>
    <w:basedOn w:val="Normln"/>
    <w:autoRedefine/>
    <w:qFormat/>
    <w:rsid w:val="009711EE"/>
    <w:pPr>
      <w:tabs>
        <w:tab w:val="clear" w:pos="340"/>
      </w:tabs>
      <w:spacing w:before="60"/>
      <w:ind w:firstLine="0"/>
    </w:pPr>
    <w:rPr>
      <w:sz w:val="16"/>
      <w:szCs w:val="16"/>
    </w:rPr>
  </w:style>
  <w:style w:type="paragraph" w:customStyle="1" w:styleId="adresa0">
    <w:name w:val="adresa"/>
    <w:basedOn w:val="Normln"/>
    <w:next w:val="Normln"/>
    <w:qFormat/>
    <w:rsid w:val="008E7918"/>
    <w:pPr>
      <w:tabs>
        <w:tab w:val="clear" w:pos="340"/>
      </w:tabs>
      <w:spacing w:before="120"/>
      <w:ind w:firstLine="0"/>
      <w:jc w:val="center"/>
    </w:pPr>
    <w:rPr>
      <w:rFonts w:ascii="Times New Roman" w:hAnsi="Times New Roman"/>
      <w:color w:val="000000"/>
      <w:sz w:val="24"/>
    </w:rPr>
  </w:style>
  <w:style w:type="character" w:customStyle="1" w:styleId="ZhlavChar">
    <w:name w:val="Záhlaví Char"/>
    <w:link w:val="Zhlav"/>
    <w:rsid w:val="0046520B"/>
    <w:rPr>
      <w:rFonts w:ascii="Arial" w:hAnsi="Arial"/>
      <w:noProof/>
      <w:color w:val="808080"/>
      <w:sz w:val="18"/>
      <w:szCs w:val="24"/>
    </w:rPr>
  </w:style>
  <w:style w:type="paragraph" w:customStyle="1" w:styleId="zhlav-adresa1">
    <w:name w:val="záhlaví-adresa1.ř."/>
    <w:basedOn w:val="Zhlav"/>
    <w:qFormat/>
    <w:rsid w:val="00102871"/>
    <w:pPr>
      <w:spacing w:before="120"/>
    </w:pPr>
    <w:rPr>
      <w:rFonts w:cs="Arial"/>
      <w:sz w:val="14"/>
      <w:szCs w:val="14"/>
    </w:rPr>
  </w:style>
  <w:style w:type="paragraph" w:customStyle="1" w:styleId="zhlav-adresa2">
    <w:name w:val="záhlaví-adresa2.ř."/>
    <w:basedOn w:val="zhlav-adresa1"/>
    <w:qFormat/>
    <w:rsid w:val="00102871"/>
    <w:pPr>
      <w:spacing w:before="0"/>
    </w:pPr>
  </w:style>
  <w:style w:type="paragraph" w:customStyle="1" w:styleId="adresa-osloven">
    <w:name w:val="adresa-oslovení"/>
    <w:basedOn w:val="Adresa"/>
    <w:qFormat/>
    <w:rsid w:val="009711EE"/>
    <w:pPr>
      <w:tabs>
        <w:tab w:val="clear" w:pos="340"/>
      </w:tabs>
      <w:spacing w:before="480"/>
      <w:ind w:left="4820"/>
    </w:pPr>
  </w:style>
  <w:style w:type="paragraph" w:customStyle="1" w:styleId="adresa-jmno">
    <w:name w:val="adresa-jméno"/>
    <w:basedOn w:val="Adresa"/>
    <w:qFormat/>
    <w:rsid w:val="009711EE"/>
    <w:pPr>
      <w:tabs>
        <w:tab w:val="clear" w:pos="340"/>
      </w:tabs>
      <w:ind w:left="4820"/>
    </w:pPr>
    <w:rPr>
      <w:b/>
    </w:rPr>
  </w:style>
  <w:style w:type="paragraph" w:customStyle="1" w:styleId="adresa-spolenost-msto-stt">
    <w:name w:val="adresa-společnost- město-stát"/>
    <w:basedOn w:val="Adresa"/>
    <w:qFormat/>
    <w:rsid w:val="009711EE"/>
    <w:pPr>
      <w:tabs>
        <w:tab w:val="clear" w:pos="340"/>
      </w:tabs>
      <w:ind w:left="4820"/>
    </w:pPr>
    <w:rPr>
      <w:noProof/>
    </w:rPr>
  </w:style>
  <w:style w:type="paragraph" w:customStyle="1" w:styleId="podpis-jmno">
    <w:name w:val="podpis-jméno"/>
    <w:basedOn w:val="podpis-funkce0"/>
    <w:next w:val="podpis-funkce0"/>
    <w:qFormat/>
    <w:rsid w:val="009711EE"/>
    <w:pPr>
      <w:spacing w:before="1200"/>
    </w:pPr>
  </w:style>
  <w:style w:type="paragraph" w:customStyle="1" w:styleId="adresa1">
    <w:name w:val="adresa1ř"/>
    <w:basedOn w:val="Normln"/>
    <w:next w:val="adresa2"/>
    <w:qFormat/>
    <w:rsid w:val="003C1ECA"/>
    <w:pPr>
      <w:tabs>
        <w:tab w:val="clear" w:pos="340"/>
      </w:tabs>
      <w:spacing w:before="1560"/>
      <w:ind w:firstLine="0"/>
    </w:pPr>
    <w:rPr>
      <w:sz w:val="20"/>
    </w:rPr>
  </w:style>
  <w:style w:type="paragraph" w:customStyle="1" w:styleId="adresa2">
    <w:name w:val="adresa2ř"/>
    <w:basedOn w:val="adresa1"/>
    <w:qFormat/>
    <w:rsid w:val="003C1ECA"/>
    <w:pPr>
      <w:spacing w:before="60"/>
    </w:pPr>
  </w:style>
  <w:style w:type="paragraph" w:customStyle="1" w:styleId="text">
    <w:name w:val="text"/>
    <w:basedOn w:val="Textobsah"/>
    <w:qFormat/>
    <w:rsid w:val="009711EE"/>
    <w:pPr>
      <w:tabs>
        <w:tab w:val="clear" w:pos="340"/>
      </w:tabs>
      <w:spacing w:before="240" w:line="240" w:lineRule="atLeast"/>
      <w:jc w:val="both"/>
    </w:pPr>
  </w:style>
  <w:style w:type="paragraph" w:customStyle="1" w:styleId="podpis-funkce0">
    <w:name w:val="podpis-funkce"/>
    <w:basedOn w:val="Normln"/>
    <w:qFormat/>
    <w:rsid w:val="009711EE"/>
    <w:pPr>
      <w:keepNext/>
      <w:keepLines/>
      <w:tabs>
        <w:tab w:val="clear" w:pos="340"/>
      </w:tabs>
      <w:spacing w:before="0"/>
      <w:ind w:left="5103" w:firstLine="0"/>
      <w:jc w:val="center"/>
    </w:pPr>
    <w:rPr>
      <w:sz w:val="20"/>
      <w:szCs w:val="20"/>
    </w:rPr>
  </w:style>
  <w:style w:type="character" w:customStyle="1" w:styleId="OslovenChar">
    <w:name w:val="Oslovení Char"/>
    <w:link w:val="Osloven"/>
    <w:rsid w:val="009711EE"/>
    <w:rPr>
      <w:rFonts w:ascii="Arial" w:hAnsi="Arial"/>
    </w:rPr>
  </w:style>
  <w:style w:type="paragraph" w:customStyle="1" w:styleId="Priloha1">
    <w:name w:val="Priloha1"/>
    <w:basedOn w:val="Normln"/>
    <w:qFormat/>
    <w:rsid w:val="009711EE"/>
    <w:pPr>
      <w:numPr>
        <w:numId w:val="15"/>
      </w:numPr>
      <w:tabs>
        <w:tab w:val="clear" w:pos="340"/>
        <w:tab w:val="left" w:pos="284"/>
      </w:tabs>
      <w:spacing w:before="120"/>
      <w:ind w:left="284" w:hanging="284"/>
    </w:pPr>
    <w:rPr>
      <w:sz w:val="20"/>
      <w:szCs w:val="20"/>
    </w:rPr>
  </w:style>
  <w:style w:type="paragraph" w:customStyle="1" w:styleId="Prilohy">
    <w:name w:val="Prilohy"/>
    <w:basedOn w:val="Normln"/>
    <w:qFormat/>
    <w:rsid w:val="009711EE"/>
    <w:pPr>
      <w:tabs>
        <w:tab w:val="clear" w:pos="340"/>
      </w:tabs>
      <w:spacing w:before="600"/>
      <w:ind w:firstLine="0"/>
    </w:pPr>
    <w:rPr>
      <w:sz w:val="20"/>
      <w:szCs w:val="20"/>
    </w:rPr>
  </w:style>
  <w:style w:type="paragraph" w:customStyle="1" w:styleId="zpat-strnka">
    <w:name w:val="zápatí-stránka"/>
    <w:basedOn w:val="Zpat"/>
    <w:qFormat/>
    <w:rsid w:val="006A19BB"/>
    <w:pPr>
      <w:pBdr>
        <w:left w:val="none" w:sz="0" w:space="0" w:color="auto"/>
      </w:pBdr>
      <w:jc w:val="right"/>
    </w:pPr>
  </w:style>
  <w:style w:type="paragraph" w:styleId="Zkladntext">
    <w:name w:val="Body Text"/>
    <w:basedOn w:val="Normln"/>
    <w:link w:val="ZkladntextChar"/>
    <w:uiPriority w:val="1"/>
    <w:qFormat/>
    <w:rsid w:val="007026B6"/>
    <w:pPr>
      <w:widowControl w:val="0"/>
      <w:tabs>
        <w:tab w:val="clear" w:pos="340"/>
      </w:tabs>
      <w:autoSpaceDE w:val="0"/>
      <w:autoSpaceDN w:val="0"/>
      <w:spacing w:before="0"/>
      <w:ind w:firstLine="0"/>
    </w:pPr>
    <w:rPr>
      <w:rFonts w:ascii="Times New Roman" w:hAnsi="Times New Roman"/>
      <w:sz w:val="24"/>
      <w:lang w:bidi="cs-CZ"/>
    </w:rPr>
  </w:style>
  <w:style w:type="character" w:customStyle="1" w:styleId="ZkladntextChar">
    <w:name w:val="Základní text Char"/>
    <w:basedOn w:val="Standardnpsmoodstavce"/>
    <w:link w:val="Zkladntext"/>
    <w:uiPriority w:val="1"/>
    <w:rsid w:val="007026B6"/>
    <w:rPr>
      <w:sz w:val="24"/>
      <w:szCs w:val="24"/>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www.uzei.cz" TargetMode="External"/><Relationship Id="rId1" Type="http://schemas.openxmlformats.org/officeDocument/2006/relationships/image" Target="media/image3.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9df69d9-d0a0-4134-84e9-236c68bd2eb2">3V37VHF7WDEH-722339725-12</_dlc_DocId>
    <_dlc_DocIdUrl xmlns="b9df69d9-d0a0-4134-84e9-236c68bd2eb2">
      <Url>http://intranet/_layouts/15/DocIdRedir.aspx?ID=3V37VHF7WDEH-722339725-12</Url>
      <Description>3V37VHF7WDEH-722339725-12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02DCD5245AD334997602AE036563D2D" ma:contentTypeVersion="0" ma:contentTypeDescription="Vytvoří nový dokument" ma:contentTypeScope="" ma:versionID="e701d45720517fff556bc21c05409c47">
  <xsd:schema xmlns:xsd="http://www.w3.org/2001/XMLSchema" xmlns:xs="http://www.w3.org/2001/XMLSchema" xmlns:p="http://schemas.microsoft.com/office/2006/metadata/properties" xmlns:ns2="b9df69d9-d0a0-4134-84e9-236c68bd2eb2" targetNamespace="http://schemas.microsoft.com/office/2006/metadata/properties" ma:root="true" ma:fieldsID="1f1e7a0b7bbc3e482fc915baba13245e" ns2:_="">
    <xsd:import namespace="b9df69d9-d0a0-4134-84e9-236c68bd2eb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f69d9-d0a0-4134-84e9-236c68bd2eb2"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9641-3BE8-45F8-B234-D1A9E5D02CC6}">
  <ds:schemaRefs>
    <ds:schemaRef ds:uri="http://schemas.microsoft.com/sharepoint/events"/>
  </ds:schemaRefs>
</ds:datastoreItem>
</file>

<file path=customXml/itemProps2.xml><?xml version="1.0" encoding="utf-8"?>
<ds:datastoreItem xmlns:ds="http://schemas.openxmlformats.org/officeDocument/2006/customXml" ds:itemID="{04E3F919-5C55-432D-8649-F782A70583E6}">
  <ds:schemaRefs>
    <ds:schemaRef ds:uri="http://schemas.microsoft.com/sharepoint/v3/contenttype/forms"/>
  </ds:schemaRefs>
</ds:datastoreItem>
</file>

<file path=customXml/itemProps3.xml><?xml version="1.0" encoding="utf-8"?>
<ds:datastoreItem xmlns:ds="http://schemas.openxmlformats.org/officeDocument/2006/customXml" ds:itemID="{448C6F57-F1BC-465D-A6A0-F9121930ED0F}">
  <ds:schemaRefs>
    <ds:schemaRef ds:uri="http://schemas.microsoft.com/office/2006/metadata/properties"/>
    <ds:schemaRef ds:uri="b9df69d9-d0a0-4134-84e9-236c68bd2eb2"/>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4708BDF-8668-4ADE-9ABD-8EA24627F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f69d9-d0a0-4134-84e9-236c68bd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615A83-8408-49AC-9F8A-6B15C7E7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hl-pap-ref-M.dotx</Template>
  <TotalTime>0</TotalTime>
  <Pages>1</Pages>
  <Words>513</Words>
  <Characters>3029</Characters>
  <Application>Microsoft Office Word</Application>
  <DocSecurity>4</DocSecurity>
  <Lines>25</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Hlavičkový papír - referentský -  Mánesova</vt:lpstr>
      <vt:lpstr>UZEI</vt:lpstr>
    </vt:vector>
  </TitlesOfParts>
  <Company>ÚZEI</Company>
  <LinksUpToDate>false</LinksUpToDate>
  <CharactersWithSpaces>3535</CharactersWithSpaces>
  <SharedDoc>false</SharedDoc>
  <HyperlinkBase/>
  <HLinks>
    <vt:vector size="18" baseType="variant">
      <vt:variant>
        <vt:i4>327689</vt:i4>
      </vt:variant>
      <vt:variant>
        <vt:i4>-1</vt:i4>
      </vt:variant>
      <vt:variant>
        <vt:i4>2097</vt:i4>
      </vt:variant>
      <vt:variant>
        <vt:i4>1</vt:i4>
      </vt:variant>
      <vt:variant>
        <vt:lpwstr>vodoznak</vt:lpwstr>
      </vt:variant>
      <vt:variant>
        <vt:lpwstr/>
      </vt:variant>
      <vt:variant>
        <vt:i4>4784221</vt:i4>
      </vt:variant>
      <vt:variant>
        <vt:i4>-1</vt:i4>
      </vt:variant>
      <vt:variant>
        <vt:i4>2099</vt:i4>
      </vt:variant>
      <vt:variant>
        <vt:i4>1</vt:i4>
      </vt:variant>
      <vt:variant>
        <vt:lpwstr>Logo_uzei_cmyk</vt:lpwstr>
      </vt:variant>
      <vt:variant>
        <vt:lpwstr/>
      </vt:variant>
      <vt:variant>
        <vt:i4>327689</vt:i4>
      </vt:variant>
      <vt:variant>
        <vt:i4>-1</vt:i4>
      </vt:variant>
      <vt:variant>
        <vt:i4>2101</vt:i4>
      </vt:variant>
      <vt:variant>
        <vt:i4>1</vt:i4>
      </vt:variant>
      <vt:variant>
        <vt:lpwstr>vodoznak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 - referentský -  Mánesova</dc:title>
  <dc:creator>Matalová Vladimíra</dc:creator>
  <cp:lastModifiedBy>Novák Vladimír</cp:lastModifiedBy>
  <cp:revision>2</cp:revision>
  <cp:lastPrinted>2013-09-12T13:08:00Z</cp:lastPrinted>
  <dcterms:created xsi:type="dcterms:W3CDTF">2019-11-11T08:40:00Z</dcterms:created>
  <dcterms:modified xsi:type="dcterms:W3CDTF">2019-11-11T08:40:00Z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b4a1e88f-5a76-426a-838f-ba7e4d6354c2</vt:lpwstr>
  </property>
  <property fmtid="{D5CDD505-2E9C-101B-9397-08002B2CF9AE}" pid="3" name="ContentTypeId">
    <vt:lpwstr>0x010100402DCD5245AD334997602AE036563D2D</vt:lpwstr>
  </property>
</Properties>
</file>