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A237B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</w:t>
      </w:r>
      <w:r w:rsidR="00567BAA">
        <w:rPr>
          <w:sz w:val="24"/>
        </w:rPr>
        <w:t xml:space="preserve">dnes, ve </w:t>
      </w:r>
      <w:r w:rsidR="00567BAA">
        <w:rPr>
          <w:b/>
          <w:sz w:val="24"/>
        </w:rPr>
        <w:t>středu 4. ledna 2017</w:t>
      </w:r>
      <w:r w:rsidR="00134384">
        <w:rPr>
          <w:b/>
          <w:sz w:val="24"/>
        </w:rPr>
        <w:t xml:space="preserve"> v</w:t>
      </w:r>
      <w:r w:rsidR="00567BAA">
        <w:rPr>
          <w:b/>
          <w:sz w:val="24"/>
        </w:rPr>
        <w:t> 9.45</w:t>
      </w:r>
      <w:r w:rsidR="00134384">
        <w:rPr>
          <w:b/>
          <w:sz w:val="24"/>
        </w:rPr>
        <w:t xml:space="preserve"> hodin</w:t>
      </w:r>
      <w:r w:rsidR="00567BAA" w:rsidRPr="00567BAA">
        <w:rPr>
          <w:sz w:val="24"/>
        </w:rPr>
        <w:t>,</w:t>
      </w:r>
      <w:r w:rsidR="00C52888">
        <w:rPr>
          <w:sz w:val="24"/>
        </w:rPr>
        <w:br/>
      </w:r>
      <w:r w:rsidRPr="00134384">
        <w:rPr>
          <w:sz w:val="24"/>
        </w:rPr>
        <w:t>zve na</w:t>
      </w:r>
      <w:r w:rsidR="00A855CA">
        <w:rPr>
          <w:sz w:val="24"/>
        </w:rPr>
        <w:t xml:space="preserve"> </w:t>
      </w:r>
      <w:r w:rsidR="00567BAA" w:rsidRPr="00BE2D16">
        <w:rPr>
          <w:b/>
          <w:sz w:val="24"/>
        </w:rPr>
        <w:t xml:space="preserve">mimořádnou </w:t>
      </w:r>
      <w:r w:rsidRPr="00A855CA">
        <w:rPr>
          <w:b/>
          <w:sz w:val="24"/>
        </w:rPr>
        <w:t>tiskovou konferenci</w:t>
      </w:r>
      <w:r w:rsidR="00C52888">
        <w:rPr>
          <w:b/>
          <w:sz w:val="24"/>
        </w:rPr>
        <w:t xml:space="preserve"> </w:t>
      </w:r>
      <w:r w:rsidR="00567BAA">
        <w:rPr>
          <w:sz w:val="24"/>
        </w:rPr>
        <w:t>k aktuální situac</w:t>
      </w:r>
      <w:r w:rsidR="00BE2D16">
        <w:rPr>
          <w:sz w:val="24"/>
        </w:rPr>
        <w:t xml:space="preserve">i </w:t>
      </w:r>
      <w:r w:rsidR="00567BAA">
        <w:rPr>
          <w:sz w:val="24"/>
        </w:rPr>
        <w:t xml:space="preserve">výskytu </w:t>
      </w:r>
      <w:r w:rsidR="00567BAA" w:rsidRPr="00567BAA">
        <w:rPr>
          <w:b/>
          <w:sz w:val="24"/>
        </w:rPr>
        <w:t>tzv. ptačí chřipky na území ČR</w:t>
      </w:r>
      <w:r w:rsidR="00567BAA">
        <w:rPr>
          <w:sz w:val="24"/>
        </w:rPr>
        <w:t xml:space="preserve">. </w:t>
      </w:r>
      <w:r w:rsidR="00B85C7E">
        <w:rPr>
          <w:sz w:val="24"/>
        </w:rPr>
        <w:br/>
      </w:r>
      <w:r w:rsidR="00567BAA" w:rsidRPr="00BE2D16">
        <w:t xml:space="preserve">Konference se zúčastní </w:t>
      </w:r>
      <w:r w:rsidR="00C52888" w:rsidRPr="00BE2D16">
        <w:t xml:space="preserve">také </w:t>
      </w:r>
      <w:r w:rsidR="00567BAA" w:rsidRPr="00BE2D16">
        <w:t xml:space="preserve">ústřední ředitel Státní veterinární správy Zbyněk Semerád. </w:t>
      </w:r>
      <w:r w:rsidR="00A855CA">
        <w:rPr>
          <w:b/>
          <w:sz w:val="24"/>
        </w:rPr>
        <w:br/>
      </w:r>
    </w:p>
    <w:p w:rsidR="00E00E97" w:rsidRPr="00134384" w:rsidRDefault="00567BAA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středa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4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ledna</w:t>
      </w:r>
      <w:r w:rsidR="00134384">
        <w:rPr>
          <w:b/>
          <w:color w:val="B2BC00"/>
        </w:rPr>
        <w:t xml:space="preserve"> 201</w:t>
      </w:r>
      <w:r>
        <w:rPr>
          <w:b/>
          <w:color w:val="B2BC00"/>
        </w:rPr>
        <w:t>7</w:t>
      </w:r>
      <w:r w:rsidR="00134384">
        <w:rPr>
          <w:b/>
          <w:color w:val="B2BC00"/>
        </w:rPr>
        <w:t xml:space="preserve">, </w:t>
      </w:r>
      <w:r>
        <w:rPr>
          <w:b/>
          <w:color w:val="B2BC00"/>
        </w:rPr>
        <w:t>9.45</w:t>
      </w:r>
      <w:r w:rsidR="00134384">
        <w:rPr>
          <w:b/>
          <w:color w:val="B2BC00"/>
        </w:rPr>
        <w:t xml:space="preserve">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045440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0E3FFC">
        <w:rPr>
          <w:b/>
          <w:color w:val="B2BC00"/>
        </w:rPr>
        <w:t>Těšnov</w:t>
      </w:r>
      <w:proofErr w:type="spellEnd"/>
      <w:r w:rsidR="000E3FFC">
        <w:rPr>
          <w:b/>
          <w:color w:val="B2BC00"/>
        </w:rPr>
        <w:t xml:space="preserve"> 17</w:t>
      </w:r>
      <w:r w:rsidR="00134384">
        <w:rPr>
          <w:b/>
          <w:color w:val="B2BC00"/>
        </w:rPr>
        <w:t>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99" w:rsidRDefault="00136699" w:rsidP="00134384">
      <w:pPr>
        <w:spacing w:after="0" w:line="240" w:lineRule="auto"/>
      </w:pPr>
      <w:r>
        <w:separator/>
      </w:r>
    </w:p>
  </w:endnote>
  <w:endnote w:type="continuationSeparator" w:id="0">
    <w:p w:rsidR="00136699" w:rsidRDefault="00136699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99" w:rsidRDefault="00136699" w:rsidP="00134384">
      <w:pPr>
        <w:spacing w:after="0" w:line="240" w:lineRule="auto"/>
      </w:pPr>
      <w:r>
        <w:separator/>
      </w:r>
    </w:p>
  </w:footnote>
  <w:footnote w:type="continuationSeparator" w:id="0">
    <w:p w:rsidR="00136699" w:rsidRDefault="00136699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32BD2"/>
    <w:rsid w:val="00045440"/>
    <w:rsid w:val="00045EAE"/>
    <w:rsid w:val="000722E9"/>
    <w:rsid w:val="00086A95"/>
    <w:rsid w:val="000C6B23"/>
    <w:rsid w:val="000E3FFC"/>
    <w:rsid w:val="00124223"/>
    <w:rsid w:val="00134384"/>
    <w:rsid w:val="00136699"/>
    <w:rsid w:val="00154142"/>
    <w:rsid w:val="00154C0D"/>
    <w:rsid w:val="001871CE"/>
    <w:rsid w:val="001F7B01"/>
    <w:rsid w:val="00301555"/>
    <w:rsid w:val="0032609E"/>
    <w:rsid w:val="003B331B"/>
    <w:rsid w:val="00497557"/>
    <w:rsid w:val="004C2D40"/>
    <w:rsid w:val="004C6877"/>
    <w:rsid w:val="005548F5"/>
    <w:rsid w:val="00567BAA"/>
    <w:rsid w:val="00657D46"/>
    <w:rsid w:val="00777FC2"/>
    <w:rsid w:val="007D1F66"/>
    <w:rsid w:val="008279C0"/>
    <w:rsid w:val="008B1357"/>
    <w:rsid w:val="009B5375"/>
    <w:rsid w:val="009D26EF"/>
    <w:rsid w:val="009F3617"/>
    <w:rsid w:val="00A23680"/>
    <w:rsid w:val="00A237B4"/>
    <w:rsid w:val="00A401B3"/>
    <w:rsid w:val="00A73F28"/>
    <w:rsid w:val="00A855CA"/>
    <w:rsid w:val="00AD1AD1"/>
    <w:rsid w:val="00AE2348"/>
    <w:rsid w:val="00B85C7E"/>
    <w:rsid w:val="00BE2D16"/>
    <w:rsid w:val="00C161C6"/>
    <w:rsid w:val="00C1732E"/>
    <w:rsid w:val="00C449D7"/>
    <w:rsid w:val="00C52888"/>
    <w:rsid w:val="00CA374E"/>
    <w:rsid w:val="00CD6728"/>
    <w:rsid w:val="00D666F0"/>
    <w:rsid w:val="00DE7397"/>
    <w:rsid w:val="00DF4EDB"/>
    <w:rsid w:val="00E00E97"/>
    <w:rsid w:val="00E8084B"/>
    <w:rsid w:val="00E95CA2"/>
    <w:rsid w:val="00EC573D"/>
    <w:rsid w:val="00EC7606"/>
    <w:rsid w:val="00EF4F25"/>
    <w:rsid w:val="00F1043B"/>
    <w:rsid w:val="00F479AF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Šindlerová Helena</cp:lastModifiedBy>
  <cp:revision>2</cp:revision>
  <cp:lastPrinted>2012-09-11T13:15:00Z</cp:lastPrinted>
  <dcterms:created xsi:type="dcterms:W3CDTF">2017-01-03T17:45:00Z</dcterms:created>
  <dcterms:modified xsi:type="dcterms:W3CDTF">2017-01-03T17:45:00Z</dcterms:modified>
</cp:coreProperties>
</file>