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ministr zemědělství Petr Bendl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EE2221">
        <w:rPr>
          <w:b/>
          <w:sz w:val="24"/>
        </w:rPr>
        <w:t>24</w:t>
      </w:r>
      <w:r w:rsidR="00134384">
        <w:rPr>
          <w:b/>
          <w:sz w:val="24"/>
        </w:rPr>
        <w:t xml:space="preserve">. </w:t>
      </w:r>
      <w:r w:rsidR="00EE2221">
        <w:rPr>
          <w:b/>
          <w:sz w:val="24"/>
        </w:rPr>
        <w:t>dubna</w:t>
      </w:r>
      <w:r w:rsidR="00134384">
        <w:rPr>
          <w:b/>
          <w:sz w:val="24"/>
        </w:rPr>
        <w:t xml:space="preserve"> 201</w:t>
      </w:r>
      <w:r w:rsidR="00EE2221">
        <w:rPr>
          <w:b/>
          <w:sz w:val="24"/>
        </w:rPr>
        <w:t>3</w:t>
      </w:r>
      <w:r w:rsidR="00134384">
        <w:rPr>
          <w:b/>
          <w:sz w:val="24"/>
        </w:rPr>
        <w:t xml:space="preserve"> v</w:t>
      </w:r>
      <w:r w:rsidR="00EE2221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EE2221">
        <w:rPr>
          <w:b/>
          <w:sz w:val="24"/>
        </w:rPr>
        <w:t>0.50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</w:t>
      </w:r>
      <w:r w:rsidR="00EE2221">
        <w:rPr>
          <w:sz w:val="24"/>
        </w:rPr>
        <w:t>zahájení veletrhu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EE2221">
        <w:rPr>
          <w:b/>
          <w:sz w:val="24"/>
        </w:rPr>
        <w:t>Víno a delikatesy</w:t>
      </w:r>
      <w:r w:rsidRPr="00134384">
        <w:rPr>
          <w:sz w:val="24"/>
        </w:rPr>
        <w:t>.</w:t>
      </w:r>
    </w:p>
    <w:p w:rsidR="003C72E6" w:rsidRDefault="003C72E6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EE2221">
        <w:rPr>
          <w:b/>
          <w:color w:val="B2BC00"/>
        </w:rPr>
        <w:t>24</w:t>
      </w:r>
      <w:r>
        <w:rPr>
          <w:b/>
          <w:color w:val="B2BC00"/>
        </w:rPr>
        <w:t xml:space="preserve">. </w:t>
      </w:r>
      <w:r w:rsidR="00EE2221">
        <w:rPr>
          <w:b/>
          <w:color w:val="B2BC00"/>
        </w:rPr>
        <w:t>dubna</w:t>
      </w:r>
      <w:r>
        <w:rPr>
          <w:b/>
          <w:color w:val="B2BC00"/>
        </w:rPr>
        <w:t xml:space="preserve"> 201</w:t>
      </w:r>
      <w:r w:rsidR="00EE2221">
        <w:rPr>
          <w:b/>
          <w:color w:val="B2BC00"/>
        </w:rPr>
        <w:t>3</w:t>
      </w:r>
      <w:r>
        <w:rPr>
          <w:b/>
          <w:color w:val="B2BC00"/>
        </w:rPr>
        <w:t>, 1</w:t>
      </w:r>
      <w:r w:rsidR="00EE2221">
        <w:rPr>
          <w:b/>
          <w:color w:val="B2BC00"/>
        </w:rPr>
        <w:t>0</w:t>
      </w:r>
      <w:r>
        <w:rPr>
          <w:b/>
          <w:color w:val="B2BC00"/>
        </w:rPr>
        <w:t>.</w:t>
      </w:r>
      <w:r w:rsidR="00963BC8">
        <w:rPr>
          <w:b/>
          <w:color w:val="B2BC00"/>
        </w:rPr>
        <w:t>5</w:t>
      </w:r>
      <w:r>
        <w:rPr>
          <w:b/>
          <w:color w:val="B2BC00"/>
        </w:rPr>
        <w:t>0 hod</w:t>
      </w:r>
      <w:r>
        <w:rPr>
          <w:color w:val="FFFFFF"/>
        </w:rPr>
        <w:br/>
      </w:r>
      <w:r w:rsidR="003C72E6" w:rsidRPr="003C72E6">
        <w:rPr>
          <w:b/>
          <w:color w:val="B2BC00"/>
        </w:rPr>
        <w:t>foyer Průmyslového paláce</w:t>
      </w:r>
      <w:r w:rsidR="003C72E6">
        <w:rPr>
          <w:b/>
          <w:color w:val="B2BC00"/>
        </w:rPr>
        <w:t>, Výstaviště 67</w:t>
      </w:r>
      <w:r>
        <w:rPr>
          <w:b/>
          <w:color w:val="B2BC00"/>
        </w:rPr>
        <w:br/>
      </w:r>
      <w:r w:rsidR="003C72E6">
        <w:rPr>
          <w:b/>
          <w:color w:val="B2BC00"/>
        </w:rPr>
        <w:t>Holešovice</w:t>
      </w:r>
      <w:r>
        <w:rPr>
          <w:b/>
          <w:color w:val="B2BC00"/>
        </w:rPr>
        <w:t xml:space="preserve">, Praha </w:t>
      </w:r>
      <w:r w:rsidR="003C72E6">
        <w:rPr>
          <w:b/>
          <w:color w:val="B2BC00"/>
        </w:rPr>
        <w:t>7</w:t>
      </w:r>
    </w:p>
    <w:sectPr w:rsidR="00E00E97" w:rsidRPr="00134384" w:rsidSect="00B85C7E">
      <w:headerReference w:type="default" r:id="rId6"/>
      <w:footerReference w:type="default" r:id="rId7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F9" w:rsidRDefault="00F015F9" w:rsidP="00134384">
      <w:pPr>
        <w:spacing w:after="0" w:line="240" w:lineRule="auto"/>
      </w:pPr>
      <w:r>
        <w:separator/>
      </w:r>
    </w:p>
  </w:endnote>
  <w:endnote w:type="continuationSeparator" w:id="0">
    <w:p w:rsidR="00F015F9" w:rsidRDefault="00F015F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117 05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F9" w:rsidRDefault="00F015F9" w:rsidP="00134384">
      <w:pPr>
        <w:spacing w:after="0" w:line="240" w:lineRule="auto"/>
      </w:pPr>
      <w:r>
        <w:separator/>
      </w:r>
    </w:p>
  </w:footnote>
  <w:footnote w:type="continuationSeparator" w:id="0">
    <w:p w:rsidR="00F015F9" w:rsidRDefault="00F015F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00E97"/>
    <w:rsid w:val="000C6B23"/>
    <w:rsid w:val="00103317"/>
    <w:rsid w:val="00134384"/>
    <w:rsid w:val="00154C0D"/>
    <w:rsid w:val="002F64FA"/>
    <w:rsid w:val="0032609E"/>
    <w:rsid w:val="003B331B"/>
    <w:rsid w:val="003C676D"/>
    <w:rsid w:val="003C72E6"/>
    <w:rsid w:val="00497557"/>
    <w:rsid w:val="004C6877"/>
    <w:rsid w:val="00777FC2"/>
    <w:rsid w:val="00963BC8"/>
    <w:rsid w:val="009B7184"/>
    <w:rsid w:val="009D26EF"/>
    <w:rsid w:val="00A23680"/>
    <w:rsid w:val="00B85C7E"/>
    <w:rsid w:val="00C07C50"/>
    <w:rsid w:val="00CD6728"/>
    <w:rsid w:val="00E00E97"/>
    <w:rsid w:val="00E95CA2"/>
    <w:rsid w:val="00EC7606"/>
    <w:rsid w:val="00EE2221"/>
    <w:rsid w:val="00F015F9"/>
    <w:rsid w:val="00F2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10003257</cp:lastModifiedBy>
  <cp:revision>3</cp:revision>
  <cp:lastPrinted>2012-09-11T13:15:00Z</cp:lastPrinted>
  <dcterms:created xsi:type="dcterms:W3CDTF">2013-04-18T11:21:00Z</dcterms:created>
  <dcterms:modified xsi:type="dcterms:W3CDTF">2013-04-18T12:27:00Z</dcterms:modified>
</cp:coreProperties>
</file>