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E4C" w:rsidRDefault="002021CF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8"/>
          <w:lang w:val="cs-CZ" w:eastAsia="cs-CZ"/>
        </w:rPr>
        <w:pict w14:anchorId="4C45174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4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color2="black" joinstyle="miter"/>
            <v:textbox>
              <w:txbxContent>
                <w:p w:rsidR="00142E15" w:rsidRDefault="002021CF"/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lang w:val="cs-CZ"/>
        </w:rPr>
        <w:pict w14:anchorId="4C45174E">
          <v:group id="_x0000_s4050" style="position:absolute;left:0;text-align:left;margin-left:-37.4pt;margin-top:-55.95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9" o:title="CMYK2" gain="69719f"/>
            </v:shape>
            <v:rect id="_x0000_s4715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>
        <w:rPr>
          <w:rFonts w:ascii="Arial" w:eastAsia="Arial" w:hAnsi="Arial" w:cs="Arial"/>
          <w:spacing w:val="14"/>
          <w:lang w:val="cs-CZ"/>
        </w:rPr>
        <w:t xml:space="preserve"> </w:t>
      </w:r>
      <w:r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D57E4C" w:rsidRDefault="00D57E4C">
      <w:pPr>
        <w:rPr>
          <w:szCs w:val="22"/>
        </w:rPr>
      </w:pPr>
    </w:p>
    <w:p w:rsidR="00D57E4C" w:rsidRDefault="00D57E4C">
      <w:pPr>
        <w:rPr>
          <w:szCs w:val="22"/>
        </w:rPr>
      </w:pPr>
    </w:p>
    <w:p w:rsidR="00D57E4C" w:rsidRDefault="00D57E4C">
      <w:pPr>
        <w:rPr>
          <w:szCs w:val="22"/>
        </w:rPr>
      </w:pPr>
    </w:p>
    <w:p w:rsidR="00D57E4C" w:rsidRDefault="002021CF">
      <w:pPr>
        <w:rPr>
          <w:b/>
          <w:szCs w:val="22"/>
        </w:rPr>
      </w:pPr>
      <w:r>
        <w:rPr>
          <w:b/>
          <w:szCs w:val="22"/>
        </w:rPr>
        <w:t>Věc: Zpřesnění Zásad, kterými se na základě § 1, § 2 a § 2d zákona č. 252/1997 Sb., o zemědělství, ve znění pozdějších předpisů, stanovují podmínky pro poskytování dotací pro rok 2017</w:t>
      </w:r>
    </w:p>
    <w:p w:rsidR="00D57E4C" w:rsidRDefault="00D57E4C">
      <w:pPr>
        <w:rPr>
          <w:b/>
          <w:szCs w:val="22"/>
        </w:rPr>
      </w:pPr>
    </w:p>
    <w:p w:rsidR="00D57E4C" w:rsidRDefault="00D57E4C">
      <w:pPr>
        <w:rPr>
          <w:b/>
          <w:szCs w:val="22"/>
        </w:rPr>
      </w:pPr>
    </w:p>
    <w:p w:rsidR="00D57E4C" w:rsidRDefault="002021CF">
      <w:pPr>
        <w:rPr>
          <w:szCs w:val="22"/>
        </w:rPr>
      </w:pPr>
      <w:r>
        <w:rPr>
          <w:szCs w:val="22"/>
        </w:rPr>
        <w:t>Upřesnění části A (Dotační program 19.A.</w:t>
      </w:r>
      <w:r>
        <w:rPr>
          <w:szCs w:val="22"/>
        </w:rPr>
        <w:t xml:space="preserve"> Podpora na účast producentů a zpracovatelů mléka v režimu jakosti Q CZ, Podprogram: 19.A.b.2 – Podpora vyjmenovaných úkonů provedených formou služeb spojených s režimem jakosti Q CZ). </w:t>
      </w:r>
    </w:p>
    <w:p w:rsidR="00D57E4C" w:rsidRDefault="00D57E4C">
      <w:pPr>
        <w:rPr>
          <w:szCs w:val="22"/>
        </w:rPr>
      </w:pPr>
    </w:p>
    <w:p w:rsidR="00D57E4C" w:rsidRDefault="002021CF">
      <w:pPr>
        <w:rPr>
          <w:szCs w:val="22"/>
        </w:rPr>
      </w:pPr>
      <w:r>
        <w:rPr>
          <w:szCs w:val="22"/>
        </w:rPr>
        <w:t>Původní znění textu Subjektu:</w:t>
      </w:r>
    </w:p>
    <w:p w:rsidR="00D57E4C" w:rsidRDefault="00D57E4C">
      <w:pPr>
        <w:pStyle w:val="Bezmezer2"/>
        <w:jc w:val="both"/>
        <w:rPr>
          <w:rFonts w:ascii="Arial" w:eastAsia="Arial" w:hAnsi="Arial" w:cs="Arial"/>
          <w:b/>
          <w:sz w:val="24"/>
          <w:szCs w:val="24"/>
        </w:rPr>
      </w:pPr>
    </w:p>
    <w:p w:rsidR="00D57E4C" w:rsidRDefault="002021CF">
      <w:pPr>
        <w:pStyle w:val="Bezmezer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„Subjekt: </w:t>
      </w:r>
    </w:p>
    <w:p w:rsidR="00D57E4C" w:rsidRDefault="002021CF">
      <w:pPr>
        <w:pStyle w:val="Bezmezer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Producenti mléka a zpracova</w:t>
      </w:r>
      <w:r>
        <w:rPr>
          <w:rFonts w:ascii="Arial" w:eastAsia="Arial" w:hAnsi="Arial" w:cs="Arial"/>
          <w:sz w:val="24"/>
          <w:szCs w:val="24"/>
        </w:rPr>
        <w:t>telé mléka, kterým byl přidělen certifikát režimu jakosti Q CZ a subjekty zodpovědné za kontrolní opatření a poradenství (schválená organizace producentů mléka podle nařízení vlády č. 282/2014 Sb., o některých podmínkách k provádění společné organizace trh</w:t>
      </w:r>
      <w:r>
        <w:rPr>
          <w:rFonts w:ascii="Arial" w:eastAsia="Arial" w:hAnsi="Arial" w:cs="Arial"/>
          <w:sz w:val="24"/>
          <w:szCs w:val="24"/>
        </w:rPr>
        <w:t>u v odvětví mléka a mléčných výrobků, pověřená osoba podle zákona č. 154/2000 Sb., o šlechtění, plemenitbě a evidenci hospodářských zvířat a o změně některých souvisejících zákonů), dle Věstníku Ministerstva zemědělství, kteří zajistili formou služeb v obd</w:t>
      </w:r>
      <w:r>
        <w:rPr>
          <w:rFonts w:ascii="Arial" w:eastAsia="Arial" w:hAnsi="Arial" w:cs="Arial"/>
          <w:sz w:val="24"/>
          <w:szCs w:val="24"/>
        </w:rPr>
        <w:t>obí od 1. 10. 2016 do 31. 5. 2017 některé úkony uvedené ve výkladu dotačního programu těchto Zásad.“</w:t>
      </w:r>
    </w:p>
    <w:p w:rsidR="00D57E4C" w:rsidRDefault="00D57E4C">
      <w:pPr>
        <w:rPr>
          <w:szCs w:val="22"/>
        </w:rPr>
      </w:pPr>
    </w:p>
    <w:p w:rsidR="00D57E4C" w:rsidRDefault="00D57E4C">
      <w:pPr>
        <w:rPr>
          <w:szCs w:val="22"/>
        </w:rPr>
      </w:pPr>
    </w:p>
    <w:p w:rsidR="00D57E4C" w:rsidRDefault="002021CF">
      <w:pPr>
        <w:rPr>
          <w:szCs w:val="22"/>
        </w:rPr>
      </w:pPr>
      <w:r>
        <w:rPr>
          <w:szCs w:val="22"/>
        </w:rPr>
        <w:t>Text Subjektu se nahrazuje a zní takto:</w:t>
      </w:r>
      <w:bookmarkStart w:id="0" w:name="_GoBack"/>
      <w:bookmarkEnd w:id="0"/>
    </w:p>
    <w:p w:rsidR="00D57E4C" w:rsidRDefault="00D57E4C">
      <w:pPr>
        <w:pStyle w:val="Bezmezer2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:rsidR="00D57E4C" w:rsidRDefault="002021CF">
      <w:pPr>
        <w:pStyle w:val="Bezmezer2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 xml:space="preserve">„Subjekt: </w:t>
      </w:r>
    </w:p>
    <w:p w:rsidR="00D57E4C" w:rsidRDefault="002021CF">
      <w:pPr>
        <w:pStyle w:val="Bezmezer1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Producenti mléka a zpracov</w:t>
      </w:r>
      <w:r>
        <w:rPr>
          <w:rFonts w:ascii="Arial" w:eastAsia="Arial" w:hAnsi="Arial" w:cs="Arial"/>
          <w:i/>
        </w:rPr>
        <w:t>atelé mléka, kterým byl přidělen certifikát režimu jakosti Q CZ a subjekty zodpovědné za kontrolní opatření a poradenství (schválená organizace producentů mléka podle nařízení vlády č. 282/2014 Sb., o některých podmínkách k provádění společné organizace tr</w:t>
      </w:r>
      <w:r>
        <w:rPr>
          <w:rFonts w:ascii="Arial" w:eastAsia="Arial" w:hAnsi="Arial" w:cs="Arial"/>
          <w:i/>
        </w:rPr>
        <w:t>hu v odvětví mléka a mléčných výrobků, pověřená osoba podle zákona č. 154/2000 Sb., o šlechtění, plemenitbě a evidenci hospodářských zvířat a o změně některých souvisejících zákonů), dle Věstníku Ministerstva zemědělství, kteří zajistili formou služeb v ob</w:t>
      </w:r>
      <w:r>
        <w:rPr>
          <w:rFonts w:ascii="Arial" w:eastAsia="Arial" w:hAnsi="Arial" w:cs="Arial"/>
          <w:i/>
        </w:rPr>
        <w:t>dobí od 1. 10. 2016 do 31. 10. 2017 některé úkony uvedené ve výkladu dotačního programu těchto Zásad.“</w:t>
      </w:r>
    </w:p>
    <w:p w:rsidR="00D57E4C" w:rsidRDefault="00D57E4C">
      <w:pPr>
        <w:rPr>
          <w:i/>
          <w:szCs w:val="22"/>
        </w:rPr>
      </w:pPr>
    </w:p>
    <w:p w:rsidR="00D57E4C" w:rsidRDefault="00D57E4C">
      <w:pPr>
        <w:rPr>
          <w:i/>
          <w:szCs w:val="22"/>
        </w:rPr>
      </w:pPr>
    </w:p>
    <w:p w:rsidR="00D57E4C" w:rsidRDefault="00D57E4C">
      <w:pPr>
        <w:rPr>
          <w:i/>
          <w:szCs w:val="22"/>
        </w:rPr>
      </w:pPr>
    </w:p>
    <w:p w:rsidR="00D57E4C" w:rsidRDefault="00D57E4C">
      <w:pPr>
        <w:rPr>
          <w:i/>
          <w:szCs w:val="22"/>
        </w:rPr>
      </w:pPr>
    </w:p>
    <w:p w:rsidR="00D57E4C" w:rsidRDefault="00D57E4C">
      <w:pPr>
        <w:rPr>
          <w:i/>
          <w:szCs w:val="22"/>
        </w:rPr>
      </w:pPr>
    </w:p>
    <w:tbl>
      <w:tblPr>
        <w:tblStyle w:val="NormalTable"/>
        <w:tblW w:w="8613" w:type="dxa"/>
        <w:tblLook w:val="04A0" w:firstRow="1" w:lastRow="0" w:firstColumn="1" w:lastColumn="0" w:noHBand="0" w:noVBand="1"/>
        <w:tblCaption w:val=""/>
        <w:tblDescription w:val=""/>
      </w:tblPr>
      <w:tblGrid>
        <w:gridCol w:w="5495"/>
        <w:gridCol w:w="3118"/>
      </w:tblGrid>
      <w:tr w:rsidR="00D57E4C">
        <w:tc>
          <w:tcPr>
            <w:tcW w:w="5495" w:type="dxa"/>
          </w:tcPr>
          <w:p w:rsidR="00D57E4C" w:rsidRDefault="002021CF">
            <w:r>
              <w:t>V Praze dne</w:t>
            </w:r>
          </w:p>
          <w:p w:rsidR="00D57E4C" w:rsidRDefault="00D57E4C"/>
        </w:tc>
        <w:tc>
          <w:tcPr>
            <w:tcW w:w="3118" w:type="dxa"/>
          </w:tcPr>
          <w:p w:rsidR="00D57E4C" w:rsidRDefault="002021CF">
            <w:r>
              <w:fldChar w:fldCharType="begin"/>
            </w:r>
            <w:r>
              <w:instrText xml:space="preserve"> DOCVARIABLE  dms_podpisova_dolozka  \* MERGEFORMAT </w:instrText>
            </w:r>
            <w:r>
              <w:fldChar w:fldCharType="separate"/>
            </w:r>
            <w:r>
              <w:rPr>
                <w:bCs/>
              </w:rPr>
              <w:t>Ing. Marian Jurečka</w:t>
            </w:r>
          </w:p>
          <w:p w:rsidR="00D57E4C" w:rsidRDefault="002021CF">
            <w:r>
              <w:t>ministr zemědělství</w:t>
            </w:r>
            <w:r>
              <w:fldChar w:fldCharType="end"/>
            </w:r>
          </w:p>
        </w:tc>
      </w:tr>
    </w:tbl>
    <w:p w:rsidR="00D57E4C" w:rsidRDefault="00D57E4C">
      <w:pPr>
        <w:rPr>
          <w:i/>
          <w:szCs w:val="22"/>
        </w:rPr>
      </w:pPr>
    </w:p>
    <w:sectPr w:rsidR="00D57E4C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1CF" w:rsidRDefault="002021CF">
      <w:r>
        <w:separator/>
      </w:r>
    </w:p>
  </w:endnote>
  <w:endnote w:type="continuationSeparator" w:id="0">
    <w:p w:rsidR="002021CF" w:rsidRDefault="00202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E4C" w:rsidRDefault="002021CF">
    <w:pPr>
      <w:pStyle w:val="Zpat"/>
    </w:pPr>
    <w:r>
      <w:fldChar w:fldCharType="begin"/>
    </w:r>
    <w:r>
      <w:instrText xml:space="preserve"> DOCVARIABLE  dms_cj  \* MERGEFORMAT </w:instrText>
    </w:r>
    <w:r>
      <w:fldChar w:fldCharType="separate"/>
    </w:r>
    <w:r>
      <w:rPr>
        <w:bCs/>
      </w:rPr>
      <w:t>52539/2017-MZE-17212</w:t>
    </w:r>
    <w:r>
      <w:fldChar w:fldCharType="end"/>
    </w:r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D57E4C" w:rsidRDefault="00D57E4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1CF" w:rsidRDefault="002021CF">
      <w:r>
        <w:separator/>
      </w:r>
    </w:p>
  </w:footnote>
  <w:footnote w:type="continuationSeparator" w:id="0">
    <w:p w:rsidR="002021CF" w:rsidRDefault="00202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E4C" w:rsidRDefault="002021CF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12f93db-9832-4031-88c0-9f7e34253f13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E4C" w:rsidRDefault="002021CF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ea19371-b1dc-4f69-9c66-7e1dcdc3486e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E4C" w:rsidRDefault="002021CF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d8f89866-cdf5-4701-9721-478719339ea2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3E38"/>
    <w:multiLevelType w:val="multilevel"/>
    <w:tmpl w:val="37087DB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>
    <w:nsid w:val="08EE4515"/>
    <w:multiLevelType w:val="multilevel"/>
    <w:tmpl w:val="FD5679D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>
    <w:nsid w:val="0D691F3A"/>
    <w:multiLevelType w:val="multilevel"/>
    <w:tmpl w:val="5E56A26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>
    <w:nsid w:val="0EF73F1A"/>
    <w:multiLevelType w:val="multilevel"/>
    <w:tmpl w:val="2A6AA15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>
    <w:nsid w:val="0F85240B"/>
    <w:multiLevelType w:val="multilevel"/>
    <w:tmpl w:val="0602B95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>
    <w:nsid w:val="14763672"/>
    <w:multiLevelType w:val="multilevel"/>
    <w:tmpl w:val="E98064C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>
    <w:nsid w:val="15144D45"/>
    <w:multiLevelType w:val="multilevel"/>
    <w:tmpl w:val="216CB86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>
    <w:nsid w:val="166A1F32"/>
    <w:multiLevelType w:val="multilevel"/>
    <w:tmpl w:val="F3ACD55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>
    <w:nsid w:val="167D5DB4"/>
    <w:multiLevelType w:val="multilevel"/>
    <w:tmpl w:val="FE62964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>
    <w:nsid w:val="1B623691"/>
    <w:multiLevelType w:val="multilevel"/>
    <w:tmpl w:val="0DA6DDB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>
    <w:nsid w:val="339F0649"/>
    <w:multiLevelType w:val="multilevel"/>
    <w:tmpl w:val="991C35C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>
    <w:nsid w:val="38734DB2"/>
    <w:multiLevelType w:val="multilevel"/>
    <w:tmpl w:val="F8743FB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>
    <w:nsid w:val="41743BD6"/>
    <w:multiLevelType w:val="multilevel"/>
    <w:tmpl w:val="7D42DD0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>
    <w:nsid w:val="46AE4EDE"/>
    <w:multiLevelType w:val="multilevel"/>
    <w:tmpl w:val="D02E06F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>
    <w:nsid w:val="4BEA2726"/>
    <w:multiLevelType w:val="multilevel"/>
    <w:tmpl w:val="3728445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>
    <w:nsid w:val="4C291285"/>
    <w:multiLevelType w:val="multilevel"/>
    <w:tmpl w:val="3EB87A7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>
    <w:nsid w:val="50522386"/>
    <w:multiLevelType w:val="multilevel"/>
    <w:tmpl w:val="0480E28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>
    <w:nsid w:val="50870B2A"/>
    <w:multiLevelType w:val="multilevel"/>
    <w:tmpl w:val="DFA2F85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>
    <w:nsid w:val="57743885"/>
    <w:multiLevelType w:val="multilevel"/>
    <w:tmpl w:val="2E306D4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>
    <w:nsid w:val="5BEA7421"/>
    <w:multiLevelType w:val="multilevel"/>
    <w:tmpl w:val="E96EB8F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>
    <w:nsid w:val="618D3733"/>
    <w:multiLevelType w:val="multilevel"/>
    <w:tmpl w:val="DA765A7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>
    <w:nsid w:val="62BA4EA3"/>
    <w:multiLevelType w:val="multilevel"/>
    <w:tmpl w:val="30D6FC0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>
    <w:nsid w:val="67DB1AB3"/>
    <w:multiLevelType w:val="multilevel"/>
    <w:tmpl w:val="E628423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>
    <w:nsid w:val="67FE5284"/>
    <w:multiLevelType w:val="multilevel"/>
    <w:tmpl w:val="BC22FDB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>
    <w:nsid w:val="6C5D690A"/>
    <w:multiLevelType w:val="multilevel"/>
    <w:tmpl w:val="C83C4F2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>
    <w:nsid w:val="6CB36CF4"/>
    <w:multiLevelType w:val="multilevel"/>
    <w:tmpl w:val="320C645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>
    <w:nsid w:val="6FA1428B"/>
    <w:multiLevelType w:val="multilevel"/>
    <w:tmpl w:val="22E885A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7">
    <w:nsid w:val="75132BA4"/>
    <w:multiLevelType w:val="multilevel"/>
    <w:tmpl w:val="002610E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>
    <w:nsid w:val="77A37C94"/>
    <w:multiLevelType w:val="multilevel"/>
    <w:tmpl w:val="2BA48FD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>
    <w:nsid w:val="785F1BBD"/>
    <w:multiLevelType w:val="multilevel"/>
    <w:tmpl w:val="C0B21DC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>
    <w:nsid w:val="7A7B1433"/>
    <w:multiLevelType w:val="multilevel"/>
    <w:tmpl w:val="5A9200B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>
    <w:nsid w:val="7EB81FCC"/>
    <w:multiLevelType w:val="multilevel"/>
    <w:tmpl w:val="3BA2236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31"/>
  </w:num>
  <w:num w:numId="5">
    <w:abstractNumId w:val="29"/>
  </w:num>
  <w:num w:numId="6">
    <w:abstractNumId w:val="15"/>
  </w:num>
  <w:num w:numId="7">
    <w:abstractNumId w:val="22"/>
  </w:num>
  <w:num w:numId="8">
    <w:abstractNumId w:val="17"/>
  </w:num>
  <w:num w:numId="9">
    <w:abstractNumId w:val="5"/>
  </w:num>
  <w:num w:numId="10">
    <w:abstractNumId w:val="21"/>
  </w:num>
  <w:num w:numId="11">
    <w:abstractNumId w:val="20"/>
  </w:num>
  <w:num w:numId="12">
    <w:abstractNumId w:val="28"/>
  </w:num>
  <w:num w:numId="13">
    <w:abstractNumId w:val="23"/>
  </w:num>
  <w:num w:numId="14">
    <w:abstractNumId w:val="26"/>
  </w:num>
  <w:num w:numId="15">
    <w:abstractNumId w:val="7"/>
  </w:num>
  <w:num w:numId="16">
    <w:abstractNumId w:val="12"/>
  </w:num>
  <w:num w:numId="17">
    <w:abstractNumId w:val="19"/>
  </w:num>
  <w:num w:numId="18">
    <w:abstractNumId w:val="0"/>
  </w:num>
  <w:num w:numId="19">
    <w:abstractNumId w:val="9"/>
  </w:num>
  <w:num w:numId="20">
    <w:abstractNumId w:val="10"/>
  </w:num>
  <w:num w:numId="21">
    <w:abstractNumId w:val="8"/>
  </w:num>
  <w:num w:numId="22">
    <w:abstractNumId w:val="6"/>
  </w:num>
  <w:num w:numId="23">
    <w:abstractNumId w:val="25"/>
  </w:num>
  <w:num w:numId="24">
    <w:abstractNumId w:val="2"/>
  </w:num>
  <w:num w:numId="25">
    <w:abstractNumId w:val="30"/>
  </w:num>
  <w:num w:numId="26">
    <w:abstractNumId w:val="18"/>
  </w:num>
  <w:num w:numId="27">
    <w:abstractNumId w:val="3"/>
  </w:num>
  <w:num w:numId="28">
    <w:abstractNumId w:val="27"/>
  </w:num>
  <w:num w:numId="29">
    <w:abstractNumId w:val="24"/>
  </w:num>
  <w:num w:numId="30">
    <w:abstractNumId w:val="16"/>
  </w:num>
  <w:num w:numId="31">
    <w:abstractNumId w:val="14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hdrShapeDefaults>
    <o:shapedefaults v:ext="edit" spidmax="471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27772070052539/2017-MZE-17212"/>
    <w:docVar w:name="dms_cj" w:val="52539/2017-MZE-17212"/>
    <w:docVar w:name="dms_datum" w:val="8. 9. 2017"/>
    <w:docVar w:name="dms_datum_textem" w:val="8. září 2017"/>
    <w:docVar w:name="dms_datum_vzniku" w:val="30. 8. 2017 10:38:32"/>
    <w:docVar w:name="dms_nadrizeny_reditel" w:val="Ing. Jiří Šír"/>
    <w:docVar w:name="dms_ObsahParam1" w:val=" "/>
    <w:docVar w:name="dms_otisk_razitka" w:val=" "/>
    <w:docVar w:name="dms_PNASpravce" w:val=" "/>
    <w:docVar w:name="dms_podpisova_dolozka" w:val="Ing. Marian Jurečka_x000d__x000a_ministr zemědělství"/>
    <w:docVar w:name="dms_podpisova_dolozka_funkce" w:val="ministr zemědělství"/>
    <w:docVar w:name="dms_podpisova_dolozka_jmeno" w:val="Ing. Marian Jurečka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15CVD15198/2016-17210"/>
    <w:docVar w:name="dms_spravce_jmeno" w:val="Ing. Zdeňka Veselá"/>
    <w:docVar w:name="dms_spravce_mail" w:val="Zdenka.Vesela@mze.cz"/>
    <w:docVar w:name="dms_spravce_telefon" w:val="221812200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"/>
    <w:docVar w:name="dms_utvar_nazev" w:val="Ministr zemědělství"/>
    <w:docVar w:name="dms_utvar_nazev_adresa" w:val="1 - Ministr zemědělství_x000d__x000a_Těšnov 65/17_x000d__x000a_Nové Město_x000d__x000a_110 00 Praha 1"/>
    <w:docVar w:name="dms_utvar_nazev_do_dopisu" w:val="Ministr zemědělství"/>
    <w:docVar w:name="dms_vec" w:val="Zpřesnění Zásad, kterými se stanovují podmínky pro poskytování dotací pro rok 2017"/>
    <w:docVar w:name="dms_VNVSpravce" w:val=" "/>
    <w:docVar w:name="dms_zpracoval_jmeno" w:val="Ing. Zdeňka Veselá"/>
    <w:docVar w:name="dms_zpracoval_mail" w:val="Zdenka.Vesela@mze.cz"/>
    <w:docVar w:name="dms_zpracoval_telefon" w:val="221812200"/>
  </w:docVars>
  <w:rsids>
    <w:rsidRoot w:val="00D57E4C"/>
    <w:rsid w:val="002021CF"/>
    <w:rsid w:val="00BE7D71"/>
    <w:rsid w:val="00D5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6"/>
    <o:shapelayout v:ext="edit">
      <o:idmap v:ext="edit" data="1,3,4"/>
      <o:rules v:ext="edit">
        <o:r id="V:Rule1" type="connector" idref="#_x0000_s47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Bezmezer2">
    <w:name w:val="Bez mezer2"/>
    <w:qFormat/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Bezmezer2">
    <w:name w:val="Bez mezer2"/>
    <w:qFormat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Veselá Zdeňka</cp:lastModifiedBy>
  <cp:revision>2</cp:revision>
  <cp:lastPrinted>2017-09-01T07:47:00Z</cp:lastPrinted>
  <dcterms:created xsi:type="dcterms:W3CDTF">2017-09-15T08:20:00Z</dcterms:created>
  <dcterms:modified xsi:type="dcterms:W3CDTF">2017-09-15T08:20:00Z</dcterms:modified>
</cp:coreProperties>
</file>