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91" w:rsidRDefault="00CC2B31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0D10010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C5364D" w:rsidRDefault="00CC2B31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0D100103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5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797491" w:rsidRDefault="00CC2B31">
      <w:pPr>
        <w:rPr>
          <w:szCs w:val="22"/>
        </w:rPr>
      </w:pPr>
      <w:r>
        <w:rPr>
          <w:szCs w:val="22"/>
        </w:rPr>
        <w:t xml:space="preserve"> </w:t>
      </w:r>
    </w:p>
    <w:p w:rsidR="00797491" w:rsidRDefault="00CC2B31">
      <w:pPr>
        <w:rPr>
          <w:szCs w:val="22"/>
        </w:rPr>
      </w:pPr>
      <w:r>
        <w:rPr>
          <w:szCs w:val="22"/>
        </w:rPr>
        <w:t xml:space="preserve"> </w:t>
      </w:r>
    </w:p>
    <w:p w:rsidR="00797491" w:rsidRDefault="00CC2B31">
      <w:pPr>
        <w:rPr>
          <w:szCs w:val="22"/>
        </w:rPr>
      </w:pPr>
      <w:r>
        <w:rPr>
          <w:szCs w:val="22"/>
        </w:rPr>
        <w:t>Zpřesnění Zásad, kterými se stanovují podmínky pro poskytování dotací pro rok 2019 na základě § 1, §2, § 2d zákona č. 252/1997 Sb., o zemědělství, ve znění pozdějších předpisů</w:t>
      </w:r>
    </w:p>
    <w:p w:rsidR="00797491" w:rsidRDefault="00797491">
      <w:pPr>
        <w:rPr>
          <w:szCs w:val="22"/>
        </w:rPr>
      </w:pPr>
    </w:p>
    <w:p w:rsidR="00797491" w:rsidRDefault="00CC2B31">
      <w:pPr>
        <w:rPr>
          <w:b/>
          <w:i/>
          <w:szCs w:val="22"/>
        </w:rPr>
      </w:pPr>
      <w:r>
        <w:rPr>
          <w:b/>
          <w:i/>
          <w:szCs w:val="22"/>
        </w:rPr>
        <w:t>Upřesnění části A.  Obecné podmínky</w:t>
      </w:r>
    </w:p>
    <w:p w:rsidR="00797491" w:rsidRDefault="00797491">
      <w:pPr>
        <w:rPr>
          <w:szCs w:val="22"/>
        </w:rPr>
      </w:pPr>
    </w:p>
    <w:p w:rsidR="00797491" w:rsidRDefault="00CC2B31">
      <w:pPr>
        <w:rPr>
          <w:b/>
          <w:szCs w:val="22"/>
        </w:rPr>
      </w:pPr>
      <w:r>
        <w:rPr>
          <w:b/>
          <w:szCs w:val="22"/>
        </w:rPr>
        <w:t xml:space="preserve">1. Podmínky pro poskytnutí dotací a postup podávání žádostí, bod j), první odstavec,  strana 3 </w:t>
      </w:r>
    </w:p>
    <w:p w:rsidR="00797491" w:rsidRDefault="00797491">
      <w:pPr>
        <w:rPr>
          <w:b/>
          <w:szCs w:val="22"/>
        </w:rPr>
      </w:pPr>
    </w:p>
    <w:p w:rsidR="00797491" w:rsidRDefault="00CC2B31">
      <w:pPr>
        <w:rPr>
          <w:b/>
          <w:szCs w:val="22"/>
        </w:rPr>
      </w:pPr>
      <w:r>
        <w:rPr>
          <w:b/>
          <w:szCs w:val="22"/>
        </w:rPr>
        <w:t>Původní text:</w:t>
      </w:r>
    </w:p>
    <w:p w:rsidR="00797491" w:rsidRDefault="00797491">
      <w:pPr>
        <w:rPr>
          <w:szCs w:val="22"/>
        </w:rPr>
      </w:pPr>
    </w:p>
    <w:p w:rsidR="00797491" w:rsidRDefault="00CC2B31">
      <w:pPr>
        <w:rPr>
          <w:bCs/>
          <w:color w:val="000000"/>
        </w:rPr>
      </w:pPr>
      <w:r>
        <w:rPr>
          <w:color w:val="000000"/>
        </w:rPr>
        <w:t xml:space="preserve">Žádosti za </w:t>
      </w:r>
      <w:r>
        <w:rPr>
          <w:bCs/>
          <w:color w:val="000000"/>
        </w:rPr>
        <w:t>programy  13. a 18. (dále jen „DP v gesci odboru potravinářského“) se podávají na odbor potravinářský MZe v Praze a za dotační progra</w:t>
      </w:r>
      <w:r>
        <w:rPr>
          <w:bCs/>
          <w:color w:val="000000"/>
        </w:rPr>
        <w:t>my 8.G. a 23. se podávají na odbor živočišných komodit MZe v Praze.</w:t>
      </w:r>
    </w:p>
    <w:p w:rsidR="00797491" w:rsidRDefault="00797491">
      <w:pPr>
        <w:rPr>
          <w:bCs/>
          <w:color w:val="000000"/>
        </w:rPr>
      </w:pPr>
    </w:p>
    <w:p w:rsidR="00797491" w:rsidRDefault="00CC2B31">
      <w:pPr>
        <w:rPr>
          <w:b/>
          <w:bCs/>
          <w:color w:val="000000"/>
        </w:rPr>
      </w:pPr>
      <w:r>
        <w:rPr>
          <w:b/>
          <w:bCs/>
          <w:color w:val="000000"/>
        </w:rPr>
        <w:t>se mění takto:</w:t>
      </w:r>
    </w:p>
    <w:p w:rsidR="00797491" w:rsidRDefault="00797491">
      <w:pPr>
        <w:rPr>
          <w:bCs/>
          <w:color w:val="000000"/>
        </w:rPr>
      </w:pPr>
    </w:p>
    <w:p w:rsidR="00797491" w:rsidRDefault="00CC2B31">
      <w:pPr>
        <w:rPr>
          <w:bCs/>
          <w:color w:val="000000"/>
        </w:rPr>
      </w:pPr>
      <w:r>
        <w:rPr>
          <w:color w:val="000000"/>
        </w:rPr>
        <w:t xml:space="preserve">Žádosti za </w:t>
      </w:r>
      <w:r>
        <w:rPr>
          <w:bCs/>
          <w:color w:val="000000"/>
        </w:rPr>
        <w:t>programy  13. a 18. (dále jen „DP v gesci odboru potravinářského“) se podávají na odbor potravinářský MZe v Praze a za dotační programy 8.G. a</w:t>
      </w:r>
      <w:r>
        <w:rPr>
          <w:bCs/>
          <w:color w:val="000000"/>
        </w:rPr>
        <w:t xml:space="preserve"> 23. se podávají na odbor zemědělských komodit MZe v Praze.</w:t>
      </w:r>
    </w:p>
    <w:p w:rsidR="00797491" w:rsidRDefault="00797491">
      <w:pPr>
        <w:rPr>
          <w:bCs/>
          <w:color w:val="000000"/>
        </w:rPr>
      </w:pPr>
    </w:p>
    <w:p w:rsidR="00797491" w:rsidRDefault="00797491">
      <w:pPr>
        <w:rPr>
          <w:bCs/>
          <w:color w:val="000000"/>
        </w:rPr>
      </w:pPr>
    </w:p>
    <w:p w:rsidR="00797491" w:rsidRDefault="00CC2B31">
      <w:pPr>
        <w:rPr>
          <w:b/>
          <w:szCs w:val="22"/>
        </w:rPr>
      </w:pPr>
      <w:r>
        <w:rPr>
          <w:b/>
          <w:szCs w:val="22"/>
        </w:rPr>
        <w:t>1. Podmínky pro poskytnutí dotací a postup podávání žádostí, bod j), druhý odstavec,  strana 3</w:t>
      </w:r>
    </w:p>
    <w:p w:rsidR="00797491" w:rsidRDefault="00797491">
      <w:pPr>
        <w:rPr>
          <w:b/>
          <w:szCs w:val="22"/>
        </w:rPr>
      </w:pPr>
    </w:p>
    <w:p w:rsidR="00797491" w:rsidRDefault="00CC2B31">
      <w:pPr>
        <w:rPr>
          <w:b/>
          <w:szCs w:val="22"/>
        </w:rPr>
      </w:pPr>
      <w:r>
        <w:rPr>
          <w:b/>
          <w:szCs w:val="22"/>
        </w:rPr>
        <w:t>Původní text:</w:t>
      </w:r>
    </w:p>
    <w:p w:rsidR="00797491" w:rsidRDefault="00797491">
      <w:pPr>
        <w:rPr>
          <w:szCs w:val="22"/>
        </w:rPr>
      </w:pPr>
    </w:p>
    <w:p w:rsidR="00797491" w:rsidRDefault="00CC2B31">
      <w:pPr>
        <w:rPr>
          <w:color w:val="000000"/>
        </w:rPr>
      </w:pPr>
      <w:r>
        <w:rPr>
          <w:color w:val="000000"/>
        </w:rPr>
        <w:t>Každou žádost doplní SZIF nebo MZe (</w:t>
      </w:r>
      <w:r>
        <w:rPr>
          <w:bCs/>
          <w:color w:val="000000"/>
        </w:rPr>
        <w:t xml:space="preserve">DP v gesci odboru potravinářského a DP v gesci </w:t>
      </w:r>
      <w:r>
        <w:rPr>
          <w:bCs/>
          <w:color w:val="000000"/>
        </w:rPr>
        <w:t>odboru živočišných komodit)</w:t>
      </w:r>
      <w:r>
        <w:rPr>
          <w:color w:val="000000"/>
        </w:rPr>
        <w:t xml:space="preserve"> datem, hodinou a minutou přijetí a žádost zaregistruje.</w:t>
      </w:r>
    </w:p>
    <w:p w:rsidR="00797491" w:rsidRDefault="00797491">
      <w:pPr>
        <w:rPr>
          <w:color w:val="000000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se mění takto:</w:t>
      </w:r>
    </w:p>
    <w:p w:rsidR="00797491" w:rsidRDefault="00797491">
      <w:pPr>
        <w:rPr>
          <w:color w:val="000000"/>
        </w:rPr>
      </w:pPr>
    </w:p>
    <w:p w:rsidR="00797491" w:rsidRDefault="00CC2B31">
      <w:pPr>
        <w:rPr>
          <w:color w:val="000000"/>
        </w:rPr>
      </w:pPr>
      <w:r>
        <w:rPr>
          <w:color w:val="000000"/>
        </w:rPr>
        <w:t>Každou žádost doplní SZIF nebo MZe (</w:t>
      </w:r>
      <w:r>
        <w:rPr>
          <w:bCs/>
          <w:color w:val="000000"/>
        </w:rPr>
        <w:t>DP v gesci odboru potravinářského a DP v gesci odboru zemědělských komodit)</w:t>
      </w:r>
      <w:r>
        <w:rPr>
          <w:color w:val="000000"/>
        </w:rPr>
        <w:t xml:space="preserve"> datem, hodinou a minutou přijetí a žádost zaregistruje.</w:t>
      </w:r>
    </w:p>
    <w:p w:rsidR="00797491" w:rsidRDefault="00797491">
      <w:pPr>
        <w:rPr>
          <w:color w:val="000000"/>
        </w:rPr>
      </w:pPr>
    </w:p>
    <w:p w:rsidR="00797491" w:rsidRDefault="00797491">
      <w:pPr>
        <w:rPr>
          <w:color w:val="000000"/>
        </w:rPr>
      </w:pPr>
    </w:p>
    <w:p w:rsidR="00797491" w:rsidRDefault="00CC2B31">
      <w:pPr>
        <w:rPr>
          <w:b/>
          <w:i/>
          <w:color w:val="000000"/>
        </w:rPr>
      </w:pPr>
      <w:r>
        <w:rPr>
          <w:b/>
          <w:i/>
          <w:color w:val="000000"/>
        </w:rPr>
        <w:t>Upřesnění části B. Dotační programy</w:t>
      </w:r>
    </w:p>
    <w:p w:rsidR="00797491" w:rsidRDefault="00797491">
      <w:pPr>
        <w:rPr>
          <w:b/>
          <w:i/>
          <w:color w:val="000000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1.D. Podpora včelařství, poznámka pod čarou č. 15, strana 23</w:t>
      </w:r>
    </w:p>
    <w:p w:rsidR="00797491" w:rsidRDefault="00797491">
      <w:pPr>
        <w:rPr>
          <w:color w:val="000000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Původní text</w:t>
      </w:r>
    </w:p>
    <w:p w:rsidR="00797491" w:rsidRDefault="00797491">
      <w:pPr>
        <w:rPr>
          <w:color w:val="000000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 na gesční odbor MZe, Odbor živočišných komodit 221 812 745 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 mění takto: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MZe, Odbor zemědělských komodit 221 813 071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1.R. Podpora restrukturalizace ovocných sadů, poznámka pod čarou č. 16, strana 32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Původní text</w:t>
      </w:r>
    </w:p>
    <w:p w:rsidR="00797491" w:rsidRDefault="00797491">
      <w:pPr>
        <w:rPr>
          <w:color w:val="000000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 na gesční odbor MZe, Odbor rostlinných komodit 221 812 745 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 mění takto: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</w:t>
      </w:r>
      <w:r>
        <w:rPr>
          <w:rFonts w:ascii="Arial" w:eastAsia="Arial" w:hAnsi="Arial" w:cs="Arial"/>
          <w:sz w:val="22"/>
          <w:szCs w:val="22"/>
        </w:rPr>
        <w:t>ntakt na gesční odbor MZe, Odbor zemědělských komodit 221 813 071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2.A. Udržování a zlepšování genetického potenciálu vyjmenovaných hospodářských zvířat, poznámka pod čarou č. 19, strana 53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Původní text</w:t>
      </w:r>
    </w:p>
    <w:p w:rsidR="00797491" w:rsidRDefault="00797491">
      <w:pPr>
        <w:rPr>
          <w:color w:val="000000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</w:t>
      </w:r>
      <w:r>
        <w:rPr>
          <w:rFonts w:ascii="Arial" w:eastAsia="Arial" w:hAnsi="Arial" w:cs="Arial"/>
          <w:sz w:val="22"/>
          <w:szCs w:val="22"/>
        </w:rPr>
        <w:t xml:space="preserve">, Odbor živočišných komodit 221 812 745 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 mění takto: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MZe, Odbor zemědělských komodit 221 813 071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 Podpora ozdravování polních a speciálních plodin, poznámka pod čarou č. 24, strana 66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Původní text</w:t>
      </w:r>
    </w:p>
    <w:p w:rsidR="00797491" w:rsidRDefault="00797491">
      <w:pPr>
        <w:rPr>
          <w:color w:val="000000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 na gesční odbor </w:t>
      </w:r>
      <w:r>
        <w:rPr>
          <w:rFonts w:ascii="Arial" w:eastAsia="Arial" w:hAnsi="Arial" w:cs="Arial"/>
          <w:sz w:val="22"/>
          <w:szCs w:val="22"/>
        </w:rPr>
        <w:t xml:space="preserve">MZe, Odbor rostlinných komodit 221 812 745 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 mění takto: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MZe, Odbor zemědělských komodit 221 813 071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8. Nákazový fond, poznámka pod čarou č. 28, strana 97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Původní text</w:t>
      </w:r>
    </w:p>
    <w:p w:rsidR="00797491" w:rsidRDefault="00797491">
      <w:pPr>
        <w:rPr>
          <w:color w:val="000000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MZe, Odbor živočišných komodit 2</w:t>
      </w:r>
      <w:r>
        <w:rPr>
          <w:rFonts w:ascii="Arial" w:eastAsia="Arial" w:hAnsi="Arial" w:cs="Arial"/>
          <w:sz w:val="22"/>
          <w:szCs w:val="22"/>
        </w:rPr>
        <w:t xml:space="preserve">21 812 745 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 mění takto: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MZe, Odbor zemědělských komodit 221 813 071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9.A.a. Speciální poradenství pro živočišnou výrobu, poznámka pod čarou č. 29, strana 106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Původní text</w:t>
      </w:r>
    </w:p>
    <w:p w:rsidR="00797491" w:rsidRDefault="00797491">
      <w:pPr>
        <w:rPr>
          <w:color w:val="000000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</w:t>
      </w:r>
      <w:r>
        <w:rPr>
          <w:rFonts w:ascii="Arial" w:eastAsia="Arial" w:hAnsi="Arial" w:cs="Arial"/>
          <w:sz w:val="22"/>
          <w:szCs w:val="22"/>
        </w:rPr>
        <w:t xml:space="preserve">, Odbor živočišných komodit 221 812 745 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se mění takto: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MZe, Odbor zemědělských komodit 221 813 071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9.A.b. Speciální poradenství pro rostlinnou výrobu, poznámka pod čarou č. 30, strana 107</w:t>
      </w:r>
    </w:p>
    <w:p w:rsidR="00797491" w:rsidRDefault="00797491">
      <w:pPr>
        <w:rPr>
          <w:b/>
          <w:color w:val="000000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Původní text</w:t>
      </w:r>
    </w:p>
    <w:p w:rsidR="00797491" w:rsidRDefault="00797491">
      <w:pPr>
        <w:rPr>
          <w:color w:val="000000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</w:t>
      </w:r>
      <w:r>
        <w:rPr>
          <w:rFonts w:ascii="Arial" w:eastAsia="Arial" w:hAnsi="Arial" w:cs="Arial"/>
          <w:sz w:val="22"/>
          <w:szCs w:val="22"/>
        </w:rPr>
        <w:t xml:space="preserve">r MZe, Odbor rostlinných komodit 221 812 745 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 mění takto: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tabs>
          <w:tab w:val="left" w:pos="7931"/>
        </w:tabs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MZe, Odbor zemědělských komodit 221 813 071</w:t>
      </w:r>
      <w:r>
        <w:rPr>
          <w:rFonts w:ascii="Arial" w:eastAsia="Arial" w:hAnsi="Arial" w:cs="Arial"/>
          <w:sz w:val="22"/>
          <w:szCs w:val="22"/>
        </w:rPr>
        <w:tab/>
      </w:r>
    </w:p>
    <w:p w:rsidR="00797491" w:rsidRDefault="00797491">
      <w:pPr>
        <w:pStyle w:val="Normlnweb"/>
        <w:tabs>
          <w:tab w:val="left" w:pos="7931"/>
        </w:tabs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tabs>
          <w:tab w:val="left" w:pos="7931"/>
        </w:tabs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tabs>
          <w:tab w:val="left" w:pos="7931"/>
        </w:tabs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9.F.m. Demonstrační farmy, poznámka pod čarou č. 38, strana 127</w:t>
      </w:r>
    </w:p>
    <w:p w:rsidR="00797491" w:rsidRDefault="00797491">
      <w:pPr>
        <w:pStyle w:val="Textpoznpodarou"/>
        <w:rPr>
          <w:rFonts w:cs="Arial"/>
          <w:b/>
          <w:szCs w:val="16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Původní text</w:t>
      </w:r>
    </w:p>
    <w:p w:rsidR="00797491" w:rsidRDefault="00797491">
      <w:pPr>
        <w:pStyle w:val="Textpoznpodarou"/>
        <w:rPr>
          <w:rFonts w:cs="Arial"/>
          <w:b/>
          <w:szCs w:val="16"/>
        </w:rPr>
      </w:pPr>
    </w:p>
    <w:p w:rsidR="00797491" w:rsidRDefault="00CC2B31">
      <w:pPr>
        <w:pStyle w:val="Textpoznpodarou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Kontakt na gesční odbor MZe</w:t>
      </w:r>
      <w:r>
        <w:rPr>
          <w:rFonts w:cs="Arial"/>
          <w:sz w:val="22"/>
          <w:szCs w:val="22"/>
        </w:rPr>
        <w:t>, Odbor rostlinných komodit, 221 812 687</w:t>
      </w:r>
    </w:p>
    <w:p w:rsidR="00797491" w:rsidRDefault="00797491">
      <w:pPr>
        <w:pStyle w:val="Textpoznpodarou"/>
        <w:rPr>
          <w:rFonts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 mění takto: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tabs>
          <w:tab w:val="left" w:pos="7931"/>
        </w:tabs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MZe, Odbor zemědělských komodit 221 813 071</w:t>
      </w:r>
      <w:r>
        <w:rPr>
          <w:rFonts w:ascii="Arial" w:eastAsia="Arial" w:hAnsi="Arial" w:cs="Arial"/>
          <w:sz w:val="22"/>
          <w:szCs w:val="22"/>
        </w:rPr>
        <w:tab/>
      </w:r>
    </w:p>
    <w:p w:rsidR="00797491" w:rsidRDefault="00797491">
      <w:pPr>
        <w:pStyle w:val="Normlnweb"/>
        <w:tabs>
          <w:tab w:val="left" w:pos="7931"/>
        </w:tabs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10.E.e. Podpora České technologické platformy pro zemědělství, poznámka pod čarou č. 49, strana 184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Původní text</w:t>
      </w:r>
    </w:p>
    <w:p w:rsidR="00797491" w:rsidRDefault="00797491">
      <w:pPr>
        <w:rPr>
          <w:color w:val="000000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</w:t>
      </w:r>
      <w:r>
        <w:rPr>
          <w:rFonts w:ascii="Arial" w:eastAsia="Arial" w:hAnsi="Arial" w:cs="Arial"/>
          <w:sz w:val="22"/>
          <w:szCs w:val="22"/>
        </w:rPr>
        <w:t xml:space="preserve">esční odbor MZe, Odbor rostlinných komodit 221 812 745 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 mění takto: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MZe, Odbor zemědělských komodit 221 813 071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19. Podpora na účast producentů a zpracovatelů zemědělských produktů v režimech jakosti Q CZ, poznámka pod čarou </w:t>
      </w:r>
      <w:r>
        <w:rPr>
          <w:rFonts w:ascii="Arial" w:eastAsia="Arial" w:hAnsi="Arial" w:cs="Arial"/>
          <w:b/>
          <w:sz w:val="22"/>
          <w:szCs w:val="22"/>
        </w:rPr>
        <w:t>č. 64, strana 227</w:t>
      </w:r>
    </w:p>
    <w:p w:rsidR="00797491" w:rsidRDefault="00797491">
      <w:pPr>
        <w:rPr>
          <w:b/>
          <w:color w:val="000000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Původní text</w:t>
      </w:r>
    </w:p>
    <w:p w:rsidR="00797491" w:rsidRDefault="00797491">
      <w:pPr>
        <w:rPr>
          <w:color w:val="000000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 na gesční odbor MZe, Odbor živočišných komodit 221 812 745 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 mění takto: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MZe, Odbor zemědělských komodit 221 813 071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20. Zlepšení životních podmínek v chovu hospodářských zvířat, poznámka pod čarou č. 83, strana 260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Původní text</w:t>
      </w:r>
    </w:p>
    <w:p w:rsidR="00797491" w:rsidRDefault="00797491">
      <w:pPr>
        <w:rPr>
          <w:color w:val="000000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 na gesční odbor MZe, Odbor živočišných komodit 221 812 745 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 mění takto: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MZe, Odbor zemědělských komodit 2</w:t>
      </w:r>
      <w:r>
        <w:rPr>
          <w:rFonts w:ascii="Arial" w:eastAsia="Arial" w:hAnsi="Arial" w:cs="Arial"/>
          <w:sz w:val="22"/>
          <w:szCs w:val="22"/>
        </w:rPr>
        <w:t>21 813 071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20.D.d. Podpora provádění ošetření krav chovaných v systému chovu bez tržní produkce mléka v letním období prostředky proti obtěžujícímu hmyzu, Poznámky, strana 310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Původní text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rPr>
          <w:b/>
          <w:bCs/>
          <w:color w:val="000000"/>
        </w:rPr>
      </w:pPr>
      <w:r>
        <w:rPr>
          <w:color w:val="000000"/>
        </w:rPr>
        <w:t>Pro účely tohoto dotačního programu se chovatelem rozumí subjekt, kterému vznikly náklady na předmět podporované činnosti.</w:t>
      </w:r>
    </w:p>
    <w:p w:rsidR="00797491" w:rsidRDefault="00CC2B31">
      <w:pPr>
        <w:rPr>
          <w:color w:val="000000"/>
        </w:rPr>
      </w:pPr>
      <w:r>
        <w:rPr>
          <w:color w:val="000000"/>
        </w:rPr>
        <w:t>Dokumentaci o používání prostředků proti obtěžujícímu hmyzu KBTPM vede chovatel ve stájové evidenci.</w:t>
      </w:r>
    </w:p>
    <w:p w:rsidR="00797491" w:rsidRDefault="00CC2B31">
      <w:pPr>
        <w:rPr>
          <w:color w:val="000000"/>
        </w:rPr>
      </w:pPr>
      <w:r>
        <w:rPr>
          <w:color w:val="000000"/>
        </w:rPr>
        <w:t>Žadatel je povinen použít přípra</w:t>
      </w:r>
      <w:r>
        <w:rPr>
          <w:color w:val="000000"/>
        </w:rPr>
        <w:t xml:space="preserve">vky uvedené na Seznamu DDD schválené Ústavem pro státní kontrolu veterinárních biopreparátů a léčiv, které jsou uvedené na internetové adrese </w:t>
      </w:r>
      <w:hyperlink r:id="rId10" w:history="1">
        <w:r>
          <w:rPr>
            <w:rStyle w:val="Hypertextovodkaz"/>
            <w:color w:val="000000"/>
          </w:rPr>
          <w:t>http://www.uskvbl.cz/cs/regist</w:t>
        </w:r>
        <w:r>
          <w:rPr>
            <w:rStyle w:val="Hypertextovodkaz"/>
            <w:color w:val="000000"/>
          </w:rPr>
          <w:t>race-a-schvalovani/biocidy/seznam-ddd</w:t>
        </w:r>
      </w:hyperlink>
      <w:r>
        <w:rPr>
          <w:color w:val="000000"/>
        </w:rPr>
        <w:t>.</w:t>
      </w:r>
    </w:p>
    <w:p w:rsidR="00797491" w:rsidRDefault="00CC2B31">
      <w:pPr>
        <w:rPr>
          <w:color w:val="000000"/>
        </w:rPr>
      </w:pPr>
      <w:r>
        <w:rPr>
          <w:color w:val="000000"/>
        </w:rPr>
        <w:t>Lze používat pouze přípravky uváděné do oběhu v ČR v souladu s příslušnými právními předpisy a konkrétně pro dané hospodářství či stáj uvedené v „Programu ošetřování KBTPM prostředky proti obtěžujícímu hmyzu“, potvrze</w:t>
      </w:r>
      <w:r>
        <w:rPr>
          <w:color w:val="000000"/>
        </w:rPr>
        <w:t>ném ošetřujícím veterinárním lékařem. Tento program ošetřování je součástí stájové evidence o podávání prostředků proti obtěžujícímu hmyzu KBTPM.</w:t>
      </w: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 účely tohoto dotačního podprogramu se letním obdobím rozumí doba od 1. 5. 2019 do 30. 9. 2019.</w:t>
      </w: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 mění t</w:t>
      </w:r>
      <w:r>
        <w:rPr>
          <w:rFonts w:ascii="Arial" w:eastAsia="Arial" w:hAnsi="Arial" w:cs="Arial"/>
          <w:b/>
          <w:sz w:val="22"/>
          <w:szCs w:val="22"/>
        </w:rPr>
        <w:t>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r>
        <w:t>Pro účely tohoto dotačního programu se chovatelem rozumí subjekt, kterému vznikly náklady na předmět podporované činnosti.</w:t>
      </w:r>
    </w:p>
    <w:p w:rsidR="00797491" w:rsidRDefault="00CC2B31">
      <w:r>
        <w:t>Žadatel je povinen používat pouze přípravky uváděné do oběhu v ČR v souladu s příslušnými právními předpisy a konkrétně pro dané hospodářství či stáj uvedené v „Programu ošetřování KBTPM prostředky proti obtěžujícímu hmyzu“, potvrzeném ošetřujícím veteriná</w:t>
      </w:r>
      <w:r>
        <w:t>rním lékařem před obdobím plnění podmínek. Tento program ošetřování je součástí stájové evidence o podávání prostředků proti obtěžujícímu hmyzu KBTPM.</w:t>
      </w:r>
    </w:p>
    <w:p w:rsidR="00797491" w:rsidRDefault="00CC2B31">
      <w:r>
        <w:t>Pokud jsou chovy zapojeny do systému ekologického zemědělství, je třeba používat přípravky, které jsou pr</w:t>
      </w:r>
      <w:r>
        <w:t>o systém ekologického zemědělství povoleny.“</w:t>
      </w:r>
    </w:p>
    <w:p w:rsidR="00797491" w:rsidRDefault="00CC2B31">
      <w:r>
        <w:t xml:space="preserve">Dokumentaci o používání prostředků proti obtěžujícímu hmyzu KBTPM vede chovatel ve stájové evidenci. </w:t>
      </w: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 účely tohoto dotačního podprogramu se letním obdobím rozumí doba od 1. 5. 2019 do 30. 9. 2019.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20.D.e</w:t>
      </w:r>
      <w:r>
        <w:rPr>
          <w:rFonts w:ascii="Arial" w:eastAsia="Arial" w:hAnsi="Arial" w:cs="Arial"/>
          <w:b/>
          <w:color w:val="000000"/>
          <w:sz w:val="22"/>
          <w:szCs w:val="22"/>
        </w:rPr>
        <w:t>. Podpora ošetřování končetin dle individuálních potřeb krav chovaných v systému chovu bez tržní produkce mléka, Výše dotace, strana 311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Původní text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 223 Kč na jednu KBTPM splňující předmět dotace, dle průměrného stavu KBTPM v období od 1. 4. 2019 do </w:t>
      </w:r>
      <w:r>
        <w:rPr>
          <w:rFonts w:ascii="Arial" w:eastAsia="Arial" w:hAnsi="Arial" w:cs="Arial"/>
          <w:color w:val="000000"/>
          <w:sz w:val="22"/>
          <w:szCs w:val="22"/>
        </w:rPr>
        <w:t>30. 9. 2019.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se mění takto 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233 Kč na jednu KBTPM splňující předmět dotace, dle průměrného stavu KBTPM v období od 1. 4. 2019 do 30. 9. 2019.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23. Podpora obcím na zajištění nákladů péče o zvířata umístěna do náhradní péče, Poznámka, strana 322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rPr>
          <w:b/>
          <w:color w:val="000000"/>
        </w:rPr>
      </w:pPr>
      <w:r>
        <w:rPr>
          <w:b/>
          <w:color w:val="000000"/>
        </w:rPr>
        <w:t>Původní text</w:t>
      </w:r>
    </w:p>
    <w:p w:rsidR="00797491" w:rsidRDefault="00797491">
      <w:pPr>
        <w:rPr>
          <w:color w:val="000000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Žádost se podává na odbor živočišných komodit MZe.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 mění takto: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Žádost se podává na odbor zemědělských komodit MZe.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23. Podpora obcím na zajištění nákladů péče o zvířata umístěna do náhradní péče, Poznámka, strana 323, nová poznámka pod</w:t>
      </w:r>
      <w:r>
        <w:rPr>
          <w:rFonts w:ascii="Arial" w:eastAsia="Arial" w:hAnsi="Arial" w:cs="Arial"/>
          <w:b/>
          <w:sz w:val="22"/>
          <w:szCs w:val="22"/>
        </w:rPr>
        <w:t xml:space="preserve"> čarou č. 108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Nový text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na gesční odbor MZe, Odbor zemědělských komodit 221 813 071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491" w:rsidRDefault="00CC2B3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Praze dne </w:t>
      </w:r>
      <w:r w:rsidR="00BD6E1E">
        <w:rPr>
          <w:rFonts w:ascii="Arial" w:eastAsia="Arial" w:hAnsi="Arial" w:cs="Arial"/>
          <w:color w:val="000000"/>
          <w:sz w:val="22"/>
          <w:szCs w:val="22"/>
        </w:rPr>
        <w:t xml:space="preserve">22. </w:t>
      </w:r>
      <w:r>
        <w:rPr>
          <w:rFonts w:ascii="Arial" w:eastAsia="Arial" w:hAnsi="Arial" w:cs="Arial"/>
          <w:color w:val="000000"/>
          <w:sz w:val="22"/>
          <w:szCs w:val="22"/>
        </w:rPr>
        <w:t>března 2019</w:t>
      </w: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797491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797491" w:rsidRDefault="00CC2B31">
      <w:pPr>
        <w:tabs>
          <w:tab w:val="left" w:pos="6690"/>
        </w:tabs>
        <w:suppressAutoHyphens/>
        <w:ind w:left="360" w:hanging="360"/>
        <w:jc w:val="center"/>
        <w:rPr>
          <w:color w:val="000000"/>
          <w:szCs w:val="22"/>
        </w:rPr>
      </w:pPr>
      <w:r>
        <w:rPr>
          <w:color w:val="000000"/>
          <w:szCs w:val="22"/>
        </w:rPr>
        <w:tab/>
        <w:t xml:space="preserve">      Mgr. Jan Sixta                                                          Ing. Jindřich Fialka</w:t>
      </w:r>
    </w:p>
    <w:p w:rsidR="00797491" w:rsidRDefault="00CC2B31">
      <w:pPr>
        <w:pStyle w:val="Normlnweb"/>
        <w:spacing w:before="0" w:beforeAutospacing="0" w:after="0" w:afterAutospacing="0"/>
        <w:ind w:left="5664" w:hanging="566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státní tajemník v Ministerstvu zemědělství</w:t>
      </w:r>
      <w:r w:rsidR="00BD6E1E">
        <w:rPr>
          <w:rFonts w:ascii="Arial" w:eastAsia="Arial" w:hAnsi="Arial" w:cs="Arial"/>
          <w:color w:val="000000"/>
          <w:sz w:val="22"/>
          <w:szCs w:val="22"/>
        </w:rPr>
        <w:t>, v. r.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  <w:t>náměstek pro řízení sekce zemědělství a potravinářství</w:t>
      </w:r>
      <w:r w:rsidR="00BD6E1E">
        <w:rPr>
          <w:rFonts w:ascii="Arial" w:eastAsia="Arial" w:hAnsi="Arial" w:cs="Arial"/>
          <w:color w:val="000000"/>
          <w:sz w:val="22"/>
          <w:szCs w:val="22"/>
        </w:rPr>
        <w:t>, v.r.</w:t>
      </w:r>
      <w:bookmarkStart w:id="0" w:name="_GoBack"/>
      <w:bookmarkEnd w:id="0"/>
    </w:p>
    <w:sectPr w:rsidR="00797491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31" w:rsidRDefault="00CC2B31">
      <w:r>
        <w:separator/>
      </w:r>
    </w:p>
  </w:endnote>
  <w:endnote w:type="continuationSeparator" w:id="0">
    <w:p w:rsidR="00CC2B31" w:rsidRDefault="00CC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91" w:rsidRDefault="00CC2B31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>
      <w:rPr>
        <w:bCs/>
      </w:rPr>
      <w:t>14590/2019-MZE-18131</w:t>
    </w:r>
    <w:r>
      <w:fldChar w:fldCharType="end"/>
    </w:r>
    <w:r>
      <w:tab/>
    </w: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 w:rsidR="00BD6E1E">
      <w:rPr>
        <w:noProof/>
      </w:rPr>
      <w:t>5</w:t>
    </w:r>
    <w:r>
      <w:fldChar w:fldCharType="end"/>
    </w:r>
  </w:p>
  <w:p w:rsidR="00797491" w:rsidRDefault="007974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31" w:rsidRDefault="00CC2B31">
      <w:r>
        <w:separator/>
      </w:r>
    </w:p>
  </w:footnote>
  <w:footnote w:type="continuationSeparator" w:id="0">
    <w:p w:rsidR="00CC2B31" w:rsidRDefault="00CC2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91" w:rsidRDefault="00CC2B3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0452dbd-1fd8-4b19-a3ff-27b7205e105b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91" w:rsidRDefault="00CC2B3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2ceab34-6b5d-4089-83e8-7a596e7c2130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491" w:rsidRDefault="00CC2B3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c634289-d3b4-475f-b596-bd56c3949172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D01"/>
    <w:multiLevelType w:val="multilevel"/>
    <w:tmpl w:val="E5AA5C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19D0051"/>
    <w:multiLevelType w:val="multilevel"/>
    <w:tmpl w:val="C2D27C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794591A"/>
    <w:multiLevelType w:val="multilevel"/>
    <w:tmpl w:val="1F520D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7B9720F"/>
    <w:multiLevelType w:val="multilevel"/>
    <w:tmpl w:val="FCE476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B834975"/>
    <w:multiLevelType w:val="multilevel"/>
    <w:tmpl w:val="8EC0E8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0E310E88"/>
    <w:multiLevelType w:val="multilevel"/>
    <w:tmpl w:val="35126E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1A76445"/>
    <w:multiLevelType w:val="multilevel"/>
    <w:tmpl w:val="04AEE0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6DF2B0A"/>
    <w:multiLevelType w:val="multilevel"/>
    <w:tmpl w:val="C2BA0A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17500E3D"/>
    <w:multiLevelType w:val="multilevel"/>
    <w:tmpl w:val="BB4029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199A4D85"/>
    <w:multiLevelType w:val="multilevel"/>
    <w:tmpl w:val="61AEB0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1B4142D3"/>
    <w:multiLevelType w:val="multilevel"/>
    <w:tmpl w:val="99B668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26707A1"/>
    <w:multiLevelType w:val="multilevel"/>
    <w:tmpl w:val="B4F470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26972489"/>
    <w:multiLevelType w:val="multilevel"/>
    <w:tmpl w:val="CE3EBC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26A41934"/>
    <w:multiLevelType w:val="multilevel"/>
    <w:tmpl w:val="4EF8D8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2915387E"/>
    <w:multiLevelType w:val="multilevel"/>
    <w:tmpl w:val="EF32F3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2CF4448B"/>
    <w:multiLevelType w:val="multilevel"/>
    <w:tmpl w:val="914C7F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2DB77566"/>
    <w:multiLevelType w:val="multilevel"/>
    <w:tmpl w:val="399A5C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2E192452"/>
    <w:multiLevelType w:val="multilevel"/>
    <w:tmpl w:val="4F749C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2EAB0C64"/>
    <w:multiLevelType w:val="multilevel"/>
    <w:tmpl w:val="330CCF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2FEA6BC2"/>
    <w:multiLevelType w:val="multilevel"/>
    <w:tmpl w:val="5D12D9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31D16E22"/>
    <w:multiLevelType w:val="multilevel"/>
    <w:tmpl w:val="9D60D7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34013DA5"/>
    <w:multiLevelType w:val="multilevel"/>
    <w:tmpl w:val="5A1C68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370B4EFF"/>
    <w:multiLevelType w:val="multilevel"/>
    <w:tmpl w:val="B4FE02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3737709C"/>
    <w:multiLevelType w:val="multilevel"/>
    <w:tmpl w:val="DC4E1E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378A6FE1"/>
    <w:multiLevelType w:val="multilevel"/>
    <w:tmpl w:val="925672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410051F1"/>
    <w:multiLevelType w:val="multilevel"/>
    <w:tmpl w:val="947CE1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41B5737F"/>
    <w:multiLevelType w:val="multilevel"/>
    <w:tmpl w:val="496E8F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46777C0A"/>
    <w:multiLevelType w:val="multilevel"/>
    <w:tmpl w:val="E12623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4B147353"/>
    <w:multiLevelType w:val="multilevel"/>
    <w:tmpl w:val="004479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4FCC1926"/>
    <w:multiLevelType w:val="multilevel"/>
    <w:tmpl w:val="E586F3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503F49CB"/>
    <w:multiLevelType w:val="multilevel"/>
    <w:tmpl w:val="7D0EDE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5C381198"/>
    <w:multiLevelType w:val="multilevel"/>
    <w:tmpl w:val="69323D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>
    <w:nsid w:val="60C410EC"/>
    <w:multiLevelType w:val="multilevel"/>
    <w:tmpl w:val="DABE4D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63A45CD7"/>
    <w:multiLevelType w:val="multilevel"/>
    <w:tmpl w:val="D49C1D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>
    <w:nsid w:val="64E60DD8"/>
    <w:multiLevelType w:val="multilevel"/>
    <w:tmpl w:val="A38E07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64EE3A0D"/>
    <w:multiLevelType w:val="multilevel"/>
    <w:tmpl w:val="76FAFA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>
    <w:nsid w:val="68B4050C"/>
    <w:multiLevelType w:val="multilevel"/>
    <w:tmpl w:val="8B3A90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>
    <w:nsid w:val="6CD20E8A"/>
    <w:multiLevelType w:val="multilevel"/>
    <w:tmpl w:val="CABAB7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>
    <w:nsid w:val="70390A2F"/>
    <w:multiLevelType w:val="multilevel"/>
    <w:tmpl w:val="C48EF3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>
    <w:nsid w:val="71B44952"/>
    <w:multiLevelType w:val="multilevel"/>
    <w:tmpl w:val="288864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0">
    <w:nsid w:val="71E35E80"/>
    <w:multiLevelType w:val="multilevel"/>
    <w:tmpl w:val="269EBE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1">
    <w:nsid w:val="72FB4E43"/>
    <w:multiLevelType w:val="multilevel"/>
    <w:tmpl w:val="56BCF7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2">
    <w:nsid w:val="76B979D8"/>
    <w:multiLevelType w:val="multilevel"/>
    <w:tmpl w:val="6B505E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3">
    <w:nsid w:val="7E86273E"/>
    <w:multiLevelType w:val="multilevel"/>
    <w:tmpl w:val="75501C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23"/>
  </w:num>
  <w:num w:numId="3">
    <w:abstractNumId w:val="43"/>
  </w:num>
  <w:num w:numId="4">
    <w:abstractNumId w:val="11"/>
  </w:num>
  <w:num w:numId="5">
    <w:abstractNumId w:val="16"/>
  </w:num>
  <w:num w:numId="6">
    <w:abstractNumId w:val="32"/>
  </w:num>
  <w:num w:numId="7">
    <w:abstractNumId w:val="22"/>
  </w:num>
  <w:num w:numId="8">
    <w:abstractNumId w:val="42"/>
  </w:num>
  <w:num w:numId="9">
    <w:abstractNumId w:val="20"/>
  </w:num>
  <w:num w:numId="10">
    <w:abstractNumId w:val="13"/>
  </w:num>
  <w:num w:numId="11">
    <w:abstractNumId w:val="19"/>
  </w:num>
  <w:num w:numId="12">
    <w:abstractNumId w:val="38"/>
  </w:num>
  <w:num w:numId="13">
    <w:abstractNumId w:val="26"/>
  </w:num>
  <w:num w:numId="14">
    <w:abstractNumId w:val="33"/>
  </w:num>
  <w:num w:numId="15">
    <w:abstractNumId w:val="4"/>
  </w:num>
  <w:num w:numId="16">
    <w:abstractNumId w:val="27"/>
  </w:num>
  <w:num w:numId="17">
    <w:abstractNumId w:val="30"/>
  </w:num>
  <w:num w:numId="18">
    <w:abstractNumId w:val="15"/>
  </w:num>
  <w:num w:numId="19">
    <w:abstractNumId w:val="17"/>
  </w:num>
  <w:num w:numId="20">
    <w:abstractNumId w:val="9"/>
  </w:num>
  <w:num w:numId="21">
    <w:abstractNumId w:val="8"/>
  </w:num>
  <w:num w:numId="22">
    <w:abstractNumId w:val="24"/>
  </w:num>
  <w:num w:numId="23">
    <w:abstractNumId w:val="29"/>
  </w:num>
  <w:num w:numId="24">
    <w:abstractNumId w:val="40"/>
  </w:num>
  <w:num w:numId="25">
    <w:abstractNumId w:val="6"/>
  </w:num>
  <w:num w:numId="26">
    <w:abstractNumId w:val="12"/>
  </w:num>
  <w:num w:numId="27">
    <w:abstractNumId w:val="34"/>
  </w:num>
  <w:num w:numId="28">
    <w:abstractNumId w:val="3"/>
  </w:num>
  <w:num w:numId="29">
    <w:abstractNumId w:val="35"/>
  </w:num>
  <w:num w:numId="30">
    <w:abstractNumId w:val="0"/>
  </w:num>
  <w:num w:numId="31">
    <w:abstractNumId w:val="21"/>
  </w:num>
  <w:num w:numId="32">
    <w:abstractNumId w:val="28"/>
  </w:num>
  <w:num w:numId="33">
    <w:abstractNumId w:val="7"/>
  </w:num>
  <w:num w:numId="34">
    <w:abstractNumId w:val="5"/>
  </w:num>
  <w:num w:numId="35">
    <w:abstractNumId w:val="1"/>
  </w:num>
  <w:num w:numId="36">
    <w:abstractNumId w:val="39"/>
  </w:num>
  <w:num w:numId="37">
    <w:abstractNumId w:val="37"/>
  </w:num>
  <w:num w:numId="38">
    <w:abstractNumId w:val="31"/>
  </w:num>
  <w:num w:numId="39">
    <w:abstractNumId w:val="41"/>
  </w:num>
  <w:num w:numId="40">
    <w:abstractNumId w:val="18"/>
  </w:num>
  <w:num w:numId="41">
    <w:abstractNumId w:val="36"/>
  </w:num>
  <w:num w:numId="42">
    <w:abstractNumId w:val="14"/>
  </w:num>
  <w:num w:numId="43">
    <w:abstractNumId w:val="1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hdrShapeDefaults>
    <o:shapedefaults v:ext="edit" spidmax="47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31011364614590/2019-MZE-18131"/>
    <w:docVar w:name="dms_cj" w:val="14590/2019-MZE-18131"/>
    <w:docVar w:name="dms_datum" w:val="22. 3. 2019"/>
    <w:docVar w:name="dms_datum_textem" w:val="22. března 2019"/>
    <w:docVar w:name="dms_datum_vzniku" w:val="12. 3. 2019 10:32:08"/>
    <w:docVar w:name="dms_nadrizeny_reditel" w:val="Ing. Jindřich Fialka"/>
    <w:docVar w:name="dms_ObsahParam1" w:val=" "/>
    <w:docVar w:name="dms_otisk_razitka" w:val=" "/>
    <w:docVar w:name="dms_PNASpravce" w:val=" "/>
    <w:docVar w:name="dms_podpisova_dolozka" w:val="Mgr. Jan Sixta_x000d__x000a_státní tajemník v Ministerstvu zemědělství"/>
    <w:docVar w:name="dms_podpisova_dolozka_funkce" w:val="státní tajemník v Ministerstvu zemědělství"/>
    <w:docVar w:name="dms_podpisova_dolozka_jmeno" w:val="Mgr. Jan Sixt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5AVD16950/2016-17251"/>
    <w:docVar w:name="dms_spravce_jmeno" w:val="Bc. Barbora Šimková"/>
    <w:docVar w:name="dms_spravce_mail" w:val="Barbora.Simkova@mze.cz"/>
    <w:docVar w:name="dms_spravce_telefon" w:val="221812204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000"/>
    <w:docVar w:name="dms_utvar_nazev" w:val="Sekce státního tajemníka"/>
    <w:docVar w:name="dms_utvar_nazev_adresa" w:val="11000 - Sekce státního tajemníka_x000d__x000a_Těšnov 65/17_x000d__x000a_Nové Město_x000d__x000a_110 00 Praha 1"/>
    <w:docVar w:name="dms_utvar_nazev_do_dopisu" w:val="Sekce státního tajemníka"/>
    <w:docVar w:name="dms_vec" w:val="Zpřesnění Zásad, kterými se stanovují podmínky pro poskytování dotací pro rok 2019 na základě § 1, §2, § 2d zákona č. 252/1997 Sb., o zemědělství, ve znění pozdějších předpisů"/>
    <w:docVar w:name="dms_VNVSpravce" w:val=" "/>
    <w:docVar w:name="dms_zpracoval_jmeno" w:val="Bc. Barbora Šimková"/>
    <w:docVar w:name="dms_zpracoval_mail" w:val="Barbora.Simkova@mze.cz"/>
    <w:docVar w:name="dms_zpracoval_telefon" w:val="221812204"/>
  </w:docVars>
  <w:rsids>
    <w:rsidRoot w:val="00797491"/>
    <w:rsid w:val="00797491"/>
    <w:rsid w:val="00B80B66"/>
    <w:rsid w:val="00BD6E1E"/>
    <w:rsid w:val="00CC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6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OdstavecseseznamemChar">
    <w:name w:val="Odstavec se seznamem Char"/>
    <w:rPr>
      <w:sz w:val="24"/>
      <w:szCs w:val="24"/>
    </w:rPr>
  </w:style>
  <w:style w:type="paragraph" w:styleId="Textpoznpodarou">
    <w:name w:val="footnote text"/>
    <w:basedOn w:val="Normln"/>
    <w:qFormat/>
    <w:pPr>
      <w:spacing w:before="40"/>
      <w:jc w:val="left"/>
    </w:pPr>
    <w:rPr>
      <w:rFonts w:eastAsia="Times New Roman" w:cs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qFormat/>
    <w:rPr>
      <w:rFonts w:ascii="Arial" w:eastAsia="Arial" w:hAnsi="Arial" w:cs="Arial"/>
      <w:sz w:val="16"/>
    </w:r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OdstavecseseznamemChar">
    <w:name w:val="Odstavec se seznamem Char"/>
    <w:rPr>
      <w:sz w:val="24"/>
      <w:szCs w:val="24"/>
    </w:rPr>
  </w:style>
  <w:style w:type="paragraph" w:styleId="Textpoznpodarou">
    <w:name w:val="footnote text"/>
    <w:basedOn w:val="Normln"/>
    <w:qFormat/>
    <w:pPr>
      <w:spacing w:before="40"/>
      <w:jc w:val="left"/>
    </w:pPr>
    <w:rPr>
      <w:rFonts w:eastAsia="Times New Roman" w:cs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qFormat/>
    <w:rPr>
      <w:rFonts w:ascii="Arial" w:eastAsia="Arial" w:hAnsi="Arial" w:cs="Arial"/>
      <w:sz w:val="16"/>
    </w:r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registrace-a-schvalovani/biocidy/seznam-dd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Šimková Barbora</cp:lastModifiedBy>
  <cp:revision>3</cp:revision>
  <cp:lastPrinted>2019-03-13T14:57:00Z</cp:lastPrinted>
  <dcterms:created xsi:type="dcterms:W3CDTF">2019-03-22T11:50:00Z</dcterms:created>
  <dcterms:modified xsi:type="dcterms:W3CDTF">2019-03-22T11:51:00Z</dcterms:modified>
</cp:coreProperties>
</file>