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613" w:rsidRPr="00C92E83" w:rsidRDefault="00F80905" w:rsidP="00C92E83">
      <w:pPr>
        <w:pStyle w:val="Nzev"/>
        <w:rPr>
          <w:rFonts w:ascii="Arial" w:eastAsia="Times New Roman" w:hAnsi="Arial" w:cs="Arial"/>
          <w:color w:val="auto"/>
          <w:sz w:val="36"/>
        </w:rPr>
      </w:pPr>
      <w:bookmarkStart w:id="0" w:name="_GoBack"/>
      <w:bookmarkEnd w:id="0"/>
      <w:r w:rsidRPr="00C92E83">
        <w:rPr>
          <w:rFonts w:ascii="Arial" w:eastAsia="Times New Roman" w:hAnsi="Arial" w:cs="Arial"/>
          <w:color w:val="auto"/>
          <w:sz w:val="36"/>
        </w:rPr>
        <w:t>VEŘEJNÁ PODPOR</w:t>
      </w:r>
      <w:r w:rsidR="00EF070E">
        <w:rPr>
          <w:rFonts w:ascii="Arial" w:eastAsia="Times New Roman" w:hAnsi="Arial" w:cs="Arial"/>
          <w:color w:val="auto"/>
          <w:sz w:val="36"/>
        </w:rPr>
        <w:t>A</w:t>
      </w:r>
      <w:r w:rsidRPr="00C92E83">
        <w:rPr>
          <w:rFonts w:ascii="Arial" w:eastAsia="Times New Roman" w:hAnsi="Arial" w:cs="Arial"/>
          <w:color w:val="auto"/>
          <w:sz w:val="36"/>
        </w:rPr>
        <w:t xml:space="preserve"> </w:t>
      </w:r>
    </w:p>
    <w:p w:rsidR="00C92E83" w:rsidRPr="00C92E83" w:rsidRDefault="00C92E83" w:rsidP="00492613">
      <w:pPr>
        <w:jc w:val="both"/>
        <w:rPr>
          <w:rFonts w:ascii="Arial" w:eastAsia="Times New Roman" w:hAnsi="Arial" w:cs="Arial"/>
          <w:b/>
          <w:sz w:val="2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8E0729" w:rsidRPr="00C92E83" w:rsidRDefault="008E0729" w:rsidP="008E0729">
      <w:pPr>
        <w:pStyle w:val="Odstavecseseznamem"/>
        <w:numPr>
          <w:ilvl w:val="0"/>
          <w:numId w:val="2"/>
        </w:numPr>
        <w:jc w:val="both"/>
        <w:rPr>
          <w:rFonts w:ascii="Arial" w:eastAsia="Times New Roman" w:hAnsi="Arial" w:cs="Arial"/>
          <w:b/>
          <w:u w:val="single"/>
        </w:rPr>
      </w:pPr>
      <w:r w:rsidRPr="00C92E83">
        <w:rPr>
          <w:rFonts w:ascii="Arial" w:eastAsia="Times New Roman" w:hAnsi="Arial" w:cs="Arial"/>
          <w:b/>
          <w:u w:val="single"/>
        </w:rPr>
        <w:t>Definiční znaky veřejné podpory</w:t>
      </w:r>
    </w:p>
    <w:p w:rsidR="008E0729" w:rsidRDefault="008E0729" w:rsidP="008E0729">
      <w:pPr>
        <w:pStyle w:val="Odstavecseseznamem"/>
        <w:numPr>
          <w:ilvl w:val="0"/>
          <w:numId w:val="3"/>
        </w:num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Podpora je poskytnuta </w:t>
      </w:r>
      <w:r w:rsidRPr="009828EA">
        <w:rPr>
          <w:rFonts w:ascii="Arial" w:eastAsia="Times New Roman" w:hAnsi="Arial" w:cs="Arial"/>
          <w:b/>
        </w:rPr>
        <w:t>ze státních (veřejných) prostředků</w:t>
      </w:r>
      <w:r>
        <w:rPr>
          <w:rFonts w:ascii="Arial" w:eastAsia="Times New Roman" w:hAnsi="Arial" w:cs="Arial"/>
        </w:rPr>
        <w:t xml:space="preserve"> (např. dotace).</w:t>
      </w:r>
    </w:p>
    <w:p w:rsidR="008E0729" w:rsidRDefault="008E0729" w:rsidP="008E0729">
      <w:pPr>
        <w:pStyle w:val="Odstavecseseznamem"/>
        <w:numPr>
          <w:ilvl w:val="0"/>
          <w:numId w:val="3"/>
        </w:numPr>
        <w:jc w:val="both"/>
        <w:rPr>
          <w:rFonts w:ascii="Arial" w:eastAsia="Times New Roman" w:hAnsi="Arial" w:cs="Arial"/>
        </w:rPr>
      </w:pPr>
      <w:r w:rsidRPr="009828EA">
        <w:rPr>
          <w:rFonts w:ascii="Arial" w:eastAsia="Times New Roman" w:hAnsi="Arial" w:cs="Arial"/>
          <w:b/>
        </w:rPr>
        <w:t>Zvýhodnění určitého podniku</w:t>
      </w:r>
      <w:r>
        <w:rPr>
          <w:rFonts w:ascii="Arial" w:eastAsia="Times New Roman" w:hAnsi="Arial" w:cs="Arial"/>
        </w:rPr>
        <w:t xml:space="preserve"> (odvětví): poskytnutím státních (veřejných) prostředků podnik získá výhodu, kterou by za běžných tržních podmínek nezískal.</w:t>
      </w:r>
      <w:r w:rsidR="00BF00F4">
        <w:rPr>
          <w:rFonts w:ascii="Arial" w:eastAsia="Times New Roman" w:hAnsi="Arial" w:cs="Arial"/>
        </w:rPr>
        <w:t xml:space="preserve"> Příjemce podpory získává zvýhodnění na úkor ostatních subjektů, tj. opatření není obecné (určené všem soutěžitelům na trhu), ale selektivní.</w:t>
      </w:r>
    </w:p>
    <w:p w:rsidR="00BF00F4" w:rsidRPr="009828EA" w:rsidRDefault="00BF00F4" w:rsidP="008E0729">
      <w:pPr>
        <w:pStyle w:val="Odstavecseseznamem"/>
        <w:numPr>
          <w:ilvl w:val="0"/>
          <w:numId w:val="3"/>
        </w:numPr>
        <w:jc w:val="both"/>
        <w:rPr>
          <w:rFonts w:ascii="Arial" w:eastAsia="Times New Roman" w:hAnsi="Arial" w:cs="Arial"/>
        </w:rPr>
      </w:pPr>
      <w:r w:rsidRPr="009828EA">
        <w:rPr>
          <w:rFonts w:ascii="Arial" w:eastAsia="Times New Roman" w:hAnsi="Arial" w:cs="Arial"/>
          <w:b/>
        </w:rPr>
        <w:t>Narušení</w:t>
      </w:r>
      <w:r w:rsidRPr="009828EA">
        <w:rPr>
          <w:rFonts w:ascii="Arial" w:eastAsia="Times New Roman" w:hAnsi="Arial" w:cs="Arial"/>
        </w:rPr>
        <w:t xml:space="preserve"> soutěže</w:t>
      </w:r>
    </w:p>
    <w:p w:rsidR="00BF00F4" w:rsidRDefault="00BF00F4" w:rsidP="008E0729">
      <w:pPr>
        <w:pStyle w:val="Odstavecseseznamem"/>
        <w:numPr>
          <w:ilvl w:val="0"/>
          <w:numId w:val="3"/>
        </w:numPr>
        <w:jc w:val="both"/>
        <w:rPr>
          <w:rFonts w:ascii="Arial" w:eastAsia="Times New Roman" w:hAnsi="Arial" w:cs="Arial"/>
        </w:rPr>
      </w:pPr>
      <w:r w:rsidRPr="009828EA">
        <w:rPr>
          <w:rFonts w:ascii="Arial" w:eastAsia="Times New Roman" w:hAnsi="Arial" w:cs="Arial"/>
          <w:b/>
        </w:rPr>
        <w:t>Ovlivnění obchodu</w:t>
      </w:r>
      <w:r>
        <w:rPr>
          <w:rFonts w:ascii="Arial" w:eastAsia="Times New Roman" w:hAnsi="Arial" w:cs="Arial"/>
        </w:rPr>
        <w:t xml:space="preserve"> mezi členskými státy</w:t>
      </w:r>
      <w:r w:rsidR="00DA55B6">
        <w:rPr>
          <w:rFonts w:ascii="Arial" w:eastAsia="Times New Roman" w:hAnsi="Arial" w:cs="Arial"/>
        </w:rPr>
        <w:t>.</w:t>
      </w:r>
    </w:p>
    <w:p w:rsidR="00BF00F4" w:rsidRDefault="00BF00F4" w:rsidP="00BF00F4">
      <w:pPr>
        <w:pStyle w:val="Odstavecseseznamem"/>
        <w:ind w:left="108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3-4: k potenciálnímu narušení soutěže a ovlivnění obchodu mezi členskými státy dochází již ve chvíli, kdy příjemce podpory vykonává </w:t>
      </w:r>
      <w:r w:rsidR="00091D89">
        <w:rPr>
          <w:rFonts w:ascii="Arial" w:eastAsia="Times New Roman" w:hAnsi="Arial" w:cs="Arial"/>
        </w:rPr>
        <w:t>hospodářské (</w:t>
      </w:r>
      <w:r>
        <w:rPr>
          <w:rFonts w:ascii="Arial" w:eastAsia="Times New Roman" w:hAnsi="Arial" w:cs="Arial"/>
        </w:rPr>
        <w:t>ekonomické</w:t>
      </w:r>
      <w:r w:rsidR="00091D89">
        <w:rPr>
          <w:rFonts w:ascii="Arial" w:eastAsia="Times New Roman" w:hAnsi="Arial" w:cs="Arial"/>
        </w:rPr>
        <w:t>)</w:t>
      </w:r>
      <w:r>
        <w:rPr>
          <w:rFonts w:ascii="Arial" w:eastAsia="Times New Roman" w:hAnsi="Arial" w:cs="Arial"/>
        </w:rPr>
        <w:t xml:space="preserve"> aktivity. </w:t>
      </w:r>
      <w:r w:rsidRPr="009828EA">
        <w:rPr>
          <w:rFonts w:ascii="Arial" w:eastAsia="Times New Roman" w:hAnsi="Arial" w:cs="Arial"/>
        </w:rPr>
        <w:t>Právní forma příjemce podpory není důležitá, ekonomické aktivity</w:t>
      </w:r>
      <w:r w:rsidR="00342B2C">
        <w:rPr>
          <w:rFonts w:ascii="Arial" w:eastAsia="Times New Roman" w:hAnsi="Arial" w:cs="Arial"/>
        </w:rPr>
        <w:t xml:space="preserve"> může vykonávat </w:t>
      </w:r>
      <w:r w:rsidR="00342B2C" w:rsidRPr="009828EA">
        <w:rPr>
          <w:rFonts w:ascii="Arial" w:eastAsia="Times New Roman" w:hAnsi="Arial" w:cs="Arial"/>
        </w:rPr>
        <w:t>i nezisková organizace</w:t>
      </w:r>
      <w:r w:rsidR="00766672">
        <w:rPr>
          <w:rFonts w:ascii="Arial" w:eastAsia="Times New Roman" w:hAnsi="Arial" w:cs="Arial"/>
        </w:rPr>
        <w:t>.</w:t>
      </w:r>
      <w:r w:rsidR="00852C3C">
        <w:rPr>
          <w:rFonts w:ascii="Arial" w:eastAsia="Times New Roman" w:hAnsi="Arial" w:cs="Arial"/>
        </w:rPr>
        <w:t xml:space="preserve"> </w:t>
      </w:r>
      <w:r w:rsidR="00091D89">
        <w:rPr>
          <w:rFonts w:ascii="Arial" w:eastAsia="Times New Roman" w:hAnsi="Arial" w:cs="Arial"/>
        </w:rPr>
        <w:t>Hospodářskou (e</w:t>
      </w:r>
      <w:r w:rsidR="00852C3C">
        <w:rPr>
          <w:rFonts w:ascii="Arial" w:eastAsia="Times New Roman" w:hAnsi="Arial" w:cs="Arial"/>
        </w:rPr>
        <w:t>konomickou</w:t>
      </w:r>
      <w:r w:rsidR="00091D89">
        <w:rPr>
          <w:rFonts w:ascii="Arial" w:eastAsia="Times New Roman" w:hAnsi="Arial" w:cs="Arial"/>
        </w:rPr>
        <w:t>) aktivitou</w:t>
      </w:r>
      <w:r w:rsidR="00091D89">
        <w:rPr>
          <w:rFonts w:ascii="Arial" w:eastAsia="Times New Roman" w:hAnsi="Arial" w:cs="Arial"/>
        </w:rPr>
        <w:br/>
      </w:r>
      <w:r w:rsidR="00852C3C">
        <w:rPr>
          <w:rFonts w:ascii="Arial" w:eastAsia="Times New Roman" w:hAnsi="Arial" w:cs="Arial"/>
        </w:rPr>
        <w:t xml:space="preserve">je poskytování </w:t>
      </w:r>
      <w:r w:rsidR="00091D89">
        <w:rPr>
          <w:rFonts w:ascii="Arial" w:eastAsia="Times New Roman" w:hAnsi="Arial" w:cs="Arial"/>
        </w:rPr>
        <w:t xml:space="preserve">zboží a/nebo </w:t>
      </w:r>
      <w:r w:rsidR="00852C3C">
        <w:rPr>
          <w:rFonts w:ascii="Arial" w:eastAsia="Times New Roman" w:hAnsi="Arial" w:cs="Arial"/>
        </w:rPr>
        <w:t xml:space="preserve">služeb (běžně se vyskytujících na trhu) </w:t>
      </w:r>
      <w:r w:rsidR="00DA55B6">
        <w:rPr>
          <w:rFonts w:ascii="Arial" w:eastAsia="Times New Roman" w:hAnsi="Arial" w:cs="Arial"/>
        </w:rPr>
        <w:t xml:space="preserve">v rámci trhu (myšleno např. i </w:t>
      </w:r>
      <w:r w:rsidR="00852C3C">
        <w:rPr>
          <w:rFonts w:ascii="Arial" w:eastAsia="Times New Roman" w:hAnsi="Arial" w:cs="Arial"/>
        </w:rPr>
        <w:t>v rámci vlastní organizace</w:t>
      </w:r>
      <w:r w:rsidR="00DA55B6">
        <w:rPr>
          <w:rFonts w:ascii="Arial" w:eastAsia="Times New Roman" w:hAnsi="Arial" w:cs="Arial"/>
        </w:rPr>
        <w:t>)</w:t>
      </w:r>
      <w:r w:rsidR="00852C3C">
        <w:rPr>
          <w:rFonts w:ascii="Arial" w:eastAsia="Times New Roman" w:hAnsi="Arial" w:cs="Arial"/>
        </w:rPr>
        <w:t xml:space="preserve">. </w:t>
      </w:r>
      <w:r w:rsidR="00766672">
        <w:rPr>
          <w:rFonts w:ascii="Arial" w:eastAsia="Times New Roman" w:hAnsi="Arial" w:cs="Arial"/>
        </w:rPr>
        <w:t xml:space="preserve">Soutěž je narušena tehdy, pokud opatření posílí postavení příjemce podpory oproti ostatním subjektům. K ovlivnění obchodu </w:t>
      </w:r>
      <w:r w:rsidR="00852C3C">
        <w:rPr>
          <w:rFonts w:ascii="Arial" w:eastAsia="Times New Roman" w:hAnsi="Arial" w:cs="Arial"/>
        </w:rPr>
        <w:t xml:space="preserve">mezi členskými státy </w:t>
      </w:r>
      <w:r w:rsidR="00766672">
        <w:rPr>
          <w:rFonts w:ascii="Arial" w:eastAsia="Times New Roman" w:hAnsi="Arial" w:cs="Arial"/>
        </w:rPr>
        <w:t>zpravidla nedochází, pokud opatření působí pouze lokálně (regionálně</w:t>
      </w:r>
      <w:r>
        <w:rPr>
          <w:rFonts w:ascii="Arial" w:eastAsia="Times New Roman" w:hAnsi="Arial" w:cs="Arial"/>
        </w:rPr>
        <w:t>).</w:t>
      </w:r>
    </w:p>
    <w:p w:rsidR="00766672" w:rsidRDefault="00766672" w:rsidP="00766672">
      <w:pPr>
        <w:pStyle w:val="Odstavecseseznamem"/>
        <w:numPr>
          <w:ilvl w:val="0"/>
          <w:numId w:val="4"/>
        </w:numPr>
        <w:jc w:val="both"/>
        <w:rPr>
          <w:rFonts w:ascii="Arial" w:eastAsia="Times New Roman" w:hAnsi="Arial" w:cs="Arial"/>
          <w:b/>
        </w:rPr>
      </w:pPr>
      <w:r w:rsidRPr="00766672">
        <w:rPr>
          <w:rFonts w:ascii="Arial" w:eastAsia="Times New Roman" w:hAnsi="Arial" w:cs="Arial"/>
          <w:b/>
        </w:rPr>
        <w:t xml:space="preserve">Pokud jsou zároveň splněny všechny </w:t>
      </w:r>
      <w:r>
        <w:rPr>
          <w:rFonts w:ascii="Arial" w:eastAsia="Times New Roman" w:hAnsi="Arial" w:cs="Arial"/>
          <w:b/>
        </w:rPr>
        <w:t xml:space="preserve">4 </w:t>
      </w:r>
      <w:r w:rsidRPr="00766672">
        <w:rPr>
          <w:rFonts w:ascii="Arial" w:eastAsia="Times New Roman" w:hAnsi="Arial" w:cs="Arial"/>
          <w:b/>
        </w:rPr>
        <w:t>definiční znaky, dochází k poskytnutí veřejné podpory.</w:t>
      </w:r>
    </w:p>
    <w:p w:rsidR="008E0729" w:rsidRDefault="008E0729" w:rsidP="008E0729">
      <w:pPr>
        <w:pStyle w:val="Odstavecseseznamem"/>
        <w:jc w:val="both"/>
        <w:rPr>
          <w:rFonts w:ascii="Arial" w:eastAsia="Times New Roman" w:hAnsi="Arial" w:cs="Arial"/>
        </w:rPr>
      </w:pPr>
    </w:p>
    <w:p w:rsidR="00766672" w:rsidRPr="00766672" w:rsidRDefault="008E0729" w:rsidP="00766672">
      <w:pPr>
        <w:pStyle w:val="Odstavecseseznamem"/>
        <w:numPr>
          <w:ilvl w:val="0"/>
          <w:numId w:val="2"/>
        </w:numPr>
        <w:jc w:val="both"/>
        <w:rPr>
          <w:rFonts w:ascii="Arial" w:eastAsia="Times New Roman" w:hAnsi="Arial" w:cs="Arial"/>
          <w:b/>
          <w:u w:val="single"/>
        </w:rPr>
      </w:pPr>
      <w:r w:rsidRPr="00766672">
        <w:rPr>
          <w:rFonts w:ascii="Arial" w:eastAsia="Times New Roman" w:hAnsi="Arial" w:cs="Arial"/>
          <w:b/>
          <w:u w:val="single"/>
        </w:rPr>
        <w:t xml:space="preserve">Definice </w:t>
      </w:r>
      <w:r w:rsidR="00766672" w:rsidRPr="00766672">
        <w:rPr>
          <w:rFonts w:ascii="Arial" w:eastAsia="Times New Roman" w:hAnsi="Arial" w:cs="Arial"/>
          <w:b/>
          <w:u w:val="single"/>
        </w:rPr>
        <w:t>podniku</w:t>
      </w:r>
    </w:p>
    <w:p w:rsidR="00766672" w:rsidRDefault="00766672" w:rsidP="00766672">
      <w:pPr>
        <w:pStyle w:val="Odstavecseseznamem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Podnikem se rozumí </w:t>
      </w:r>
      <w:r w:rsidRPr="009828EA">
        <w:rPr>
          <w:rFonts w:ascii="Arial" w:eastAsia="Times New Roman" w:hAnsi="Arial" w:cs="Arial"/>
          <w:b/>
        </w:rPr>
        <w:t>každý subjekt vykonávající hospodářskou činnost, bez ohledu na svoji právní formu</w:t>
      </w:r>
      <w:r>
        <w:rPr>
          <w:rFonts w:ascii="Arial" w:eastAsia="Times New Roman" w:hAnsi="Arial" w:cs="Arial"/>
        </w:rPr>
        <w:t>.</w:t>
      </w:r>
      <w:r w:rsidR="00B80A00">
        <w:rPr>
          <w:rFonts w:ascii="Arial" w:eastAsia="Times New Roman" w:hAnsi="Arial" w:cs="Arial"/>
        </w:rPr>
        <w:t xml:space="preserve"> Podnikem je jakákoliv fyzická i právnická osoba, jakékoliv sdružení nebo seskupení osob</w:t>
      </w:r>
      <w:r w:rsidR="00BA24B1">
        <w:rPr>
          <w:rFonts w:ascii="Arial" w:eastAsia="Times New Roman" w:hAnsi="Arial" w:cs="Arial"/>
        </w:rPr>
        <w:t xml:space="preserve"> </w:t>
      </w:r>
      <w:r w:rsidR="00BA24B1" w:rsidRPr="00BA24B1">
        <w:rPr>
          <w:rFonts w:ascii="Arial" w:eastAsia="Times New Roman" w:hAnsi="Arial" w:cs="Arial"/>
        </w:rPr>
        <w:t>buď se samostatnou právní subjektivitou, nebo spadající pod orgán veřejné moci, který takovou samostatnou právní subjektivitu má. Podstatná je provozovaná činnost podniku, zda jí lze považovat za ekonomickou či nikoliv.</w:t>
      </w:r>
    </w:p>
    <w:p w:rsidR="00766672" w:rsidRDefault="00766672" w:rsidP="00766672">
      <w:pPr>
        <w:pStyle w:val="Odstavecseseznamem"/>
        <w:numPr>
          <w:ilvl w:val="0"/>
          <w:numId w:val="5"/>
        </w:numPr>
        <w:jc w:val="both"/>
        <w:rPr>
          <w:rFonts w:ascii="Arial" w:eastAsia="Times New Roman" w:hAnsi="Arial" w:cs="Arial"/>
        </w:rPr>
      </w:pPr>
      <w:proofErr w:type="spellStart"/>
      <w:r w:rsidRPr="00766672">
        <w:rPr>
          <w:rFonts w:ascii="Arial" w:eastAsia="Times New Roman" w:hAnsi="Arial" w:cs="Arial"/>
          <w:b/>
        </w:rPr>
        <w:t>Mikropodnik</w:t>
      </w:r>
      <w:proofErr w:type="spellEnd"/>
      <w:r>
        <w:rPr>
          <w:rFonts w:ascii="Arial" w:eastAsia="Times New Roman" w:hAnsi="Arial" w:cs="Arial"/>
        </w:rPr>
        <w:t xml:space="preserve"> je podnik, který zaměstnává méně než 10 osob</w:t>
      </w:r>
      <w:r w:rsidR="00394535">
        <w:rPr>
          <w:rStyle w:val="Znakapoznpodarou"/>
          <w:rFonts w:ascii="Arial" w:eastAsia="Times New Roman" w:hAnsi="Arial" w:cs="Arial"/>
        </w:rPr>
        <w:footnoteReference w:id="1"/>
      </w:r>
      <w:r>
        <w:rPr>
          <w:rFonts w:ascii="Arial" w:eastAsia="Times New Roman" w:hAnsi="Arial" w:cs="Arial"/>
        </w:rPr>
        <w:t xml:space="preserve"> a jeho roční obrat nepřesahuje 2 miliony EUR.</w:t>
      </w:r>
    </w:p>
    <w:p w:rsidR="00766672" w:rsidRDefault="00766672" w:rsidP="00766672">
      <w:pPr>
        <w:pStyle w:val="Odstavecseseznamem"/>
        <w:numPr>
          <w:ilvl w:val="0"/>
          <w:numId w:val="5"/>
        </w:numPr>
        <w:jc w:val="both"/>
        <w:rPr>
          <w:rFonts w:ascii="Arial" w:eastAsia="Times New Roman" w:hAnsi="Arial" w:cs="Arial"/>
        </w:rPr>
      </w:pPr>
      <w:r w:rsidRPr="00766672">
        <w:rPr>
          <w:rFonts w:ascii="Arial" w:eastAsia="Times New Roman" w:hAnsi="Arial" w:cs="Arial"/>
          <w:b/>
        </w:rPr>
        <w:t>Malý podnik</w:t>
      </w:r>
      <w:r>
        <w:rPr>
          <w:rFonts w:ascii="Arial" w:eastAsia="Times New Roman" w:hAnsi="Arial" w:cs="Arial"/>
        </w:rPr>
        <w:t xml:space="preserve"> je podnik, který zaměstnává méně než 50 osob a jeho roční obrat nepřesahuje 10 milionů EUR.</w:t>
      </w:r>
    </w:p>
    <w:p w:rsidR="00766672" w:rsidRDefault="00766672" w:rsidP="00766672">
      <w:pPr>
        <w:pStyle w:val="Odstavecseseznamem"/>
        <w:numPr>
          <w:ilvl w:val="0"/>
          <w:numId w:val="5"/>
        </w:numPr>
        <w:jc w:val="both"/>
        <w:rPr>
          <w:rFonts w:ascii="Arial" w:eastAsia="Times New Roman" w:hAnsi="Arial" w:cs="Arial"/>
        </w:rPr>
      </w:pPr>
      <w:r w:rsidRPr="00766672">
        <w:rPr>
          <w:rFonts w:ascii="Arial" w:eastAsia="Times New Roman" w:hAnsi="Arial" w:cs="Arial"/>
          <w:b/>
        </w:rPr>
        <w:t>Střední podnik</w:t>
      </w:r>
      <w:r>
        <w:rPr>
          <w:rFonts w:ascii="Arial" w:eastAsia="Times New Roman" w:hAnsi="Arial" w:cs="Arial"/>
        </w:rPr>
        <w:t xml:space="preserve"> je podnik, který zaměstnává méně než 250 osob a jeho roční obrat nepřesahuje 50 milionů EUR.</w:t>
      </w:r>
    </w:p>
    <w:p w:rsidR="0041368A" w:rsidRDefault="0041368A" w:rsidP="0041368A">
      <w:pPr>
        <w:pStyle w:val="Odstavecseseznamem"/>
        <w:numPr>
          <w:ilvl w:val="0"/>
          <w:numId w:val="5"/>
        </w:numPr>
        <w:jc w:val="both"/>
        <w:rPr>
          <w:rFonts w:ascii="Arial" w:eastAsia="Times New Roman" w:hAnsi="Arial" w:cs="Arial"/>
        </w:rPr>
      </w:pPr>
      <w:r w:rsidRPr="005835FB">
        <w:rPr>
          <w:rFonts w:ascii="Arial" w:eastAsia="Times New Roman" w:hAnsi="Arial" w:cs="Arial"/>
          <w:b/>
        </w:rPr>
        <w:t>Velký podnik</w:t>
      </w:r>
      <w:r>
        <w:rPr>
          <w:rFonts w:ascii="Arial" w:eastAsia="Times New Roman" w:hAnsi="Arial" w:cs="Arial"/>
        </w:rPr>
        <w:t xml:space="preserve"> je podnik, který zaměstnává více než 250 osob a jeho roční obrat přesahuje 50 milionů EUR.</w:t>
      </w:r>
    </w:p>
    <w:p w:rsidR="00B069A8" w:rsidRPr="00B069A8" w:rsidRDefault="00B069A8" w:rsidP="00BC2DE1">
      <w:pPr>
        <w:ind w:left="709"/>
        <w:jc w:val="both"/>
        <w:rPr>
          <w:rFonts w:ascii="Arial" w:eastAsia="Times New Roman" w:hAnsi="Arial" w:cs="Arial"/>
          <w:i/>
        </w:rPr>
      </w:pPr>
      <w:r w:rsidRPr="00B069A8">
        <w:rPr>
          <w:rFonts w:ascii="Arial" w:eastAsia="Times New Roman" w:hAnsi="Arial" w:cs="Arial"/>
          <w:i/>
        </w:rPr>
        <w:t xml:space="preserve">Pozn.: Výše uvedené definice jednotlivých kategorií podniků představují </w:t>
      </w:r>
      <w:r w:rsidR="001610E4" w:rsidRPr="00B069A8">
        <w:rPr>
          <w:rFonts w:ascii="Arial" w:eastAsia="Times New Roman" w:hAnsi="Arial" w:cs="Arial"/>
          <w:i/>
        </w:rPr>
        <w:t>pouze zjednodušený</w:t>
      </w:r>
      <w:r w:rsidRPr="00B069A8">
        <w:rPr>
          <w:rFonts w:ascii="Arial" w:eastAsia="Times New Roman" w:hAnsi="Arial" w:cs="Arial"/>
          <w:i/>
        </w:rPr>
        <w:t xml:space="preserve"> výklad definice, přesná definice je dána příslušnými nařízeními Komise</w:t>
      </w:r>
      <w:r w:rsidR="002C751C">
        <w:rPr>
          <w:rFonts w:ascii="Arial" w:eastAsia="Times New Roman" w:hAnsi="Arial" w:cs="Arial"/>
          <w:i/>
        </w:rPr>
        <w:t>, která mj. blíže popisují zahrnutí vazeb na další podniky do celkového počtu zaměstnanců a obratu</w:t>
      </w:r>
      <w:r w:rsidRPr="00B069A8">
        <w:rPr>
          <w:rFonts w:ascii="Arial" w:eastAsia="Times New Roman" w:hAnsi="Arial" w:cs="Arial"/>
          <w:i/>
        </w:rPr>
        <w:t>.</w:t>
      </w:r>
    </w:p>
    <w:p w:rsidR="00221F22" w:rsidRDefault="00B069A8" w:rsidP="00766672">
      <w:pPr>
        <w:pStyle w:val="Odstavecseseznamem"/>
        <w:numPr>
          <w:ilvl w:val="0"/>
          <w:numId w:val="5"/>
        </w:num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 xml:space="preserve">Jeden </w:t>
      </w:r>
      <w:r w:rsidR="00221F22">
        <w:rPr>
          <w:rFonts w:ascii="Arial" w:eastAsia="Times New Roman" w:hAnsi="Arial" w:cs="Arial"/>
          <w:b/>
        </w:rPr>
        <w:t xml:space="preserve">podnik </w:t>
      </w:r>
      <w:r w:rsidR="00221F22">
        <w:rPr>
          <w:rFonts w:ascii="Arial" w:eastAsia="Times New Roman" w:hAnsi="Arial" w:cs="Arial"/>
        </w:rPr>
        <w:t xml:space="preserve">– </w:t>
      </w:r>
      <w:r w:rsidR="002C751C">
        <w:rPr>
          <w:rFonts w:ascii="Arial" w:eastAsia="Times New Roman" w:hAnsi="Arial" w:cs="Arial"/>
        </w:rPr>
        <w:t xml:space="preserve">pro účely podpory </w:t>
      </w:r>
      <w:r w:rsidR="002C751C" w:rsidRPr="002C751C">
        <w:rPr>
          <w:rFonts w:ascii="Arial" w:eastAsia="Times New Roman" w:hAnsi="Arial" w:cs="Arial"/>
          <w:i/>
        </w:rPr>
        <w:t xml:space="preserve">de </w:t>
      </w:r>
      <w:proofErr w:type="spellStart"/>
      <w:r w:rsidR="002C751C" w:rsidRPr="002C751C">
        <w:rPr>
          <w:rFonts w:ascii="Arial" w:eastAsia="Times New Roman" w:hAnsi="Arial" w:cs="Arial"/>
          <w:i/>
        </w:rPr>
        <w:t>minimis</w:t>
      </w:r>
      <w:proofErr w:type="spellEnd"/>
      <w:r w:rsidR="002C751C">
        <w:rPr>
          <w:rFonts w:ascii="Arial" w:eastAsia="Times New Roman" w:hAnsi="Arial" w:cs="Arial"/>
        </w:rPr>
        <w:t xml:space="preserve"> </w:t>
      </w:r>
      <w:r w:rsidR="00221F22">
        <w:rPr>
          <w:rFonts w:ascii="Arial" w:eastAsia="Times New Roman" w:hAnsi="Arial" w:cs="Arial"/>
        </w:rPr>
        <w:t xml:space="preserve">se tím </w:t>
      </w:r>
      <w:r w:rsidR="002C751C">
        <w:rPr>
          <w:rFonts w:ascii="Arial" w:eastAsia="Times New Roman" w:hAnsi="Arial" w:cs="Arial"/>
        </w:rPr>
        <w:t xml:space="preserve">rozumí </w:t>
      </w:r>
      <w:r w:rsidR="00221F22">
        <w:rPr>
          <w:rFonts w:ascii="Arial" w:eastAsia="Times New Roman" w:hAnsi="Arial" w:cs="Arial"/>
        </w:rPr>
        <w:t>všechny subjekty, které mezi sebou mají alespoň jeden z následujících vztahů:</w:t>
      </w:r>
    </w:p>
    <w:p w:rsidR="00B80A00" w:rsidRPr="00B80A00" w:rsidRDefault="00B80A00" w:rsidP="00B80A00">
      <w:pPr>
        <w:pStyle w:val="Odstavecseseznamem"/>
        <w:numPr>
          <w:ilvl w:val="1"/>
          <w:numId w:val="7"/>
        </w:numPr>
        <w:jc w:val="both"/>
        <w:rPr>
          <w:rFonts w:ascii="Arial" w:hAnsi="Arial"/>
          <w:szCs w:val="20"/>
          <w:lang w:val="x-none"/>
        </w:rPr>
      </w:pPr>
      <w:r w:rsidRPr="00B80A00">
        <w:rPr>
          <w:rFonts w:ascii="Arial" w:hAnsi="Arial"/>
          <w:szCs w:val="20"/>
          <w:lang w:val="x-none"/>
        </w:rPr>
        <w:lastRenderedPageBreak/>
        <w:t>jeden subjekt vlastní většinu hlasovacích práv, která náležejí akcionářům nebo společníkům, v jiném subjektu;</w:t>
      </w:r>
    </w:p>
    <w:p w:rsidR="00B80A00" w:rsidRPr="00B80A00" w:rsidRDefault="00B80A00" w:rsidP="00B80A00">
      <w:pPr>
        <w:pStyle w:val="Odstavecseseznamem"/>
        <w:numPr>
          <w:ilvl w:val="1"/>
          <w:numId w:val="7"/>
        </w:numPr>
        <w:jc w:val="both"/>
        <w:rPr>
          <w:rFonts w:ascii="Arial" w:hAnsi="Arial"/>
          <w:szCs w:val="20"/>
          <w:lang w:val="x-none"/>
        </w:rPr>
      </w:pPr>
      <w:r w:rsidRPr="00B80A00">
        <w:rPr>
          <w:rFonts w:ascii="Arial" w:hAnsi="Arial"/>
          <w:szCs w:val="20"/>
          <w:lang w:val="x-none"/>
        </w:rPr>
        <w:t>jeden subjekt má právo jmenovat nebo odvolat většinu členů správního, řídícího nebo dozorčího orgánu jiného subjektu;</w:t>
      </w:r>
    </w:p>
    <w:p w:rsidR="00B80A00" w:rsidRPr="00B80A00" w:rsidRDefault="00B80A00" w:rsidP="00B80A00">
      <w:pPr>
        <w:pStyle w:val="Odstavecseseznamem"/>
        <w:numPr>
          <w:ilvl w:val="1"/>
          <w:numId w:val="7"/>
        </w:numPr>
        <w:jc w:val="both"/>
        <w:rPr>
          <w:rFonts w:ascii="Arial" w:hAnsi="Arial"/>
          <w:szCs w:val="20"/>
          <w:lang w:val="x-none"/>
        </w:rPr>
      </w:pPr>
      <w:r w:rsidRPr="00B80A00">
        <w:rPr>
          <w:rFonts w:ascii="Arial" w:hAnsi="Arial"/>
          <w:szCs w:val="20"/>
          <w:lang w:val="x-none"/>
        </w:rPr>
        <w:t>jeden subjekt má právo uplatňovat rozhodující vliv v jiném subjektu podle smlouvy uzavřené s daným subjektem nebo dle ustanovení v zakladatelské smlouvě nebo ve stanovách tohoto subjektu;</w:t>
      </w:r>
    </w:p>
    <w:p w:rsidR="00B80A00" w:rsidRPr="00B80A00" w:rsidRDefault="00B80A00" w:rsidP="009828EA">
      <w:pPr>
        <w:pStyle w:val="Odstavecseseznamem"/>
        <w:numPr>
          <w:ilvl w:val="1"/>
          <w:numId w:val="7"/>
        </w:numPr>
        <w:spacing w:after="0"/>
        <w:jc w:val="both"/>
        <w:rPr>
          <w:rFonts w:ascii="Arial" w:hAnsi="Arial"/>
          <w:szCs w:val="20"/>
          <w:lang w:val="x-none"/>
        </w:rPr>
      </w:pPr>
      <w:r w:rsidRPr="00B80A00">
        <w:rPr>
          <w:rFonts w:ascii="Arial" w:hAnsi="Arial"/>
          <w:szCs w:val="20"/>
          <w:lang w:val="x-none"/>
        </w:rPr>
        <w:t>jeden subjekt, který je akcionářem nebo společníkem jiného subjektu, ovládá sám, v souladu s dohodou uzavřenou s jinými akcionáři nebo společníky daného subjektu, většinu hlasovacích práv, náležejících akcionářům nebo společníkům, v daném subjektu.</w:t>
      </w:r>
    </w:p>
    <w:p w:rsidR="00B80A00" w:rsidRPr="00B80A00" w:rsidRDefault="00B80A00" w:rsidP="00C92E83">
      <w:pPr>
        <w:spacing w:after="0"/>
        <w:ind w:left="1416"/>
        <w:jc w:val="both"/>
        <w:rPr>
          <w:rFonts w:ascii="Arial" w:hAnsi="Arial"/>
          <w:szCs w:val="20"/>
        </w:rPr>
      </w:pPr>
      <w:r w:rsidRPr="00B80A00">
        <w:rPr>
          <w:rFonts w:ascii="Arial" w:hAnsi="Arial"/>
          <w:szCs w:val="20"/>
          <w:lang w:val="x-none"/>
        </w:rPr>
        <w:t xml:space="preserve">Subjekty, které mají jakýkoli vztah uvedený v písm. a) až d) prostřednictvím jednoho nebo více subjektů, jsou také považovány za </w:t>
      </w:r>
      <w:r w:rsidRPr="00B80A00">
        <w:rPr>
          <w:rFonts w:ascii="Arial" w:hAnsi="Arial"/>
          <w:szCs w:val="20"/>
        </w:rPr>
        <w:t>propojený</w:t>
      </w:r>
      <w:r w:rsidRPr="00B80A00">
        <w:rPr>
          <w:rFonts w:ascii="Arial" w:hAnsi="Arial"/>
          <w:szCs w:val="20"/>
          <w:lang w:val="x-none"/>
        </w:rPr>
        <w:t xml:space="preserve"> podnik.</w:t>
      </w:r>
    </w:p>
    <w:p w:rsidR="00221F22" w:rsidRPr="00766672" w:rsidRDefault="00221F22" w:rsidP="00221F22">
      <w:pPr>
        <w:pStyle w:val="Odstavecseseznamem"/>
        <w:ind w:left="1440"/>
        <w:jc w:val="both"/>
        <w:rPr>
          <w:rFonts w:ascii="Arial" w:eastAsia="Times New Roman" w:hAnsi="Arial" w:cs="Arial"/>
        </w:rPr>
      </w:pPr>
    </w:p>
    <w:p w:rsidR="008E0729" w:rsidRDefault="00735B1B" w:rsidP="008E0729">
      <w:pPr>
        <w:pStyle w:val="Odstavecseseznamem"/>
        <w:numPr>
          <w:ilvl w:val="0"/>
          <w:numId w:val="2"/>
        </w:numPr>
        <w:jc w:val="both"/>
        <w:rPr>
          <w:rFonts w:ascii="Arial" w:eastAsia="Times New Roman" w:hAnsi="Arial" w:cs="Arial"/>
          <w:b/>
          <w:u w:val="single"/>
        </w:rPr>
      </w:pPr>
      <w:r w:rsidRPr="00735B1B">
        <w:rPr>
          <w:rFonts w:ascii="Arial" w:eastAsia="Times New Roman" w:hAnsi="Arial" w:cs="Arial"/>
          <w:b/>
          <w:u w:val="single"/>
        </w:rPr>
        <w:t>Co není veřejná podpora</w:t>
      </w:r>
    </w:p>
    <w:p w:rsidR="00735B1B" w:rsidRDefault="00735B1B" w:rsidP="00735B1B">
      <w:pPr>
        <w:pStyle w:val="Odstavecseseznamem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O veřejnou podporu se nejedná v případě, kdy nejsou kumulativně splněny všechny znaky veřejné podpory dle čl. 107 odst. 1 Smlouvy o fungování EU (viz bod I.).</w:t>
      </w:r>
    </w:p>
    <w:p w:rsidR="00735B1B" w:rsidRDefault="00735B1B" w:rsidP="00735B1B">
      <w:pPr>
        <w:pStyle w:val="Odstavecseseznamem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Veřejnou podporu lze za určitých podmínek vyloučit z důvodu lokálnosti opatření (není naplněn definiční znak narušení obchodu mezi členskými státy), např.</w:t>
      </w:r>
    </w:p>
    <w:p w:rsidR="00735B1B" w:rsidRDefault="00735B1B" w:rsidP="00735B1B">
      <w:pPr>
        <w:pStyle w:val="Odstavecseseznamem"/>
        <w:numPr>
          <w:ilvl w:val="0"/>
          <w:numId w:val="4"/>
        </w:num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podpora nemá za následek přilákání poptávky nebo investic do příslušného regionu a nevytváří překážky pro usazování podniků z jiných členských států;</w:t>
      </w:r>
    </w:p>
    <w:p w:rsidR="00735B1B" w:rsidRDefault="00735B1B" w:rsidP="00735B1B">
      <w:pPr>
        <w:pStyle w:val="Odstavecseseznamem"/>
        <w:numPr>
          <w:ilvl w:val="0"/>
          <w:numId w:val="4"/>
        </w:num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služby poskytované příjemcem podpory jsou čistě lokálního charakteru nebo jsou přitažlivé jen pro zeměpisně ohraničenou oblast;</w:t>
      </w:r>
    </w:p>
    <w:p w:rsidR="00735B1B" w:rsidRDefault="00735B1B" w:rsidP="00735B1B">
      <w:pPr>
        <w:pStyle w:val="Odstavecseseznamem"/>
        <w:numPr>
          <w:ilvl w:val="0"/>
          <w:numId w:val="4"/>
        </w:num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vliv na trhy a spotřebitele v sousedních členských státech je nanejvýše nepatrný;</w:t>
      </w:r>
    </w:p>
    <w:p w:rsidR="00735B1B" w:rsidRPr="00735B1B" w:rsidRDefault="00092320" w:rsidP="00735B1B">
      <w:pPr>
        <w:pStyle w:val="Odstavecseseznamem"/>
        <w:numPr>
          <w:ilvl w:val="0"/>
          <w:numId w:val="4"/>
        </w:num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podporu danému projektu by za stejných podmínek jako státní orgán poskytl také soukromý investor.</w:t>
      </w:r>
    </w:p>
    <w:p w:rsidR="00735B1B" w:rsidRDefault="00735B1B" w:rsidP="00735B1B">
      <w:pPr>
        <w:pStyle w:val="Odstavecseseznamem"/>
        <w:jc w:val="both"/>
        <w:rPr>
          <w:rFonts w:ascii="Arial" w:eastAsia="Times New Roman" w:hAnsi="Arial" w:cs="Arial"/>
        </w:rPr>
      </w:pPr>
    </w:p>
    <w:p w:rsidR="00735B1B" w:rsidRPr="00092320" w:rsidRDefault="00092320" w:rsidP="00735B1B">
      <w:pPr>
        <w:pStyle w:val="Odstavecseseznamem"/>
        <w:numPr>
          <w:ilvl w:val="0"/>
          <w:numId w:val="2"/>
        </w:numPr>
        <w:jc w:val="both"/>
        <w:rPr>
          <w:rFonts w:ascii="Arial" w:eastAsia="Times New Roman" w:hAnsi="Arial" w:cs="Arial"/>
          <w:b/>
          <w:u w:val="single"/>
        </w:rPr>
      </w:pPr>
      <w:r w:rsidRPr="00092320">
        <w:rPr>
          <w:rFonts w:ascii="Arial" w:eastAsia="Times New Roman" w:hAnsi="Arial" w:cs="Arial"/>
          <w:b/>
          <w:u w:val="single"/>
        </w:rPr>
        <w:t>Výjimky umožňující poskytnutí veřejné podpory</w:t>
      </w:r>
    </w:p>
    <w:p w:rsidR="00092320" w:rsidRDefault="00092320" w:rsidP="00092320">
      <w:pPr>
        <w:pStyle w:val="Odstavecseseznamem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Článek 107 Smlouvy veřejnou podporu obecně zakazuje, existují však výjimky:</w:t>
      </w:r>
    </w:p>
    <w:p w:rsidR="00092320" w:rsidRDefault="00092320" w:rsidP="00092320">
      <w:pPr>
        <w:pStyle w:val="Odstavecseseznamem"/>
        <w:numPr>
          <w:ilvl w:val="0"/>
          <w:numId w:val="8"/>
        </w:num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blokové výjimky,</w:t>
      </w:r>
    </w:p>
    <w:p w:rsidR="006F0955" w:rsidRDefault="00092320" w:rsidP="00092320">
      <w:pPr>
        <w:pStyle w:val="Odstavecseseznamem"/>
        <w:numPr>
          <w:ilvl w:val="0"/>
          <w:numId w:val="8"/>
        </w:num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podpora </w:t>
      </w:r>
      <w:r w:rsidRPr="005835FB">
        <w:rPr>
          <w:rFonts w:ascii="Arial" w:eastAsia="Times New Roman" w:hAnsi="Arial" w:cs="Arial"/>
          <w:i/>
        </w:rPr>
        <w:t xml:space="preserve">de </w:t>
      </w:r>
      <w:proofErr w:type="spellStart"/>
      <w:r w:rsidRPr="005835FB">
        <w:rPr>
          <w:rFonts w:ascii="Arial" w:eastAsia="Times New Roman" w:hAnsi="Arial" w:cs="Arial"/>
          <w:i/>
        </w:rPr>
        <w:t>minimis</w:t>
      </w:r>
      <w:proofErr w:type="spellEnd"/>
      <w:r>
        <w:rPr>
          <w:rFonts w:ascii="Arial" w:eastAsia="Times New Roman" w:hAnsi="Arial" w:cs="Arial"/>
        </w:rPr>
        <w:t xml:space="preserve"> (podpora malého rozsahu</w:t>
      </w:r>
      <w:r w:rsidR="00C82626">
        <w:rPr>
          <w:rFonts w:ascii="Arial" w:eastAsia="Times New Roman" w:hAnsi="Arial" w:cs="Arial"/>
        </w:rPr>
        <w:t>)</w:t>
      </w:r>
    </w:p>
    <w:p w:rsidR="00092320" w:rsidRDefault="006F0955" w:rsidP="00092320">
      <w:pPr>
        <w:pStyle w:val="Odstavecseseznamem"/>
        <w:numPr>
          <w:ilvl w:val="0"/>
          <w:numId w:val="8"/>
        </w:num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notifikace dle čl. 108 Smlouvy (</w:t>
      </w:r>
      <w:r w:rsidRPr="005835FB">
        <w:rPr>
          <w:rFonts w:ascii="Arial" w:eastAsia="Times New Roman" w:hAnsi="Arial" w:cs="Arial"/>
          <w:i/>
        </w:rPr>
        <w:t>tyto nebude možné s ohledem na časové možnosti využít, proto nejsou dále rozvedeny</w:t>
      </w:r>
      <w:r>
        <w:rPr>
          <w:rFonts w:ascii="Arial" w:eastAsia="Times New Roman" w:hAnsi="Arial" w:cs="Arial"/>
        </w:rPr>
        <w:t>)</w:t>
      </w:r>
      <w:r w:rsidR="00092320">
        <w:rPr>
          <w:rFonts w:ascii="Arial" w:eastAsia="Times New Roman" w:hAnsi="Arial" w:cs="Arial"/>
        </w:rPr>
        <w:t>.</w:t>
      </w:r>
    </w:p>
    <w:p w:rsidR="00092320" w:rsidRDefault="00EF070E" w:rsidP="005708DF">
      <w:pPr>
        <w:spacing w:after="0"/>
        <w:ind w:left="708"/>
        <w:jc w:val="both"/>
        <w:rPr>
          <w:rFonts w:ascii="Arial" w:eastAsia="Times New Roman" w:hAnsi="Arial" w:cs="Arial"/>
          <w:b/>
        </w:rPr>
      </w:pPr>
      <w:proofErr w:type="gramStart"/>
      <w:r>
        <w:rPr>
          <w:rFonts w:ascii="Arial" w:eastAsia="Times New Roman" w:hAnsi="Arial" w:cs="Arial"/>
          <w:b/>
        </w:rPr>
        <w:t>IV.1.</w:t>
      </w:r>
      <w:proofErr w:type="gramEnd"/>
      <w:r w:rsidR="00191A71">
        <w:rPr>
          <w:rFonts w:ascii="Arial" w:eastAsia="Times New Roman" w:hAnsi="Arial" w:cs="Arial"/>
          <w:b/>
        </w:rPr>
        <w:t xml:space="preserve"> </w:t>
      </w:r>
      <w:r w:rsidR="00092320">
        <w:rPr>
          <w:rFonts w:ascii="Arial" w:eastAsia="Times New Roman" w:hAnsi="Arial" w:cs="Arial"/>
          <w:b/>
        </w:rPr>
        <w:t>Blokové výjimky</w:t>
      </w:r>
    </w:p>
    <w:p w:rsidR="00344F21" w:rsidRDefault="005708DF" w:rsidP="005708DF">
      <w:pPr>
        <w:spacing w:after="0"/>
        <w:ind w:left="70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Pravidla pro aplikaci blokových výjimek jsou stanovena</w:t>
      </w:r>
      <w:r w:rsidR="00344F21">
        <w:rPr>
          <w:rFonts w:ascii="Arial" w:eastAsia="Times New Roman" w:hAnsi="Arial" w:cs="Arial"/>
        </w:rPr>
        <w:t>:</w:t>
      </w:r>
    </w:p>
    <w:p w:rsidR="00F25BE1" w:rsidRDefault="00F25BE1" w:rsidP="00F25BE1">
      <w:pPr>
        <w:pStyle w:val="Default"/>
      </w:pPr>
    </w:p>
    <w:p w:rsidR="00191A71" w:rsidRPr="005835FB" w:rsidRDefault="00F25BE1" w:rsidP="005835FB">
      <w:pPr>
        <w:pStyle w:val="Odstavecseseznamem"/>
        <w:numPr>
          <w:ilvl w:val="0"/>
          <w:numId w:val="13"/>
        </w:numPr>
        <w:spacing w:after="0"/>
        <w:jc w:val="both"/>
        <w:rPr>
          <w:rFonts w:ascii="Arial" w:eastAsia="Times New Roman" w:hAnsi="Arial" w:cs="Arial"/>
        </w:rPr>
      </w:pPr>
      <w:r w:rsidRPr="005835FB">
        <w:rPr>
          <w:rFonts w:ascii="Arial" w:hAnsi="Arial" w:cs="Arial"/>
          <w:b/>
        </w:rPr>
        <w:t>Nařízením Komise (EU) č. 702/2014</w:t>
      </w:r>
      <w:r w:rsidRPr="005835FB">
        <w:rPr>
          <w:rFonts w:ascii="Arial" w:hAnsi="Arial" w:cs="Arial"/>
        </w:rPr>
        <w:t xml:space="preserve"> ze dne 25. </w:t>
      </w:r>
      <w:r w:rsidRPr="00191A71">
        <w:rPr>
          <w:rFonts w:ascii="Arial" w:hAnsi="Arial" w:cs="Arial"/>
        </w:rPr>
        <w:t>č</w:t>
      </w:r>
      <w:r w:rsidRPr="005835FB">
        <w:rPr>
          <w:rFonts w:ascii="Arial" w:hAnsi="Arial" w:cs="Arial"/>
        </w:rPr>
        <w:t xml:space="preserve">ervna 2014, </w:t>
      </w:r>
      <w:r w:rsidRPr="005835FB">
        <w:rPr>
          <w:rFonts w:ascii="Arial" w:hAnsi="Arial" w:cs="Arial"/>
          <w:bCs/>
        </w:rPr>
        <w:t xml:space="preserve">kterým se </w:t>
      </w:r>
    </w:p>
    <w:p w:rsidR="00344F21" w:rsidRPr="005835FB" w:rsidRDefault="00F25BE1" w:rsidP="00BC2DE1">
      <w:pPr>
        <w:spacing w:after="0"/>
        <w:ind w:left="708"/>
        <w:jc w:val="both"/>
        <w:rPr>
          <w:rFonts w:ascii="Arial" w:eastAsia="Times New Roman" w:hAnsi="Arial" w:cs="Arial"/>
        </w:rPr>
      </w:pPr>
      <w:r w:rsidRPr="005835FB">
        <w:rPr>
          <w:rFonts w:ascii="Arial" w:hAnsi="Arial" w:cs="Arial"/>
          <w:bCs/>
        </w:rPr>
        <w:t>v souladu s články 107 a 108 Smlouvy o fungování Evropské unie prohlašují určité kategorie podpory v odvětvích zemědělství a lesnictví a ve venkovských oblastech za slučitelné s vnitřním trhem (</w:t>
      </w:r>
      <w:r w:rsidR="00C641BD" w:rsidRPr="005835FB">
        <w:rPr>
          <w:rFonts w:ascii="Arial" w:hAnsi="Arial" w:cs="Arial"/>
          <w:bCs/>
        </w:rPr>
        <w:t>tzv.</w:t>
      </w:r>
      <w:r w:rsidRPr="005835FB">
        <w:rPr>
          <w:rFonts w:ascii="Arial" w:hAnsi="Arial" w:cs="Arial"/>
          <w:bCs/>
        </w:rPr>
        <w:t xml:space="preserve"> </w:t>
      </w:r>
      <w:r w:rsidRPr="005835FB">
        <w:rPr>
          <w:rFonts w:ascii="Arial" w:hAnsi="Arial" w:cs="Arial"/>
          <w:b/>
          <w:bCs/>
        </w:rPr>
        <w:t>ABER</w:t>
      </w:r>
      <w:r w:rsidRPr="005835FB">
        <w:rPr>
          <w:rFonts w:ascii="Arial" w:hAnsi="Arial" w:cs="Arial"/>
          <w:bCs/>
        </w:rPr>
        <w:t>)</w:t>
      </w:r>
    </w:p>
    <w:p w:rsidR="00F25BE1" w:rsidRPr="0021045A" w:rsidRDefault="00F25BE1" w:rsidP="005835FB">
      <w:pPr>
        <w:pStyle w:val="Odstavecseseznamem"/>
        <w:spacing w:after="0"/>
        <w:ind w:left="1068"/>
        <w:jc w:val="both"/>
        <w:rPr>
          <w:rFonts w:ascii="Arial" w:hAnsi="Arial" w:cs="Arial"/>
          <w:bCs/>
        </w:rPr>
      </w:pPr>
      <w:proofErr w:type="gramStart"/>
      <w:r w:rsidRPr="005835FB">
        <w:rPr>
          <w:rFonts w:ascii="Arial" w:hAnsi="Arial" w:cs="Arial"/>
          <w:b/>
          <w:bCs/>
        </w:rPr>
        <w:t>A.1</w:t>
      </w:r>
      <w:r w:rsidR="000F433C">
        <w:rPr>
          <w:rFonts w:ascii="Arial" w:hAnsi="Arial" w:cs="Arial"/>
          <w:b/>
          <w:bCs/>
        </w:rPr>
        <w:t>.</w:t>
      </w:r>
      <w:r w:rsidRPr="005835FB">
        <w:rPr>
          <w:rFonts w:ascii="Arial" w:hAnsi="Arial" w:cs="Arial"/>
          <w:b/>
          <w:bCs/>
        </w:rPr>
        <w:t xml:space="preserve"> </w:t>
      </w:r>
      <w:r w:rsidR="00DD502A">
        <w:rPr>
          <w:rFonts w:ascii="Arial" w:hAnsi="Arial" w:cs="Arial"/>
          <w:b/>
          <w:bCs/>
        </w:rPr>
        <w:t>pro</w:t>
      </w:r>
      <w:proofErr w:type="gramEnd"/>
      <w:r w:rsidR="00DD502A">
        <w:rPr>
          <w:rFonts w:ascii="Arial" w:hAnsi="Arial" w:cs="Arial"/>
          <w:b/>
          <w:bCs/>
        </w:rPr>
        <w:t xml:space="preserve"> malé a střední </w:t>
      </w:r>
      <w:r w:rsidRPr="005835FB">
        <w:rPr>
          <w:rFonts w:ascii="Arial" w:hAnsi="Arial" w:cs="Arial"/>
          <w:b/>
          <w:bCs/>
        </w:rPr>
        <w:t>podnik</w:t>
      </w:r>
      <w:r w:rsidR="00DD502A">
        <w:rPr>
          <w:rFonts w:ascii="Arial" w:hAnsi="Arial" w:cs="Arial"/>
          <w:b/>
          <w:bCs/>
        </w:rPr>
        <w:t>y</w:t>
      </w:r>
      <w:r w:rsidRPr="0021045A">
        <w:rPr>
          <w:rFonts w:ascii="Arial" w:hAnsi="Arial" w:cs="Arial"/>
          <w:bCs/>
        </w:rPr>
        <w:t xml:space="preserve"> </w:t>
      </w:r>
      <w:r w:rsidR="0021045A">
        <w:rPr>
          <w:rFonts w:ascii="Arial" w:hAnsi="Arial" w:cs="Arial"/>
          <w:bCs/>
        </w:rPr>
        <w:t>po</w:t>
      </w:r>
      <w:r w:rsidRPr="0021045A">
        <w:rPr>
          <w:rFonts w:ascii="Arial" w:hAnsi="Arial" w:cs="Arial"/>
          <w:bCs/>
        </w:rPr>
        <w:t>dle článků</w:t>
      </w:r>
    </w:p>
    <w:p w:rsidR="00F25BE1" w:rsidRPr="005835FB" w:rsidRDefault="00F25BE1" w:rsidP="005835FB">
      <w:pPr>
        <w:pStyle w:val="Odstavecseseznamem"/>
        <w:spacing w:after="0"/>
        <w:ind w:left="1068"/>
        <w:rPr>
          <w:rFonts w:ascii="Arial" w:hAnsi="Arial" w:cs="Arial"/>
          <w:bCs/>
        </w:rPr>
      </w:pPr>
      <w:r w:rsidRPr="00AA614E">
        <w:rPr>
          <w:rFonts w:ascii="Arial" w:hAnsi="Arial" w:cs="Arial"/>
          <w:bCs/>
        </w:rPr>
        <w:t>14</w:t>
      </w:r>
      <w:r w:rsidR="008A2839" w:rsidRPr="00AA614E">
        <w:rPr>
          <w:rFonts w:ascii="Arial" w:hAnsi="Arial" w:cs="Arial"/>
          <w:bCs/>
        </w:rPr>
        <w:t xml:space="preserve"> - </w:t>
      </w:r>
      <w:r w:rsidR="00C641BD">
        <w:rPr>
          <w:rFonts w:ascii="Arial" w:hAnsi="Arial" w:cs="Arial"/>
          <w:bCs/>
        </w:rPr>
        <w:t>P</w:t>
      </w:r>
      <w:r w:rsidR="008A2839" w:rsidRPr="005835FB">
        <w:rPr>
          <w:rFonts w:ascii="Arial" w:hAnsi="Arial" w:cs="Arial"/>
          <w:bCs/>
        </w:rPr>
        <w:t>odpora na investice do hmotného nebo nehmotného majetku</w:t>
      </w:r>
      <w:r w:rsidR="00BC2DE1">
        <w:rPr>
          <w:rFonts w:ascii="Arial" w:hAnsi="Arial" w:cs="Arial"/>
          <w:bCs/>
        </w:rPr>
        <w:t xml:space="preserve"> </w:t>
      </w:r>
      <w:r w:rsidR="008A2839" w:rsidRPr="005835FB">
        <w:rPr>
          <w:rFonts w:ascii="Arial" w:hAnsi="Arial" w:cs="Arial"/>
          <w:bCs/>
        </w:rPr>
        <w:t>v</w:t>
      </w:r>
      <w:r w:rsidR="00BC2DE1">
        <w:rPr>
          <w:rFonts w:ascii="Arial" w:hAnsi="Arial" w:cs="Arial"/>
          <w:bCs/>
        </w:rPr>
        <w:t> </w:t>
      </w:r>
      <w:r w:rsidR="008A2839" w:rsidRPr="005835FB">
        <w:rPr>
          <w:rFonts w:ascii="Arial" w:hAnsi="Arial" w:cs="Arial"/>
          <w:bCs/>
        </w:rPr>
        <w:t>zemědělských podnicích, která souvisí se zemědělskou prvovýrobou</w:t>
      </w:r>
      <w:r w:rsidR="00261437" w:rsidRPr="005835FB">
        <w:rPr>
          <w:rFonts w:ascii="Arial" w:hAnsi="Arial" w:cs="Arial"/>
          <w:bCs/>
        </w:rPr>
        <w:t>;</w:t>
      </w:r>
    </w:p>
    <w:p w:rsidR="00B10135" w:rsidRDefault="00F25BE1" w:rsidP="005835FB">
      <w:pPr>
        <w:pStyle w:val="Odstavecseseznamem"/>
        <w:spacing w:after="0"/>
        <w:ind w:left="1068"/>
        <w:rPr>
          <w:rFonts w:ascii="Arial" w:hAnsi="Arial" w:cs="Arial"/>
          <w:bCs/>
        </w:rPr>
      </w:pPr>
      <w:r w:rsidRPr="00B10135">
        <w:rPr>
          <w:rFonts w:ascii="Arial" w:hAnsi="Arial" w:cs="Arial"/>
          <w:bCs/>
        </w:rPr>
        <w:t>17</w:t>
      </w:r>
      <w:r w:rsidR="00B10135" w:rsidRPr="00B10135">
        <w:rPr>
          <w:rFonts w:ascii="Arial" w:hAnsi="Arial" w:cs="Arial"/>
          <w:bCs/>
        </w:rPr>
        <w:t xml:space="preserve"> - </w:t>
      </w:r>
      <w:r w:rsidR="00C641BD">
        <w:rPr>
          <w:rFonts w:ascii="Arial" w:hAnsi="Arial" w:cs="Arial"/>
          <w:bCs/>
        </w:rPr>
        <w:t>P</w:t>
      </w:r>
      <w:r w:rsidR="00B10135" w:rsidRPr="005835FB">
        <w:rPr>
          <w:rFonts w:ascii="Arial" w:hAnsi="Arial" w:cs="Arial"/>
          <w:bCs/>
        </w:rPr>
        <w:t xml:space="preserve">odpora na investice související se zpracováním zemědělských produktů </w:t>
      </w:r>
    </w:p>
    <w:p w:rsidR="00F25BE1" w:rsidRPr="00B10135" w:rsidRDefault="00B10135" w:rsidP="005835FB">
      <w:pPr>
        <w:pStyle w:val="Odstavecseseznamem"/>
        <w:spacing w:after="0"/>
        <w:ind w:left="1068"/>
        <w:rPr>
          <w:rFonts w:ascii="Arial" w:hAnsi="Arial" w:cs="Arial"/>
          <w:bCs/>
        </w:rPr>
      </w:pPr>
      <w:r w:rsidRPr="005835FB">
        <w:rPr>
          <w:rFonts w:ascii="Arial" w:hAnsi="Arial" w:cs="Arial"/>
          <w:bCs/>
        </w:rPr>
        <w:t>a uváděním zemědělských produktů na trh</w:t>
      </w:r>
      <w:r w:rsidR="00261437">
        <w:rPr>
          <w:rFonts w:ascii="Arial" w:hAnsi="Arial" w:cs="Arial"/>
          <w:bCs/>
        </w:rPr>
        <w:t>;</w:t>
      </w:r>
    </w:p>
    <w:p w:rsidR="00F25BE1" w:rsidRPr="0097460F" w:rsidRDefault="00F25BE1" w:rsidP="005835FB">
      <w:pPr>
        <w:pStyle w:val="Odstavecseseznamem"/>
        <w:spacing w:after="0"/>
        <w:ind w:left="1068"/>
        <w:jc w:val="both"/>
        <w:rPr>
          <w:rFonts w:ascii="Arial" w:hAnsi="Arial" w:cs="Arial"/>
          <w:bCs/>
        </w:rPr>
      </w:pPr>
      <w:r w:rsidRPr="0097460F">
        <w:rPr>
          <w:rFonts w:ascii="Arial" w:hAnsi="Arial" w:cs="Arial"/>
          <w:bCs/>
        </w:rPr>
        <w:t>21</w:t>
      </w:r>
      <w:r w:rsidR="0097460F" w:rsidRPr="0097460F">
        <w:rPr>
          <w:rFonts w:ascii="Arial" w:hAnsi="Arial" w:cs="Arial"/>
          <w:bCs/>
        </w:rPr>
        <w:t xml:space="preserve"> - </w:t>
      </w:r>
      <w:r w:rsidR="00C641BD">
        <w:rPr>
          <w:rFonts w:ascii="Arial" w:hAnsi="Arial" w:cs="Arial"/>
          <w:bCs/>
        </w:rPr>
        <w:t>P</w:t>
      </w:r>
      <w:r w:rsidR="0097460F" w:rsidRPr="005835FB">
        <w:rPr>
          <w:rFonts w:ascii="Arial" w:hAnsi="Arial" w:cs="Arial"/>
          <w:bCs/>
        </w:rPr>
        <w:t>odpora na předávání znalostí a informační akce</w:t>
      </w:r>
      <w:r w:rsidR="00261437">
        <w:rPr>
          <w:rFonts w:ascii="Arial" w:hAnsi="Arial" w:cs="Arial"/>
          <w:bCs/>
        </w:rPr>
        <w:t>;</w:t>
      </w:r>
    </w:p>
    <w:p w:rsidR="00F25BE1" w:rsidRPr="00AB7A7D" w:rsidRDefault="00F25BE1" w:rsidP="005835FB">
      <w:pPr>
        <w:pStyle w:val="Odstavecseseznamem"/>
        <w:spacing w:after="0"/>
        <w:ind w:left="1068"/>
        <w:jc w:val="both"/>
        <w:rPr>
          <w:rFonts w:ascii="Arial" w:hAnsi="Arial" w:cs="Arial"/>
          <w:bCs/>
        </w:rPr>
      </w:pPr>
      <w:r w:rsidRPr="00AB7A7D">
        <w:rPr>
          <w:rFonts w:ascii="Arial" w:hAnsi="Arial" w:cs="Arial"/>
          <w:bCs/>
        </w:rPr>
        <w:t>22</w:t>
      </w:r>
      <w:r w:rsidR="00AB7A7D" w:rsidRPr="00AB7A7D">
        <w:rPr>
          <w:rFonts w:ascii="Arial" w:hAnsi="Arial" w:cs="Arial"/>
          <w:bCs/>
        </w:rPr>
        <w:t xml:space="preserve"> - </w:t>
      </w:r>
      <w:r w:rsidR="00C641BD">
        <w:rPr>
          <w:rFonts w:ascii="Arial" w:hAnsi="Arial" w:cs="Arial"/>
          <w:bCs/>
        </w:rPr>
        <w:t>P</w:t>
      </w:r>
      <w:r w:rsidR="00AB7A7D" w:rsidRPr="005835FB">
        <w:rPr>
          <w:rFonts w:ascii="Arial" w:hAnsi="Arial" w:cs="Arial"/>
          <w:bCs/>
        </w:rPr>
        <w:t>odpora na poradenské služby</w:t>
      </w:r>
      <w:r w:rsidR="00261437">
        <w:rPr>
          <w:rFonts w:ascii="Arial" w:hAnsi="Arial" w:cs="Arial"/>
          <w:bCs/>
        </w:rPr>
        <w:t>;</w:t>
      </w:r>
    </w:p>
    <w:p w:rsidR="00F25BE1" w:rsidRPr="003F17DD" w:rsidRDefault="00F25BE1" w:rsidP="005835FB">
      <w:pPr>
        <w:pStyle w:val="Odstavecseseznamem"/>
        <w:spacing w:after="0"/>
        <w:ind w:left="1068"/>
        <w:jc w:val="both"/>
        <w:rPr>
          <w:rFonts w:ascii="Arial" w:hAnsi="Arial" w:cs="Arial"/>
          <w:bCs/>
        </w:rPr>
      </w:pPr>
      <w:r w:rsidRPr="003F17DD">
        <w:rPr>
          <w:rFonts w:ascii="Arial" w:hAnsi="Arial" w:cs="Arial"/>
          <w:bCs/>
        </w:rPr>
        <w:lastRenderedPageBreak/>
        <w:t>24</w:t>
      </w:r>
      <w:r w:rsidR="003F17DD" w:rsidRPr="003F17DD">
        <w:rPr>
          <w:rFonts w:ascii="Arial" w:hAnsi="Arial" w:cs="Arial"/>
          <w:bCs/>
        </w:rPr>
        <w:t xml:space="preserve"> - </w:t>
      </w:r>
      <w:r w:rsidR="00C641BD">
        <w:rPr>
          <w:rFonts w:ascii="Arial" w:hAnsi="Arial" w:cs="Arial"/>
          <w:bCs/>
        </w:rPr>
        <w:t>P</w:t>
      </w:r>
      <w:r w:rsidR="003F17DD" w:rsidRPr="005835FB">
        <w:rPr>
          <w:rFonts w:ascii="Arial" w:hAnsi="Arial" w:cs="Arial"/>
          <w:bCs/>
        </w:rPr>
        <w:t>odpora na propagační opatření týkající se zemědělských produktů</w:t>
      </w:r>
      <w:r w:rsidR="00261437">
        <w:rPr>
          <w:rFonts w:ascii="Arial" w:hAnsi="Arial" w:cs="Arial"/>
          <w:bCs/>
        </w:rPr>
        <w:t>;</w:t>
      </w:r>
    </w:p>
    <w:p w:rsidR="00F25BE1" w:rsidRPr="00692FE4" w:rsidRDefault="00F25BE1" w:rsidP="005835FB">
      <w:pPr>
        <w:pStyle w:val="Odstavecseseznamem"/>
        <w:spacing w:after="0"/>
        <w:ind w:left="1068"/>
        <w:jc w:val="both"/>
        <w:rPr>
          <w:rFonts w:ascii="Arial" w:hAnsi="Arial" w:cs="Arial"/>
          <w:bCs/>
        </w:rPr>
      </w:pPr>
      <w:r w:rsidRPr="00692FE4">
        <w:rPr>
          <w:rFonts w:ascii="Arial" w:hAnsi="Arial" w:cs="Arial"/>
          <w:bCs/>
        </w:rPr>
        <w:t>26</w:t>
      </w:r>
      <w:r w:rsidR="00692FE4" w:rsidRPr="00692FE4">
        <w:rPr>
          <w:rFonts w:ascii="Arial" w:hAnsi="Arial" w:cs="Arial"/>
          <w:bCs/>
        </w:rPr>
        <w:t xml:space="preserve"> - </w:t>
      </w:r>
      <w:r w:rsidR="00C641BD">
        <w:rPr>
          <w:rFonts w:ascii="Arial" w:hAnsi="Arial" w:cs="Arial"/>
          <w:bCs/>
        </w:rPr>
        <w:t>P</w:t>
      </w:r>
      <w:r w:rsidR="00692FE4" w:rsidRPr="005835FB">
        <w:rPr>
          <w:rFonts w:ascii="Arial" w:hAnsi="Arial" w:cs="Arial"/>
          <w:bCs/>
        </w:rPr>
        <w:t>odpora na náklady na prevenci, tlumení a eradikaci chorob zvířat a škůdců rostlin a podpora na náhradu škody způsobené chorobami zvířat nebo škůdci rostlin</w:t>
      </w:r>
      <w:r w:rsidR="00261437">
        <w:rPr>
          <w:rFonts w:ascii="Arial" w:hAnsi="Arial" w:cs="Arial"/>
          <w:bCs/>
        </w:rPr>
        <w:t>;</w:t>
      </w:r>
    </w:p>
    <w:p w:rsidR="00F25BE1" w:rsidRDefault="00F25BE1" w:rsidP="005835FB">
      <w:pPr>
        <w:pStyle w:val="Odstavecseseznamem"/>
        <w:spacing w:after="0"/>
        <w:ind w:left="1068"/>
        <w:jc w:val="both"/>
        <w:rPr>
          <w:rFonts w:ascii="Arial" w:hAnsi="Arial" w:cs="Arial"/>
          <w:bCs/>
        </w:rPr>
      </w:pPr>
      <w:r w:rsidRPr="0017673F">
        <w:rPr>
          <w:rFonts w:ascii="Arial" w:hAnsi="Arial" w:cs="Arial"/>
          <w:bCs/>
        </w:rPr>
        <w:t>27. odst. 1, písm. a), b)</w:t>
      </w:r>
      <w:r w:rsidR="0017673F" w:rsidRPr="0017673F">
        <w:rPr>
          <w:rFonts w:ascii="Arial" w:hAnsi="Arial" w:cs="Arial"/>
          <w:bCs/>
        </w:rPr>
        <w:t xml:space="preserve"> - </w:t>
      </w:r>
      <w:r w:rsidR="00C641BD">
        <w:rPr>
          <w:rFonts w:ascii="Arial" w:hAnsi="Arial" w:cs="Arial"/>
          <w:bCs/>
        </w:rPr>
        <w:t>P</w:t>
      </w:r>
      <w:r w:rsidR="0017673F" w:rsidRPr="005835FB">
        <w:rPr>
          <w:rFonts w:ascii="Arial" w:hAnsi="Arial" w:cs="Arial"/>
          <w:bCs/>
        </w:rPr>
        <w:t>odpory odvětví živočišné výroby a podpora na mrtvá hospodářská zvířata</w:t>
      </w:r>
      <w:r w:rsidR="0017673F">
        <w:rPr>
          <w:rFonts w:ascii="Arial" w:hAnsi="Arial" w:cs="Arial"/>
          <w:bCs/>
        </w:rPr>
        <w:t>.</w:t>
      </w:r>
    </w:p>
    <w:p w:rsidR="00191A71" w:rsidRPr="0017673F" w:rsidRDefault="00191A71" w:rsidP="005835FB">
      <w:pPr>
        <w:pStyle w:val="Odstavecseseznamem"/>
        <w:spacing w:after="0"/>
        <w:ind w:left="1068"/>
        <w:jc w:val="both"/>
        <w:rPr>
          <w:rFonts w:ascii="Arial" w:hAnsi="Arial" w:cs="Arial"/>
          <w:bCs/>
        </w:rPr>
      </w:pPr>
    </w:p>
    <w:p w:rsidR="00F25BE1" w:rsidRPr="0021045A" w:rsidRDefault="00F25BE1" w:rsidP="005835FB">
      <w:pPr>
        <w:pStyle w:val="Odstavecseseznamem"/>
        <w:spacing w:after="0"/>
        <w:ind w:left="1068"/>
        <w:jc w:val="both"/>
        <w:rPr>
          <w:rFonts w:ascii="Arial" w:hAnsi="Arial" w:cs="Arial"/>
          <w:bCs/>
        </w:rPr>
      </w:pPr>
      <w:proofErr w:type="gramStart"/>
      <w:r w:rsidRPr="005835FB">
        <w:rPr>
          <w:rFonts w:ascii="Arial" w:hAnsi="Arial" w:cs="Arial"/>
          <w:b/>
          <w:bCs/>
        </w:rPr>
        <w:t>A.2</w:t>
      </w:r>
      <w:r w:rsidR="000F433C">
        <w:rPr>
          <w:rFonts w:ascii="Arial" w:hAnsi="Arial" w:cs="Arial"/>
          <w:b/>
          <w:bCs/>
        </w:rPr>
        <w:t>.</w:t>
      </w:r>
      <w:r w:rsidRPr="005835FB">
        <w:rPr>
          <w:rFonts w:ascii="Arial" w:hAnsi="Arial" w:cs="Arial"/>
          <w:b/>
          <w:bCs/>
        </w:rPr>
        <w:t xml:space="preserve"> p</w:t>
      </w:r>
      <w:r w:rsidR="00DD502A">
        <w:rPr>
          <w:rFonts w:ascii="Arial" w:hAnsi="Arial" w:cs="Arial"/>
          <w:b/>
          <w:bCs/>
        </w:rPr>
        <w:t>ro</w:t>
      </w:r>
      <w:proofErr w:type="gramEnd"/>
      <w:r w:rsidR="00DD502A">
        <w:rPr>
          <w:rFonts w:ascii="Arial" w:hAnsi="Arial" w:cs="Arial"/>
          <w:b/>
          <w:bCs/>
        </w:rPr>
        <w:t xml:space="preserve"> pod</w:t>
      </w:r>
      <w:r w:rsidRPr="005835FB">
        <w:rPr>
          <w:rFonts w:ascii="Arial" w:hAnsi="Arial" w:cs="Arial"/>
          <w:b/>
          <w:bCs/>
        </w:rPr>
        <w:t>nik</w:t>
      </w:r>
      <w:r w:rsidR="00DD502A">
        <w:rPr>
          <w:rFonts w:ascii="Arial" w:hAnsi="Arial" w:cs="Arial"/>
          <w:b/>
          <w:bCs/>
        </w:rPr>
        <w:t>y</w:t>
      </w:r>
      <w:r w:rsidRPr="005835FB">
        <w:rPr>
          <w:rFonts w:ascii="Arial" w:hAnsi="Arial" w:cs="Arial"/>
          <w:b/>
          <w:bCs/>
        </w:rPr>
        <w:t xml:space="preserve"> bez ohledu na velikost</w:t>
      </w:r>
      <w:r w:rsidRPr="0021045A">
        <w:rPr>
          <w:rFonts w:ascii="Arial" w:hAnsi="Arial" w:cs="Arial"/>
          <w:bCs/>
        </w:rPr>
        <w:t xml:space="preserve"> </w:t>
      </w:r>
      <w:r w:rsidR="0021045A">
        <w:rPr>
          <w:rFonts w:ascii="Arial" w:hAnsi="Arial" w:cs="Arial"/>
          <w:bCs/>
        </w:rPr>
        <w:t>po</w:t>
      </w:r>
      <w:r w:rsidRPr="0021045A">
        <w:rPr>
          <w:rFonts w:ascii="Arial" w:hAnsi="Arial" w:cs="Arial"/>
          <w:bCs/>
        </w:rPr>
        <w:t>dle článků</w:t>
      </w:r>
    </w:p>
    <w:p w:rsidR="00F25BE1" w:rsidRPr="00261437" w:rsidRDefault="00F25BE1" w:rsidP="005835FB">
      <w:pPr>
        <w:pStyle w:val="Odstavecseseznamem"/>
        <w:spacing w:after="0"/>
        <w:ind w:left="1068"/>
        <w:jc w:val="both"/>
        <w:rPr>
          <w:rFonts w:ascii="Arial" w:hAnsi="Arial" w:cs="Arial"/>
          <w:bCs/>
        </w:rPr>
      </w:pPr>
      <w:r w:rsidRPr="00261437">
        <w:rPr>
          <w:rFonts w:ascii="Arial" w:hAnsi="Arial" w:cs="Arial"/>
          <w:bCs/>
        </w:rPr>
        <w:t>29</w:t>
      </w:r>
      <w:r w:rsidR="00261437" w:rsidRPr="00261437">
        <w:rPr>
          <w:rFonts w:ascii="Arial" w:hAnsi="Arial" w:cs="Arial"/>
          <w:bCs/>
        </w:rPr>
        <w:t xml:space="preserve"> - </w:t>
      </w:r>
      <w:r w:rsidR="00C641BD">
        <w:rPr>
          <w:rFonts w:ascii="Arial" w:hAnsi="Arial" w:cs="Arial"/>
          <w:bCs/>
        </w:rPr>
        <w:t>P</w:t>
      </w:r>
      <w:r w:rsidR="00261437" w:rsidRPr="005835FB">
        <w:rPr>
          <w:rFonts w:ascii="Arial" w:hAnsi="Arial" w:cs="Arial"/>
          <w:bCs/>
        </w:rPr>
        <w:t>odpora na investice ve prospěch zachování kulturního a přírodního dědictví, které se nachází v zemědělských podnicích</w:t>
      </w:r>
      <w:r w:rsidR="00261437">
        <w:rPr>
          <w:rFonts w:ascii="Arial" w:hAnsi="Arial" w:cs="Arial"/>
          <w:bCs/>
        </w:rPr>
        <w:t>;</w:t>
      </w:r>
    </w:p>
    <w:p w:rsidR="00F25BE1" w:rsidRPr="009A2748" w:rsidRDefault="00F25BE1" w:rsidP="005835FB">
      <w:pPr>
        <w:pStyle w:val="Odstavecseseznamem"/>
        <w:spacing w:after="0"/>
        <w:ind w:left="1068"/>
        <w:jc w:val="both"/>
        <w:rPr>
          <w:rFonts w:ascii="Arial" w:hAnsi="Arial" w:cs="Arial"/>
          <w:bCs/>
        </w:rPr>
      </w:pPr>
      <w:r w:rsidRPr="009A2748">
        <w:rPr>
          <w:rFonts w:ascii="Arial" w:hAnsi="Arial" w:cs="Arial"/>
          <w:bCs/>
        </w:rPr>
        <w:t>31</w:t>
      </w:r>
      <w:r w:rsidR="009A2748" w:rsidRPr="009A2748">
        <w:rPr>
          <w:rFonts w:ascii="Arial" w:hAnsi="Arial" w:cs="Arial"/>
          <w:bCs/>
        </w:rPr>
        <w:t xml:space="preserve"> - </w:t>
      </w:r>
      <w:r w:rsidR="00C641BD">
        <w:rPr>
          <w:rFonts w:ascii="Arial" w:hAnsi="Arial" w:cs="Arial"/>
          <w:bCs/>
        </w:rPr>
        <w:t>P</w:t>
      </w:r>
      <w:r w:rsidR="009A2748" w:rsidRPr="005835FB">
        <w:rPr>
          <w:rFonts w:ascii="Arial" w:hAnsi="Arial" w:cs="Arial"/>
          <w:bCs/>
        </w:rPr>
        <w:t>odpora výzkumu a vývoje v odvětví zemědělství a lesnictví</w:t>
      </w:r>
      <w:r w:rsidR="009A2748">
        <w:rPr>
          <w:rFonts w:ascii="Arial" w:hAnsi="Arial" w:cs="Arial"/>
          <w:bCs/>
        </w:rPr>
        <w:t>;</w:t>
      </w:r>
    </w:p>
    <w:p w:rsidR="00F25BE1" w:rsidRPr="00191A71" w:rsidRDefault="00F25BE1" w:rsidP="005835FB">
      <w:pPr>
        <w:pStyle w:val="Odstavecseseznamem"/>
        <w:spacing w:after="0"/>
        <w:ind w:left="1068"/>
        <w:jc w:val="both"/>
        <w:rPr>
          <w:rFonts w:ascii="Arial" w:hAnsi="Arial" w:cs="Arial"/>
          <w:bCs/>
        </w:rPr>
      </w:pPr>
      <w:r w:rsidRPr="00191A71">
        <w:rPr>
          <w:rFonts w:ascii="Arial" w:hAnsi="Arial" w:cs="Arial"/>
          <w:bCs/>
        </w:rPr>
        <w:t>38</w:t>
      </w:r>
      <w:r w:rsidR="00191A71" w:rsidRPr="00191A71">
        <w:rPr>
          <w:rFonts w:ascii="Arial" w:hAnsi="Arial" w:cs="Arial"/>
          <w:bCs/>
        </w:rPr>
        <w:t xml:space="preserve"> - </w:t>
      </w:r>
      <w:r w:rsidR="00191A71" w:rsidRPr="005835FB">
        <w:rPr>
          <w:rFonts w:ascii="Arial" w:hAnsi="Arial" w:cs="Arial"/>
          <w:bCs/>
        </w:rPr>
        <w:t>Podpora na předávání znalostí a informační akce v odvětví lesnictví</w:t>
      </w:r>
      <w:r w:rsidR="00191A71">
        <w:rPr>
          <w:rFonts w:ascii="Arial" w:hAnsi="Arial" w:cs="Arial"/>
          <w:bCs/>
        </w:rPr>
        <w:t>;</w:t>
      </w:r>
    </w:p>
    <w:p w:rsidR="00F25BE1" w:rsidRPr="005835FB" w:rsidRDefault="00F25BE1" w:rsidP="005835FB">
      <w:pPr>
        <w:pStyle w:val="Odstavecseseznamem"/>
        <w:spacing w:after="0"/>
        <w:ind w:left="1068"/>
        <w:jc w:val="both"/>
        <w:rPr>
          <w:rFonts w:ascii="Arial" w:eastAsia="Times New Roman" w:hAnsi="Arial" w:cs="Arial"/>
        </w:rPr>
      </w:pPr>
      <w:r w:rsidRPr="00191A71">
        <w:rPr>
          <w:rFonts w:ascii="Arial" w:hAnsi="Arial" w:cs="Arial"/>
          <w:bCs/>
        </w:rPr>
        <w:t>39</w:t>
      </w:r>
      <w:r w:rsidR="00191A71" w:rsidRPr="00191A71">
        <w:rPr>
          <w:rFonts w:ascii="Arial" w:hAnsi="Arial" w:cs="Arial"/>
          <w:bCs/>
        </w:rPr>
        <w:t xml:space="preserve"> - </w:t>
      </w:r>
      <w:r w:rsidR="00191A71" w:rsidRPr="005835FB">
        <w:rPr>
          <w:rFonts w:ascii="Arial" w:hAnsi="Arial" w:cs="Arial"/>
          <w:bCs/>
        </w:rPr>
        <w:t>Podpora na poradenské služby v odvětví lesnictví</w:t>
      </w:r>
      <w:r w:rsidR="00191A71">
        <w:rPr>
          <w:rFonts w:ascii="Arial" w:hAnsi="Arial" w:cs="Arial"/>
          <w:bCs/>
        </w:rPr>
        <w:t>.</w:t>
      </w:r>
    </w:p>
    <w:p w:rsidR="00344F21" w:rsidRDefault="00344F21" w:rsidP="005708DF">
      <w:pPr>
        <w:spacing w:after="0"/>
        <w:ind w:left="708"/>
        <w:jc w:val="both"/>
        <w:rPr>
          <w:rFonts w:ascii="Arial" w:eastAsia="Times New Roman" w:hAnsi="Arial" w:cs="Arial"/>
        </w:rPr>
      </w:pPr>
    </w:p>
    <w:p w:rsidR="00191A71" w:rsidRPr="005835FB" w:rsidRDefault="00F25BE1" w:rsidP="005835FB">
      <w:pPr>
        <w:pStyle w:val="Odstavecseseznamem"/>
        <w:numPr>
          <w:ilvl w:val="0"/>
          <w:numId w:val="13"/>
        </w:numPr>
        <w:spacing w:after="0"/>
        <w:jc w:val="both"/>
        <w:rPr>
          <w:rFonts w:ascii="Arial" w:eastAsia="Times New Roman" w:hAnsi="Arial" w:cs="Arial"/>
        </w:rPr>
      </w:pPr>
      <w:r w:rsidRPr="005835FB">
        <w:rPr>
          <w:rFonts w:ascii="Arial" w:eastAsia="Times New Roman" w:hAnsi="Arial" w:cs="Arial"/>
          <w:b/>
        </w:rPr>
        <w:t>N</w:t>
      </w:r>
      <w:r w:rsidR="00F17F43" w:rsidRPr="005835FB">
        <w:rPr>
          <w:rFonts w:ascii="Arial" w:eastAsia="Times New Roman" w:hAnsi="Arial" w:cs="Arial"/>
          <w:b/>
        </w:rPr>
        <w:t>ařízením Komise (EU) č. 651/2014</w:t>
      </w:r>
      <w:r w:rsidRPr="00191A71">
        <w:rPr>
          <w:rFonts w:ascii="Arial" w:eastAsia="Times New Roman" w:hAnsi="Arial" w:cs="Arial"/>
        </w:rPr>
        <w:t xml:space="preserve"> ze dne 17. června 2014</w:t>
      </w:r>
      <w:r w:rsidR="00C3260E" w:rsidRPr="00191A71">
        <w:rPr>
          <w:rFonts w:ascii="Arial" w:eastAsia="Times New Roman" w:hAnsi="Arial" w:cs="Arial"/>
        </w:rPr>
        <w:t xml:space="preserve"> (</w:t>
      </w:r>
      <w:r w:rsidR="005708DF" w:rsidRPr="00191A71">
        <w:rPr>
          <w:rFonts w:ascii="Arial" w:eastAsia="Times New Roman" w:hAnsi="Arial" w:cs="Arial"/>
        </w:rPr>
        <w:t>tzv. obecným nařízením o blokových výjimkách</w:t>
      </w:r>
      <w:r w:rsidR="00C3260E" w:rsidRPr="00191A71">
        <w:rPr>
          <w:rFonts w:ascii="Arial" w:eastAsia="Times New Roman" w:hAnsi="Arial" w:cs="Arial"/>
        </w:rPr>
        <w:t xml:space="preserve"> </w:t>
      </w:r>
      <w:r w:rsidR="00C641BD">
        <w:rPr>
          <w:rFonts w:ascii="Arial" w:eastAsia="Times New Roman" w:hAnsi="Arial" w:cs="Arial"/>
        </w:rPr>
        <w:t xml:space="preserve">- </w:t>
      </w:r>
      <w:r w:rsidR="00C3260E" w:rsidRPr="005835FB">
        <w:rPr>
          <w:rFonts w:ascii="Arial" w:eastAsia="Times New Roman" w:hAnsi="Arial" w:cs="Arial"/>
          <w:b/>
        </w:rPr>
        <w:t>GBER</w:t>
      </w:r>
      <w:r w:rsidR="00C3260E" w:rsidRPr="00191A71">
        <w:rPr>
          <w:rFonts w:ascii="Arial" w:eastAsia="Times New Roman" w:hAnsi="Arial" w:cs="Arial"/>
        </w:rPr>
        <w:t>)</w:t>
      </w:r>
      <w:r w:rsidR="00267204" w:rsidRPr="00191A71">
        <w:rPr>
          <w:rFonts w:ascii="Arial" w:eastAsia="Times New Roman" w:hAnsi="Arial" w:cs="Arial"/>
        </w:rPr>
        <w:t xml:space="preserve">, </w:t>
      </w:r>
      <w:r w:rsidR="00191A71" w:rsidRPr="00191A71">
        <w:rPr>
          <w:rFonts w:ascii="Arial" w:hAnsi="Arial" w:cs="Arial"/>
          <w:bCs/>
        </w:rPr>
        <w:t xml:space="preserve">kterým </w:t>
      </w:r>
      <w:proofErr w:type="gramStart"/>
      <w:r w:rsidR="00191A71" w:rsidRPr="00191A71">
        <w:rPr>
          <w:rFonts w:ascii="Arial" w:hAnsi="Arial" w:cs="Arial"/>
          <w:bCs/>
        </w:rPr>
        <w:t>se</w:t>
      </w:r>
      <w:proofErr w:type="gramEnd"/>
      <w:r w:rsidR="00191A71" w:rsidRPr="00191A71">
        <w:rPr>
          <w:rFonts w:ascii="Arial" w:hAnsi="Arial" w:cs="Arial"/>
          <w:bCs/>
        </w:rPr>
        <w:t xml:space="preserve"> v souladu </w:t>
      </w:r>
    </w:p>
    <w:p w:rsidR="00191A71" w:rsidRPr="00191A71" w:rsidRDefault="00191A71" w:rsidP="005835FB">
      <w:pPr>
        <w:pStyle w:val="Odstavecseseznamem"/>
        <w:spacing w:after="0"/>
        <w:ind w:left="1068"/>
        <w:jc w:val="both"/>
        <w:rPr>
          <w:rFonts w:ascii="Arial" w:eastAsia="Times New Roman" w:hAnsi="Arial" w:cs="Arial"/>
        </w:rPr>
      </w:pPr>
      <w:r w:rsidRPr="00191A71">
        <w:rPr>
          <w:rFonts w:ascii="Arial" w:hAnsi="Arial" w:cs="Arial"/>
          <w:bCs/>
        </w:rPr>
        <w:t xml:space="preserve">s články 107 a 108 Smlouvy o fungování Evropské unie prohlašují určité kategorie podpory za slučitelné s vnitřním trhem </w:t>
      </w:r>
    </w:p>
    <w:p w:rsidR="00191A71" w:rsidRPr="005835FB" w:rsidRDefault="00191A71" w:rsidP="005835FB">
      <w:pPr>
        <w:spacing w:after="0"/>
        <w:ind w:left="1068"/>
        <w:jc w:val="both"/>
        <w:rPr>
          <w:rFonts w:ascii="Arial" w:hAnsi="Arial" w:cs="Arial"/>
          <w:bCs/>
        </w:rPr>
      </w:pPr>
      <w:proofErr w:type="gramStart"/>
      <w:r w:rsidRPr="005835FB">
        <w:rPr>
          <w:rFonts w:ascii="Arial" w:hAnsi="Arial" w:cs="Arial"/>
          <w:b/>
          <w:bCs/>
        </w:rPr>
        <w:t>B.1</w:t>
      </w:r>
      <w:r w:rsidR="000F433C">
        <w:rPr>
          <w:rFonts w:ascii="Arial" w:hAnsi="Arial" w:cs="Arial"/>
          <w:b/>
          <w:bCs/>
        </w:rPr>
        <w:t>.</w:t>
      </w:r>
      <w:r w:rsidRPr="005835FB">
        <w:rPr>
          <w:rFonts w:ascii="Arial" w:hAnsi="Arial" w:cs="Arial"/>
          <w:b/>
          <w:bCs/>
        </w:rPr>
        <w:t xml:space="preserve"> pro</w:t>
      </w:r>
      <w:proofErr w:type="gramEnd"/>
      <w:r w:rsidRPr="005835FB">
        <w:rPr>
          <w:rFonts w:ascii="Arial" w:hAnsi="Arial" w:cs="Arial"/>
          <w:b/>
          <w:bCs/>
        </w:rPr>
        <w:t xml:space="preserve"> malé a střední podniky</w:t>
      </w:r>
      <w:r w:rsidR="00131F1D" w:rsidRPr="005835FB">
        <w:rPr>
          <w:rFonts w:ascii="Arial" w:hAnsi="Arial" w:cs="Arial"/>
          <w:bCs/>
        </w:rPr>
        <w:t xml:space="preserve"> po</w:t>
      </w:r>
      <w:r w:rsidRPr="005835FB">
        <w:rPr>
          <w:rFonts w:ascii="Arial" w:hAnsi="Arial" w:cs="Arial"/>
          <w:bCs/>
        </w:rPr>
        <w:t>dle článků</w:t>
      </w:r>
    </w:p>
    <w:p w:rsidR="00191A71" w:rsidRPr="005835FB" w:rsidRDefault="00191A71" w:rsidP="005835FB">
      <w:pPr>
        <w:spacing w:after="0"/>
        <w:ind w:left="1068"/>
        <w:jc w:val="both"/>
        <w:rPr>
          <w:rFonts w:ascii="Arial" w:hAnsi="Arial" w:cs="Arial"/>
          <w:bCs/>
        </w:rPr>
      </w:pPr>
      <w:r w:rsidRPr="005835FB">
        <w:rPr>
          <w:rFonts w:ascii="Arial" w:hAnsi="Arial" w:cs="Arial"/>
          <w:bCs/>
        </w:rPr>
        <w:t>17</w:t>
      </w:r>
      <w:r w:rsidR="00184413" w:rsidRPr="005835FB">
        <w:rPr>
          <w:rFonts w:ascii="Arial" w:hAnsi="Arial" w:cs="Arial"/>
          <w:bCs/>
        </w:rPr>
        <w:t xml:space="preserve"> - </w:t>
      </w:r>
      <w:r w:rsidR="00C641BD">
        <w:rPr>
          <w:rFonts w:ascii="Arial" w:hAnsi="Arial" w:cs="Arial"/>
          <w:bCs/>
          <w:u w:val="single"/>
        </w:rPr>
        <w:t>I</w:t>
      </w:r>
      <w:r w:rsidR="00184413" w:rsidRPr="005835FB">
        <w:rPr>
          <w:rFonts w:ascii="Arial" w:hAnsi="Arial" w:cs="Arial"/>
          <w:bCs/>
        </w:rPr>
        <w:t>nvestiční podpora určená malým a středním podnikům</w:t>
      </w:r>
      <w:r w:rsidR="00184413" w:rsidRPr="00184413">
        <w:rPr>
          <w:rFonts w:ascii="Arial" w:hAnsi="Arial" w:cs="Arial"/>
          <w:bCs/>
        </w:rPr>
        <w:t>;</w:t>
      </w:r>
    </w:p>
    <w:p w:rsidR="00191A71" w:rsidRPr="005835FB" w:rsidRDefault="00191A71" w:rsidP="005835FB">
      <w:pPr>
        <w:spacing w:after="0"/>
        <w:ind w:left="1068"/>
        <w:jc w:val="both"/>
        <w:rPr>
          <w:rFonts w:ascii="Arial" w:hAnsi="Arial" w:cs="Arial"/>
          <w:bCs/>
        </w:rPr>
      </w:pPr>
      <w:r w:rsidRPr="005835FB">
        <w:rPr>
          <w:rFonts w:ascii="Arial" w:hAnsi="Arial" w:cs="Arial"/>
          <w:bCs/>
        </w:rPr>
        <w:t>18</w:t>
      </w:r>
      <w:r w:rsidR="00901BA0" w:rsidRPr="00901BA0">
        <w:rPr>
          <w:rFonts w:ascii="Arial" w:hAnsi="Arial" w:cs="Arial"/>
          <w:bCs/>
        </w:rPr>
        <w:t xml:space="preserve"> - </w:t>
      </w:r>
      <w:r w:rsidR="00C641BD">
        <w:rPr>
          <w:rFonts w:ascii="Arial" w:hAnsi="Arial" w:cs="Arial"/>
          <w:bCs/>
        </w:rPr>
        <w:t>P</w:t>
      </w:r>
      <w:r w:rsidR="00901BA0" w:rsidRPr="005835FB">
        <w:rPr>
          <w:rFonts w:ascii="Arial" w:hAnsi="Arial" w:cs="Arial"/>
          <w:bCs/>
        </w:rPr>
        <w:t>odpora na poradenské služby ve prospěch malých a středních podniků</w:t>
      </w:r>
      <w:r w:rsidR="00901BA0">
        <w:rPr>
          <w:rFonts w:ascii="Arial" w:hAnsi="Arial" w:cs="Arial"/>
          <w:bCs/>
        </w:rPr>
        <w:t>;</w:t>
      </w:r>
    </w:p>
    <w:p w:rsidR="00191A71" w:rsidRPr="005835FB" w:rsidRDefault="00191A71" w:rsidP="005835FB">
      <w:pPr>
        <w:spacing w:after="0"/>
        <w:ind w:left="1068"/>
        <w:jc w:val="both"/>
        <w:rPr>
          <w:rFonts w:ascii="Arial" w:hAnsi="Arial" w:cs="Arial"/>
          <w:bCs/>
        </w:rPr>
      </w:pPr>
      <w:r w:rsidRPr="005835FB">
        <w:rPr>
          <w:rFonts w:ascii="Arial" w:hAnsi="Arial" w:cs="Arial"/>
          <w:bCs/>
        </w:rPr>
        <w:t>19</w:t>
      </w:r>
      <w:r w:rsidR="001174BD" w:rsidRPr="001174BD">
        <w:rPr>
          <w:rFonts w:ascii="Arial" w:hAnsi="Arial" w:cs="Arial"/>
          <w:bCs/>
        </w:rPr>
        <w:t xml:space="preserve"> - </w:t>
      </w:r>
      <w:r w:rsidR="00C641BD">
        <w:rPr>
          <w:rFonts w:ascii="Arial" w:hAnsi="Arial" w:cs="Arial"/>
          <w:bCs/>
        </w:rPr>
        <w:t>P</w:t>
      </w:r>
      <w:r w:rsidR="001174BD" w:rsidRPr="005835FB">
        <w:rPr>
          <w:rFonts w:ascii="Arial" w:hAnsi="Arial" w:cs="Arial"/>
          <w:bCs/>
        </w:rPr>
        <w:t>odpora na účast malých a středních podniků na veletrzích</w:t>
      </w:r>
      <w:r w:rsidR="001174BD">
        <w:rPr>
          <w:rFonts w:ascii="Arial" w:hAnsi="Arial" w:cs="Arial"/>
          <w:bCs/>
        </w:rPr>
        <w:t>;</w:t>
      </w:r>
    </w:p>
    <w:p w:rsidR="00191A71" w:rsidRDefault="00191A71" w:rsidP="005835FB">
      <w:pPr>
        <w:spacing w:after="0"/>
        <w:ind w:left="1068"/>
        <w:jc w:val="both"/>
        <w:rPr>
          <w:rFonts w:ascii="Arial" w:hAnsi="Arial" w:cs="Arial"/>
          <w:bCs/>
        </w:rPr>
      </w:pPr>
      <w:r w:rsidRPr="005835FB">
        <w:rPr>
          <w:rFonts w:ascii="Arial" w:hAnsi="Arial" w:cs="Arial"/>
          <w:bCs/>
        </w:rPr>
        <w:t>28</w:t>
      </w:r>
      <w:r w:rsidR="001174BD" w:rsidRPr="001174BD">
        <w:rPr>
          <w:rFonts w:ascii="Arial" w:hAnsi="Arial" w:cs="Arial"/>
          <w:bCs/>
        </w:rPr>
        <w:t xml:space="preserve"> - </w:t>
      </w:r>
      <w:r w:rsidR="00C641BD">
        <w:rPr>
          <w:rFonts w:ascii="Arial" w:hAnsi="Arial" w:cs="Arial"/>
          <w:bCs/>
        </w:rPr>
        <w:t>P</w:t>
      </w:r>
      <w:r w:rsidR="001174BD" w:rsidRPr="005835FB">
        <w:rPr>
          <w:rFonts w:ascii="Arial" w:hAnsi="Arial" w:cs="Arial"/>
          <w:bCs/>
        </w:rPr>
        <w:t>odpora na inovace určená malým a středním podnikům</w:t>
      </w:r>
      <w:r w:rsidR="001174BD">
        <w:rPr>
          <w:rFonts w:ascii="Arial" w:hAnsi="Arial" w:cs="Arial"/>
          <w:bCs/>
        </w:rPr>
        <w:t>.</w:t>
      </w:r>
    </w:p>
    <w:p w:rsidR="00505704" w:rsidRPr="005835FB" w:rsidRDefault="00505704" w:rsidP="005835FB">
      <w:pPr>
        <w:spacing w:after="0"/>
        <w:ind w:left="1068"/>
        <w:jc w:val="both"/>
        <w:rPr>
          <w:rFonts w:ascii="Arial" w:hAnsi="Arial" w:cs="Arial"/>
          <w:bCs/>
        </w:rPr>
      </w:pPr>
    </w:p>
    <w:p w:rsidR="00191A71" w:rsidRPr="005835FB" w:rsidRDefault="00191A71" w:rsidP="00191A71">
      <w:pPr>
        <w:pStyle w:val="Odstavecseseznamem"/>
        <w:spacing w:after="0"/>
        <w:ind w:left="1068"/>
        <w:jc w:val="both"/>
        <w:rPr>
          <w:rFonts w:ascii="Arial" w:hAnsi="Arial" w:cs="Arial"/>
          <w:bCs/>
        </w:rPr>
      </w:pPr>
      <w:proofErr w:type="gramStart"/>
      <w:r w:rsidRPr="005835FB">
        <w:rPr>
          <w:rFonts w:ascii="Arial" w:hAnsi="Arial" w:cs="Arial"/>
          <w:b/>
          <w:bCs/>
        </w:rPr>
        <w:t>B.2</w:t>
      </w:r>
      <w:r w:rsidR="000F433C">
        <w:rPr>
          <w:rFonts w:ascii="Arial" w:hAnsi="Arial" w:cs="Arial"/>
          <w:b/>
          <w:bCs/>
        </w:rPr>
        <w:t>.</w:t>
      </w:r>
      <w:r w:rsidRPr="005835FB">
        <w:rPr>
          <w:rFonts w:ascii="Arial" w:hAnsi="Arial" w:cs="Arial"/>
          <w:b/>
          <w:bCs/>
        </w:rPr>
        <w:t xml:space="preserve"> pro</w:t>
      </w:r>
      <w:proofErr w:type="gramEnd"/>
      <w:r w:rsidRPr="005835FB">
        <w:rPr>
          <w:rFonts w:ascii="Arial" w:hAnsi="Arial" w:cs="Arial"/>
          <w:b/>
          <w:bCs/>
        </w:rPr>
        <w:t xml:space="preserve"> podniky bez ohledu na velikost</w:t>
      </w:r>
      <w:r w:rsidRPr="005835FB">
        <w:rPr>
          <w:rFonts w:ascii="Arial" w:hAnsi="Arial" w:cs="Arial"/>
          <w:bCs/>
        </w:rPr>
        <w:t xml:space="preserve"> </w:t>
      </w:r>
      <w:r w:rsidR="00131F1D" w:rsidRPr="005835FB">
        <w:rPr>
          <w:rFonts w:ascii="Arial" w:hAnsi="Arial" w:cs="Arial"/>
          <w:bCs/>
        </w:rPr>
        <w:t>po</w:t>
      </w:r>
      <w:r w:rsidRPr="005835FB">
        <w:rPr>
          <w:rFonts w:ascii="Arial" w:hAnsi="Arial" w:cs="Arial"/>
          <w:bCs/>
        </w:rPr>
        <w:t>dle článků</w:t>
      </w:r>
    </w:p>
    <w:p w:rsidR="00191A71" w:rsidRPr="005835FB" w:rsidRDefault="00191A71" w:rsidP="00191A71">
      <w:pPr>
        <w:pStyle w:val="Odstavecseseznamem"/>
        <w:spacing w:after="0"/>
        <w:ind w:left="1068"/>
        <w:jc w:val="both"/>
        <w:rPr>
          <w:rFonts w:ascii="Arial" w:hAnsi="Arial" w:cs="Arial"/>
          <w:bCs/>
        </w:rPr>
      </w:pPr>
      <w:r w:rsidRPr="005835FB">
        <w:rPr>
          <w:rFonts w:ascii="Arial" w:hAnsi="Arial" w:cs="Arial"/>
          <w:bCs/>
        </w:rPr>
        <w:t>25</w:t>
      </w:r>
      <w:r w:rsidR="00831C0E" w:rsidRPr="00BF24AA">
        <w:rPr>
          <w:rFonts w:ascii="Arial" w:hAnsi="Arial" w:cs="Arial"/>
          <w:bCs/>
        </w:rPr>
        <w:t xml:space="preserve"> - </w:t>
      </w:r>
      <w:r w:rsidR="00C641BD">
        <w:rPr>
          <w:rFonts w:ascii="Arial" w:hAnsi="Arial" w:cs="Arial"/>
          <w:bCs/>
        </w:rPr>
        <w:t>P</w:t>
      </w:r>
      <w:r w:rsidR="00831C0E" w:rsidRPr="005835FB">
        <w:rPr>
          <w:rFonts w:ascii="Arial" w:hAnsi="Arial" w:cs="Arial"/>
          <w:bCs/>
        </w:rPr>
        <w:t>odpora na výzkumné a vývojové projekty</w:t>
      </w:r>
      <w:r w:rsidR="00BF24AA">
        <w:rPr>
          <w:rFonts w:ascii="Arial" w:hAnsi="Arial" w:cs="Arial"/>
          <w:bCs/>
        </w:rPr>
        <w:t>;</w:t>
      </w:r>
    </w:p>
    <w:p w:rsidR="00191A71" w:rsidRPr="005835FB" w:rsidRDefault="00191A71" w:rsidP="00191A71">
      <w:pPr>
        <w:pStyle w:val="Odstavecseseznamem"/>
        <w:spacing w:after="0"/>
        <w:ind w:left="1068"/>
        <w:jc w:val="both"/>
        <w:rPr>
          <w:rFonts w:ascii="Arial" w:hAnsi="Arial" w:cs="Arial"/>
          <w:bCs/>
        </w:rPr>
      </w:pPr>
      <w:r w:rsidRPr="005835FB">
        <w:rPr>
          <w:rFonts w:ascii="Arial" w:hAnsi="Arial" w:cs="Arial"/>
          <w:bCs/>
        </w:rPr>
        <w:t>26</w:t>
      </w:r>
      <w:r w:rsidR="00FC0718" w:rsidRPr="00FC0718">
        <w:rPr>
          <w:rFonts w:ascii="Arial" w:hAnsi="Arial" w:cs="Arial"/>
          <w:bCs/>
        </w:rPr>
        <w:t xml:space="preserve"> - </w:t>
      </w:r>
      <w:r w:rsidR="00C641BD">
        <w:rPr>
          <w:rFonts w:ascii="Arial" w:hAnsi="Arial" w:cs="Arial"/>
          <w:bCs/>
        </w:rPr>
        <w:t>I</w:t>
      </w:r>
      <w:r w:rsidR="00FC0718" w:rsidRPr="005835FB">
        <w:rPr>
          <w:rFonts w:ascii="Arial" w:hAnsi="Arial" w:cs="Arial"/>
          <w:bCs/>
        </w:rPr>
        <w:t>nvestiční podpora na výzkumnou infrastrukturu</w:t>
      </w:r>
      <w:r w:rsidR="00FC0718">
        <w:rPr>
          <w:rFonts w:ascii="Arial" w:hAnsi="Arial" w:cs="Arial"/>
          <w:bCs/>
        </w:rPr>
        <w:t>;</w:t>
      </w:r>
    </w:p>
    <w:p w:rsidR="00191A71" w:rsidRPr="005835FB" w:rsidRDefault="00191A71" w:rsidP="00191A71">
      <w:pPr>
        <w:pStyle w:val="Odstavecseseznamem"/>
        <w:spacing w:after="0"/>
        <w:ind w:left="1068"/>
        <w:jc w:val="both"/>
        <w:rPr>
          <w:rFonts w:ascii="Arial" w:hAnsi="Arial" w:cs="Arial"/>
          <w:bCs/>
        </w:rPr>
      </w:pPr>
      <w:r w:rsidRPr="005835FB">
        <w:rPr>
          <w:rFonts w:ascii="Arial" w:hAnsi="Arial" w:cs="Arial"/>
          <w:bCs/>
        </w:rPr>
        <w:t>27</w:t>
      </w:r>
      <w:r w:rsidR="005C394D" w:rsidRPr="005C394D">
        <w:rPr>
          <w:rFonts w:ascii="Arial" w:hAnsi="Arial" w:cs="Arial"/>
          <w:bCs/>
        </w:rPr>
        <w:t xml:space="preserve"> - </w:t>
      </w:r>
      <w:r w:rsidR="00C641BD">
        <w:rPr>
          <w:rFonts w:ascii="Arial" w:hAnsi="Arial" w:cs="Arial"/>
          <w:bCs/>
        </w:rPr>
        <w:t>P</w:t>
      </w:r>
      <w:r w:rsidR="005C394D" w:rsidRPr="005835FB">
        <w:rPr>
          <w:rFonts w:ascii="Arial" w:hAnsi="Arial" w:cs="Arial"/>
          <w:bCs/>
        </w:rPr>
        <w:t>odpora určená inovačním klastrům</w:t>
      </w:r>
      <w:r w:rsidR="005C394D">
        <w:rPr>
          <w:rFonts w:ascii="Arial" w:hAnsi="Arial" w:cs="Arial"/>
          <w:bCs/>
        </w:rPr>
        <w:t>;</w:t>
      </w:r>
    </w:p>
    <w:p w:rsidR="00191A71" w:rsidRPr="005835FB" w:rsidRDefault="00191A71" w:rsidP="00191A71">
      <w:pPr>
        <w:pStyle w:val="Odstavecseseznamem"/>
        <w:spacing w:after="0"/>
        <w:ind w:left="1068"/>
        <w:jc w:val="both"/>
        <w:rPr>
          <w:rFonts w:ascii="Arial" w:hAnsi="Arial" w:cs="Arial"/>
          <w:bCs/>
        </w:rPr>
      </w:pPr>
      <w:r w:rsidRPr="005835FB">
        <w:rPr>
          <w:rFonts w:ascii="Arial" w:hAnsi="Arial" w:cs="Arial"/>
          <w:bCs/>
        </w:rPr>
        <w:t>29</w:t>
      </w:r>
      <w:r w:rsidR="000F433C" w:rsidRPr="000F433C">
        <w:rPr>
          <w:rFonts w:ascii="Arial" w:hAnsi="Arial" w:cs="Arial"/>
          <w:bCs/>
        </w:rPr>
        <w:t xml:space="preserve"> - </w:t>
      </w:r>
      <w:r w:rsidR="00C641BD">
        <w:rPr>
          <w:rFonts w:ascii="Arial" w:hAnsi="Arial" w:cs="Arial"/>
          <w:bCs/>
        </w:rPr>
        <w:t>P</w:t>
      </w:r>
      <w:r w:rsidR="000F433C" w:rsidRPr="005835FB">
        <w:rPr>
          <w:rFonts w:ascii="Arial" w:hAnsi="Arial" w:cs="Arial"/>
          <w:bCs/>
        </w:rPr>
        <w:t>odpora na inovace postupů a organizační inovace</w:t>
      </w:r>
      <w:r w:rsidR="000F433C">
        <w:rPr>
          <w:rFonts w:ascii="Arial" w:hAnsi="Arial" w:cs="Arial"/>
          <w:bCs/>
        </w:rPr>
        <w:t>;</w:t>
      </w:r>
    </w:p>
    <w:p w:rsidR="00191A71" w:rsidRPr="005835FB" w:rsidRDefault="00191A71" w:rsidP="00191A71">
      <w:pPr>
        <w:pStyle w:val="Odstavecseseznamem"/>
        <w:spacing w:after="0"/>
        <w:ind w:left="1068"/>
        <w:jc w:val="both"/>
        <w:rPr>
          <w:rFonts w:ascii="Arial" w:hAnsi="Arial" w:cs="Arial"/>
          <w:bCs/>
        </w:rPr>
      </w:pPr>
      <w:r w:rsidRPr="005835FB">
        <w:rPr>
          <w:rFonts w:ascii="Arial" w:hAnsi="Arial" w:cs="Arial"/>
          <w:bCs/>
        </w:rPr>
        <w:t>30</w:t>
      </w:r>
      <w:r w:rsidR="00B271C7" w:rsidRPr="00B271C7">
        <w:rPr>
          <w:rFonts w:ascii="Arial" w:hAnsi="Arial" w:cs="Arial"/>
          <w:bCs/>
        </w:rPr>
        <w:t xml:space="preserve"> - </w:t>
      </w:r>
      <w:r w:rsidR="00C641BD">
        <w:rPr>
          <w:rFonts w:ascii="Arial" w:hAnsi="Arial" w:cs="Arial"/>
          <w:bCs/>
        </w:rPr>
        <w:t>P</w:t>
      </w:r>
      <w:r w:rsidR="00B271C7" w:rsidRPr="005835FB">
        <w:rPr>
          <w:rFonts w:ascii="Arial" w:hAnsi="Arial" w:cs="Arial"/>
          <w:bCs/>
        </w:rPr>
        <w:t>odpora výzkumu a vývoje v odvětví rybolovu a akvakultury</w:t>
      </w:r>
      <w:r w:rsidR="00B271C7">
        <w:rPr>
          <w:rFonts w:ascii="Arial" w:hAnsi="Arial" w:cs="Arial"/>
          <w:bCs/>
        </w:rPr>
        <w:t>;</w:t>
      </w:r>
    </w:p>
    <w:p w:rsidR="00191A71" w:rsidRPr="005835FB" w:rsidRDefault="00191A71" w:rsidP="00191A71">
      <w:pPr>
        <w:pStyle w:val="Odstavecseseznamem"/>
        <w:spacing w:after="0"/>
        <w:ind w:left="1068"/>
        <w:jc w:val="both"/>
        <w:rPr>
          <w:rFonts w:ascii="Arial" w:hAnsi="Arial" w:cs="Arial"/>
          <w:bCs/>
        </w:rPr>
      </w:pPr>
      <w:r w:rsidRPr="005835FB">
        <w:rPr>
          <w:rFonts w:ascii="Arial" w:hAnsi="Arial" w:cs="Arial"/>
          <w:bCs/>
        </w:rPr>
        <w:t>31</w:t>
      </w:r>
      <w:r w:rsidR="00CF08C0" w:rsidRPr="00CF08C0">
        <w:rPr>
          <w:rFonts w:ascii="Arial" w:hAnsi="Arial" w:cs="Arial"/>
          <w:bCs/>
        </w:rPr>
        <w:t xml:space="preserve"> - </w:t>
      </w:r>
      <w:r w:rsidR="00C641BD">
        <w:rPr>
          <w:rFonts w:ascii="Arial" w:hAnsi="Arial" w:cs="Arial"/>
          <w:bCs/>
        </w:rPr>
        <w:t>P</w:t>
      </w:r>
      <w:r w:rsidR="00CF08C0" w:rsidRPr="005835FB">
        <w:rPr>
          <w:rFonts w:ascii="Arial" w:hAnsi="Arial" w:cs="Arial"/>
          <w:bCs/>
        </w:rPr>
        <w:t>odpora na vzdělávání</w:t>
      </w:r>
      <w:r w:rsidR="00CF08C0">
        <w:rPr>
          <w:rFonts w:ascii="Arial" w:hAnsi="Arial" w:cs="Arial"/>
          <w:bCs/>
        </w:rPr>
        <w:t>;</w:t>
      </w:r>
    </w:p>
    <w:p w:rsidR="00191A71" w:rsidRPr="005835FB" w:rsidRDefault="00191A71" w:rsidP="005835FB">
      <w:pPr>
        <w:pStyle w:val="Odstavecseseznamem"/>
        <w:spacing w:after="0"/>
        <w:ind w:left="1068"/>
        <w:rPr>
          <w:rFonts w:ascii="Arial" w:hAnsi="Arial" w:cs="Arial"/>
          <w:bCs/>
        </w:rPr>
      </w:pPr>
      <w:r w:rsidRPr="005835FB">
        <w:rPr>
          <w:rFonts w:ascii="Arial" w:hAnsi="Arial" w:cs="Arial"/>
          <w:bCs/>
        </w:rPr>
        <w:t>32</w:t>
      </w:r>
      <w:r w:rsidR="003B0A29">
        <w:rPr>
          <w:rFonts w:ascii="Arial" w:hAnsi="Arial" w:cs="Arial"/>
          <w:bCs/>
        </w:rPr>
        <w:t xml:space="preserve"> - </w:t>
      </w:r>
      <w:r w:rsidR="00C641BD">
        <w:rPr>
          <w:rFonts w:ascii="Arial" w:hAnsi="Arial" w:cs="Arial"/>
          <w:bCs/>
        </w:rPr>
        <w:t>P</w:t>
      </w:r>
      <w:r w:rsidR="003B0A29" w:rsidRPr="005835FB">
        <w:rPr>
          <w:rFonts w:ascii="Arial" w:hAnsi="Arial" w:cs="Arial"/>
          <w:bCs/>
        </w:rPr>
        <w:t>odpora na nábor znevýhodněných pracovníků v podobě subvencování mzdových nákladů</w:t>
      </w:r>
      <w:r w:rsidR="003B0A29">
        <w:rPr>
          <w:rFonts w:ascii="Arial" w:hAnsi="Arial" w:cs="Arial"/>
          <w:bCs/>
        </w:rPr>
        <w:t>;</w:t>
      </w:r>
    </w:p>
    <w:p w:rsidR="00191A71" w:rsidRPr="005835FB" w:rsidRDefault="00191A71" w:rsidP="005835FB">
      <w:pPr>
        <w:pStyle w:val="Odstavecseseznamem"/>
        <w:spacing w:after="0"/>
        <w:ind w:left="1068"/>
        <w:rPr>
          <w:rFonts w:ascii="Arial" w:hAnsi="Arial" w:cs="Arial"/>
          <w:bCs/>
        </w:rPr>
      </w:pPr>
      <w:r w:rsidRPr="005835FB">
        <w:rPr>
          <w:rFonts w:ascii="Arial" w:hAnsi="Arial" w:cs="Arial"/>
          <w:bCs/>
        </w:rPr>
        <w:t>33</w:t>
      </w:r>
      <w:r w:rsidR="00297A87" w:rsidRPr="00297A87">
        <w:rPr>
          <w:rFonts w:ascii="Arial" w:hAnsi="Arial" w:cs="Arial"/>
          <w:bCs/>
        </w:rPr>
        <w:t xml:space="preserve"> - </w:t>
      </w:r>
      <w:r w:rsidR="00C641BD">
        <w:rPr>
          <w:rFonts w:ascii="Arial" w:hAnsi="Arial" w:cs="Arial"/>
          <w:bCs/>
        </w:rPr>
        <w:t>P</w:t>
      </w:r>
      <w:r w:rsidR="00297A87" w:rsidRPr="005835FB">
        <w:rPr>
          <w:rFonts w:ascii="Arial" w:hAnsi="Arial" w:cs="Arial"/>
          <w:bCs/>
        </w:rPr>
        <w:t>odpora na zaměstnávání pracovníků se zdravotním postižením v podobě subvencování mzdových nákladů</w:t>
      </w:r>
      <w:r w:rsidR="00297A87">
        <w:rPr>
          <w:rFonts w:ascii="Arial" w:hAnsi="Arial" w:cs="Arial"/>
          <w:bCs/>
        </w:rPr>
        <w:t>;</w:t>
      </w:r>
    </w:p>
    <w:p w:rsidR="00191A71" w:rsidRPr="005835FB" w:rsidRDefault="00191A71" w:rsidP="005835FB">
      <w:pPr>
        <w:pStyle w:val="Odstavecseseznamem"/>
        <w:spacing w:after="0"/>
        <w:ind w:left="1068"/>
        <w:rPr>
          <w:rFonts w:ascii="Arial" w:hAnsi="Arial" w:cs="Arial"/>
          <w:bCs/>
        </w:rPr>
      </w:pPr>
      <w:r w:rsidRPr="005835FB">
        <w:rPr>
          <w:rFonts w:ascii="Arial" w:hAnsi="Arial" w:cs="Arial"/>
          <w:bCs/>
        </w:rPr>
        <w:t>34</w:t>
      </w:r>
      <w:r w:rsidR="007D2CF9" w:rsidRPr="007D2CF9">
        <w:rPr>
          <w:rFonts w:ascii="Arial" w:hAnsi="Arial" w:cs="Arial"/>
          <w:bCs/>
        </w:rPr>
        <w:t xml:space="preserve"> - </w:t>
      </w:r>
      <w:r w:rsidR="00C641BD">
        <w:rPr>
          <w:rFonts w:ascii="Arial" w:hAnsi="Arial" w:cs="Arial"/>
          <w:bCs/>
        </w:rPr>
        <w:t>P</w:t>
      </w:r>
      <w:r w:rsidR="007D2CF9" w:rsidRPr="005835FB">
        <w:rPr>
          <w:rFonts w:ascii="Arial" w:hAnsi="Arial" w:cs="Arial"/>
          <w:bCs/>
        </w:rPr>
        <w:t>odpora na úhradu dodatečných nákladů na zaměstnávání pracovníků se zdravotním postižením</w:t>
      </w:r>
      <w:r w:rsidR="007D2CF9">
        <w:rPr>
          <w:rFonts w:ascii="Arial" w:hAnsi="Arial" w:cs="Arial"/>
          <w:bCs/>
        </w:rPr>
        <w:t>;</w:t>
      </w:r>
    </w:p>
    <w:p w:rsidR="00191A71" w:rsidRPr="005835FB" w:rsidRDefault="00191A71" w:rsidP="005835FB">
      <w:pPr>
        <w:pStyle w:val="Odstavecseseznamem"/>
        <w:spacing w:after="0"/>
        <w:ind w:left="1068"/>
        <w:rPr>
          <w:rFonts w:ascii="Arial" w:hAnsi="Arial" w:cs="Arial"/>
          <w:bCs/>
        </w:rPr>
      </w:pPr>
      <w:r w:rsidRPr="005835FB">
        <w:rPr>
          <w:rFonts w:ascii="Arial" w:hAnsi="Arial" w:cs="Arial"/>
          <w:bCs/>
        </w:rPr>
        <w:t>35</w:t>
      </w:r>
      <w:r w:rsidR="00E50F0E" w:rsidRPr="00E50F0E">
        <w:rPr>
          <w:rFonts w:ascii="Arial" w:hAnsi="Arial" w:cs="Arial"/>
          <w:bCs/>
        </w:rPr>
        <w:t xml:space="preserve"> - </w:t>
      </w:r>
      <w:r w:rsidR="00C641BD">
        <w:rPr>
          <w:rFonts w:ascii="Arial" w:hAnsi="Arial" w:cs="Arial"/>
          <w:bCs/>
        </w:rPr>
        <w:t>P</w:t>
      </w:r>
      <w:r w:rsidR="00E50F0E" w:rsidRPr="005835FB">
        <w:rPr>
          <w:rFonts w:ascii="Arial" w:hAnsi="Arial" w:cs="Arial"/>
          <w:bCs/>
        </w:rPr>
        <w:t>odpora na úhradu nákladů na asistenci poskytovanou znevýhodněným pracovníkům</w:t>
      </w:r>
      <w:r w:rsidR="00E50F0E">
        <w:rPr>
          <w:rFonts w:ascii="Arial" w:hAnsi="Arial" w:cs="Arial"/>
          <w:bCs/>
        </w:rPr>
        <w:t>;</w:t>
      </w:r>
    </w:p>
    <w:p w:rsidR="00191A71" w:rsidRPr="005835FB" w:rsidRDefault="00191A71" w:rsidP="005835FB">
      <w:pPr>
        <w:pStyle w:val="Odstavecseseznamem"/>
        <w:spacing w:after="0"/>
        <w:ind w:left="1068"/>
        <w:rPr>
          <w:rFonts w:ascii="Arial" w:hAnsi="Arial" w:cs="Arial"/>
          <w:bCs/>
        </w:rPr>
      </w:pPr>
      <w:r w:rsidRPr="005835FB">
        <w:rPr>
          <w:rFonts w:ascii="Arial" w:hAnsi="Arial" w:cs="Arial"/>
          <w:bCs/>
        </w:rPr>
        <w:t>36</w:t>
      </w:r>
      <w:r w:rsidR="00AE4554" w:rsidRPr="00AE4554">
        <w:rPr>
          <w:rFonts w:ascii="Arial" w:hAnsi="Arial" w:cs="Arial"/>
          <w:bCs/>
        </w:rPr>
        <w:t xml:space="preserve"> - </w:t>
      </w:r>
      <w:r w:rsidR="00C641BD">
        <w:rPr>
          <w:rFonts w:ascii="Arial" w:hAnsi="Arial" w:cs="Arial"/>
          <w:bCs/>
        </w:rPr>
        <w:t>I</w:t>
      </w:r>
      <w:r w:rsidR="00AE4554" w:rsidRPr="005835FB">
        <w:rPr>
          <w:rFonts w:ascii="Arial" w:hAnsi="Arial" w:cs="Arial"/>
          <w:bCs/>
        </w:rPr>
        <w:t>nvestiční podpora, která podnikům umožní řídit se přísnějšími environmentálními normami, než jsou normy Unie, nebo zvyšovat ochranu životního prostředí v případě, že norma Unie neexistuje</w:t>
      </w:r>
      <w:r w:rsidR="00AE4554">
        <w:rPr>
          <w:rFonts w:ascii="Arial" w:hAnsi="Arial" w:cs="Arial"/>
          <w:bCs/>
        </w:rPr>
        <w:t>;</w:t>
      </w:r>
    </w:p>
    <w:p w:rsidR="00191A71" w:rsidRPr="005835FB" w:rsidRDefault="00191A71" w:rsidP="00191A71">
      <w:pPr>
        <w:pStyle w:val="Odstavecseseznamem"/>
        <w:spacing w:after="0"/>
        <w:ind w:left="1068"/>
        <w:jc w:val="both"/>
        <w:rPr>
          <w:rFonts w:ascii="Arial" w:hAnsi="Arial" w:cs="Arial"/>
          <w:bCs/>
        </w:rPr>
      </w:pPr>
      <w:r w:rsidRPr="005835FB">
        <w:rPr>
          <w:rFonts w:ascii="Arial" w:hAnsi="Arial" w:cs="Arial"/>
          <w:bCs/>
        </w:rPr>
        <w:t>41</w:t>
      </w:r>
      <w:r w:rsidR="000F470A" w:rsidRPr="000F470A">
        <w:rPr>
          <w:rFonts w:ascii="Arial" w:hAnsi="Arial" w:cs="Arial"/>
          <w:bCs/>
        </w:rPr>
        <w:t xml:space="preserve"> - </w:t>
      </w:r>
      <w:r w:rsidR="00C641BD">
        <w:rPr>
          <w:rFonts w:ascii="Arial" w:hAnsi="Arial" w:cs="Arial"/>
          <w:bCs/>
        </w:rPr>
        <w:t>I</w:t>
      </w:r>
      <w:r w:rsidR="000F470A" w:rsidRPr="005835FB">
        <w:rPr>
          <w:rFonts w:ascii="Arial" w:hAnsi="Arial" w:cs="Arial"/>
          <w:bCs/>
        </w:rPr>
        <w:t>nvestiční podpora energie z obnovitelných zdrojů</w:t>
      </w:r>
      <w:r w:rsidR="000F470A">
        <w:rPr>
          <w:rFonts w:ascii="Arial" w:hAnsi="Arial" w:cs="Arial"/>
          <w:bCs/>
        </w:rPr>
        <w:t>;</w:t>
      </w:r>
    </w:p>
    <w:p w:rsidR="00191A71" w:rsidRPr="005835FB" w:rsidRDefault="00191A71" w:rsidP="00191A71">
      <w:pPr>
        <w:pStyle w:val="Odstavecseseznamem"/>
        <w:spacing w:after="0"/>
        <w:ind w:left="1068"/>
        <w:jc w:val="both"/>
        <w:rPr>
          <w:rFonts w:ascii="Arial" w:hAnsi="Arial" w:cs="Arial"/>
          <w:bCs/>
        </w:rPr>
      </w:pPr>
      <w:r w:rsidRPr="005835FB">
        <w:rPr>
          <w:rFonts w:ascii="Arial" w:hAnsi="Arial" w:cs="Arial"/>
          <w:bCs/>
        </w:rPr>
        <w:t>42</w:t>
      </w:r>
      <w:r w:rsidR="00402BDD" w:rsidRPr="00402BDD">
        <w:rPr>
          <w:rFonts w:ascii="Arial" w:hAnsi="Arial" w:cs="Arial"/>
          <w:bCs/>
        </w:rPr>
        <w:t xml:space="preserve"> - </w:t>
      </w:r>
      <w:r w:rsidR="00C641BD">
        <w:rPr>
          <w:rFonts w:ascii="Arial" w:hAnsi="Arial" w:cs="Arial"/>
          <w:bCs/>
        </w:rPr>
        <w:t>P</w:t>
      </w:r>
      <w:r w:rsidR="00402BDD" w:rsidRPr="005835FB">
        <w:rPr>
          <w:rFonts w:ascii="Arial" w:hAnsi="Arial" w:cs="Arial"/>
          <w:bCs/>
        </w:rPr>
        <w:t>rovozní podpora elektrické energie z obnovitelných zdrojů</w:t>
      </w:r>
      <w:r w:rsidR="00402BDD">
        <w:rPr>
          <w:rFonts w:ascii="Arial" w:hAnsi="Arial" w:cs="Arial"/>
          <w:bCs/>
        </w:rPr>
        <w:t>;</w:t>
      </w:r>
    </w:p>
    <w:p w:rsidR="00191A71" w:rsidRPr="005835FB" w:rsidRDefault="00191A71" w:rsidP="00191A71">
      <w:pPr>
        <w:pStyle w:val="Odstavecseseznamem"/>
        <w:spacing w:after="0"/>
        <w:ind w:left="1068"/>
        <w:jc w:val="both"/>
        <w:rPr>
          <w:rFonts w:ascii="Arial" w:hAnsi="Arial" w:cs="Arial"/>
          <w:bCs/>
        </w:rPr>
      </w:pPr>
      <w:r w:rsidRPr="005835FB">
        <w:rPr>
          <w:rFonts w:ascii="Arial" w:hAnsi="Arial" w:cs="Arial"/>
          <w:bCs/>
        </w:rPr>
        <w:t>43</w:t>
      </w:r>
      <w:r w:rsidR="0016159F" w:rsidRPr="0016159F">
        <w:rPr>
          <w:rFonts w:ascii="Arial" w:hAnsi="Arial" w:cs="Arial"/>
          <w:bCs/>
        </w:rPr>
        <w:t xml:space="preserve"> - </w:t>
      </w:r>
      <w:r w:rsidR="00C641BD">
        <w:rPr>
          <w:rFonts w:ascii="Arial" w:hAnsi="Arial" w:cs="Arial"/>
          <w:bCs/>
        </w:rPr>
        <w:t>P</w:t>
      </w:r>
      <w:r w:rsidR="0016159F" w:rsidRPr="005835FB">
        <w:rPr>
          <w:rFonts w:ascii="Arial" w:hAnsi="Arial" w:cs="Arial"/>
          <w:bCs/>
        </w:rPr>
        <w:t>rovozní podpora energie z obnovitelných zdrojů v malých zařízeních</w:t>
      </w:r>
      <w:r w:rsidR="0016159F">
        <w:rPr>
          <w:rFonts w:ascii="Arial" w:hAnsi="Arial" w:cs="Arial"/>
          <w:bCs/>
        </w:rPr>
        <w:t>;</w:t>
      </w:r>
    </w:p>
    <w:p w:rsidR="00191A71" w:rsidRPr="005835FB" w:rsidRDefault="00191A71" w:rsidP="00191A71">
      <w:pPr>
        <w:pStyle w:val="Odstavecseseznamem"/>
        <w:spacing w:after="0"/>
        <w:ind w:left="1068"/>
        <w:jc w:val="both"/>
        <w:rPr>
          <w:rFonts w:ascii="Arial" w:hAnsi="Arial" w:cs="Arial"/>
          <w:bCs/>
        </w:rPr>
      </w:pPr>
      <w:r w:rsidRPr="005835FB">
        <w:rPr>
          <w:rFonts w:ascii="Arial" w:hAnsi="Arial" w:cs="Arial"/>
          <w:bCs/>
        </w:rPr>
        <w:t>53</w:t>
      </w:r>
      <w:r w:rsidR="00505704" w:rsidRPr="00505704">
        <w:rPr>
          <w:rFonts w:ascii="Arial" w:hAnsi="Arial" w:cs="Arial"/>
          <w:bCs/>
        </w:rPr>
        <w:t xml:space="preserve"> - </w:t>
      </w:r>
      <w:r w:rsidR="00C641BD">
        <w:rPr>
          <w:rFonts w:ascii="Arial" w:hAnsi="Arial" w:cs="Arial"/>
          <w:bCs/>
        </w:rPr>
        <w:t>P</w:t>
      </w:r>
      <w:r w:rsidR="00505704" w:rsidRPr="005835FB">
        <w:rPr>
          <w:rFonts w:ascii="Arial" w:hAnsi="Arial" w:cs="Arial"/>
          <w:bCs/>
        </w:rPr>
        <w:t>odpora kultury a zachování kulturního dědictví</w:t>
      </w:r>
      <w:r w:rsidR="00505704">
        <w:rPr>
          <w:rFonts w:ascii="Arial" w:hAnsi="Arial" w:cs="Arial"/>
          <w:bCs/>
        </w:rPr>
        <w:t>.</w:t>
      </w:r>
    </w:p>
    <w:p w:rsidR="005708DF" w:rsidRDefault="005708DF" w:rsidP="005835FB">
      <w:pPr>
        <w:spacing w:after="0"/>
        <w:ind w:left="1068"/>
        <w:jc w:val="both"/>
        <w:rPr>
          <w:rFonts w:ascii="Arial" w:eastAsia="Times New Roman" w:hAnsi="Arial" w:cs="Arial"/>
        </w:rPr>
      </w:pPr>
    </w:p>
    <w:p w:rsidR="00344F21" w:rsidRPr="005835FB" w:rsidRDefault="00344F21" w:rsidP="005835FB">
      <w:pPr>
        <w:spacing w:after="0"/>
        <w:jc w:val="both"/>
        <w:rPr>
          <w:rFonts w:ascii="Arial" w:eastAsia="Times New Roman" w:hAnsi="Arial" w:cs="Arial"/>
        </w:rPr>
      </w:pPr>
    </w:p>
    <w:p w:rsidR="00505704" w:rsidRPr="005835FB" w:rsidRDefault="00505704" w:rsidP="005835FB">
      <w:pPr>
        <w:pStyle w:val="Odstavecseseznamem"/>
        <w:numPr>
          <w:ilvl w:val="0"/>
          <w:numId w:val="13"/>
        </w:numPr>
        <w:spacing w:after="0"/>
        <w:jc w:val="both"/>
        <w:rPr>
          <w:rFonts w:ascii="Arial" w:eastAsia="Times New Roman" w:hAnsi="Arial" w:cs="Arial"/>
        </w:rPr>
      </w:pPr>
      <w:r w:rsidRPr="005835FB">
        <w:rPr>
          <w:rFonts w:ascii="Arial" w:eastAsia="Times New Roman" w:hAnsi="Arial" w:cs="Arial"/>
        </w:rPr>
        <w:lastRenderedPageBreak/>
        <w:t>Nařízením Komise (EU) č. 1388/2014</w:t>
      </w:r>
      <w:r w:rsidRPr="00C026E2">
        <w:rPr>
          <w:rFonts w:ascii="Arial" w:eastAsia="Times New Roman" w:hAnsi="Arial" w:cs="Arial"/>
        </w:rPr>
        <w:t xml:space="preserve"> ze dne 16. prosince 2014 (</w:t>
      </w:r>
      <w:r w:rsidR="00C026E2" w:rsidRPr="00C026E2">
        <w:rPr>
          <w:rFonts w:ascii="Arial" w:eastAsia="Times New Roman" w:hAnsi="Arial" w:cs="Arial"/>
        </w:rPr>
        <w:t>tzv.</w:t>
      </w:r>
      <w:r w:rsidRPr="00C026E2">
        <w:rPr>
          <w:rFonts w:ascii="Arial" w:eastAsia="Times New Roman" w:hAnsi="Arial" w:cs="Arial"/>
        </w:rPr>
        <w:t xml:space="preserve"> </w:t>
      </w:r>
      <w:r w:rsidRPr="005835FB">
        <w:rPr>
          <w:rFonts w:ascii="Arial" w:eastAsia="Times New Roman" w:hAnsi="Arial" w:cs="Arial"/>
          <w:b/>
        </w:rPr>
        <w:t>F</w:t>
      </w:r>
      <w:r w:rsidR="00C026E2" w:rsidRPr="005835FB">
        <w:rPr>
          <w:rFonts w:ascii="Arial" w:eastAsia="Times New Roman" w:hAnsi="Arial" w:cs="Arial"/>
          <w:b/>
        </w:rPr>
        <w:t>I</w:t>
      </w:r>
      <w:r w:rsidRPr="00505704">
        <w:rPr>
          <w:rFonts w:ascii="Arial" w:eastAsia="Times New Roman" w:hAnsi="Arial" w:cs="Arial"/>
          <w:b/>
        </w:rPr>
        <w:t>BER</w:t>
      </w:r>
      <w:r w:rsidRPr="00505704">
        <w:rPr>
          <w:rFonts w:ascii="Arial" w:eastAsia="Times New Roman" w:hAnsi="Arial" w:cs="Arial"/>
        </w:rPr>
        <w:t xml:space="preserve">), </w:t>
      </w:r>
      <w:r w:rsidRPr="00505704">
        <w:rPr>
          <w:rFonts w:ascii="Arial" w:hAnsi="Arial" w:cs="Arial"/>
          <w:bCs/>
        </w:rPr>
        <w:t xml:space="preserve">kterým se v souladu s články 107 a 108 Smlouvy o fungování Evropské unie prohlašují určité kategorie podpory </w:t>
      </w:r>
      <w:r>
        <w:rPr>
          <w:rFonts w:ascii="Arial" w:hAnsi="Arial" w:cs="Arial"/>
          <w:bCs/>
        </w:rPr>
        <w:t xml:space="preserve">pro malé a střední podniky působící v oblasti produkce, zpracování a uvádění produktů rybolovu a akvakultury na trh </w:t>
      </w:r>
      <w:r w:rsidRPr="00505704">
        <w:rPr>
          <w:rFonts w:ascii="Arial" w:hAnsi="Arial" w:cs="Arial"/>
          <w:bCs/>
        </w:rPr>
        <w:t xml:space="preserve">za slučitelné s vnitřním trhem </w:t>
      </w:r>
      <w:r>
        <w:rPr>
          <w:rFonts w:ascii="Arial" w:hAnsi="Arial" w:cs="Arial"/>
          <w:bCs/>
        </w:rPr>
        <w:t>podle článků</w:t>
      </w:r>
    </w:p>
    <w:p w:rsidR="00505704" w:rsidRPr="005835FB" w:rsidRDefault="00505704" w:rsidP="005835FB">
      <w:pPr>
        <w:pStyle w:val="Odstavecseseznamem"/>
        <w:spacing w:after="0"/>
        <w:ind w:left="1068"/>
        <w:jc w:val="both"/>
        <w:rPr>
          <w:rFonts w:ascii="Arial" w:eastAsia="Times New Roman" w:hAnsi="Arial" w:cs="Arial"/>
        </w:rPr>
      </w:pPr>
      <w:r w:rsidRPr="005835FB">
        <w:rPr>
          <w:rFonts w:ascii="Arial" w:eastAsia="Times New Roman" w:hAnsi="Arial" w:cs="Arial"/>
        </w:rPr>
        <w:t>14</w:t>
      </w:r>
      <w:r w:rsidR="004C56D3" w:rsidRPr="004C56D3">
        <w:rPr>
          <w:rFonts w:ascii="Arial" w:eastAsia="Times New Roman" w:hAnsi="Arial" w:cs="Arial"/>
        </w:rPr>
        <w:t xml:space="preserve"> - </w:t>
      </w:r>
      <w:r w:rsidR="00C026E2">
        <w:rPr>
          <w:rFonts w:ascii="Arial" w:eastAsia="Times New Roman" w:hAnsi="Arial" w:cs="Arial"/>
        </w:rPr>
        <w:t>P</w:t>
      </w:r>
      <w:r w:rsidR="004C56D3" w:rsidRPr="005835FB">
        <w:rPr>
          <w:rFonts w:ascii="Arial" w:hAnsi="Arial" w:cs="Arial"/>
          <w:bCs/>
        </w:rPr>
        <w:t>odpora na poradenské služby</w:t>
      </w:r>
      <w:r w:rsidR="004C56D3">
        <w:rPr>
          <w:rFonts w:ascii="Arial" w:hAnsi="Arial" w:cs="Arial"/>
          <w:bCs/>
        </w:rPr>
        <w:t>;</w:t>
      </w:r>
    </w:p>
    <w:p w:rsidR="00505704" w:rsidRPr="005835FB" w:rsidRDefault="00505704" w:rsidP="005835FB">
      <w:pPr>
        <w:pStyle w:val="Odstavecseseznamem"/>
        <w:spacing w:after="0"/>
        <w:ind w:left="1068"/>
        <w:jc w:val="both"/>
        <w:rPr>
          <w:rFonts w:ascii="Arial" w:eastAsia="Times New Roman" w:hAnsi="Arial" w:cs="Arial"/>
        </w:rPr>
      </w:pPr>
      <w:r w:rsidRPr="005835FB">
        <w:rPr>
          <w:rFonts w:ascii="Arial" w:eastAsia="Times New Roman" w:hAnsi="Arial" w:cs="Arial"/>
        </w:rPr>
        <w:t>15</w:t>
      </w:r>
      <w:r w:rsidR="00451DC8" w:rsidRPr="00451DC8">
        <w:rPr>
          <w:rFonts w:ascii="Arial" w:eastAsia="Times New Roman" w:hAnsi="Arial" w:cs="Arial"/>
        </w:rPr>
        <w:t xml:space="preserve"> - </w:t>
      </w:r>
      <w:r w:rsidR="00C026E2">
        <w:rPr>
          <w:rFonts w:ascii="Arial" w:eastAsia="Times New Roman" w:hAnsi="Arial" w:cs="Arial"/>
        </w:rPr>
        <w:t>P</w:t>
      </w:r>
      <w:r w:rsidR="00451DC8" w:rsidRPr="005835FB">
        <w:rPr>
          <w:rFonts w:ascii="Arial" w:hAnsi="Arial" w:cs="Arial"/>
          <w:bCs/>
        </w:rPr>
        <w:t>odpora na partnerství mezi vědci a rybáři</w:t>
      </w:r>
      <w:r w:rsidR="00451DC8">
        <w:rPr>
          <w:rFonts w:ascii="Arial" w:hAnsi="Arial" w:cs="Arial"/>
          <w:bCs/>
        </w:rPr>
        <w:t>;</w:t>
      </w:r>
    </w:p>
    <w:p w:rsidR="00505704" w:rsidRPr="005835FB" w:rsidRDefault="00505704" w:rsidP="005835FB">
      <w:pPr>
        <w:pStyle w:val="Odstavecseseznamem"/>
        <w:spacing w:after="0"/>
        <w:ind w:left="1068"/>
        <w:jc w:val="both"/>
        <w:rPr>
          <w:rFonts w:ascii="Arial" w:eastAsia="Times New Roman" w:hAnsi="Arial" w:cs="Arial"/>
        </w:rPr>
      </w:pPr>
      <w:r w:rsidRPr="005835FB">
        <w:rPr>
          <w:rFonts w:ascii="Arial" w:eastAsia="Times New Roman" w:hAnsi="Arial" w:cs="Arial"/>
        </w:rPr>
        <w:t>29</w:t>
      </w:r>
      <w:r w:rsidR="00CD7ED2" w:rsidRPr="00CD7ED2">
        <w:rPr>
          <w:rFonts w:ascii="Arial" w:eastAsia="Times New Roman" w:hAnsi="Arial" w:cs="Arial"/>
        </w:rPr>
        <w:t xml:space="preserve"> - </w:t>
      </w:r>
      <w:r w:rsidR="00C026E2">
        <w:rPr>
          <w:rFonts w:ascii="Arial" w:eastAsia="Times New Roman" w:hAnsi="Arial" w:cs="Arial"/>
        </w:rPr>
        <w:t>P</w:t>
      </w:r>
      <w:r w:rsidR="00CD7ED2" w:rsidRPr="005835FB">
        <w:rPr>
          <w:rFonts w:ascii="Arial" w:hAnsi="Arial" w:cs="Arial"/>
          <w:bCs/>
        </w:rPr>
        <w:t>odpora na vnitrozemský rybolov a vnitrozemské vodní živočichy a rostliny</w:t>
      </w:r>
      <w:r w:rsidR="00CD7ED2">
        <w:rPr>
          <w:rFonts w:ascii="Arial" w:hAnsi="Arial" w:cs="Arial"/>
          <w:bCs/>
        </w:rPr>
        <w:t>;</w:t>
      </w:r>
    </w:p>
    <w:p w:rsidR="00505704" w:rsidRPr="005835FB" w:rsidRDefault="00505704" w:rsidP="005835FB">
      <w:pPr>
        <w:pStyle w:val="Odstavecseseznamem"/>
        <w:spacing w:after="0"/>
        <w:ind w:left="1068"/>
        <w:jc w:val="both"/>
        <w:rPr>
          <w:rFonts w:ascii="Arial" w:eastAsia="Times New Roman" w:hAnsi="Arial" w:cs="Arial"/>
        </w:rPr>
      </w:pPr>
      <w:r w:rsidRPr="005835FB">
        <w:rPr>
          <w:rFonts w:ascii="Arial" w:eastAsia="Times New Roman" w:hAnsi="Arial" w:cs="Arial"/>
        </w:rPr>
        <w:t>34</w:t>
      </w:r>
      <w:r w:rsidR="00C2695B" w:rsidRPr="00C2695B">
        <w:rPr>
          <w:rFonts w:ascii="Arial" w:eastAsia="Times New Roman" w:hAnsi="Arial" w:cs="Arial"/>
        </w:rPr>
        <w:t xml:space="preserve"> - </w:t>
      </w:r>
      <w:r w:rsidR="00C026E2">
        <w:rPr>
          <w:rFonts w:ascii="Arial" w:eastAsia="Times New Roman" w:hAnsi="Arial" w:cs="Arial"/>
        </w:rPr>
        <w:t>P</w:t>
      </w:r>
      <w:r w:rsidR="00C2695B" w:rsidRPr="005835FB">
        <w:rPr>
          <w:rFonts w:ascii="Arial" w:hAnsi="Arial" w:cs="Arial"/>
          <w:bCs/>
        </w:rPr>
        <w:t>odpora na zvyšování potenciálu akvakulturních oblastí</w:t>
      </w:r>
      <w:r w:rsidR="00C2695B">
        <w:rPr>
          <w:rFonts w:ascii="Arial" w:hAnsi="Arial" w:cs="Arial"/>
          <w:bCs/>
        </w:rPr>
        <w:t>;</w:t>
      </w:r>
    </w:p>
    <w:p w:rsidR="00505704" w:rsidRPr="005835FB" w:rsidRDefault="00505704" w:rsidP="005835FB">
      <w:pPr>
        <w:pStyle w:val="Odstavecseseznamem"/>
        <w:spacing w:after="0"/>
        <w:ind w:left="1068"/>
        <w:jc w:val="both"/>
        <w:rPr>
          <w:rFonts w:ascii="Arial" w:eastAsia="Times New Roman" w:hAnsi="Arial" w:cs="Arial"/>
        </w:rPr>
      </w:pPr>
      <w:r w:rsidRPr="005835FB">
        <w:rPr>
          <w:rFonts w:ascii="Arial" w:eastAsia="Times New Roman" w:hAnsi="Arial" w:cs="Arial"/>
        </w:rPr>
        <w:t>37</w:t>
      </w:r>
      <w:r w:rsidR="002C367D" w:rsidRPr="002C367D">
        <w:rPr>
          <w:rFonts w:ascii="Arial" w:eastAsia="Times New Roman" w:hAnsi="Arial" w:cs="Arial"/>
        </w:rPr>
        <w:t xml:space="preserve"> - </w:t>
      </w:r>
      <w:r w:rsidR="00C026E2">
        <w:rPr>
          <w:rFonts w:ascii="Arial" w:eastAsia="Times New Roman" w:hAnsi="Arial" w:cs="Arial"/>
        </w:rPr>
        <w:t>P</w:t>
      </w:r>
      <w:r w:rsidR="002C367D" w:rsidRPr="005835FB">
        <w:rPr>
          <w:rFonts w:ascii="Arial" w:hAnsi="Arial" w:cs="Arial"/>
          <w:bCs/>
        </w:rPr>
        <w:t>odpora na akvakulturu poskytující environmentální služby</w:t>
      </w:r>
      <w:r w:rsidR="002C367D">
        <w:rPr>
          <w:rFonts w:ascii="Arial" w:hAnsi="Arial" w:cs="Arial"/>
          <w:bCs/>
        </w:rPr>
        <w:t>;</w:t>
      </w:r>
    </w:p>
    <w:p w:rsidR="00505704" w:rsidRPr="005835FB" w:rsidRDefault="00505704" w:rsidP="005835FB">
      <w:pPr>
        <w:pStyle w:val="Odstavecseseznamem"/>
        <w:spacing w:after="0"/>
        <w:ind w:left="1068"/>
        <w:jc w:val="both"/>
        <w:rPr>
          <w:rFonts w:ascii="Arial" w:eastAsia="Times New Roman" w:hAnsi="Arial" w:cs="Arial"/>
        </w:rPr>
      </w:pPr>
      <w:r w:rsidRPr="005835FB">
        <w:rPr>
          <w:rFonts w:ascii="Arial" w:eastAsia="Times New Roman" w:hAnsi="Arial" w:cs="Arial"/>
        </w:rPr>
        <w:t>38</w:t>
      </w:r>
      <w:r w:rsidR="002C367D" w:rsidRPr="002C367D">
        <w:rPr>
          <w:rFonts w:ascii="Arial" w:eastAsia="Times New Roman" w:hAnsi="Arial" w:cs="Arial"/>
        </w:rPr>
        <w:t xml:space="preserve"> - </w:t>
      </w:r>
      <w:r w:rsidR="00C026E2">
        <w:rPr>
          <w:rFonts w:ascii="Arial" w:eastAsia="Times New Roman" w:hAnsi="Arial" w:cs="Arial"/>
        </w:rPr>
        <w:t>P</w:t>
      </w:r>
      <w:r w:rsidR="002C367D" w:rsidRPr="005835FB">
        <w:rPr>
          <w:rFonts w:ascii="Arial" w:hAnsi="Arial" w:cs="Arial"/>
          <w:bCs/>
        </w:rPr>
        <w:t>odpora na opatření na ochranu veřejného zdraví</w:t>
      </w:r>
      <w:r w:rsidR="002C367D">
        <w:rPr>
          <w:rFonts w:ascii="Arial" w:hAnsi="Arial" w:cs="Arial"/>
          <w:bCs/>
        </w:rPr>
        <w:t>;</w:t>
      </w:r>
    </w:p>
    <w:p w:rsidR="00505704" w:rsidRPr="005835FB" w:rsidRDefault="00505704" w:rsidP="005835FB">
      <w:pPr>
        <w:pStyle w:val="Odstavecseseznamem"/>
        <w:spacing w:after="0"/>
        <w:ind w:left="1068"/>
        <w:jc w:val="both"/>
        <w:rPr>
          <w:rFonts w:ascii="Arial" w:eastAsia="Times New Roman" w:hAnsi="Arial" w:cs="Arial"/>
        </w:rPr>
      </w:pPr>
      <w:r w:rsidRPr="005835FB">
        <w:rPr>
          <w:rFonts w:ascii="Arial" w:eastAsia="Times New Roman" w:hAnsi="Arial" w:cs="Arial"/>
        </w:rPr>
        <w:t>39</w:t>
      </w:r>
      <w:r w:rsidR="002C367D" w:rsidRPr="002C367D">
        <w:rPr>
          <w:rFonts w:ascii="Arial" w:eastAsia="Times New Roman" w:hAnsi="Arial" w:cs="Arial"/>
        </w:rPr>
        <w:t xml:space="preserve"> - </w:t>
      </w:r>
      <w:r w:rsidR="00C026E2">
        <w:rPr>
          <w:rFonts w:ascii="Arial" w:eastAsia="Times New Roman" w:hAnsi="Arial" w:cs="Arial"/>
        </w:rPr>
        <w:t>P</w:t>
      </w:r>
      <w:r w:rsidR="002C367D" w:rsidRPr="005835FB">
        <w:rPr>
          <w:rFonts w:ascii="Arial" w:hAnsi="Arial" w:cs="Arial"/>
          <w:bCs/>
        </w:rPr>
        <w:t>odpora na opatření v oblasti zdraví a dobrých životních podmínek zvířat</w:t>
      </w:r>
      <w:r w:rsidR="002C367D">
        <w:rPr>
          <w:rFonts w:ascii="Arial" w:hAnsi="Arial" w:cs="Arial"/>
          <w:bCs/>
        </w:rPr>
        <w:t>;</w:t>
      </w:r>
    </w:p>
    <w:p w:rsidR="00505704" w:rsidRPr="005835FB" w:rsidRDefault="00505704" w:rsidP="005835FB">
      <w:pPr>
        <w:pStyle w:val="Odstavecseseznamem"/>
        <w:spacing w:after="0"/>
        <w:ind w:left="1068"/>
        <w:jc w:val="both"/>
        <w:rPr>
          <w:rFonts w:ascii="Arial" w:eastAsia="Times New Roman" w:hAnsi="Arial" w:cs="Arial"/>
        </w:rPr>
      </w:pPr>
      <w:r w:rsidRPr="005835FB">
        <w:rPr>
          <w:rFonts w:ascii="Arial" w:eastAsia="Times New Roman" w:hAnsi="Arial" w:cs="Arial"/>
        </w:rPr>
        <w:t>41</w:t>
      </w:r>
      <w:r w:rsidR="00552F8D" w:rsidRPr="00552F8D">
        <w:rPr>
          <w:rFonts w:ascii="Arial" w:eastAsia="Times New Roman" w:hAnsi="Arial" w:cs="Arial"/>
        </w:rPr>
        <w:t xml:space="preserve"> - </w:t>
      </w:r>
      <w:r w:rsidR="00C026E2">
        <w:rPr>
          <w:rFonts w:ascii="Arial" w:eastAsia="Times New Roman" w:hAnsi="Arial" w:cs="Arial"/>
        </w:rPr>
        <w:t>P</w:t>
      </w:r>
      <w:r w:rsidR="00552F8D" w:rsidRPr="005835FB">
        <w:rPr>
          <w:rFonts w:ascii="Arial" w:hAnsi="Arial" w:cs="Arial"/>
          <w:bCs/>
        </w:rPr>
        <w:t>odpora na opatření pro uvádění produktů na trh</w:t>
      </w:r>
      <w:r w:rsidR="00552F8D">
        <w:rPr>
          <w:rFonts w:ascii="Arial" w:hAnsi="Arial" w:cs="Arial"/>
          <w:bCs/>
        </w:rPr>
        <w:t>;</w:t>
      </w:r>
    </w:p>
    <w:p w:rsidR="00505704" w:rsidRPr="005F517E" w:rsidRDefault="00505704" w:rsidP="005835FB">
      <w:pPr>
        <w:pStyle w:val="Odstavecseseznamem"/>
        <w:spacing w:after="0"/>
        <w:ind w:left="1068"/>
        <w:jc w:val="both"/>
        <w:rPr>
          <w:rFonts w:ascii="Arial" w:eastAsia="Times New Roman" w:hAnsi="Arial" w:cs="Arial"/>
        </w:rPr>
      </w:pPr>
      <w:r w:rsidRPr="005835FB">
        <w:rPr>
          <w:rFonts w:ascii="Arial" w:eastAsia="Times New Roman" w:hAnsi="Arial" w:cs="Arial"/>
        </w:rPr>
        <w:t>42</w:t>
      </w:r>
      <w:r w:rsidR="005F517E" w:rsidRPr="005F517E">
        <w:rPr>
          <w:rFonts w:ascii="Arial" w:eastAsia="Times New Roman" w:hAnsi="Arial" w:cs="Arial"/>
        </w:rPr>
        <w:t xml:space="preserve"> - </w:t>
      </w:r>
      <w:r w:rsidR="00C026E2">
        <w:rPr>
          <w:rFonts w:ascii="Arial" w:eastAsia="Times New Roman" w:hAnsi="Arial" w:cs="Arial"/>
        </w:rPr>
        <w:t>P</w:t>
      </w:r>
      <w:r w:rsidR="005F517E" w:rsidRPr="005835FB">
        <w:rPr>
          <w:rFonts w:ascii="Arial" w:hAnsi="Arial" w:cs="Arial"/>
          <w:bCs/>
        </w:rPr>
        <w:t>odpora na zpracování produktů rybolovu a akvakultury</w:t>
      </w:r>
      <w:r w:rsidR="005F517E">
        <w:rPr>
          <w:rFonts w:ascii="Arial" w:hAnsi="Arial" w:cs="Arial"/>
          <w:bCs/>
        </w:rPr>
        <w:t>.</w:t>
      </w:r>
    </w:p>
    <w:p w:rsidR="00344F21" w:rsidRPr="005835FB" w:rsidRDefault="00344F21" w:rsidP="005835FB">
      <w:pPr>
        <w:pStyle w:val="Odstavecseseznamem"/>
        <w:spacing w:after="0"/>
        <w:ind w:left="1068"/>
        <w:jc w:val="both"/>
        <w:rPr>
          <w:rFonts w:ascii="Arial" w:eastAsia="Times New Roman" w:hAnsi="Arial" w:cs="Arial"/>
        </w:rPr>
      </w:pPr>
    </w:p>
    <w:p w:rsidR="00344F21" w:rsidRPr="005835FB" w:rsidRDefault="00344F21" w:rsidP="005835FB">
      <w:pPr>
        <w:spacing w:after="0"/>
        <w:jc w:val="both"/>
        <w:rPr>
          <w:rFonts w:ascii="Arial" w:eastAsia="Times New Roman" w:hAnsi="Arial" w:cs="Arial"/>
        </w:rPr>
      </w:pPr>
    </w:p>
    <w:p w:rsidR="005F517E" w:rsidRDefault="00EF070E">
      <w:pPr>
        <w:spacing w:after="0"/>
        <w:ind w:left="708"/>
        <w:jc w:val="both"/>
        <w:rPr>
          <w:rFonts w:ascii="Arial" w:eastAsia="Times New Roman" w:hAnsi="Arial" w:cs="Arial"/>
        </w:rPr>
      </w:pPr>
      <w:proofErr w:type="gramStart"/>
      <w:r>
        <w:rPr>
          <w:rFonts w:ascii="Arial" w:eastAsia="Times New Roman" w:hAnsi="Arial" w:cs="Arial"/>
          <w:b/>
        </w:rPr>
        <w:t>IV.2.</w:t>
      </w:r>
      <w:proofErr w:type="gramEnd"/>
      <w:r w:rsidR="005F517E">
        <w:rPr>
          <w:rFonts w:ascii="Arial" w:eastAsia="Times New Roman" w:hAnsi="Arial" w:cs="Arial"/>
          <w:b/>
        </w:rPr>
        <w:t xml:space="preserve"> </w:t>
      </w:r>
      <w:r w:rsidR="00092320" w:rsidRPr="00C82626">
        <w:rPr>
          <w:rFonts w:ascii="Arial" w:eastAsia="Times New Roman" w:hAnsi="Arial" w:cs="Arial"/>
          <w:b/>
        </w:rPr>
        <w:t xml:space="preserve">Podpora </w:t>
      </w:r>
      <w:r w:rsidR="00092320" w:rsidRPr="005835FB">
        <w:rPr>
          <w:rFonts w:ascii="Arial" w:eastAsia="Times New Roman" w:hAnsi="Arial" w:cs="Arial"/>
          <w:b/>
          <w:i/>
        </w:rPr>
        <w:t xml:space="preserve">de </w:t>
      </w:r>
      <w:proofErr w:type="spellStart"/>
      <w:r w:rsidR="00092320" w:rsidRPr="005835FB">
        <w:rPr>
          <w:rFonts w:ascii="Arial" w:eastAsia="Times New Roman" w:hAnsi="Arial" w:cs="Arial"/>
          <w:b/>
          <w:i/>
        </w:rPr>
        <w:t>minimis</w:t>
      </w:r>
      <w:proofErr w:type="spellEnd"/>
      <w:r w:rsidR="00C82626" w:rsidRPr="00C82626">
        <w:rPr>
          <w:rFonts w:ascii="Arial" w:eastAsia="Times New Roman" w:hAnsi="Arial" w:cs="Arial"/>
          <w:b/>
        </w:rPr>
        <w:t xml:space="preserve"> </w:t>
      </w:r>
      <w:r w:rsidR="00C82626" w:rsidRPr="00C82626">
        <w:rPr>
          <w:rFonts w:ascii="Arial" w:eastAsia="Times New Roman" w:hAnsi="Arial" w:cs="Arial"/>
        </w:rPr>
        <w:t>(podpora malého rozsahu)</w:t>
      </w:r>
      <w:r w:rsidR="00916199">
        <w:rPr>
          <w:rFonts w:ascii="Arial" w:eastAsia="Times New Roman" w:hAnsi="Arial" w:cs="Arial"/>
        </w:rPr>
        <w:t xml:space="preserve"> </w:t>
      </w:r>
    </w:p>
    <w:p w:rsidR="00C82626" w:rsidRPr="00C82626" w:rsidRDefault="005F517E">
      <w:pPr>
        <w:spacing w:after="0"/>
        <w:ind w:left="70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</w:t>
      </w:r>
      <w:r w:rsidR="00916199">
        <w:rPr>
          <w:rFonts w:ascii="Arial" w:eastAsia="Times New Roman" w:hAnsi="Arial" w:cs="Arial"/>
        </w:rPr>
        <w:t>ení považována za veřejnou podporu s ohledem na výši podpory</w:t>
      </w:r>
      <w:r w:rsidR="004648A3">
        <w:rPr>
          <w:rFonts w:ascii="Arial" w:eastAsia="Times New Roman" w:hAnsi="Arial" w:cs="Arial"/>
        </w:rPr>
        <w:t>. J</w:t>
      </w:r>
      <w:r w:rsidR="00916199">
        <w:rPr>
          <w:rFonts w:ascii="Arial" w:eastAsia="Times New Roman" w:hAnsi="Arial" w:cs="Arial"/>
        </w:rPr>
        <w:t xml:space="preserve">de o nízkou částku, </w:t>
      </w:r>
      <w:r w:rsidR="00C026E2">
        <w:rPr>
          <w:rFonts w:ascii="Arial" w:eastAsia="Times New Roman" w:hAnsi="Arial" w:cs="Arial"/>
        </w:rPr>
        <w:t>Evropská k</w:t>
      </w:r>
      <w:r w:rsidR="00916199">
        <w:rPr>
          <w:rFonts w:ascii="Arial" w:eastAsia="Times New Roman" w:hAnsi="Arial" w:cs="Arial"/>
        </w:rPr>
        <w:t xml:space="preserve">omise má za to, že nenaplňuje poslední dva definiční znaky veřejné podpory – neovlivňuje obchod mezi členskými státy a nenarušuje soutěž. </w:t>
      </w:r>
    </w:p>
    <w:p w:rsidR="00C82626" w:rsidRDefault="00C82626" w:rsidP="00C82626">
      <w:pPr>
        <w:spacing w:after="0"/>
        <w:ind w:left="708"/>
        <w:jc w:val="both"/>
        <w:rPr>
          <w:rFonts w:ascii="Arial" w:eastAsia="Times New Roman" w:hAnsi="Arial" w:cs="Arial"/>
        </w:rPr>
      </w:pPr>
      <w:r w:rsidRPr="00C82626">
        <w:rPr>
          <w:rFonts w:ascii="Arial" w:eastAsia="Times New Roman" w:hAnsi="Arial" w:cs="Arial"/>
        </w:rPr>
        <w:t>Je poskytována</w:t>
      </w:r>
      <w:r>
        <w:rPr>
          <w:rFonts w:ascii="Arial" w:eastAsia="Times New Roman" w:hAnsi="Arial" w:cs="Arial"/>
        </w:rPr>
        <w:t xml:space="preserve"> </w:t>
      </w:r>
      <w:r w:rsidR="00C026E2">
        <w:rPr>
          <w:rFonts w:ascii="Arial" w:eastAsia="Times New Roman" w:hAnsi="Arial" w:cs="Arial"/>
        </w:rPr>
        <w:t xml:space="preserve">zejména </w:t>
      </w:r>
      <w:r>
        <w:rPr>
          <w:rFonts w:ascii="Arial" w:eastAsia="Times New Roman" w:hAnsi="Arial" w:cs="Arial"/>
        </w:rPr>
        <w:t>na základě</w:t>
      </w:r>
      <w:r w:rsidR="00C026E2">
        <w:rPr>
          <w:rFonts w:ascii="Arial" w:eastAsia="Times New Roman" w:hAnsi="Arial" w:cs="Arial"/>
        </w:rPr>
        <w:t>:</w:t>
      </w:r>
      <w:r>
        <w:rPr>
          <w:rFonts w:ascii="Arial" w:eastAsia="Times New Roman" w:hAnsi="Arial" w:cs="Arial"/>
        </w:rPr>
        <w:t xml:space="preserve"> </w:t>
      </w:r>
    </w:p>
    <w:p w:rsidR="00C82626" w:rsidRDefault="00C82626" w:rsidP="00C82626">
      <w:pPr>
        <w:pStyle w:val="Odstavecseseznamem"/>
        <w:numPr>
          <w:ilvl w:val="0"/>
          <w:numId w:val="11"/>
        </w:numPr>
        <w:spacing w:after="0"/>
        <w:jc w:val="both"/>
        <w:rPr>
          <w:rFonts w:ascii="Arial" w:eastAsia="Times New Roman" w:hAnsi="Arial" w:cs="Arial"/>
        </w:rPr>
      </w:pPr>
      <w:r w:rsidRPr="00C82626">
        <w:rPr>
          <w:rFonts w:ascii="Arial" w:eastAsia="Times New Roman" w:hAnsi="Arial" w:cs="Arial"/>
        </w:rPr>
        <w:t>nařízení Komise (EU) č. 1407/2013</w:t>
      </w:r>
      <w:r>
        <w:rPr>
          <w:rFonts w:ascii="Arial" w:eastAsia="Times New Roman" w:hAnsi="Arial" w:cs="Arial"/>
        </w:rPr>
        <w:t xml:space="preserve"> s limitem 200 000 EUR </w:t>
      </w:r>
      <w:r w:rsidR="0020475A">
        <w:rPr>
          <w:rFonts w:ascii="Arial" w:eastAsia="Times New Roman" w:hAnsi="Arial" w:cs="Arial"/>
        </w:rPr>
        <w:t xml:space="preserve">pro jeden podnik </w:t>
      </w:r>
      <w:r>
        <w:rPr>
          <w:rFonts w:ascii="Arial" w:eastAsia="Times New Roman" w:hAnsi="Arial" w:cs="Arial"/>
        </w:rPr>
        <w:t>za rozhodné období tří účetních let</w:t>
      </w:r>
      <w:r>
        <w:rPr>
          <w:rStyle w:val="Znakapoznpodarou"/>
          <w:rFonts w:ascii="Arial" w:eastAsia="Times New Roman" w:hAnsi="Arial" w:cs="Arial"/>
        </w:rPr>
        <w:footnoteReference w:id="2"/>
      </w:r>
      <w:r>
        <w:rPr>
          <w:rFonts w:ascii="Arial" w:eastAsia="Times New Roman" w:hAnsi="Arial" w:cs="Arial"/>
        </w:rPr>
        <w:t>,</w:t>
      </w:r>
    </w:p>
    <w:p w:rsidR="00C82626" w:rsidRDefault="00C82626" w:rsidP="00C82626">
      <w:pPr>
        <w:pStyle w:val="Odstavecseseznamem"/>
        <w:numPr>
          <w:ilvl w:val="0"/>
          <w:numId w:val="11"/>
        </w:numPr>
        <w:spacing w:after="0"/>
        <w:jc w:val="both"/>
        <w:rPr>
          <w:rFonts w:ascii="Arial" w:eastAsia="Times New Roman" w:hAnsi="Arial" w:cs="Arial"/>
        </w:rPr>
      </w:pPr>
      <w:r w:rsidRPr="00C82626">
        <w:rPr>
          <w:rFonts w:ascii="Arial" w:eastAsia="Times New Roman" w:hAnsi="Arial" w:cs="Arial"/>
        </w:rPr>
        <w:t>nařízení Komise (EU) č. 140</w:t>
      </w:r>
      <w:r>
        <w:rPr>
          <w:rFonts w:ascii="Arial" w:eastAsia="Times New Roman" w:hAnsi="Arial" w:cs="Arial"/>
        </w:rPr>
        <w:t>8</w:t>
      </w:r>
      <w:r w:rsidRPr="00C82626">
        <w:rPr>
          <w:rFonts w:ascii="Arial" w:eastAsia="Times New Roman" w:hAnsi="Arial" w:cs="Arial"/>
        </w:rPr>
        <w:t>/2013</w:t>
      </w:r>
      <w:r>
        <w:rPr>
          <w:rFonts w:ascii="Arial" w:eastAsia="Times New Roman" w:hAnsi="Arial" w:cs="Arial"/>
        </w:rPr>
        <w:t xml:space="preserve"> </w:t>
      </w:r>
      <w:r w:rsidR="00203ED1" w:rsidRPr="00203ED1">
        <w:rPr>
          <w:rFonts w:ascii="Arial" w:eastAsia="Times New Roman" w:hAnsi="Arial" w:cs="Arial"/>
          <w:b/>
        </w:rPr>
        <w:t>pro odvětví zemědělství</w:t>
      </w:r>
      <w:r w:rsidR="00203ED1">
        <w:rPr>
          <w:rFonts w:ascii="Arial" w:eastAsia="Times New Roman" w:hAnsi="Arial" w:cs="Arial"/>
        </w:rPr>
        <w:t xml:space="preserve"> </w:t>
      </w:r>
      <w:r w:rsidR="001D65A6">
        <w:rPr>
          <w:rFonts w:ascii="Arial" w:eastAsia="Times New Roman" w:hAnsi="Arial" w:cs="Arial"/>
        </w:rPr>
        <w:t xml:space="preserve">(prvovýroba zemědělských produktů) </w:t>
      </w:r>
      <w:r>
        <w:rPr>
          <w:rFonts w:ascii="Arial" w:eastAsia="Times New Roman" w:hAnsi="Arial" w:cs="Arial"/>
        </w:rPr>
        <w:t xml:space="preserve">s limitem 15 000 EUR </w:t>
      </w:r>
      <w:r w:rsidR="008E37F9">
        <w:rPr>
          <w:rFonts w:ascii="Arial" w:eastAsia="Times New Roman" w:hAnsi="Arial" w:cs="Arial"/>
        </w:rPr>
        <w:t xml:space="preserve">pro jeden podnik </w:t>
      </w:r>
      <w:r>
        <w:rPr>
          <w:rFonts w:ascii="Arial" w:eastAsia="Times New Roman" w:hAnsi="Arial" w:cs="Arial"/>
        </w:rPr>
        <w:t>za rozhodné období tří účetních let,</w:t>
      </w:r>
    </w:p>
    <w:p w:rsidR="00735B1B" w:rsidRPr="005B4332" w:rsidRDefault="00C82626" w:rsidP="00735B1B">
      <w:pPr>
        <w:pStyle w:val="Odstavecseseznamem"/>
        <w:numPr>
          <w:ilvl w:val="0"/>
          <w:numId w:val="11"/>
        </w:numPr>
        <w:spacing w:after="0"/>
        <w:jc w:val="both"/>
        <w:rPr>
          <w:rFonts w:ascii="Arial" w:eastAsia="Times New Roman" w:hAnsi="Arial" w:cs="Arial"/>
        </w:rPr>
      </w:pPr>
      <w:r w:rsidRPr="005B4332">
        <w:rPr>
          <w:rFonts w:ascii="Arial" w:eastAsia="Times New Roman" w:hAnsi="Arial" w:cs="Arial"/>
        </w:rPr>
        <w:t>nařízení Komise (EU) č. 7</w:t>
      </w:r>
      <w:r w:rsidR="00203ED1" w:rsidRPr="005B4332">
        <w:rPr>
          <w:rFonts w:ascii="Arial" w:eastAsia="Times New Roman" w:hAnsi="Arial" w:cs="Arial"/>
        </w:rPr>
        <w:t>17</w:t>
      </w:r>
      <w:r w:rsidRPr="005B4332">
        <w:rPr>
          <w:rFonts w:ascii="Arial" w:eastAsia="Times New Roman" w:hAnsi="Arial" w:cs="Arial"/>
        </w:rPr>
        <w:t>/201</w:t>
      </w:r>
      <w:r w:rsidR="00203ED1" w:rsidRPr="005B4332">
        <w:rPr>
          <w:rFonts w:ascii="Arial" w:eastAsia="Times New Roman" w:hAnsi="Arial" w:cs="Arial"/>
        </w:rPr>
        <w:t>4</w:t>
      </w:r>
      <w:r w:rsidRPr="005B4332">
        <w:rPr>
          <w:rFonts w:ascii="Arial" w:eastAsia="Times New Roman" w:hAnsi="Arial" w:cs="Arial"/>
        </w:rPr>
        <w:t xml:space="preserve"> </w:t>
      </w:r>
      <w:r w:rsidR="00203ED1" w:rsidRPr="005B4332">
        <w:rPr>
          <w:rFonts w:ascii="Arial" w:eastAsia="Times New Roman" w:hAnsi="Arial" w:cs="Arial"/>
        </w:rPr>
        <w:t xml:space="preserve">pro oblast </w:t>
      </w:r>
      <w:r w:rsidR="00203ED1" w:rsidRPr="005835FB">
        <w:rPr>
          <w:rFonts w:ascii="Arial" w:eastAsia="Times New Roman" w:hAnsi="Arial" w:cs="Arial"/>
          <w:b/>
        </w:rPr>
        <w:t>rybolovu a akvakultury</w:t>
      </w:r>
      <w:r w:rsidR="00203ED1" w:rsidRPr="005B4332">
        <w:rPr>
          <w:rFonts w:ascii="Arial" w:eastAsia="Times New Roman" w:hAnsi="Arial" w:cs="Arial"/>
        </w:rPr>
        <w:t xml:space="preserve"> </w:t>
      </w:r>
      <w:r w:rsidRPr="005B4332">
        <w:rPr>
          <w:rFonts w:ascii="Arial" w:eastAsia="Times New Roman" w:hAnsi="Arial" w:cs="Arial"/>
        </w:rPr>
        <w:t xml:space="preserve">s limitem </w:t>
      </w:r>
      <w:r w:rsidR="00203ED1" w:rsidRPr="005B4332">
        <w:rPr>
          <w:rFonts w:ascii="Arial" w:eastAsia="Times New Roman" w:hAnsi="Arial" w:cs="Arial"/>
        </w:rPr>
        <w:t>3</w:t>
      </w:r>
      <w:r w:rsidRPr="005B4332">
        <w:rPr>
          <w:rFonts w:ascii="Arial" w:eastAsia="Times New Roman" w:hAnsi="Arial" w:cs="Arial"/>
        </w:rPr>
        <w:t xml:space="preserve">0 000 EUR </w:t>
      </w:r>
      <w:r w:rsidR="008E37F9" w:rsidRPr="005B4332">
        <w:rPr>
          <w:rFonts w:ascii="Arial" w:eastAsia="Times New Roman" w:hAnsi="Arial" w:cs="Arial"/>
        </w:rPr>
        <w:t xml:space="preserve">pro jeden podnik </w:t>
      </w:r>
      <w:r w:rsidRPr="005B4332">
        <w:rPr>
          <w:rFonts w:ascii="Arial" w:eastAsia="Times New Roman" w:hAnsi="Arial" w:cs="Arial"/>
        </w:rPr>
        <w:t>za rozhodné období tří účetních let</w:t>
      </w:r>
      <w:r w:rsidR="00203ED1" w:rsidRPr="005B4332">
        <w:rPr>
          <w:rFonts w:ascii="Arial" w:eastAsia="Times New Roman" w:hAnsi="Arial" w:cs="Arial"/>
        </w:rPr>
        <w:t>.</w:t>
      </w:r>
    </w:p>
    <w:p w:rsidR="008E0729" w:rsidRDefault="008E0729" w:rsidP="00492613">
      <w:pPr>
        <w:jc w:val="both"/>
        <w:rPr>
          <w:rFonts w:ascii="Arial" w:eastAsia="Times New Roman" w:hAnsi="Arial" w:cs="Arial"/>
          <w:b/>
          <w:sz w:val="28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5E093A" w:rsidRPr="00FE569C" w:rsidRDefault="005E093A" w:rsidP="005E093A">
      <w:pPr>
        <w:pStyle w:val="Odstavecseseznamem"/>
        <w:numPr>
          <w:ilvl w:val="0"/>
          <w:numId w:val="2"/>
        </w:numPr>
        <w:jc w:val="both"/>
        <w:rPr>
          <w:rFonts w:ascii="Arial" w:eastAsia="Times New Roman" w:hAnsi="Arial" w:cs="Arial"/>
          <w:b/>
          <w:u w:val="single"/>
        </w:rPr>
      </w:pPr>
      <w:r w:rsidRPr="00FE569C">
        <w:rPr>
          <w:rFonts w:ascii="Arial" w:eastAsia="Times New Roman" w:hAnsi="Arial" w:cs="Arial"/>
          <w:b/>
          <w:u w:val="single"/>
        </w:rPr>
        <w:t>Způsobilé náklady</w:t>
      </w:r>
    </w:p>
    <w:p w:rsidR="00FE569C" w:rsidRDefault="00FE569C" w:rsidP="005835FB">
      <w:pPr>
        <w:pStyle w:val="Odstavecseseznamem"/>
        <w:autoSpaceDE w:val="0"/>
        <w:autoSpaceDN w:val="0"/>
        <w:spacing w:after="0"/>
        <w:ind w:right="240"/>
        <w:contextualSpacing w:val="0"/>
        <w:jc w:val="both"/>
        <w:rPr>
          <w:rFonts w:ascii="Arial" w:hAnsi="Arial" w:cs="Arial"/>
        </w:rPr>
      </w:pPr>
      <w:r w:rsidRPr="005835FB">
        <w:rPr>
          <w:rFonts w:ascii="Arial" w:hAnsi="Arial" w:cs="Arial"/>
        </w:rPr>
        <w:t xml:space="preserve">U každého článku </w:t>
      </w:r>
      <w:r w:rsidR="00696EF6">
        <w:rPr>
          <w:rFonts w:ascii="Arial" w:hAnsi="Arial" w:cs="Arial"/>
        </w:rPr>
        <w:t xml:space="preserve">(viz bod </w:t>
      </w:r>
      <w:proofErr w:type="gramStart"/>
      <w:r w:rsidR="00696EF6">
        <w:rPr>
          <w:rFonts w:ascii="Arial" w:hAnsi="Arial" w:cs="Arial"/>
        </w:rPr>
        <w:t>IV.</w:t>
      </w:r>
      <w:r w:rsidR="00EF070E">
        <w:rPr>
          <w:rFonts w:ascii="Arial" w:hAnsi="Arial" w:cs="Arial"/>
        </w:rPr>
        <w:t>1.</w:t>
      </w:r>
      <w:proofErr w:type="gramEnd"/>
      <w:r w:rsidR="00696EF6">
        <w:rPr>
          <w:rFonts w:ascii="Arial" w:hAnsi="Arial" w:cs="Arial"/>
        </w:rPr>
        <w:t xml:space="preserve"> Blokové výjimky) </w:t>
      </w:r>
      <w:r w:rsidRPr="005835FB">
        <w:rPr>
          <w:rFonts w:ascii="Arial" w:hAnsi="Arial" w:cs="Arial"/>
        </w:rPr>
        <w:t>je definována intenzita podpory určením podílu způsobilých nákladů</w:t>
      </w:r>
      <w:r w:rsidR="00696EF6">
        <w:rPr>
          <w:rFonts w:ascii="Arial" w:hAnsi="Arial" w:cs="Arial"/>
        </w:rPr>
        <w:t>. P</w:t>
      </w:r>
      <w:r w:rsidRPr="005835FB">
        <w:rPr>
          <w:rFonts w:ascii="Arial" w:hAnsi="Arial" w:cs="Arial"/>
        </w:rPr>
        <w:t xml:space="preserve">okud projekt naplní definiční znaky veřejné podpory, je </w:t>
      </w:r>
      <w:r w:rsidR="0049743E">
        <w:rPr>
          <w:rFonts w:ascii="Arial" w:hAnsi="Arial" w:cs="Arial"/>
        </w:rPr>
        <w:t>nezbytné stanovenou míru podpory</w:t>
      </w:r>
      <w:r w:rsidR="00D16AFF">
        <w:rPr>
          <w:rFonts w:ascii="Arial" w:hAnsi="Arial" w:cs="Arial"/>
        </w:rPr>
        <w:t xml:space="preserve"> dodržet</w:t>
      </w:r>
      <w:r w:rsidRPr="005835FB">
        <w:rPr>
          <w:rFonts w:ascii="Arial" w:hAnsi="Arial" w:cs="Arial"/>
        </w:rPr>
        <w:t xml:space="preserve">. </w:t>
      </w:r>
    </w:p>
    <w:p w:rsidR="00FE569C" w:rsidRPr="005835FB" w:rsidRDefault="00FE569C" w:rsidP="005835FB">
      <w:pPr>
        <w:pStyle w:val="Odstavecseseznamem"/>
        <w:autoSpaceDE w:val="0"/>
        <w:autoSpaceDN w:val="0"/>
        <w:spacing w:after="0"/>
        <w:ind w:right="24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Např. intenzita podpory u článku 19 </w:t>
      </w:r>
      <w:r w:rsidR="00D16AFF">
        <w:rPr>
          <w:rFonts w:ascii="Arial" w:hAnsi="Arial" w:cs="Arial"/>
        </w:rPr>
        <w:t xml:space="preserve">GBER </w:t>
      </w:r>
      <w:r>
        <w:rPr>
          <w:rFonts w:ascii="Arial" w:hAnsi="Arial" w:cs="Arial"/>
        </w:rPr>
        <w:t>(podpora účasti MSP na veletrzích) nesmí přesáhnout 50 % způsobilých nákladů.</w:t>
      </w:r>
    </w:p>
    <w:p w:rsidR="00FE569C" w:rsidRDefault="00FE569C" w:rsidP="005835FB">
      <w:pPr>
        <w:pStyle w:val="Odstavecseseznamem"/>
        <w:jc w:val="both"/>
        <w:rPr>
          <w:rFonts w:ascii="Arial" w:eastAsia="Times New Roman" w:hAnsi="Arial" w:cs="Arial"/>
          <w:b/>
          <w:u w:val="single"/>
        </w:rPr>
      </w:pPr>
    </w:p>
    <w:p w:rsidR="003048F7" w:rsidRPr="00092320" w:rsidRDefault="003048F7" w:rsidP="005835FB">
      <w:pPr>
        <w:pStyle w:val="Odstavecseseznamem"/>
        <w:jc w:val="both"/>
        <w:rPr>
          <w:rFonts w:ascii="Arial" w:eastAsia="Times New Roman" w:hAnsi="Arial" w:cs="Arial"/>
          <w:b/>
          <w:u w:val="single"/>
        </w:rPr>
      </w:pPr>
    </w:p>
    <w:p w:rsidR="00F80905" w:rsidRPr="00F80905" w:rsidRDefault="00F80905" w:rsidP="005835FB">
      <w:pPr>
        <w:pStyle w:val="Odstavecseseznamem"/>
        <w:jc w:val="both"/>
        <w:rPr>
          <w:rFonts w:ascii="Arial" w:eastAsia="Times New Roman" w:hAnsi="Arial" w:cs="Arial"/>
          <w:b/>
          <w:sz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sectPr w:rsidR="00F80905" w:rsidRPr="00F80905" w:rsidSect="0080360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924" w:rsidRDefault="00B40924" w:rsidP="006070D8">
      <w:pPr>
        <w:spacing w:after="0" w:line="240" w:lineRule="auto"/>
      </w:pPr>
      <w:r>
        <w:separator/>
      </w:r>
    </w:p>
  </w:endnote>
  <w:endnote w:type="continuationSeparator" w:id="0">
    <w:p w:rsidR="00B40924" w:rsidRDefault="00B40924" w:rsidP="00607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4887223"/>
      <w:docPartObj>
        <w:docPartGallery w:val="Page Numbers (Bottom of Page)"/>
        <w:docPartUnique/>
      </w:docPartObj>
    </w:sdtPr>
    <w:sdtEndPr/>
    <w:sdtContent>
      <w:p w:rsidR="00191A71" w:rsidRDefault="00191A7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7DC5">
          <w:rPr>
            <w:noProof/>
          </w:rPr>
          <w:t>1</w:t>
        </w:r>
        <w:r>
          <w:fldChar w:fldCharType="end"/>
        </w:r>
      </w:p>
    </w:sdtContent>
  </w:sdt>
  <w:p w:rsidR="00300136" w:rsidRDefault="0030013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924" w:rsidRDefault="00B40924" w:rsidP="006070D8">
      <w:pPr>
        <w:spacing w:after="0" w:line="240" w:lineRule="auto"/>
      </w:pPr>
      <w:r>
        <w:separator/>
      </w:r>
    </w:p>
  </w:footnote>
  <w:footnote w:type="continuationSeparator" w:id="0">
    <w:p w:rsidR="00B40924" w:rsidRDefault="00B40924" w:rsidP="006070D8">
      <w:pPr>
        <w:spacing w:after="0" w:line="240" w:lineRule="auto"/>
      </w:pPr>
      <w:r>
        <w:continuationSeparator/>
      </w:r>
    </w:p>
  </w:footnote>
  <w:footnote w:id="1">
    <w:p w:rsidR="00394535" w:rsidRPr="00F71BE5" w:rsidRDefault="00394535">
      <w:pPr>
        <w:pStyle w:val="Textpoznpodarou"/>
        <w:rPr>
          <w:rFonts w:ascii="Arial" w:hAnsi="Arial" w:cs="Arial"/>
          <w:sz w:val="18"/>
        </w:rPr>
      </w:pPr>
      <w:r w:rsidRPr="00F71BE5">
        <w:rPr>
          <w:rStyle w:val="Znakapoznpodarou"/>
          <w:rFonts w:ascii="Arial" w:hAnsi="Arial" w:cs="Arial"/>
          <w:sz w:val="18"/>
        </w:rPr>
        <w:footnoteRef/>
      </w:r>
      <w:r w:rsidRPr="00F71BE5">
        <w:rPr>
          <w:rFonts w:ascii="Arial" w:hAnsi="Arial" w:cs="Arial"/>
          <w:sz w:val="18"/>
        </w:rPr>
        <w:t>) počet osob, které byly v daném podniku zaměstnány na plný pracovní úvazek po celý sledovaný rok</w:t>
      </w:r>
    </w:p>
  </w:footnote>
  <w:footnote w:id="2">
    <w:p w:rsidR="00C82626" w:rsidRPr="00C82626" w:rsidRDefault="00C82626">
      <w:pPr>
        <w:pStyle w:val="Textpoznpodarou"/>
        <w:rPr>
          <w:rFonts w:ascii="Arial" w:hAnsi="Arial" w:cs="Arial"/>
          <w:sz w:val="18"/>
        </w:rPr>
      </w:pPr>
      <w:r w:rsidRPr="00C82626">
        <w:rPr>
          <w:rStyle w:val="Znakapoznpodarou"/>
          <w:rFonts w:ascii="Arial" w:hAnsi="Arial" w:cs="Arial"/>
          <w:sz w:val="18"/>
        </w:rPr>
        <w:footnoteRef/>
      </w:r>
      <w:r w:rsidRPr="00C82626">
        <w:rPr>
          <w:rFonts w:ascii="Arial" w:hAnsi="Arial" w:cs="Arial"/>
          <w:sz w:val="18"/>
        </w:rPr>
        <w:t>) současné účetní období a dvě předcházející, přičemž účetním období se rozumí nepřetržitě jdoucích 12 měsíců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0D8" w:rsidRPr="00BB765B" w:rsidRDefault="00ED2E00" w:rsidP="00ED2E00">
    <w:pPr>
      <w:pStyle w:val="Zhlav"/>
      <w:jc w:val="center"/>
      <w:rPr>
        <w:rFonts w:ascii="Arial" w:hAnsi="Arial" w:cs="Arial"/>
      </w:rPr>
    </w:pPr>
    <w:r>
      <w:rPr>
        <w:rFonts w:ascii="Times New Roman" w:hAnsi="Times New Roman" w:cs="Times New Roman"/>
        <w:sz w:val="24"/>
        <w:szCs w:val="24"/>
      </w:rPr>
      <w:tab/>
    </w:r>
    <w:r w:rsidR="00936E20">
      <w:rPr>
        <w:rFonts w:ascii="Times New Roman" w:hAnsi="Times New Roman" w:cs="Times New Roman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7D8C"/>
    <w:multiLevelType w:val="hybridMultilevel"/>
    <w:tmpl w:val="8D28B57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503742F"/>
    <w:multiLevelType w:val="hybridMultilevel"/>
    <w:tmpl w:val="E8D491A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0DE597C"/>
    <w:multiLevelType w:val="hybridMultilevel"/>
    <w:tmpl w:val="72C43BCC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4120205"/>
    <w:multiLevelType w:val="hybridMultilevel"/>
    <w:tmpl w:val="4BCAD7E8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3CA0A96"/>
    <w:multiLevelType w:val="hybridMultilevel"/>
    <w:tmpl w:val="A09E77D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A896C2D"/>
    <w:multiLevelType w:val="hybridMultilevel"/>
    <w:tmpl w:val="92683BB8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28AE2A32">
      <w:start w:val="1"/>
      <w:numFmt w:val="decimal"/>
      <w:lvlText w:val="%3."/>
      <w:lvlJc w:val="left"/>
      <w:pPr>
        <w:ind w:left="288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DEF44F9"/>
    <w:multiLevelType w:val="hybridMultilevel"/>
    <w:tmpl w:val="985C9432"/>
    <w:lvl w:ilvl="0" w:tplc="E10C3F24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FD20DAC"/>
    <w:multiLevelType w:val="hybridMultilevel"/>
    <w:tmpl w:val="1C4A99CA"/>
    <w:lvl w:ilvl="0" w:tplc="42FAFEF4">
      <w:start w:val="1"/>
      <w:numFmt w:val="upp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967CF2"/>
    <w:multiLevelType w:val="hybridMultilevel"/>
    <w:tmpl w:val="5994F756"/>
    <w:lvl w:ilvl="0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539009C3"/>
    <w:multiLevelType w:val="hybridMultilevel"/>
    <w:tmpl w:val="6940331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E104623"/>
    <w:multiLevelType w:val="hybridMultilevel"/>
    <w:tmpl w:val="FF3A0692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21A5358"/>
    <w:multiLevelType w:val="hybridMultilevel"/>
    <w:tmpl w:val="268658A2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>
    <w:nsid w:val="64DF0FEB"/>
    <w:multiLevelType w:val="hybridMultilevel"/>
    <w:tmpl w:val="92683BB8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28AE2A32">
      <w:start w:val="1"/>
      <w:numFmt w:val="decimal"/>
      <w:lvlText w:val="%3."/>
      <w:lvlJc w:val="left"/>
      <w:pPr>
        <w:ind w:left="288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2DA5427"/>
    <w:multiLevelType w:val="hybridMultilevel"/>
    <w:tmpl w:val="4F2844BE"/>
    <w:lvl w:ilvl="0" w:tplc="04050011">
      <w:start w:val="1"/>
      <w:numFmt w:val="decimal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75D7125B"/>
    <w:multiLevelType w:val="hybridMultilevel"/>
    <w:tmpl w:val="AE102B8A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1">
      <w:start w:val="1"/>
      <w:numFmt w:val="decimal"/>
      <w:lvlText w:val="%2)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6CF3986"/>
    <w:multiLevelType w:val="hybridMultilevel"/>
    <w:tmpl w:val="41F262B4"/>
    <w:lvl w:ilvl="0" w:tplc="F86044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246787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6F01732"/>
    <w:multiLevelType w:val="hybridMultilevel"/>
    <w:tmpl w:val="459A8F18"/>
    <w:lvl w:ilvl="0" w:tplc="52C265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42E641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7C351A0"/>
    <w:multiLevelType w:val="hybridMultilevel"/>
    <w:tmpl w:val="0944DA3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28AE2A32">
      <w:start w:val="1"/>
      <w:numFmt w:val="decimal"/>
      <w:lvlText w:val="%3."/>
      <w:lvlJc w:val="left"/>
      <w:pPr>
        <w:ind w:left="288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9661722"/>
    <w:multiLevelType w:val="hybridMultilevel"/>
    <w:tmpl w:val="1DB4C36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5"/>
  </w:num>
  <w:num w:numId="4">
    <w:abstractNumId w:val="18"/>
  </w:num>
  <w:num w:numId="5">
    <w:abstractNumId w:val="2"/>
  </w:num>
  <w:num w:numId="6">
    <w:abstractNumId w:val="3"/>
  </w:num>
  <w:num w:numId="7">
    <w:abstractNumId w:val="17"/>
  </w:num>
  <w:num w:numId="8">
    <w:abstractNumId w:val="5"/>
  </w:num>
  <w:num w:numId="9">
    <w:abstractNumId w:val="0"/>
  </w:num>
  <w:num w:numId="10">
    <w:abstractNumId w:val="12"/>
  </w:num>
  <w:num w:numId="11">
    <w:abstractNumId w:val="4"/>
  </w:num>
  <w:num w:numId="12">
    <w:abstractNumId w:val="8"/>
  </w:num>
  <w:num w:numId="13">
    <w:abstractNumId w:val="6"/>
  </w:num>
  <w:num w:numId="14">
    <w:abstractNumId w:val="1"/>
  </w:num>
  <w:num w:numId="15">
    <w:abstractNumId w:val="11"/>
  </w:num>
  <w:num w:numId="16">
    <w:abstractNumId w:val="9"/>
  </w:num>
  <w:num w:numId="17">
    <w:abstractNumId w:val="13"/>
  </w:num>
  <w:num w:numId="18">
    <w:abstractNumId w:val="1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737"/>
    <w:rsid w:val="00022CC5"/>
    <w:rsid w:val="00027194"/>
    <w:rsid w:val="00034195"/>
    <w:rsid w:val="00036246"/>
    <w:rsid w:val="000655E2"/>
    <w:rsid w:val="00091D89"/>
    <w:rsid w:val="00092320"/>
    <w:rsid w:val="000D056B"/>
    <w:rsid w:val="000D1CFA"/>
    <w:rsid w:val="000F433C"/>
    <w:rsid w:val="000F470A"/>
    <w:rsid w:val="0011670D"/>
    <w:rsid w:val="001174BD"/>
    <w:rsid w:val="00123E80"/>
    <w:rsid w:val="00130AA2"/>
    <w:rsid w:val="00131F1D"/>
    <w:rsid w:val="0014088F"/>
    <w:rsid w:val="00141C3A"/>
    <w:rsid w:val="00155565"/>
    <w:rsid w:val="001610E4"/>
    <w:rsid w:val="0016159F"/>
    <w:rsid w:val="0017673F"/>
    <w:rsid w:val="00180ACD"/>
    <w:rsid w:val="00184413"/>
    <w:rsid w:val="00191A71"/>
    <w:rsid w:val="001B14C9"/>
    <w:rsid w:val="001C3613"/>
    <w:rsid w:val="001D59A0"/>
    <w:rsid w:val="001D65A6"/>
    <w:rsid w:val="001D776A"/>
    <w:rsid w:val="001F30BB"/>
    <w:rsid w:val="001F3A5B"/>
    <w:rsid w:val="00203ED1"/>
    <w:rsid w:val="0020475A"/>
    <w:rsid w:val="0021045A"/>
    <w:rsid w:val="00221F22"/>
    <w:rsid w:val="002460D0"/>
    <w:rsid w:val="00253387"/>
    <w:rsid w:val="00253A3C"/>
    <w:rsid w:val="00261437"/>
    <w:rsid w:val="00263719"/>
    <w:rsid w:val="00267204"/>
    <w:rsid w:val="00284E39"/>
    <w:rsid w:val="00297A87"/>
    <w:rsid w:val="002A1979"/>
    <w:rsid w:val="002C367D"/>
    <w:rsid w:val="002C751C"/>
    <w:rsid w:val="00300136"/>
    <w:rsid w:val="003048F7"/>
    <w:rsid w:val="00316569"/>
    <w:rsid w:val="00342B2C"/>
    <w:rsid w:val="00344F21"/>
    <w:rsid w:val="00347553"/>
    <w:rsid w:val="003577FA"/>
    <w:rsid w:val="00363869"/>
    <w:rsid w:val="00394535"/>
    <w:rsid w:val="00397081"/>
    <w:rsid w:val="003A0EA3"/>
    <w:rsid w:val="003B0A29"/>
    <w:rsid w:val="003B0FA6"/>
    <w:rsid w:val="003B498E"/>
    <w:rsid w:val="003C348B"/>
    <w:rsid w:val="003F17DD"/>
    <w:rsid w:val="004022BC"/>
    <w:rsid w:val="00402BDD"/>
    <w:rsid w:val="0041368A"/>
    <w:rsid w:val="00433900"/>
    <w:rsid w:val="004420E4"/>
    <w:rsid w:val="00451961"/>
    <w:rsid w:val="00451DC8"/>
    <w:rsid w:val="00461FFF"/>
    <w:rsid w:val="004648A3"/>
    <w:rsid w:val="00492613"/>
    <w:rsid w:val="0049743E"/>
    <w:rsid w:val="004C56D3"/>
    <w:rsid w:val="004F672E"/>
    <w:rsid w:val="00505704"/>
    <w:rsid w:val="00525571"/>
    <w:rsid w:val="00530CBC"/>
    <w:rsid w:val="00533FC5"/>
    <w:rsid w:val="005459AE"/>
    <w:rsid w:val="00552F8D"/>
    <w:rsid w:val="005708DF"/>
    <w:rsid w:val="005835FB"/>
    <w:rsid w:val="005B4332"/>
    <w:rsid w:val="005C394D"/>
    <w:rsid w:val="005D0686"/>
    <w:rsid w:val="005E093A"/>
    <w:rsid w:val="005F517E"/>
    <w:rsid w:val="006070D8"/>
    <w:rsid w:val="0061655F"/>
    <w:rsid w:val="00635710"/>
    <w:rsid w:val="00653BFD"/>
    <w:rsid w:val="0066657D"/>
    <w:rsid w:val="006753B2"/>
    <w:rsid w:val="00692FE4"/>
    <w:rsid w:val="00694084"/>
    <w:rsid w:val="00696EF6"/>
    <w:rsid w:val="006B499E"/>
    <w:rsid w:val="006B7899"/>
    <w:rsid w:val="006D20B5"/>
    <w:rsid w:val="006E7044"/>
    <w:rsid w:val="006F0955"/>
    <w:rsid w:val="00735B1B"/>
    <w:rsid w:val="00766672"/>
    <w:rsid w:val="00784B42"/>
    <w:rsid w:val="007B2D72"/>
    <w:rsid w:val="007D2CF9"/>
    <w:rsid w:val="00800276"/>
    <w:rsid w:val="00803608"/>
    <w:rsid w:val="0080649C"/>
    <w:rsid w:val="00824682"/>
    <w:rsid w:val="00831C0E"/>
    <w:rsid w:val="00852C3C"/>
    <w:rsid w:val="00860DC3"/>
    <w:rsid w:val="008A2839"/>
    <w:rsid w:val="008E0729"/>
    <w:rsid w:val="008E37F9"/>
    <w:rsid w:val="008E6906"/>
    <w:rsid w:val="00901BA0"/>
    <w:rsid w:val="00916199"/>
    <w:rsid w:val="00936E20"/>
    <w:rsid w:val="00951E1D"/>
    <w:rsid w:val="0097460F"/>
    <w:rsid w:val="009828EA"/>
    <w:rsid w:val="0098462E"/>
    <w:rsid w:val="009965FC"/>
    <w:rsid w:val="009A2748"/>
    <w:rsid w:val="00A105CE"/>
    <w:rsid w:val="00A35A72"/>
    <w:rsid w:val="00A4708E"/>
    <w:rsid w:val="00AA614E"/>
    <w:rsid w:val="00AB7A7D"/>
    <w:rsid w:val="00AB7E77"/>
    <w:rsid w:val="00AE4554"/>
    <w:rsid w:val="00B069A8"/>
    <w:rsid w:val="00B10135"/>
    <w:rsid w:val="00B10DE5"/>
    <w:rsid w:val="00B271C7"/>
    <w:rsid w:val="00B40924"/>
    <w:rsid w:val="00B54186"/>
    <w:rsid w:val="00B67572"/>
    <w:rsid w:val="00B74F95"/>
    <w:rsid w:val="00B80A00"/>
    <w:rsid w:val="00B826C9"/>
    <w:rsid w:val="00BA24B1"/>
    <w:rsid w:val="00BB38E6"/>
    <w:rsid w:val="00BB3BEC"/>
    <w:rsid w:val="00BB765B"/>
    <w:rsid w:val="00BC2DE1"/>
    <w:rsid w:val="00BE7CFE"/>
    <w:rsid w:val="00BF00F4"/>
    <w:rsid w:val="00BF24AA"/>
    <w:rsid w:val="00BF4EBA"/>
    <w:rsid w:val="00C026E2"/>
    <w:rsid w:val="00C21F93"/>
    <w:rsid w:val="00C23F51"/>
    <w:rsid w:val="00C2695B"/>
    <w:rsid w:val="00C3260E"/>
    <w:rsid w:val="00C3576A"/>
    <w:rsid w:val="00C51959"/>
    <w:rsid w:val="00C641BD"/>
    <w:rsid w:val="00C70C6B"/>
    <w:rsid w:val="00C82626"/>
    <w:rsid w:val="00C85400"/>
    <w:rsid w:val="00C92E83"/>
    <w:rsid w:val="00CD68B6"/>
    <w:rsid w:val="00CD7ED2"/>
    <w:rsid w:val="00CE5AB9"/>
    <w:rsid w:val="00CF08C0"/>
    <w:rsid w:val="00D145CC"/>
    <w:rsid w:val="00D16AFF"/>
    <w:rsid w:val="00D26F22"/>
    <w:rsid w:val="00D45DB9"/>
    <w:rsid w:val="00D51737"/>
    <w:rsid w:val="00D60DEF"/>
    <w:rsid w:val="00DA55B6"/>
    <w:rsid w:val="00DB7456"/>
    <w:rsid w:val="00DD502A"/>
    <w:rsid w:val="00E06018"/>
    <w:rsid w:val="00E2217D"/>
    <w:rsid w:val="00E2250C"/>
    <w:rsid w:val="00E23F4A"/>
    <w:rsid w:val="00E2421C"/>
    <w:rsid w:val="00E50F0E"/>
    <w:rsid w:val="00E52A72"/>
    <w:rsid w:val="00EB1B4C"/>
    <w:rsid w:val="00EB5F9C"/>
    <w:rsid w:val="00EC33E3"/>
    <w:rsid w:val="00ED2E00"/>
    <w:rsid w:val="00EE3048"/>
    <w:rsid w:val="00EF070E"/>
    <w:rsid w:val="00F0471B"/>
    <w:rsid w:val="00F17F43"/>
    <w:rsid w:val="00F25BE1"/>
    <w:rsid w:val="00F50EC9"/>
    <w:rsid w:val="00F548F0"/>
    <w:rsid w:val="00F71BE5"/>
    <w:rsid w:val="00F80905"/>
    <w:rsid w:val="00FA0EDD"/>
    <w:rsid w:val="00FA795C"/>
    <w:rsid w:val="00FB0A3D"/>
    <w:rsid w:val="00FC0718"/>
    <w:rsid w:val="00FE1FE5"/>
    <w:rsid w:val="00FE569C"/>
    <w:rsid w:val="00FF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07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70D8"/>
  </w:style>
  <w:style w:type="paragraph" w:styleId="Zpat">
    <w:name w:val="footer"/>
    <w:basedOn w:val="Normln"/>
    <w:link w:val="ZpatChar"/>
    <w:uiPriority w:val="99"/>
    <w:unhideWhenUsed/>
    <w:rsid w:val="00607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70D8"/>
  </w:style>
  <w:style w:type="paragraph" w:styleId="Odstavecseseznamem">
    <w:name w:val="List Paragraph"/>
    <w:basedOn w:val="Normln"/>
    <w:uiPriority w:val="34"/>
    <w:qFormat/>
    <w:rsid w:val="00C21F9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9453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9453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94535"/>
    <w:rPr>
      <w:vertAlign w:val="superscript"/>
    </w:rPr>
  </w:style>
  <w:style w:type="paragraph" w:styleId="Nzev">
    <w:name w:val="Title"/>
    <w:basedOn w:val="Normln"/>
    <w:next w:val="Normln"/>
    <w:link w:val="NzevChar"/>
    <w:uiPriority w:val="10"/>
    <w:qFormat/>
    <w:rsid w:val="00C92E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92E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82626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82626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C82626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368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25BE1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B38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B38E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B38E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38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38E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07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70D8"/>
  </w:style>
  <w:style w:type="paragraph" w:styleId="Zpat">
    <w:name w:val="footer"/>
    <w:basedOn w:val="Normln"/>
    <w:link w:val="ZpatChar"/>
    <w:uiPriority w:val="99"/>
    <w:unhideWhenUsed/>
    <w:rsid w:val="00607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70D8"/>
  </w:style>
  <w:style w:type="paragraph" w:styleId="Odstavecseseznamem">
    <w:name w:val="List Paragraph"/>
    <w:basedOn w:val="Normln"/>
    <w:uiPriority w:val="34"/>
    <w:qFormat/>
    <w:rsid w:val="00C21F9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9453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9453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94535"/>
    <w:rPr>
      <w:vertAlign w:val="superscript"/>
    </w:rPr>
  </w:style>
  <w:style w:type="paragraph" w:styleId="Nzev">
    <w:name w:val="Title"/>
    <w:basedOn w:val="Normln"/>
    <w:next w:val="Normln"/>
    <w:link w:val="NzevChar"/>
    <w:uiPriority w:val="10"/>
    <w:qFormat/>
    <w:rsid w:val="00C92E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92E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82626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82626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C82626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368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25BE1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B38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B38E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B38E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38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38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1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973BDD-33DA-4C5F-80F1-2874A4835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1377</Words>
  <Characters>8127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9486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10003738</dc:creator>
  <cp:lastModifiedBy>Vopálková Ivana</cp:lastModifiedBy>
  <cp:revision>13</cp:revision>
  <cp:lastPrinted>2015-09-22T10:16:00Z</cp:lastPrinted>
  <dcterms:created xsi:type="dcterms:W3CDTF">2015-09-17T12:19:00Z</dcterms:created>
  <dcterms:modified xsi:type="dcterms:W3CDTF">2015-09-22T10:20:00Z</dcterms:modified>
</cp:coreProperties>
</file>