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666C" w14:textId="0CFE4E49" w:rsidR="00B0275C" w:rsidRPr="00BF1EE5" w:rsidRDefault="00B0275C" w:rsidP="005963DE">
      <w:pPr>
        <w:pStyle w:val="Default"/>
        <w:jc w:val="center"/>
        <w:rPr>
          <w:b/>
          <w:bCs/>
          <w:sz w:val="22"/>
          <w:szCs w:val="22"/>
        </w:rPr>
      </w:pPr>
      <w:r w:rsidRPr="00BF1EE5">
        <w:rPr>
          <w:b/>
          <w:bCs/>
          <w:sz w:val="22"/>
          <w:szCs w:val="22"/>
        </w:rPr>
        <w:t xml:space="preserve">PŘÍLOHA č. </w:t>
      </w:r>
      <w:r w:rsidR="003956E8">
        <w:rPr>
          <w:b/>
          <w:bCs/>
          <w:sz w:val="22"/>
          <w:szCs w:val="22"/>
        </w:rPr>
        <w:t>5</w:t>
      </w:r>
      <w:r w:rsidRPr="00BF1EE5">
        <w:rPr>
          <w:b/>
          <w:bCs/>
          <w:sz w:val="22"/>
          <w:szCs w:val="22"/>
        </w:rPr>
        <w:t>:</w:t>
      </w:r>
    </w:p>
    <w:p w14:paraId="1D281368" w14:textId="796CEAC6" w:rsidR="00B0275C" w:rsidRPr="00BF1EE5" w:rsidRDefault="00B0275C" w:rsidP="005963DE">
      <w:pPr>
        <w:pStyle w:val="Default"/>
        <w:jc w:val="center"/>
        <w:rPr>
          <w:b/>
          <w:bCs/>
          <w:sz w:val="22"/>
          <w:szCs w:val="22"/>
        </w:rPr>
      </w:pPr>
      <w:r w:rsidRPr="00BF1EE5">
        <w:rPr>
          <w:b/>
          <w:bCs/>
          <w:sz w:val="22"/>
          <w:szCs w:val="22"/>
        </w:rPr>
        <w:t xml:space="preserve">VZOR JMENOVÁNÍ KOMISE/POVĚŘENÍ K OTEVÍRÁNÍ </w:t>
      </w:r>
      <w:r w:rsidR="00DB0E5D">
        <w:rPr>
          <w:b/>
          <w:bCs/>
          <w:sz w:val="22"/>
          <w:szCs w:val="22"/>
        </w:rPr>
        <w:t>NABÍDEK</w:t>
      </w:r>
      <w:r w:rsidRPr="00BF1EE5">
        <w:rPr>
          <w:b/>
          <w:bCs/>
          <w:sz w:val="22"/>
          <w:szCs w:val="22"/>
        </w:rPr>
        <w:t>, POSOUZENÍ A HODNOCENÍ NABÍDEK</w:t>
      </w:r>
    </w:p>
    <w:p w14:paraId="257D2BEA" w14:textId="77777777" w:rsidR="00B0275C" w:rsidRPr="00BF1EE5" w:rsidRDefault="00B0275C" w:rsidP="005963DE">
      <w:pPr>
        <w:pStyle w:val="Default"/>
        <w:jc w:val="center"/>
        <w:rPr>
          <w:b/>
          <w:bCs/>
          <w:sz w:val="22"/>
          <w:szCs w:val="22"/>
        </w:rPr>
      </w:pPr>
    </w:p>
    <w:p w14:paraId="4E0A6D26" w14:textId="77777777" w:rsidR="00B0275C" w:rsidRPr="00BF1EE5" w:rsidRDefault="00B0275C" w:rsidP="005963DE">
      <w:pPr>
        <w:pStyle w:val="Default"/>
        <w:jc w:val="center"/>
        <w:rPr>
          <w:b/>
          <w:bCs/>
          <w:sz w:val="22"/>
          <w:szCs w:val="22"/>
        </w:rPr>
      </w:pPr>
      <w:r w:rsidRPr="00BF1EE5">
        <w:rPr>
          <w:b/>
          <w:bCs/>
          <w:sz w:val="22"/>
          <w:szCs w:val="22"/>
        </w:rPr>
        <w:t>TATO PŘÍLOHA JE POUZE DOPORUČUJÍCÍ</w:t>
      </w:r>
    </w:p>
    <w:p w14:paraId="010A2D0A" w14:textId="77777777" w:rsidR="00B0275C" w:rsidRPr="00BF1EE5" w:rsidRDefault="00B0275C" w:rsidP="00B0275C">
      <w:pPr>
        <w:pStyle w:val="Default"/>
        <w:jc w:val="both"/>
        <w:rPr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B0275C" w:rsidRPr="00932493" w14:paraId="72C2772D" w14:textId="77777777" w:rsidTr="00FB1CC9">
        <w:trPr>
          <w:trHeight w:val="727"/>
        </w:trPr>
        <w:tc>
          <w:tcPr>
            <w:tcW w:w="9923" w:type="dxa"/>
          </w:tcPr>
          <w:p w14:paraId="7E6E9120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1. Zadavatel: 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název, IČO (pokud bylo přiděleno), sídlo </w:t>
            </w:r>
          </w:p>
        </w:tc>
      </w:tr>
      <w:tr w:rsidR="00B0275C" w:rsidRPr="00932493" w14:paraId="559661C3" w14:textId="77777777" w:rsidTr="00FB1CC9">
        <w:trPr>
          <w:trHeight w:val="708"/>
        </w:trPr>
        <w:tc>
          <w:tcPr>
            <w:tcW w:w="9923" w:type="dxa"/>
          </w:tcPr>
          <w:p w14:paraId="2962FD26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2. Název zakázky: </w:t>
            </w:r>
          </w:p>
        </w:tc>
      </w:tr>
      <w:tr w:rsidR="00B0275C" w:rsidRPr="00932493" w14:paraId="7FCB4155" w14:textId="77777777" w:rsidTr="00FB1CC9">
        <w:trPr>
          <w:trHeight w:val="1965"/>
        </w:trPr>
        <w:tc>
          <w:tcPr>
            <w:tcW w:w="9923" w:type="dxa"/>
          </w:tcPr>
          <w:p w14:paraId="05315035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3. Výše uvedený zadavatel pro otevírání, posouzení a hodnocení nabídek pověřuje/jmenuje komisi: </w:t>
            </w:r>
          </w:p>
          <w:p w14:paraId="4FDEB6FA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Jméno, příjmení </w:t>
            </w:r>
          </w:p>
          <w:p w14:paraId="2E1E77BA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Jméno, příjmení </w:t>
            </w:r>
          </w:p>
          <w:p w14:paraId="61E3EB6B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Jméno, příjmení </w:t>
            </w:r>
          </w:p>
        </w:tc>
      </w:tr>
      <w:tr w:rsidR="00B0275C" w:rsidRPr="00932493" w14:paraId="41030303" w14:textId="77777777" w:rsidTr="00FB1CC9">
        <w:trPr>
          <w:trHeight w:val="1980"/>
        </w:trPr>
        <w:tc>
          <w:tcPr>
            <w:tcW w:w="9923" w:type="dxa"/>
          </w:tcPr>
          <w:p w14:paraId="33965570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4. </w:t>
            </w:r>
            <w:r w:rsidR="00F90404">
              <w:rPr>
                <w:rFonts w:cs="Arial"/>
                <w:b/>
                <w:bCs/>
                <w:color w:val="000000"/>
                <w:sz w:val="22"/>
                <w:lang w:eastAsia="cs-CZ"/>
              </w:rPr>
              <w:t>Střet zájmů</w:t>
            </w: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: </w:t>
            </w:r>
          </w:p>
          <w:p w14:paraId="29587165" w14:textId="77777777" w:rsidR="00B0275C" w:rsidRPr="00932493" w:rsidRDefault="00B0275C" w:rsidP="00F9040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Zadavatel pověřené osobě/členům komise sděluje, že osoby, které posuzují a hodnotí nabídky, nemohou být ve </w:t>
            </w:r>
            <w:r w:rsidR="00F90404">
              <w:rPr>
                <w:rFonts w:cs="Arial"/>
                <w:b/>
                <w:bCs/>
                <w:color w:val="000000"/>
                <w:sz w:val="22"/>
                <w:lang w:eastAsia="cs-CZ"/>
              </w:rPr>
              <w:t>střetu</w:t>
            </w: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. </w:t>
            </w:r>
          </w:p>
        </w:tc>
      </w:tr>
      <w:tr w:rsidR="00B0275C" w:rsidRPr="00932493" w14:paraId="69CA742A" w14:textId="77777777" w:rsidTr="00FB1CC9">
        <w:trPr>
          <w:trHeight w:val="1114"/>
        </w:trPr>
        <w:tc>
          <w:tcPr>
            <w:tcW w:w="9923" w:type="dxa"/>
          </w:tcPr>
          <w:p w14:paraId="2B976355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Datum a podpis zadavatele </w:t>
            </w:r>
          </w:p>
        </w:tc>
      </w:tr>
      <w:tr w:rsidR="00B0275C" w:rsidRPr="00932493" w14:paraId="28CD2941" w14:textId="77777777" w:rsidTr="00FB1CC9">
        <w:trPr>
          <w:trHeight w:val="1990"/>
        </w:trPr>
        <w:tc>
          <w:tcPr>
            <w:tcW w:w="9923" w:type="dxa"/>
          </w:tcPr>
          <w:p w14:paraId="16D7699E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5. Pověřené osobě bylo oznámeno její pověření/Členům komise bylo oznámeno jejich jmenování: </w:t>
            </w:r>
          </w:p>
          <w:p w14:paraId="60FB9DA0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Jméno, příjmení, datum, podpis </w:t>
            </w:r>
          </w:p>
          <w:p w14:paraId="2FDAEB0D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Jméno, příjmení, datum, podpis </w:t>
            </w:r>
          </w:p>
          <w:p w14:paraId="7C782916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Jméno, příjmení, datum, podpis </w:t>
            </w:r>
          </w:p>
        </w:tc>
      </w:tr>
    </w:tbl>
    <w:p w14:paraId="3090349E" w14:textId="2D1EE859" w:rsidR="00F90404" w:rsidRDefault="00F90404"/>
    <w:sectPr w:rsidR="00F90404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0867" w14:textId="77777777" w:rsidR="00953C1F" w:rsidRDefault="00953C1F" w:rsidP="008E1758">
      <w:pPr>
        <w:spacing w:after="0" w:line="240" w:lineRule="auto"/>
      </w:pPr>
      <w:r>
        <w:separator/>
      </w:r>
    </w:p>
  </w:endnote>
  <w:endnote w:type="continuationSeparator" w:id="0">
    <w:p w14:paraId="2E74B787" w14:textId="77777777" w:rsidR="00953C1F" w:rsidRDefault="00953C1F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65298216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B2C">
          <w:rPr>
            <w:noProof/>
          </w:rPr>
          <w:t>25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C182" w14:textId="77777777" w:rsidR="00953C1F" w:rsidRDefault="00953C1F" w:rsidP="008E1758">
      <w:pPr>
        <w:spacing w:after="0" w:line="240" w:lineRule="auto"/>
      </w:pPr>
      <w:r>
        <w:separator/>
      </w:r>
    </w:p>
  </w:footnote>
  <w:footnote w:type="continuationSeparator" w:id="0">
    <w:p w14:paraId="0094E9FE" w14:textId="77777777" w:rsidR="00953C1F" w:rsidRDefault="00953C1F" w:rsidP="008E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4C6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3C1F"/>
    <w:rsid w:val="00954E13"/>
    <w:rsid w:val="00956361"/>
    <w:rsid w:val="0097129D"/>
    <w:rsid w:val="00974B8B"/>
    <w:rsid w:val="00981ACE"/>
    <w:rsid w:val="00984A6D"/>
    <w:rsid w:val="009903A0"/>
    <w:rsid w:val="009930FD"/>
    <w:rsid w:val="00993F5A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C4B26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5491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D48F-9E8A-4C44-924C-A2C4C05C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Křížová Irena</cp:lastModifiedBy>
  <cp:revision>4</cp:revision>
  <cp:lastPrinted>2022-12-01T07:21:00Z</cp:lastPrinted>
  <dcterms:created xsi:type="dcterms:W3CDTF">2022-12-15T08:19:00Z</dcterms:created>
  <dcterms:modified xsi:type="dcterms:W3CDTF">2022-12-15T08:24:00Z</dcterms:modified>
</cp:coreProperties>
</file>