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4D145" w14:textId="73022E67" w:rsidR="00921920" w:rsidRPr="00342D0C" w:rsidRDefault="00921920" w:rsidP="00342D0C">
      <w:pPr>
        <w:pStyle w:val="Default"/>
        <w:jc w:val="both"/>
        <w:rPr>
          <w:rFonts w:ascii="Arial" w:hAnsi="Arial" w:cs="Arial"/>
          <w:b/>
          <w:bCs/>
          <w:sz w:val="28"/>
          <w:szCs w:val="28"/>
        </w:rPr>
      </w:pPr>
      <w:r w:rsidRPr="00342D0C">
        <w:rPr>
          <w:rFonts w:ascii="Arial" w:hAnsi="Arial" w:cs="Arial"/>
          <w:b/>
          <w:bCs/>
          <w:sz w:val="28"/>
          <w:szCs w:val="28"/>
        </w:rPr>
        <w:t xml:space="preserve">Pravidla pro přípravu a předávání údajů v roce 2023 </w:t>
      </w:r>
    </w:p>
    <w:p w14:paraId="35BB0793" w14:textId="77777777" w:rsidR="00921920" w:rsidRPr="00342D0C" w:rsidRDefault="00921920" w:rsidP="00342D0C">
      <w:pPr>
        <w:pStyle w:val="Default"/>
        <w:jc w:val="both"/>
        <w:rPr>
          <w:rFonts w:ascii="Arial" w:hAnsi="Arial" w:cs="Arial"/>
          <w:sz w:val="28"/>
          <w:szCs w:val="28"/>
        </w:rPr>
      </w:pPr>
    </w:p>
    <w:p w14:paraId="3DFD0E3F" w14:textId="631E6A71" w:rsidR="00921920" w:rsidRPr="00342D0C" w:rsidRDefault="00921920" w:rsidP="00342D0C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342D0C">
        <w:rPr>
          <w:rFonts w:ascii="Arial" w:hAnsi="Arial" w:cs="Arial"/>
          <w:b/>
          <w:bCs/>
          <w:sz w:val="22"/>
          <w:szCs w:val="22"/>
        </w:rPr>
        <w:t xml:space="preserve">Zásady pro přípravu údajů </w:t>
      </w:r>
    </w:p>
    <w:p w14:paraId="20E65B4D" w14:textId="77777777" w:rsidR="00921920" w:rsidRPr="00342D0C" w:rsidRDefault="00921920" w:rsidP="00342D0C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01859FC" w14:textId="1AB989F8" w:rsidR="00921920" w:rsidRDefault="00921920" w:rsidP="00342D0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342D0C">
        <w:rPr>
          <w:rFonts w:ascii="Arial" w:hAnsi="Arial" w:cs="Arial"/>
          <w:b/>
          <w:bCs/>
          <w:sz w:val="22"/>
          <w:szCs w:val="22"/>
        </w:rPr>
        <w:t xml:space="preserve">Každý předkladatel </w:t>
      </w:r>
      <w:r w:rsidRPr="00342D0C">
        <w:rPr>
          <w:rFonts w:ascii="Arial" w:hAnsi="Arial" w:cs="Arial"/>
          <w:sz w:val="22"/>
          <w:szCs w:val="22"/>
        </w:rPr>
        <w:t xml:space="preserve">předává v dodávce dat zpravidla </w:t>
      </w:r>
      <w:r w:rsidRPr="00342D0C">
        <w:rPr>
          <w:rFonts w:ascii="Arial" w:hAnsi="Arial" w:cs="Arial"/>
          <w:b/>
          <w:bCs/>
          <w:sz w:val="22"/>
          <w:szCs w:val="22"/>
        </w:rPr>
        <w:t xml:space="preserve">jedenkrát ročně </w:t>
      </w:r>
      <w:r w:rsidRPr="00342D0C">
        <w:rPr>
          <w:rFonts w:ascii="Arial" w:hAnsi="Arial" w:cs="Arial"/>
          <w:sz w:val="22"/>
          <w:szCs w:val="22"/>
        </w:rPr>
        <w:t xml:space="preserve">poskytovateli data </w:t>
      </w:r>
      <w:r w:rsidR="008C28A9">
        <w:rPr>
          <w:rFonts w:ascii="Arial" w:hAnsi="Arial" w:cs="Arial"/>
          <w:sz w:val="22"/>
          <w:szCs w:val="22"/>
        </w:rPr>
        <w:br/>
      </w:r>
      <w:r w:rsidRPr="00342D0C">
        <w:rPr>
          <w:rFonts w:ascii="Arial" w:hAnsi="Arial" w:cs="Arial"/>
          <w:sz w:val="22"/>
          <w:szCs w:val="22"/>
        </w:rPr>
        <w:t xml:space="preserve">o nových výsledcích, které vznikly v období od posledního dodání dat do RIV (lze rovněž dodatečně předat výsledky vzniklé v dřívějším období, které dosud nebyly dodány do RIV). </w:t>
      </w:r>
      <w:r w:rsidR="00551AC4">
        <w:rPr>
          <w:rFonts w:ascii="Arial" w:hAnsi="Arial" w:cs="Arial"/>
          <w:sz w:val="22"/>
          <w:szCs w:val="22"/>
        </w:rPr>
        <w:br/>
      </w:r>
      <w:r w:rsidRPr="00342D0C">
        <w:rPr>
          <w:rFonts w:ascii="Arial" w:hAnsi="Arial" w:cs="Arial"/>
          <w:sz w:val="22"/>
          <w:szCs w:val="22"/>
        </w:rPr>
        <w:t xml:space="preserve">V případě instituce, která má organizační jednotky s právní subjektivitou, předkládají výsledky tyto organizační jednotky. </w:t>
      </w:r>
    </w:p>
    <w:p w14:paraId="1298F5B3" w14:textId="77777777" w:rsidR="00342D0C" w:rsidRPr="00342D0C" w:rsidRDefault="00342D0C" w:rsidP="00342D0C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140DCE2" w14:textId="111681A9" w:rsidR="00921920" w:rsidRDefault="00921920" w:rsidP="00342D0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342D0C">
        <w:rPr>
          <w:rFonts w:ascii="Arial" w:hAnsi="Arial" w:cs="Arial"/>
          <w:sz w:val="22"/>
          <w:szCs w:val="22"/>
        </w:rPr>
        <w:t xml:space="preserve">V případě, že projekt má více příjemců, může být předkladatelem výsledků dosažených řešením tohoto projektu každý z příjemců. Předkladatelé předávají výsledky v samostatných dodávkách dat. V případě, že určitou výzkumnou aktivitou bylo pověřeno více organizačních jednotek, může být předkladatelem dosažených výsledků každá zúčastněná organizační jednotka. Jednotliví předkladatelé předávají výsledky v samostatných dodávkách dat. </w:t>
      </w:r>
    </w:p>
    <w:p w14:paraId="2778FBA0" w14:textId="77777777" w:rsidR="00342D0C" w:rsidRPr="00342D0C" w:rsidRDefault="00342D0C" w:rsidP="00342D0C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06696C1" w14:textId="36A9FB12" w:rsidR="00921920" w:rsidRDefault="00921920" w:rsidP="00342D0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342D0C">
        <w:rPr>
          <w:rFonts w:ascii="Arial" w:hAnsi="Arial" w:cs="Arial"/>
          <w:sz w:val="22"/>
          <w:szCs w:val="22"/>
        </w:rPr>
        <w:t xml:space="preserve">Předkladatel předává dodávku dat do RIV vždy prostřednictvím toho poskytovatele, z jehož rozpočtové kapitoly byly financovány výzkumné aktivity, z nichž vznikly výsledky uvedené </w:t>
      </w:r>
      <w:r w:rsidR="00551AC4">
        <w:rPr>
          <w:rFonts w:ascii="Arial" w:hAnsi="Arial" w:cs="Arial"/>
          <w:sz w:val="22"/>
          <w:szCs w:val="22"/>
        </w:rPr>
        <w:br/>
      </w:r>
      <w:r w:rsidRPr="00342D0C">
        <w:rPr>
          <w:rFonts w:ascii="Arial" w:hAnsi="Arial" w:cs="Arial"/>
          <w:sz w:val="22"/>
          <w:szCs w:val="22"/>
        </w:rPr>
        <w:t xml:space="preserve">v dodávce dat. </w:t>
      </w:r>
    </w:p>
    <w:p w14:paraId="7F8D394D" w14:textId="77777777" w:rsidR="00342D0C" w:rsidRPr="00342D0C" w:rsidRDefault="00342D0C" w:rsidP="00342D0C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63FC0CF" w14:textId="77777777" w:rsidR="00342D0C" w:rsidRDefault="00921920" w:rsidP="00342D0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342D0C">
        <w:rPr>
          <w:rFonts w:ascii="Arial" w:hAnsi="Arial" w:cs="Arial"/>
          <w:sz w:val="22"/>
          <w:szCs w:val="22"/>
        </w:rPr>
        <w:t>V případě, že předkladatelem je výzkumná organizace, která předává údaje o výsledcích dosažených řešením výzkumných aktivit bez poskytnuté podpory podle zákona, předává takové údaje prostřednictvím toho poskytovatele, který může této výzkumné organizaci poskytovat institucionální podporu podle § 4 odst. 2 písm. a) zákona.</w:t>
      </w:r>
    </w:p>
    <w:p w14:paraId="1AB23CFD" w14:textId="67DC373B" w:rsidR="00921920" w:rsidRPr="00342D0C" w:rsidRDefault="00921920" w:rsidP="00342D0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342D0C">
        <w:rPr>
          <w:rFonts w:ascii="Arial" w:hAnsi="Arial" w:cs="Arial"/>
          <w:sz w:val="22"/>
          <w:szCs w:val="22"/>
        </w:rPr>
        <w:t xml:space="preserve"> </w:t>
      </w:r>
    </w:p>
    <w:p w14:paraId="42DA6557" w14:textId="194DFF22" w:rsidR="00921920" w:rsidRDefault="00921920" w:rsidP="00342D0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342D0C">
        <w:rPr>
          <w:rFonts w:ascii="Arial" w:hAnsi="Arial" w:cs="Arial"/>
          <w:sz w:val="22"/>
          <w:szCs w:val="22"/>
        </w:rPr>
        <w:t xml:space="preserve">Dodávky dat pro RIV se předávají pouze ve formátu *.XML/*.VAV. Pro vkládání a sběr údajů do RIV v roce 2023 je stránce www.isvavai.cz/prijemce k dispozici administrační rozhraní příjemců dotací z veřejných prostředků ČR - VaVER, které umožní uživateli vyplnit potřebné údaje v předepsaném formátu a strukturním uspořádání. Registraci do tohoto editačního rozhraní je možné provést na stránce www.isvavai.cz/prijemce/registrace. Pro povinnou kontrolu dodávek dat je na www.isvavai.cz k dispozici webová kontrolní služba. </w:t>
      </w:r>
      <w:r w:rsidRPr="009A1F77">
        <w:rPr>
          <w:rFonts w:ascii="Arial" w:hAnsi="Arial" w:cs="Arial"/>
          <w:b/>
          <w:bCs/>
          <w:sz w:val="22"/>
          <w:szCs w:val="22"/>
        </w:rPr>
        <w:t xml:space="preserve">Součástí aplikace VaVER je i sekce pro tzv. správce předkladatele (osoba odpovědná za předání záznamů o výsledcích poskytovateli za organizaci). Veškeré procesy spojené </w:t>
      </w:r>
      <w:r w:rsidR="009A1F77">
        <w:rPr>
          <w:rFonts w:ascii="Arial" w:hAnsi="Arial" w:cs="Arial"/>
          <w:b/>
          <w:bCs/>
          <w:sz w:val="22"/>
          <w:szCs w:val="22"/>
        </w:rPr>
        <w:br/>
      </w:r>
      <w:r w:rsidRPr="009A1F77">
        <w:rPr>
          <w:rFonts w:ascii="Arial" w:hAnsi="Arial" w:cs="Arial"/>
          <w:b/>
          <w:bCs/>
          <w:sz w:val="22"/>
          <w:szCs w:val="22"/>
        </w:rPr>
        <w:t>s předáváním údajů do IS VaVaI jsou digitalizovány.</w:t>
      </w:r>
      <w:r w:rsidRPr="00342D0C">
        <w:rPr>
          <w:rFonts w:ascii="Arial" w:hAnsi="Arial" w:cs="Arial"/>
          <w:sz w:val="22"/>
          <w:szCs w:val="22"/>
        </w:rPr>
        <w:t xml:space="preserve"> </w:t>
      </w:r>
    </w:p>
    <w:p w14:paraId="2D99D3E1" w14:textId="77777777" w:rsidR="00342D0C" w:rsidRPr="00342D0C" w:rsidRDefault="00342D0C" w:rsidP="00342D0C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F6E939F" w14:textId="3211A799" w:rsidR="00921920" w:rsidRDefault="00921920" w:rsidP="00342D0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342D0C">
        <w:rPr>
          <w:rFonts w:ascii="Arial" w:hAnsi="Arial" w:cs="Arial"/>
          <w:sz w:val="22"/>
          <w:szCs w:val="22"/>
        </w:rPr>
        <w:t xml:space="preserve">Dodávky dat RIV musí být </w:t>
      </w:r>
      <w:r w:rsidRPr="009A1F77">
        <w:rPr>
          <w:rFonts w:ascii="Arial" w:hAnsi="Arial" w:cs="Arial"/>
          <w:sz w:val="22"/>
          <w:szCs w:val="22"/>
          <w:u w:val="single"/>
        </w:rPr>
        <w:t>jednotlivými správci dodány poskytovateli</w:t>
      </w:r>
      <w:r w:rsidRPr="00342D0C">
        <w:rPr>
          <w:rFonts w:ascii="Arial" w:hAnsi="Arial" w:cs="Arial"/>
          <w:sz w:val="22"/>
          <w:szCs w:val="22"/>
        </w:rPr>
        <w:t xml:space="preserve"> ve formátu *.XML/*.VAV, ve struktuře platné pro rok 2023 a </w:t>
      </w:r>
      <w:r w:rsidRPr="00342D0C">
        <w:rPr>
          <w:rFonts w:ascii="Arial" w:hAnsi="Arial" w:cs="Arial"/>
          <w:b/>
          <w:bCs/>
          <w:sz w:val="22"/>
          <w:szCs w:val="22"/>
        </w:rPr>
        <w:t xml:space="preserve">po kontrole integrovanou kontrolní službou. </w:t>
      </w:r>
      <w:r w:rsidRPr="00342D0C">
        <w:rPr>
          <w:rFonts w:ascii="Arial" w:hAnsi="Arial" w:cs="Arial"/>
          <w:sz w:val="22"/>
          <w:szCs w:val="22"/>
        </w:rPr>
        <w:t xml:space="preserve">Nutnou součástí každé dodávky dat je </w:t>
      </w:r>
      <w:r w:rsidRPr="00342D0C">
        <w:rPr>
          <w:rFonts w:ascii="Arial" w:hAnsi="Arial" w:cs="Arial"/>
          <w:b/>
          <w:bCs/>
          <w:sz w:val="22"/>
          <w:szCs w:val="22"/>
        </w:rPr>
        <w:t xml:space="preserve">Průvodka dodávky dat do IS VaVaI </w:t>
      </w:r>
      <w:r w:rsidRPr="00342D0C">
        <w:rPr>
          <w:rFonts w:ascii="Arial" w:hAnsi="Arial" w:cs="Arial"/>
          <w:sz w:val="22"/>
          <w:szCs w:val="22"/>
        </w:rPr>
        <w:t xml:space="preserve">(dále jen „průvodka“) automaticky vygenerovaná při předání dat poskytovateli kontrolní službou rozhraní pro příjemce dotace – VaVER. Tato průvodka je uložena v elektronické podobě v rozhraní </w:t>
      </w:r>
      <w:r w:rsidR="00551AC4">
        <w:rPr>
          <w:rFonts w:ascii="Arial" w:hAnsi="Arial" w:cs="Arial"/>
          <w:sz w:val="22"/>
          <w:szCs w:val="22"/>
        </w:rPr>
        <w:br/>
      </w:r>
      <w:r w:rsidRPr="00342D0C">
        <w:rPr>
          <w:rFonts w:ascii="Arial" w:hAnsi="Arial" w:cs="Arial"/>
          <w:sz w:val="22"/>
          <w:szCs w:val="22"/>
        </w:rPr>
        <w:t xml:space="preserve">u příslušného správce. </w:t>
      </w:r>
    </w:p>
    <w:p w14:paraId="2C86A0F4" w14:textId="77777777" w:rsidR="00342D0C" w:rsidRPr="00342D0C" w:rsidRDefault="00342D0C" w:rsidP="00342D0C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A4843F2" w14:textId="77777777" w:rsidR="00921920" w:rsidRDefault="00921920" w:rsidP="00342D0C">
      <w:pPr>
        <w:pStyle w:val="Default"/>
        <w:jc w:val="both"/>
        <w:rPr>
          <w:sz w:val="22"/>
          <w:szCs w:val="22"/>
        </w:rPr>
      </w:pPr>
      <w:r w:rsidRPr="00342D0C">
        <w:rPr>
          <w:rFonts w:ascii="Arial" w:hAnsi="Arial" w:cs="Arial"/>
          <w:sz w:val="22"/>
          <w:szCs w:val="22"/>
        </w:rPr>
        <w:t>Průvodka dodávky dat se generuje automaticky také při předání dat ÚV ČR a při jejich zařazení do IS VaVaI a pro případné potřeby poskytovatele / provozovatele a správce IS VaVaI zůstává archivována v tomto rozhraní. Kryptografické kontrolní součty souboru na protokolu, vytvořené kontrolní službou, musí být shodné s těmito údaji v zaslané dodávce dat.</w:t>
      </w:r>
    </w:p>
    <w:p w14:paraId="60220C82" w14:textId="4049622E" w:rsidR="00921920" w:rsidRDefault="00921920" w:rsidP="0092192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546B796" w14:textId="52288252" w:rsidR="00921920" w:rsidRPr="00342D0C" w:rsidRDefault="00921920" w:rsidP="00342D0C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342D0C">
        <w:rPr>
          <w:rFonts w:ascii="Arial" w:hAnsi="Arial" w:cs="Arial"/>
          <w:b/>
          <w:bCs/>
          <w:sz w:val="22"/>
          <w:szCs w:val="22"/>
        </w:rPr>
        <w:t xml:space="preserve">Zásady pro předávání údajů </w:t>
      </w:r>
    </w:p>
    <w:p w14:paraId="7E916CA5" w14:textId="77777777" w:rsidR="00921920" w:rsidRPr="00342D0C" w:rsidRDefault="00921920" w:rsidP="00342D0C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4FDBF98" w14:textId="77777777" w:rsidR="00921920" w:rsidRPr="00342D0C" w:rsidRDefault="00921920" w:rsidP="00342D0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342D0C">
        <w:rPr>
          <w:rFonts w:ascii="Arial" w:hAnsi="Arial" w:cs="Arial"/>
          <w:b/>
          <w:bCs/>
          <w:sz w:val="22"/>
          <w:szCs w:val="22"/>
        </w:rPr>
        <w:t xml:space="preserve">Jednotlivým příjemcům podpory </w:t>
      </w:r>
      <w:r w:rsidRPr="00342D0C">
        <w:rPr>
          <w:rFonts w:ascii="Arial" w:hAnsi="Arial" w:cs="Arial"/>
          <w:sz w:val="22"/>
          <w:szCs w:val="22"/>
        </w:rPr>
        <w:t xml:space="preserve">stanovují způsoby a formy předávání údajů příslušní poskytovatelé podpory v souladu s § 7 odst. 1 nařízení vlády č. 397/2009 Sb., o informačním systému výzkumu, experimentálního vývoje a inovací, ve znění pozdějších předpisů (dále jen „nařízení vlády“). </w:t>
      </w:r>
    </w:p>
    <w:p w14:paraId="25AC1CB6" w14:textId="2ABC37D5" w:rsidR="00921920" w:rsidRDefault="00921920" w:rsidP="00342D0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342D0C">
        <w:rPr>
          <w:rFonts w:ascii="Arial" w:hAnsi="Arial" w:cs="Arial"/>
          <w:sz w:val="22"/>
          <w:szCs w:val="22"/>
        </w:rPr>
        <w:lastRenderedPageBreak/>
        <w:t xml:space="preserve">Pokud výzkumná organizace předkládá údaje o výsledcích dosažených řešením výzkumných aktivit bez poskytnuté podpory podle zákona, řídí se pokyny poskytovatele, jehož prostřednictvím údaje do RIV předává. </w:t>
      </w:r>
    </w:p>
    <w:p w14:paraId="11B69FED" w14:textId="77777777" w:rsidR="00342D0C" w:rsidRPr="00342D0C" w:rsidRDefault="00342D0C" w:rsidP="00342D0C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6D63A92" w14:textId="6A576C0D" w:rsidR="00921920" w:rsidRDefault="00921920" w:rsidP="00342D0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342D0C">
        <w:rPr>
          <w:rFonts w:ascii="Arial" w:hAnsi="Arial" w:cs="Arial"/>
          <w:b/>
          <w:bCs/>
          <w:sz w:val="22"/>
          <w:szCs w:val="22"/>
        </w:rPr>
        <w:t xml:space="preserve">Jednotliví předkladatelé předávají do RIV </w:t>
      </w:r>
      <w:r w:rsidRPr="00342D0C">
        <w:rPr>
          <w:rFonts w:ascii="Arial" w:hAnsi="Arial" w:cs="Arial"/>
          <w:sz w:val="22"/>
          <w:szCs w:val="22"/>
        </w:rPr>
        <w:t xml:space="preserve">v roce sběru 2023 prostřednictvím příslušného poskytovatele </w:t>
      </w:r>
      <w:r w:rsidRPr="00342D0C">
        <w:rPr>
          <w:rFonts w:ascii="Arial" w:hAnsi="Arial" w:cs="Arial"/>
          <w:b/>
          <w:bCs/>
          <w:sz w:val="22"/>
          <w:szCs w:val="22"/>
        </w:rPr>
        <w:t xml:space="preserve">údaje o výsledcích </w:t>
      </w:r>
      <w:r w:rsidRPr="00342D0C">
        <w:rPr>
          <w:rFonts w:ascii="Arial" w:hAnsi="Arial" w:cs="Arial"/>
          <w:sz w:val="22"/>
          <w:szCs w:val="22"/>
        </w:rPr>
        <w:t xml:space="preserve">uplatněných v roce 2022 (nebo dodatečně předaných za uplynulá období), příp. i výsledky uplatněné v roce sběru (2023). </w:t>
      </w:r>
      <w:r w:rsidRPr="00342D0C">
        <w:rPr>
          <w:rFonts w:ascii="Arial" w:hAnsi="Arial" w:cs="Arial"/>
          <w:b/>
          <w:bCs/>
          <w:sz w:val="22"/>
          <w:szCs w:val="22"/>
        </w:rPr>
        <w:t>Předkladatelé mohou do RIV v aktuálním roce předávat nové výsledky výhradně ve struktuře RIV23, nikoliv ve strukturách starších</w:t>
      </w:r>
      <w:r w:rsidRPr="00342D0C">
        <w:rPr>
          <w:rFonts w:ascii="Arial" w:hAnsi="Arial" w:cs="Arial"/>
          <w:sz w:val="22"/>
          <w:szCs w:val="22"/>
        </w:rPr>
        <w:t xml:space="preserve">. Údaje o výsledcích předává domácí tvůrce prostřednictvím předkladatele, ke kterému měl pracovněprávní vztah v době vytvoření výsledku. Údaje </w:t>
      </w:r>
      <w:r w:rsidR="00551AC4">
        <w:rPr>
          <w:rFonts w:ascii="Arial" w:hAnsi="Arial" w:cs="Arial"/>
          <w:sz w:val="22"/>
          <w:szCs w:val="22"/>
        </w:rPr>
        <w:br/>
      </w:r>
      <w:r w:rsidRPr="00342D0C">
        <w:rPr>
          <w:rFonts w:ascii="Arial" w:hAnsi="Arial" w:cs="Arial"/>
          <w:sz w:val="22"/>
          <w:szCs w:val="22"/>
        </w:rPr>
        <w:t xml:space="preserve">o výsledcích druhu patent, odrůda, užitný vzor a průmyslový vzor předkládá skutečný vlastník práv k výsledkům z činnosti ve výzkumu, vývoji a inovacích. </w:t>
      </w:r>
    </w:p>
    <w:p w14:paraId="037689F9" w14:textId="77777777" w:rsidR="00342D0C" w:rsidRPr="00342D0C" w:rsidRDefault="00342D0C" w:rsidP="00342D0C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A84A7EB" w14:textId="2301A2F6" w:rsidR="00342D0C" w:rsidRDefault="00921920" w:rsidP="00342D0C">
      <w:pPr>
        <w:pStyle w:val="Default"/>
        <w:jc w:val="both"/>
        <w:rPr>
          <w:sz w:val="22"/>
          <w:szCs w:val="22"/>
        </w:rPr>
      </w:pPr>
      <w:r w:rsidRPr="00342D0C">
        <w:rPr>
          <w:rFonts w:ascii="Arial" w:hAnsi="Arial" w:cs="Arial"/>
          <w:sz w:val="22"/>
          <w:szCs w:val="22"/>
        </w:rPr>
        <w:t>Údaje o veškerých výsledcích uplatněných v roce 2022 a 2023</w:t>
      </w:r>
      <w:r w:rsidR="003D518E">
        <w:rPr>
          <w:rFonts w:ascii="Arial" w:hAnsi="Arial" w:cs="Arial"/>
          <w:sz w:val="22"/>
          <w:szCs w:val="22"/>
        </w:rPr>
        <w:t>,</w:t>
      </w:r>
      <w:r w:rsidRPr="00342D0C">
        <w:rPr>
          <w:rFonts w:ascii="Arial" w:hAnsi="Arial" w:cs="Arial"/>
          <w:sz w:val="22"/>
          <w:szCs w:val="22"/>
        </w:rPr>
        <w:t xml:space="preserve"> resp. dodatečně předaných za uplynulá období určitým předkladatelem prostřednictvím příslušného poskytovatele, jsou uvedeny v </w:t>
      </w:r>
      <w:r w:rsidRPr="00342D0C">
        <w:rPr>
          <w:rFonts w:ascii="Arial" w:hAnsi="Arial" w:cs="Arial"/>
          <w:b/>
          <w:bCs/>
          <w:sz w:val="22"/>
          <w:szCs w:val="22"/>
        </w:rPr>
        <w:t xml:space="preserve">jedné dodávce dat (příp. v dalších verzích) ve struktuře platné pro aktuální rok sběru </w:t>
      </w:r>
      <w:r w:rsidRPr="00342D0C">
        <w:rPr>
          <w:rFonts w:ascii="Arial" w:hAnsi="Arial" w:cs="Arial"/>
          <w:sz w:val="22"/>
          <w:szCs w:val="22"/>
        </w:rPr>
        <w:t>(tj. pro rok sběru 2023 ve struktuře RIV23).</w:t>
      </w:r>
      <w:r>
        <w:rPr>
          <w:sz w:val="22"/>
          <w:szCs w:val="22"/>
        </w:rPr>
        <w:t xml:space="preserve"> </w:t>
      </w:r>
    </w:p>
    <w:p w14:paraId="3860B6D7" w14:textId="77777777" w:rsidR="00342D0C" w:rsidRDefault="00342D0C" w:rsidP="00342D0C">
      <w:pPr>
        <w:pStyle w:val="Default"/>
        <w:jc w:val="both"/>
        <w:rPr>
          <w:sz w:val="22"/>
          <w:szCs w:val="22"/>
        </w:rPr>
      </w:pPr>
    </w:p>
    <w:p w14:paraId="015CEF1F" w14:textId="77777777" w:rsidR="00D60EA8" w:rsidRDefault="00342D0C" w:rsidP="00342D0C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342D0C">
        <w:rPr>
          <w:rFonts w:ascii="Arial" w:hAnsi="Arial" w:cs="Arial"/>
          <w:color w:val="auto"/>
          <w:sz w:val="22"/>
          <w:szCs w:val="22"/>
        </w:rPr>
        <w:t xml:space="preserve">Poskytovatelé dodávají výsledky do RIV za jednotlivé předkladatele. </w:t>
      </w:r>
      <w:r w:rsidRPr="00342D0C">
        <w:rPr>
          <w:rFonts w:ascii="Arial" w:hAnsi="Arial" w:cs="Arial"/>
          <w:b/>
          <w:bCs/>
          <w:color w:val="auto"/>
          <w:sz w:val="22"/>
          <w:szCs w:val="22"/>
        </w:rPr>
        <w:t>Za každého předkladatele předává poskytovatel jednu samostatnou dodávku dat, příp. její další verze.</w:t>
      </w:r>
      <w:r w:rsidRPr="00342D0C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0418D604" w14:textId="77777777" w:rsidR="00D60EA8" w:rsidRDefault="00D60EA8" w:rsidP="00342D0C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65F5B9AF" w14:textId="36D915E6" w:rsidR="00D60EA8" w:rsidRDefault="00342D0C" w:rsidP="00342D0C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342D0C">
        <w:rPr>
          <w:rFonts w:ascii="Arial" w:hAnsi="Arial" w:cs="Arial"/>
          <w:color w:val="auto"/>
          <w:sz w:val="22"/>
          <w:szCs w:val="22"/>
        </w:rPr>
        <w:t xml:space="preserve">V roce sběru 2023 budou dodávány do RIV </w:t>
      </w:r>
      <w:r w:rsidRPr="00342D0C">
        <w:rPr>
          <w:rFonts w:ascii="Arial" w:hAnsi="Arial" w:cs="Arial"/>
          <w:b/>
          <w:bCs/>
          <w:color w:val="auto"/>
          <w:sz w:val="22"/>
          <w:szCs w:val="22"/>
        </w:rPr>
        <w:t>pouze zveřejnitelné údaje o výsledcích</w:t>
      </w:r>
      <w:r w:rsidRPr="00342D0C">
        <w:rPr>
          <w:rFonts w:ascii="Arial" w:hAnsi="Arial" w:cs="Arial"/>
          <w:color w:val="auto"/>
          <w:sz w:val="22"/>
          <w:szCs w:val="22"/>
        </w:rPr>
        <w:t xml:space="preserve">. Poskytovatel předá provozovateli údaje o výsledcích projektů a o výsledcích výzkumných organizací podporovaných z jeho rozpočtové kapitoly včetně údajů o jejich zveřejnění a údajů o jejich ochraně podle zvláštních právních předpisů nebo realizování (dále jen „uplatnění“), nejpozději do 150 kalendářních dnů od počátku roku, tj. do </w:t>
      </w:r>
      <w:r w:rsidRPr="00342D0C">
        <w:rPr>
          <w:rFonts w:ascii="Arial" w:hAnsi="Arial" w:cs="Arial"/>
          <w:b/>
          <w:bCs/>
          <w:color w:val="auto"/>
          <w:sz w:val="22"/>
          <w:szCs w:val="22"/>
        </w:rPr>
        <w:t>31. 5. 2023</w:t>
      </w:r>
      <w:r w:rsidRPr="00342D0C">
        <w:rPr>
          <w:rFonts w:ascii="Arial" w:hAnsi="Arial" w:cs="Arial"/>
          <w:color w:val="auto"/>
          <w:sz w:val="22"/>
          <w:szCs w:val="22"/>
        </w:rPr>
        <w:t xml:space="preserve">, obdobné údaje </w:t>
      </w:r>
      <w:r w:rsidR="00551AC4">
        <w:rPr>
          <w:rFonts w:ascii="Arial" w:hAnsi="Arial" w:cs="Arial"/>
          <w:color w:val="auto"/>
          <w:sz w:val="22"/>
          <w:szCs w:val="22"/>
        </w:rPr>
        <w:br/>
      </w:r>
      <w:r w:rsidRPr="00342D0C">
        <w:rPr>
          <w:rFonts w:ascii="Arial" w:hAnsi="Arial" w:cs="Arial"/>
          <w:color w:val="auto"/>
          <w:sz w:val="22"/>
          <w:szCs w:val="22"/>
        </w:rPr>
        <w:t xml:space="preserve">o výsledcích projektů nejpozději do 250 kalendářních dnů po ukončení poskytování podpory, tj. do </w:t>
      </w:r>
      <w:r w:rsidRPr="00342D0C">
        <w:rPr>
          <w:rFonts w:ascii="Arial" w:hAnsi="Arial" w:cs="Arial"/>
          <w:b/>
          <w:bCs/>
          <w:color w:val="auto"/>
          <w:sz w:val="22"/>
          <w:szCs w:val="22"/>
        </w:rPr>
        <w:t>8. 9. 2023</w:t>
      </w:r>
      <w:r w:rsidRPr="00342D0C">
        <w:rPr>
          <w:rFonts w:ascii="Arial" w:hAnsi="Arial" w:cs="Arial"/>
          <w:color w:val="auto"/>
          <w:sz w:val="22"/>
          <w:szCs w:val="22"/>
        </w:rPr>
        <w:t xml:space="preserve">, s výjimkou údajů o výsledcích projektů, jimž byla poskytnuta podpora podle § 3 odst. 2 písm. a), u nichž lhůta na předání provozovateli činí 730 dní tj. do </w:t>
      </w:r>
      <w:r w:rsidRPr="00342D0C">
        <w:rPr>
          <w:rFonts w:ascii="Arial" w:hAnsi="Arial" w:cs="Arial"/>
          <w:b/>
          <w:bCs/>
          <w:color w:val="auto"/>
          <w:sz w:val="22"/>
          <w:szCs w:val="22"/>
        </w:rPr>
        <w:t xml:space="preserve">31. 12. 2023. </w:t>
      </w:r>
      <w:r w:rsidRPr="00342D0C">
        <w:rPr>
          <w:rFonts w:ascii="Arial" w:hAnsi="Arial" w:cs="Arial"/>
          <w:color w:val="auto"/>
          <w:sz w:val="22"/>
          <w:szCs w:val="22"/>
        </w:rPr>
        <w:t>Dodávky dat předané po těchto termínech budou zahrnuty do hodnocení výsledků výzkumných organizací a hodnocení výsledků ukončených programů až v následujícím roce.</w:t>
      </w:r>
    </w:p>
    <w:p w14:paraId="7BEA6007" w14:textId="058BF9AB" w:rsidR="00342D0C" w:rsidRPr="00342D0C" w:rsidRDefault="00342D0C" w:rsidP="00342D0C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342D0C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0136DC74" w14:textId="77777777" w:rsidR="00D60EA8" w:rsidRDefault="00D60EA8" w:rsidP="00342D0C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342D0C">
        <w:rPr>
          <w:rFonts w:ascii="Arial" w:hAnsi="Arial" w:cs="Arial"/>
          <w:color w:val="auto"/>
          <w:sz w:val="22"/>
          <w:szCs w:val="22"/>
        </w:rPr>
        <w:t>Poskytovatel předává dodávky dat pouze prostřednictvím webového rozhraní pro poskytovatele na www.isvavai.cz/poskytovatel podle níže uvedených zásad pro předávání údajů.</w:t>
      </w:r>
      <w:r w:rsidRPr="00D60EA8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p w14:paraId="026D1612" w14:textId="77777777" w:rsidR="00D60EA8" w:rsidRDefault="00D60EA8" w:rsidP="00342D0C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C0F6998" w14:textId="6AEEC329" w:rsidR="00D60EA8" w:rsidRDefault="00D60EA8" w:rsidP="00D60EA8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342D0C">
        <w:rPr>
          <w:rFonts w:ascii="Arial" w:hAnsi="Arial" w:cs="Arial"/>
          <w:b/>
          <w:bCs/>
          <w:color w:val="auto"/>
          <w:sz w:val="22"/>
          <w:szCs w:val="22"/>
        </w:rPr>
        <w:t>Jméno dodávky dat musí odpovídat pravidlům pro tvorbu názvu dodávky a musí být jedinečné v rámci dodávek dat za daného poskytovatele</w:t>
      </w:r>
      <w:r w:rsidRPr="00342D0C">
        <w:rPr>
          <w:rFonts w:ascii="Arial" w:hAnsi="Arial" w:cs="Arial"/>
          <w:color w:val="auto"/>
          <w:sz w:val="22"/>
          <w:szCs w:val="22"/>
        </w:rPr>
        <w:t>.</w:t>
      </w:r>
    </w:p>
    <w:p w14:paraId="6589E576" w14:textId="77777777" w:rsidR="00D60EA8" w:rsidRDefault="00D60EA8" w:rsidP="00D60EA8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47EDDFA" w14:textId="64C1DA61" w:rsidR="00D60EA8" w:rsidRDefault="00D60EA8" w:rsidP="00D60EA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342D0C">
        <w:rPr>
          <w:rFonts w:ascii="Arial" w:hAnsi="Arial" w:cs="Arial"/>
          <w:color w:val="auto"/>
          <w:sz w:val="22"/>
          <w:szCs w:val="22"/>
        </w:rPr>
        <w:t xml:space="preserve">Obsahy </w:t>
      </w:r>
      <w:r w:rsidRPr="00342D0C">
        <w:rPr>
          <w:rFonts w:ascii="Arial" w:hAnsi="Arial" w:cs="Arial"/>
          <w:b/>
          <w:bCs/>
          <w:color w:val="auto"/>
          <w:sz w:val="22"/>
          <w:szCs w:val="22"/>
        </w:rPr>
        <w:t xml:space="preserve">jednotlivých verzí stejné dodávky dat nejsou provozovatelem IS VaVaI porovnávány a není posuzováno správné zařazení výsledku podle jeho druhu, </w:t>
      </w:r>
      <w:r w:rsidRPr="00342D0C">
        <w:rPr>
          <w:rFonts w:ascii="Arial" w:hAnsi="Arial" w:cs="Arial"/>
          <w:color w:val="auto"/>
          <w:sz w:val="22"/>
          <w:szCs w:val="22"/>
        </w:rPr>
        <w:t xml:space="preserve">a pokud dodaná další verze dodávky dat za stejného předkladatele splní podmínky pro zařazení dodávky do RIV (tj. dodání protokolu potvrzujícího bezchybný obsah dodávky a správné kódování češtiny), bude tato dodávka zařazena do RIV. Zařazení údajů do RIV provozovatelem není deklarováním pravdivosti předávaných údajů – zařazením výsledků do RIV nelze zamezit uplatnění požadavku podle § 14 odst. 5 zákona. </w:t>
      </w:r>
    </w:p>
    <w:p w14:paraId="7BE39706" w14:textId="6525AE93" w:rsidR="00D60EA8" w:rsidRDefault="00D60EA8" w:rsidP="00D60EA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1608350A" w14:textId="4129F6F7" w:rsidR="00921920" w:rsidRDefault="00921920" w:rsidP="00342D0C">
      <w:pPr>
        <w:pStyle w:val="Default"/>
        <w:jc w:val="both"/>
        <w:rPr>
          <w:color w:val="auto"/>
          <w:sz w:val="22"/>
          <w:szCs w:val="22"/>
        </w:rPr>
      </w:pPr>
      <w:r w:rsidRPr="00342D0C">
        <w:rPr>
          <w:rFonts w:ascii="Arial" w:hAnsi="Arial" w:cs="Arial"/>
          <w:color w:val="auto"/>
          <w:sz w:val="22"/>
          <w:szCs w:val="22"/>
        </w:rPr>
        <w:t>Je možné přidávat i nové (další) výsledky (tzv. přírůstky), tyto nové záznamy o výsledcích nenahrazují poslední dodanou verzi dodávky a nedochází ke ztrátě dříve dodaných záznamů o výsledcích</w:t>
      </w:r>
      <w:r w:rsidRPr="00342D0C">
        <w:rPr>
          <w:rFonts w:ascii="Arial" w:hAnsi="Arial" w:cs="Arial"/>
          <w:b/>
          <w:bCs/>
          <w:color w:val="auto"/>
          <w:sz w:val="22"/>
          <w:szCs w:val="22"/>
        </w:rPr>
        <w:t xml:space="preserve">, tj. novější dodávky nepřepisují a nemažou starší, jak tomu bývalo </w:t>
      </w:r>
      <w:r w:rsidR="00551AC4">
        <w:rPr>
          <w:rFonts w:ascii="Arial" w:hAnsi="Arial" w:cs="Arial"/>
          <w:b/>
          <w:bCs/>
          <w:color w:val="auto"/>
          <w:sz w:val="22"/>
          <w:szCs w:val="22"/>
        </w:rPr>
        <w:br/>
      </w:r>
      <w:r w:rsidRPr="00342D0C">
        <w:rPr>
          <w:rFonts w:ascii="Arial" w:hAnsi="Arial" w:cs="Arial"/>
          <w:b/>
          <w:bCs/>
          <w:color w:val="auto"/>
          <w:sz w:val="22"/>
          <w:szCs w:val="22"/>
        </w:rPr>
        <w:t>v minulosti, starší dodávku dat pouze doplňují</w:t>
      </w:r>
      <w:r w:rsidRPr="00342D0C">
        <w:rPr>
          <w:rFonts w:ascii="Arial" w:hAnsi="Arial" w:cs="Arial"/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 xml:space="preserve"> </w:t>
      </w:r>
    </w:p>
    <w:p w14:paraId="0EF1EFC6" w14:textId="728833D4" w:rsidR="00D60EA8" w:rsidRDefault="00D60EA8" w:rsidP="00342D0C">
      <w:pPr>
        <w:pStyle w:val="Default"/>
        <w:jc w:val="both"/>
        <w:rPr>
          <w:color w:val="auto"/>
          <w:sz w:val="22"/>
          <w:szCs w:val="22"/>
        </w:rPr>
      </w:pPr>
    </w:p>
    <w:p w14:paraId="6E392EFE" w14:textId="77777777" w:rsidR="00D60EA8" w:rsidRDefault="00D60EA8" w:rsidP="00342D0C">
      <w:pPr>
        <w:pStyle w:val="Default"/>
        <w:jc w:val="both"/>
        <w:rPr>
          <w:color w:val="auto"/>
          <w:sz w:val="22"/>
          <w:szCs w:val="22"/>
        </w:rPr>
      </w:pPr>
    </w:p>
    <w:p w14:paraId="181DE5B2" w14:textId="77777777" w:rsidR="00921920" w:rsidRDefault="00921920" w:rsidP="00921920">
      <w:pPr>
        <w:pStyle w:val="Default"/>
        <w:rPr>
          <w:color w:val="auto"/>
          <w:sz w:val="22"/>
          <w:szCs w:val="22"/>
        </w:rPr>
      </w:pPr>
    </w:p>
    <w:p w14:paraId="53E76EB6" w14:textId="25D2ABED" w:rsidR="00921920" w:rsidRPr="00D60EA8" w:rsidRDefault="00921920" w:rsidP="00D60EA8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D60EA8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 xml:space="preserve">Zásady dávkového sběru a zpracování dat </w:t>
      </w:r>
    </w:p>
    <w:p w14:paraId="1E1A60FE" w14:textId="77777777" w:rsidR="00921920" w:rsidRPr="00D60EA8" w:rsidRDefault="00921920" w:rsidP="00D60EA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42ED87BE" w14:textId="77777777" w:rsidR="00D60EA8" w:rsidRDefault="00921920" w:rsidP="00D60EA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D60EA8">
        <w:rPr>
          <w:rFonts w:ascii="Arial" w:hAnsi="Arial" w:cs="Arial"/>
          <w:color w:val="auto"/>
          <w:sz w:val="22"/>
          <w:szCs w:val="22"/>
        </w:rPr>
        <w:t>Sběr dat do IS VaVaI probíhá dávkově – po jednotlivých dodávkách dat, přičemž poslední dodaná verze určité dodávky dat (či její část) je brána jako platná. Rozhodující je tedy datum předání dat provozovateli prostřednictvím rozhraní pro poskytovatele.</w:t>
      </w:r>
    </w:p>
    <w:p w14:paraId="708F3127" w14:textId="3A1B4331" w:rsidR="00921920" w:rsidRPr="00D60EA8" w:rsidRDefault="00921920" w:rsidP="00D60EA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D60EA8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B44F2F4" w14:textId="77777777" w:rsidR="00D60EA8" w:rsidRDefault="00921920" w:rsidP="00D60EA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D60EA8">
        <w:rPr>
          <w:rFonts w:ascii="Arial" w:hAnsi="Arial" w:cs="Arial"/>
          <w:b/>
          <w:bCs/>
          <w:color w:val="auto"/>
          <w:sz w:val="22"/>
          <w:szCs w:val="22"/>
        </w:rPr>
        <w:t>Pokud předkladatel potřebuje doplnit další výsledky</w:t>
      </w:r>
      <w:r w:rsidRPr="00D60EA8">
        <w:rPr>
          <w:rFonts w:ascii="Arial" w:hAnsi="Arial" w:cs="Arial"/>
          <w:color w:val="auto"/>
          <w:sz w:val="22"/>
          <w:szCs w:val="22"/>
        </w:rPr>
        <w:t>, pak údaje o těchto výsledcích předá poskytovateli v samostatné dodávce dat roku sběru 2023.</w:t>
      </w:r>
    </w:p>
    <w:p w14:paraId="405D9ABB" w14:textId="2D7D4ECE" w:rsidR="00921920" w:rsidRPr="00D60EA8" w:rsidRDefault="00921920" w:rsidP="00D60EA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D60EA8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205D19F" w14:textId="5F29445E" w:rsidR="00921920" w:rsidRDefault="00921920" w:rsidP="00D60EA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D60EA8">
        <w:rPr>
          <w:rFonts w:ascii="Arial" w:hAnsi="Arial" w:cs="Arial"/>
          <w:b/>
          <w:bCs/>
          <w:color w:val="auto"/>
          <w:sz w:val="22"/>
          <w:szCs w:val="22"/>
        </w:rPr>
        <w:t>Pokud předkladatel potřebuje vyřadit výsledek</w:t>
      </w:r>
      <w:r w:rsidRPr="00D60EA8">
        <w:rPr>
          <w:rFonts w:ascii="Arial" w:hAnsi="Arial" w:cs="Arial"/>
          <w:color w:val="auto"/>
          <w:sz w:val="22"/>
          <w:szCs w:val="22"/>
        </w:rPr>
        <w:t xml:space="preserve">, pak si tento výsledek nahraje do VaVER do záložky V - VYŘAZENÍ pomocí kontrolního čísla výsledku uvedeného v databázi RIV na stránce www.isvavai.cz (v detailu výsledku, sekce Ostatní informace o výsledku), je nutné </w:t>
      </w:r>
      <w:r w:rsidRPr="00D60EA8">
        <w:rPr>
          <w:rFonts w:ascii="Arial" w:hAnsi="Arial" w:cs="Arial"/>
          <w:color w:val="auto"/>
          <w:sz w:val="22"/>
          <w:szCs w:val="22"/>
          <w:u w:val="single"/>
        </w:rPr>
        <w:t>zachovat původní rok sběru dat</w:t>
      </w:r>
      <w:r w:rsidRPr="00D60EA8">
        <w:rPr>
          <w:rFonts w:ascii="Arial" w:hAnsi="Arial" w:cs="Arial"/>
          <w:color w:val="auto"/>
          <w:sz w:val="22"/>
          <w:szCs w:val="22"/>
        </w:rPr>
        <w:t xml:space="preserve">, následně odevzdá záznam/y správci předkladatele, který takto upravenou dodávku dat předá do RIV prostřednictvím příslušného poskytovatele. </w:t>
      </w:r>
    </w:p>
    <w:p w14:paraId="4D30C029" w14:textId="77777777" w:rsidR="00D60EA8" w:rsidRPr="00D60EA8" w:rsidRDefault="00D60EA8" w:rsidP="00D60EA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1C459E69" w14:textId="01F4367A" w:rsidR="00D60EA8" w:rsidRDefault="00921920" w:rsidP="00D60EA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D60EA8">
        <w:rPr>
          <w:rFonts w:ascii="Arial" w:hAnsi="Arial" w:cs="Arial"/>
          <w:b/>
          <w:bCs/>
          <w:color w:val="auto"/>
          <w:sz w:val="22"/>
          <w:szCs w:val="22"/>
        </w:rPr>
        <w:t>Pokud předkladatel potřebuje opravit některé údaje o výsledku/výsledcích</w:t>
      </w:r>
      <w:r w:rsidRPr="00D60EA8">
        <w:rPr>
          <w:rFonts w:ascii="Arial" w:hAnsi="Arial" w:cs="Arial"/>
          <w:color w:val="auto"/>
          <w:sz w:val="22"/>
          <w:szCs w:val="22"/>
        </w:rPr>
        <w:t xml:space="preserve">, pak opravuje pouze tento výsledek/výsledky s podmínkou zachování původního roku sběru záznamu </w:t>
      </w:r>
      <w:r w:rsidR="00551AC4">
        <w:rPr>
          <w:rFonts w:ascii="Arial" w:hAnsi="Arial" w:cs="Arial"/>
          <w:color w:val="auto"/>
          <w:sz w:val="22"/>
          <w:szCs w:val="22"/>
        </w:rPr>
        <w:br/>
      </w:r>
      <w:r w:rsidRPr="00D60EA8">
        <w:rPr>
          <w:rFonts w:ascii="Arial" w:hAnsi="Arial" w:cs="Arial"/>
          <w:color w:val="auto"/>
          <w:sz w:val="22"/>
          <w:szCs w:val="22"/>
        </w:rPr>
        <w:t>o tomto výsledku, následně předá záznam/záznamy správci předkladatele, ten takto upravenou dodávku dat předá do RIV prostřednictvím příslušného poskytovatele.</w:t>
      </w:r>
    </w:p>
    <w:p w14:paraId="1447AADD" w14:textId="6248C1F4" w:rsidR="00921920" w:rsidRPr="00D60EA8" w:rsidRDefault="00921920" w:rsidP="00D60EA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D60EA8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29614DFE" w14:textId="19B3E0DE" w:rsidR="00D60EA8" w:rsidRDefault="00921920" w:rsidP="00D60EA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D60EA8">
        <w:rPr>
          <w:rFonts w:ascii="Arial" w:hAnsi="Arial" w:cs="Arial"/>
          <w:color w:val="auto"/>
          <w:sz w:val="22"/>
          <w:szCs w:val="22"/>
        </w:rPr>
        <w:t xml:space="preserve">Výsledky dodané v předcházejících letech a určené k vyřazení dodají předkladatelé </w:t>
      </w:r>
      <w:r w:rsidRPr="00D60EA8">
        <w:rPr>
          <w:rFonts w:ascii="Arial" w:hAnsi="Arial" w:cs="Arial"/>
          <w:b/>
          <w:bCs/>
          <w:color w:val="auto"/>
          <w:sz w:val="22"/>
          <w:szCs w:val="22"/>
        </w:rPr>
        <w:t xml:space="preserve">ve zvláštní dodávce dat </w:t>
      </w:r>
      <w:r w:rsidRPr="00D60EA8">
        <w:rPr>
          <w:rFonts w:ascii="Arial" w:hAnsi="Arial" w:cs="Arial"/>
          <w:color w:val="auto"/>
          <w:sz w:val="22"/>
          <w:szCs w:val="22"/>
        </w:rPr>
        <w:t xml:space="preserve">ve struktuře RIV23V (popis struktury je zveřejněn na </w:t>
      </w:r>
      <w:hyperlink r:id="rId4" w:history="1">
        <w:r w:rsidR="00D60EA8" w:rsidRPr="00F94FBB">
          <w:rPr>
            <w:rStyle w:val="Hypertextovodkaz"/>
            <w:rFonts w:ascii="Arial" w:hAnsi="Arial" w:cs="Arial"/>
            <w:sz w:val="22"/>
            <w:szCs w:val="22"/>
          </w:rPr>
          <w:t>www.isvavai.cz</w:t>
        </w:r>
      </w:hyperlink>
      <w:r w:rsidRPr="00D60EA8">
        <w:rPr>
          <w:rFonts w:ascii="Arial" w:hAnsi="Arial" w:cs="Arial"/>
          <w:color w:val="auto"/>
          <w:sz w:val="22"/>
          <w:szCs w:val="22"/>
        </w:rPr>
        <w:t>).</w:t>
      </w:r>
    </w:p>
    <w:p w14:paraId="1C729B8E" w14:textId="35DAE3C8" w:rsidR="00921920" w:rsidRPr="00D60EA8" w:rsidRDefault="00921920" w:rsidP="00D60EA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D60EA8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2875CDBA" w14:textId="77777777" w:rsidR="00D60EA8" w:rsidRDefault="00921920" w:rsidP="00D60EA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D60EA8">
        <w:rPr>
          <w:rFonts w:ascii="Arial" w:hAnsi="Arial" w:cs="Arial"/>
          <w:color w:val="auto"/>
          <w:sz w:val="22"/>
          <w:szCs w:val="22"/>
        </w:rPr>
        <w:t xml:space="preserve">Dodávky dat musí být jednotlivými poskytovateli dodány do RIV ve formátu XML, ve struktuře platné pro rok 2023 a </w:t>
      </w:r>
      <w:r w:rsidRPr="00D60EA8">
        <w:rPr>
          <w:rFonts w:ascii="Arial" w:hAnsi="Arial" w:cs="Arial"/>
          <w:b/>
          <w:bCs/>
          <w:color w:val="auto"/>
          <w:sz w:val="22"/>
          <w:szCs w:val="22"/>
        </w:rPr>
        <w:t xml:space="preserve">po kontrole zpřístupněnou webovou kontrolní službou. </w:t>
      </w:r>
      <w:r w:rsidRPr="00D60EA8">
        <w:rPr>
          <w:rFonts w:ascii="Arial" w:hAnsi="Arial" w:cs="Arial"/>
          <w:color w:val="auto"/>
          <w:sz w:val="22"/>
          <w:szCs w:val="22"/>
        </w:rPr>
        <w:t xml:space="preserve">Dodávka dat je předávána jako </w:t>
      </w:r>
      <w:r w:rsidRPr="00D60EA8">
        <w:rPr>
          <w:rFonts w:ascii="Arial" w:hAnsi="Arial" w:cs="Arial"/>
          <w:b/>
          <w:bCs/>
          <w:color w:val="auto"/>
          <w:sz w:val="22"/>
          <w:szCs w:val="22"/>
        </w:rPr>
        <w:t xml:space="preserve">soubor </w:t>
      </w:r>
      <w:r w:rsidRPr="00D60EA8">
        <w:rPr>
          <w:rFonts w:ascii="Arial" w:hAnsi="Arial" w:cs="Arial"/>
          <w:color w:val="auto"/>
          <w:sz w:val="22"/>
          <w:szCs w:val="22"/>
        </w:rPr>
        <w:t xml:space="preserve">v kódování UTF-8. </w:t>
      </w:r>
    </w:p>
    <w:p w14:paraId="5E4DC868" w14:textId="774B8D39" w:rsidR="00921920" w:rsidRPr="00D60EA8" w:rsidRDefault="00921920" w:rsidP="00D60EA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D60EA8">
        <w:rPr>
          <w:rFonts w:ascii="Arial" w:hAnsi="Arial" w:cs="Arial"/>
          <w:color w:val="auto"/>
          <w:sz w:val="22"/>
          <w:szCs w:val="22"/>
        </w:rPr>
        <w:t xml:space="preserve"> </w:t>
      </w:r>
    </w:p>
    <w:tbl>
      <w:tblPr>
        <w:tblW w:w="9315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15"/>
      </w:tblGrid>
      <w:tr w:rsidR="00D60EA8" w14:paraId="763CF528" w14:textId="77777777" w:rsidTr="00D60EA8">
        <w:trPr>
          <w:trHeight w:val="1260"/>
        </w:trPr>
        <w:tc>
          <w:tcPr>
            <w:tcW w:w="9315" w:type="dxa"/>
          </w:tcPr>
          <w:p w14:paraId="20E7C352" w14:textId="61C90057" w:rsidR="00D60EA8" w:rsidRDefault="00D60EA8" w:rsidP="00D60EA8">
            <w:pPr>
              <w:pStyle w:val="Default"/>
              <w:ind w:left="157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D60EA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UPOZORNĚNÍ: </w:t>
            </w:r>
            <w:r w:rsidRPr="00D60EA8">
              <w:rPr>
                <w:rFonts w:ascii="Arial" w:hAnsi="Arial" w:cs="Arial"/>
                <w:color w:val="auto"/>
                <w:sz w:val="22"/>
                <w:szCs w:val="22"/>
              </w:rPr>
              <w:t xml:space="preserve">V aplikaci VaVER nepoužívejte k zapisování hodnot </w:t>
            </w:r>
            <w:r w:rsidRPr="00D60EA8">
              <w:rPr>
                <w:rFonts w:ascii="Arial" w:hAnsi="Arial" w:cs="Arial"/>
                <w:b/>
                <w:bCs/>
                <w:color w:val="auto"/>
                <w:sz w:val="32"/>
                <w:szCs w:val="32"/>
              </w:rPr>
              <w:t>"</w:t>
            </w:r>
            <w:r w:rsidRPr="00D60EA8">
              <w:rPr>
                <w:rFonts w:ascii="Arial" w:hAnsi="Arial" w:cs="Arial"/>
                <w:color w:val="auto"/>
                <w:sz w:val="22"/>
                <w:szCs w:val="22"/>
              </w:rPr>
              <w:t>rovné dvojité uvozovky</w:t>
            </w:r>
            <w:r w:rsidRPr="00D60EA8">
              <w:rPr>
                <w:rFonts w:ascii="Arial" w:hAnsi="Arial" w:cs="Arial"/>
                <w:b/>
                <w:bCs/>
                <w:color w:val="auto"/>
                <w:sz w:val="32"/>
                <w:szCs w:val="32"/>
              </w:rPr>
              <w:t xml:space="preserve">" </w:t>
            </w:r>
            <w:r w:rsidRPr="00D60EA8">
              <w:rPr>
                <w:rFonts w:ascii="Arial" w:hAnsi="Arial" w:cs="Arial"/>
                <w:color w:val="auto"/>
                <w:sz w:val="22"/>
                <w:szCs w:val="22"/>
              </w:rPr>
              <w:t xml:space="preserve">(lze nahradit následujícími: </w:t>
            </w:r>
            <w:r w:rsidRPr="00D60EA8">
              <w:rPr>
                <w:rFonts w:ascii="Arial" w:hAnsi="Arial" w:cs="Arial"/>
                <w:b/>
                <w:bCs/>
                <w:color w:val="auto"/>
                <w:sz w:val="32"/>
                <w:szCs w:val="32"/>
              </w:rPr>
              <w:t>` ' „ ‘ ’ “ ” ˝</w:t>
            </w:r>
            <w:r w:rsidRPr="00D60EA8">
              <w:rPr>
                <w:rFonts w:ascii="Arial" w:hAnsi="Arial" w:cs="Arial"/>
                <w:color w:val="auto"/>
                <w:sz w:val="22"/>
                <w:szCs w:val="22"/>
              </w:rPr>
              <w:t>) a středníky „</w:t>
            </w:r>
            <w:r w:rsidRPr="00D60EA8">
              <w:rPr>
                <w:rFonts w:ascii="Arial" w:hAnsi="Arial" w:cs="Arial"/>
                <w:color w:val="auto"/>
                <w:sz w:val="36"/>
                <w:szCs w:val="36"/>
              </w:rPr>
              <w:t>;</w:t>
            </w:r>
            <w:r w:rsidRPr="00D60EA8">
              <w:rPr>
                <w:rFonts w:ascii="Arial" w:hAnsi="Arial" w:cs="Arial"/>
                <w:color w:val="auto"/>
                <w:sz w:val="22"/>
                <w:szCs w:val="22"/>
              </w:rPr>
              <w:t xml:space="preserve">“. Jedná se o nepovolené znaky formuláře. </w:t>
            </w:r>
          </w:p>
        </w:tc>
      </w:tr>
    </w:tbl>
    <w:p w14:paraId="31D3533C" w14:textId="77777777" w:rsidR="00D60EA8" w:rsidRPr="00D60EA8" w:rsidRDefault="00D60EA8" w:rsidP="00D60EA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214D8CB2" w14:textId="771EE9CF" w:rsidR="00921920" w:rsidRDefault="00921920" w:rsidP="00D60EA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D60EA8">
        <w:rPr>
          <w:rFonts w:ascii="Arial" w:hAnsi="Arial" w:cs="Arial"/>
          <w:b/>
          <w:bCs/>
          <w:color w:val="auto"/>
          <w:sz w:val="22"/>
          <w:szCs w:val="22"/>
        </w:rPr>
        <w:t xml:space="preserve">Dodávky dat nesplňující výše popsaná základní pravidla sběru dat do RIV nebo vykazující chyby hlášené kontrolní službou </w:t>
      </w:r>
      <w:r w:rsidRPr="00D60EA8">
        <w:rPr>
          <w:rFonts w:ascii="Arial" w:hAnsi="Arial" w:cs="Arial"/>
          <w:color w:val="auto"/>
          <w:sz w:val="22"/>
          <w:szCs w:val="22"/>
        </w:rPr>
        <w:t xml:space="preserve">budou vráceny k dopracování a </w:t>
      </w:r>
      <w:r w:rsidRPr="00D60EA8">
        <w:rPr>
          <w:rFonts w:ascii="Arial" w:hAnsi="Arial" w:cs="Arial"/>
          <w:b/>
          <w:bCs/>
          <w:color w:val="auto"/>
          <w:sz w:val="22"/>
          <w:szCs w:val="22"/>
        </w:rPr>
        <w:t>nebudou zařazeny do RIV</w:t>
      </w:r>
      <w:r w:rsidRPr="00D60EA8">
        <w:rPr>
          <w:rFonts w:ascii="Arial" w:hAnsi="Arial" w:cs="Arial"/>
          <w:color w:val="auto"/>
          <w:sz w:val="22"/>
          <w:szCs w:val="22"/>
        </w:rPr>
        <w:t xml:space="preserve">. Poskytovatel bude v tomto případě požádán o opravu dodávky dat. </w:t>
      </w:r>
    </w:p>
    <w:p w14:paraId="77FCB317" w14:textId="77777777" w:rsidR="00D60EA8" w:rsidRPr="00D60EA8" w:rsidRDefault="00D60EA8" w:rsidP="00D60EA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sectPr w:rsidR="00D60EA8" w:rsidRPr="00D60E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920"/>
    <w:rsid w:val="00342D0C"/>
    <w:rsid w:val="003857C6"/>
    <w:rsid w:val="003D518E"/>
    <w:rsid w:val="00551AC4"/>
    <w:rsid w:val="008C28A9"/>
    <w:rsid w:val="00921920"/>
    <w:rsid w:val="009A1F77"/>
    <w:rsid w:val="00D60EA8"/>
    <w:rsid w:val="00FF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379B3"/>
  <w15:chartTrackingRefBased/>
  <w15:docId w15:val="{64DA109A-B1B6-4A82-BDF5-804547F56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2192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D60EA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60E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svavai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1275</Words>
  <Characters>7529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Budský Jan</dc:creator>
  <cp:keywords/>
  <dc:description/>
  <cp:lastModifiedBy>Budský Jan</cp:lastModifiedBy>
  <cp:revision>5</cp:revision>
  <dcterms:created xsi:type="dcterms:W3CDTF">2023-03-07T12:16:00Z</dcterms:created>
  <dcterms:modified xsi:type="dcterms:W3CDTF">2023-03-09T08:33:00Z</dcterms:modified>
</cp:coreProperties>
</file>