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3790" w14:textId="77777777" w:rsidR="00371F55" w:rsidRPr="00CA52AD" w:rsidRDefault="00371F55" w:rsidP="008A318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Toc101785436"/>
      <w:r w:rsidRPr="00CA52AD">
        <w:rPr>
          <w:rFonts w:ascii="Arial" w:hAnsi="Arial" w:cs="Arial"/>
          <w:b/>
          <w:bCs/>
          <w:sz w:val="28"/>
          <w:szCs w:val="28"/>
        </w:rPr>
        <w:t xml:space="preserve">Příloha č.2 Metodiky hodnocení VO </w:t>
      </w:r>
      <w:proofErr w:type="spellStart"/>
      <w:r w:rsidRPr="00CA52AD">
        <w:rPr>
          <w:rFonts w:ascii="Arial" w:hAnsi="Arial" w:cs="Arial"/>
          <w:b/>
          <w:bCs/>
          <w:sz w:val="28"/>
          <w:szCs w:val="28"/>
        </w:rPr>
        <w:t>MZe</w:t>
      </w:r>
      <w:proofErr w:type="spellEnd"/>
      <w:r w:rsidRPr="00CA52AD">
        <w:rPr>
          <w:rFonts w:ascii="Arial" w:hAnsi="Arial" w:cs="Arial"/>
          <w:b/>
          <w:bCs/>
          <w:sz w:val="28"/>
          <w:szCs w:val="28"/>
        </w:rPr>
        <w:t>: Formulář pro VO</w:t>
      </w:r>
    </w:p>
    <w:p w14:paraId="589D2F02" w14:textId="6DAA1881" w:rsidR="00E531F7" w:rsidRPr="00CA52AD" w:rsidRDefault="00371F55" w:rsidP="008A31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52AD">
        <w:rPr>
          <w:rFonts w:ascii="Arial" w:hAnsi="Arial" w:cs="Arial"/>
          <w:b/>
          <w:bCs/>
          <w:sz w:val="28"/>
          <w:szCs w:val="28"/>
        </w:rPr>
        <w:t xml:space="preserve"> </w:t>
      </w:r>
      <w:r w:rsidR="008A318E" w:rsidRPr="00CA52AD">
        <w:rPr>
          <w:rFonts w:ascii="Arial" w:hAnsi="Arial" w:cs="Arial"/>
          <w:b/>
          <w:bCs/>
          <w:sz w:val="28"/>
          <w:szCs w:val="28"/>
        </w:rPr>
        <w:t>ČÁST B DLOUHODOBÁ KONCEPCE ROZVOJE VÝZKUMNÉ ORGANIZACE NA OBDOBÍ LET 2023-2027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sz w:val="22"/>
          <w:szCs w:val="22"/>
          <w:lang w:eastAsia="en-US"/>
        </w:rPr>
        <w:id w:val="798490268"/>
        <w:docPartObj>
          <w:docPartGallery w:val="Table of Contents"/>
          <w:docPartUnique/>
        </w:docPartObj>
      </w:sdtPr>
      <w:sdtEndPr/>
      <w:sdtContent>
        <w:p w14:paraId="16083990" w14:textId="078516E3" w:rsidR="00E531F7" w:rsidRDefault="00E531F7">
          <w:pPr>
            <w:pStyle w:val="Nadpisobsahu"/>
          </w:pPr>
          <w:r>
            <w:t>Obsah</w:t>
          </w:r>
        </w:p>
        <w:p w14:paraId="62EBB3B8" w14:textId="4BD2EBF9" w:rsidR="004D0C26" w:rsidRDefault="00E531F7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108689443" w:history="1">
            <w:r w:rsidR="004D0C26" w:rsidRPr="00623D89">
              <w:rPr>
                <w:rStyle w:val="Hypertextovodkaz"/>
                <w:noProof/>
              </w:rPr>
              <w:t>1. Historie a současnost VO</w:t>
            </w:r>
            <w:r w:rsidR="004D0C26">
              <w:rPr>
                <w:noProof/>
                <w:webHidden/>
              </w:rPr>
              <w:tab/>
            </w:r>
            <w:r w:rsidR="004D0C26">
              <w:rPr>
                <w:noProof/>
                <w:webHidden/>
              </w:rPr>
              <w:fldChar w:fldCharType="begin"/>
            </w:r>
            <w:r w:rsidR="004D0C26">
              <w:rPr>
                <w:noProof/>
                <w:webHidden/>
              </w:rPr>
              <w:instrText xml:space="preserve"> PAGEREF _Toc108689443 \h </w:instrText>
            </w:r>
            <w:r w:rsidR="004D0C26">
              <w:rPr>
                <w:noProof/>
                <w:webHidden/>
              </w:rPr>
            </w:r>
            <w:r w:rsidR="004D0C26">
              <w:rPr>
                <w:noProof/>
                <w:webHidden/>
              </w:rPr>
              <w:fldChar w:fldCharType="separate"/>
            </w:r>
            <w:r w:rsidR="004D0C26">
              <w:rPr>
                <w:noProof/>
                <w:webHidden/>
              </w:rPr>
              <w:t>2</w:t>
            </w:r>
            <w:r w:rsidR="004D0C26">
              <w:rPr>
                <w:noProof/>
                <w:webHidden/>
              </w:rPr>
              <w:fldChar w:fldCharType="end"/>
            </w:r>
          </w:hyperlink>
        </w:p>
        <w:p w14:paraId="075A9481" w14:textId="5581CB35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4" w:history="1">
            <w:r w:rsidRPr="00623D89">
              <w:rPr>
                <w:rStyle w:val="Hypertextovodkaz"/>
                <w:noProof/>
              </w:rPr>
              <w:t>2. Vize rozvoje VO v kontextu její mise na období let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FD99A" w14:textId="33732E9E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5" w:history="1">
            <w:r w:rsidRPr="00623D89">
              <w:rPr>
                <w:rStyle w:val="Hypertextovodkaz"/>
                <w:noProof/>
              </w:rPr>
              <w:t>3. Cíle DKRVO na období let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BC063" w14:textId="52DBA74C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6" w:history="1">
            <w:r w:rsidRPr="00623D89">
              <w:rPr>
                <w:rStyle w:val="Hypertextovodkaz"/>
                <w:noProof/>
              </w:rPr>
              <w:t>4. Smluvní výzkum a vývoj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06ED4" w14:textId="3E8A29F6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7" w:history="1">
            <w:r w:rsidRPr="00623D89">
              <w:rPr>
                <w:rStyle w:val="Hypertextovodkaz"/>
                <w:noProof/>
              </w:rPr>
              <w:t>5. Poradenství a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8A531" w14:textId="165939EA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8" w:history="1">
            <w:r w:rsidRPr="00623D89">
              <w:rPr>
                <w:rStyle w:val="Hypertextovodkaz"/>
                <w:noProof/>
              </w:rPr>
              <w:t>6. Mezinárodní spolupráce ve VaVaI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60B0B" w14:textId="472C101E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49" w:history="1">
            <w:r w:rsidRPr="00623D89">
              <w:rPr>
                <w:rStyle w:val="Hypertextovodkaz"/>
                <w:noProof/>
              </w:rPr>
              <w:t>7.  Personální zabezpečení DKRVO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247FE" w14:textId="76C384DF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0" w:history="1">
            <w:r w:rsidRPr="00623D89">
              <w:rPr>
                <w:rStyle w:val="Hypertextovodkaz"/>
                <w:noProof/>
              </w:rPr>
              <w:t>7.1 Struktura zaměstnanců – plán na období let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08815" w14:textId="1436133D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1" w:history="1">
            <w:r w:rsidRPr="00623D89">
              <w:rPr>
                <w:rStyle w:val="Hypertextovodkaz"/>
                <w:noProof/>
              </w:rPr>
              <w:t>7.2 Lidské zdroje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158EE" w14:textId="2498ED20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52" w:history="1">
            <w:r w:rsidRPr="00623D89">
              <w:rPr>
                <w:rStyle w:val="Hypertextovodkaz"/>
                <w:noProof/>
              </w:rPr>
              <w:t>8. Kvalita výzkumného prostředí, vč. výzkumné infrastruktury, ochrany práv duševního vlastnictví a politika komercializace výsledků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D915C" w14:textId="3B3FCE15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3" w:history="1">
            <w:r w:rsidRPr="00623D89">
              <w:rPr>
                <w:rStyle w:val="Hypertextovodkaz"/>
                <w:noProof/>
              </w:rPr>
              <w:t>8.1 Kvalita výzkumného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E234F" w14:textId="48D7A117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4" w:history="1">
            <w:r w:rsidRPr="00623D89">
              <w:rPr>
                <w:rStyle w:val="Hypertextovodkaz"/>
                <w:noProof/>
              </w:rPr>
              <w:t>8.2 Výzkumná infrastruktura a její rozvoj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D399C" w14:textId="50E77DE9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5" w:history="1">
            <w:r w:rsidRPr="00623D89">
              <w:rPr>
                <w:rStyle w:val="Hypertextovodkaz"/>
                <w:noProof/>
              </w:rPr>
              <w:t>8.3 Politika komercializace výsledků výzkumu a ochrana práv duševního vlastnictví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7DA15" w14:textId="3CB768A2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56" w:history="1">
            <w:r w:rsidRPr="00623D89">
              <w:rPr>
                <w:rStyle w:val="Hypertextovodkaz"/>
                <w:noProof/>
              </w:rPr>
              <w:t>9. Finanční zabezpečení DKRVO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62B41" w14:textId="3C5FF71C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7" w:history="1">
            <w:r w:rsidRPr="00623D89">
              <w:rPr>
                <w:rStyle w:val="Hypertextovodkaz"/>
                <w:noProof/>
              </w:rPr>
              <w:t>9.1 Plánovaná výše institucionálních prostředků na DKRVO a další plánové prostředky na období let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60501" w14:textId="57073DBE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58" w:history="1">
            <w:r w:rsidRPr="00623D89">
              <w:rPr>
                <w:rStyle w:val="Hypertextovodkaz"/>
                <w:noProof/>
              </w:rPr>
              <w:t>9.2 Celkové plánované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AA72B" w14:textId="20B31850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59" w:history="1">
            <w:r w:rsidRPr="00623D89">
              <w:rPr>
                <w:rStyle w:val="Hypertextovodkaz"/>
                <w:noProof/>
              </w:rPr>
              <w:t>10. Veškeré výsledky za uzavřené roky 2017-2021 (dle roku uplatnění)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BF21E" w14:textId="76429061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60" w:history="1">
            <w:r w:rsidRPr="00623D89">
              <w:rPr>
                <w:rStyle w:val="Hypertextovodkaz"/>
                <w:noProof/>
              </w:rPr>
              <w:t>10.1 Excelentní výsledky zemědělského výzkumu za období let 2017 – 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4260A" w14:textId="089C6DB6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61" w:history="1">
            <w:r w:rsidRPr="00623D89">
              <w:rPr>
                <w:rStyle w:val="Hypertextovodkaz"/>
                <w:noProof/>
              </w:rPr>
              <w:t>10.2 Výsledky za období let 2017 – 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42FDE" w14:textId="478830CA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62" w:history="1">
            <w:r w:rsidRPr="00623D89">
              <w:rPr>
                <w:rStyle w:val="Hypertextovodkaz"/>
                <w:noProof/>
              </w:rPr>
              <w:t>11. Celkové výstupy DKRVO za období let 2023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D1026" w14:textId="33B74BA4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63" w:history="1">
            <w:r w:rsidRPr="00623D89">
              <w:rPr>
                <w:rStyle w:val="Hypertextovodkaz"/>
                <w:noProof/>
              </w:rPr>
              <w:t>11.1 Excelentní výsledky zemědělského výzkumu za období let 2023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133A1" w14:textId="78025725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64" w:history="1">
            <w:r w:rsidRPr="00623D89">
              <w:rPr>
                <w:rStyle w:val="Hypertextovodkaz"/>
                <w:noProof/>
              </w:rPr>
              <w:t>11.2 Výsledky za období let 2023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69FAD" w14:textId="0D95389F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65" w:history="1">
            <w:r w:rsidRPr="00623D89">
              <w:rPr>
                <w:rStyle w:val="Hypertextovodkaz"/>
                <w:noProof/>
              </w:rPr>
              <w:t>11.3 Plánované výsledky v roce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870CF" w14:textId="0B99C11F" w:rsidR="004D0C26" w:rsidRDefault="004D0C26">
          <w:pPr>
            <w:pStyle w:val="Obsah4"/>
            <w:rPr>
              <w:rFonts w:eastAsiaTheme="minorEastAsia" w:cstheme="minorBidi"/>
              <w:noProof/>
              <w:sz w:val="22"/>
              <w:szCs w:val="22"/>
              <w:lang w:eastAsia="cs-CZ"/>
            </w:rPr>
          </w:pPr>
          <w:hyperlink w:anchor="_Toc108689466" w:history="1">
            <w:r w:rsidRPr="00623D89">
              <w:rPr>
                <w:rStyle w:val="Hypertextovodkaz"/>
                <w:rFonts w:cs="Arial"/>
                <w:noProof/>
              </w:rPr>
              <w:t>11.3.1</w:t>
            </w:r>
            <w:r w:rsidRPr="00623D89">
              <w:rPr>
                <w:rStyle w:val="Hypertextovodkaz"/>
                <w:noProof/>
              </w:rPr>
              <w:t xml:space="preserve"> Excelentní výsledky zemědělského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CA18B" w14:textId="7B4D1B46" w:rsidR="004D0C26" w:rsidRDefault="004D0C26">
          <w:pPr>
            <w:pStyle w:val="Obsah4"/>
            <w:rPr>
              <w:rFonts w:eastAsiaTheme="minorEastAsia" w:cstheme="minorBidi"/>
              <w:noProof/>
              <w:sz w:val="22"/>
              <w:szCs w:val="22"/>
              <w:lang w:eastAsia="cs-CZ"/>
            </w:rPr>
          </w:pPr>
          <w:hyperlink w:anchor="_Toc108689467" w:history="1">
            <w:r w:rsidRPr="00623D89">
              <w:rPr>
                <w:rStyle w:val="Hypertextovodkaz"/>
                <w:noProof/>
              </w:rPr>
              <w:t>11.3.2 Výsledky, které nejsou uvedeny pod 11.3.1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E4483" w14:textId="0366B45D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68" w:history="1">
            <w:r w:rsidRPr="00623D89">
              <w:rPr>
                <w:rStyle w:val="Hypertextovodkaz"/>
                <w:noProof/>
              </w:rPr>
              <w:t>12. Partneři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2889" w14:textId="2A74286F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69" w:history="1">
            <w:r w:rsidRPr="00623D89">
              <w:rPr>
                <w:rStyle w:val="Hypertextovodkaz"/>
                <w:noProof/>
              </w:rPr>
              <w:t>13. Výzkumné záměry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AEC88" w14:textId="646FBAA7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0" w:history="1">
            <w:r w:rsidRPr="00623D89">
              <w:rPr>
                <w:rStyle w:val="Hypertextovodkaz"/>
                <w:noProof/>
              </w:rPr>
              <w:t>13.1 Název výzkumného záměru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0F24E" w14:textId="0A8E92F9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1" w:history="1">
            <w:r w:rsidRPr="00623D89">
              <w:rPr>
                <w:rStyle w:val="Hypertextovodkaz"/>
                <w:noProof/>
              </w:rPr>
              <w:t>13.2 Návaznost na Koncepci VaVaI MZe 2023+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C4619" w14:textId="7CE55AAC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2" w:history="1">
            <w:r w:rsidRPr="00623D89">
              <w:rPr>
                <w:rStyle w:val="Hypertextovodkaz"/>
                <w:noProof/>
              </w:rPr>
              <w:t>13.3 Abstrakt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9E38F" w14:textId="67EAE2E3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3" w:history="1">
            <w:r w:rsidRPr="00623D89">
              <w:rPr>
                <w:rStyle w:val="Hypertextovodkaz"/>
                <w:noProof/>
              </w:rPr>
              <w:t>13.4 Současný stav řešené problematiky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B9A72" w14:textId="4C1ADB87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4" w:history="1">
            <w:r w:rsidRPr="00623D89">
              <w:rPr>
                <w:rStyle w:val="Hypertextovodkaz"/>
                <w:noProof/>
              </w:rPr>
              <w:t>13.5 Aktivity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0FBC7" w14:textId="3ED84886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5" w:history="1">
            <w:r w:rsidRPr="00623D89">
              <w:rPr>
                <w:rStyle w:val="Hypertextovodkaz"/>
                <w:noProof/>
              </w:rPr>
              <w:t>13.6 Výstupy výzkumného záměru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7DE81" w14:textId="40F25D68" w:rsidR="004D0C26" w:rsidRDefault="004D0C26">
          <w:pPr>
            <w:pStyle w:val="Obsah4"/>
            <w:rPr>
              <w:rFonts w:eastAsiaTheme="minorEastAsia" w:cstheme="minorBidi"/>
              <w:noProof/>
              <w:sz w:val="22"/>
              <w:szCs w:val="22"/>
              <w:lang w:eastAsia="cs-CZ"/>
            </w:rPr>
          </w:pPr>
          <w:hyperlink w:anchor="_Toc108689476" w:history="1">
            <w:r w:rsidRPr="00623D89">
              <w:rPr>
                <w:rStyle w:val="Hypertextovodkaz"/>
                <w:noProof/>
              </w:rPr>
              <w:t>13.6.1 Excelentní výsledky zemědělského výzkumu za období let 2023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FD334" w14:textId="10AC02FE" w:rsidR="004D0C26" w:rsidRDefault="004D0C26">
          <w:pPr>
            <w:pStyle w:val="Obsah4"/>
            <w:rPr>
              <w:rFonts w:eastAsiaTheme="minorEastAsia" w:cstheme="minorBidi"/>
              <w:noProof/>
              <w:sz w:val="22"/>
              <w:szCs w:val="22"/>
              <w:lang w:eastAsia="cs-CZ"/>
            </w:rPr>
          </w:pPr>
          <w:hyperlink w:anchor="_Toc108689477" w:history="1">
            <w:r w:rsidRPr="00623D89">
              <w:rPr>
                <w:rStyle w:val="Hypertextovodkaz"/>
                <w:noProof/>
              </w:rPr>
              <w:t>13.6.2 Výsledky za období let 2023 –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651A6" w14:textId="08B9EBAC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8" w:history="1">
            <w:r w:rsidRPr="00623D89">
              <w:rPr>
                <w:rStyle w:val="Hypertextovodkaz"/>
                <w:noProof/>
              </w:rPr>
              <w:t>13.7 Očekávané přínosy pro praxi z řešení výzkumného záměru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72C8A" w14:textId="246ACB3F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79" w:history="1">
            <w:r w:rsidRPr="00623D89">
              <w:rPr>
                <w:rStyle w:val="Hypertextovodkaz"/>
                <w:noProof/>
              </w:rPr>
              <w:t>13.8 Hlavní řešitel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47ECD" w14:textId="13ECABB1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80" w:history="1">
            <w:r w:rsidRPr="00623D89">
              <w:rPr>
                <w:rStyle w:val="Hypertextovodkaz"/>
                <w:noProof/>
              </w:rPr>
              <w:t>13.9 Řešitelský tým – za období let 2023-2027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1620E" w14:textId="235AE297" w:rsidR="004D0C26" w:rsidRDefault="004D0C26">
          <w:pPr>
            <w:pStyle w:val="Obsah3"/>
            <w:tabs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cs-CZ"/>
            </w:rPr>
          </w:pPr>
          <w:hyperlink w:anchor="_Toc108689481" w:history="1">
            <w:r w:rsidRPr="00623D89">
              <w:rPr>
                <w:rStyle w:val="Hypertextovodkaz"/>
                <w:noProof/>
              </w:rPr>
              <w:t>13.10 Rozpočet na období let 2023 – 2027 (v tis. Kč)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B75EC" w14:textId="07FAE7CB" w:rsidR="004D0C26" w:rsidRDefault="004D0C26">
          <w:pPr>
            <w:pStyle w:val="Obsah2"/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08689482" w:history="1">
            <w:r w:rsidRPr="00623D89">
              <w:rPr>
                <w:rStyle w:val="Hypertextovodkaz"/>
                <w:noProof/>
              </w:rPr>
              <w:t>14. 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_Toc108689482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501CF" w14:textId="5E57B979" w:rsidR="00E531F7" w:rsidRDefault="00E531F7">
          <w:r>
            <w:rPr>
              <w:rFonts w:cstheme="minorHAnsi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2F211EB5" w14:textId="77777777" w:rsidTr="008A318E">
        <w:tc>
          <w:tcPr>
            <w:tcW w:w="9062" w:type="dxa"/>
          </w:tcPr>
          <w:p w14:paraId="7CB1447F" w14:textId="0AFF03FA" w:rsidR="00E531F7" w:rsidRPr="00BD6498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BD6498">
              <w:rPr>
                <w:rFonts w:ascii="Arial" w:hAnsi="Arial" w:cs="Arial"/>
                <w:sz w:val="22"/>
              </w:rPr>
              <w:lastRenderedPageBreak/>
              <w:t xml:space="preserve">Příprava dlouhodobé koncepce rozvoje výzkumné organizace (dále jen „DKRVO“) vyplývá z Metodiky hodnocení výzkumných organizací a hodnocení programů účelové podpory výzkumu, vývoje a inovací (dále jen „Metodika 17+“) schválené usnesením vlády ČR ze dne 8. února 2017 č. 107 a je nezbytným podkladem pro poskytnutí institucionální podpory a hodnocení výzkumných organizací (dále jen „VO“). </w:t>
            </w:r>
          </w:p>
          <w:p w14:paraId="379DB2E6" w14:textId="3B16D7E5" w:rsidR="00E531F7" w:rsidRPr="00BD6498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BD6498">
              <w:rPr>
                <w:rFonts w:ascii="Arial" w:hAnsi="Arial" w:cs="Arial"/>
                <w:sz w:val="22"/>
              </w:rPr>
              <w:t>Tato DKRVO je předkládána [</w:t>
            </w:r>
            <w:r w:rsidRPr="00BD6498">
              <w:rPr>
                <w:rFonts w:ascii="Arial" w:hAnsi="Arial" w:cs="Arial"/>
                <w:b/>
                <w:i/>
                <w:sz w:val="22"/>
              </w:rPr>
              <w:t xml:space="preserve">název výzkumné </w:t>
            </w:r>
            <w:r w:rsidR="00A0786D">
              <w:rPr>
                <w:rFonts w:ascii="Arial" w:hAnsi="Arial" w:cs="Arial"/>
                <w:b/>
                <w:i/>
                <w:sz w:val="22"/>
              </w:rPr>
              <w:t>organizace</w:t>
            </w:r>
            <w:r w:rsidRPr="00BD6498">
              <w:rPr>
                <w:rFonts w:ascii="Arial" w:hAnsi="Arial" w:cs="Arial"/>
                <w:sz w:val="22"/>
              </w:rPr>
              <w:t>] jako podklad pro rozhodnutí poskytovatele o poskytnutí institucionální podpory. DKRVO byla připravena v</w:t>
            </w:r>
            <w:r w:rsidR="00D779A7">
              <w:rPr>
                <w:rFonts w:ascii="Arial" w:hAnsi="Arial" w:cs="Arial"/>
                <w:sz w:val="22"/>
              </w:rPr>
              <w:t> </w:t>
            </w:r>
            <w:r w:rsidRPr="00BD6498">
              <w:rPr>
                <w:rFonts w:ascii="Arial" w:hAnsi="Arial" w:cs="Arial"/>
                <w:sz w:val="22"/>
              </w:rPr>
              <w:t>souladu</w:t>
            </w:r>
            <w:r w:rsidR="00D779A7">
              <w:rPr>
                <w:rFonts w:ascii="Arial" w:hAnsi="Arial" w:cs="Arial"/>
                <w:sz w:val="22"/>
              </w:rPr>
              <w:t xml:space="preserve"> </w:t>
            </w:r>
            <w:r w:rsidRPr="00BD6498">
              <w:rPr>
                <w:rFonts w:ascii="Arial" w:hAnsi="Arial" w:cs="Arial"/>
                <w:sz w:val="22"/>
              </w:rPr>
              <w:t>s</w:t>
            </w:r>
            <w:r w:rsidR="000A7445">
              <w:rPr>
                <w:rFonts w:ascii="Arial" w:hAnsi="Arial" w:cs="Arial"/>
                <w:sz w:val="22"/>
              </w:rPr>
              <w:t> </w:t>
            </w:r>
            <w:r w:rsidRPr="00BD6498">
              <w:rPr>
                <w:rFonts w:ascii="Arial" w:hAnsi="Arial" w:cs="Arial"/>
                <w:sz w:val="22"/>
              </w:rPr>
              <w:t xml:space="preserve">Koncepcí výzkumu, vývoje a inovací Ministerstva zemědělství na léta 2023-2032, (dále jen „Koncepce </w:t>
            </w:r>
            <w:proofErr w:type="spellStart"/>
            <w:r w:rsidRPr="00BD6498">
              <w:rPr>
                <w:rFonts w:ascii="Arial" w:hAnsi="Arial" w:cs="Arial"/>
                <w:sz w:val="22"/>
              </w:rPr>
              <w:t>VaVaI</w:t>
            </w:r>
            <w:proofErr w:type="spellEnd"/>
            <w:r w:rsidRPr="00BD649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D6498">
              <w:rPr>
                <w:rFonts w:ascii="Arial" w:hAnsi="Arial" w:cs="Arial"/>
                <w:sz w:val="22"/>
              </w:rPr>
              <w:t>MZe</w:t>
            </w:r>
            <w:proofErr w:type="spellEnd"/>
            <w:r w:rsidRPr="00BD6498">
              <w:rPr>
                <w:rFonts w:ascii="Arial" w:hAnsi="Arial" w:cs="Arial"/>
                <w:sz w:val="22"/>
              </w:rPr>
              <w:t xml:space="preserve"> 2023+“), Strategií re</w:t>
            </w:r>
            <w:r w:rsidR="003C6990">
              <w:rPr>
                <w:rFonts w:ascii="Arial" w:hAnsi="Arial" w:cs="Arial"/>
                <w:sz w:val="22"/>
              </w:rPr>
              <w:t>z</w:t>
            </w:r>
            <w:r w:rsidRPr="00BD6498">
              <w:rPr>
                <w:rFonts w:ascii="Arial" w:hAnsi="Arial" w:cs="Arial"/>
                <w:sz w:val="22"/>
              </w:rPr>
              <w:t xml:space="preserve">ortu Ministerstva zemědělství České republiky s výhledem do roku 2030 (dále jen „Strategie </w:t>
            </w:r>
            <w:proofErr w:type="spellStart"/>
            <w:r w:rsidRPr="00BD6498">
              <w:rPr>
                <w:rFonts w:ascii="Arial" w:hAnsi="Arial" w:cs="Arial"/>
                <w:sz w:val="22"/>
              </w:rPr>
              <w:t>MZe</w:t>
            </w:r>
            <w:proofErr w:type="spellEnd"/>
            <w:r w:rsidRPr="00BD6498">
              <w:rPr>
                <w:rFonts w:ascii="Arial" w:hAnsi="Arial" w:cs="Arial"/>
                <w:sz w:val="22"/>
              </w:rPr>
              <w:t xml:space="preserve"> 2030“), Strategií rovnosti žen a mužů na léta </w:t>
            </w:r>
            <w:proofErr w:type="gramStart"/>
            <w:r w:rsidRPr="00BD6498">
              <w:rPr>
                <w:rFonts w:ascii="Arial" w:hAnsi="Arial" w:cs="Arial"/>
                <w:sz w:val="22"/>
              </w:rPr>
              <w:t>2021 – 2030</w:t>
            </w:r>
            <w:proofErr w:type="gramEnd"/>
            <w:r w:rsidRPr="00BD6498">
              <w:rPr>
                <w:rFonts w:ascii="Arial" w:hAnsi="Arial" w:cs="Arial"/>
                <w:sz w:val="22"/>
              </w:rPr>
              <w:t xml:space="preserve"> a Metodikou hodnocení VO Ministerstva zemědělství.</w:t>
            </w:r>
          </w:p>
          <w:p w14:paraId="19E8CD4D" w14:textId="37F314D2" w:rsidR="00EF2504" w:rsidRPr="00BD6498" w:rsidRDefault="00E531F7" w:rsidP="00EF2504">
            <w:pPr>
              <w:jc w:val="both"/>
              <w:rPr>
                <w:rFonts w:ascii="Arial" w:hAnsi="Arial" w:cs="Arial"/>
                <w:sz w:val="22"/>
              </w:rPr>
            </w:pPr>
            <w:r w:rsidRPr="00BD6498">
              <w:rPr>
                <w:rFonts w:ascii="Arial" w:hAnsi="Arial" w:cs="Arial"/>
                <w:sz w:val="22"/>
              </w:rPr>
              <w:t xml:space="preserve">DKRVO představuje obecný rámec činnosti výzkumné organizace na léta </w:t>
            </w:r>
            <w:proofErr w:type="gramStart"/>
            <w:r w:rsidRPr="00BD6498">
              <w:rPr>
                <w:rFonts w:ascii="Arial" w:hAnsi="Arial" w:cs="Arial"/>
                <w:sz w:val="22"/>
              </w:rPr>
              <w:t>2023 - 2027</w:t>
            </w:r>
            <w:proofErr w:type="gramEnd"/>
            <w:r w:rsidRPr="00BD6498">
              <w:rPr>
                <w:rFonts w:ascii="Arial" w:hAnsi="Arial" w:cs="Arial"/>
                <w:sz w:val="22"/>
              </w:rPr>
              <w:t xml:space="preserve">. </w:t>
            </w:r>
          </w:p>
          <w:p w14:paraId="65FD69D4" w14:textId="77777777" w:rsidR="00E531F7" w:rsidRPr="00BD6498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BD6498">
              <w:rPr>
                <w:rFonts w:ascii="Arial" w:hAnsi="Arial" w:cs="Arial"/>
                <w:sz w:val="22"/>
              </w:rPr>
              <w:t xml:space="preserve">Soustřeďte se na popis strategie rozvoje VO a výzkumné činnosti na další pětileté období v kontextu hodnocených skutečností a výsledků SWOT analýzy a </w:t>
            </w:r>
            <w:proofErr w:type="spellStart"/>
            <w:r w:rsidRPr="00BD6498">
              <w:rPr>
                <w:rFonts w:ascii="Arial" w:hAnsi="Arial" w:cs="Arial"/>
                <w:sz w:val="22"/>
              </w:rPr>
              <w:t>sebeevaluace</w:t>
            </w:r>
            <w:proofErr w:type="spellEnd"/>
            <w:r w:rsidRPr="00BD6498">
              <w:rPr>
                <w:rFonts w:ascii="Arial" w:hAnsi="Arial" w:cs="Arial"/>
                <w:sz w:val="22"/>
              </w:rPr>
              <w:t>.</w:t>
            </w:r>
          </w:p>
          <w:p w14:paraId="45D1D1A4" w14:textId="7E56A7FA" w:rsidR="00E531F7" w:rsidRPr="00BD6498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BD6498">
              <w:rPr>
                <w:rFonts w:ascii="Arial" w:hAnsi="Arial" w:cs="Arial"/>
                <w:sz w:val="22"/>
              </w:rPr>
              <w:t>Dále se soustřeďte na popis a zdůvodnění souladu strategie rozvoje VO a výzk</w:t>
            </w:r>
            <w:r w:rsidR="00D779A7">
              <w:rPr>
                <w:rFonts w:ascii="Arial" w:hAnsi="Arial" w:cs="Arial"/>
                <w:sz w:val="22"/>
              </w:rPr>
              <w:t>umné</w:t>
            </w:r>
            <w:r w:rsidRPr="00BD6498">
              <w:rPr>
                <w:rFonts w:ascii="Arial" w:hAnsi="Arial" w:cs="Arial"/>
                <w:sz w:val="22"/>
              </w:rPr>
              <w:t xml:space="preserve"> činnosti na další pětileté období s koncepcí výzkumu poskytovatele a dalších důležitých strategických dokumentů platných na mezinárodní úrovni. </w:t>
            </w:r>
          </w:p>
          <w:p w14:paraId="1D646270" w14:textId="253C9E17" w:rsidR="00E531F7" w:rsidRPr="00685C04" w:rsidRDefault="00E531F7" w:rsidP="000A7445">
            <w:pPr>
              <w:jc w:val="both"/>
              <w:rPr>
                <w:rFonts w:cs="Arial"/>
              </w:rPr>
            </w:pPr>
            <w:r w:rsidRPr="00BD6498">
              <w:rPr>
                <w:rFonts w:ascii="Arial" w:hAnsi="Arial" w:cs="Arial"/>
                <w:sz w:val="22"/>
              </w:rPr>
              <w:t>Kdykoliv je v dokumentu řeč o (výzkumných) pracovnících či zaměstnancích, jsou tím myšleni jak pracovníci, zaměstnanci – muži, tak pracovnice, zaměstnankyně – ženy. Je</w:t>
            </w:r>
            <w:r w:rsidR="000A7445">
              <w:rPr>
                <w:rFonts w:ascii="Arial" w:hAnsi="Arial" w:cs="Arial"/>
                <w:sz w:val="22"/>
              </w:rPr>
              <w:t> </w:t>
            </w:r>
            <w:r w:rsidRPr="00BD6498">
              <w:rPr>
                <w:rFonts w:ascii="Arial" w:hAnsi="Arial" w:cs="Arial"/>
                <w:sz w:val="22"/>
              </w:rPr>
              <w:t>zvolen jeden rod z důvodu úspory místa v přehledových tabulkách.</w:t>
            </w:r>
            <w:r w:rsidRPr="00BD6498">
              <w:rPr>
                <w:rFonts w:cs="Arial"/>
                <w:sz w:val="22"/>
              </w:rPr>
              <w:t xml:space="preserve">  </w:t>
            </w:r>
          </w:p>
        </w:tc>
      </w:tr>
    </w:tbl>
    <w:p w14:paraId="24A3CC30" w14:textId="03729A07" w:rsidR="00E531F7" w:rsidRPr="00CF101A" w:rsidRDefault="00E531F7" w:rsidP="008A318E">
      <w:pPr>
        <w:pStyle w:val="Nadpis2"/>
      </w:pPr>
      <w:bookmarkStart w:id="1" w:name="_Toc479842875"/>
      <w:bookmarkStart w:id="2" w:name="_Toc98482162"/>
      <w:bookmarkStart w:id="3" w:name="_Toc101785438"/>
      <w:bookmarkStart w:id="4" w:name="_Toc108689443"/>
      <w:r>
        <w:t>1</w:t>
      </w:r>
      <w:r w:rsidR="00FC481E">
        <w:t>.</w:t>
      </w:r>
      <w:r>
        <w:t xml:space="preserve"> </w:t>
      </w:r>
      <w:r w:rsidRPr="00CF101A">
        <w:t>Historie a současnost VO</w:t>
      </w:r>
      <w:bookmarkEnd w:id="1"/>
      <w:bookmarkEnd w:id="2"/>
      <w:bookmarkEnd w:id="3"/>
      <w:bookmarkEnd w:id="4"/>
      <w:r w:rsidRPr="00CF101A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4FBD3189" w14:textId="77777777" w:rsidTr="00BF7647">
        <w:tc>
          <w:tcPr>
            <w:tcW w:w="9212" w:type="dxa"/>
          </w:tcPr>
          <w:p w14:paraId="3ADD1D63" w14:textId="77777777" w:rsidR="00E531F7" w:rsidRPr="00BD6498" w:rsidRDefault="00E531F7" w:rsidP="00BF7647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435A1D39" w14:textId="6B1EB4AA" w:rsidR="00E531F7" w:rsidRPr="00685C04" w:rsidRDefault="00E531F7" w:rsidP="008A318E">
      <w:pPr>
        <w:pStyle w:val="Nadpis2"/>
      </w:pPr>
      <w:bookmarkStart w:id="5" w:name="_Toc101785439"/>
      <w:bookmarkStart w:id="6" w:name="_Toc108689444"/>
      <w:r>
        <w:t>2</w:t>
      </w:r>
      <w:r w:rsidR="00FC481E">
        <w:t>.</w:t>
      </w:r>
      <w:r>
        <w:t xml:space="preserve"> </w:t>
      </w:r>
      <w:r w:rsidRPr="00685C04">
        <w:t>Vize</w:t>
      </w:r>
      <w:r>
        <w:t xml:space="preserve"> rozvoje VO v kontextu její mise na období let 2023-2027</w:t>
      </w:r>
      <w:bookmarkEnd w:id="5"/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2978F616" w14:textId="77777777" w:rsidTr="00BF7647">
        <w:tc>
          <w:tcPr>
            <w:tcW w:w="9212" w:type="dxa"/>
          </w:tcPr>
          <w:p w14:paraId="731FE3F4" w14:textId="77777777" w:rsidR="00E531F7" w:rsidRPr="00BD6498" w:rsidRDefault="00E531F7" w:rsidP="00BF7647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208579F1" w14:textId="413E8683" w:rsidR="00E531F7" w:rsidRPr="00685C04" w:rsidRDefault="00E531F7" w:rsidP="008A318E">
      <w:pPr>
        <w:pStyle w:val="Nadpis2"/>
      </w:pPr>
      <w:bookmarkStart w:id="7" w:name="_Toc101785440"/>
      <w:bookmarkStart w:id="8" w:name="_Toc108689445"/>
      <w:r>
        <w:t>3</w:t>
      </w:r>
      <w:r w:rsidR="00FC481E">
        <w:t>.</w:t>
      </w:r>
      <w:r>
        <w:t xml:space="preserve"> </w:t>
      </w:r>
      <w:r w:rsidRPr="00685C04">
        <w:t>Cíle DKRVO</w:t>
      </w:r>
      <w:r>
        <w:t xml:space="preserve"> na období let 2023-2027</w:t>
      </w:r>
      <w:bookmarkEnd w:id="7"/>
      <w:bookmarkEnd w:id="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1999B68C" w14:textId="77777777" w:rsidTr="00BF7647">
        <w:tc>
          <w:tcPr>
            <w:tcW w:w="9212" w:type="dxa"/>
          </w:tcPr>
          <w:p w14:paraId="3BA3E51F" w14:textId="77777777" w:rsidR="00E531F7" w:rsidRPr="00BD6498" w:rsidRDefault="00E531F7" w:rsidP="00BF7647">
            <w:pPr>
              <w:rPr>
                <w:rFonts w:ascii="Arial" w:eastAsiaTheme="majorEastAsia" w:hAnsi="Arial" w:cs="Arial"/>
                <w:bCs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026EBB0D" w14:textId="41BCBADB" w:rsidR="00E531F7" w:rsidRPr="00685C04" w:rsidRDefault="00E531F7" w:rsidP="008A318E">
      <w:pPr>
        <w:pStyle w:val="Nadpis2"/>
      </w:pPr>
      <w:bookmarkStart w:id="9" w:name="_Toc483824270"/>
      <w:bookmarkStart w:id="10" w:name="_Toc483824277"/>
      <w:bookmarkStart w:id="11" w:name="_Toc483824278"/>
      <w:bookmarkStart w:id="12" w:name="_Toc483778410"/>
      <w:bookmarkStart w:id="13" w:name="_Toc483780849"/>
      <w:bookmarkStart w:id="14" w:name="_Toc483781366"/>
      <w:bookmarkStart w:id="15" w:name="_Toc483783808"/>
      <w:bookmarkStart w:id="16" w:name="_Toc483824337"/>
      <w:bookmarkStart w:id="17" w:name="_Toc483778414"/>
      <w:bookmarkStart w:id="18" w:name="_Toc483780853"/>
      <w:bookmarkStart w:id="19" w:name="_Toc483781370"/>
      <w:bookmarkStart w:id="20" w:name="_Toc483783812"/>
      <w:bookmarkStart w:id="21" w:name="_Toc483824341"/>
      <w:bookmarkStart w:id="22" w:name="_Toc483777293"/>
      <w:bookmarkStart w:id="23" w:name="_Toc483778419"/>
      <w:bookmarkStart w:id="24" w:name="_Toc483780858"/>
      <w:bookmarkStart w:id="25" w:name="_Toc483781375"/>
      <w:bookmarkStart w:id="26" w:name="_Toc483783817"/>
      <w:bookmarkStart w:id="27" w:name="_Toc483824346"/>
      <w:bookmarkStart w:id="28" w:name="_Toc483777296"/>
      <w:bookmarkStart w:id="29" w:name="_Toc483778422"/>
      <w:bookmarkStart w:id="30" w:name="_Toc483780861"/>
      <w:bookmarkStart w:id="31" w:name="_Toc483781378"/>
      <w:bookmarkStart w:id="32" w:name="_Toc483783820"/>
      <w:bookmarkStart w:id="33" w:name="_Toc483824349"/>
      <w:bookmarkStart w:id="34" w:name="_Toc483777299"/>
      <w:bookmarkStart w:id="35" w:name="_Toc483778425"/>
      <w:bookmarkStart w:id="36" w:name="_Toc483780864"/>
      <w:bookmarkStart w:id="37" w:name="_Toc483781381"/>
      <w:bookmarkStart w:id="38" w:name="_Toc483783823"/>
      <w:bookmarkStart w:id="39" w:name="_Toc483824352"/>
      <w:bookmarkStart w:id="40" w:name="_Toc483777302"/>
      <w:bookmarkStart w:id="41" w:name="_Toc483778428"/>
      <w:bookmarkStart w:id="42" w:name="_Toc483780867"/>
      <w:bookmarkStart w:id="43" w:name="_Toc483781384"/>
      <w:bookmarkStart w:id="44" w:name="_Toc483783826"/>
      <w:bookmarkStart w:id="45" w:name="_Toc483824355"/>
      <w:bookmarkStart w:id="46" w:name="_Toc483777305"/>
      <w:bookmarkStart w:id="47" w:name="_Toc483778431"/>
      <w:bookmarkStart w:id="48" w:name="_Toc483780870"/>
      <w:bookmarkStart w:id="49" w:name="_Toc483781387"/>
      <w:bookmarkStart w:id="50" w:name="_Toc483783829"/>
      <w:bookmarkStart w:id="51" w:name="_Toc483824358"/>
      <w:bookmarkStart w:id="52" w:name="_Toc483777308"/>
      <w:bookmarkStart w:id="53" w:name="_Toc483778434"/>
      <w:bookmarkStart w:id="54" w:name="_Toc483780873"/>
      <w:bookmarkStart w:id="55" w:name="_Toc483781390"/>
      <w:bookmarkStart w:id="56" w:name="_Toc483783832"/>
      <w:bookmarkStart w:id="57" w:name="_Toc483824361"/>
      <w:bookmarkStart w:id="58" w:name="_Toc483777311"/>
      <w:bookmarkStart w:id="59" w:name="_Toc483778437"/>
      <w:bookmarkStart w:id="60" w:name="_Toc483780876"/>
      <w:bookmarkStart w:id="61" w:name="_Toc483781393"/>
      <w:bookmarkStart w:id="62" w:name="_Toc483783835"/>
      <w:bookmarkStart w:id="63" w:name="_Toc483824364"/>
      <w:bookmarkStart w:id="64" w:name="_Toc483777314"/>
      <w:bookmarkStart w:id="65" w:name="_Toc483778440"/>
      <w:bookmarkStart w:id="66" w:name="_Toc483780879"/>
      <w:bookmarkStart w:id="67" w:name="_Toc483781396"/>
      <w:bookmarkStart w:id="68" w:name="_Toc483783838"/>
      <w:bookmarkStart w:id="69" w:name="_Toc483824367"/>
      <w:bookmarkStart w:id="70" w:name="_Toc483777317"/>
      <w:bookmarkStart w:id="71" w:name="_Toc483778443"/>
      <w:bookmarkStart w:id="72" w:name="_Toc483780882"/>
      <w:bookmarkStart w:id="73" w:name="_Toc483781399"/>
      <w:bookmarkStart w:id="74" w:name="_Toc483783841"/>
      <w:bookmarkStart w:id="75" w:name="_Toc483824370"/>
      <w:bookmarkStart w:id="76" w:name="_Toc483777320"/>
      <w:bookmarkStart w:id="77" w:name="_Toc483778446"/>
      <w:bookmarkStart w:id="78" w:name="_Toc483780885"/>
      <w:bookmarkStart w:id="79" w:name="_Toc483781402"/>
      <w:bookmarkStart w:id="80" w:name="_Toc483783844"/>
      <w:bookmarkStart w:id="81" w:name="_Toc483824373"/>
      <w:bookmarkStart w:id="82" w:name="_Toc483777322"/>
      <w:bookmarkStart w:id="83" w:name="_Toc483778448"/>
      <w:bookmarkStart w:id="84" w:name="_Toc483780887"/>
      <w:bookmarkStart w:id="85" w:name="_Toc483781404"/>
      <w:bookmarkStart w:id="86" w:name="_Toc483783846"/>
      <w:bookmarkStart w:id="87" w:name="_Toc483824375"/>
      <w:bookmarkStart w:id="88" w:name="_Toc483777324"/>
      <w:bookmarkStart w:id="89" w:name="_Toc483778450"/>
      <w:bookmarkStart w:id="90" w:name="_Toc483780889"/>
      <w:bookmarkStart w:id="91" w:name="_Toc483781406"/>
      <w:bookmarkStart w:id="92" w:name="_Toc483783848"/>
      <w:bookmarkStart w:id="93" w:name="_Toc483824377"/>
      <w:bookmarkStart w:id="94" w:name="_Toc98482181"/>
      <w:bookmarkStart w:id="95" w:name="_Toc101785444"/>
      <w:bookmarkStart w:id="96" w:name="_Toc98482183"/>
      <w:bookmarkStart w:id="97" w:name="_Toc10868944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>
        <w:t>4</w:t>
      </w:r>
      <w:r w:rsidR="00054978">
        <w:t>.</w:t>
      </w:r>
      <w:r>
        <w:t xml:space="preserve"> </w:t>
      </w:r>
      <w:r w:rsidRPr="00685C04">
        <w:t>Smluvní výzkum a vývoj</w:t>
      </w:r>
      <w:bookmarkEnd w:id="94"/>
      <w:bookmarkEnd w:id="95"/>
      <w:bookmarkEnd w:id="9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46F13AE5" w14:textId="77777777" w:rsidTr="00BF7647">
        <w:tc>
          <w:tcPr>
            <w:tcW w:w="9062" w:type="dxa"/>
          </w:tcPr>
          <w:p w14:paraId="6D0A8084" w14:textId="77777777" w:rsidR="00E531F7" w:rsidRPr="007D627F" w:rsidRDefault="00E531F7" w:rsidP="00BF7647">
            <w:pPr>
              <w:rPr>
                <w:rFonts w:cs="Arial"/>
              </w:rPr>
            </w:pPr>
            <w:r w:rsidRPr="000D02AC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2F6D462C" w14:textId="77777777" w:rsidR="00E531F7" w:rsidRPr="00685C04" w:rsidRDefault="00E531F7" w:rsidP="00E531F7">
      <w:pPr>
        <w:rPr>
          <w:rFonts w:cs="Aria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1"/>
        <w:gridCol w:w="1100"/>
        <w:gridCol w:w="1230"/>
        <w:gridCol w:w="1230"/>
        <w:gridCol w:w="1230"/>
        <w:gridCol w:w="1307"/>
      </w:tblGrid>
      <w:tr w:rsidR="00E531F7" w:rsidRPr="00685C04" w14:paraId="468C2F88" w14:textId="77777777" w:rsidTr="00EC2A2E">
        <w:tc>
          <w:tcPr>
            <w:tcW w:w="1094" w:type="pct"/>
            <w:shd w:val="clear" w:color="auto" w:fill="D9D9D9" w:themeFill="background1" w:themeFillShade="D9"/>
            <w:vAlign w:val="center"/>
          </w:tcPr>
          <w:p w14:paraId="0E29DDCE" w14:textId="77777777" w:rsidR="00E531F7" w:rsidRPr="000D02AC" w:rsidRDefault="00E531F7" w:rsidP="00BF7647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Předpoklad výnosů ze smluvního výzkumu (v tis. Kč)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772ED6D0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2023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5AF3E57E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2024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59B7FD65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2025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0280F7BE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2026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28ACE4A7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2027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0BCCB018" w14:textId="77777777" w:rsidR="00E531F7" w:rsidRPr="000D02AC" w:rsidRDefault="00E531F7" w:rsidP="00BF7647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</w:tr>
      <w:tr w:rsidR="00E531F7" w:rsidRPr="00685C04" w14:paraId="05151C0A" w14:textId="77777777" w:rsidTr="00EC2A2E">
        <w:tc>
          <w:tcPr>
            <w:tcW w:w="1094" w:type="pct"/>
            <w:shd w:val="clear" w:color="auto" w:fill="auto"/>
            <w:vAlign w:val="center"/>
          </w:tcPr>
          <w:p w14:paraId="0B0851B2" w14:textId="77777777" w:rsidR="00E531F7" w:rsidRPr="000D02AC" w:rsidRDefault="00E531F7" w:rsidP="00BF7647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0D02AC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932D29C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DC68650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41B6429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79DE3C1A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5DB4AF06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77AB6380" w14:textId="77777777" w:rsidR="00E531F7" w:rsidRPr="00685C04" w:rsidRDefault="00E531F7" w:rsidP="00BF7647">
            <w:pPr>
              <w:jc w:val="right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041B6F0D" w14:textId="1F8CB568" w:rsidR="00E531F7" w:rsidRPr="00685C04" w:rsidRDefault="00E531F7" w:rsidP="008A318E">
      <w:pPr>
        <w:pStyle w:val="Nadpis2"/>
      </w:pPr>
      <w:bookmarkStart w:id="98" w:name="_Toc101785445"/>
      <w:bookmarkStart w:id="99" w:name="_Toc108689447"/>
      <w:r>
        <w:lastRenderedPageBreak/>
        <w:t xml:space="preserve">5. </w:t>
      </w:r>
      <w:r w:rsidRPr="00685C04">
        <w:t>Poradenství a vzdělávání</w:t>
      </w:r>
      <w:bookmarkEnd w:id="96"/>
      <w:bookmarkEnd w:id="98"/>
      <w:bookmarkEnd w:id="99"/>
      <w:r w:rsidRPr="00685C04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68CF9C74" w14:textId="77777777" w:rsidTr="00BF7647">
        <w:tc>
          <w:tcPr>
            <w:tcW w:w="9212" w:type="dxa"/>
          </w:tcPr>
          <w:p w14:paraId="2B8001BE" w14:textId="77777777" w:rsidR="00E531F7" w:rsidRPr="009332B3" w:rsidRDefault="00E531F7" w:rsidP="00BF7647">
            <w:pPr>
              <w:rPr>
                <w:rFonts w:ascii="Arial" w:hAnsi="Arial" w:cs="Arial"/>
                <w:i/>
                <w:iCs/>
              </w:rPr>
            </w:pPr>
            <w:r w:rsidRPr="009332B3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7FB20473" w14:textId="77777777" w:rsidR="00E531F7" w:rsidRDefault="00E531F7" w:rsidP="00E531F7">
      <w:pPr>
        <w:rPr>
          <w:rFonts w:cs="Arial"/>
        </w:rPr>
      </w:pPr>
      <w:bookmarkStart w:id="100" w:name="_Toc483777329"/>
      <w:bookmarkStart w:id="101" w:name="_Toc483778455"/>
      <w:bookmarkStart w:id="102" w:name="_Toc483780894"/>
      <w:bookmarkStart w:id="103" w:name="_Toc483781411"/>
      <w:bookmarkStart w:id="104" w:name="_Toc483783853"/>
      <w:bookmarkStart w:id="105" w:name="_Toc483777330"/>
      <w:bookmarkStart w:id="106" w:name="_Toc483778456"/>
      <w:bookmarkStart w:id="107" w:name="_Toc483780895"/>
      <w:bookmarkStart w:id="108" w:name="_Toc483781412"/>
      <w:bookmarkStart w:id="109" w:name="_Toc483783854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tbl>
      <w:tblPr>
        <w:tblStyle w:val="Mkatabulky"/>
        <w:tblW w:w="4928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5800"/>
        <w:gridCol w:w="3132"/>
      </w:tblGrid>
      <w:tr w:rsidR="00E531F7" w:rsidRPr="00685C04" w14:paraId="2D18137D" w14:textId="77777777" w:rsidTr="00BF7647">
        <w:trPr>
          <w:trHeight w:val="322"/>
        </w:trPr>
        <w:tc>
          <w:tcPr>
            <w:tcW w:w="3247" w:type="pct"/>
            <w:shd w:val="clear" w:color="auto" w:fill="D9D9D9" w:themeFill="background1" w:themeFillShade="D9"/>
            <w:vAlign w:val="center"/>
          </w:tcPr>
          <w:p w14:paraId="6B61A8B6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Indikátory</w:t>
            </w:r>
          </w:p>
        </w:tc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1C922E8D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Indikativní hodnota</w:t>
            </w:r>
          </w:p>
          <w:p w14:paraId="2F10A85F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highlight w:val="green"/>
              </w:rPr>
            </w:pPr>
            <w:proofErr w:type="gramStart"/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2023 - 2027</w:t>
            </w:r>
            <w:proofErr w:type="gramEnd"/>
          </w:p>
        </w:tc>
      </w:tr>
      <w:tr w:rsidR="00E531F7" w:rsidRPr="00685C04" w14:paraId="6D50B5F4" w14:textId="77777777" w:rsidTr="00BF7647">
        <w:trPr>
          <w:trHeight w:val="439"/>
        </w:trPr>
        <w:tc>
          <w:tcPr>
            <w:tcW w:w="3247" w:type="pct"/>
          </w:tcPr>
          <w:p w14:paraId="0FB0671F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odborných a populárně-naučných aktivit </w:t>
            </w:r>
          </w:p>
        </w:tc>
        <w:tc>
          <w:tcPr>
            <w:tcW w:w="1753" w:type="pct"/>
            <w:vAlign w:val="center"/>
          </w:tcPr>
          <w:p w14:paraId="7D70D963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60219266" w14:textId="77777777" w:rsidTr="00BF7647">
        <w:trPr>
          <w:trHeight w:val="323"/>
        </w:trPr>
        <w:tc>
          <w:tcPr>
            <w:tcW w:w="3247" w:type="pct"/>
          </w:tcPr>
          <w:p w14:paraId="4C614FBF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médií využitých k popularizaci výzkumné činnosti </w:t>
            </w:r>
          </w:p>
        </w:tc>
        <w:tc>
          <w:tcPr>
            <w:tcW w:w="1753" w:type="pct"/>
            <w:vAlign w:val="center"/>
          </w:tcPr>
          <w:p w14:paraId="4C3D20D6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1FD0DFF7" w14:textId="77777777" w:rsidTr="00BF7647">
        <w:trPr>
          <w:trHeight w:val="208"/>
        </w:trPr>
        <w:tc>
          <w:tcPr>
            <w:tcW w:w="3247" w:type="pct"/>
          </w:tcPr>
          <w:p w14:paraId="02FA3909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platforem a jejich činnost </w:t>
            </w:r>
          </w:p>
        </w:tc>
        <w:tc>
          <w:tcPr>
            <w:tcW w:w="1753" w:type="pct"/>
            <w:vAlign w:val="center"/>
          </w:tcPr>
          <w:p w14:paraId="546AC9E9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0FBD044A" w14:textId="77777777" w:rsidTr="00BF7647">
        <w:trPr>
          <w:trHeight w:val="208"/>
        </w:trPr>
        <w:tc>
          <w:tcPr>
            <w:tcW w:w="3247" w:type="pct"/>
            <w:shd w:val="clear" w:color="auto" w:fill="D9D9D9" w:themeFill="background1" w:themeFillShade="D9"/>
          </w:tcPr>
          <w:p w14:paraId="2B2CDBED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D94CC1"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17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DDABA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EA11AE2" w14:textId="74180C21" w:rsidR="00E531F7" w:rsidRDefault="00054978" w:rsidP="008A318E">
      <w:pPr>
        <w:pStyle w:val="Nadpis2"/>
      </w:pPr>
      <w:bookmarkStart w:id="110" w:name="_Toc98482184"/>
      <w:bookmarkStart w:id="111" w:name="_Toc101785446"/>
      <w:bookmarkStart w:id="112" w:name="_Toc108689448"/>
      <w:r>
        <w:t>6.</w:t>
      </w:r>
      <w:r w:rsidR="00E531F7">
        <w:t xml:space="preserve"> </w:t>
      </w:r>
      <w:r w:rsidR="00E531F7" w:rsidRPr="001A6BEB">
        <w:t xml:space="preserve">Mezinárodní spolupráce ve </w:t>
      </w:r>
      <w:proofErr w:type="spellStart"/>
      <w:r w:rsidR="00E531F7" w:rsidRPr="001A6BEB">
        <w:t>VaVaI</w:t>
      </w:r>
      <w:bookmarkEnd w:id="110"/>
      <w:bookmarkEnd w:id="111"/>
      <w:bookmarkEnd w:id="112"/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11CB5D22" w14:textId="77777777" w:rsidTr="00BF7647">
        <w:tc>
          <w:tcPr>
            <w:tcW w:w="9062" w:type="dxa"/>
          </w:tcPr>
          <w:p w14:paraId="659149DC" w14:textId="77777777" w:rsidR="00E531F7" w:rsidRPr="00BC00FF" w:rsidRDefault="00E531F7" w:rsidP="00BF7647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41C09D85" w14:textId="77777777" w:rsidR="00E531F7" w:rsidRPr="00685C04" w:rsidRDefault="00E531F7" w:rsidP="00E531F7">
      <w:pPr>
        <w:rPr>
          <w:rFonts w:cs="Arial"/>
        </w:rPr>
      </w:pPr>
    </w:p>
    <w:tbl>
      <w:tblPr>
        <w:tblStyle w:val="Mkatabulky"/>
        <w:tblW w:w="4927" w:type="pct"/>
        <w:jc w:val="center"/>
        <w:tblLook w:val="0000" w:firstRow="0" w:lastRow="0" w:firstColumn="0" w:lastColumn="0" w:noHBand="0" w:noVBand="0"/>
      </w:tblPr>
      <w:tblGrid>
        <w:gridCol w:w="6519"/>
        <w:gridCol w:w="2411"/>
      </w:tblGrid>
      <w:tr w:rsidR="00E531F7" w:rsidRPr="00685C04" w14:paraId="2FD0B295" w14:textId="77777777" w:rsidTr="00BF7647">
        <w:trPr>
          <w:trHeight w:val="322"/>
          <w:jc w:val="center"/>
        </w:trPr>
        <w:tc>
          <w:tcPr>
            <w:tcW w:w="3650" w:type="pct"/>
            <w:shd w:val="clear" w:color="auto" w:fill="D9D9D9" w:themeFill="background1" w:themeFillShade="D9"/>
            <w:vAlign w:val="center"/>
          </w:tcPr>
          <w:p w14:paraId="1567CBB0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Indikátory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49FDE6A5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Indikativní hodnota</w:t>
            </w:r>
          </w:p>
          <w:p w14:paraId="2C861B43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highlight w:val="green"/>
              </w:rPr>
            </w:pPr>
            <w:proofErr w:type="gramStart"/>
            <w:r w:rsidRPr="00D94CC1">
              <w:rPr>
                <w:rFonts w:ascii="Arial" w:hAnsi="Arial" w:cs="Arial"/>
                <w:b/>
                <w:bCs/>
                <w:color w:val="000000"/>
                <w:sz w:val="22"/>
              </w:rPr>
              <w:t>2023 - 2027</w:t>
            </w:r>
            <w:proofErr w:type="gramEnd"/>
          </w:p>
        </w:tc>
      </w:tr>
      <w:tr w:rsidR="00E531F7" w:rsidRPr="00685C04" w14:paraId="0DC429F4" w14:textId="77777777" w:rsidTr="00BF7647">
        <w:trPr>
          <w:trHeight w:val="439"/>
          <w:jc w:val="center"/>
        </w:trPr>
        <w:tc>
          <w:tcPr>
            <w:tcW w:w="3650" w:type="pct"/>
          </w:tcPr>
          <w:p w14:paraId="745FBE6A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grantů Horizont Evropa </w:t>
            </w:r>
          </w:p>
        </w:tc>
        <w:tc>
          <w:tcPr>
            <w:tcW w:w="1350" w:type="pct"/>
            <w:vAlign w:val="center"/>
          </w:tcPr>
          <w:p w14:paraId="1818E2DE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525636B4" w14:textId="77777777" w:rsidTr="00BF7647">
        <w:trPr>
          <w:trHeight w:val="323"/>
          <w:jc w:val="center"/>
        </w:trPr>
        <w:tc>
          <w:tcPr>
            <w:tcW w:w="3650" w:type="pct"/>
          </w:tcPr>
          <w:p w14:paraId="398A3E2C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zahraničních grantů mimo Horizont Evropa </w:t>
            </w:r>
          </w:p>
        </w:tc>
        <w:tc>
          <w:tcPr>
            <w:tcW w:w="1350" w:type="pct"/>
            <w:vAlign w:val="center"/>
          </w:tcPr>
          <w:p w14:paraId="077FF13C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21197E7D" w14:textId="77777777" w:rsidTr="00BF7647">
        <w:trPr>
          <w:trHeight w:val="323"/>
          <w:jc w:val="center"/>
        </w:trPr>
        <w:tc>
          <w:tcPr>
            <w:tcW w:w="3650" w:type="pct"/>
          </w:tcPr>
          <w:p w14:paraId="507D822A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 xml:space="preserve">Počet zapojení do projektů ERA NET/HORIZON EUROPE EK Partnerství </w:t>
            </w:r>
          </w:p>
        </w:tc>
        <w:tc>
          <w:tcPr>
            <w:tcW w:w="1350" w:type="pct"/>
            <w:vAlign w:val="center"/>
          </w:tcPr>
          <w:p w14:paraId="79F758E0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4A4C975F" w14:textId="77777777" w:rsidTr="00BF7647">
        <w:trPr>
          <w:trHeight w:val="323"/>
          <w:jc w:val="center"/>
        </w:trPr>
        <w:tc>
          <w:tcPr>
            <w:tcW w:w="3650" w:type="pct"/>
          </w:tcPr>
          <w:p w14:paraId="6A1657A6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>Projekty se zahraničním partnerem s jinou (např. kombinovanou) formou financování</w:t>
            </w:r>
          </w:p>
        </w:tc>
        <w:tc>
          <w:tcPr>
            <w:tcW w:w="1350" w:type="pct"/>
            <w:vAlign w:val="center"/>
          </w:tcPr>
          <w:p w14:paraId="762D7E20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1FAB4DA3" w14:textId="77777777" w:rsidTr="00BF7647">
        <w:trPr>
          <w:trHeight w:val="208"/>
          <w:jc w:val="center"/>
        </w:trPr>
        <w:tc>
          <w:tcPr>
            <w:tcW w:w="3650" w:type="pct"/>
          </w:tcPr>
          <w:p w14:paraId="7757FA30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D94CC1">
              <w:rPr>
                <w:rFonts w:ascii="Arial" w:hAnsi="Arial" w:cs="Arial"/>
                <w:color w:val="000000"/>
                <w:sz w:val="22"/>
              </w:rPr>
              <w:t>Počet formálních dohod o spolupráci</w:t>
            </w:r>
          </w:p>
        </w:tc>
        <w:tc>
          <w:tcPr>
            <w:tcW w:w="1350" w:type="pct"/>
            <w:vAlign w:val="center"/>
          </w:tcPr>
          <w:p w14:paraId="05260C1C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531F7" w:rsidRPr="00685C04" w14:paraId="33535449" w14:textId="77777777" w:rsidTr="00BF7647">
        <w:trPr>
          <w:trHeight w:val="208"/>
          <w:jc w:val="center"/>
        </w:trPr>
        <w:tc>
          <w:tcPr>
            <w:tcW w:w="3650" w:type="pct"/>
            <w:shd w:val="clear" w:color="auto" w:fill="BFBFBF" w:themeFill="background1" w:themeFillShade="BF"/>
          </w:tcPr>
          <w:p w14:paraId="09CE3A4A" w14:textId="77777777" w:rsidR="00E531F7" w:rsidRPr="00D94CC1" w:rsidRDefault="00E531F7" w:rsidP="00BF76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D94CC1"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1350" w:type="pct"/>
            <w:shd w:val="clear" w:color="auto" w:fill="BFBFBF" w:themeFill="background1" w:themeFillShade="BF"/>
            <w:vAlign w:val="center"/>
          </w:tcPr>
          <w:p w14:paraId="479ED4B7" w14:textId="77777777" w:rsidR="00E531F7" w:rsidRPr="00D94CC1" w:rsidRDefault="00E531F7" w:rsidP="00BF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ED54C43" w14:textId="77777777" w:rsidR="00E531F7" w:rsidRPr="00685C04" w:rsidRDefault="00E531F7" w:rsidP="00E531F7">
      <w:pPr>
        <w:rPr>
          <w:rFonts w:cs="Arial"/>
        </w:rPr>
      </w:pP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3256"/>
        <w:gridCol w:w="5670"/>
      </w:tblGrid>
      <w:tr w:rsidR="00E531F7" w:rsidRPr="00685C04" w14:paraId="1F0ADDCC" w14:textId="77777777" w:rsidTr="00BF7647">
        <w:tc>
          <w:tcPr>
            <w:tcW w:w="1824" w:type="pct"/>
            <w:shd w:val="clear" w:color="auto" w:fill="D9D9D9" w:themeFill="background1" w:themeFillShade="D9"/>
          </w:tcPr>
          <w:p w14:paraId="77DB74B6" w14:textId="77777777" w:rsidR="00E531F7" w:rsidRPr="00D94CC1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D94CC1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176" w:type="pct"/>
            <w:shd w:val="clear" w:color="auto" w:fill="D9D9D9" w:themeFill="background1" w:themeFillShade="D9"/>
          </w:tcPr>
          <w:p w14:paraId="39196A2C" w14:textId="77777777" w:rsidR="00E531F7" w:rsidRPr="00D94CC1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D94CC1">
              <w:rPr>
                <w:rFonts w:ascii="Arial" w:hAnsi="Arial" w:cs="Arial"/>
                <w:b/>
                <w:sz w:val="22"/>
              </w:rPr>
              <w:t xml:space="preserve">Výhled na dalších 5 let – specifikace rozvoje aktivit/vývoje sledovaného v období </w:t>
            </w:r>
            <w:proofErr w:type="gramStart"/>
            <w:r w:rsidRPr="00D94CC1">
              <w:rPr>
                <w:rFonts w:ascii="Arial" w:hAnsi="Arial" w:cs="Arial"/>
                <w:b/>
                <w:sz w:val="22"/>
              </w:rPr>
              <w:t>2023 - 2027</w:t>
            </w:r>
            <w:proofErr w:type="gramEnd"/>
          </w:p>
        </w:tc>
      </w:tr>
      <w:tr w:rsidR="00E531F7" w:rsidRPr="00685C04" w14:paraId="1125BB30" w14:textId="77777777" w:rsidTr="00BF7647">
        <w:tc>
          <w:tcPr>
            <w:tcW w:w="1824" w:type="pct"/>
          </w:tcPr>
          <w:p w14:paraId="7EEB9D58" w14:textId="77777777" w:rsidR="00E531F7" w:rsidRPr="00D94CC1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 xml:space="preserve">Kolektivní členství VO v nevládních mezinárodních organizacích </w:t>
            </w:r>
            <w:proofErr w:type="spellStart"/>
            <w:r w:rsidRPr="00D94CC1">
              <w:rPr>
                <w:rFonts w:ascii="Arial" w:hAnsi="Arial" w:cs="Arial"/>
                <w:sz w:val="22"/>
              </w:rPr>
              <w:t>VaVaI</w:t>
            </w:r>
            <w:proofErr w:type="spellEnd"/>
          </w:p>
        </w:tc>
        <w:tc>
          <w:tcPr>
            <w:tcW w:w="3176" w:type="pct"/>
          </w:tcPr>
          <w:p w14:paraId="300028B0" w14:textId="77777777" w:rsidR="00E531F7" w:rsidRPr="00D94CC1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1416EAB9" w14:textId="77777777" w:rsidTr="00BF7647">
        <w:tc>
          <w:tcPr>
            <w:tcW w:w="1824" w:type="pct"/>
          </w:tcPr>
          <w:p w14:paraId="6F8ACC58" w14:textId="77777777" w:rsidR="00E531F7" w:rsidRPr="00D94CC1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 xml:space="preserve">Individuální členství zástupců VO v nevládních </w:t>
            </w:r>
            <w:r w:rsidRPr="00D94CC1">
              <w:rPr>
                <w:rFonts w:ascii="Arial" w:hAnsi="Arial" w:cs="Arial"/>
                <w:sz w:val="22"/>
              </w:rPr>
              <w:lastRenderedPageBreak/>
              <w:t>mezinárodních organizacích výzkumu a vývoje</w:t>
            </w:r>
          </w:p>
        </w:tc>
        <w:tc>
          <w:tcPr>
            <w:tcW w:w="3176" w:type="pct"/>
          </w:tcPr>
          <w:p w14:paraId="3ACE36BE" w14:textId="77777777" w:rsidR="00E531F7" w:rsidRPr="00D94CC1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7A81E749" w14:textId="77777777" w:rsidTr="00BF7647">
        <w:tc>
          <w:tcPr>
            <w:tcW w:w="1824" w:type="pct"/>
          </w:tcPr>
          <w:p w14:paraId="4E376A90" w14:textId="77777777" w:rsidR="00E531F7" w:rsidRPr="00D94CC1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>Další formy mezinárodní spolupráce</w:t>
            </w:r>
          </w:p>
        </w:tc>
        <w:tc>
          <w:tcPr>
            <w:tcW w:w="3176" w:type="pct"/>
          </w:tcPr>
          <w:p w14:paraId="3EFFE85C" w14:textId="77777777" w:rsidR="00E531F7" w:rsidRPr="00D94CC1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17F27109" w14:textId="77777777" w:rsidTr="00BF7647">
        <w:tc>
          <w:tcPr>
            <w:tcW w:w="1824" w:type="pct"/>
          </w:tcPr>
          <w:p w14:paraId="6492E1DD" w14:textId="77777777" w:rsidR="00E531F7" w:rsidRPr="00D94CC1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>Zástupci VO v hodnotících či programových výborech na evropské úrovni</w:t>
            </w:r>
          </w:p>
        </w:tc>
        <w:tc>
          <w:tcPr>
            <w:tcW w:w="3176" w:type="pct"/>
          </w:tcPr>
          <w:p w14:paraId="71EFCF59" w14:textId="77777777" w:rsidR="00E531F7" w:rsidRPr="00D94CC1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</w:tbl>
    <w:p w14:paraId="21126C32" w14:textId="5F0017B3" w:rsidR="00E531F7" w:rsidRPr="00640EFD" w:rsidRDefault="00054978" w:rsidP="008A318E">
      <w:pPr>
        <w:pStyle w:val="Nadpis2"/>
      </w:pPr>
      <w:bookmarkStart w:id="113" w:name="_Toc98482185"/>
      <w:bookmarkStart w:id="114" w:name="_Toc101785447"/>
      <w:bookmarkStart w:id="115" w:name="_Toc108689449"/>
      <w:r>
        <w:t xml:space="preserve">7. </w:t>
      </w:r>
      <w:r w:rsidR="00E531F7">
        <w:t xml:space="preserve"> </w:t>
      </w:r>
      <w:r w:rsidR="00E531F7" w:rsidRPr="00640EFD">
        <w:t>Personální zabezpečení</w:t>
      </w:r>
      <w:bookmarkEnd w:id="113"/>
      <w:r w:rsidR="00E531F7">
        <w:t xml:space="preserve"> DKRVO</w:t>
      </w:r>
      <w:bookmarkEnd w:id="114"/>
      <w:bookmarkEnd w:id="115"/>
    </w:p>
    <w:p w14:paraId="5ACD80F8" w14:textId="276292E5" w:rsidR="00E531F7" w:rsidRDefault="00054978" w:rsidP="008A318E">
      <w:pPr>
        <w:pStyle w:val="Nadpis3"/>
      </w:pPr>
      <w:bookmarkStart w:id="116" w:name="_Toc98482186"/>
      <w:bookmarkStart w:id="117" w:name="_Toc108689450"/>
      <w:r>
        <w:t>7.</w:t>
      </w:r>
      <w:r w:rsidR="00E531F7">
        <w:t xml:space="preserve">1 </w:t>
      </w:r>
      <w:r w:rsidR="00E531F7" w:rsidRPr="00C35C34">
        <w:t xml:space="preserve">Struktura zaměstnanců – </w:t>
      </w:r>
      <w:bookmarkEnd w:id="116"/>
      <w:r w:rsidR="00E531F7" w:rsidRPr="00C35C34">
        <w:t>plán na období let 2023-2027</w:t>
      </w:r>
      <w:bookmarkEnd w:id="117"/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840"/>
        <w:gridCol w:w="808"/>
        <w:gridCol w:w="913"/>
        <w:gridCol w:w="782"/>
        <w:gridCol w:w="864"/>
        <w:gridCol w:w="729"/>
        <w:gridCol w:w="935"/>
        <w:gridCol w:w="698"/>
        <w:gridCol w:w="868"/>
        <w:gridCol w:w="724"/>
      </w:tblGrid>
      <w:tr w:rsidR="00E531F7" w:rsidRPr="000A47C8" w14:paraId="6437193C" w14:textId="77777777" w:rsidTr="00BF7647">
        <w:trPr>
          <w:trHeight w:val="326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46E6E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Kvalifikační skupina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541D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Rok 2023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0DAF0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Rok 2024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1382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Rok 2025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558D8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Rok 2026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DF82F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Rok 2027</w:t>
            </w:r>
          </w:p>
        </w:tc>
      </w:tr>
      <w:tr w:rsidR="00E531F7" w:rsidRPr="000A47C8" w14:paraId="47ADEFEB" w14:textId="77777777" w:rsidTr="00BF7647">
        <w:trPr>
          <w:trHeight w:val="1752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00942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0097C" w14:textId="77777777" w:rsidR="00E531F7" w:rsidRPr="00C35C34" w:rsidRDefault="00E531F7" w:rsidP="00BF7647">
            <w:pPr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 xml:space="preserve">Počet osob </w:t>
            </w:r>
          </w:p>
          <w:p w14:paraId="7478B216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4E03D" w14:textId="77777777" w:rsidR="00E531F7" w:rsidRPr="00C35C34" w:rsidRDefault="00E531F7" w:rsidP="00BF7647">
            <w:pPr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B73E1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 xml:space="preserve">Počet osob </w:t>
            </w:r>
          </w:p>
          <w:p w14:paraId="020951EA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822F3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18CCF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 xml:space="preserve">Počet osob </w:t>
            </w:r>
          </w:p>
          <w:p w14:paraId="7A03CB72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0C421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11F98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 xml:space="preserve">Počet osob </w:t>
            </w:r>
          </w:p>
          <w:p w14:paraId="727602ED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B2FEA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9FA8D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 xml:space="preserve">Počet osob </w:t>
            </w:r>
          </w:p>
          <w:p w14:paraId="161DC532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2DE11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C34">
              <w:rPr>
                <w:rFonts w:ascii="Arial" w:hAnsi="Arial" w:cs="Arial"/>
                <w:b/>
                <w:bCs/>
              </w:rPr>
              <w:t>Pracovní úvazek (FTE)</w:t>
            </w:r>
          </w:p>
        </w:tc>
      </w:tr>
      <w:tr w:rsidR="00E531F7" w:rsidRPr="00685C04" w14:paraId="46EA506A" w14:textId="77777777" w:rsidTr="00BF764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79F" w14:textId="77777777" w:rsidR="00E531F7" w:rsidRPr="00C35C34" w:rsidRDefault="00E531F7" w:rsidP="00BF764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35C34">
              <w:rPr>
                <w:rFonts w:cs="Arial"/>
              </w:rPr>
              <w:t xml:space="preserve">Vědecko-výzkumný pracovník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305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1BC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592BFE55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07C8D6B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3EE25ADD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0CC49A18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D583AF8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14:paraId="6CDB3B65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14:paraId="318282E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76E4E9CD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</w:tr>
      <w:tr w:rsidR="00E531F7" w:rsidRPr="00685C04" w14:paraId="160A2317" w14:textId="77777777" w:rsidTr="00BF764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E90" w14:textId="77777777" w:rsidR="00E531F7" w:rsidRPr="00C35C34" w:rsidRDefault="00E531F7" w:rsidP="00BF764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35C34">
              <w:rPr>
                <w:rFonts w:cs="Arial"/>
              </w:rPr>
              <w:t xml:space="preserve">Technik ve výzkumu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BCE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7DF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06DF1C0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38432677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0327689E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19E53085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08831DDD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14:paraId="291D4C9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14:paraId="641074F4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666399A4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</w:tr>
      <w:tr w:rsidR="00E531F7" w:rsidRPr="00685C04" w14:paraId="45A6F1CB" w14:textId="77777777" w:rsidTr="00BF764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C29" w14:textId="77777777" w:rsidR="00E531F7" w:rsidRPr="00C35C34" w:rsidRDefault="00E531F7" w:rsidP="00BF764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35C34">
              <w:rPr>
                <w:rFonts w:cs="Arial"/>
              </w:rPr>
              <w:t>Student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A37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81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7A4821EF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3C4AB946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19B27831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6EB9A765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357C55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14:paraId="393AEAAF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14:paraId="2449FF03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45C8DBD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</w:tr>
      <w:tr w:rsidR="00E531F7" w:rsidRPr="00685C04" w14:paraId="1F604EDD" w14:textId="77777777" w:rsidTr="00BF764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A0B" w14:textId="77777777" w:rsidR="00E531F7" w:rsidRPr="00C35C34" w:rsidRDefault="00E531F7" w:rsidP="00BF764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35C34">
              <w:rPr>
                <w:rFonts w:cs="Arial"/>
              </w:rPr>
              <w:t>Režijní zaměstnanec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4E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7B1D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3F4AD16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3450AD18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160D468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1657E74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4550BC7A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14:paraId="455B6FCF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14:paraId="5FDD29B8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14:paraId="429669A9" w14:textId="77777777" w:rsidR="00E531F7" w:rsidRPr="00C35C34" w:rsidRDefault="00E531F7" w:rsidP="00BF7647">
            <w:pPr>
              <w:jc w:val="center"/>
              <w:rPr>
                <w:rFonts w:ascii="Arial" w:hAnsi="Arial" w:cs="Arial"/>
              </w:rPr>
            </w:pPr>
          </w:p>
        </w:tc>
      </w:tr>
      <w:tr w:rsidR="00E531F7" w:rsidRPr="00685C04" w14:paraId="1282C552" w14:textId="77777777" w:rsidTr="00BF7647"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E3F4A" w14:textId="77777777" w:rsidR="00E531F7" w:rsidRPr="00C35C34" w:rsidRDefault="00E531F7" w:rsidP="00BF7647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  <w:r w:rsidRPr="00C35C3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ECCE7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79DA6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7BA13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A63C4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920927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760ACA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88B743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EB2A94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CD542B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22EA48" w14:textId="77777777" w:rsidR="00E531F7" w:rsidRPr="00C35C34" w:rsidRDefault="00E531F7" w:rsidP="00BF764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D88353" w14:textId="77777777" w:rsidR="00E531F7" w:rsidRDefault="00E531F7" w:rsidP="00E531F7">
      <w:bookmarkStart w:id="118" w:name="_Toc98482188"/>
    </w:p>
    <w:p w14:paraId="3632EB42" w14:textId="025A0A7F" w:rsidR="00E531F7" w:rsidRPr="00685C04" w:rsidRDefault="00054978" w:rsidP="008A318E">
      <w:pPr>
        <w:pStyle w:val="Nadpis3"/>
      </w:pPr>
      <w:bookmarkStart w:id="119" w:name="_Toc108689451"/>
      <w:r>
        <w:t>7</w:t>
      </w:r>
      <w:r w:rsidR="00E531F7">
        <w:t xml:space="preserve">.2 </w:t>
      </w:r>
      <w:r w:rsidR="00E531F7" w:rsidRPr="00685C04">
        <w:t>Lidské zdroje</w:t>
      </w:r>
      <w:bookmarkEnd w:id="118"/>
      <w:bookmarkEnd w:id="11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E531F7" w:rsidRPr="00AE49A5" w14:paraId="4222FC57" w14:textId="77777777" w:rsidTr="00BF7647">
        <w:trPr>
          <w:trHeight w:val="360"/>
        </w:trPr>
        <w:tc>
          <w:tcPr>
            <w:tcW w:w="4820" w:type="dxa"/>
            <w:shd w:val="clear" w:color="auto" w:fill="D0CECE" w:themeFill="background2" w:themeFillShade="E6"/>
            <w:vAlign w:val="center"/>
          </w:tcPr>
          <w:p w14:paraId="5A78103A" w14:textId="77777777" w:rsidR="00E531F7" w:rsidRPr="008E3A1E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4B136553" w14:textId="77777777" w:rsidR="00E531F7" w:rsidRPr="008E3A1E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cs="Arial"/>
                <w:b/>
              </w:rPr>
              <w:t xml:space="preserve">Výhled na období let 2023-2027 </w:t>
            </w:r>
          </w:p>
        </w:tc>
      </w:tr>
      <w:tr w:rsidR="00E531F7" w:rsidRPr="00AE49A5" w14:paraId="77AA3635" w14:textId="77777777" w:rsidTr="00BF7647">
        <w:trPr>
          <w:trHeight w:val="1014"/>
        </w:trPr>
        <w:tc>
          <w:tcPr>
            <w:tcW w:w="4820" w:type="dxa"/>
            <w:shd w:val="clear" w:color="auto" w:fill="auto"/>
            <w:vAlign w:val="center"/>
            <w:hideMark/>
          </w:tcPr>
          <w:p w14:paraId="5337719E" w14:textId="77777777" w:rsidR="00E531F7" w:rsidRPr="00C35C34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5C34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studentů doktorského/ </w:t>
            </w:r>
            <w:proofErr w:type="spellStart"/>
            <w:proofErr w:type="gramStart"/>
            <w:r w:rsidRPr="00C35C34">
              <w:rPr>
                <w:rFonts w:ascii="Arial" w:eastAsia="Times New Roman" w:hAnsi="Arial" w:cs="Arial"/>
                <w:color w:val="000000"/>
                <w:lang w:eastAsia="cs-CZ"/>
              </w:rPr>
              <w:t>mgr.</w:t>
            </w:r>
            <w:proofErr w:type="spellEnd"/>
            <w:r w:rsidRPr="00C35C34">
              <w:rPr>
                <w:rFonts w:ascii="Arial" w:eastAsia="Times New Roman" w:hAnsi="Arial" w:cs="Arial"/>
                <w:color w:val="000000"/>
                <w:lang w:eastAsia="cs-CZ"/>
              </w:rPr>
              <w:t>/</w:t>
            </w:r>
            <w:proofErr w:type="gramEnd"/>
            <w:r w:rsidRPr="00C35C34">
              <w:rPr>
                <w:rFonts w:ascii="Arial" w:eastAsia="Times New Roman" w:hAnsi="Arial" w:cs="Arial"/>
                <w:color w:val="000000"/>
                <w:lang w:eastAsia="cs-CZ"/>
              </w:rPr>
              <w:t>ing. stud. programu, kterým je VO konzultačním pracovištěm</w:t>
            </w:r>
          </w:p>
        </w:tc>
        <w:tc>
          <w:tcPr>
            <w:tcW w:w="4536" w:type="dxa"/>
          </w:tcPr>
          <w:p w14:paraId="110E9657" w14:textId="77777777" w:rsidR="00E531F7" w:rsidRPr="00AE49A5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531F7" w:rsidRPr="00AE49A5" w14:paraId="029A4DB5" w14:textId="77777777" w:rsidTr="00BF7647">
        <w:trPr>
          <w:trHeight w:val="557"/>
        </w:trPr>
        <w:tc>
          <w:tcPr>
            <w:tcW w:w="4820" w:type="dxa"/>
            <w:shd w:val="clear" w:color="auto" w:fill="auto"/>
            <w:vAlign w:val="center"/>
          </w:tcPr>
          <w:p w14:paraId="57EE8EB5" w14:textId="77777777" w:rsidR="00E531F7" w:rsidRPr="00C35C34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35C34">
              <w:rPr>
                <w:rFonts w:ascii="Arial" w:eastAsia="Times New Roman" w:hAnsi="Arial" w:cs="Arial"/>
                <w:bCs/>
                <w:color w:val="000000"/>
              </w:rPr>
              <w:t xml:space="preserve">Zahraniční </w:t>
            </w:r>
            <w:proofErr w:type="spellStart"/>
            <w:r w:rsidRPr="00C35C34">
              <w:rPr>
                <w:rFonts w:ascii="Arial" w:eastAsia="Times New Roman" w:hAnsi="Arial" w:cs="Arial"/>
                <w:bCs/>
                <w:color w:val="000000"/>
              </w:rPr>
              <w:t>VaV</w:t>
            </w:r>
            <w:proofErr w:type="spellEnd"/>
            <w:r w:rsidRPr="00C35C34">
              <w:rPr>
                <w:rFonts w:ascii="Arial" w:eastAsia="Times New Roman" w:hAnsi="Arial" w:cs="Arial"/>
                <w:bCs/>
                <w:color w:val="000000"/>
              </w:rPr>
              <w:t xml:space="preserve"> pracovníci ve VO – stáže delší než 14 kalendářních dnů</w:t>
            </w:r>
          </w:p>
        </w:tc>
        <w:tc>
          <w:tcPr>
            <w:tcW w:w="4536" w:type="dxa"/>
          </w:tcPr>
          <w:p w14:paraId="75E58E8A" w14:textId="77777777" w:rsidR="00E531F7" w:rsidRPr="008E3A1E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</w:tc>
      </w:tr>
      <w:tr w:rsidR="00E531F7" w:rsidRPr="00AE49A5" w14:paraId="5FB901B4" w14:textId="77777777" w:rsidTr="00BF7647">
        <w:trPr>
          <w:trHeight w:val="557"/>
        </w:trPr>
        <w:tc>
          <w:tcPr>
            <w:tcW w:w="4820" w:type="dxa"/>
            <w:shd w:val="clear" w:color="auto" w:fill="auto"/>
            <w:vAlign w:val="center"/>
          </w:tcPr>
          <w:p w14:paraId="74A3B8BF" w14:textId="77777777" w:rsidR="00E531F7" w:rsidRPr="00C35C34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C35C34">
              <w:rPr>
                <w:rFonts w:ascii="Arial" w:eastAsia="Times New Roman" w:hAnsi="Arial" w:cs="Arial"/>
                <w:bCs/>
                <w:color w:val="000000"/>
              </w:rPr>
              <w:t>VaV</w:t>
            </w:r>
            <w:proofErr w:type="spellEnd"/>
            <w:r w:rsidRPr="00C35C34">
              <w:rPr>
                <w:rFonts w:ascii="Arial" w:eastAsia="Times New Roman" w:hAnsi="Arial" w:cs="Arial"/>
                <w:bCs/>
                <w:color w:val="000000"/>
              </w:rPr>
              <w:t xml:space="preserve"> pracovníci VO pracujících v zahraničních VO – stáže či zaměstnání více než 14 kal. dnů</w:t>
            </w:r>
          </w:p>
        </w:tc>
        <w:tc>
          <w:tcPr>
            <w:tcW w:w="4536" w:type="dxa"/>
          </w:tcPr>
          <w:p w14:paraId="47F366BB" w14:textId="77777777" w:rsidR="00E531F7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</w:tc>
      </w:tr>
      <w:tr w:rsidR="00E531F7" w:rsidRPr="00AE49A5" w14:paraId="5E09E667" w14:textId="77777777" w:rsidTr="00BF7647">
        <w:trPr>
          <w:trHeight w:val="557"/>
        </w:trPr>
        <w:tc>
          <w:tcPr>
            <w:tcW w:w="4820" w:type="dxa"/>
            <w:shd w:val="clear" w:color="auto" w:fill="auto"/>
            <w:vAlign w:val="center"/>
          </w:tcPr>
          <w:p w14:paraId="57833433" w14:textId="77777777" w:rsidR="00E531F7" w:rsidRPr="00C35C34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C35C34">
              <w:rPr>
                <w:rFonts w:ascii="Arial" w:hAnsi="Arial" w:cs="Arial"/>
                <w:color w:val="000000"/>
                <w:lang w:eastAsia="cs-CZ"/>
              </w:rPr>
              <w:lastRenderedPageBreak/>
              <w:t>Počet mladých výzkumných pracovníků do 35 let zapojených do výzkumné činnosti</w:t>
            </w:r>
          </w:p>
        </w:tc>
        <w:tc>
          <w:tcPr>
            <w:tcW w:w="4536" w:type="dxa"/>
          </w:tcPr>
          <w:p w14:paraId="5F767240" w14:textId="77777777" w:rsidR="00E531F7" w:rsidRDefault="00E531F7" w:rsidP="00BF76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216"/>
        <w:tblW w:w="5159" w:type="pct"/>
        <w:tblLook w:val="04A0" w:firstRow="1" w:lastRow="0" w:firstColumn="1" w:lastColumn="0" w:noHBand="0" w:noVBand="1"/>
      </w:tblPr>
      <w:tblGrid>
        <w:gridCol w:w="9350"/>
      </w:tblGrid>
      <w:tr w:rsidR="00E531F7" w:rsidRPr="00685C04" w14:paraId="7980C9AA" w14:textId="77777777" w:rsidTr="00BF7647">
        <w:tc>
          <w:tcPr>
            <w:tcW w:w="5000" w:type="pct"/>
          </w:tcPr>
          <w:p w14:paraId="6703026C" w14:textId="77777777" w:rsidR="00E531F7" w:rsidRPr="00C35C34" w:rsidRDefault="00E531F7" w:rsidP="00BF7647">
            <w:pPr>
              <w:rPr>
                <w:rFonts w:ascii="Arial" w:hAnsi="Arial" w:cs="Arial"/>
              </w:rPr>
            </w:pPr>
            <w:r w:rsidRPr="00C35C34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1E542453" w14:textId="0671B930" w:rsidR="00E531F7" w:rsidRDefault="00054978" w:rsidP="008A318E">
      <w:pPr>
        <w:pStyle w:val="Nadpis2"/>
      </w:pPr>
      <w:bookmarkStart w:id="120" w:name="_Toc483778466"/>
      <w:bookmarkStart w:id="121" w:name="_Toc483780905"/>
      <w:bookmarkStart w:id="122" w:name="_Toc483781422"/>
      <w:bookmarkStart w:id="123" w:name="_Toc483783864"/>
      <w:bookmarkStart w:id="124" w:name="_Toc483824390"/>
      <w:bookmarkStart w:id="125" w:name="_Toc483778467"/>
      <w:bookmarkStart w:id="126" w:name="_Toc483780906"/>
      <w:bookmarkStart w:id="127" w:name="_Toc483781423"/>
      <w:bookmarkStart w:id="128" w:name="_Toc483783865"/>
      <w:bookmarkStart w:id="129" w:name="_Toc483824391"/>
      <w:bookmarkStart w:id="130" w:name="_Toc483777340"/>
      <w:bookmarkStart w:id="131" w:name="_Toc483778472"/>
      <w:bookmarkStart w:id="132" w:name="_Toc483780911"/>
      <w:bookmarkStart w:id="133" w:name="_Toc483781428"/>
      <w:bookmarkStart w:id="134" w:name="_Toc483783870"/>
      <w:bookmarkStart w:id="135" w:name="_Toc483824396"/>
      <w:bookmarkStart w:id="136" w:name="_Toc483777344"/>
      <w:bookmarkStart w:id="137" w:name="_Toc483778476"/>
      <w:bookmarkStart w:id="138" w:name="_Toc483780915"/>
      <w:bookmarkStart w:id="139" w:name="_Toc483781432"/>
      <w:bookmarkStart w:id="140" w:name="_Toc483783874"/>
      <w:bookmarkStart w:id="141" w:name="_Toc483824400"/>
      <w:bookmarkStart w:id="142" w:name="_Toc483777348"/>
      <w:bookmarkStart w:id="143" w:name="_Toc483778480"/>
      <w:bookmarkStart w:id="144" w:name="_Toc483780919"/>
      <w:bookmarkStart w:id="145" w:name="_Toc483781436"/>
      <w:bookmarkStart w:id="146" w:name="_Toc483783878"/>
      <w:bookmarkStart w:id="147" w:name="_Toc483824404"/>
      <w:bookmarkStart w:id="148" w:name="_Toc483777352"/>
      <w:bookmarkStart w:id="149" w:name="_Toc483778484"/>
      <w:bookmarkStart w:id="150" w:name="_Toc483780923"/>
      <w:bookmarkStart w:id="151" w:name="_Toc483781440"/>
      <w:bookmarkStart w:id="152" w:name="_Toc483783882"/>
      <w:bookmarkStart w:id="153" w:name="_Toc483824408"/>
      <w:bookmarkStart w:id="154" w:name="_Toc483777356"/>
      <w:bookmarkStart w:id="155" w:name="_Toc483778488"/>
      <w:bookmarkStart w:id="156" w:name="_Toc483780927"/>
      <w:bookmarkStart w:id="157" w:name="_Toc483781444"/>
      <w:bookmarkStart w:id="158" w:name="_Toc483783886"/>
      <w:bookmarkStart w:id="159" w:name="_Toc483824412"/>
      <w:bookmarkStart w:id="160" w:name="_Toc483777360"/>
      <w:bookmarkStart w:id="161" w:name="_Toc483778492"/>
      <w:bookmarkStart w:id="162" w:name="_Toc483780931"/>
      <w:bookmarkStart w:id="163" w:name="_Toc483781448"/>
      <w:bookmarkStart w:id="164" w:name="_Toc483783890"/>
      <w:bookmarkStart w:id="165" w:name="_Toc483824416"/>
      <w:bookmarkStart w:id="166" w:name="_Toc483777364"/>
      <w:bookmarkStart w:id="167" w:name="_Toc483778496"/>
      <w:bookmarkStart w:id="168" w:name="_Toc483780935"/>
      <w:bookmarkStart w:id="169" w:name="_Toc483781452"/>
      <w:bookmarkStart w:id="170" w:name="_Toc483783894"/>
      <w:bookmarkStart w:id="171" w:name="_Toc483824420"/>
      <w:bookmarkStart w:id="172" w:name="_Toc483777368"/>
      <w:bookmarkStart w:id="173" w:name="_Toc483778500"/>
      <w:bookmarkStart w:id="174" w:name="_Toc483780939"/>
      <w:bookmarkStart w:id="175" w:name="_Toc483781456"/>
      <w:bookmarkStart w:id="176" w:name="_Toc483783898"/>
      <w:bookmarkStart w:id="177" w:name="_Toc483824424"/>
      <w:bookmarkStart w:id="178" w:name="_Toc483777372"/>
      <w:bookmarkStart w:id="179" w:name="_Toc483778504"/>
      <w:bookmarkStart w:id="180" w:name="_Toc483780943"/>
      <w:bookmarkStart w:id="181" w:name="_Toc483781460"/>
      <w:bookmarkStart w:id="182" w:name="_Toc483783902"/>
      <w:bookmarkStart w:id="183" w:name="_Toc483824428"/>
      <w:bookmarkStart w:id="184" w:name="_Toc483777376"/>
      <w:bookmarkStart w:id="185" w:name="_Toc483778508"/>
      <w:bookmarkStart w:id="186" w:name="_Toc483780947"/>
      <w:bookmarkStart w:id="187" w:name="_Toc483781464"/>
      <w:bookmarkStart w:id="188" w:name="_Toc483783906"/>
      <w:bookmarkStart w:id="189" w:name="_Toc483824432"/>
      <w:bookmarkStart w:id="190" w:name="_Toc483777380"/>
      <w:bookmarkStart w:id="191" w:name="_Toc483778512"/>
      <w:bookmarkStart w:id="192" w:name="_Toc483780951"/>
      <w:bookmarkStart w:id="193" w:name="_Toc483781468"/>
      <w:bookmarkStart w:id="194" w:name="_Toc483783910"/>
      <w:bookmarkStart w:id="195" w:name="_Toc483824436"/>
      <w:bookmarkStart w:id="196" w:name="_Toc483777384"/>
      <w:bookmarkStart w:id="197" w:name="_Toc483778516"/>
      <w:bookmarkStart w:id="198" w:name="_Toc483780955"/>
      <w:bookmarkStart w:id="199" w:name="_Toc483781472"/>
      <w:bookmarkStart w:id="200" w:name="_Toc483783914"/>
      <w:bookmarkStart w:id="201" w:name="_Toc483824440"/>
      <w:bookmarkStart w:id="202" w:name="_Toc101785448"/>
      <w:bookmarkStart w:id="203" w:name="_Toc108689452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>
        <w:t>8.</w:t>
      </w:r>
      <w:r w:rsidR="00E531F7">
        <w:t xml:space="preserve"> Kvalita výzkumného prostředí, vč. výzkumné infrastruktury, ochrany práv duševního vlastnictví a politika komercializace výsledků výzkumu</w:t>
      </w:r>
      <w:bookmarkEnd w:id="202"/>
      <w:bookmarkEnd w:id="203"/>
    </w:p>
    <w:p w14:paraId="78A71276" w14:textId="072367D2" w:rsidR="00E531F7" w:rsidRPr="00C35C34" w:rsidRDefault="00054978" w:rsidP="008A318E">
      <w:pPr>
        <w:pStyle w:val="Nadpis3"/>
      </w:pPr>
      <w:bookmarkStart w:id="204" w:name="_Toc108689453"/>
      <w:r>
        <w:t>8</w:t>
      </w:r>
      <w:r w:rsidR="00E531F7">
        <w:t>.</w:t>
      </w:r>
      <w:r>
        <w:t>1</w:t>
      </w:r>
      <w:r w:rsidR="00E531F7">
        <w:t xml:space="preserve"> K</w:t>
      </w:r>
      <w:r w:rsidR="00E531F7" w:rsidRPr="00C35C34">
        <w:t>valita výzkumného prostředí</w:t>
      </w:r>
      <w:bookmarkEnd w:id="204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96"/>
        <w:gridCol w:w="6666"/>
      </w:tblGrid>
      <w:tr w:rsidR="00E531F7" w:rsidRPr="00685C04" w14:paraId="00630204" w14:textId="77777777" w:rsidTr="00BF7647">
        <w:tc>
          <w:tcPr>
            <w:tcW w:w="1322" w:type="pct"/>
            <w:shd w:val="clear" w:color="auto" w:fill="D9D9D9" w:themeFill="background1" w:themeFillShade="D9"/>
          </w:tcPr>
          <w:p w14:paraId="3C7C21C4" w14:textId="77777777" w:rsidR="00E531F7" w:rsidRPr="00682414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68241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78" w:type="pct"/>
            <w:shd w:val="clear" w:color="auto" w:fill="D9D9D9" w:themeFill="background1" w:themeFillShade="D9"/>
          </w:tcPr>
          <w:p w14:paraId="0128416F" w14:textId="77777777" w:rsidR="00E531F7" w:rsidRPr="002717ED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2717ED">
              <w:rPr>
                <w:rFonts w:ascii="Arial" w:hAnsi="Arial" w:cs="Arial"/>
                <w:b/>
                <w:sz w:val="22"/>
              </w:rPr>
              <w:t xml:space="preserve">Výhled na dalších 5 let – koncepce a plán rozvoje aktivit v uvedených oblastech v období </w:t>
            </w:r>
            <w:proofErr w:type="gramStart"/>
            <w:r w:rsidRPr="002717ED">
              <w:rPr>
                <w:rFonts w:ascii="Arial" w:hAnsi="Arial" w:cs="Arial"/>
                <w:b/>
                <w:sz w:val="22"/>
              </w:rPr>
              <w:t>2023 - 2027</w:t>
            </w:r>
            <w:proofErr w:type="gramEnd"/>
          </w:p>
        </w:tc>
      </w:tr>
      <w:tr w:rsidR="00E531F7" w:rsidRPr="00685C04" w14:paraId="7FFFE2DE" w14:textId="77777777" w:rsidTr="00BF7647">
        <w:tc>
          <w:tcPr>
            <w:tcW w:w="1322" w:type="pct"/>
          </w:tcPr>
          <w:p w14:paraId="7150F9E4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 xml:space="preserve">1. Ocenění či úsilí VO o jeho získání v oblasti </w:t>
            </w:r>
            <w:proofErr w:type="spellStart"/>
            <w:r w:rsidRPr="00682414">
              <w:rPr>
                <w:rFonts w:ascii="Arial" w:hAnsi="Arial" w:cs="Arial"/>
                <w:sz w:val="22"/>
              </w:rPr>
              <w:t>Human</w:t>
            </w:r>
            <w:proofErr w:type="spellEnd"/>
            <w:r w:rsidRPr="0068241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682414">
              <w:rPr>
                <w:rFonts w:ascii="Arial" w:hAnsi="Arial" w:cs="Arial"/>
                <w:sz w:val="22"/>
              </w:rPr>
              <w:t>Resources</w:t>
            </w:r>
            <w:proofErr w:type="spellEnd"/>
            <w:r w:rsidRPr="00682414">
              <w:rPr>
                <w:rFonts w:ascii="Arial" w:hAnsi="Arial" w:cs="Arial"/>
                <w:sz w:val="22"/>
              </w:rPr>
              <w:t xml:space="preserve"> v konkurenčním prostředí VO (např. HR Excellence in </w:t>
            </w:r>
            <w:proofErr w:type="spellStart"/>
            <w:r w:rsidRPr="00682414">
              <w:rPr>
                <w:rFonts w:ascii="Arial" w:hAnsi="Arial" w:cs="Arial"/>
                <w:sz w:val="22"/>
              </w:rPr>
              <w:t>Research</w:t>
            </w:r>
            <w:proofErr w:type="spellEnd"/>
            <w:r w:rsidRPr="00682414">
              <w:rPr>
                <w:rFonts w:ascii="Arial" w:hAnsi="Arial" w:cs="Arial"/>
                <w:sz w:val="22"/>
              </w:rPr>
              <w:t xml:space="preserve">   </w:t>
            </w:r>
            <w:proofErr w:type="spellStart"/>
            <w:r w:rsidRPr="00682414">
              <w:rPr>
                <w:rFonts w:ascii="Arial" w:hAnsi="Arial" w:cs="Arial"/>
                <w:sz w:val="22"/>
              </w:rPr>
              <w:t>Award</w:t>
            </w:r>
            <w:proofErr w:type="spellEnd"/>
            <w:r w:rsidRPr="00682414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678" w:type="pct"/>
          </w:tcPr>
          <w:p w14:paraId="4A8F8C22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04B66154" w14:textId="77777777" w:rsidTr="00BF7647">
        <w:tc>
          <w:tcPr>
            <w:tcW w:w="1322" w:type="pct"/>
          </w:tcPr>
          <w:p w14:paraId="16AF5BC8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2. Podpora růstu motivace k výzkumné kariéře</w:t>
            </w:r>
          </w:p>
          <w:p w14:paraId="6060C851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78" w:type="pct"/>
          </w:tcPr>
          <w:p w14:paraId="7BF1C242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280694E8" w14:textId="77777777" w:rsidTr="00BF7647">
        <w:tc>
          <w:tcPr>
            <w:tcW w:w="1322" w:type="pct"/>
          </w:tcPr>
          <w:p w14:paraId="63C09706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3. Přístup k rozvoji lidských zdrojů VO</w:t>
            </w:r>
          </w:p>
        </w:tc>
        <w:tc>
          <w:tcPr>
            <w:tcW w:w="3678" w:type="pct"/>
          </w:tcPr>
          <w:p w14:paraId="6E6EB444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4C21CE06" w14:textId="77777777" w:rsidTr="00BF7647">
        <w:tc>
          <w:tcPr>
            <w:tcW w:w="1322" w:type="pct"/>
          </w:tcPr>
          <w:p w14:paraId="1F8B5A08" w14:textId="77777777" w:rsidR="00E531F7" w:rsidRPr="00682414" w:rsidRDefault="00E531F7" w:rsidP="00BF7647">
            <w:pPr>
              <w:tabs>
                <w:tab w:val="left" w:pos="447"/>
              </w:tabs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4. Transparentnost a otevřenost náborů nových výzkumných pracovníků, a to i v mezinárodním kontextu</w:t>
            </w:r>
          </w:p>
        </w:tc>
        <w:tc>
          <w:tcPr>
            <w:tcW w:w="3678" w:type="pct"/>
          </w:tcPr>
          <w:p w14:paraId="40099EE7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726255CE" w14:textId="77777777" w:rsidTr="00BF7647">
        <w:tc>
          <w:tcPr>
            <w:tcW w:w="1322" w:type="pct"/>
          </w:tcPr>
          <w:p w14:paraId="47E9884F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 xml:space="preserve">5. Zavedené nástroje a opatření v oblasti rovných příležitostí výzkumných pracovníků </w:t>
            </w:r>
          </w:p>
        </w:tc>
        <w:tc>
          <w:tcPr>
            <w:tcW w:w="3678" w:type="pct"/>
          </w:tcPr>
          <w:p w14:paraId="651F0727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76168F9F" w14:textId="77777777" w:rsidTr="00BF7647">
        <w:tc>
          <w:tcPr>
            <w:tcW w:w="1322" w:type="pct"/>
          </w:tcPr>
          <w:p w14:paraId="4182BC97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6. Opatření pro podporu a sledování dodržování etiky vědecké práce</w:t>
            </w:r>
          </w:p>
        </w:tc>
        <w:tc>
          <w:tcPr>
            <w:tcW w:w="3678" w:type="pct"/>
          </w:tcPr>
          <w:p w14:paraId="4F89D754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  <w:tr w:rsidR="00E531F7" w:rsidRPr="00685C04" w14:paraId="1D7EC7CF" w14:textId="77777777" w:rsidTr="00BF7647">
        <w:tc>
          <w:tcPr>
            <w:tcW w:w="1322" w:type="pct"/>
          </w:tcPr>
          <w:p w14:paraId="5A90CC5C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7. Zavedení dimenze pohlaví a genderu v obsahu výzkumu a inovacích</w:t>
            </w:r>
          </w:p>
        </w:tc>
        <w:tc>
          <w:tcPr>
            <w:tcW w:w="3678" w:type="pct"/>
          </w:tcPr>
          <w:p w14:paraId="7FFCBA2A" w14:textId="77777777" w:rsidR="00E531F7" w:rsidRPr="00682414" w:rsidRDefault="00E531F7" w:rsidP="00BF7647">
            <w:pPr>
              <w:rPr>
                <w:rFonts w:ascii="Arial" w:hAnsi="Arial" w:cs="Arial"/>
                <w:sz w:val="22"/>
              </w:rPr>
            </w:pPr>
          </w:p>
        </w:tc>
      </w:tr>
    </w:tbl>
    <w:p w14:paraId="23C40F11" w14:textId="77777777" w:rsidR="00E531F7" w:rsidRDefault="00E531F7" w:rsidP="008A318E">
      <w:pPr>
        <w:spacing w:after="120"/>
      </w:pPr>
    </w:p>
    <w:p w14:paraId="3382C1DD" w14:textId="77777777" w:rsidR="00E531F7" w:rsidRPr="00682414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2414">
        <w:rPr>
          <w:rFonts w:ascii="Arial" w:hAnsi="Arial" w:cs="Arial"/>
        </w:rPr>
        <w:t xml:space="preserve">Prostor pro komentáře. Požadované lze podrobně rozepsat a vložit do přílohy. </w:t>
      </w:r>
    </w:p>
    <w:p w14:paraId="3A540816" w14:textId="77777777" w:rsidR="00E531F7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714CD" w14:textId="77777777" w:rsidR="00E531F7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75CA07" w14:textId="77777777" w:rsidR="00E531F7" w:rsidRPr="00301480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55D421F1" w14:textId="74528767" w:rsidR="00E531F7" w:rsidRPr="00682414" w:rsidRDefault="00054978" w:rsidP="008A318E">
      <w:pPr>
        <w:pStyle w:val="Nadpis3"/>
      </w:pPr>
      <w:bookmarkStart w:id="205" w:name="_Toc108689454"/>
      <w:r>
        <w:t>8.2</w:t>
      </w:r>
      <w:r w:rsidR="00E531F7">
        <w:t xml:space="preserve"> V</w:t>
      </w:r>
      <w:r w:rsidR="00E531F7" w:rsidRPr="00682414">
        <w:t>ýzkumná infrastruktura a její rozvoj</w:t>
      </w:r>
      <w:bookmarkEnd w:id="205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60"/>
        <w:gridCol w:w="6702"/>
      </w:tblGrid>
      <w:tr w:rsidR="00E531F7" w:rsidRPr="00685C04" w14:paraId="00B87D80" w14:textId="77777777" w:rsidTr="00BF7647">
        <w:tc>
          <w:tcPr>
            <w:tcW w:w="1302" w:type="pct"/>
            <w:shd w:val="clear" w:color="auto" w:fill="D9D9D9" w:themeFill="background1" w:themeFillShade="D9"/>
          </w:tcPr>
          <w:p w14:paraId="46270B9E" w14:textId="77777777" w:rsidR="00E531F7" w:rsidRPr="00682414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68241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98" w:type="pct"/>
            <w:shd w:val="clear" w:color="auto" w:fill="D9D9D9" w:themeFill="background1" w:themeFillShade="D9"/>
          </w:tcPr>
          <w:p w14:paraId="62F589E8" w14:textId="77777777" w:rsidR="00E531F7" w:rsidRPr="00682414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682414">
              <w:rPr>
                <w:rFonts w:ascii="Arial" w:hAnsi="Arial" w:cs="Arial"/>
                <w:b/>
                <w:sz w:val="22"/>
              </w:rPr>
              <w:t xml:space="preserve">Výhled na dalších 5 let – koncepce a plán rozvoje aktivit v uvedených oblastech v období </w:t>
            </w:r>
            <w:proofErr w:type="gramStart"/>
            <w:r w:rsidRPr="00682414">
              <w:rPr>
                <w:rFonts w:ascii="Arial" w:hAnsi="Arial" w:cs="Arial"/>
                <w:b/>
                <w:sz w:val="22"/>
              </w:rPr>
              <w:t>2023 - 2027</w:t>
            </w:r>
            <w:proofErr w:type="gramEnd"/>
          </w:p>
        </w:tc>
      </w:tr>
      <w:tr w:rsidR="00E531F7" w:rsidRPr="00685C04" w14:paraId="16B2B60C" w14:textId="77777777" w:rsidTr="00BF7647">
        <w:trPr>
          <w:trHeight w:val="1572"/>
        </w:trPr>
        <w:tc>
          <w:tcPr>
            <w:tcW w:w="1302" w:type="pct"/>
          </w:tcPr>
          <w:p w14:paraId="40B34069" w14:textId="77777777" w:rsidR="00E531F7" w:rsidRPr="00682414" w:rsidRDefault="00E531F7" w:rsidP="00BF76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414">
              <w:rPr>
                <w:rFonts w:ascii="Arial" w:hAnsi="Arial" w:cs="Arial"/>
                <w:sz w:val="22"/>
              </w:rPr>
              <w:t xml:space="preserve">Vybavenost VO pro realizaci výzkumných aktivit – </w:t>
            </w:r>
            <w:proofErr w:type="gramStart"/>
            <w:r w:rsidRPr="00682414">
              <w:rPr>
                <w:rFonts w:ascii="Arial" w:hAnsi="Arial" w:cs="Arial"/>
                <w:sz w:val="22"/>
              </w:rPr>
              <w:t>výzkumná  infrastruktura</w:t>
            </w:r>
            <w:proofErr w:type="gramEnd"/>
            <w:r w:rsidRPr="00682414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3698" w:type="pct"/>
          </w:tcPr>
          <w:p w14:paraId="37BADCBB" w14:textId="77777777" w:rsidR="00E531F7" w:rsidRPr="00685C04" w:rsidRDefault="00E531F7" w:rsidP="00BF7647">
            <w:pPr>
              <w:rPr>
                <w:rFonts w:cs="Arial"/>
              </w:rPr>
            </w:pPr>
          </w:p>
        </w:tc>
      </w:tr>
      <w:tr w:rsidR="00E531F7" w:rsidRPr="00685C04" w14:paraId="769D0BA9" w14:textId="77777777" w:rsidTr="00BF7647">
        <w:tc>
          <w:tcPr>
            <w:tcW w:w="1302" w:type="pct"/>
          </w:tcPr>
          <w:p w14:paraId="60FEA21B" w14:textId="77777777" w:rsidR="00E531F7" w:rsidRPr="00682414" w:rsidRDefault="00E531F7" w:rsidP="00BF7647">
            <w:pPr>
              <w:jc w:val="both"/>
              <w:rPr>
                <w:rFonts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Má VO možnost získat přístup k (velkým/dalším) výzkumným infrastrukturám a zařízením?</w:t>
            </w:r>
          </w:p>
        </w:tc>
        <w:tc>
          <w:tcPr>
            <w:tcW w:w="3698" w:type="pct"/>
          </w:tcPr>
          <w:p w14:paraId="239DC50B" w14:textId="77777777" w:rsidR="00E531F7" w:rsidRPr="00685C04" w:rsidRDefault="00E531F7" w:rsidP="00BF7647">
            <w:pPr>
              <w:rPr>
                <w:rFonts w:cs="Arial"/>
              </w:rPr>
            </w:pPr>
          </w:p>
        </w:tc>
      </w:tr>
    </w:tbl>
    <w:p w14:paraId="01D55C57" w14:textId="77777777" w:rsidR="00E531F7" w:rsidRDefault="00E531F7" w:rsidP="00E531F7">
      <w:pPr>
        <w:spacing w:after="0"/>
        <w:rPr>
          <w:rFonts w:ascii="Arial" w:hAnsi="Arial" w:cs="Arial"/>
          <w:sz w:val="24"/>
        </w:rPr>
      </w:pPr>
    </w:p>
    <w:p w14:paraId="71443884" w14:textId="77777777" w:rsidR="00E531F7" w:rsidRPr="00682414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2414">
        <w:rPr>
          <w:rFonts w:ascii="Arial" w:hAnsi="Arial" w:cs="Arial"/>
        </w:rPr>
        <w:t xml:space="preserve">Prostor pro komentáře. Požadované lze podrobně rozepsat a vložit do přílohy. </w:t>
      </w:r>
    </w:p>
    <w:p w14:paraId="63019BEA" w14:textId="77777777" w:rsidR="00E531F7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C752F2" w14:textId="77777777" w:rsidR="00E531F7" w:rsidRPr="00301480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301BEA0" w14:textId="1D3CD8F7" w:rsidR="00E531F7" w:rsidRPr="00BF7184" w:rsidRDefault="00054978" w:rsidP="008A318E">
      <w:pPr>
        <w:pStyle w:val="Nadpis3"/>
      </w:pPr>
      <w:bookmarkStart w:id="206" w:name="_Toc108689455"/>
      <w:r>
        <w:t>8.3</w:t>
      </w:r>
      <w:r w:rsidR="00E531F7">
        <w:t xml:space="preserve"> </w:t>
      </w:r>
      <w:r w:rsidR="00E531F7" w:rsidRPr="00BF7184">
        <w:t>Politika komercializace</w:t>
      </w:r>
      <w:r w:rsidR="00E531F7">
        <w:t xml:space="preserve"> výsledků výzkumu</w:t>
      </w:r>
      <w:r w:rsidR="00E531F7" w:rsidRPr="00BF7184">
        <w:t xml:space="preserve"> a ochrana práv duševního vlastnictví</w:t>
      </w:r>
      <w:bookmarkEnd w:id="206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60"/>
        <w:gridCol w:w="6702"/>
      </w:tblGrid>
      <w:tr w:rsidR="00E531F7" w:rsidRPr="00685C04" w14:paraId="2F976C8F" w14:textId="77777777" w:rsidTr="00BF7647">
        <w:tc>
          <w:tcPr>
            <w:tcW w:w="1302" w:type="pct"/>
            <w:shd w:val="clear" w:color="auto" w:fill="D9D9D9" w:themeFill="background1" w:themeFillShade="D9"/>
          </w:tcPr>
          <w:p w14:paraId="34FAD8C4" w14:textId="77777777" w:rsidR="00E531F7" w:rsidRPr="00682414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68241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98" w:type="pct"/>
            <w:shd w:val="clear" w:color="auto" w:fill="D9D9D9" w:themeFill="background1" w:themeFillShade="D9"/>
          </w:tcPr>
          <w:p w14:paraId="165AAC79" w14:textId="77777777" w:rsidR="00E531F7" w:rsidRPr="00682414" w:rsidRDefault="00E531F7" w:rsidP="00BF7647">
            <w:pPr>
              <w:rPr>
                <w:rFonts w:ascii="Arial" w:hAnsi="Arial" w:cs="Arial"/>
                <w:b/>
                <w:sz w:val="22"/>
              </w:rPr>
            </w:pPr>
            <w:r w:rsidRPr="00682414">
              <w:rPr>
                <w:rFonts w:ascii="Arial" w:hAnsi="Arial" w:cs="Arial"/>
                <w:b/>
                <w:sz w:val="22"/>
              </w:rPr>
              <w:t xml:space="preserve">Výhled na dalších 5 let – koncepce a plán rozvoje aktivit v uvedených oblastech v období </w:t>
            </w:r>
            <w:proofErr w:type="gramStart"/>
            <w:r w:rsidRPr="00682414">
              <w:rPr>
                <w:rFonts w:ascii="Arial" w:hAnsi="Arial" w:cs="Arial"/>
                <w:b/>
                <w:sz w:val="22"/>
              </w:rPr>
              <w:t>2023 - 2027</w:t>
            </w:r>
            <w:proofErr w:type="gramEnd"/>
          </w:p>
        </w:tc>
      </w:tr>
      <w:tr w:rsidR="00E531F7" w:rsidRPr="00685C04" w14:paraId="7826F42B" w14:textId="77777777" w:rsidTr="00BF7647">
        <w:tc>
          <w:tcPr>
            <w:tcW w:w="1302" w:type="pct"/>
          </w:tcPr>
          <w:p w14:paraId="5F2C722E" w14:textId="35AAD990" w:rsidR="00E531F7" w:rsidRPr="00682414" w:rsidRDefault="00E531F7" w:rsidP="00BF7647">
            <w:pPr>
              <w:jc w:val="both"/>
              <w:rPr>
                <w:rFonts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>Popište politiku VO</w:t>
            </w:r>
            <w:r w:rsidRPr="00682414">
              <w:rPr>
                <w:rFonts w:ascii="Arial" w:hAnsi="Arial" w:cs="Arial"/>
                <w:i/>
                <w:sz w:val="22"/>
              </w:rPr>
              <w:t xml:space="preserve"> </w:t>
            </w:r>
            <w:r w:rsidRPr="00682414">
              <w:rPr>
                <w:rFonts w:ascii="Arial" w:hAnsi="Arial" w:cs="Arial"/>
                <w:sz w:val="22"/>
              </w:rPr>
              <w:t xml:space="preserve">v oblasti ochrany duševního vlastnictví a komercializace výsledků výzkumu.  </w:t>
            </w:r>
          </w:p>
        </w:tc>
        <w:tc>
          <w:tcPr>
            <w:tcW w:w="3698" w:type="pct"/>
          </w:tcPr>
          <w:p w14:paraId="47252C72" w14:textId="77777777" w:rsidR="00E531F7" w:rsidRPr="00685C04" w:rsidRDefault="00E531F7" w:rsidP="00BF7647">
            <w:pPr>
              <w:rPr>
                <w:rFonts w:cs="Arial"/>
              </w:rPr>
            </w:pPr>
          </w:p>
        </w:tc>
      </w:tr>
      <w:tr w:rsidR="00E531F7" w:rsidRPr="00685C04" w14:paraId="11C9C3DF" w14:textId="77777777" w:rsidTr="00BF7647">
        <w:tc>
          <w:tcPr>
            <w:tcW w:w="1302" w:type="pct"/>
          </w:tcPr>
          <w:p w14:paraId="0971FEE6" w14:textId="77777777" w:rsidR="00E531F7" w:rsidRPr="00682414" w:rsidRDefault="00E531F7" w:rsidP="00BF7647">
            <w:pPr>
              <w:rPr>
                <w:rFonts w:cs="Arial"/>
                <w:sz w:val="22"/>
              </w:rPr>
            </w:pPr>
            <w:r w:rsidRPr="00682414">
              <w:rPr>
                <w:rFonts w:ascii="Arial" w:hAnsi="Arial" w:cs="Arial"/>
                <w:sz w:val="22"/>
              </w:rPr>
              <w:t xml:space="preserve">Popište nastavení vnitřních procesů a předpisy týkající se spolupráce s aplikační sférou, ochrany práv duševního vlastnictví </w:t>
            </w:r>
            <w:r w:rsidRPr="00682414">
              <w:rPr>
                <w:rFonts w:ascii="Arial" w:hAnsi="Arial" w:cs="Arial"/>
                <w:sz w:val="22"/>
              </w:rPr>
              <w:lastRenderedPageBreak/>
              <w:t>a komercializace výsledků výzkumu a jejich řízení.</w:t>
            </w:r>
          </w:p>
        </w:tc>
        <w:tc>
          <w:tcPr>
            <w:tcW w:w="3698" w:type="pct"/>
          </w:tcPr>
          <w:p w14:paraId="754C78F8" w14:textId="77777777" w:rsidR="00E531F7" w:rsidRPr="00685C04" w:rsidRDefault="00E531F7" w:rsidP="00BF7647">
            <w:pPr>
              <w:rPr>
                <w:rFonts w:cs="Arial"/>
              </w:rPr>
            </w:pPr>
          </w:p>
        </w:tc>
      </w:tr>
    </w:tbl>
    <w:p w14:paraId="046C0C92" w14:textId="77777777" w:rsidR="00E531F7" w:rsidRDefault="00E531F7" w:rsidP="00E531F7">
      <w:pPr>
        <w:spacing w:after="0"/>
        <w:rPr>
          <w:rFonts w:ascii="Arial" w:hAnsi="Arial" w:cs="Arial"/>
          <w:sz w:val="24"/>
        </w:rPr>
      </w:pPr>
    </w:p>
    <w:p w14:paraId="402AE640" w14:textId="77777777" w:rsidR="00E531F7" w:rsidRPr="00682414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2414">
        <w:rPr>
          <w:rFonts w:ascii="Arial" w:hAnsi="Arial" w:cs="Arial"/>
        </w:rPr>
        <w:t xml:space="preserve">Prostor pro komentáře. Požadované lze podrobně rozepsat a vložit do přílohy. </w:t>
      </w:r>
    </w:p>
    <w:p w14:paraId="48CFFB58" w14:textId="77777777" w:rsidR="00E531F7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EA2D7E" w14:textId="77777777" w:rsidR="00E531F7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02266" w14:textId="77777777" w:rsidR="00E531F7" w:rsidRPr="00301480" w:rsidRDefault="00E531F7" w:rsidP="00E53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709484FC" w14:textId="3CAFCD23" w:rsidR="00E531F7" w:rsidRPr="008B0FD2" w:rsidRDefault="00054978" w:rsidP="008A318E">
      <w:pPr>
        <w:pStyle w:val="Nadpis2"/>
      </w:pPr>
      <w:bookmarkStart w:id="207" w:name="_Toc98482189"/>
      <w:bookmarkStart w:id="208" w:name="_Toc101785449"/>
      <w:bookmarkStart w:id="209" w:name="_Toc108689456"/>
      <w:r>
        <w:t>9</w:t>
      </w:r>
      <w:r w:rsidR="00FC481E">
        <w:t>.</w:t>
      </w:r>
      <w:r w:rsidR="00E531F7">
        <w:t xml:space="preserve"> </w:t>
      </w:r>
      <w:r w:rsidR="00E531F7" w:rsidRPr="008B0FD2">
        <w:t>Finanční zabezpečení DKRVO</w:t>
      </w:r>
      <w:bookmarkEnd w:id="207"/>
      <w:bookmarkEnd w:id="208"/>
      <w:bookmarkEnd w:id="209"/>
    </w:p>
    <w:p w14:paraId="0CBEA0E6" w14:textId="1F2F206C" w:rsidR="00E531F7" w:rsidRPr="00685C04" w:rsidRDefault="00054978" w:rsidP="008A318E">
      <w:pPr>
        <w:pStyle w:val="Nadpis3"/>
      </w:pPr>
      <w:bookmarkStart w:id="210" w:name="_Toc98482190"/>
      <w:bookmarkStart w:id="211" w:name="_Toc108689457"/>
      <w:r>
        <w:t>9</w:t>
      </w:r>
      <w:r w:rsidR="00E531F7">
        <w:t xml:space="preserve">.1 </w:t>
      </w:r>
      <w:r w:rsidR="00E531F7" w:rsidRPr="00685C04">
        <w:t>P</w:t>
      </w:r>
      <w:r w:rsidR="00E531F7">
        <w:t>lánovaná</w:t>
      </w:r>
      <w:r w:rsidR="00E531F7" w:rsidRPr="00685C04">
        <w:t xml:space="preserve"> výše institucionálních prostředků na DKRVO a další plánové prostředky</w:t>
      </w:r>
      <w:bookmarkEnd w:id="210"/>
      <w:r w:rsidR="00E531F7" w:rsidRPr="00685C04">
        <w:t xml:space="preserve"> </w:t>
      </w:r>
      <w:r w:rsidR="00E531F7">
        <w:t>na období let 2023-2027</w:t>
      </w:r>
      <w:bookmarkEnd w:id="211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023"/>
        <w:gridCol w:w="1405"/>
        <w:gridCol w:w="1151"/>
        <w:gridCol w:w="1041"/>
        <w:gridCol w:w="893"/>
        <w:gridCol w:w="768"/>
        <w:gridCol w:w="1280"/>
        <w:gridCol w:w="884"/>
      </w:tblGrid>
      <w:tr w:rsidR="00E531F7" w:rsidRPr="00682414" w14:paraId="11733C06" w14:textId="77777777" w:rsidTr="00BF7647">
        <w:trPr>
          <w:trHeight w:val="48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F5A05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29B7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IP ze stát. rozpočtu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61849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ÚP ze stát. rozpočtu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E9B4F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Prostředky z fondů ESIF a jiných SF – národní poskytovatel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90A08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Zahraniční zdroje (mimo smluvní výzkum)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290B3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Smluvní výzkum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5FAEB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Jiné zdroje (upřesněte)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7E5B0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E531F7" w:rsidRPr="00682414" w14:paraId="584B4DDD" w14:textId="77777777" w:rsidTr="00BF7647">
        <w:trPr>
          <w:trHeight w:val="48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276AB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325A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Neinvestiční prostředky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B4AF6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>Investiční prostředky na pořízení dlouhodobého majetku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795EA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EE91E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20173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E56F8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B38CA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E8F45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31F7" w:rsidRPr="00682414" w14:paraId="7B115D4F" w14:textId="77777777" w:rsidTr="00BF764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49B" w14:textId="77777777" w:rsidR="00E531F7" w:rsidRPr="00682414" w:rsidRDefault="00E531F7" w:rsidP="00BF7647">
            <w:pPr>
              <w:jc w:val="center"/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2023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8A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A9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5F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5C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34D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CA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34C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A0C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2414" w14:paraId="21C25C1F" w14:textId="77777777" w:rsidTr="00BF764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54B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682414">
              <w:rPr>
                <w:rFonts w:ascii="Arial" w:hAnsi="Arial" w:cs="Arial"/>
              </w:rPr>
              <w:t>2024*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95A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C3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BC1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DD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E26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AE4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5A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C0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2414" w14:paraId="40E7E9BC" w14:textId="77777777" w:rsidTr="00BF764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33D" w14:textId="77777777" w:rsidR="00E531F7" w:rsidRPr="00682414" w:rsidRDefault="00E531F7" w:rsidP="00BF7647">
            <w:pPr>
              <w:jc w:val="center"/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2025*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AE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876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73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49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0DA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43E9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DE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195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2414" w14:paraId="1EAD7EED" w14:textId="77777777" w:rsidTr="00BF764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B83" w14:textId="77777777" w:rsidR="00E531F7" w:rsidRPr="00682414" w:rsidRDefault="00E531F7" w:rsidP="00BF7647">
            <w:pPr>
              <w:jc w:val="center"/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2026*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EB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3C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C4D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01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6F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EF71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50A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A2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2414" w14:paraId="6B93DE3F" w14:textId="77777777" w:rsidTr="00BF764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2A2" w14:textId="77777777" w:rsidR="00E531F7" w:rsidRPr="00682414" w:rsidRDefault="00E531F7" w:rsidP="00BF7647">
            <w:pPr>
              <w:jc w:val="center"/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2027*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7DB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79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BE9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B9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426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5F9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281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D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2C1FB5E" w14:textId="77777777" w:rsidR="00E531F7" w:rsidRPr="00682414" w:rsidRDefault="00E531F7" w:rsidP="00E531F7">
      <w:pPr>
        <w:spacing w:after="0"/>
        <w:rPr>
          <w:rFonts w:ascii="Arial" w:hAnsi="Arial" w:cs="Arial"/>
          <w:i/>
        </w:rPr>
      </w:pPr>
    </w:p>
    <w:p w14:paraId="06D50EF5" w14:textId="77777777" w:rsidR="00E531F7" w:rsidRPr="00682414" w:rsidRDefault="00E531F7" w:rsidP="00E531F7">
      <w:pPr>
        <w:spacing w:after="0"/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uvádějte v tis. Kč</w:t>
      </w:r>
    </w:p>
    <w:p w14:paraId="36AB7D42" w14:textId="77777777" w:rsidR="00E531F7" w:rsidRPr="00682414" w:rsidRDefault="00E531F7" w:rsidP="00E531F7">
      <w:pPr>
        <w:pStyle w:val="Textpoznpodarou"/>
        <w:rPr>
          <w:rFonts w:ascii="Arial" w:hAnsi="Arial" w:cs="Arial"/>
          <w:sz w:val="22"/>
          <w:szCs w:val="22"/>
        </w:rPr>
      </w:pPr>
      <w:r w:rsidRPr="00682414">
        <w:rPr>
          <w:rFonts w:ascii="Arial" w:hAnsi="Arial" w:cs="Arial"/>
          <w:i/>
          <w:sz w:val="22"/>
          <w:szCs w:val="22"/>
        </w:rPr>
        <w:t>*</w:t>
      </w:r>
      <w:r w:rsidRPr="00682414">
        <w:rPr>
          <w:rFonts w:ascii="Arial" w:hAnsi="Arial" w:cs="Arial"/>
          <w:sz w:val="22"/>
          <w:szCs w:val="22"/>
        </w:rPr>
        <w:t xml:space="preserve"> údaje pro roky 2024-2027 jsou pouze indikativní</w:t>
      </w:r>
    </w:p>
    <w:p w14:paraId="6BF125EA" w14:textId="77777777" w:rsidR="00E531F7" w:rsidRPr="00685C04" w:rsidRDefault="00E531F7" w:rsidP="00E531F7">
      <w:pPr>
        <w:rPr>
          <w:rFonts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7F765D6E" w14:textId="77777777" w:rsidTr="00BF7647">
        <w:tc>
          <w:tcPr>
            <w:tcW w:w="9062" w:type="dxa"/>
          </w:tcPr>
          <w:p w14:paraId="1D487327" w14:textId="77777777" w:rsidR="00E531F7" w:rsidRPr="00F677B4" w:rsidRDefault="00E531F7" w:rsidP="00BF7647">
            <w:pPr>
              <w:rPr>
                <w:rFonts w:ascii="Arial" w:hAnsi="Arial" w:cs="Arial"/>
              </w:rPr>
            </w:pPr>
            <w:r w:rsidRPr="00F677B4">
              <w:rPr>
                <w:rFonts w:ascii="Arial" w:hAnsi="Arial" w:cs="Arial"/>
                <w:i/>
                <w:iCs/>
                <w:sz w:val="22"/>
                <w:szCs w:val="22"/>
              </w:rPr>
              <w:t>Prostor pro komentář:</w:t>
            </w:r>
          </w:p>
        </w:tc>
      </w:tr>
    </w:tbl>
    <w:p w14:paraId="78FF9DD6" w14:textId="6235671D" w:rsidR="00E531F7" w:rsidRPr="00685C04" w:rsidRDefault="00054978" w:rsidP="008A318E">
      <w:pPr>
        <w:pStyle w:val="Nadpis3"/>
      </w:pPr>
      <w:bookmarkStart w:id="212" w:name="_Toc483778527"/>
      <w:bookmarkStart w:id="213" w:name="_Toc483780966"/>
      <w:bookmarkStart w:id="214" w:name="_Toc483781483"/>
      <w:bookmarkStart w:id="215" w:name="_Toc483783925"/>
      <w:bookmarkStart w:id="216" w:name="_Toc483824451"/>
      <w:bookmarkStart w:id="217" w:name="_Toc483778584"/>
      <w:bookmarkStart w:id="218" w:name="_Toc483781023"/>
      <w:bookmarkStart w:id="219" w:name="_Toc483781540"/>
      <w:bookmarkStart w:id="220" w:name="_Toc483783982"/>
      <w:bookmarkStart w:id="221" w:name="_Toc483824508"/>
      <w:bookmarkStart w:id="222" w:name="_Toc483778585"/>
      <w:bookmarkStart w:id="223" w:name="_Toc483781024"/>
      <w:bookmarkStart w:id="224" w:name="_Toc483781541"/>
      <w:bookmarkStart w:id="225" w:name="_Toc483783983"/>
      <w:bookmarkStart w:id="226" w:name="_Toc483824509"/>
      <w:bookmarkStart w:id="227" w:name="_Toc483778642"/>
      <w:bookmarkStart w:id="228" w:name="_Toc483781081"/>
      <w:bookmarkStart w:id="229" w:name="_Toc483781598"/>
      <w:bookmarkStart w:id="230" w:name="_Toc483784040"/>
      <w:bookmarkStart w:id="231" w:name="_Toc483824566"/>
      <w:bookmarkStart w:id="232" w:name="_Toc483778699"/>
      <w:bookmarkStart w:id="233" w:name="_Toc483781138"/>
      <w:bookmarkStart w:id="234" w:name="_Toc483781655"/>
      <w:bookmarkStart w:id="235" w:name="_Toc483784097"/>
      <w:bookmarkStart w:id="236" w:name="_Toc483824623"/>
      <w:bookmarkStart w:id="237" w:name="_Toc483824680"/>
      <w:bookmarkStart w:id="238" w:name="_Toc98482191"/>
      <w:bookmarkStart w:id="239" w:name="_Toc108689458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r>
        <w:lastRenderedPageBreak/>
        <w:t>9</w:t>
      </w:r>
      <w:r w:rsidR="00E531F7">
        <w:t>.2 Celkové plánované náklady</w:t>
      </w:r>
      <w:bookmarkEnd w:id="239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E531F7" w:rsidRPr="00685C04" w14:paraId="3E716155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70332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250BC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FFF48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Z toho institucionální podpora </w:t>
            </w:r>
          </w:p>
        </w:tc>
      </w:tr>
      <w:tr w:rsidR="00E531F7" w:rsidRPr="00685C04" w14:paraId="5CB98DEF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1E3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A4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2E5D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2C1F8FCD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61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29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907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2E527B70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742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C6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9D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35C25CF8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49B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BA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911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6A0ACA29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27A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 xml:space="preserve">Doplňkové náklady nebo výdaje jak přímé, tak nepřímé náklady </w:t>
            </w:r>
            <w:r>
              <w:rPr>
                <w:rFonts w:ascii="Arial" w:hAnsi="Arial" w:cs="Arial"/>
              </w:rPr>
              <w:t>(režie)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119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2D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03B21467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A745E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EFC16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9ABD7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1C556DB" w14:textId="77777777" w:rsidR="00E531F7" w:rsidRPr="00682414" w:rsidRDefault="00E531F7" w:rsidP="00E531F7">
      <w:pPr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uvedeny v tis. Kč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E531F7" w:rsidRPr="00685C04" w14:paraId="1B8F69B1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20C89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2024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7E312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F1AAE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Z toho institucionální podpora </w:t>
            </w:r>
          </w:p>
        </w:tc>
      </w:tr>
      <w:tr w:rsidR="00E531F7" w:rsidRPr="00685C04" w14:paraId="1CF699B6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507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38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BA6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5D74FAE4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CC1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67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78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2015236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18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D0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25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463CD7C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3D9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3AC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05D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24A0108C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5C0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 xml:space="preserve">Doplňkové náklady nebo výdaje jak přímé, tak nepřímé náklady </w:t>
            </w:r>
            <w:r>
              <w:rPr>
                <w:rFonts w:ascii="Arial" w:hAnsi="Arial" w:cs="Arial"/>
              </w:rPr>
              <w:t>(režie)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937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AE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E4C36CC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7974A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3AFD9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DF9FD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CDF32C9" w14:textId="77777777" w:rsidR="00E531F7" w:rsidRPr="00682414" w:rsidRDefault="00E531F7" w:rsidP="00E531F7">
      <w:pPr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uvedeny v tis. Kč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E531F7" w:rsidRPr="00685C04" w14:paraId="3BB6B330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C1A78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03214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E03DB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Z toho institucionální podpora </w:t>
            </w:r>
          </w:p>
        </w:tc>
      </w:tr>
      <w:tr w:rsidR="00E531F7" w:rsidRPr="00685C04" w14:paraId="36FB05CF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EFA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52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E95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5E99636D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B35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lastRenderedPageBreak/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4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91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576DEB9A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C4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E46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AE49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0BE94AB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EEB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D6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53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052BA370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4F6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 xml:space="preserve">Doplňkové náklady nebo výdaje jak přímé, tak nepřímé náklady </w:t>
            </w:r>
            <w:r>
              <w:rPr>
                <w:rFonts w:ascii="Arial" w:hAnsi="Arial" w:cs="Arial"/>
              </w:rPr>
              <w:t>(režie)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07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D3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76EEC28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9C53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FE4C3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7EA93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566A3CD" w14:textId="77777777" w:rsidR="00E531F7" w:rsidRPr="00682414" w:rsidRDefault="00E531F7" w:rsidP="00E531F7">
      <w:pPr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uvedeny v tis. Kč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E531F7" w:rsidRPr="00685C04" w14:paraId="2928913C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6F79D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2026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643E4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72D11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Z toho institucionální podpora </w:t>
            </w:r>
          </w:p>
        </w:tc>
      </w:tr>
      <w:tr w:rsidR="00E531F7" w:rsidRPr="00685C04" w14:paraId="1010D683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D25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FD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ACA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0878F48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BDF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14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5CD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52975525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6CF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B2C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64C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65FA4868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126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71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D8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058E6470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3FC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 xml:space="preserve">Doplňkové náklady nebo výdaje jak přímé, tak nepřímé náklady </w:t>
            </w:r>
            <w:r>
              <w:rPr>
                <w:rFonts w:ascii="Arial" w:hAnsi="Arial" w:cs="Arial"/>
              </w:rPr>
              <w:t>(režie)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D68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7E2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6E789ADF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FCF90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ADF6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0B0BA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3DA4BE8" w14:textId="77777777" w:rsidR="00E531F7" w:rsidRPr="00682414" w:rsidRDefault="00E531F7" w:rsidP="00E531F7">
      <w:pPr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uvedeny v tis. Kč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2087"/>
        <w:gridCol w:w="2074"/>
      </w:tblGrid>
      <w:tr w:rsidR="00E531F7" w:rsidRPr="00685C04" w14:paraId="3059335D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ED688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2027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CB50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Celkové plánované náklady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CA6D7" w14:textId="77777777" w:rsidR="00E531F7" w:rsidRPr="00682414" w:rsidRDefault="00E531F7" w:rsidP="00BF7647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414">
              <w:rPr>
                <w:rFonts w:ascii="Arial" w:hAnsi="Arial" w:cs="Arial"/>
                <w:b/>
                <w:bCs/>
              </w:rPr>
              <w:t xml:space="preserve">Z toho institucionální podpora </w:t>
            </w:r>
          </w:p>
        </w:tc>
      </w:tr>
      <w:tr w:rsidR="00E531F7" w:rsidRPr="00685C04" w14:paraId="4E5170B7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58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Osobní náklady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EF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2AE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486C31E9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EB7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6AFB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103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0B8A1744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EF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pořízení nehmotného majetku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C7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7B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22B27C8E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B22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t>Náklady nebo výdaje na služby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605F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7E4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7EFD92C8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E68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hAnsi="Arial" w:cs="Arial"/>
              </w:rPr>
              <w:lastRenderedPageBreak/>
              <w:t xml:space="preserve">Doplňkové náklady nebo výdaje jak přímé, tak nepřímé náklady </w:t>
            </w:r>
            <w:r>
              <w:rPr>
                <w:rFonts w:ascii="Arial" w:hAnsi="Arial" w:cs="Arial"/>
              </w:rPr>
              <w:t>(režie)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5D0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71B8" w14:textId="77777777" w:rsidR="00E531F7" w:rsidRPr="00682414" w:rsidRDefault="00E531F7" w:rsidP="00BF7647">
            <w:pPr>
              <w:jc w:val="right"/>
              <w:rPr>
                <w:rFonts w:ascii="Arial" w:hAnsi="Arial" w:cs="Arial"/>
              </w:rPr>
            </w:pPr>
          </w:p>
        </w:tc>
      </w:tr>
      <w:tr w:rsidR="00E531F7" w:rsidRPr="00685C04" w14:paraId="595A4E12" w14:textId="77777777" w:rsidTr="00BF7647"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F4EC" w14:textId="77777777" w:rsidR="00E531F7" w:rsidRPr="00682414" w:rsidRDefault="00E531F7" w:rsidP="00BF7647">
            <w:pPr>
              <w:rPr>
                <w:rFonts w:ascii="Arial" w:hAnsi="Arial" w:cs="Arial"/>
              </w:rPr>
            </w:pPr>
            <w:r w:rsidRPr="00682414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4DBB9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E27D1" w14:textId="77777777" w:rsidR="00E531F7" w:rsidRPr="00682414" w:rsidRDefault="00E531F7" w:rsidP="00BF764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871FDE0" w14:textId="0BDA4542" w:rsidR="00E531F7" w:rsidRDefault="00E531F7" w:rsidP="00E531F7">
      <w:pPr>
        <w:rPr>
          <w:rFonts w:ascii="Arial" w:hAnsi="Arial" w:cs="Arial"/>
          <w:i/>
        </w:rPr>
      </w:pPr>
      <w:r w:rsidRPr="00682414">
        <w:rPr>
          <w:rFonts w:ascii="Arial" w:hAnsi="Arial" w:cs="Arial"/>
          <w:i/>
        </w:rPr>
        <w:t>Veškeré prostředky uvedeny v tis. Kč</w:t>
      </w:r>
    </w:p>
    <w:p w14:paraId="180C945B" w14:textId="73D5D608" w:rsidR="00054978" w:rsidRDefault="00054978" w:rsidP="008A318E">
      <w:pPr>
        <w:pStyle w:val="Nadpis2"/>
      </w:pPr>
      <w:bookmarkStart w:id="240" w:name="_Toc108689459"/>
      <w:r>
        <w:t xml:space="preserve">10. Veškeré výsledky za uzavřené roky </w:t>
      </w:r>
      <w:r w:rsidRPr="00256EC1">
        <w:t>2017-2021</w:t>
      </w:r>
      <w:r>
        <w:t xml:space="preserve"> (dle roku uplatnění)</w:t>
      </w:r>
      <w:bookmarkEnd w:id="240"/>
    </w:p>
    <w:p w14:paraId="35A41F7B" w14:textId="6B8C2514" w:rsidR="00054978" w:rsidRPr="0084148C" w:rsidRDefault="00054978" w:rsidP="008A318E">
      <w:pPr>
        <w:pStyle w:val="Nadpis3"/>
      </w:pPr>
      <w:bookmarkStart w:id="241" w:name="_Toc108689460"/>
      <w:r>
        <w:t>10.1</w:t>
      </w:r>
      <w:r w:rsidRPr="0084148C">
        <w:t xml:space="preserve"> Excelentní výsledky zemědělského výzkumu za období let </w:t>
      </w:r>
      <w:proofErr w:type="gramStart"/>
      <w:r w:rsidRPr="0084148C">
        <w:t>20</w:t>
      </w:r>
      <w:r>
        <w:t>17</w:t>
      </w:r>
      <w:r w:rsidRPr="0084148C">
        <w:t xml:space="preserve"> – 202</w:t>
      </w:r>
      <w:r>
        <w:t>1</w:t>
      </w:r>
      <w:bookmarkEnd w:id="241"/>
      <w:proofErr w:type="gramEnd"/>
      <w:r w:rsidRPr="0084148C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1238"/>
        <w:gridCol w:w="1232"/>
        <w:gridCol w:w="1232"/>
        <w:gridCol w:w="1232"/>
        <w:gridCol w:w="1229"/>
        <w:gridCol w:w="1222"/>
      </w:tblGrid>
      <w:tr w:rsidR="00054978" w:rsidRPr="00685C04" w14:paraId="758EA924" w14:textId="77777777" w:rsidTr="00852726">
        <w:trPr>
          <w:trHeight w:val="300"/>
        </w:trPr>
        <w:tc>
          <w:tcPr>
            <w:tcW w:w="925" w:type="pct"/>
            <w:shd w:val="clear" w:color="auto" w:fill="D9D9D9" w:themeFill="background1" w:themeFillShade="D9"/>
            <w:noWrap/>
            <w:vAlign w:val="bottom"/>
            <w:hideMark/>
          </w:tcPr>
          <w:p w14:paraId="02A2D43A" w14:textId="77777777" w:rsidR="00054978" w:rsidRPr="00BD6498" w:rsidRDefault="00054978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683" w:type="pct"/>
            <w:shd w:val="clear" w:color="auto" w:fill="D9D9D9" w:themeFill="background1" w:themeFillShade="D9"/>
            <w:noWrap/>
            <w:vAlign w:val="bottom"/>
            <w:hideMark/>
          </w:tcPr>
          <w:p w14:paraId="3BB475BC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bottom"/>
            <w:hideMark/>
          </w:tcPr>
          <w:p w14:paraId="15157DC6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bottom"/>
            <w:hideMark/>
          </w:tcPr>
          <w:p w14:paraId="7486E28D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bottom"/>
            <w:hideMark/>
          </w:tcPr>
          <w:p w14:paraId="75AE4251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678" w:type="pct"/>
            <w:shd w:val="clear" w:color="auto" w:fill="D9D9D9" w:themeFill="background1" w:themeFillShade="D9"/>
            <w:noWrap/>
            <w:vAlign w:val="bottom"/>
            <w:hideMark/>
          </w:tcPr>
          <w:p w14:paraId="39330A72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76249C57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54978" w:rsidRPr="00685C04" w14:paraId="506F6CAE" w14:textId="77777777" w:rsidTr="00852726">
        <w:trPr>
          <w:trHeight w:val="300"/>
        </w:trPr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7CFBCDE0" w14:textId="77777777" w:rsidR="00054978" w:rsidRPr="00BD649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(Q1 a Q2)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6315F7B2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5CCC421A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2310C281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55028749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5D0CCCBE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4" w:type="pct"/>
            <w:vAlign w:val="center"/>
          </w:tcPr>
          <w:p w14:paraId="4F176AF7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54978" w:rsidRPr="00685C04" w14:paraId="0BFC25DE" w14:textId="77777777" w:rsidTr="00852726">
        <w:trPr>
          <w:trHeight w:val="300"/>
        </w:trPr>
        <w:tc>
          <w:tcPr>
            <w:tcW w:w="925" w:type="pct"/>
            <w:shd w:val="clear" w:color="auto" w:fill="auto"/>
            <w:noWrap/>
            <w:vAlign w:val="bottom"/>
          </w:tcPr>
          <w:p w14:paraId="5DA93F14" w14:textId="77777777" w:rsidR="00054978" w:rsidRPr="00BD6498" w:rsidDel="00EB00F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40E5C35F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4984FCF0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0DE84C79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23CA63CC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6635889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4" w:type="pct"/>
            <w:vAlign w:val="center"/>
          </w:tcPr>
          <w:p w14:paraId="4C4847E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54978" w:rsidRPr="00685C04" w14:paraId="255B0D06" w14:textId="77777777" w:rsidTr="00852726">
        <w:trPr>
          <w:trHeight w:val="300"/>
        </w:trPr>
        <w:tc>
          <w:tcPr>
            <w:tcW w:w="925" w:type="pct"/>
            <w:shd w:val="clear" w:color="auto" w:fill="D9D9D9" w:themeFill="background1" w:themeFillShade="D9"/>
            <w:noWrap/>
            <w:vAlign w:val="bottom"/>
            <w:hideMark/>
          </w:tcPr>
          <w:p w14:paraId="63457629" w14:textId="77777777" w:rsidR="00054978" w:rsidRPr="00BD649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683" w:type="pct"/>
            <w:shd w:val="clear" w:color="auto" w:fill="D9D9D9" w:themeFill="background1" w:themeFillShade="D9"/>
            <w:noWrap/>
            <w:vAlign w:val="center"/>
          </w:tcPr>
          <w:p w14:paraId="7AD2EBCA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center"/>
          </w:tcPr>
          <w:p w14:paraId="08ACAFFA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center"/>
          </w:tcPr>
          <w:p w14:paraId="63E7CC94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shd w:val="clear" w:color="auto" w:fill="D9D9D9" w:themeFill="background1" w:themeFillShade="D9"/>
            <w:noWrap/>
            <w:vAlign w:val="center"/>
          </w:tcPr>
          <w:p w14:paraId="4EA043E6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  <w:noWrap/>
            <w:vAlign w:val="center"/>
          </w:tcPr>
          <w:p w14:paraId="7559AB3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0C0B3774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310F5547" w14:textId="77777777" w:rsidR="00054978" w:rsidRPr="00083043" w:rsidRDefault="00054978" w:rsidP="00054978">
      <w:pPr>
        <w:rPr>
          <w:rFonts w:ascii="Arial" w:hAnsi="Arial" w:cs="Arial"/>
        </w:rPr>
      </w:pPr>
    </w:p>
    <w:p w14:paraId="3447642D" w14:textId="6BADDC9E" w:rsidR="00054978" w:rsidRDefault="00054978" w:rsidP="008A318E">
      <w:pPr>
        <w:pStyle w:val="Nadpis3"/>
      </w:pPr>
      <w:bookmarkStart w:id="242" w:name="_Toc108689461"/>
      <w:r>
        <w:t>10.2</w:t>
      </w:r>
      <w:r w:rsidRPr="00BD6498">
        <w:t xml:space="preserve"> Výsledky za období let </w:t>
      </w:r>
      <w:proofErr w:type="gramStart"/>
      <w:r w:rsidRPr="00BD6498">
        <w:t>20</w:t>
      </w:r>
      <w:r>
        <w:t>17</w:t>
      </w:r>
      <w:r w:rsidRPr="00BD6498">
        <w:t xml:space="preserve"> – 202</w:t>
      </w:r>
      <w:r>
        <w:t>1</w:t>
      </w:r>
      <w:bookmarkEnd w:id="242"/>
      <w:proofErr w:type="gramEnd"/>
    </w:p>
    <w:p w14:paraId="31DAF4F4" w14:textId="64AFAC17" w:rsidR="00054978" w:rsidRPr="0084148C" w:rsidRDefault="00054978" w:rsidP="00054978">
      <w:pPr>
        <w:rPr>
          <w:rFonts w:ascii="Arial" w:hAnsi="Arial" w:cs="Arial"/>
        </w:rPr>
      </w:pPr>
      <w:r w:rsidRPr="0084148C">
        <w:rPr>
          <w:rFonts w:ascii="Arial" w:hAnsi="Arial" w:cs="Arial"/>
        </w:rPr>
        <w:t xml:space="preserve">výsledky, které nejsou uvedeny pod </w:t>
      </w:r>
      <w:r>
        <w:rPr>
          <w:rFonts w:ascii="Arial" w:hAnsi="Arial" w:cs="Arial"/>
        </w:rPr>
        <w:t>10.1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274"/>
        <w:gridCol w:w="1135"/>
        <w:gridCol w:w="1278"/>
        <w:gridCol w:w="1280"/>
        <w:gridCol w:w="1133"/>
        <w:gridCol w:w="1267"/>
      </w:tblGrid>
      <w:tr w:rsidR="00054978" w:rsidRPr="00685C04" w14:paraId="0F26D4F6" w14:textId="77777777" w:rsidTr="00852726">
        <w:trPr>
          <w:trHeight w:val="30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F40FFB" w14:textId="77777777" w:rsidR="00054978" w:rsidRPr="00BD6498" w:rsidRDefault="00054978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15D3C5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A0043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98E010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D87180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86EB02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26559" w14:textId="77777777" w:rsidR="00054978" w:rsidRPr="00BD6498" w:rsidRDefault="00054978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54978" w:rsidRPr="00685C04" w14:paraId="5CA13020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BBC" w14:textId="77777777" w:rsidR="00054978" w:rsidRPr="00BD649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Publikační výstupy (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(Q3 a Q4), </w:t>
            </w:r>
            <w:proofErr w:type="spellStart"/>
            <w:proofErr w:type="gram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Jsc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,  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Jost</w:t>
            </w:r>
            <w:proofErr w:type="spellEnd"/>
            <w:proofErr w:type="gram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, B, C, D)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683F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F069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B679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20FE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6C5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1F8C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54978" w:rsidRPr="00685C04" w14:paraId="56F10303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159E" w14:textId="463CD014" w:rsidR="00054978" w:rsidRPr="00BD6498" w:rsidDel="00EB00F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Aplikované výsledky (F, G, </w:t>
            </w:r>
            <w:r w:rsidR="00214AB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Z,</w:t>
            </w:r>
            <w:r w:rsidR="00AD5C75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H, N, V, R, S)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07A5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1618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3F55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6497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BDF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512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54978" w:rsidRPr="00685C04" w14:paraId="59C21FF4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77DB" w14:textId="77777777" w:rsidR="00054978" w:rsidRPr="00BD6498" w:rsidRDefault="00054978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Ostatní (A, M, W, E, O)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10BB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BFA7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7530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6E4E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8531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A75C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54978" w:rsidRPr="00685C04" w14:paraId="5612418F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C1F1" w14:textId="77777777" w:rsidR="00054978" w:rsidRPr="00BD6498" w:rsidRDefault="00054978" w:rsidP="00852726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CE3B0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27A611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1A8676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A51DC1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735A7D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36478" w14:textId="77777777" w:rsidR="00054978" w:rsidRPr="00BD6498" w:rsidRDefault="00054978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</w:tr>
    </w:tbl>
    <w:p w14:paraId="1569EF5B" w14:textId="77777777" w:rsidR="00054978" w:rsidRPr="00083043" w:rsidRDefault="00054978" w:rsidP="00054978">
      <w:pPr>
        <w:rPr>
          <w:rFonts w:ascii="Arial" w:hAnsi="Arial" w:cs="Arial"/>
        </w:rPr>
      </w:pPr>
    </w:p>
    <w:p w14:paraId="1C1038D2" w14:textId="77777777" w:rsidR="00054978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20FD4">
        <w:rPr>
          <w:rFonts w:ascii="Arial" w:hAnsi="Arial" w:cs="Arial"/>
        </w:rPr>
        <w:t>omentář do 2 stran A4.</w:t>
      </w:r>
    </w:p>
    <w:p w14:paraId="3560A40F" w14:textId="77777777" w:rsidR="00054978" w:rsidRPr="00650CFD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Zaměřte se na komentář přehledu produkce VO v kontextu realizace mise VO, zdrojů financování výzkumných aktivit, realizace rozvojové strategie VO </w:t>
      </w:r>
      <w:proofErr w:type="gramStart"/>
      <w:r>
        <w:rPr>
          <w:rFonts w:ascii="Arial" w:hAnsi="Arial" w:cs="Arial"/>
          <w:i/>
        </w:rPr>
        <w:t>apod..</w:t>
      </w:r>
      <w:proofErr w:type="gramEnd"/>
      <w:r>
        <w:rPr>
          <w:rFonts w:ascii="Arial" w:hAnsi="Arial" w:cs="Arial"/>
          <w:i/>
        </w:rPr>
        <w:t xml:space="preserve"> </w:t>
      </w:r>
    </w:p>
    <w:p w14:paraId="5782B022" w14:textId="77777777" w:rsidR="00054978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BABFCA4" w14:textId="77777777" w:rsidR="00054978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007F5D3" w14:textId="77777777" w:rsidR="00054978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C6E55C0" w14:textId="77777777" w:rsidR="00054978" w:rsidRDefault="00054978" w:rsidP="0005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9EA2FA7" w14:textId="7062AA20" w:rsidR="00FC481E" w:rsidRPr="00685C04" w:rsidRDefault="00FC481E" w:rsidP="008A318E">
      <w:pPr>
        <w:pStyle w:val="Nadpis2"/>
      </w:pPr>
      <w:bookmarkStart w:id="243" w:name="_Toc108689462"/>
      <w:r>
        <w:t>1</w:t>
      </w:r>
      <w:r w:rsidR="00054978">
        <w:t>1</w:t>
      </w:r>
      <w:r>
        <w:t xml:space="preserve">. </w:t>
      </w:r>
      <w:r w:rsidRPr="00685C04">
        <w:t xml:space="preserve">Celkové výstupy DKRVO za období </w:t>
      </w:r>
      <w:r>
        <w:t xml:space="preserve">let </w:t>
      </w:r>
      <w:proofErr w:type="gramStart"/>
      <w:r w:rsidRPr="00685C04">
        <w:t>20</w:t>
      </w:r>
      <w:r>
        <w:t>23</w:t>
      </w:r>
      <w:r w:rsidRPr="00685C04">
        <w:t xml:space="preserve"> – 20</w:t>
      </w:r>
      <w:r>
        <w:t>27</w:t>
      </w:r>
      <w:bookmarkEnd w:id="243"/>
      <w:proofErr w:type="gramEnd"/>
    </w:p>
    <w:p w14:paraId="7832D3CF" w14:textId="3443206E" w:rsidR="00FC481E" w:rsidRPr="0084148C" w:rsidRDefault="00054978" w:rsidP="008A318E">
      <w:pPr>
        <w:pStyle w:val="Nadpis3"/>
      </w:pPr>
      <w:bookmarkStart w:id="244" w:name="_Toc108689463"/>
      <w:r>
        <w:t>11.1</w:t>
      </w:r>
      <w:r w:rsidR="00FC481E" w:rsidRPr="0084148C">
        <w:t xml:space="preserve"> Excelentní výsledky zemědělského výzkumu za období let </w:t>
      </w:r>
      <w:proofErr w:type="gramStart"/>
      <w:r w:rsidR="00FC481E" w:rsidRPr="0084148C">
        <w:t>2023 – 2027</w:t>
      </w:r>
      <w:bookmarkEnd w:id="244"/>
      <w:proofErr w:type="gramEnd"/>
      <w:r w:rsidR="00FC481E" w:rsidRPr="0084148C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161"/>
        <w:gridCol w:w="1156"/>
        <w:gridCol w:w="1156"/>
        <w:gridCol w:w="1156"/>
        <w:gridCol w:w="1153"/>
        <w:gridCol w:w="1146"/>
      </w:tblGrid>
      <w:tr w:rsidR="00FC481E" w:rsidRPr="00685C04" w14:paraId="235584BA" w14:textId="77777777" w:rsidTr="00852726">
        <w:trPr>
          <w:trHeight w:val="30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F4AA9A" w14:textId="77777777" w:rsidR="00FC481E" w:rsidRPr="00BD6498" w:rsidRDefault="00FC481E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1C04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79E73D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A8F6A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0A9F22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7C5FA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2CD9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C481E" w:rsidRPr="00685C04" w14:paraId="022BCCCA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A4DF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(Q1 a Q2)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B58F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11C7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F89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385B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CFE0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B5E4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04E8E00B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1681" w14:textId="77777777" w:rsidR="00FC481E" w:rsidRPr="00BD6498" w:rsidDel="00EB00F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4AC1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8A35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E0A8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58DB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C2DF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9B6A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2C674287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B1C0" w14:textId="616260C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</w:t>
            </w:r>
            <w:r w:rsidR="00AF696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(odrůda, plemeno)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15F2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E738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FE06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0C3D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54C1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CBA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1760CC90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700F69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0BE4DE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7FB8F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5A476F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346CA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F9414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09996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12FBAB9A" w14:textId="4C3C6B22" w:rsidR="00FC481E" w:rsidRDefault="00054978" w:rsidP="008A318E">
      <w:pPr>
        <w:pStyle w:val="Nadpis3"/>
      </w:pPr>
      <w:bookmarkStart w:id="245" w:name="_Toc108689464"/>
      <w:r>
        <w:t>11.2</w:t>
      </w:r>
      <w:r w:rsidR="00FC481E" w:rsidRPr="00BD6498">
        <w:t xml:space="preserve"> Výsledky za období let </w:t>
      </w:r>
      <w:proofErr w:type="gramStart"/>
      <w:r w:rsidR="00FC481E" w:rsidRPr="00BD6498">
        <w:t>2023 – 2027</w:t>
      </w:r>
      <w:bookmarkEnd w:id="245"/>
      <w:proofErr w:type="gramEnd"/>
    </w:p>
    <w:p w14:paraId="5BF2E479" w14:textId="6DC9103B" w:rsidR="00FC481E" w:rsidRPr="0084148C" w:rsidRDefault="007C0303" w:rsidP="00FC481E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C481E" w:rsidRPr="0084148C">
        <w:rPr>
          <w:rFonts w:ascii="Arial" w:hAnsi="Arial" w:cs="Arial"/>
        </w:rPr>
        <w:t xml:space="preserve">ýsledky, které nejsou uvedeny pod </w:t>
      </w:r>
      <w:r w:rsidR="00054978">
        <w:rPr>
          <w:rFonts w:ascii="Arial" w:hAnsi="Arial" w:cs="Arial"/>
        </w:rPr>
        <w:t>11.1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274"/>
        <w:gridCol w:w="1135"/>
        <w:gridCol w:w="1278"/>
        <w:gridCol w:w="1280"/>
        <w:gridCol w:w="1133"/>
        <w:gridCol w:w="1267"/>
      </w:tblGrid>
      <w:tr w:rsidR="00FC481E" w:rsidRPr="00685C04" w14:paraId="6A55779A" w14:textId="77777777" w:rsidTr="00852726">
        <w:trPr>
          <w:trHeight w:val="30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33D246" w14:textId="77777777" w:rsidR="00FC481E" w:rsidRPr="00BD6498" w:rsidRDefault="00FC481E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16728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33F671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20146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77CB6D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C3C4C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0D84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C481E" w:rsidRPr="00685C04" w14:paraId="154DFAC0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330C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Publikační výstupy (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(Q3 a Q4), </w:t>
            </w:r>
            <w:proofErr w:type="spellStart"/>
            <w:proofErr w:type="gram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Jsc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,  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Jost</w:t>
            </w:r>
            <w:proofErr w:type="spellEnd"/>
            <w:proofErr w:type="gram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, B, C, D)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6FA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2C9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DB2D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2563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136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D430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554E6DBF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BE6" w14:textId="160799E1" w:rsidR="00FC481E" w:rsidRPr="00BD6498" w:rsidDel="00EB00F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Aplikované výsledky (F, G, H, N, V, R, </w:t>
            </w:r>
            <w:r w:rsidR="00AF696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 (poloprovoz, ověřená technologie)</w:t>
            </w:r>
            <w:r w:rsidR="00E3272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,</w:t>
            </w:r>
            <w:r w:rsidR="00AF696D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A093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2882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B582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EB22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45F3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69DF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6356D3F5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1B25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Ostatní (A, M, W, E, O)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1D5A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E766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2EDD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A2F5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8690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425E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3E667BFA" w14:textId="77777777" w:rsidTr="00852726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0E469B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B771A9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9059EE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6CAC4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2D89BC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9C48B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5DAC5" w14:textId="77777777" w:rsidR="00FC481E" w:rsidRPr="00BD6498" w:rsidRDefault="00FC481E" w:rsidP="00852726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</w:tr>
    </w:tbl>
    <w:p w14:paraId="2EA402EB" w14:textId="5C28ACA6" w:rsidR="003A0A58" w:rsidRDefault="00054978" w:rsidP="008A318E">
      <w:pPr>
        <w:pStyle w:val="Nadpis3"/>
      </w:pPr>
      <w:bookmarkStart w:id="246" w:name="_Toc101789456"/>
      <w:bookmarkStart w:id="247" w:name="_Toc108689465"/>
      <w:r>
        <w:t>11.3</w:t>
      </w:r>
      <w:r w:rsidR="00FC481E">
        <w:t xml:space="preserve"> Plánované výsledky v roce 2023</w:t>
      </w:r>
      <w:bookmarkEnd w:id="247"/>
      <w:r w:rsidR="00FC481E" w:rsidRPr="0084148C">
        <w:t xml:space="preserve"> </w:t>
      </w:r>
    </w:p>
    <w:p w14:paraId="0FE420F2" w14:textId="2683C6EB" w:rsidR="00FC481E" w:rsidRDefault="003A0A58" w:rsidP="003A0A58">
      <w:pPr>
        <w:pStyle w:val="Nadpis4"/>
        <w:rPr>
          <w:rFonts w:cs="Arial"/>
        </w:rPr>
      </w:pPr>
      <w:bookmarkStart w:id="248" w:name="_Toc108689466"/>
      <w:bookmarkEnd w:id="246"/>
      <w:r>
        <w:rPr>
          <w:rFonts w:cs="Arial"/>
        </w:rPr>
        <w:t>11.3.1</w:t>
      </w:r>
      <w:r w:rsidRPr="0084148C">
        <w:t xml:space="preserve"> Excelentní výsledky zemědělského výzkumu</w:t>
      </w:r>
      <w:bookmarkEnd w:id="248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39075C" w:rsidRPr="00706273" w14:paraId="30706FAF" w14:textId="77777777" w:rsidTr="0039075C">
        <w:trPr>
          <w:trHeight w:val="600"/>
        </w:trPr>
        <w:tc>
          <w:tcPr>
            <w:tcW w:w="1696" w:type="dxa"/>
            <w:shd w:val="clear" w:color="auto" w:fill="D9D9D9"/>
            <w:vAlign w:val="center"/>
            <w:hideMark/>
          </w:tcPr>
          <w:p w14:paraId="3DD09CEF" w14:textId="77777777" w:rsidR="0039075C" w:rsidRPr="00706273" w:rsidRDefault="0039075C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</w:t>
            </w: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>výstupu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0F642DDF" w14:textId="3F09F122" w:rsidR="0039075C" w:rsidRPr="00394F46" w:rsidRDefault="0039075C" w:rsidP="003A0A58">
            <w:pPr>
              <w:pStyle w:val="Bezmezer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2023</w:t>
            </w:r>
          </w:p>
        </w:tc>
      </w:tr>
      <w:tr w:rsidR="0039075C" w:rsidRPr="00706273" w14:paraId="5A48A2D7" w14:textId="77777777" w:rsidTr="0039075C">
        <w:trPr>
          <w:trHeight w:val="300"/>
        </w:trPr>
        <w:tc>
          <w:tcPr>
            <w:tcW w:w="1696" w:type="dxa"/>
            <w:shd w:val="clear" w:color="auto" w:fill="D9D9D9"/>
            <w:noWrap/>
            <w:vAlign w:val="center"/>
            <w:hideMark/>
          </w:tcPr>
          <w:p w14:paraId="64795A46" w14:textId="01E73C67" w:rsidR="0039075C" w:rsidRPr="0039075C" w:rsidRDefault="0039075C" w:rsidP="00852726">
            <w:pPr>
              <w:pStyle w:val="Bezmezer"/>
              <w:rPr>
                <w:rFonts w:cs="Arial"/>
                <w:lang w:eastAsia="cs-CZ"/>
              </w:rPr>
            </w:pPr>
            <w:proofErr w:type="spellStart"/>
            <w:r w:rsidRPr="0039075C">
              <w:rPr>
                <w:rFonts w:eastAsia="Times New Roman" w:cs="Arial"/>
                <w:bCs/>
                <w:color w:val="000000"/>
                <w:lang w:eastAsia="cs-CZ"/>
              </w:rPr>
              <w:t>Jimp</w:t>
            </w:r>
            <w:proofErr w:type="spellEnd"/>
            <w:r w:rsidRPr="0039075C">
              <w:rPr>
                <w:rFonts w:eastAsia="Times New Roman" w:cs="Arial"/>
                <w:bCs/>
                <w:color w:val="000000"/>
                <w:lang w:eastAsia="cs-CZ"/>
              </w:rPr>
              <w:t xml:space="preserve"> (Q1 a Q2)</w:t>
            </w:r>
          </w:p>
        </w:tc>
        <w:tc>
          <w:tcPr>
            <w:tcW w:w="7371" w:type="dxa"/>
          </w:tcPr>
          <w:p w14:paraId="7041E302" w14:textId="77777777" w:rsidR="0039075C" w:rsidRPr="00706273" w:rsidRDefault="0039075C" w:rsidP="00852726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</w:tr>
      <w:tr w:rsidR="0039075C" w:rsidRPr="00706273" w14:paraId="2541C524" w14:textId="77777777" w:rsidTr="0039075C">
        <w:trPr>
          <w:trHeight w:val="300"/>
        </w:trPr>
        <w:tc>
          <w:tcPr>
            <w:tcW w:w="1696" w:type="dxa"/>
            <w:shd w:val="clear" w:color="auto" w:fill="D9D9D9"/>
            <w:noWrap/>
            <w:vAlign w:val="center"/>
          </w:tcPr>
          <w:p w14:paraId="153AFC00" w14:textId="1F04E30F" w:rsidR="0039075C" w:rsidRPr="0039075C" w:rsidRDefault="0039075C" w:rsidP="00852726">
            <w:pPr>
              <w:pStyle w:val="Bezmezer"/>
              <w:rPr>
                <w:rFonts w:cs="Arial"/>
                <w:lang w:eastAsia="cs-CZ"/>
              </w:rPr>
            </w:pPr>
            <w:r w:rsidRPr="0039075C">
              <w:rPr>
                <w:rFonts w:cs="Arial"/>
                <w:lang w:eastAsia="cs-CZ"/>
              </w:rPr>
              <w:t>P</w:t>
            </w:r>
          </w:p>
        </w:tc>
        <w:tc>
          <w:tcPr>
            <w:tcW w:w="7371" w:type="dxa"/>
          </w:tcPr>
          <w:p w14:paraId="12E23823" w14:textId="77777777" w:rsidR="0039075C" w:rsidRPr="00706273" w:rsidRDefault="0039075C" w:rsidP="00852726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</w:tr>
      <w:tr w:rsidR="0039075C" w:rsidRPr="00706273" w14:paraId="4DAB3C5B" w14:textId="77777777" w:rsidTr="0039075C">
        <w:trPr>
          <w:trHeight w:val="300"/>
        </w:trPr>
        <w:tc>
          <w:tcPr>
            <w:tcW w:w="1696" w:type="dxa"/>
            <w:shd w:val="clear" w:color="auto" w:fill="D9D9D9"/>
            <w:noWrap/>
            <w:vAlign w:val="center"/>
          </w:tcPr>
          <w:p w14:paraId="59C658E7" w14:textId="1BAB8E08" w:rsidR="0039075C" w:rsidRPr="0039075C" w:rsidRDefault="0039075C" w:rsidP="00852726">
            <w:pPr>
              <w:pStyle w:val="Bezmezer"/>
              <w:rPr>
                <w:rFonts w:cs="Arial"/>
                <w:lang w:eastAsia="cs-CZ"/>
              </w:rPr>
            </w:pPr>
            <w:r w:rsidRPr="0039075C">
              <w:rPr>
                <w:rFonts w:cs="Arial"/>
                <w:lang w:eastAsia="cs-CZ"/>
              </w:rPr>
              <w:lastRenderedPageBreak/>
              <w:t>Z</w:t>
            </w:r>
            <w:r w:rsidR="00E32726">
              <w:rPr>
                <w:rFonts w:cs="Arial"/>
                <w:lang w:eastAsia="cs-CZ"/>
              </w:rPr>
              <w:t xml:space="preserve"> (odrůda, plemeno)</w:t>
            </w:r>
          </w:p>
        </w:tc>
        <w:tc>
          <w:tcPr>
            <w:tcW w:w="7371" w:type="dxa"/>
          </w:tcPr>
          <w:p w14:paraId="294D6ABD" w14:textId="77777777" w:rsidR="0039075C" w:rsidRPr="00706273" w:rsidRDefault="0039075C" w:rsidP="00852726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</w:tr>
      <w:tr w:rsidR="0039075C" w:rsidRPr="00706273" w14:paraId="7FA4C45C" w14:textId="77777777" w:rsidTr="0039075C">
        <w:trPr>
          <w:trHeight w:val="300"/>
        </w:trPr>
        <w:tc>
          <w:tcPr>
            <w:tcW w:w="1696" w:type="dxa"/>
            <w:shd w:val="clear" w:color="auto" w:fill="D9D9D9"/>
            <w:noWrap/>
            <w:vAlign w:val="center"/>
          </w:tcPr>
          <w:p w14:paraId="0CD243E6" w14:textId="15469E7C" w:rsidR="0039075C" w:rsidRDefault="0039075C" w:rsidP="00852726">
            <w:pPr>
              <w:pStyle w:val="Bezmezer"/>
              <w:rPr>
                <w:rFonts w:cs="Arial"/>
                <w:b/>
                <w:lang w:eastAsia="cs-CZ"/>
              </w:rPr>
            </w:pPr>
            <w:r w:rsidRPr="00BD6498">
              <w:rPr>
                <w:rFonts w:eastAsia="Arial Unicode MS" w:cs="Arial"/>
                <w:b/>
              </w:rPr>
              <w:t>CELKEM</w:t>
            </w:r>
          </w:p>
        </w:tc>
        <w:tc>
          <w:tcPr>
            <w:tcW w:w="7371" w:type="dxa"/>
          </w:tcPr>
          <w:p w14:paraId="79838D0B" w14:textId="77777777" w:rsidR="0039075C" w:rsidRPr="00706273" w:rsidRDefault="0039075C" w:rsidP="00852726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</w:tr>
    </w:tbl>
    <w:p w14:paraId="2F9BF383" w14:textId="187F139A" w:rsidR="00FC481E" w:rsidRDefault="00FC481E" w:rsidP="00FC481E">
      <w:pPr>
        <w:pStyle w:val="Bezmezer"/>
        <w:spacing w:line="276" w:lineRule="auto"/>
        <w:rPr>
          <w:rFonts w:cs="Arial"/>
        </w:rPr>
      </w:pPr>
    </w:p>
    <w:p w14:paraId="2D11619D" w14:textId="49F0A07C" w:rsidR="003A0A58" w:rsidRPr="0084148C" w:rsidRDefault="003A0A58" w:rsidP="003A0A58">
      <w:pPr>
        <w:pStyle w:val="Nadpis4"/>
      </w:pPr>
      <w:bookmarkStart w:id="249" w:name="_Toc108689467"/>
      <w:r>
        <w:t>11.3.2 V</w:t>
      </w:r>
      <w:r w:rsidRPr="0084148C">
        <w:t xml:space="preserve">ýsledky, které nejsou uvedeny pod </w:t>
      </w:r>
      <w:r>
        <w:t>11.3.1</w:t>
      </w:r>
      <w:bookmarkEnd w:id="249"/>
    </w:p>
    <w:tbl>
      <w:tblPr>
        <w:tblW w:w="9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91"/>
        <w:gridCol w:w="481"/>
        <w:gridCol w:w="571"/>
        <w:gridCol w:w="425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5"/>
        <w:gridCol w:w="284"/>
        <w:gridCol w:w="708"/>
        <w:gridCol w:w="708"/>
      </w:tblGrid>
      <w:tr w:rsidR="00E32726" w:rsidRPr="00706273" w14:paraId="4A1A03DB" w14:textId="77777777" w:rsidTr="00E3272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FB4774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</w:t>
            </w: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>výstupu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966D4" w14:textId="77777777" w:rsidR="00E32726" w:rsidRPr="00394F46" w:rsidRDefault="00E32726" w:rsidP="003A0A58">
            <w:pPr>
              <w:pStyle w:val="Bezmezer"/>
              <w:jc w:val="center"/>
              <w:rPr>
                <w:b/>
                <w:lang w:eastAsia="cs-CZ"/>
              </w:rPr>
            </w:pPr>
            <w:proofErr w:type="spellStart"/>
            <w:r w:rsidRPr="00394F46">
              <w:rPr>
                <w:b/>
                <w:lang w:eastAsia="cs-CZ"/>
              </w:rPr>
              <w:t>Jimp</w:t>
            </w:r>
            <w:proofErr w:type="spellEnd"/>
            <w:r w:rsidRPr="00394F46">
              <w:rPr>
                <w:b/>
                <w:lang w:eastAsia="cs-CZ"/>
              </w:rPr>
              <w:br/>
              <w:t>(Q3/</w:t>
            </w:r>
          </w:p>
          <w:p w14:paraId="452ABD7D" w14:textId="77777777" w:rsidR="00E32726" w:rsidRPr="00706273" w:rsidRDefault="00E32726" w:rsidP="003A0A58">
            <w:pPr>
              <w:pStyle w:val="Bezmezer"/>
              <w:jc w:val="center"/>
              <w:rPr>
                <w:lang w:eastAsia="cs-CZ"/>
              </w:rPr>
            </w:pPr>
            <w:r w:rsidRPr="00394F46">
              <w:rPr>
                <w:b/>
                <w:lang w:eastAsia="cs-CZ"/>
              </w:rPr>
              <w:t>Q4)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B44286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</w:t>
            </w:r>
            <w:r w:rsidRPr="00394F46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  <w:t>sc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68C78E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</w:t>
            </w:r>
            <w:r w:rsidRPr="003A0A58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eastAsia="cs-CZ"/>
              </w:rPr>
              <w:t>ost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BC40E5" w14:textId="3A868B18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124E69" w14:textId="5692D95B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56D4FC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DFE54D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6C8946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DB1527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C74106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6646F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17EDD5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BF9CB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7AAC80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38767B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260733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F2A69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3AD3CA" w14:textId="77777777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BC3ED" w14:textId="4680DCD8" w:rsidR="00E32726" w:rsidRPr="00706273" w:rsidRDefault="00E32726" w:rsidP="003A0A5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lang w:eastAsia="cs-CZ"/>
              </w:rPr>
              <w:t xml:space="preserve">Z </w:t>
            </w:r>
            <w:r w:rsidRPr="00E32726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(polopr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ovoz</w:t>
            </w:r>
            <w:r w:rsidRPr="00E32726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., ov. techn.)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DBB776" w14:textId="2DACB656" w:rsidR="00E32726" w:rsidRPr="00706273" w:rsidRDefault="00E32726" w:rsidP="003A0A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6273">
              <w:rPr>
                <w:rFonts w:ascii="Arial" w:eastAsia="Arial Unicode MS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E32726" w:rsidRPr="00706273" w14:paraId="7499D6A9" w14:textId="77777777" w:rsidTr="00E3272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12C82A" w14:textId="77777777" w:rsidR="00E32726" w:rsidRPr="00706273" w:rsidRDefault="00E32726" w:rsidP="006C157F">
            <w:pPr>
              <w:pStyle w:val="Bezmezer"/>
              <w:rPr>
                <w:rFonts w:cs="Arial"/>
                <w:b/>
                <w:lang w:eastAsia="cs-CZ"/>
              </w:rPr>
            </w:pPr>
            <w:r w:rsidRPr="00706273">
              <w:rPr>
                <w:rFonts w:cs="Arial"/>
                <w:b/>
                <w:lang w:eastAsia="cs-CZ"/>
              </w:rPr>
              <w:t>Počet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568B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D734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D563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F53B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B019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9CDA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5116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9E25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D386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8CAE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041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5433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745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9DBD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362C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2002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764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18ED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125" w14:textId="77777777" w:rsidR="00E32726" w:rsidRPr="00706273" w:rsidRDefault="00E32726" w:rsidP="006C157F">
            <w:pPr>
              <w:pStyle w:val="Bezmezer"/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0E84" w14:textId="6AF84E43" w:rsidR="00E32726" w:rsidRPr="00706273" w:rsidRDefault="00E32726" w:rsidP="006C157F">
            <w:pPr>
              <w:pStyle w:val="Bezmezer"/>
              <w:jc w:val="center"/>
              <w:rPr>
                <w:rFonts w:cs="Arial"/>
                <w:b/>
                <w:lang w:eastAsia="cs-CZ"/>
              </w:rPr>
            </w:pPr>
          </w:p>
        </w:tc>
      </w:tr>
    </w:tbl>
    <w:p w14:paraId="5E1FAC3F" w14:textId="0EDA8800" w:rsidR="003A0A58" w:rsidRPr="00BE5D33" w:rsidRDefault="003A0A58" w:rsidP="00FC481E">
      <w:pPr>
        <w:pStyle w:val="Bezmezer"/>
        <w:spacing w:line="276" w:lineRule="auto"/>
        <w:rPr>
          <w:rFonts w:cs="Arial"/>
          <w:sz w:val="14"/>
        </w:rPr>
      </w:pPr>
    </w:p>
    <w:p w14:paraId="0CD9C787" w14:textId="51A7F3BB" w:rsidR="00FC481E" w:rsidRPr="00685C04" w:rsidRDefault="00054978" w:rsidP="008A318E">
      <w:pPr>
        <w:pStyle w:val="Nadpis2"/>
      </w:pPr>
      <w:bookmarkStart w:id="250" w:name="_Toc108689468"/>
      <w:r>
        <w:t>12.</w:t>
      </w:r>
      <w:r w:rsidR="00FC481E">
        <w:t xml:space="preserve"> </w:t>
      </w:r>
      <w:r w:rsidR="00FC481E" w:rsidRPr="00685C04">
        <w:t>Partneři</w:t>
      </w:r>
      <w:bookmarkEnd w:id="250"/>
      <w:r w:rsidR="00FC481E" w:rsidRPr="00685C04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321F8BCF" w14:textId="77777777" w:rsidTr="00852726">
        <w:tc>
          <w:tcPr>
            <w:tcW w:w="9062" w:type="dxa"/>
          </w:tcPr>
          <w:p w14:paraId="19C83ED7" w14:textId="77777777" w:rsidR="00FC481E" w:rsidRPr="00B31686" w:rsidRDefault="00FC481E" w:rsidP="00852726">
            <w:pPr>
              <w:jc w:val="both"/>
              <w:rPr>
                <w:rFonts w:ascii="Arial" w:hAnsi="Arial" w:cs="Arial"/>
              </w:rPr>
            </w:pPr>
            <w:r w:rsidRPr="00B31686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7F434588" w14:textId="77777777" w:rsidR="00FC481E" w:rsidRPr="00BE5D33" w:rsidRDefault="00FC481E" w:rsidP="00FC481E">
      <w:pPr>
        <w:pStyle w:val="Bezmezer"/>
        <w:spacing w:line="276" w:lineRule="auto"/>
        <w:rPr>
          <w:rFonts w:cs="Arial"/>
          <w:sz w:val="14"/>
        </w:rPr>
      </w:pPr>
    </w:p>
    <w:p w14:paraId="3A0B28F8" w14:textId="74425600" w:rsidR="00FC481E" w:rsidRPr="00685C04" w:rsidRDefault="00FC481E" w:rsidP="008A318E">
      <w:pPr>
        <w:pStyle w:val="Nadpis2"/>
      </w:pPr>
      <w:bookmarkStart w:id="251" w:name="_Toc108689469"/>
      <w:r>
        <w:t>1</w:t>
      </w:r>
      <w:r w:rsidR="00054978">
        <w:t>3</w:t>
      </w:r>
      <w:r>
        <w:t xml:space="preserve">. </w:t>
      </w:r>
      <w:r w:rsidRPr="00685C04">
        <w:t>Výzkumné záměry</w:t>
      </w:r>
      <w:bookmarkEnd w:id="251"/>
    </w:p>
    <w:p w14:paraId="592F948C" w14:textId="16581EF9" w:rsidR="00FC481E" w:rsidRDefault="00054978" w:rsidP="008A318E">
      <w:pPr>
        <w:pStyle w:val="Nadpis3"/>
      </w:pPr>
      <w:bookmarkStart w:id="252" w:name="_Toc108689470"/>
      <w:r>
        <w:t>13</w:t>
      </w:r>
      <w:r w:rsidR="00FC481E">
        <w:t xml:space="preserve">.1 </w:t>
      </w:r>
      <w:r w:rsidR="00FC481E" w:rsidRPr="00685C04">
        <w:t>Název výzkumného záměru</w:t>
      </w:r>
      <w:bookmarkEnd w:id="252"/>
      <w:r w:rsidR="00FC481E" w:rsidRPr="00685C04">
        <w:t xml:space="preserve"> </w:t>
      </w:r>
    </w:p>
    <w:p w14:paraId="1162B2A0" w14:textId="77777777" w:rsidR="00FC481E" w:rsidRDefault="00FC481E" w:rsidP="00FC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126B6FF5" w14:textId="77777777" w:rsidR="00FC481E" w:rsidRPr="00BD6498" w:rsidRDefault="00FC481E" w:rsidP="00FC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137540" w14:textId="4C3A43CE" w:rsidR="00FC481E" w:rsidRPr="00685C04" w:rsidRDefault="00054978" w:rsidP="008A318E">
      <w:pPr>
        <w:pStyle w:val="Nadpis3"/>
      </w:pPr>
      <w:bookmarkStart w:id="253" w:name="_Toc108689471"/>
      <w:r>
        <w:t>13</w:t>
      </w:r>
      <w:r w:rsidR="00FC481E">
        <w:t xml:space="preserve">.2 </w:t>
      </w:r>
      <w:r w:rsidR="00FC481E" w:rsidRPr="007D627F">
        <w:t xml:space="preserve">Návaznost na Koncepci </w:t>
      </w:r>
      <w:proofErr w:type="spellStart"/>
      <w:r w:rsidR="00FC481E" w:rsidRPr="007D627F">
        <w:t>VaV</w:t>
      </w:r>
      <w:r w:rsidR="00FC481E" w:rsidRPr="003068BC">
        <w:t>aI</w:t>
      </w:r>
      <w:proofErr w:type="spellEnd"/>
      <w:r w:rsidR="00FC481E" w:rsidRPr="003068BC">
        <w:t xml:space="preserve"> </w:t>
      </w:r>
      <w:proofErr w:type="spellStart"/>
      <w:r w:rsidR="00FC481E" w:rsidRPr="003068BC">
        <w:t>MZe</w:t>
      </w:r>
      <w:proofErr w:type="spellEnd"/>
      <w:r w:rsidR="00FC481E">
        <w:t xml:space="preserve"> 2023+</w:t>
      </w:r>
      <w:bookmarkEnd w:id="25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2BD5A88F" w14:textId="77777777" w:rsidTr="008A318E">
        <w:tc>
          <w:tcPr>
            <w:tcW w:w="9062" w:type="dxa"/>
          </w:tcPr>
          <w:p w14:paraId="74A73458" w14:textId="77777777" w:rsidR="00FC481E" w:rsidRPr="00BD6498" w:rsidRDefault="00FC481E" w:rsidP="00852726">
            <w:pPr>
              <w:rPr>
                <w:rFonts w:ascii="Arial" w:hAnsi="Arial" w:cs="Arial"/>
                <w:i/>
                <w:iCs/>
                <w:sz w:val="22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 xml:space="preserve">Ke každému výzkumnému záměru uveďte jeho návaznost na Koncepci </w:t>
            </w:r>
            <w:proofErr w:type="spellStart"/>
            <w:r w:rsidRPr="00BD6498">
              <w:rPr>
                <w:rFonts w:ascii="Arial" w:hAnsi="Arial" w:cs="Arial"/>
                <w:i/>
                <w:iCs/>
                <w:sz w:val="22"/>
              </w:rPr>
              <w:t>VaVaI</w:t>
            </w:r>
            <w:proofErr w:type="spellEnd"/>
            <w:r w:rsidRPr="00BD6498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proofErr w:type="spellStart"/>
            <w:r w:rsidRPr="00BD6498">
              <w:rPr>
                <w:rFonts w:ascii="Arial" w:hAnsi="Arial" w:cs="Arial"/>
                <w:i/>
                <w:iCs/>
                <w:sz w:val="22"/>
              </w:rPr>
              <w:t>MZe</w:t>
            </w:r>
            <w:proofErr w:type="spellEnd"/>
            <w:r w:rsidRPr="00BD6498">
              <w:rPr>
                <w:rFonts w:ascii="Arial" w:hAnsi="Arial" w:cs="Arial"/>
                <w:i/>
                <w:iCs/>
                <w:sz w:val="22"/>
              </w:rPr>
              <w:t xml:space="preserve"> 2023+ na úrovních: 1. klíčovou oblast/klíčové oblasti, 2. výzkumný směr/výzkumné směry a 3. výzkumnou prioritu/výzkumné priority. </w:t>
            </w:r>
          </w:p>
          <w:p w14:paraId="4D90172B" w14:textId="77777777" w:rsidR="00FC481E" w:rsidRPr="00685C04" w:rsidRDefault="00FC481E" w:rsidP="00852726">
            <w:pPr>
              <w:rPr>
                <w:rFonts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0C36F277" w14:textId="01FE3427" w:rsidR="00FC481E" w:rsidRPr="003068BC" w:rsidRDefault="00054978" w:rsidP="008A318E">
      <w:pPr>
        <w:pStyle w:val="Nadpis3"/>
      </w:pPr>
      <w:bookmarkStart w:id="254" w:name="_Toc108689472"/>
      <w:r>
        <w:t>13</w:t>
      </w:r>
      <w:r w:rsidR="00FC481E">
        <w:t xml:space="preserve">.3 </w:t>
      </w:r>
      <w:r w:rsidR="00FC481E" w:rsidRPr="003068BC">
        <w:t>Abstrakt</w:t>
      </w:r>
      <w:bookmarkEnd w:id="25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33123D5E" w14:textId="77777777" w:rsidTr="00852726">
        <w:tc>
          <w:tcPr>
            <w:tcW w:w="9062" w:type="dxa"/>
          </w:tcPr>
          <w:p w14:paraId="33007195" w14:textId="77777777" w:rsidR="00FC481E" w:rsidRPr="00BD6498" w:rsidRDefault="00FC481E" w:rsidP="00852726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04832E19" w14:textId="28957408" w:rsidR="00FC481E" w:rsidRPr="00685C04" w:rsidRDefault="00054978" w:rsidP="008A318E">
      <w:pPr>
        <w:pStyle w:val="Nadpis3"/>
      </w:pPr>
      <w:bookmarkStart w:id="255" w:name="_Toc108689473"/>
      <w:r>
        <w:t>13</w:t>
      </w:r>
      <w:r w:rsidR="00FC481E">
        <w:t xml:space="preserve">.4 </w:t>
      </w:r>
      <w:r w:rsidR="00FC481E" w:rsidRPr="00685C04">
        <w:t>Současný stav řešené problematiky</w:t>
      </w:r>
      <w:bookmarkEnd w:id="25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170B26FA" w14:textId="77777777" w:rsidTr="00852726">
        <w:tc>
          <w:tcPr>
            <w:tcW w:w="9062" w:type="dxa"/>
          </w:tcPr>
          <w:p w14:paraId="378C28EF" w14:textId="77777777" w:rsidR="00FC481E" w:rsidRPr="00BD6498" w:rsidRDefault="00FC481E" w:rsidP="00852726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1DF44F69" w14:textId="267A81EA" w:rsidR="00FC481E" w:rsidRPr="00685C04" w:rsidRDefault="00054978" w:rsidP="008A318E">
      <w:pPr>
        <w:pStyle w:val="Nadpis3"/>
      </w:pPr>
      <w:bookmarkStart w:id="256" w:name="_Toc108689474"/>
      <w:r>
        <w:t>13</w:t>
      </w:r>
      <w:r w:rsidR="00FC481E">
        <w:t xml:space="preserve">.5 </w:t>
      </w:r>
      <w:r w:rsidR="00FC481E" w:rsidRPr="00685C04">
        <w:t>Aktivity</w:t>
      </w:r>
      <w:bookmarkEnd w:id="256"/>
      <w:r w:rsidR="00FC481E" w:rsidRPr="00685C04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0217D3ED" w14:textId="77777777" w:rsidTr="00852726">
        <w:tc>
          <w:tcPr>
            <w:tcW w:w="9062" w:type="dxa"/>
          </w:tcPr>
          <w:p w14:paraId="4097294A" w14:textId="77777777" w:rsidR="00FC481E" w:rsidRPr="00BD6498" w:rsidRDefault="00FC481E" w:rsidP="00852726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6729EEFB" w14:textId="77777777" w:rsidR="00FC481E" w:rsidRPr="00083043" w:rsidRDefault="00FC481E" w:rsidP="00FC481E">
      <w:pPr>
        <w:rPr>
          <w:rFonts w:ascii="Arial" w:hAnsi="Arial" w:cs="Arial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927"/>
        <w:gridCol w:w="405"/>
        <w:gridCol w:w="406"/>
        <w:gridCol w:w="406"/>
        <w:gridCol w:w="410"/>
        <w:gridCol w:w="406"/>
        <w:gridCol w:w="406"/>
        <w:gridCol w:w="406"/>
        <w:gridCol w:w="410"/>
        <w:gridCol w:w="406"/>
        <w:gridCol w:w="406"/>
        <w:gridCol w:w="406"/>
        <w:gridCol w:w="410"/>
        <w:gridCol w:w="406"/>
        <w:gridCol w:w="406"/>
        <w:gridCol w:w="406"/>
        <w:gridCol w:w="410"/>
        <w:gridCol w:w="406"/>
        <w:gridCol w:w="406"/>
        <w:gridCol w:w="406"/>
        <w:gridCol w:w="406"/>
      </w:tblGrid>
      <w:tr w:rsidR="00FC481E" w:rsidRPr="00A415DE" w14:paraId="1999F6E7" w14:textId="77777777" w:rsidTr="00852726">
        <w:trPr>
          <w:trHeight w:val="486"/>
        </w:trPr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4EC202C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498">
              <w:rPr>
                <w:rFonts w:ascii="Arial" w:hAnsi="Arial" w:cs="Arial"/>
                <w:b/>
                <w:sz w:val="22"/>
                <w:szCs w:val="22"/>
              </w:rPr>
              <w:lastRenderedPageBreak/>
              <w:t>Rok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14:paraId="03F0825B" w14:textId="77777777" w:rsidR="00FC481E" w:rsidRPr="007864C0" w:rsidRDefault="00FC481E" w:rsidP="00852726">
            <w:pPr>
              <w:jc w:val="center"/>
              <w:rPr>
                <w:rFonts w:ascii="Arial" w:hAnsi="Arial" w:cs="Arial"/>
                <w:b/>
              </w:rPr>
            </w:pPr>
            <w:r w:rsidRPr="007864C0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14:paraId="3CC5812D" w14:textId="77777777" w:rsidR="00FC481E" w:rsidRPr="007864C0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864C0">
              <w:rPr>
                <w:rFonts w:ascii="Arial" w:eastAsia="Times New Roman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14:paraId="7FF963F3" w14:textId="77777777" w:rsidR="00FC481E" w:rsidRPr="007864C0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864C0">
              <w:rPr>
                <w:rFonts w:ascii="Arial" w:eastAsia="Times New Roman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898" w:type="pct"/>
            <w:gridSpan w:val="4"/>
            <w:shd w:val="clear" w:color="auto" w:fill="D9D9D9" w:themeFill="background1" w:themeFillShade="D9"/>
            <w:vAlign w:val="center"/>
          </w:tcPr>
          <w:p w14:paraId="1D7C61DB" w14:textId="77777777" w:rsidR="00FC481E" w:rsidRPr="007864C0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864C0">
              <w:rPr>
                <w:rFonts w:ascii="Arial" w:eastAsia="Times New Roman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896" w:type="pct"/>
            <w:gridSpan w:val="4"/>
            <w:shd w:val="clear" w:color="auto" w:fill="D9D9D9" w:themeFill="background1" w:themeFillShade="D9"/>
            <w:vAlign w:val="center"/>
          </w:tcPr>
          <w:p w14:paraId="47C2DCB5" w14:textId="77777777" w:rsidR="00FC481E" w:rsidRPr="007864C0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864C0">
              <w:rPr>
                <w:rFonts w:ascii="Arial" w:eastAsia="Times New Roman" w:hAnsi="Arial" w:cs="Arial"/>
                <w:b/>
                <w:bCs/>
                <w:color w:val="000000"/>
              </w:rPr>
              <w:t>2027</w:t>
            </w:r>
          </w:p>
        </w:tc>
      </w:tr>
      <w:tr w:rsidR="00FC481E" w:rsidRPr="00A415DE" w14:paraId="3FAD5F01" w14:textId="77777777" w:rsidTr="00852726">
        <w:trPr>
          <w:trHeight w:val="80"/>
        </w:trPr>
        <w:tc>
          <w:tcPr>
            <w:tcW w:w="512" w:type="pct"/>
            <w:vAlign w:val="center"/>
          </w:tcPr>
          <w:p w14:paraId="42A1CC0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498">
              <w:rPr>
                <w:rFonts w:ascii="Arial" w:hAnsi="Arial" w:cs="Arial"/>
                <w:sz w:val="22"/>
                <w:szCs w:val="22"/>
              </w:rPr>
              <w:t>čtvrtletí</w:t>
            </w:r>
          </w:p>
        </w:tc>
        <w:tc>
          <w:tcPr>
            <w:tcW w:w="224" w:type="pct"/>
            <w:vMerge w:val="restart"/>
            <w:vAlign w:val="center"/>
          </w:tcPr>
          <w:p w14:paraId="541C95F6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14:paraId="67B1D668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14:paraId="2C7B3E08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14:paraId="0F07821D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14:paraId="2E1757C5" w14:textId="77777777" w:rsidR="00FC481E" w:rsidRPr="007864C0" w:rsidRDefault="00FC481E" w:rsidP="0085272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864C0">
              <w:rPr>
                <w:rFonts w:ascii="Arial" w:eastAsia="Times New Roman" w:hAnsi="Arial" w:cs="Arial"/>
                <w:bCs/>
                <w:color w:val="000000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14:paraId="508EF41C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14:paraId="1737C452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14:paraId="517331B7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14:paraId="4B470E99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14:paraId="0007EA9D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14:paraId="4AC03325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14:paraId="4A76EF6E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14:paraId="4FCC2008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14:paraId="64F5C146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14:paraId="430489A0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14:paraId="202087E2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IV.</w:t>
            </w:r>
          </w:p>
        </w:tc>
        <w:tc>
          <w:tcPr>
            <w:tcW w:w="224" w:type="pct"/>
            <w:vMerge w:val="restart"/>
            <w:vAlign w:val="center"/>
          </w:tcPr>
          <w:p w14:paraId="1B09AAE4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I.</w:t>
            </w:r>
          </w:p>
        </w:tc>
        <w:tc>
          <w:tcPr>
            <w:tcW w:w="224" w:type="pct"/>
            <w:vMerge w:val="restart"/>
            <w:vAlign w:val="center"/>
          </w:tcPr>
          <w:p w14:paraId="5CEDB2BC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II.</w:t>
            </w:r>
          </w:p>
        </w:tc>
        <w:tc>
          <w:tcPr>
            <w:tcW w:w="224" w:type="pct"/>
            <w:vMerge w:val="restart"/>
            <w:vAlign w:val="center"/>
          </w:tcPr>
          <w:p w14:paraId="25EEC232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III.</w:t>
            </w:r>
          </w:p>
        </w:tc>
        <w:tc>
          <w:tcPr>
            <w:tcW w:w="224" w:type="pct"/>
            <w:vMerge w:val="restart"/>
            <w:vAlign w:val="center"/>
          </w:tcPr>
          <w:p w14:paraId="539CC138" w14:textId="77777777" w:rsidR="00FC481E" w:rsidRPr="007864C0" w:rsidRDefault="00FC481E" w:rsidP="00852726">
            <w:pPr>
              <w:rPr>
                <w:rFonts w:ascii="Arial" w:hAnsi="Arial" w:cs="Arial"/>
              </w:rPr>
            </w:pPr>
            <w:r w:rsidRPr="007864C0">
              <w:rPr>
                <w:rFonts w:ascii="Arial" w:hAnsi="Arial" w:cs="Arial"/>
              </w:rPr>
              <w:t>IV.</w:t>
            </w:r>
          </w:p>
        </w:tc>
      </w:tr>
      <w:tr w:rsidR="00FC481E" w:rsidRPr="00A415DE" w14:paraId="3B527300" w14:textId="77777777" w:rsidTr="00852726">
        <w:trPr>
          <w:trHeight w:val="80"/>
        </w:trPr>
        <w:tc>
          <w:tcPr>
            <w:tcW w:w="512" w:type="pct"/>
            <w:vAlign w:val="center"/>
          </w:tcPr>
          <w:p w14:paraId="79228526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498">
              <w:rPr>
                <w:rFonts w:ascii="Arial" w:hAnsi="Arial" w:cs="Arial"/>
                <w:sz w:val="22"/>
                <w:szCs w:val="22"/>
              </w:rPr>
              <w:t>aktivita</w:t>
            </w:r>
          </w:p>
        </w:tc>
        <w:tc>
          <w:tcPr>
            <w:tcW w:w="224" w:type="pct"/>
            <w:vMerge/>
            <w:vAlign w:val="center"/>
          </w:tcPr>
          <w:p w14:paraId="3C5AF033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07BDB5D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3F690E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752137B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66467B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24EB9C57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7DD98CAB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DF67EE0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46E098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5C6F613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37F0920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231E1E36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5579BC08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3A2F648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472FB4C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0C362EA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5A95F2B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DB4B09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37E66A2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Merge/>
            <w:vAlign w:val="center"/>
          </w:tcPr>
          <w:p w14:paraId="1D82BB26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81E" w:rsidRPr="00A415DE" w14:paraId="19B20CFF" w14:textId="77777777" w:rsidTr="00852726">
        <w:tc>
          <w:tcPr>
            <w:tcW w:w="512" w:type="pct"/>
            <w:vAlign w:val="center"/>
          </w:tcPr>
          <w:p w14:paraId="6512AAC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498">
              <w:rPr>
                <w:rFonts w:ascii="Arial" w:hAnsi="Arial" w:cs="Arial"/>
                <w:sz w:val="22"/>
                <w:szCs w:val="22"/>
              </w:rPr>
              <w:t>Akt. 1</w:t>
            </w: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182F789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70319423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390D02C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43300360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3FE627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114ABAC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10ADF0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91A8E4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AD0C388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5EA29C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3516406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47724E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9CE986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5B9073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656055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3D16F3E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3496D77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9D4596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275A8B9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6D6637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81E" w:rsidRPr="00A415DE" w14:paraId="2ABCDD0A" w14:textId="77777777" w:rsidTr="00852726">
        <w:tc>
          <w:tcPr>
            <w:tcW w:w="512" w:type="pct"/>
            <w:vAlign w:val="center"/>
          </w:tcPr>
          <w:p w14:paraId="5EA95180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498">
              <w:rPr>
                <w:rFonts w:ascii="Arial" w:hAnsi="Arial" w:cs="Arial"/>
                <w:sz w:val="22"/>
                <w:szCs w:val="22"/>
              </w:rPr>
              <w:t>Akt. 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0A8848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7BF1E20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0978E0F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7D5C177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50FCE3A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10B588B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808080" w:themeFill="background1" w:themeFillShade="80"/>
            <w:vAlign w:val="center"/>
          </w:tcPr>
          <w:p w14:paraId="1F4A4CD7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07299B8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77FD18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D951B68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C49260C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D4555DB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37FB6E9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3CDEA33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D9E767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333F8E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BE0231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30AFD2AC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431E0BB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8875460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81E" w:rsidRPr="00A415DE" w14:paraId="7B2A2460" w14:textId="77777777" w:rsidTr="00852726">
        <w:tc>
          <w:tcPr>
            <w:tcW w:w="512" w:type="pct"/>
            <w:vAlign w:val="center"/>
          </w:tcPr>
          <w:p w14:paraId="2A788D45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DD0523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BEF63D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9D546B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6074CD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11CF82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F68D4A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43B2AE0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8CB5EE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D053A6E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C9F7EB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DCD8DA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1BFD852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7DA926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72FB11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BA8BAB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31084F5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BC9699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8E3D33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72AC26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E7149D5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81E" w:rsidRPr="00A415DE" w14:paraId="2AD61BDF" w14:textId="77777777" w:rsidTr="00852726">
        <w:tc>
          <w:tcPr>
            <w:tcW w:w="512" w:type="pct"/>
            <w:vAlign w:val="center"/>
          </w:tcPr>
          <w:p w14:paraId="1AC2795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31B54822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29D182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FB4FEF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DA61F4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90B911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BC9B0B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38E21E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EB722D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62C1358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92E58B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20DA5C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109D28C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831DC0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BD2661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41A4264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515E218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233A064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41076E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06AEB8A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14:paraId="77EF1A6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81E" w:rsidRPr="00A415DE" w14:paraId="57ADBF32" w14:textId="77777777" w:rsidTr="00852726">
        <w:tc>
          <w:tcPr>
            <w:tcW w:w="512" w:type="pct"/>
            <w:vAlign w:val="center"/>
          </w:tcPr>
          <w:p w14:paraId="72F8041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FC2BF0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D2737F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49C244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5288E3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FE38B78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76A781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A8E3A8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D678ED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8E0242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9D8AA2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804E29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E76039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07482E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0CFE4D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289DF2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E436C2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B98235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690123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018043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465FD2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481E" w:rsidRPr="00A415DE" w14:paraId="323719BD" w14:textId="77777777" w:rsidTr="00852726">
        <w:tc>
          <w:tcPr>
            <w:tcW w:w="512" w:type="pct"/>
            <w:vAlign w:val="center"/>
          </w:tcPr>
          <w:p w14:paraId="3F8CCEE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7EB84A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14C249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124008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D3629A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1E9560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F96C46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5FA810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634FE4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A0BB2A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DD06CE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FEDDBE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3197FE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44BFAF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1E68A0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449006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FA190E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4403F0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FBE3B2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FF0BBB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15EF058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481E" w:rsidRPr="00A415DE" w14:paraId="1002F3E5" w14:textId="77777777" w:rsidTr="00852726">
        <w:tc>
          <w:tcPr>
            <w:tcW w:w="512" w:type="pct"/>
            <w:vAlign w:val="center"/>
          </w:tcPr>
          <w:p w14:paraId="06E3433A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796C5B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E2B3A02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B5D35F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1EB48D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A57899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B478748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21DABEC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759639D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B4F4093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A6D0644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39647C1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74B8410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716488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1CEA5B69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65C18D3B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D53F237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8800365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520F043F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522B47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F71E8F6" w14:textId="77777777" w:rsidR="00FC481E" w:rsidRPr="00083043" w:rsidRDefault="00FC481E" w:rsidP="0085272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481E" w:rsidRPr="00A415DE" w14:paraId="4B7248D6" w14:textId="77777777" w:rsidTr="00852726">
        <w:trPr>
          <w:trHeight w:val="300"/>
        </w:trPr>
        <w:tc>
          <w:tcPr>
            <w:tcW w:w="512" w:type="pct"/>
            <w:noWrap/>
            <w:vAlign w:val="center"/>
            <w:hideMark/>
          </w:tcPr>
          <w:p w14:paraId="5C53597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49B990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049510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7B5F33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A41AE3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4C4AD2C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834583C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B29DB2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FCA1DF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7EC9E05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B76E10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AA2F699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8DB229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9CA36D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DA5F2D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2616F0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EEC57D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BF2FB8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3A90101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598406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CEC9739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C481E" w:rsidRPr="00F62970" w14:paraId="0A41216E" w14:textId="77777777" w:rsidTr="00852726">
        <w:trPr>
          <w:trHeight w:val="300"/>
        </w:trPr>
        <w:tc>
          <w:tcPr>
            <w:tcW w:w="512" w:type="pct"/>
            <w:noWrap/>
            <w:vAlign w:val="center"/>
            <w:hideMark/>
          </w:tcPr>
          <w:p w14:paraId="7A611F91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B04F81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8AF1C8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0E5E5C5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EAC8D0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CAB5D4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526197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1AB348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00A300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1E0428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363F27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C5930B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4ADED5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F77D45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318DE8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C1C9B6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081D1F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F6203D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E3A57F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F4ECC7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D06002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C481E" w:rsidRPr="00F62970" w14:paraId="4DEC1E70" w14:textId="77777777" w:rsidTr="00852726">
        <w:trPr>
          <w:trHeight w:val="300"/>
        </w:trPr>
        <w:tc>
          <w:tcPr>
            <w:tcW w:w="512" w:type="pct"/>
            <w:noWrap/>
            <w:vAlign w:val="center"/>
            <w:hideMark/>
          </w:tcPr>
          <w:p w14:paraId="7FAC281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A8ADDD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C6E232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8476E0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754DAB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D58303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B3DB61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97F9EF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00176D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339EB0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FFA573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1F0C15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C369AF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5E31C7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4C8DAC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87EB9D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0AB94D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179D6F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A39B4C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2D8FC5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955DC2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C481E" w:rsidRPr="00F62970" w14:paraId="000973DA" w14:textId="77777777" w:rsidTr="00083043">
        <w:trPr>
          <w:trHeight w:val="390"/>
        </w:trPr>
        <w:tc>
          <w:tcPr>
            <w:tcW w:w="512" w:type="pct"/>
            <w:noWrap/>
            <w:vAlign w:val="center"/>
            <w:hideMark/>
          </w:tcPr>
          <w:p w14:paraId="76587DBC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BDC875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640D9C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0EF00C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BFDC48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16A7BD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D1EA5EC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BD04A5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0C1C6E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4F83BB9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217FDB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D6C9F8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B3106A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2D8911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9427B7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6875DD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2280A9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52B7555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F41315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30EEA4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E3EF35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C481E" w:rsidRPr="00F62970" w14:paraId="670CB3FC" w14:textId="77777777" w:rsidTr="00852726">
        <w:trPr>
          <w:trHeight w:val="300"/>
        </w:trPr>
        <w:tc>
          <w:tcPr>
            <w:tcW w:w="512" w:type="pct"/>
            <w:noWrap/>
            <w:vAlign w:val="center"/>
            <w:hideMark/>
          </w:tcPr>
          <w:p w14:paraId="05AE1B5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35B5B02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2BF15A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7AEFC6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F160DC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3C1A752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E0C9941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4602EC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8EF4BC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F3BEA9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8A2702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AB559D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A44667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D1CE47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8746F6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5E2D70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A5EFC41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90040F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9C977F0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10ADFB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93666A5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C481E" w:rsidRPr="00F62970" w14:paraId="6E7A47CF" w14:textId="77777777" w:rsidTr="00852726">
        <w:trPr>
          <w:trHeight w:val="300"/>
        </w:trPr>
        <w:tc>
          <w:tcPr>
            <w:tcW w:w="512" w:type="pct"/>
            <w:noWrap/>
            <w:vAlign w:val="center"/>
            <w:hideMark/>
          </w:tcPr>
          <w:p w14:paraId="6D61C7E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B3EBE56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118C5C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E6849A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1DE1D6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11BBA6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FCA2EF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A79E4F8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6151F35B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FF1CE2A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A7EEE83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290D57C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595AAADF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65A0907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4719071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632DED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89CC3B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10E0261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117DF91D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28CA9804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7F36A58E" w14:textId="77777777" w:rsidR="00FC481E" w:rsidRPr="00083043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421C529" w14:textId="77777777" w:rsidR="00FC481E" w:rsidRPr="00083043" w:rsidRDefault="00FC481E" w:rsidP="00FC481E">
      <w:pPr>
        <w:rPr>
          <w:rFonts w:ascii="Arial" w:hAnsi="Arial" w:cs="Arial"/>
          <w:sz w:val="10"/>
        </w:rPr>
      </w:pPr>
    </w:p>
    <w:p w14:paraId="7E95A48F" w14:textId="5A710AC4" w:rsidR="00FC481E" w:rsidRPr="00685C04" w:rsidRDefault="00054978" w:rsidP="008A318E">
      <w:pPr>
        <w:pStyle w:val="Nadpis3"/>
      </w:pPr>
      <w:bookmarkStart w:id="257" w:name="_Toc108689475"/>
      <w:r>
        <w:t>13</w:t>
      </w:r>
      <w:r w:rsidR="00FC481E">
        <w:t xml:space="preserve">.6 </w:t>
      </w:r>
      <w:r w:rsidR="00FC481E" w:rsidRPr="00685C04">
        <w:t>Výstupy výzkumného záměru</w:t>
      </w:r>
      <w:bookmarkEnd w:id="257"/>
      <w:r w:rsidR="00FC481E" w:rsidRPr="00685C04">
        <w:t xml:space="preserve"> </w:t>
      </w:r>
    </w:p>
    <w:p w14:paraId="4DD70D04" w14:textId="4C5B16D1" w:rsidR="00FC481E" w:rsidRPr="00BD6498" w:rsidRDefault="00054978" w:rsidP="008A318E">
      <w:pPr>
        <w:pStyle w:val="Nadpis4"/>
      </w:pPr>
      <w:bookmarkStart w:id="258" w:name="_Toc108689476"/>
      <w:r>
        <w:t>13.6.1</w:t>
      </w:r>
      <w:r w:rsidR="00FC481E" w:rsidRPr="00BD6498">
        <w:t xml:space="preserve"> Excelentní výsledky zemědělského výzkumu za období let </w:t>
      </w:r>
      <w:proofErr w:type="gramStart"/>
      <w:r w:rsidR="00FC481E" w:rsidRPr="00BD6498">
        <w:t>2023 – 2027</w:t>
      </w:r>
      <w:bookmarkEnd w:id="258"/>
      <w:proofErr w:type="gramEnd"/>
      <w:r w:rsidR="00FC481E" w:rsidRPr="00BD6498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161"/>
        <w:gridCol w:w="1156"/>
        <w:gridCol w:w="1156"/>
        <w:gridCol w:w="1156"/>
        <w:gridCol w:w="1153"/>
        <w:gridCol w:w="1146"/>
      </w:tblGrid>
      <w:tr w:rsidR="00FC481E" w:rsidRPr="00685C04" w14:paraId="7F879986" w14:textId="77777777" w:rsidTr="00852726">
        <w:trPr>
          <w:trHeight w:val="30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1B3116" w14:textId="77777777" w:rsidR="00FC481E" w:rsidRPr="00BD6498" w:rsidRDefault="00FC481E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702A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6D2BC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34BE0A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6B7C8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95C486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355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C481E" w:rsidRPr="00685C04" w14:paraId="2CF4E3F5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AEF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(Q1 a Q2)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530A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73A9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9BE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59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B370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C420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6CC6089F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E9DF" w14:textId="77777777" w:rsidR="00FC481E" w:rsidRPr="00BD6498" w:rsidDel="00EB00F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EDF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B93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1B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1A71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4D6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0EB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73995FCF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B812" w14:textId="406AB698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</w:t>
            </w:r>
            <w:r w:rsidR="00E3272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(odrůda, plemeno)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4B3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DA5D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FEC6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CC5D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153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4AD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7A7D7977" w14:textId="77777777" w:rsidTr="00852726">
        <w:trPr>
          <w:trHeight w:val="300"/>
        </w:trPr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FD7C43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Arial Unicode MS" w:hAnsi="Arial" w:cs="Arial"/>
                <w:b/>
              </w:rPr>
              <w:t>CELKEM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4FE1D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58E5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9206A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6223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B60E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0B431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</w:tr>
    </w:tbl>
    <w:p w14:paraId="3AA9B6E1" w14:textId="77777777" w:rsidR="00FC481E" w:rsidRPr="00083043" w:rsidRDefault="00FC481E" w:rsidP="00FC481E">
      <w:pPr>
        <w:spacing w:line="240" w:lineRule="auto"/>
        <w:rPr>
          <w:rFonts w:ascii="Arial" w:hAnsi="Arial" w:cs="Arial"/>
          <w:b/>
          <w:sz w:val="14"/>
        </w:rPr>
      </w:pPr>
    </w:p>
    <w:p w14:paraId="1BD997E7" w14:textId="701BEDEA" w:rsidR="00FC481E" w:rsidRDefault="00054978" w:rsidP="008A318E">
      <w:pPr>
        <w:pStyle w:val="Nadpis4"/>
      </w:pPr>
      <w:bookmarkStart w:id="259" w:name="_Toc108689477"/>
      <w:r>
        <w:t>13.6.2</w:t>
      </w:r>
      <w:r w:rsidR="00FC481E" w:rsidRPr="00BD6498">
        <w:t xml:space="preserve"> Výsledky za období let </w:t>
      </w:r>
      <w:proofErr w:type="gramStart"/>
      <w:r w:rsidR="00FC481E" w:rsidRPr="00BD6498">
        <w:t>2023 – 2027</w:t>
      </w:r>
      <w:bookmarkEnd w:id="259"/>
      <w:proofErr w:type="gramEnd"/>
    </w:p>
    <w:p w14:paraId="05A53B4F" w14:textId="0349C70F" w:rsidR="00FC481E" w:rsidRPr="00344337" w:rsidRDefault="00FC481E" w:rsidP="00FC481E">
      <w:pPr>
        <w:rPr>
          <w:rFonts w:ascii="Arial" w:hAnsi="Arial" w:cs="Arial"/>
        </w:rPr>
      </w:pPr>
      <w:r w:rsidRPr="00344337">
        <w:rPr>
          <w:rFonts w:ascii="Arial" w:hAnsi="Arial" w:cs="Arial"/>
          <w:szCs w:val="24"/>
        </w:rPr>
        <w:t>Výsledky</w:t>
      </w:r>
      <w:r w:rsidRPr="00344337">
        <w:rPr>
          <w:rFonts w:ascii="Arial" w:hAnsi="Arial" w:cs="Arial"/>
        </w:rPr>
        <w:t>, které nejsou uvedeny pod</w:t>
      </w:r>
      <w:r w:rsidR="00054978">
        <w:rPr>
          <w:rFonts w:ascii="Arial" w:hAnsi="Arial" w:cs="Arial"/>
        </w:rPr>
        <w:t xml:space="preserve"> 13.6.1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275"/>
        <w:gridCol w:w="1135"/>
        <w:gridCol w:w="1278"/>
        <w:gridCol w:w="1274"/>
        <w:gridCol w:w="1133"/>
        <w:gridCol w:w="1270"/>
      </w:tblGrid>
      <w:tr w:rsidR="00FC481E" w:rsidRPr="00685C04" w14:paraId="72B489B5" w14:textId="77777777" w:rsidTr="00852726">
        <w:trPr>
          <w:trHeight w:val="300"/>
        </w:trPr>
        <w:tc>
          <w:tcPr>
            <w:tcW w:w="936" w:type="pct"/>
            <w:shd w:val="clear" w:color="auto" w:fill="D9D9D9" w:themeFill="background1" w:themeFillShade="D9"/>
            <w:noWrap/>
            <w:vAlign w:val="bottom"/>
            <w:hideMark/>
          </w:tcPr>
          <w:p w14:paraId="2EE0F6A1" w14:textId="77777777" w:rsidR="00FC481E" w:rsidRPr="00BD6498" w:rsidRDefault="00FC481E" w:rsidP="00852726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 Druh výstupu</w:t>
            </w:r>
          </w:p>
        </w:tc>
        <w:tc>
          <w:tcPr>
            <w:tcW w:w="703" w:type="pct"/>
            <w:shd w:val="clear" w:color="auto" w:fill="D9D9D9" w:themeFill="background1" w:themeFillShade="D9"/>
            <w:noWrap/>
            <w:vAlign w:val="bottom"/>
            <w:hideMark/>
          </w:tcPr>
          <w:p w14:paraId="0762496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2023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bottom"/>
            <w:hideMark/>
          </w:tcPr>
          <w:p w14:paraId="60A759E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705" w:type="pct"/>
            <w:shd w:val="clear" w:color="auto" w:fill="D9D9D9" w:themeFill="background1" w:themeFillShade="D9"/>
            <w:noWrap/>
            <w:vAlign w:val="bottom"/>
            <w:hideMark/>
          </w:tcPr>
          <w:p w14:paraId="0F319A9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703" w:type="pct"/>
            <w:shd w:val="clear" w:color="auto" w:fill="D9D9D9" w:themeFill="background1" w:themeFillShade="D9"/>
            <w:noWrap/>
            <w:vAlign w:val="bottom"/>
            <w:hideMark/>
          </w:tcPr>
          <w:p w14:paraId="7D043CE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2026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26A0CCD9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2027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01DF686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C481E" w:rsidRPr="00685C04" w14:paraId="56D46107" w14:textId="77777777" w:rsidTr="00852726">
        <w:trPr>
          <w:trHeight w:val="300"/>
        </w:trPr>
        <w:tc>
          <w:tcPr>
            <w:tcW w:w="936" w:type="pct"/>
            <w:shd w:val="clear" w:color="auto" w:fill="auto"/>
            <w:noWrap/>
            <w:vAlign w:val="bottom"/>
            <w:hideMark/>
          </w:tcPr>
          <w:p w14:paraId="1313EC9B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Publikační výstupy (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Jimp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lastRenderedPageBreak/>
              <w:t xml:space="preserve">(Q3 a Q4), </w:t>
            </w:r>
            <w:proofErr w:type="spellStart"/>
            <w:proofErr w:type="gram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Jsc</w:t>
            </w:r>
            <w:proofErr w:type="spell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,  </w:t>
            </w:r>
            <w:proofErr w:type="spellStart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Jost</w:t>
            </w:r>
            <w:proofErr w:type="spellEnd"/>
            <w:proofErr w:type="gramEnd"/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, B, C, D)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7E68A67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0FC7DB6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1380DA8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5E708B58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9E9A58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pct"/>
            <w:vAlign w:val="center"/>
          </w:tcPr>
          <w:p w14:paraId="4593EC13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5EBA74EA" w14:textId="77777777" w:rsidTr="00852726">
        <w:trPr>
          <w:trHeight w:val="300"/>
        </w:trPr>
        <w:tc>
          <w:tcPr>
            <w:tcW w:w="936" w:type="pct"/>
            <w:shd w:val="clear" w:color="auto" w:fill="auto"/>
            <w:noWrap/>
            <w:vAlign w:val="bottom"/>
          </w:tcPr>
          <w:p w14:paraId="2C9B385D" w14:textId="1282E18D" w:rsidR="00FC481E" w:rsidRPr="00BD6498" w:rsidDel="00EB00F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Aplikované výsledky (F, G, H, N, V, R, </w:t>
            </w:r>
            <w:r w:rsidR="00E32726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Z (poloprovoz, ověřená technologie), </w:t>
            </w: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S)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59CE1410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1E48034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4617354A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03642F0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56CDC89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pct"/>
            <w:vAlign w:val="center"/>
          </w:tcPr>
          <w:p w14:paraId="2C554811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514B288F" w14:textId="77777777" w:rsidTr="00852726">
        <w:trPr>
          <w:trHeight w:val="300"/>
        </w:trPr>
        <w:tc>
          <w:tcPr>
            <w:tcW w:w="936" w:type="pct"/>
            <w:shd w:val="clear" w:color="auto" w:fill="auto"/>
            <w:noWrap/>
            <w:vAlign w:val="bottom"/>
          </w:tcPr>
          <w:p w14:paraId="32240C73" w14:textId="77777777" w:rsidR="00FC481E" w:rsidRPr="00BD6498" w:rsidRDefault="00FC481E" w:rsidP="00852726">
            <w:pPr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Ostatní (A, M, W, E, O)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2BFE70A5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5B342DC0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7BCC0759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5D42D10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75AB2F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1" w:type="pct"/>
            <w:vAlign w:val="center"/>
          </w:tcPr>
          <w:p w14:paraId="1D90A65E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C481E" w:rsidRPr="00685C04" w14:paraId="0622CE91" w14:textId="77777777" w:rsidTr="00852726">
        <w:trPr>
          <w:trHeight w:val="300"/>
        </w:trPr>
        <w:tc>
          <w:tcPr>
            <w:tcW w:w="936" w:type="pct"/>
            <w:shd w:val="clear" w:color="auto" w:fill="D9D9D9" w:themeFill="background1" w:themeFillShade="D9"/>
            <w:noWrap/>
            <w:vAlign w:val="bottom"/>
          </w:tcPr>
          <w:p w14:paraId="4B5FC992" w14:textId="77777777" w:rsidR="00FC481E" w:rsidRPr="00BD6498" w:rsidRDefault="00FC481E" w:rsidP="00852726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649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03" w:type="pct"/>
            <w:shd w:val="clear" w:color="auto" w:fill="D9D9D9" w:themeFill="background1" w:themeFillShade="D9"/>
            <w:noWrap/>
            <w:vAlign w:val="center"/>
          </w:tcPr>
          <w:p w14:paraId="34C4B4CA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79587F8C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705" w:type="pct"/>
            <w:shd w:val="clear" w:color="auto" w:fill="D9D9D9" w:themeFill="background1" w:themeFillShade="D9"/>
            <w:noWrap/>
            <w:vAlign w:val="center"/>
          </w:tcPr>
          <w:p w14:paraId="532219B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noWrap/>
            <w:vAlign w:val="center"/>
          </w:tcPr>
          <w:p w14:paraId="5E41650F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0DCED9A7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5380900B" w14:textId="77777777" w:rsidR="00FC481E" w:rsidRPr="00BD6498" w:rsidRDefault="00FC481E" w:rsidP="00852726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</w:tr>
    </w:tbl>
    <w:p w14:paraId="005B389E" w14:textId="77777777" w:rsidR="00FC481E" w:rsidRPr="00083043" w:rsidRDefault="00FC481E" w:rsidP="00FC481E">
      <w:pPr>
        <w:rPr>
          <w:rFonts w:ascii="Arial" w:hAnsi="Arial" w:cs="Arial"/>
        </w:rPr>
      </w:pPr>
    </w:p>
    <w:p w14:paraId="4697B1C2" w14:textId="12C5BE05" w:rsidR="00FC481E" w:rsidRPr="00685C04" w:rsidRDefault="00054978" w:rsidP="004D0C26">
      <w:pPr>
        <w:pStyle w:val="Nadpis3"/>
      </w:pPr>
      <w:bookmarkStart w:id="260" w:name="_Toc108689478"/>
      <w:r>
        <w:t>13.</w:t>
      </w:r>
      <w:r w:rsidR="004D0C26">
        <w:t>7</w:t>
      </w:r>
      <w:r w:rsidR="00FC481E">
        <w:t xml:space="preserve"> Očekávané přínosy pro praxi z řešení výzkumného záměru</w:t>
      </w:r>
      <w:bookmarkEnd w:id="26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6908FBE1" w14:textId="77777777" w:rsidTr="008A318E">
        <w:tc>
          <w:tcPr>
            <w:tcW w:w="9062" w:type="dxa"/>
          </w:tcPr>
          <w:p w14:paraId="2970D786" w14:textId="77777777" w:rsidR="00FC481E" w:rsidRPr="00BD6498" w:rsidRDefault="00FC481E" w:rsidP="00852726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18B3DC87" w14:textId="77777777" w:rsidR="00FC481E" w:rsidRPr="00083043" w:rsidRDefault="00FC481E" w:rsidP="00FC481E">
      <w:pPr>
        <w:rPr>
          <w:rFonts w:ascii="Arial" w:hAnsi="Arial" w:cs="Arial"/>
        </w:rPr>
      </w:pPr>
    </w:p>
    <w:p w14:paraId="471FEF33" w14:textId="4612F615" w:rsidR="00FC481E" w:rsidRPr="003068BC" w:rsidRDefault="00054978" w:rsidP="004D0C26">
      <w:pPr>
        <w:pStyle w:val="Nadpis3"/>
      </w:pPr>
      <w:bookmarkStart w:id="261" w:name="_Toc108689479"/>
      <w:r>
        <w:t>13.</w:t>
      </w:r>
      <w:r w:rsidR="004D0C26">
        <w:t>8</w:t>
      </w:r>
      <w:r w:rsidR="00FC481E">
        <w:t xml:space="preserve"> </w:t>
      </w:r>
      <w:r w:rsidR="00FC481E" w:rsidRPr="003068BC">
        <w:t>Hlavní řešitel</w:t>
      </w:r>
      <w:bookmarkEnd w:id="26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81E" w:rsidRPr="00685C04" w14:paraId="0269E02A" w14:textId="77777777" w:rsidTr="008A318E">
        <w:tc>
          <w:tcPr>
            <w:tcW w:w="9062" w:type="dxa"/>
          </w:tcPr>
          <w:p w14:paraId="38507A20" w14:textId="77777777" w:rsidR="00FC481E" w:rsidRPr="00BD6498" w:rsidRDefault="00FC481E" w:rsidP="00852726">
            <w:pPr>
              <w:jc w:val="both"/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  <w:i/>
                <w:iCs/>
                <w:sz w:val="22"/>
              </w:rPr>
              <w:t>Prostor pro komentář:</w:t>
            </w:r>
          </w:p>
        </w:tc>
      </w:tr>
    </w:tbl>
    <w:p w14:paraId="2C109849" w14:textId="77777777" w:rsidR="00C02C11" w:rsidRPr="00083043" w:rsidRDefault="00C02C11" w:rsidP="008A318E">
      <w:pPr>
        <w:rPr>
          <w:rFonts w:ascii="Arial" w:hAnsi="Arial" w:cs="Arial"/>
        </w:rPr>
      </w:pPr>
    </w:p>
    <w:p w14:paraId="73F91050" w14:textId="72626280" w:rsidR="00FC481E" w:rsidRPr="00685C04" w:rsidRDefault="00054978" w:rsidP="004D0C26">
      <w:pPr>
        <w:pStyle w:val="Nadpis3"/>
      </w:pPr>
      <w:bookmarkStart w:id="262" w:name="_Toc108689480"/>
      <w:r>
        <w:t>13.</w:t>
      </w:r>
      <w:r w:rsidR="004D0C26">
        <w:t>9</w:t>
      </w:r>
      <w:r w:rsidR="00FC481E">
        <w:t xml:space="preserve"> </w:t>
      </w:r>
      <w:r w:rsidR="00FC481E" w:rsidRPr="00685C04">
        <w:t>Řešitelský tým</w:t>
      </w:r>
      <w:r w:rsidR="00FC481E">
        <w:t xml:space="preserve"> – za období let 2023-2027</w:t>
      </w:r>
      <w:bookmarkEnd w:id="262"/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731"/>
        <w:gridCol w:w="765"/>
        <w:gridCol w:w="758"/>
        <w:gridCol w:w="709"/>
        <w:gridCol w:w="705"/>
        <w:gridCol w:w="705"/>
        <w:gridCol w:w="11"/>
        <w:gridCol w:w="696"/>
        <w:gridCol w:w="713"/>
        <w:gridCol w:w="11"/>
        <w:gridCol w:w="797"/>
        <w:gridCol w:w="617"/>
      </w:tblGrid>
      <w:tr w:rsidR="00FC481E" w:rsidRPr="00685C04" w14:paraId="5412FE20" w14:textId="77777777" w:rsidTr="008A318E">
        <w:trPr>
          <w:trHeight w:val="79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50C6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6B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EA11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6665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1DF6C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D95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FC481E" w:rsidRPr="00685C04" w14:paraId="54B76BEB" w14:textId="77777777" w:rsidTr="008A318E">
        <w:trPr>
          <w:trHeight w:val="79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C06CF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Kvalifikační skupina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E36B3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Počet osob</w:t>
            </w:r>
          </w:p>
          <w:p w14:paraId="73D54279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406C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5E793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Počet osob</w:t>
            </w:r>
          </w:p>
          <w:p w14:paraId="6771CAF7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45A66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A769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Počet osob</w:t>
            </w:r>
          </w:p>
          <w:p w14:paraId="49FF555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B20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D20F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Počet osob</w:t>
            </w:r>
          </w:p>
          <w:p w14:paraId="13B797AD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94C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Pracovní úvazek (FTE)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344D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Počet osob</w:t>
            </w:r>
          </w:p>
          <w:p w14:paraId="23854ADF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0129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498">
              <w:rPr>
                <w:rFonts w:ascii="Arial" w:hAnsi="Arial" w:cs="Arial"/>
                <w:b/>
                <w:bCs/>
              </w:rPr>
              <w:t>Pracovní úvazek (FTE)</w:t>
            </w:r>
          </w:p>
        </w:tc>
      </w:tr>
      <w:tr w:rsidR="00FC481E" w:rsidRPr="00685C04" w14:paraId="6E6E1891" w14:textId="77777777" w:rsidTr="008A318E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109" w14:textId="77777777" w:rsidR="00FC481E" w:rsidRPr="00BD6498" w:rsidRDefault="00FC481E" w:rsidP="00852726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iCs/>
              </w:rPr>
            </w:pPr>
            <w:r w:rsidRPr="00BD6498">
              <w:rPr>
                <w:rFonts w:cs="Arial"/>
              </w:rPr>
              <w:t xml:space="preserve">Vědecko-výzkumný pracovník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7DD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211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EE3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5EC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ED7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91C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A32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D88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B2D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634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</w:tr>
      <w:tr w:rsidR="00FC481E" w:rsidRPr="00685C04" w14:paraId="65336ECA" w14:textId="77777777" w:rsidTr="008A318E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04D" w14:textId="77777777" w:rsidR="00FC481E" w:rsidRPr="00BD6498" w:rsidRDefault="00FC481E" w:rsidP="00852726">
            <w:pPr>
              <w:rPr>
                <w:rFonts w:ascii="Arial" w:hAnsi="Arial" w:cs="Arial"/>
              </w:rPr>
            </w:pPr>
            <w:r w:rsidRPr="00BD6498">
              <w:rPr>
                <w:rFonts w:ascii="Arial" w:hAnsi="Arial" w:cs="Arial"/>
              </w:rPr>
              <w:t>Technik ve výzkumu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138E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785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9C0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0BD3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65A9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D3B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2D3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0CE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4BF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8EB" w14:textId="77777777" w:rsidR="00FC481E" w:rsidRPr="00BD6498" w:rsidRDefault="00FC481E" w:rsidP="00852726">
            <w:pPr>
              <w:jc w:val="center"/>
              <w:rPr>
                <w:rFonts w:ascii="Arial" w:hAnsi="Arial" w:cs="Arial"/>
              </w:rPr>
            </w:pPr>
          </w:p>
        </w:tc>
      </w:tr>
      <w:tr w:rsidR="00FC481E" w:rsidRPr="00685C04" w14:paraId="5AB1C1A2" w14:textId="77777777" w:rsidTr="008A318E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17488" w14:textId="77777777" w:rsidR="00FC481E" w:rsidRPr="00BD6498" w:rsidRDefault="00FC481E" w:rsidP="00852726">
            <w:pPr>
              <w:rPr>
                <w:rFonts w:ascii="Arial" w:hAnsi="Arial" w:cs="Arial"/>
                <w:b/>
              </w:rPr>
            </w:pPr>
            <w:r w:rsidRPr="00BD649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05701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693CA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0585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AD988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7EB02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F72D5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53DAE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C100F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0CCBF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ED4" w14:textId="77777777" w:rsidR="00FC481E" w:rsidRPr="00BD6498" w:rsidRDefault="00FC481E" w:rsidP="0085272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C3994A" w14:textId="77777777" w:rsidR="00C02C11" w:rsidRPr="00083043" w:rsidRDefault="00C02C11" w:rsidP="008A318E">
      <w:pPr>
        <w:rPr>
          <w:rFonts w:ascii="Arial" w:hAnsi="Arial" w:cs="Arial"/>
        </w:rPr>
      </w:pPr>
    </w:p>
    <w:p w14:paraId="6DC17AD2" w14:textId="69281637" w:rsidR="00FC481E" w:rsidRPr="00685C04" w:rsidRDefault="00054978" w:rsidP="004D0C26">
      <w:pPr>
        <w:pStyle w:val="Nadpis3"/>
      </w:pPr>
      <w:bookmarkStart w:id="263" w:name="_Toc108689481"/>
      <w:r>
        <w:lastRenderedPageBreak/>
        <w:t>13.</w:t>
      </w:r>
      <w:r w:rsidR="004D0C26">
        <w:t>10</w:t>
      </w:r>
      <w:r w:rsidR="00FC481E">
        <w:t xml:space="preserve"> </w:t>
      </w:r>
      <w:r w:rsidR="00FC481E" w:rsidRPr="00685C04">
        <w:t xml:space="preserve">Rozpočet na období </w:t>
      </w:r>
      <w:r w:rsidR="00FC481E">
        <w:t xml:space="preserve">let </w:t>
      </w:r>
      <w:proofErr w:type="gramStart"/>
      <w:r w:rsidR="00FC481E" w:rsidRPr="00685C04">
        <w:t>20</w:t>
      </w:r>
      <w:r w:rsidR="00FC481E">
        <w:t>23</w:t>
      </w:r>
      <w:r w:rsidR="00FC481E" w:rsidRPr="00685C04">
        <w:t xml:space="preserve"> – 20</w:t>
      </w:r>
      <w:r w:rsidR="00FC481E">
        <w:t>27</w:t>
      </w:r>
      <w:proofErr w:type="gramEnd"/>
      <w:r w:rsidR="00FC481E">
        <w:t xml:space="preserve"> (v tis. Kč)</w:t>
      </w:r>
      <w:bookmarkEnd w:id="2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1059"/>
        <w:gridCol w:w="1058"/>
        <w:gridCol w:w="1058"/>
        <w:gridCol w:w="1058"/>
        <w:gridCol w:w="1060"/>
        <w:gridCol w:w="1417"/>
      </w:tblGrid>
      <w:tr w:rsidR="00FC481E" w:rsidRPr="00685C04" w14:paraId="225B046F" w14:textId="77777777" w:rsidTr="008A318E">
        <w:tc>
          <w:tcPr>
            <w:tcW w:w="1297" w:type="pct"/>
            <w:shd w:val="clear" w:color="auto" w:fill="D9D9D9" w:themeFill="background1" w:themeFillShade="D9"/>
          </w:tcPr>
          <w:p w14:paraId="3291AFAB" w14:textId="77777777" w:rsidR="00FC481E" w:rsidRPr="00460E46" w:rsidRDefault="00FC481E" w:rsidP="00852726">
            <w:pPr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Finanční zdroje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1A0D03D2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2023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00585AD2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2024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58A0E15C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2025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EF273AC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2026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264C48E8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2027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795A154" w14:textId="77777777" w:rsidR="00FC481E" w:rsidRPr="00460E46" w:rsidRDefault="00FC481E" w:rsidP="00852726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60E46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</w:tr>
      <w:tr w:rsidR="00FC481E" w:rsidRPr="00685C04" w14:paraId="1AE92C42" w14:textId="77777777" w:rsidTr="008A318E">
        <w:tc>
          <w:tcPr>
            <w:tcW w:w="1297" w:type="pct"/>
            <w:vAlign w:val="center"/>
          </w:tcPr>
          <w:p w14:paraId="18C5E5E7" w14:textId="77777777" w:rsidR="00FC481E" w:rsidRPr="00460E46" w:rsidRDefault="00FC481E" w:rsidP="00852726">
            <w:pPr>
              <w:rPr>
                <w:rFonts w:ascii="Arial" w:eastAsia="Times New Roman" w:hAnsi="Arial" w:cs="Arial"/>
                <w:lang w:eastAsia="cs-CZ"/>
              </w:rPr>
            </w:pPr>
            <w:r w:rsidRPr="00460E46">
              <w:rPr>
                <w:rFonts w:ascii="Arial" w:eastAsia="Times New Roman" w:hAnsi="Arial" w:cs="Arial"/>
                <w:lang w:eastAsia="cs-CZ"/>
              </w:rPr>
              <w:t>Institucionální podpora</w:t>
            </w:r>
          </w:p>
        </w:tc>
        <w:tc>
          <w:tcPr>
            <w:tcW w:w="584" w:type="pct"/>
            <w:vAlign w:val="center"/>
          </w:tcPr>
          <w:p w14:paraId="7B117EA5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4" w:type="pct"/>
            <w:vAlign w:val="center"/>
          </w:tcPr>
          <w:p w14:paraId="693474D4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4" w:type="pct"/>
            <w:vAlign w:val="center"/>
          </w:tcPr>
          <w:p w14:paraId="1C72D0A5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4" w:type="pct"/>
            <w:vAlign w:val="center"/>
          </w:tcPr>
          <w:p w14:paraId="7BBB056E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5" w:type="pct"/>
            <w:vAlign w:val="center"/>
          </w:tcPr>
          <w:p w14:paraId="50CC55B4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83" w:type="pct"/>
            <w:vAlign w:val="center"/>
          </w:tcPr>
          <w:p w14:paraId="4A00C743" w14:textId="77777777" w:rsidR="00FC481E" w:rsidRPr="00460E46" w:rsidRDefault="00FC481E" w:rsidP="00852726">
            <w:pPr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4D18B6CF" w14:textId="77777777" w:rsidR="00BE5D33" w:rsidRDefault="00BE5D33" w:rsidP="008A318E">
      <w:pPr>
        <w:pStyle w:val="Nadpis2"/>
      </w:pPr>
      <w:bookmarkStart w:id="264" w:name="_Toc101785450"/>
    </w:p>
    <w:p w14:paraId="48256573" w14:textId="5D02BCFA" w:rsidR="00E531F7" w:rsidRPr="00BE5D33" w:rsidRDefault="00BE5D33" w:rsidP="00BE5D33">
      <w:pPr>
        <w:pStyle w:val="Nadpis2"/>
      </w:pPr>
      <w:bookmarkStart w:id="265" w:name="_Toc108689482"/>
      <w:r w:rsidRPr="00BE5D33">
        <w:t xml:space="preserve">14. </w:t>
      </w:r>
      <w:r w:rsidR="00E531F7" w:rsidRPr="00BE5D33">
        <w:t>Závěr</w:t>
      </w:r>
      <w:bookmarkEnd w:id="238"/>
      <w:bookmarkEnd w:id="264"/>
      <w:bookmarkEnd w:id="26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1F7" w:rsidRPr="00685C04" w14:paraId="4ADE5133" w14:textId="77777777" w:rsidTr="00BF7647">
        <w:tc>
          <w:tcPr>
            <w:tcW w:w="9212" w:type="dxa"/>
          </w:tcPr>
          <w:p w14:paraId="5DB1B5FB" w14:textId="77777777" w:rsidR="00E531F7" w:rsidRDefault="00E531F7" w:rsidP="00BF7647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Souhrn a p</w:t>
            </w:r>
            <w:r w:rsidRPr="00540D3A">
              <w:rPr>
                <w:rFonts w:ascii="Arial" w:hAnsi="Arial" w:cs="Arial"/>
                <w:i/>
                <w:iCs/>
                <w:sz w:val="22"/>
              </w:rPr>
              <w:t>rostor pro komentář:</w:t>
            </w:r>
          </w:p>
          <w:p w14:paraId="059F49C9" w14:textId="77777777" w:rsidR="00E531F7" w:rsidRPr="00540D3A" w:rsidRDefault="00E531F7" w:rsidP="00BF7647">
            <w:pPr>
              <w:rPr>
                <w:rFonts w:ascii="Arial" w:hAnsi="Arial" w:cs="Arial"/>
              </w:rPr>
            </w:pPr>
          </w:p>
        </w:tc>
      </w:tr>
    </w:tbl>
    <w:p w14:paraId="3028A4E2" w14:textId="77777777" w:rsidR="002878B5" w:rsidRDefault="002878B5"/>
    <w:sectPr w:rsidR="002878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4085" w14:textId="77777777" w:rsidR="00C459A8" w:rsidRDefault="00C459A8" w:rsidP="00371F55">
      <w:pPr>
        <w:spacing w:after="0" w:line="240" w:lineRule="auto"/>
      </w:pPr>
      <w:r>
        <w:separator/>
      </w:r>
    </w:p>
  </w:endnote>
  <w:endnote w:type="continuationSeparator" w:id="0">
    <w:p w14:paraId="08D5664E" w14:textId="77777777" w:rsidR="00C459A8" w:rsidRDefault="00C459A8" w:rsidP="0037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393F" w14:textId="77777777" w:rsidR="00C459A8" w:rsidRDefault="00C459A8" w:rsidP="00371F55">
      <w:pPr>
        <w:spacing w:after="0" w:line="240" w:lineRule="auto"/>
      </w:pPr>
      <w:r>
        <w:separator/>
      </w:r>
    </w:p>
  </w:footnote>
  <w:footnote w:type="continuationSeparator" w:id="0">
    <w:p w14:paraId="710A703B" w14:textId="77777777" w:rsidR="00C459A8" w:rsidRDefault="00C459A8" w:rsidP="0037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8779" w14:textId="1C523B03" w:rsidR="00371F55" w:rsidRDefault="00371F55" w:rsidP="00371F55">
    <w:pPr>
      <w:pStyle w:val="Zhlav"/>
      <w:jc w:val="right"/>
      <w:rPr>
        <w:color w:val="FF0000"/>
      </w:rPr>
    </w:pPr>
    <w:r>
      <w:t xml:space="preserve">Příloha č. 2B k Metodice hodnocení VO </w:t>
    </w:r>
    <w:proofErr w:type="spellStart"/>
    <w:r>
      <w:t>MZe</w:t>
    </w:r>
    <w:proofErr w:type="spellEnd"/>
    <w:r>
      <w:t xml:space="preserve"> </w:t>
    </w:r>
    <w:r w:rsidR="00312E37">
      <w:t xml:space="preserve">a výzvě </w:t>
    </w:r>
    <w:r>
      <w:t>k č.j.:</w:t>
    </w:r>
    <w:r>
      <w:rPr>
        <w:rFonts w:cs="Arial"/>
      </w:rPr>
      <w:t xml:space="preserve"> MZE-26412/2022-13131</w:t>
    </w:r>
  </w:p>
  <w:p w14:paraId="36301C17" w14:textId="2ACF61A7" w:rsidR="00371F55" w:rsidRDefault="00371F55">
    <w:pPr>
      <w:pStyle w:val="Zhlav"/>
    </w:pPr>
  </w:p>
  <w:p w14:paraId="7CDB6692" w14:textId="77777777" w:rsidR="00371F55" w:rsidRDefault="00371F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5FC"/>
    <w:multiLevelType w:val="hybridMultilevel"/>
    <w:tmpl w:val="FBB8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45A"/>
    <w:multiLevelType w:val="hybridMultilevel"/>
    <w:tmpl w:val="3E826A6C"/>
    <w:lvl w:ilvl="0" w:tplc="A70E497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A73"/>
    <w:multiLevelType w:val="hybridMultilevel"/>
    <w:tmpl w:val="BD8A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2FC"/>
    <w:multiLevelType w:val="hybridMultilevel"/>
    <w:tmpl w:val="7D3A7778"/>
    <w:lvl w:ilvl="0" w:tplc="377CEC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3143"/>
    <w:multiLevelType w:val="multilevel"/>
    <w:tmpl w:val="568CC540"/>
    <w:styleLink w:val="Nadpisdruh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4F652F5"/>
    <w:multiLevelType w:val="hybridMultilevel"/>
    <w:tmpl w:val="F192EF38"/>
    <w:lvl w:ilvl="0" w:tplc="DA300B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C7F45"/>
    <w:multiLevelType w:val="hybridMultilevel"/>
    <w:tmpl w:val="58BEF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3F65"/>
    <w:multiLevelType w:val="hybridMultilevel"/>
    <w:tmpl w:val="9872EFC2"/>
    <w:lvl w:ilvl="0" w:tplc="013247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2E7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0145182"/>
    <w:multiLevelType w:val="hybridMultilevel"/>
    <w:tmpl w:val="EE00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C1B6E"/>
    <w:multiLevelType w:val="hybridMultilevel"/>
    <w:tmpl w:val="0DAAB03E"/>
    <w:lvl w:ilvl="0" w:tplc="E2FEA8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318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2C7796"/>
    <w:multiLevelType w:val="hybridMultilevel"/>
    <w:tmpl w:val="211211FE"/>
    <w:lvl w:ilvl="0" w:tplc="5DF28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5CB"/>
    <w:multiLevelType w:val="hybridMultilevel"/>
    <w:tmpl w:val="2CCC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003"/>
    <w:multiLevelType w:val="hybridMultilevel"/>
    <w:tmpl w:val="8556D880"/>
    <w:lvl w:ilvl="0" w:tplc="CE16AD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975F2"/>
    <w:multiLevelType w:val="hybridMultilevel"/>
    <w:tmpl w:val="40A2D5D6"/>
    <w:lvl w:ilvl="0" w:tplc="3C8E7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25EED"/>
    <w:multiLevelType w:val="hybridMultilevel"/>
    <w:tmpl w:val="F5929C80"/>
    <w:lvl w:ilvl="0" w:tplc="448043D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C12687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87245"/>
    <w:multiLevelType w:val="hybridMultilevel"/>
    <w:tmpl w:val="88AE0E20"/>
    <w:lvl w:ilvl="0" w:tplc="CF627F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A0FF7"/>
    <w:multiLevelType w:val="hybridMultilevel"/>
    <w:tmpl w:val="6B5E8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11CF2"/>
    <w:multiLevelType w:val="hybridMultilevel"/>
    <w:tmpl w:val="2E62D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14871"/>
    <w:multiLevelType w:val="hybridMultilevel"/>
    <w:tmpl w:val="5944F44A"/>
    <w:lvl w:ilvl="0" w:tplc="CA48BDF0">
      <w:start w:val="1"/>
      <w:numFmt w:val="decimal"/>
      <w:lvlText w:val="%1."/>
      <w:lvlJc w:val="left"/>
      <w:pPr>
        <w:ind w:left="435" w:hanging="360"/>
      </w:pPr>
      <w:rPr>
        <w:rFonts w:cstheme="majorBidi"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1E85F49"/>
    <w:multiLevelType w:val="hybridMultilevel"/>
    <w:tmpl w:val="14C4060E"/>
    <w:lvl w:ilvl="0" w:tplc="609C9F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C12687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F307D"/>
    <w:multiLevelType w:val="hybridMultilevel"/>
    <w:tmpl w:val="0FF2F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B7199"/>
    <w:multiLevelType w:val="multilevel"/>
    <w:tmpl w:val="DE9EE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C8536F"/>
    <w:multiLevelType w:val="hybridMultilevel"/>
    <w:tmpl w:val="3634B4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404C8"/>
    <w:multiLevelType w:val="hybridMultilevel"/>
    <w:tmpl w:val="A6BE5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B5A32"/>
    <w:multiLevelType w:val="hybridMultilevel"/>
    <w:tmpl w:val="B6B81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1196D"/>
    <w:multiLevelType w:val="hybridMultilevel"/>
    <w:tmpl w:val="C1A4473E"/>
    <w:lvl w:ilvl="0" w:tplc="17848F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76072"/>
    <w:multiLevelType w:val="hybridMultilevel"/>
    <w:tmpl w:val="A6BE5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22CD8"/>
    <w:multiLevelType w:val="hybridMultilevel"/>
    <w:tmpl w:val="AE8CAA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E0B2C"/>
    <w:multiLevelType w:val="multilevel"/>
    <w:tmpl w:val="85AE0848"/>
    <w:styleLink w:val="Styl1"/>
    <w:lvl w:ilvl="0">
      <w:start w:val="5"/>
      <w:numFmt w:val="ordinal"/>
      <w:lvlText w:val="%1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0627D8"/>
    <w:multiLevelType w:val="hybridMultilevel"/>
    <w:tmpl w:val="63C6F80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13A72"/>
    <w:multiLevelType w:val="hybridMultilevel"/>
    <w:tmpl w:val="A126C0E2"/>
    <w:lvl w:ilvl="0" w:tplc="E5C6585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81631C"/>
    <w:multiLevelType w:val="hybridMultilevel"/>
    <w:tmpl w:val="107E0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A3689"/>
    <w:multiLevelType w:val="hybridMultilevel"/>
    <w:tmpl w:val="2F2E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6325A"/>
    <w:multiLevelType w:val="hybridMultilevel"/>
    <w:tmpl w:val="C610E154"/>
    <w:lvl w:ilvl="0" w:tplc="C4F23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B18F5"/>
    <w:multiLevelType w:val="hybridMultilevel"/>
    <w:tmpl w:val="7A4C229A"/>
    <w:lvl w:ilvl="0" w:tplc="E4C4D8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8" w15:restartNumberingAfterBreak="0">
    <w:nsid w:val="65676280"/>
    <w:multiLevelType w:val="multilevel"/>
    <w:tmpl w:val="04050025"/>
    <w:styleLink w:val="Sty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73E06D4"/>
    <w:multiLevelType w:val="hybridMultilevel"/>
    <w:tmpl w:val="2AD4630A"/>
    <w:lvl w:ilvl="0" w:tplc="A354670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F4023"/>
    <w:multiLevelType w:val="hybridMultilevel"/>
    <w:tmpl w:val="0504B4B6"/>
    <w:lvl w:ilvl="0" w:tplc="BE6A73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B1738"/>
    <w:multiLevelType w:val="hybridMultilevel"/>
    <w:tmpl w:val="F1BA1DEE"/>
    <w:lvl w:ilvl="0" w:tplc="FA66D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8561F"/>
    <w:multiLevelType w:val="multilevel"/>
    <w:tmpl w:val="6818EA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1E36019"/>
    <w:multiLevelType w:val="hybridMultilevel"/>
    <w:tmpl w:val="51ACC008"/>
    <w:lvl w:ilvl="0" w:tplc="54FCA8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15610D"/>
    <w:multiLevelType w:val="hybridMultilevel"/>
    <w:tmpl w:val="811A6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308A3"/>
    <w:multiLevelType w:val="hybridMultilevel"/>
    <w:tmpl w:val="05A84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D5DA8"/>
    <w:multiLevelType w:val="hybridMultilevel"/>
    <w:tmpl w:val="14541B4A"/>
    <w:lvl w:ilvl="0" w:tplc="25A2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10"/>
  </w:num>
  <w:num w:numId="5">
    <w:abstractNumId w:val="14"/>
  </w:num>
  <w:num w:numId="6">
    <w:abstractNumId w:val="35"/>
  </w:num>
  <w:num w:numId="7">
    <w:abstractNumId w:val="3"/>
  </w:num>
  <w:num w:numId="8">
    <w:abstractNumId w:val="21"/>
  </w:num>
  <w:num w:numId="9">
    <w:abstractNumId w:val="46"/>
  </w:num>
  <w:num w:numId="10">
    <w:abstractNumId w:val="16"/>
  </w:num>
  <w:num w:numId="11">
    <w:abstractNumId w:val="27"/>
  </w:num>
  <w:num w:numId="12">
    <w:abstractNumId w:val="1"/>
  </w:num>
  <w:num w:numId="13">
    <w:abstractNumId w:val="17"/>
  </w:num>
  <w:num w:numId="14">
    <w:abstractNumId w:val="41"/>
  </w:num>
  <w:num w:numId="15">
    <w:abstractNumId w:val="33"/>
  </w:num>
  <w:num w:numId="16">
    <w:abstractNumId w:val="9"/>
  </w:num>
  <w:num w:numId="17">
    <w:abstractNumId w:val="5"/>
  </w:num>
  <w:num w:numId="18">
    <w:abstractNumId w:val="36"/>
  </w:num>
  <w:num w:numId="19">
    <w:abstractNumId w:val="43"/>
  </w:num>
  <w:num w:numId="20">
    <w:abstractNumId w:val="2"/>
  </w:num>
  <w:num w:numId="21">
    <w:abstractNumId w:val="44"/>
  </w:num>
  <w:num w:numId="22">
    <w:abstractNumId w:val="6"/>
  </w:num>
  <w:num w:numId="23">
    <w:abstractNumId w:val="37"/>
  </w:num>
  <w:num w:numId="24">
    <w:abstractNumId w:val="30"/>
  </w:num>
  <w:num w:numId="25">
    <w:abstractNumId w:val="4"/>
  </w:num>
  <w:num w:numId="26">
    <w:abstractNumId w:val="38"/>
  </w:num>
  <w:num w:numId="27">
    <w:abstractNumId w:val="42"/>
  </w:num>
  <w:num w:numId="28">
    <w:abstractNumId w:val="24"/>
  </w:num>
  <w:num w:numId="29">
    <w:abstractNumId w:val="0"/>
  </w:num>
  <w:num w:numId="30">
    <w:abstractNumId w:val="34"/>
  </w:num>
  <w:num w:numId="31">
    <w:abstractNumId w:val="22"/>
  </w:num>
  <w:num w:numId="32">
    <w:abstractNumId w:val="45"/>
  </w:num>
  <w:num w:numId="33">
    <w:abstractNumId w:val="26"/>
  </w:num>
  <w:num w:numId="34">
    <w:abstractNumId w:val="19"/>
  </w:num>
  <w:num w:numId="35">
    <w:abstractNumId w:val="31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7"/>
  </w:num>
  <w:num w:numId="39">
    <w:abstractNumId w:val="39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0"/>
  </w:num>
  <w:num w:numId="43">
    <w:abstractNumId w:val="18"/>
  </w:num>
  <w:num w:numId="44">
    <w:abstractNumId w:val="8"/>
  </w:num>
  <w:num w:numId="45">
    <w:abstractNumId w:val="29"/>
  </w:num>
  <w:num w:numId="46">
    <w:abstractNumId w:val="32"/>
  </w:num>
  <w:num w:numId="47">
    <w:abstractNumId w:val="12"/>
  </w:num>
  <w:num w:numId="48">
    <w:abstractNumId w:val="2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F7"/>
    <w:rsid w:val="00043304"/>
    <w:rsid w:val="00054978"/>
    <w:rsid w:val="000553C8"/>
    <w:rsid w:val="00060F43"/>
    <w:rsid w:val="00083043"/>
    <w:rsid w:val="000A7445"/>
    <w:rsid w:val="000B64F3"/>
    <w:rsid w:val="000C01CB"/>
    <w:rsid w:val="000C7B99"/>
    <w:rsid w:val="000D02AC"/>
    <w:rsid w:val="00212B85"/>
    <w:rsid w:val="00214ABD"/>
    <w:rsid w:val="002274B4"/>
    <w:rsid w:val="00266EC8"/>
    <w:rsid w:val="002878B5"/>
    <w:rsid w:val="00312E37"/>
    <w:rsid w:val="00325F7F"/>
    <w:rsid w:val="00371F55"/>
    <w:rsid w:val="0039075C"/>
    <w:rsid w:val="003A0A58"/>
    <w:rsid w:val="003C6990"/>
    <w:rsid w:val="00410903"/>
    <w:rsid w:val="004364E0"/>
    <w:rsid w:val="00447EA7"/>
    <w:rsid w:val="004D0C26"/>
    <w:rsid w:val="00506F89"/>
    <w:rsid w:val="00590057"/>
    <w:rsid w:val="006B06B4"/>
    <w:rsid w:val="006F710B"/>
    <w:rsid w:val="00770150"/>
    <w:rsid w:val="007C0303"/>
    <w:rsid w:val="007F7F38"/>
    <w:rsid w:val="008A318E"/>
    <w:rsid w:val="008C5A62"/>
    <w:rsid w:val="008E226A"/>
    <w:rsid w:val="00932D6A"/>
    <w:rsid w:val="009B6F97"/>
    <w:rsid w:val="009E5D13"/>
    <w:rsid w:val="00A0786D"/>
    <w:rsid w:val="00A200C7"/>
    <w:rsid w:val="00A22D34"/>
    <w:rsid w:val="00AD5C75"/>
    <w:rsid w:val="00AF696D"/>
    <w:rsid w:val="00BB52D8"/>
    <w:rsid w:val="00BE5D33"/>
    <w:rsid w:val="00C02C11"/>
    <w:rsid w:val="00C459A8"/>
    <w:rsid w:val="00CA52AD"/>
    <w:rsid w:val="00D52B65"/>
    <w:rsid w:val="00D779A7"/>
    <w:rsid w:val="00E03E1F"/>
    <w:rsid w:val="00E32726"/>
    <w:rsid w:val="00E439C5"/>
    <w:rsid w:val="00E531F7"/>
    <w:rsid w:val="00EC2A2E"/>
    <w:rsid w:val="00ED36D1"/>
    <w:rsid w:val="00EF2504"/>
    <w:rsid w:val="00F35734"/>
    <w:rsid w:val="00FC481E"/>
    <w:rsid w:val="00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EC7"/>
  <w15:chartTrackingRefBased/>
  <w15:docId w15:val="{17CDDFF1-6AD4-4E82-93E2-D919F95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1F7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E531F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4978"/>
    <w:pPr>
      <w:keepNext/>
      <w:keepLines/>
      <w:spacing w:before="2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2C11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31F7"/>
    <w:pPr>
      <w:keepNext/>
      <w:keepLines/>
      <w:spacing w:before="160" w:after="120"/>
      <w:outlineLvl w:val="3"/>
    </w:pPr>
    <w:rPr>
      <w:rFonts w:ascii="Arial" w:eastAsiaTheme="majorEastAsia" w:hAnsi="Arial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31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31F7"/>
    <w:pPr>
      <w:keepNext/>
      <w:keepLines/>
      <w:spacing w:before="200" w:after="0" w:line="276" w:lineRule="auto"/>
      <w:ind w:left="1152" w:hanging="1152"/>
      <w:outlineLvl w:val="5"/>
    </w:pPr>
    <w:rPr>
      <w:rFonts w:ascii="Arial" w:eastAsiaTheme="majorEastAsia" w:hAnsi="Arial" w:cstheme="majorBidi"/>
      <w:b/>
      <w:iCs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1F7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1F7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1F7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1F7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54978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02C11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531F7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531F7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E531F7"/>
    <w:rPr>
      <w:rFonts w:ascii="Arial" w:eastAsiaTheme="majorEastAsia" w:hAnsi="Arial" w:cstheme="majorBidi"/>
      <w:b/>
      <w:iCs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1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1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1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E531F7"/>
    <w:pPr>
      <w:ind w:left="720"/>
      <w:contextualSpacing/>
    </w:pPr>
  </w:style>
  <w:style w:type="table" w:styleId="Mkatabulky">
    <w:name w:val="Table Grid"/>
    <w:basedOn w:val="Normlntabulka"/>
    <w:uiPriority w:val="59"/>
    <w:rsid w:val="00E531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531F7"/>
    <w:pPr>
      <w:tabs>
        <w:tab w:val="center" w:pos="4536"/>
        <w:tab w:val="right" w:pos="9072"/>
      </w:tabs>
      <w:spacing w:after="0" w:line="276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rsid w:val="00E531F7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1F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E531F7"/>
  </w:style>
  <w:style w:type="paragraph" w:styleId="Zpat">
    <w:name w:val="footer"/>
    <w:basedOn w:val="Normln"/>
    <w:link w:val="ZpatChar"/>
    <w:uiPriority w:val="99"/>
    <w:unhideWhenUsed/>
    <w:rsid w:val="00E53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1F7"/>
  </w:style>
  <w:style w:type="character" w:styleId="Odkaznakoment">
    <w:name w:val="annotation reference"/>
    <w:basedOn w:val="Standardnpsmoodstavce"/>
    <w:uiPriority w:val="99"/>
    <w:semiHidden/>
    <w:unhideWhenUsed/>
    <w:rsid w:val="00E531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1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1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1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1F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E531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531F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E531F7"/>
    <w:rPr>
      <w:vertAlign w:val="superscript"/>
    </w:rPr>
  </w:style>
  <w:style w:type="paragraph" w:styleId="Revize">
    <w:name w:val="Revision"/>
    <w:hidden/>
    <w:uiPriority w:val="99"/>
    <w:semiHidden/>
    <w:rsid w:val="00E531F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31F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5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531F7"/>
    <w:pPr>
      <w:tabs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A52AD"/>
    <w:pPr>
      <w:tabs>
        <w:tab w:val="right" w:leader="dot" w:pos="9062"/>
      </w:tabs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531F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CA52AD"/>
    <w:pPr>
      <w:tabs>
        <w:tab w:val="right" w:leader="dot" w:pos="9062"/>
      </w:tabs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E531F7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E531F7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E531F7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E531F7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E531F7"/>
    <w:pPr>
      <w:spacing w:after="0"/>
      <w:ind w:left="1760"/>
    </w:pPr>
    <w:rPr>
      <w:rFonts w:cstheme="minorHAnsi"/>
      <w:sz w:val="18"/>
      <w:szCs w:val="18"/>
    </w:rPr>
  </w:style>
  <w:style w:type="character" w:styleId="Siln">
    <w:name w:val="Strong"/>
    <w:uiPriority w:val="22"/>
    <w:qFormat/>
    <w:rsid w:val="00E531F7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E531F7"/>
    <w:pPr>
      <w:spacing w:before="480" w:after="120" w:line="276" w:lineRule="auto"/>
      <w:outlineLvl w:val="9"/>
    </w:pPr>
    <w:rPr>
      <w:rFonts w:cs="Arial"/>
      <w:bCs/>
      <w:caps/>
      <w:sz w:val="24"/>
      <w:szCs w:val="28"/>
      <w:lang w:eastAsia="cs-CZ"/>
    </w:rPr>
  </w:style>
  <w:style w:type="numbering" w:customStyle="1" w:styleId="Styl1">
    <w:name w:val="Styl1"/>
    <w:uiPriority w:val="99"/>
    <w:rsid w:val="00E531F7"/>
    <w:pPr>
      <w:numPr>
        <w:numId w:val="24"/>
      </w:numPr>
    </w:pPr>
  </w:style>
  <w:style w:type="numbering" w:customStyle="1" w:styleId="Nadpisdruh">
    <w:name w:val="Nadpis druhá"/>
    <w:uiPriority w:val="99"/>
    <w:rsid w:val="00E531F7"/>
    <w:pPr>
      <w:numPr>
        <w:numId w:val="25"/>
      </w:numPr>
    </w:pPr>
  </w:style>
  <w:style w:type="numbering" w:customStyle="1" w:styleId="Styl2">
    <w:name w:val="Styl2"/>
    <w:uiPriority w:val="99"/>
    <w:rsid w:val="00E531F7"/>
    <w:pPr>
      <w:numPr>
        <w:numId w:val="26"/>
      </w:numPr>
    </w:pPr>
  </w:style>
  <w:style w:type="paragraph" w:styleId="Zkladntext">
    <w:name w:val="Body Text"/>
    <w:basedOn w:val="Normln"/>
    <w:link w:val="ZkladntextChar"/>
    <w:rsid w:val="00E531F7"/>
    <w:pPr>
      <w:spacing w:after="0" w:line="276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531F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basedOn w:val="Standardnpsmoodstavce"/>
    <w:rsid w:val="00E531F7"/>
  </w:style>
  <w:style w:type="paragraph" w:customStyle="1" w:styleId="Default">
    <w:name w:val="Default"/>
    <w:rsid w:val="00E531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531F7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CB76-82C6-4BE4-80EB-95F29401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2391</Words>
  <Characters>14108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Jana</dc:creator>
  <cp:keywords/>
  <dc:description/>
  <cp:lastModifiedBy>Rylichová Jana</cp:lastModifiedBy>
  <cp:revision>2</cp:revision>
  <dcterms:created xsi:type="dcterms:W3CDTF">2022-07-14T09:11:00Z</dcterms:created>
  <dcterms:modified xsi:type="dcterms:W3CDTF">2022-07-14T09:11:00Z</dcterms:modified>
</cp:coreProperties>
</file>