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9E1BD1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FC3506" w:rsidRPr="00FC3506">
              <w:rPr>
                <w:b/>
              </w:rPr>
              <w:t>dostupná data k </w:t>
            </w:r>
            <w:r w:rsidR="009E1BD1">
              <w:rPr>
                <w:b/>
              </w:rPr>
              <w:t>9</w:t>
            </w:r>
            <w:r w:rsidR="00FC3506" w:rsidRPr="00FC3506">
              <w:rPr>
                <w:b/>
              </w:rPr>
              <w:t xml:space="preserve">. </w:t>
            </w:r>
            <w:r w:rsidR="009E1BD1">
              <w:rPr>
                <w:b/>
              </w:rPr>
              <w:t>listopadu</w:t>
            </w:r>
            <w:r w:rsidR="000D17ED">
              <w:rPr>
                <w:b/>
              </w:rPr>
              <w:t xml:space="preserve"> </w:t>
            </w:r>
            <w:proofErr w:type="gramStart"/>
            <w:r w:rsidRPr="00FC3506">
              <w:rPr>
                <w:b/>
              </w:rPr>
              <w:t>201</w:t>
            </w:r>
            <w:r w:rsidR="00CE46B3" w:rsidRPr="00FC3506">
              <w:rPr>
                <w:b/>
              </w:rPr>
              <w:t>2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</w:t>
            </w:r>
            <w:proofErr w:type="gramEnd"/>
            <w:r>
              <w:rPr>
                <w:b/>
                <w:sz w:val="28"/>
              </w:rPr>
              <w:t xml:space="preserve"> a mlékárenské výrobky</w:t>
            </w:r>
          </w:p>
        </w:tc>
      </w:tr>
      <w:tr w:rsidR="00120728" w:rsidTr="00FC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0C7815" w:rsidRPr="009A018E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9A018E" w:rsidRDefault="000C7815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D95FEF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C7815" w:rsidRDefault="000C7815" w:rsidP="00545BB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2012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0C7815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BD4B4"/>
          </w:tcPr>
          <w:p w:rsidR="000C7815" w:rsidRPr="002C020B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7 469</w:t>
            </w:r>
          </w:p>
        </w:tc>
        <w:tc>
          <w:tcPr>
            <w:tcW w:w="1137" w:type="dxa"/>
            <w:shd w:val="clear" w:color="auto" w:fill="FBD4B4"/>
          </w:tcPr>
          <w:p w:rsidR="000C7815" w:rsidRPr="002C020B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2 756</w:t>
            </w:r>
          </w:p>
        </w:tc>
        <w:tc>
          <w:tcPr>
            <w:tcW w:w="1137" w:type="dxa"/>
            <w:shd w:val="clear" w:color="auto" w:fill="FBD4B4"/>
          </w:tcPr>
          <w:p w:rsidR="000C7815" w:rsidRPr="002C020B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2 646</w:t>
            </w:r>
          </w:p>
        </w:tc>
        <w:tc>
          <w:tcPr>
            <w:tcW w:w="1137" w:type="dxa"/>
            <w:shd w:val="clear" w:color="auto" w:fill="FBD4B4"/>
          </w:tcPr>
          <w:p w:rsidR="000C7815" w:rsidRPr="002C020B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1137" w:type="dxa"/>
            <w:shd w:val="clear" w:color="auto" w:fill="FBD4B4"/>
          </w:tcPr>
          <w:p w:rsidR="000C7815" w:rsidRPr="002C020B" w:rsidRDefault="000C7815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0C7815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0C7815" w:rsidRPr="00043863" w:rsidRDefault="000C7815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:rsidR="000C7815" w:rsidRPr="002C020B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D6E3BC"/>
          </w:tcPr>
          <w:p w:rsidR="00EF560C" w:rsidRPr="00EF560C" w:rsidRDefault="00EF560C" w:rsidP="007448D7">
            <w:pPr>
              <w:jc w:val="right"/>
              <w:rPr>
                <w:sz w:val="18"/>
                <w:szCs w:val="18"/>
              </w:rPr>
            </w:pPr>
            <w:r w:rsidRPr="00EF560C">
              <w:rPr>
                <w:sz w:val="18"/>
                <w:szCs w:val="18"/>
              </w:rPr>
              <w:t>113,2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2 385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AB5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C76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3 366,7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065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2 186,7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823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1 114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CB7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dovozu na </w:t>
            </w:r>
            <w:proofErr w:type="gramStart"/>
            <w:r w:rsidRPr="00043863">
              <w:rPr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137" w:type="dxa"/>
            <w:shd w:val="clear" w:color="auto" w:fill="D6E3BC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EF560C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vývozu na </w:t>
            </w:r>
            <w:proofErr w:type="gramStart"/>
            <w:r w:rsidRPr="00043863">
              <w:rPr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6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50"/>
        <w:gridCol w:w="643"/>
      </w:tblGrid>
      <w:tr w:rsidR="001B15CB" w:rsidRPr="00B43AF0" w:rsidTr="0093673A">
        <w:trPr>
          <w:trHeight w:val="384"/>
        </w:trPr>
        <w:tc>
          <w:tcPr>
            <w:tcW w:w="10321" w:type="dxa"/>
            <w:gridSpan w:val="14"/>
            <w:shd w:val="clear" w:color="auto" w:fill="B8CCE4"/>
          </w:tcPr>
          <w:p w:rsidR="001B15CB" w:rsidRPr="00B43AF0" w:rsidRDefault="001B15CB" w:rsidP="00CF7A31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 w:rsidR="00CF7B2B"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tcBorders>
              <w:top w:val="double" w:sz="4" w:space="0" w:color="auto"/>
              <w:right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602" w:type="dxa"/>
            <w:tcBorders>
              <w:top w:val="double" w:sz="4" w:space="0" w:color="auto"/>
              <w:left w:val="nil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1989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1998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2001 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2002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1B15CB" w:rsidRPr="00120728" w:rsidRDefault="001B15CB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643" w:type="dxa"/>
            <w:tcBorders>
              <w:top w:val="double" w:sz="4" w:space="0" w:color="auto"/>
            </w:tcBorders>
          </w:tcPr>
          <w:p w:rsidR="001B15CB" w:rsidRPr="001B15CB" w:rsidRDefault="001B15CB" w:rsidP="00D70536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91,4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59,9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60,7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Z toho naturální spotřeba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5,3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9,4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 4,0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8,8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5,1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643" w:type="dxa"/>
            <w:shd w:val="clear" w:color="auto" w:fill="FBD4B4"/>
          </w:tcPr>
          <w:p w:rsidR="001B15CB" w:rsidRDefault="00CF7B2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D70536" w:rsidRDefault="001B15CB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B5114E" w:rsidP="000B309D">
      <w:pPr>
        <w:rPr>
          <w:b/>
          <w:noProof/>
        </w:rPr>
      </w:pPr>
      <w:r w:rsidRPr="00B5114E">
        <w:rPr>
          <w:b/>
          <w:noProof/>
        </w:rPr>
        <w:drawing>
          <wp:inline distT="0" distB="0" distL="0" distR="0">
            <wp:extent cx="6705600" cy="3905250"/>
            <wp:effectExtent l="19050" t="0" r="19050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6242" w:rsidRDefault="001C6242" w:rsidP="000B309D">
      <w:pPr>
        <w:rPr>
          <w:b/>
          <w:noProof/>
        </w:rPr>
      </w:pPr>
    </w:p>
    <w:p w:rsidR="000D17ED" w:rsidRDefault="000D17ED" w:rsidP="000B309D">
      <w:pPr>
        <w:rPr>
          <w:b/>
          <w:noProof/>
        </w:rPr>
      </w:pPr>
    </w:p>
    <w:p w:rsidR="00E553F6" w:rsidRDefault="00E553F6" w:rsidP="000B309D">
      <w:pPr>
        <w:rPr>
          <w:b/>
          <w:noProof/>
        </w:rPr>
      </w:pPr>
      <w:r>
        <w:rPr>
          <w:b/>
          <w:noProof/>
        </w:rPr>
        <w:t>Výsledky chovu skotu - 1. pololetí 2012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998"/>
        <w:gridCol w:w="993"/>
        <w:gridCol w:w="708"/>
        <w:gridCol w:w="853"/>
        <w:gridCol w:w="848"/>
        <w:gridCol w:w="708"/>
        <w:gridCol w:w="1141"/>
        <w:gridCol w:w="1266"/>
        <w:gridCol w:w="1035"/>
      </w:tblGrid>
      <w:tr w:rsidR="00E553F6" w:rsidRPr="00AF28D9" w:rsidTr="000D17ED">
        <w:tc>
          <w:tcPr>
            <w:tcW w:w="969" w:type="pct"/>
            <w:vMerge w:val="restar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E553F6" w:rsidRPr="00B167B5" w:rsidRDefault="00E553F6" w:rsidP="00E553F6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30.6.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E553F6" w:rsidRPr="00B167B5" w:rsidRDefault="00E553F6" w:rsidP="003944AA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E553F6" w:rsidRPr="00B167B5" w:rsidRDefault="00E553F6" w:rsidP="003944AA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553F6" w:rsidRPr="00AF28D9" w:rsidTr="000D17ED">
        <w:tc>
          <w:tcPr>
            <w:tcW w:w="969" w:type="pct"/>
            <w:vMerge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553F6" w:rsidRDefault="00E553F6" w:rsidP="003944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553F6" w:rsidRDefault="00E553F6" w:rsidP="003944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Default="00E553F6" w:rsidP="003944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553F6" w:rsidRPr="00AF28D9" w:rsidRDefault="00E553F6" w:rsidP="003944AA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6F7C04" w:rsidRDefault="00E553F6" w:rsidP="003944AA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D35614" w:rsidRDefault="00E553F6" w:rsidP="003944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Default="00E553F6" w:rsidP="003944AA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 xml:space="preserve">1. </w:t>
            </w:r>
            <w:proofErr w:type="spellStart"/>
            <w:r w:rsidRPr="00AF28D9">
              <w:rPr>
                <w:b/>
                <w:sz w:val="20"/>
              </w:rPr>
              <w:t>pol</w:t>
            </w:r>
            <w:proofErr w:type="spellEnd"/>
            <w:r w:rsidRPr="00AF28D9">
              <w:rPr>
                <w:b/>
                <w:sz w:val="20"/>
              </w:rPr>
              <w:t xml:space="preserve">. </w:t>
            </w:r>
          </w:p>
          <w:p w:rsidR="00E553F6" w:rsidRPr="00AF28D9" w:rsidRDefault="00E553F6" w:rsidP="003944AA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Default="00E553F6" w:rsidP="003944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</w:t>
            </w:r>
          </w:p>
          <w:p w:rsidR="00E553F6" w:rsidRPr="00AF28D9" w:rsidRDefault="00E553F6" w:rsidP="003944AA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Pr="00121970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45 279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45 449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20,66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168 963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178 506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49 978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47 656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17,18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154 723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159 565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39 657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40 451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19,00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135 423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147 250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108,7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7 934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7 578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16,20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23 065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23 445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7 982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7 968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18,93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27 300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28 613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10 940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10 492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17,37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18,61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34 460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35 599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103,3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29 474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29 865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19,73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104 471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110 148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34 375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33 889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19,34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20,54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119 946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127 281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64 054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64 092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19,72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226 057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240 002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20 750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20 709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20,58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76 639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80 413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26 390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25 230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20,81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99 069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98 332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18 709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18 193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21,38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71 340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73 569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20 326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20 121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21,04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77 496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81 461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</w:tr>
      <w:tr w:rsidR="001C6242" w:rsidRPr="00AF28D9" w:rsidTr="000D17ED">
        <w:tc>
          <w:tcPr>
            <w:tcW w:w="969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553F6" w:rsidRDefault="00E553F6" w:rsidP="003944A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375 848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371 693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98,9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19,50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20,52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105,2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1 318 953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1 384 185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104,9</w:t>
            </w:r>
          </w:p>
        </w:tc>
      </w:tr>
    </w:tbl>
    <w:p w:rsidR="00E553F6" w:rsidRDefault="00E553F6" w:rsidP="00E553F6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0D17ED" w:rsidRDefault="000D17ED" w:rsidP="00E553F6">
      <w:pPr>
        <w:rPr>
          <w:sz w:val="16"/>
          <w:szCs w:val="16"/>
        </w:rPr>
      </w:pPr>
    </w:p>
    <w:p w:rsidR="001C6242" w:rsidRPr="00B85074" w:rsidRDefault="001C6242" w:rsidP="001C6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2010 a 2011 v kg</w:t>
      </w:r>
    </w:p>
    <w:tbl>
      <w:tblPr>
        <w:tblW w:w="105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38"/>
        <w:gridCol w:w="1280"/>
        <w:gridCol w:w="992"/>
        <w:gridCol w:w="1276"/>
        <w:gridCol w:w="1276"/>
        <w:gridCol w:w="992"/>
        <w:gridCol w:w="1276"/>
        <w:gridCol w:w="850"/>
        <w:gridCol w:w="567"/>
        <w:gridCol w:w="795"/>
      </w:tblGrid>
      <w:tr w:rsidR="001C6242" w:rsidRPr="005A0163" w:rsidTr="003944AA">
        <w:trPr>
          <w:trHeight w:val="261"/>
        </w:trPr>
        <w:tc>
          <w:tcPr>
            <w:tcW w:w="1238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shd w:val="clear" w:color="auto" w:fill="auto"/>
          </w:tcPr>
          <w:p w:rsidR="001C6242" w:rsidRPr="005A0163" w:rsidRDefault="001C6242" w:rsidP="003944A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C6242" w:rsidRPr="005A0163" w:rsidRDefault="001C6242" w:rsidP="003944A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2012</w:t>
            </w:r>
          </w:p>
        </w:tc>
        <w:tc>
          <w:tcPr>
            <w:tcW w:w="2212" w:type="dxa"/>
            <w:gridSpan w:val="3"/>
            <w:shd w:val="clear" w:color="auto" w:fill="auto"/>
          </w:tcPr>
          <w:p w:rsidR="001C6242" w:rsidRPr="005A0163" w:rsidRDefault="001C6242" w:rsidP="003944A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11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3944AA">
        <w:trPr>
          <w:trHeight w:val="290"/>
        </w:trPr>
        <w:tc>
          <w:tcPr>
            <w:tcW w:w="1238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0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567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795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8534BA" w:rsidRPr="00881E10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534BA" w:rsidRPr="00881E10" w:rsidRDefault="008534BA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212 946 191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542 289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213 488 480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6,3</w:t>
            </w:r>
          </w:p>
        </w:tc>
      </w:tr>
      <w:tr w:rsidR="008534BA" w:rsidRPr="00881E10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534BA" w:rsidRPr="00881E10" w:rsidRDefault="008534BA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196 768 232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553 486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197 321 718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7,0</w:t>
            </w:r>
          </w:p>
        </w:tc>
      </w:tr>
      <w:tr w:rsidR="008534BA" w:rsidRPr="00881E10" w:rsidTr="003944AA">
        <w:trPr>
          <w:trHeight w:val="261"/>
        </w:trPr>
        <w:tc>
          <w:tcPr>
            <w:tcW w:w="1238" w:type="dxa"/>
            <w:shd w:val="clear" w:color="auto" w:fill="auto"/>
            <w:vAlign w:val="center"/>
          </w:tcPr>
          <w:p w:rsidR="008534BA" w:rsidRPr="00881E10" w:rsidRDefault="008534BA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222 859 103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635 628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223 494 731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</w:tr>
      <w:tr w:rsidR="008534BA" w:rsidRPr="00881E10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534BA" w:rsidRPr="00881E10" w:rsidRDefault="008534BA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220 259 308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632 540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220 891 848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660 749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230 812 431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</w:tr>
      <w:tr w:rsidR="008534BA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534BA" w:rsidRPr="00881E10" w:rsidRDefault="008534BA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229 597 445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624 244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230 221 689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681 250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243 039 815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5,6</w:t>
            </w:r>
          </w:p>
        </w:tc>
      </w:tr>
      <w:tr w:rsidR="008534BA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534BA" w:rsidRPr="00881E10" w:rsidRDefault="008534BA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222 556 641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592 601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223 149 242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232 430 510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652 057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233 082 567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</w:tr>
      <w:tr w:rsidR="008534BA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534BA" w:rsidRDefault="008534BA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230 957 683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546 383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231 504 066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599 269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234 899 119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1,5</w:t>
            </w:r>
          </w:p>
        </w:tc>
      </w:tr>
      <w:tr w:rsidR="008534BA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8534BA" w:rsidRDefault="008534BA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224 279 064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566 881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224 845 945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230 051 081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633 247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230 684 328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8534BA" w:rsidRPr="008534BA" w:rsidRDefault="008534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34BA">
              <w:rPr>
                <w:rFonts w:ascii="Calibri" w:hAnsi="Calibri"/>
                <w:color w:val="000000"/>
                <w:sz w:val="16"/>
                <w:szCs w:val="16"/>
              </w:rPr>
              <w:t>2,6</w:t>
            </w:r>
          </w:p>
        </w:tc>
      </w:tr>
      <w:tr w:rsidR="00635390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635390" w:rsidRDefault="00635390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213 821 231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567 374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214 388 605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216 952 148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612 763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217 564 911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635390" w:rsidRPr="00881E10" w:rsidTr="003944AA">
        <w:trPr>
          <w:trHeight w:val="286"/>
        </w:trPr>
        <w:tc>
          <w:tcPr>
            <w:tcW w:w="1238" w:type="dxa"/>
            <w:shd w:val="clear" w:color="auto" w:fill="FDE9D9" w:themeFill="accent6" w:themeFillTint="33"/>
            <w:vAlign w:val="center"/>
          </w:tcPr>
          <w:p w:rsidR="00635390" w:rsidRPr="00881E10" w:rsidRDefault="00635390" w:rsidP="003944A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280" w:type="dxa"/>
            <w:shd w:val="clear" w:color="auto" w:fill="FDE9D9" w:themeFill="accent6" w:themeFillTint="33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1 974 044 898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5 261 426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1 979 306 324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2 056 061 100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5 607 373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2 061 668 473</w:t>
            </w:r>
          </w:p>
        </w:tc>
        <w:tc>
          <w:tcPr>
            <w:tcW w:w="850" w:type="dxa"/>
            <w:shd w:val="clear" w:color="auto" w:fill="FDE9D9" w:themeFill="accent6" w:themeFillTint="33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67" w:type="dxa"/>
            <w:shd w:val="clear" w:color="auto" w:fill="FDE9D9" w:themeFill="accent6" w:themeFillTint="33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95" w:type="dxa"/>
            <w:shd w:val="clear" w:color="auto" w:fill="FDE9D9" w:themeFill="accent6" w:themeFillTint="33"/>
            <w:vAlign w:val="bottom"/>
          </w:tcPr>
          <w:p w:rsidR="00635390" w:rsidRPr="00635390" w:rsidRDefault="00635390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3539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4,2</w:t>
            </w: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</w:p>
    <w:p w:rsidR="001C6242" w:rsidRDefault="001C6242" w:rsidP="001C624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C6242" w:rsidRDefault="003153D5" w:rsidP="001C6242">
      <w:pPr>
        <w:rPr>
          <w:sz w:val="16"/>
          <w:szCs w:val="16"/>
        </w:rPr>
      </w:pPr>
      <w:r>
        <w:rPr>
          <w:sz w:val="16"/>
          <w:szCs w:val="16"/>
        </w:rPr>
        <w:t xml:space="preserve">           V kvótovém roce 2012/2013 za období duben až září 2012 byla kvóta pro dodávky plněna na </w:t>
      </w:r>
      <w:proofErr w:type="gramStart"/>
      <w:r>
        <w:rPr>
          <w:sz w:val="16"/>
          <w:szCs w:val="16"/>
        </w:rPr>
        <w:t>….. %, kvóta</w:t>
      </w:r>
      <w:proofErr w:type="gramEnd"/>
      <w:r>
        <w:rPr>
          <w:sz w:val="16"/>
          <w:szCs w:val="16"/>
        </w:rPr>
        <w:t xml:space="preserve"> pro přímý prodej na …… %.</w:t>
      </w:r>
    </w:p>
    <w:p w:rsidR="000D17ED" w:rsidRPr="00F017D7" w:rsidRDefault="000D17ED" w:rsidP="000D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0D17ED" w:rsidRDefault="000D17ED" w:rsidP="001C6242">
      <w:pPr>
        <w:rPr>
          <w:sz w:val="16"/>
          <w:szCs w:val="16"/>
        </w:rPr>
      </w:pP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1C6242" w:rsidRPr="000B309D" w:rsidTr="003944AA">
        <w:trPr>
          <w:trHeight w:val="235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1C6242" w:rsidRPr="000B309D" w:rsidTr="003944AA">
        <w:trPr>
          <w:trHeight w:val="235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1C6242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7220A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8860B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43FA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1C6242" w:rsidRPr="000B309D" w:rsidTr="003944AA">
        <w:trPr>
          <w:trHeight w:val="240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1C6242" w:rsidRPr="000B309D" w:rsidTr="003944AA">
        <w:trPr>
          <w:trHeight w:val="240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1C6242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7220A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8860B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43FA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1C6242" w:rsidRPr="000B309D" w:rsidTr="003944AA">
        <w:trPr>
          <w:trHeight w:val="227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1C6242" w:rsidRPr="000B309D" w:rsidTr="003944AA">
        <w:trPr>
          <w:trHeight w:val="227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1C6242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7220A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8860B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43FA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1C6242" w:rsidRDefault="001C6242" w:rsidP="001C624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6B06F4" w:rsidRPr="00F017D7" w:rsidTr="006B06F4">
        <w:trPr>
          <w:trHeight w:val="313"/>
        </w:trPr>
        <w:tc>
          <w:tcPr>
            <w:tcW w:w="3500" w:type="dxa"/>
            <w:shd w:val="clear" w:color="auto" w:fill="auto"/>
          </w:tcPr>
          <w:p w:rsidR="006B06F4" w:rsidRPr="00F017D7" w:rsidRDefault="006B06F4" w:rsidP="006B06F4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lastRenderedPageBreak/>
              <w:t>Ukazatel</w:t>
            </w:r>
          </w:p>
        </w:tc>
        <w:tc>
          <w:tcPr>
            <w:tcW w:w="861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2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1</w:t>
            </w:r>
          </w:p>
        </w:tc>
      </w:tr>
      <w:tr w:rsidR="006B06F4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B06F4" w:rsidRPr="00F017D7" w:rsidRDefault="006B06F4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6B06F4" w:rsidRPr="00F017D7" w:rsidRDefault="006B06F4" w:rsidP="00E46B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E46B3D">
              <w:rPr>
                <w:b/>
                <w:sz w:val="20"/>
              </w:rPr>
              <w:t>září</w:t>
            </w:r>
          </w:p>
        </w:tc>
        <w:tc>
          <w:tcPr>
            <w:tcW w:w="1696" w:type="dxa"/>
            <w:shd w:val="clear" w:color="auto" w:fill="auto"/>
          </w:tcPr>
          <w:p w:rsidR="006B06F4" w:rsidRPr="00F017D7" w:rsidRDefault="006B06F4" w:rsidP="00E46B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E46B3D">
              <w:rPr>
                <w:b/>
                <w:sz w:val="20"/>
              </w:rPr>
              <w:t>září</w:t>
            </w:r>
          </w:p>
        </w:tc>
        <w:tc>
          <w:tcPr>
            <w:tcW w:w="1413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0A1645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F017D7" w:rsidRDefault="000A1645" w:rsidP="00EE6523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DE9D9"/>
          </w:tcPr>
          <w:p w:rsidR="000A1645" w:rsidRPr="00F017D7" w:rsidRDefault="000A1645" w:rsidP="00EE652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1 734 039,0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1 817 158,0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83 119,0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104,8</w:t>
            </w:r>
          </w:p>
        </w:tc>
      </w:tr>
      <w:tr w:rsidR="000A1645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0A1645" w:rsidRPr="00F017D7" w:rsidRDefault="000A1645" w:rsidP="00EE6523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</w:t>
            </w:r>
            <w:proofErr w:type="gramStart"/>
            <w:r w:rsidRPr="00F017D7">
              <w:rPr>
                <w:sz w:val="20"/>
              </w:rPr>
              <w:t>toho:   v I. a vyšší</w:t>
            </w:r>
            <w:proofErr w:type="gramEnd"/>
            <w:r w:rsidRPr="00F017D7">
              <w:rPr>
                <w:sz w:val="20"/>
              </w:rPr>
              <w:t xml:space="preserve"> třídě</w:t>
            </w:r>
          </w:p>
        </w:tc>
        <w:tc>
          <w:tcPr>
            <w:tcW w:w="861" w:type="dxa"/>
            <w:shd w:val="clear" w:color="auto" w:fill="FDE9D9"/>
          </w:tcPr>
          <w:p w:rsidR="000A1645" w:rsidRPr="00F017D7" w:rsidRDefault="000A1645" w:rsidP="00EE652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1 675 719,0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1 763 215,0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87 496,0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105,2</w:t>
            </w:r>
          </w:p>
        </w:tc>
      </w:tr>
      <w:tr w:rsidR="000A1645" w:rsidRPr="00F017D7" w:rsidTr="006B06F4">
        <w:trPr>
          <w:trHeight w:val="219"/>
        </w:trPr>
        <w:tc>
          <w:tcPr>
            <w:tcW w:w="3500" w:type="dxa"/>
            <w:shd w:val="clear" w:color="auto" w:fill="FDE9D9"/>
          </w:tcPr>
          <w:p w:rsidR="000A1645" w:rsidRPr="00F017D7" w:rsidRDefault="000A1645" w:rsidP="00EE6523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</w:t>
            </w:r>
            <w:proofErr w:type="gramStart"/>
            <w:r w:rsidRPr="00F017D7">
              <w:rPr>
                <w:sz w:val="20"/>
              </w:rPr>
              <w:t>toho:   vývoz</w:t>
            </w:r>
            <w:proofErr w:type="gramEnd"/>
            <w:r w:rsidRPr="00F017D7">
              <w:rPr>
                <w:sz w:val="20"/>
              </w:rPr>
              <w:t xml:space="preserve"> syrového mléka </w:t>
            </w:r>
          </w:p>
        </w:tc>
        <w:tc>
          <w:tcPr>
            <w:tcW w:w="861" w:type="dxa"/>
            <w:shd w:val="clear" w:color="auto" w:fill="FDE9D9"/>
          </w:tcPr>
          <w:p w:rsidR="000A1645" w:rsidRPr="00F017D7" w:rsidRDefault="000A1645" w:rsidP="00EE652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125 015,5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213 179,5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88 164,0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170,5</w:t>
            </w:r>
          </w:p>
        </w:tc>
      </w:tr>
      <w:tr w:rsidR="000A1645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0A1645" w:rsidRPr="00F017D7" w:rsidRDefault="000A1645" w:rsidP="00EE6523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DE9D9"/>
          </w:tcPr>
          <w:p w:rsidR="000A1645" w:rsidRPr="00F017D7" w:rsidRDefault="000A1645" w:rsidP="00EE652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3,86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3,82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-0,04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99,0</w:t>
            </w:r>
          </w:p>
        </w:tc>
      </w:tr>
      <w:tr w:rsidR="000A1645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F017D7" w:rsidRDefault="000A1645" w:rsidP="00EE6523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DE9D9"/>
          </w:tcPr>
          <w:p w:rsidR="000A1645" w:rsidRPr="00F017D7" w:rsidRDefault="000A1645" w:rsidP="00EE652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3,28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3,36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0,08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</w:t>
            </w:r>
          </w:p>
        </w:tc>
      </w:tr>
      <w:tr w:rsidR="000A1645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0A1645" w:rsidRPr="00F017D7" w:rsidRDefault="000A1645" w:rsidP="00EE6523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DE9D9"/>
          </w:tcPr>
          <w:p w:rsidR="000A1645" w:rsidRPr="00F017D7" w:rsidRDefault="000A1645" w:rsidP="00EE652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8,23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7,68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-0,55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93,3</w:t>
            </w:r>
          </w:p>
        </w:tc>
      </w:tr>
      <w:tr w:rsidR="000A1645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F017D7" w:rsidRDefault="000A1645" w:rsidP="00EE6523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DE9D9"/>
          </w:tcPr>
          <w:p w:rsidR="000A1645" w:rsidRPr="00F017D7" w:rsidRDefault="000A1645" w:rsidP="00EE652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8,26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7,71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-0,55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93,3</w:t>
            </w:r>
          </w:p>
        </w:tc>
      </w:tr>
      <w:tr w:rsidR="000A1645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0A1645" w:rsidRPr="00F017D7" w:rsidRDefault="000A1645" w:rsidP="00EE652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0A1645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0A1645" w:rsidRPr="00F017D7" w:rsidRDefault="000A1645" w:rsidP="00EE6523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DE9D9"/>
          </w:tcPr>
          <w:p w:rsidR="000A1645" w:rsidRPr="00F017D7" w:rsidRDefault="000A1645" w:rsidP="00EE652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465 229,5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449 773,8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-15 455,7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96,7</w:t>
            </w:r>
          </w:p>
        </w:tc>
      </w:tr>
      <w:tr w:rsidR="000A1645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0A1645" w:rsidRPr="00F017D7" w:rsidRDefault="000A1645" w:rsidP="00EE6523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0A1645" w:rsidRPr="00F017D7" w:rsidRDefault="000A1645" w:rsidP="00EE652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73 119,7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68 707,3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-4 412,4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94,0</w:t>
            </w:r>
          </w:p>
        </w:tc>
      </w:tr>
      <w:tr w:rsidR="000A1645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0A1645" w:rsidRPr="00F017D7" w:rsidRDefault="000A1645" w:rsidP="00EE6523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0A1645" w:rsidRPr="00F017D7" w:rsidRDefault="000A1645" w:rsidP="00EE652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390 851,0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379 852,9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-10 998,1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97,2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0A1645" w:rsidRPr="006822A0" w:rsidRDefault="000A1645" w:rsidP="00EE6523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0A1645" w:rsidRPr="006822A0" w:rsidRDefault="000A1645" w:rsidP="00EE6523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1 258,8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1 213,6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-45,2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96,4</w:t>
            </w:r>
          </w:p>
        </w:tc>
      </w:tr>
      <w:tr w:rsidR="000A1645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DE9D9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35 752,5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34 516,3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-1 236,2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96,5</w:t>
            </w:r>
          </w:p>
        </w:tc>
      </w:tr>
      <w:tr w:rsidR="000A1645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0A1645" w:rsidRPr="000D34BD" w:rsidRDefault="000A1645" w:rsidP="00EE6523">
            <w:pPr>
              <w:rPr>
                <w:sz w:val="20"/>
              </w:rPr>
            </w:pPr>
            <w:r>
              <w:rPr>
                <w:sz w:val="20"/>
              </w:rPr>
              <w:t xml:space="preserve">Z </w:t>
            </w:r>
            <w:proofErr w:type="gramStart"/>
            <w:r>
              <w:rPr>
                <w:sz w:val="20"/>
              </w:rPr>
              <w:t xml:space="preserve">toho </w:t>
            </w:r>
            <w:r w:rsidRPr="000D34BD">
              <w:rPr>
                <w:sz w:val="20"/>
              </w:rPr>
              <w:t xml:space="preserve"> kysané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:rsidR="000A1645" w:rsidRPr="00A22ECF" w:rsidRDefault="000A1645" w:rsidP="00EE6523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12 932,3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11 322,7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-1 609,6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87,6</w:t>
            </w:r>
          </w:p>
        </w:tc>
      </w:tr>
      <w:tr w:rsidR="000A1645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0A1645" w:rsidRPr="000D34BD" w:rsidRDefault="000A1645" w:rsidP="00EE6523">
            <w:pPr>
              <w:rPr>
                <w:sz w:val="20"/>
              </w:rPr>
            </w:pPr>
            <w:r>
              <w:rPr>
                <w:sz w:val="20"/>
              </w:rPr>
              <w:t>smetany s 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 xml:space="preserve">. tuku </w:t>
            </w:r>
            <w:proofErr w:type="spellStart"/>
            <w:r>
              <w:rPr>
                <w:sz w:val="20"/>
              </w:rPr>
              <w:t>nejm</w:t>
            </w:r>
            <w:proofErr w:type="spellEnd"/>
            <w:r>
              <w:rPr>
                <w:sz w:val="20"/>
              </w:rPr>
              <w:t>. 30 %</w:t>
            </w:r>
          </w:p>
        </w:tc>
        <w:tc>
          <w:tcPr>
            <w:tcW w:w="861" w:type="dxa"/>
            <w:shd w:val="clear" w:color="auto" w:fill="auto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14 070,8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13 955,3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-115,5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99,2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DE9D9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102 402,8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100 841,7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-1 561,1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98,5</w:t>
            </w:r>
          </w:p>
        </w:tc>
      </w:tr>
      <w:tr w:rsidR="000A1645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DE9D9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43 489,7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37 567,5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-5 922,2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86,4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0A1645" w:rsidRPr="00CF7A31" w:rsidRDefault="000A1645" w:rsidP="00EE6523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61" w:type="dxa"/>
            <w:shd w:val="clear" w:color="auto" w:fill="auto"/>
          </w:tcPr>
          <w:p w:rsidR="000A1645" w:rsidRPr="00CF7A31" w:rsidRDefault="000A1645" w:rsidP="00EE652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19 334,1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15 940,7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-3 393,4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82,4</w:t>
            </w:r>
          </w:p>
        </w:tc>
      </w:tr>
      <w:tr w:rsidR="000A1645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0A1645" w:rsidRPr="00CF7A31" w:rsidRDefault="000A1645" w:rsidP="00EE6523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61" w:type="dxa"/>
            <w:shd w:val="clear" w:color="auto" w:fill="auto"/>
          </w:tcPr>
          <w:p w:rsidR="000A1645" w:rsidRPr="00CF7A31" w:rsidRDefault="000A1645" w:rsidP="00EE652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24 155,6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21 626,8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-2 528,8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89,5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DE9D9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28 591,4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28 288,1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-303,3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98,9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5 572,7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4 976,7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-596,0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89,3</w:t>
            </w:r>
          </w:p>
        </w:tc>
      </w:tr>
      <w:tr w:rsidR="000A1645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DE9D9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23 866,7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23 450,9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-415,8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98,3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DE9D9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70 881,7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71 349,5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467,8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100,7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0A1645" w:rsidRPr="00CF7A31" w:rsidRDefault="000A1645" w:rsidP="00EE6523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0A1645" w:rsidRPr="00CF7A31" w:rsidRDefault="000A1645" w:rsidP="00EE652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60 353,3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60 462,7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109,4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100,2</w:t>
            </w:r>
          </w:p>
        </w:tc>
      </w:tr>
      <w:tr w:rsidR="000A1645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0A1645" w:rsidRPr="00CF7A31" w:rsidRDefault="000A1645" w:rsidP="00EE6523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0A1645" w:rsidRPr="00CF7A31" w:rsidRDefault="000A1645" w:rsidP="00EE652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10 528,4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10 886,8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358,4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103,4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DE9D9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9 417,4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8 811,1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-606,3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93,6</w:t>
            </w:r>
          </w:p>
        </w:tc>
      </w:tr>
      <w:tr w:rsidR="000A1645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DE9D9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2 944,1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3 099,6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155,5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105,3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DE9D9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7 899,2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7 573,3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-325,9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95,9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CF7A31" w:rsidRDefault="000A1645" w:rsidP="00EE652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DE9D9"/>
          </w:tcPr>
          <w:p w:rsidR="000A1645" w:rsidRPr="00CF7A31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21 754,0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22 964,9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1 210,9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105,6</w:t>
            </w:r>
          </w:p>
        </w:tc>
      </w:tr>
      <w:tr w:rsidR="000A1645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0A1645" w:rsidRPr="00CF7A31" w:rsidRDefault="000A1645" w:rsidP="00EE6523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0A1645" w:rsidRPr="00CF7A31" w:rsidRDefault="000A1645" w:rsidP="00EE652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10 571,1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12 735,5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2 164,4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120,5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0A1645" w:rsidRPr="00CF7A31" w:rsidRDefault="000A1645" w:rsidP="00EE6523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0A1645" w:rsidRPr="00CF7A31" w:rsidRDefault="000A1645" w:rsidP="00EE652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11 182,9</w:t>
            </w:r>
          </w:p>
        </w:tc>
        <w:tc>
          <w:tcPr>
            <w:tcW w:w="1696" w:type="dxa"/>
            <w:shd w:val="clear" w:color="auto" w:fill="auto"/>
          </w:tcPr>
          <w:p w:rsidR="000A1645" w:rsidRDefault="000A16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10 229,4</w:t>
            </w:r>
          </w:p>
        </w:tc>
        <w:tc>
          <w:tcPr>
            <w:tcW w:w="1413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-953,5</w:t>
            </w:r>
          </w:p>
        </w:tc>
        <w:tc>
          <w:tcPr>
            <w:tcW w:w="1537" w:type="dxa"/>
            <w:shd w:val="clear" w:color="auto" w:fill="auto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91,5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3F4FB3" w:rsidRDefault="000A1645" w:rsidP="00EE6523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DE9D9"/>
          </w:tcPr>
          <w:p w:rsidR="000A1645" w:rsidRPr="003F4FB3" w:rsidRDefault="000A1645" w:rsidP="00EE6523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9 947,1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11 682,6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1 735,5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117,4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3F4FB3" w:rsidRDefault="000A1645" w:rsidP="00EE65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DE9D9"/>
          </w:tcPr>
          <w:p w:rsidR="000A1645" w:rsidRPr="003F4FB3" w:rsidRDefault="000A1645" w:rsidP="00EE65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23 144,4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26 429,3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3 284,9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114,2</w:t>
            </w:r>
          </w:p>
        </w:tc>
      </w:tr>
      <w:tr w:rsidR="000A1645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0A1645" w:rsidRPr="003F4FB3" w:rsidRDefault="000A1645" w:rsidP="00EE65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DE9D9"/>
          </w:tcPr>
          <w:p w:rsidR="000A1645" w:rsidRPr="003F4FB3" w:rsidRDefault="000A1645" w:rsidP="00EE652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32 505,0</w:t>
            </w:r>
          </w:p>
        </w:tc>
        <w:tc>
          <w:tcPr>
            <w:tcW w:w="1696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25 751,6</w:t>
            </w:r>
          </w:p>
        </w:tc>
        <w:tc>
          <w:tcPr>
            <w:tcW w:w="1413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-6 753,4</w:t>
            </w:r>
          </w:p>
        </w:tc>
        <w:tc>
          <w:tcPr>
            <w:tcW w:w="1537" w:type="dxa"/>
            <w:shd w:val="clear" w:color="auto" w:fill="FDE9D9"/>
          </w:tcPr>
          <w:p w:rsidR="000A1645" w:rsidRDefault="000A164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79,2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1A5848" w:rsidRDefault="001A5848" w:rsidP="009574AB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</w:t>
      </w:r>
      <w:proofErr w:type="gramStart"/>
      <w:r w:rsidRPr="00B43AF0">
        <w:rPr>
          <w:b/>
        </w:rPr>
        <w:t>výrobců  (CZV</w:t>
      </w:r>
      <w:proofErr w:type="gramEnd"/>
      <w:r w:rsidRPr="00B43AF0">
        <w:rPr>
          <w:b/>
        </w:rPr>
        <w:t xml:space="preserve">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B30D53" w:rsidRDefault="00B30D53" w:rsidP="009A018E">
      <w:pPr>
        <w:rPr>
          <w:b/>
        </w:rPr>
      </w:pPr>
    </w:p>
    <w:p w:rsidR="00B30D53" w:rsidRDefault="00B30D53" w:rsidP="009A018E">
      <w:pPr>
        <w:rPr>
          <w:b/>
        </w:rPr>
      </w:pPr>
    </w:p>
    <w:p w:rsidR="00B30D53" w:rsidRDefault="00B30D53" w:rsidP="009A018E">
      <w:pPr>
        <w:rPr>
          <w:b/>
        </w:rPr>
      </w:pP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lastRenderedPageBreak/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2"/>
        <w:gridCol w:w="1239"/>
        <w:gridCol w:w="1016"/>
        <w:gridCol w:w="945"/>
        <w:gridCol w:w="1016"/>
        <w:gridCol w:w="1152"/>
        <w:gridCol w:w="1424"/>
      </w:tblGrid>
      <w:tr w:rsidR="00CD7824" w:rsidRPr="009A018E" w:rsidTr="007C6F38">
        <w:trPr>
          <w:trHeight w:val="250"/>
        </w:trPr>
        <w:tc>
          <w:tcPr>
            <w:tcW w:w="352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E46B3D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Září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93673A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93673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93673A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8860BC" w:rsidRPr="00374857" w:rsidRDefault="00E46B3D" w:rsidP="008860B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Září</w:t>
            </w:r>
          </w:p>
          <w:p w:rsidR="00545BBD" w:rsidRPr="00374857" w:rsidRDefault="00545BBD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2012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7C6F38">
        <w:trPr>
          <w:trHeight w:val="169"/>
        </w:trPr>
        <w:tc>
          <w:tcPr>
            <w:tcW w:w="3522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016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5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016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2" w:type="dxa"/>
            <w:shd w:val="clear" w:color="auto" w:fill="B8CCE4"/>
          </w:tcPr>
          <w:p w:rsidR="008860BC" w:rsidRPr="00374857" w:rsidRDefault="00E46B3D" w:rsidP="008860B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Září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545BBD">
              <w:rPr>
                <w:b/>
                <w:sz w:val="20"/>
                <w:szCs w:val="22"/>
              </w:rPr>
              <w:t>2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424" w:type="dxa"/>
            <w:shd w:val="clear" w:color="auto" w:fill="B8CCE4"/>
          </w:tcPr>
          <w:p w:rsidR="008860BC" w:rsidRPr="00374857" w:rsidRDefault="00E46B3D" w:rsidP="008860B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Září</w:t>
            </w:r>
          </w:p>
          <w:p w:rsidR="00CD7824" w:rsidRPr="00374857" w:rsidRDefault="00545BBD" w:rsidP="0093673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2012 </w:t>
            </w:r>
            <w:r w:rsidR="00CD7824" w:rsidRPr="00374857">
              <w:rPr>
                <w:b/>
                <w:sz w:val="20"/>
                <w:szCs w:val="18"/>
              </w:rPr>
              <w:t>/</w:t>
            </w:r>
            <w:r w:rsidR="0093673A">
              <w:rPr>
                <w:b/>
                <w:sz w:val="20"/>
                <w:szCs w:val="18"/>
              </w:rPr>
              <w:t xml:space="preserve">leden </w:t>
            </w:r>
            <w:r w:rsidR="00CD7824" w:rsidRPr="00374857">
              <w:rPr>
                <w:b/>
                <w:sz w:val="20"/>
                <w:szCs w:val="18"/>
              </w:rPr>
              <w:t>201</w:t>
            </w:r>
            <w:r w:rsidR="0093673A">
              <w:rPr>
                <w:b/>
                <w:sz w:val="20"/>
                <w:szCs w:val="18"/>
              </w:rPr>
              <w:t>2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D54CCB" w:rsidRPr="009A018E" w:rsidTr="007C6F38">
        <w:trPr>
          <w:trHeight w:val="229"/>
        </w:trPr>
        <w:tc>
          <w:tcPr>
            <w:tcW w:w="3522" w:type="dxa"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 xml:space="preserve">Syrové kravské mléko </w:t>
            </w:r>
            <w:r>
              <w:rPr>
                <w:sz w:val="20"/>
                <w:szCs w:val="22"/>
              </w:rPr>
              <w:t xml:space="preserve">celkem </w:t>
            </w:r>
            <w:r w:rsidRPr="00374857">
              <w:rPr>
                <w:sz w:val="20"/>
                <w:szCs w:val="22"/>
              </w:rPr>
              <w:t>(Kč/l)</w:t>
            </w:r>
          </w:p>
        </w:tc>
        <w:tc>
          <w:tcPr>
            <w:tcW w:w="1239" w:type="dxa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8,29</w:t>
            </w:r>
          </w:p>
        </w:tc>
        <w:tc>
          <w:tcPr>
            <w:tcW w:w="945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8,35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7,30</w:t>
            </w:r>
          </w:p>
        </w:tc>
        <w:tc>
          <w:tcPr>
            <w:tcW w:w="1152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88,06</w:t>
            </w:r>
          </w:p>
        </w:tc>
        <w:tc>
          <w:tcPr>
            <w:tcW w:w="1424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87,43</w:t>
            </w:r>
          </w:p>
        </w:tc>
      </w:tr>
      <w:tr w:rsidR="00D54CCB" w:rsidRPr="009A018E" w:rsidTr="00374857">
        <w:trPr>
          <w:trHeight w:val="247"/>
        </w:trPr>
        <w:tc>
          <w:tcPr>
            <w:tcW w:w="10314" w:type="dxa"/>
            <w:gridSpan w:val="7"/>
          </w:tcPr>
          <w:p w:rsidR="00D54CCB" w:rsidRPr="00C03B3A" w:rsidRDefault="00D54CCB" w:rsidP="009A018E">
            <w:pPr>
              <w:rPr>
                <w:b/>
                <w:sz w:val="20"/>
                <w:szCs w:val="22"/>
              </w:rPr>
            </w:pPr>
          </w:p>
        </w:tc>
      </w:tr>
      <w:tr w:rsidR="00D54CCB" w:rsidRPr="009A018E" w:rsidTr="007C6F38">
        <w:trPr>
          <w:trHeight w:val="229"/>
        </w:trPr>
        <w:tc>
          <w:tcPr>
            <w:tcW w:w="3522" w:type="dxa"/>
            <w:vMerge w:val="restart"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39" w:type="dxa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10,15</w:t>
            </w:r>
          </w:p>
        </w:tc>
        <w:tc>
          <w:tcPr>
            <w:tcW w:w="945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8,89</w:t>
            </w:r>
          </w:p>
        </w:tc>
        <w:tc>
          <w:tcPr>
            <w:tcW w:w="1152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87,59</w:t>
            </w:r>
          </w:p>
        </w:tc>
        <w:tc>
          <w:tcPr>
            <w:tcW w:w="1424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85,40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16,67</w:t>
            </w:r>
          </w:p>
        </w:tc>
        <w:tc>
          <w:tcPr>
            <w:tcW w:w="945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17,20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15,96</w:t>
            </w:r>
          </w:p>
        </w:tc>
        <w:tc>
          <w:tcPr>
            <w:tcW w:w="1152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95,74</w:t>
            </w:r>
          </w:p>
        </w:tc>
        <w:tc>
          <w:tcPr>
            <w:tcW w:w="1424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92,79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64,24</w:t>
            </w:r>
          </w:p>
        </w:tc>
        <w:tc>
          <w:tcPr>
            <w:tcW w:w="945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65,23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79,53</w:t>
            </w:r>
          </w:p>
        </w:tc>
        <w:tc>
          <w:tcPr>
            <w:tcW w:w="1152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D54CCB" w:rsidRPr="009A018E" w:rsidTr="007C6F38">
        <w:trPr>
          <w:trHeight w:val="247"/>
        </w:trPr>
        <w:tc>
          <w:tcPr>
            <w:tcW w:w="3522" w:type="dxa"/>
            <w:vMerge w:val="restart"/>
            <w:shd w:val="clear" w:color="auto" w:fill="FBD4B4"/>
          </w:tcPr>
          <w:p w:rsidR="00D54CCB" w:rsidRPr="00374857" w:rsidRDefault="00D54CCB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39" w:type="dxa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11,55</w:t>
            </w:r>
          </w:p>
        </w:tc>
        <w:tc>
          <w:tcPr>
            <w:tcW w:w="945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12,05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12,09</w:t>
            </w:r>
          </w:p>
        </w:tc>
        <w:tc>
          <w:tcPr>
            <w:tcW w:w="1152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104,68</w:t>
            </w:r>
          </w:p>
        </w:tc>
        <w:tc>
          <w:tcPr>
            <w:tcW w:w="1424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100,33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17,48</w:t>
            </w:r>
          </w:p>
        </w:tc>
        <w:tc>
          <w:tcPr>
            <w:tcW w:w="945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19,00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18,34</w:t>
            </w:r>
          </w:p>
        </w:tc>
        <w:tc>
          <w:tcPr>
            <w:tcW w:w="1152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104,92</w:t>
            </w:r>
          </w:p>
        </w:tc>
        <w:tc>
          <w:tcPr>
            <w:tcW w:w="1424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96,53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51,34</w:t>
            </w:r>
          </w:p>
        </w:tc>
        <w:tc>
          <w:tcPr>
            <w:tcW w:w="945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57,68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51,70</w:t>
            </w:r>
          </w:p>
        </w:tc>
        <w:tc>
          <w:tcPr>
            <w:tcW w:w="1152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D54CCB" w:rsidRPr="009A018E" w:rsidTr="007C6F38">
        <w:trPr>
          <w:trHeight w:val="229"/>
        </w:trPr>
        <w:tc>
          <w:tcPr>
            <w:tcW w:w="3522" w:type="dxa"/>
            <w:vMerge w:val="restart"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39" w:type="dxa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104,17</w:t>
            </w:r>
          </w:p>
        </w:tc>
        <w:tc>
          <w:tcPr>
            <w:tcW w:w="945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102,41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85,21</w:t>
            </w:r>
          </w:p>
        </w:tc>
        <w:tc>
          <w:tcPr>
            <w:tcW w:w="1152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81,80</w:t>
            </w:r>
          </w:p>
        </w:tc>
        <w:tc>
          <w:tcPr>
            <w:tcW w:w="1424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83,20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141,49</w:t>
            </w:r>
          </w:p>
        </w:tc>
        <w:tc>
          <w:tcPr>
            <w:tcW w:w="945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145,46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122,8</w:t>
            </w:r>
          </w:p>
        </w:tc>
        <w:tc>
          <w:tcPr>
            <w:tcW w:w="1152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86,79</w:t>
            </w:r>
          </w:p>
        </w:tc>
        <w:tc>
          <w:tcPr>
            <w:tcW w:w="1424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84,42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35,83</w:t>
            </w:r>
          </w:p>
        </w:tc>
        <w:tc>
          <w:tcPr>
            <w:tcW w:w="945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42,04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44,11</w:t>
            </w:r>
          </w:p>
        </w:tc>
        <w:tc>
          <w:tcPr>
            <w:tcW w:w="1152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D54CCB" w:rsidRPr="009A018E" w:rsidTr="007C6F38">
        <w:trPr>
          <w:trHeight w:val="247"/>
        </w:trPr>
        <w:tc>
          <w:tcPr>
            <w:tcW w:w="3522" w:type="dxa"/>
            <w:vMerge w:val="restart"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39" w:type="dxa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86,03</w:t>
            </w:r>
          </w:p>
        </w:tc>
        <w:tc>
          <w:tcPr>
            <w:tcW w:w="945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94,49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84,64</w:t>
            </w:r>
          </w:p>
        </w:tc>
        <w:tc>
          <w:tcPr>
            <w:tcW w:w="1152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98,38</w:t>
            </w:r>
          </w:p>
        </w:tc>
        <w:tc>
          <w:tcPr>
            <w:tcW w:w="1424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89,58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122,39</w:t>
            </w:r>
          </w:p>
        </w:tc>
        <w:tc>
          <w:tcPr>
            <w:tcW w:w="945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126,56</w:t>
            </w:r>
          </w:p>
        </w:tc>
        <w:tc>
          <w:tcPr>
            <w:tcW w:w="1016" w:type="dxa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126,64</w:t>
            </w:r>
          </w:p>
        </w:tc>
        <w:tc>
          <w:tcPr>
            <w:tcW w:w="1152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103,47</w:t>
            </w:r>
          </w:p>
        </w:tc>
        <w:tc>
          <w:tcPr>
            <w:tcW w:w="1424" w:type="dxa"/>
            <w:shd w:val="clear" w:color="auto" w:fill="FBD4B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100,06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42,26</w:t>
            </w:r>
          </w:p>
        </w:tc>
        <w:tc>
          <w:tcPr>
            <w:tcW w:w="945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33,94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49,62</w:t>
            </w:r>
          </w:p>
        </w:tc>
        <w:tc>
          <w:tcPr>
            <w:tcW w:w="1152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 w:val="restart"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Tvaroh měkký (Kč/kg)</w:t>
            </w:r>
          </w:p>
        </w:tc>
        <w:tc>
          <w:tcPr>
            <w:tcW w:w="1239" w:type="dxa"/>
            <w:shd w:val="clear" w:color="auto" w:fill="B8CCE4"/>
          </w:tcPr>
          <w:p w:rsidR="00D54CCB" w:rsidRPr="00374857" w:rsidRDefault="00D54CCB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41,79</w:t>
            </w:r>
          </w:p>
        </w:tc>
        <w:tc>
          <w:tcPr>
            <w:tcW w:w="945" w:type="dxa"/>
            <w:shd w:val="clear" w:color="auto" w:fill="B8CCE4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49,32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47,99</w:t>
            </w:r>
          </w:p>
        </w:tc>
        <w:tc>
          <w:tcPr>
            <w:tcW w:w="1152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114,84</w:t>
            </w:r>
          </w:p>
        </w:tc>
        <w:tc>
          <w:tcPr>
            <w:tcW w:w="1424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97,30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D54CCB" w:rsidRPr="00374857" w:rsidRDefault="00D54CCB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66,63</w:t>
            </w:r>
          </w:p>
        </w:tc>
        <w:tc>
          <w:tcPr>
            <w:tcW w:w="945" w:type="dxa"/>
            <w:shd w:val="clear" w:color="auto" w:fill="B8CCE4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70,87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68,21</w:t>
            </w:r>
          </w:p>
        </w:tc>
        <w:tc>
          <w:tcPr>
            <w:tcW w:w="1152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102,37</w:t>
            </w:r>
          </w:p>
        </w:tc>
        <w:tc>
          <w:tcPr>
            <w:tcW w:w="1424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96,25</w:t>
            </w:r>
          </w:p>
        </w:tc>
      </w:tr>
      <w:tr w:rsidR="00D54CCB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D54CCB" w:rsidRPr="00374857" w:rsidRDefault="00D54CCB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D54CCB" w:rsidRPr="00374857" w:rsidRDefault="00D54CCB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59,44</w:t>
            </w:r>
          </w:p>
        </w:tc>
        <w:tc>
          <w:tcPr>
            <w:tcW w:w="945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43,69</w:t>
            </w:r>
          </w:p>
        </w:tc>
        <w:tc>
          <w:tcPr>
            <w:tcW w:w="1016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42,13</w:t>
            </w:r>
          </w:p>
        </w:tc>
        <w:tc>
          <w:tcPr>
            <w:tcW w:w="1152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D54CCB" w:rsidRDefault="00D54CC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pPr>
        <w:rPr>
          <w:i/>
          <w:sz w:val="18"/>
          <w:szCs w:val="18"/>
        </w:rPr>
      </w:pPr>
      <w:r w:rsidRPr="0098477D">
        <w:rPr>
          <w:i/>
          <w:sz w:val="18"/>
          <w:szCs w:val="18"/>
        </w:rPr>
        <w:lastRenderedPageBreak/>
        <w:t>Pramen: Rezortní statistika Mlék (</w:t>
      </w:r>
      <w:proofErr w:type="spellStart"/>
      <w:r w:rsidRPr="0098477D">
        <w:rPr>
          <w:i/>
          <w:sz w:val="18"/>
          <w:szCs w:val="18"/>
        </w:rPr>
        <w:t>MZe</w:t>
      </w:r>
      <w:proofErr w:type="spellEnd"/>
      <w:r w:rsidRPr="0098477D">
        <w:rPr>
          <w:i/>
          <w:sz w:val="18"/>
          <w:szCs w:val="18"/>
        </w:rPr>
        <w:t>) 6-12, ČSÚ</w:t>
      </w:r>
      <w:r w:rsidR="002056B1">
        <w:rPr>
          <w:i/>
          <w:sz w:val="18"/>
          <w:szCs w:val="18"/>
        </w:rPr>
        <w:t xml:space="preserve"> </w:t>
      </w:r>
    </w:p>
    <w:p w:rsidR="003B420A" w:rsidRDefault="00A74203" w:rsidP="009A018E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21"/>
        <w:gridCol w:w="1721"/>
        <w:gridCol w:w="1721"/>
        <w:gridCol w:w="1721"/>
        <w:gridCol w:w="1722"/>
        <w:gridCol w:w="1722"/>
      </w:tblGrid>
      <w:tr w:rsidR="00A74203" w:rsidRPr="00A74203" w:rsidTr="00A74203">
        <w:trPr>
          <w:trHeight w:val="452"/>
        </w:trPr>
        <w:tc>
          <w:tcPr>
            <w:tcW w:w="1721" w:type="dxa"/>
          </w:tcPr>
          <w:p w:rsidR="00A74203" w:rsidRPr="00A74203" w:rsidRDefault="00A74203" w:rsidP="009A018E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</w:p>
        </w:tc>
        <w:tc>
          <w:tcPr>
            <w:tcW w:w="1721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21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21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22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22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A74203" w:rsidTr="00A74203">
        <w:trPr>
          <w:trHeight w:val="237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4425 - 4675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2950 - 3150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3575 - 3950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4950 - 5225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1275 - 1400</w:t>
            </w:r>
          </w:p>
        </w:tc>
      </w:tr>
      <w:tr w:rsidR="00A74203" w:rsidTr="00A74203">
        <w:trPr>
          <w:trHeight w:val="215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4225 - 4475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2900 - 3125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3700 - 3825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4750 - 5050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1200 - 1350</w:t>
            </w:r>
          </w:p>
        </w:tc>
      </w:tr>
      <w:tr w:rsidR="00A74203" w:rsidTr="00A74203">
        <w:trPr>
          <w:trHeight w:val="215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3225 - 3300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2575 - 2750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2975 - 3450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3875 - 4025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1075 - 1225</w:t>
            </w:r>
          </w:p>
        </w:tc>
      </w:tr>
      <w:tr w:rsidR="00FC5C0F" w:rsidTr="00A74203">
        <w:trPr>
          <w:trHeight w:val="237"/>
        </w:trPr>
        <w:tc>
          <w:tcPr>
            <w:tcW w:w="1721" w:type="dxa"/>
          </w:tcPr>
          <w:p w:rsidR="00FC5C0F" w:rsidRDefault="00FC5C0F" w:rsidP="00D9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21" w:type="dxa"/>
          </w:tcPr>
          <w:p w:rsidR="00FC5C0F" w:rsidRDefault="00FC5C0F" w:rsidP="00D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3500 - 3900</w:t>
            </w:r>
          </w:p>
        </w:tc>
        <w:tc>
          <w:tcPr>
            <w:tcW w:w="1721" w:type="dxa"/>
          </w:tcPr>
          <w:p w:rsidR="00FC5C0F" w:rsidRDefault="00FC5C0F" w:rsidP="00D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3100 - 3500</w:t>
            </w:r>
          </w:p>
        </w:tc>
        <w:tc>
          <w:tcPr>
            <w:tcW w:w="1721" w:type="dxa"/>
          </w:tcPr>
          <w:p w:rsidR="00FC5C0F" w:rsidRDefault="00FC5C0F" w:rsidP="00D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3400 - 3700</w:t>
            </w:r>
          </w:p>
        </w:tc>
        <w:tc>
          <w:tcPr>
            <w:tcW w:w="1722" w:type="dxa"/>
          </w:tcPr>
          <w:p w:rsidR="00FC5C0F" w:rsidRDefault="00FC5C0F" w:rsidP="00D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4100 - 4600</w:t>
            </w:r>
          </w:p>
        </w:tc>
        <w:tc>
          <w:tcPr>
            <w:tcW w:w="1722" w:type="dxa"/>
          </w:tcPr>
          <w:p w:rsidR="00FC5C0F" w:rsidRDefault="00FC5C0F" w:rsidP="00D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1250 - 1400</w:t>
            </w:r>
          </w:p>
        </w:tc>
      </w:tr>
      <w:tr w:rsidR="00FC5C0F" w:rsidTr="00A74203">
        <w:trPr>
          <w:trHeight w:val="237"/>
        </w:trPr>
        <w:tc>
          <w:tcPr>
            <w:tcW w:w="1721" w:type="dxa"/>
          </w:tcPr>
          <w:p w:rsidR="00FC5C0F" w:rsidRDefault="00FC5C0F" w:rsidP="00D9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21" w:type="dxa"/>
          </w:tcPr>
          <w:p w:rsidR="00FC5C0F" w:rsidRDefault="00FC5C0F" w:rsidP="00D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3950 - 4200</w:t>
            </w:r>
          </w:p>
        </w:tc>
        <w:tc>
          <w:tcPr>
            <w:tcW w:w="1721" w:type="dxa"/>
          </w:tcPr>
          <w:p w:rsidR="00FC5C0F" w:rsidRDefault="00FC5C0F" w:rsidP="00D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3375 - 3600</w:t>
            </w:r>
          </w:p>
        </w:tc>
        <w:tc>
          <w:tcPr>
            <w:tcW w:w="1721" w:type="dxa"/>
          </w:tcPr>
          <w:p w:rsidR="00FC5C0F" w:rsidRDefault="00FC5C0F" w:rsidP="00D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3775 - 3950</w:t>
            </w:r>
          </w:p>
        </w:tc>
        <w:tc>
          <w:tcPr>
            <w:tcW w:w="1722" w:type="dxa"/>
          </w:tcPr>
          <w:p w:rsidR="00FC5C0F" w:rsidRDefault="00FC5C0F" w:rsidP="00D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4550 - 4900</w:t>
            </w:r>
          </w:p>
        </w:tc>
        <w:tc>
          <w:tcPr>
            <w:tcW w:w="1722" w:type="dxa"/>
          </w:tcPr>
          <w:p w:rsidR="00FC5C0F" w:rsidRDefault="00FC5C0F" w:rsidP="00D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1275 - 1400</w:t>
            </w:r>
          </w:p>
        </w:tc>
      </w:tr>
      <w:tr w:rsidR="00FC5C0F" w:rsidTr="00A74203">
        <w:trPr>
          <w:trHeight w:val="237"/>
        </w:trPr>
        <w:tc>
          <w:tcPr>
            <w:tcW w:w="1721" w:type="dxa"/>
          </w:tcPr>
          <w:p w:rsidR="00FC5C0F" w:rsidRDefault="00FC5C0F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21" w:type="dxa"/>
          </w:tcPr>
          <w:p w:rsidR="00FC5C0F" w:rsidRDefault="00FC5C0F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– 4350</w:t>
            </w:r>
          </w:p>
        </w:tc>
        <w:tc>
          <w:tcPr>
            <w:tcW w:w="1721" w:type="dxa"/>
          </w:tcPr>
          <w:p w:rsidR="00FC5C0F" w:rsidRDefault="00FC5C0F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3500 - 3625</w:t>
            </w:r>
          </w:p>
        </w:tc>
        <w:tc>
          <w:tcPr>
            <w:tcW w:w="1721" w:type="dxa"/>
          </w:tcPr>
          <w:p w:rsidR="00FC5C0F" w:rsidRDefault="00FC5C0F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3800 - 3925</w:t>
            </w:r>
          </w:p>
        </w:tc>
        <w:tc>
          <w:tcPr>
            <w:tcW w:w="1722" w:type="dxa"/>
          </w:tcPr>
          <w:p w:rsidR="00FC5C0F" w:rsidRDefault="00FC5C0F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4750 - 5050</w:t>
            </w:r>
          </w:p>
        </w:tc>
        <w:tc>
          <w:tcPr>
            <w:tcW w:w="1722" w:type="dxa"/>
          </w:tcPr>
          <w:p w:rsidR="00FC5C0F" w:rsidRDefault="00FC5C0F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1225 - 1450</w:t>
            </w:r>
          </w:p>
        </w:tc>
      </w:tr>
    </w:tbl>
    <w:p w:rsidR="0083220E" w:rsidRDefault="0083220E" w:rsidP="009A018E">
      <w:pPr>
        <w:rPr>
          <w:sz w:val="18"/>
          <w:szCs w:val="18"/>
        </w:rPr>
      </w:pPr>
    </w:p>
    <w:p w:rsidR="003B420A" w:rsidRDefault="00AE5F9A" w:rsidP="009A018E">
      <w:pPr>
        <w:rPr>
          <w:i/>
          <w:sz w:val="18"/>
          <w:szCs w:val="18"/>
        </w:rPr>
      </w:pPr>
      <w:r w:rsidRPr="00AE5F9A">
        <w:rPr>
          <w:noProof/>
          <w:sz w:val="18"/>
          <w:szCs w:val="18"/>
        </w:rPr>
        <w:drawing>
          <wp:inline distT="0" distB="0" distL="0" distR="0">
            <wp:extent cx="6553200" cy="3829050"/>
            <wp:effectExtent l="19050" t="0" r="1905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3220E" w:rsidRDefault="006000FB" w:rsidP="009A018E">
      <w:pPr>
        <w:rPr>
          <w:i/>
          <w:sz w:val="18"/>
          <w:szCs w:val="18"/>
        </w:rPr>
      </w:pPr>
      <w:r w:rsidRPr="006000FB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6638925" cy="3409950"/>
            <wp:effectExtent l="19050" t="0" r="9525" b="0"/>
            <wp:docPr id="3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00FB" w:rsidRDefault="006000FB" w:rsidP="009A018E">
      <w:pPr>
        <w:rPr>
          <w:i/>
          <w:sz w:val="18"/>
          <w:szCs w:val="18"/>
        </w:rPr>
      </w:pPr>
    </w:p>
    <w:p w:rsidR="00BF749F" w:rsidRPr="007B426C" w:rsidRDefault="008457DD" w:rsidP="008859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="00BF749F" w:rsidRPr="007B426C">
        <w:rPr>
          <w:b/>
        </w:rPr>
        <w:t xml:space="preserve">raniční obchod </w:t>
      </w:r>
      <w:r w:rsidR="00AC0CD4">
        <w:rPr>
          <w:b/>
        </w:rPr>
        <w:t xml:space="preserve">- </w:t>
      </w:r>
      <w:r w:rsidR="00BF749F">
        <w:rPr>
          <w:b/>
        </w:rPr>
        <w:t xml:space="preserve">leden </w:t>
      </w:r>
      <w:r w:rsidR="00741FA5">
        <w:rPr>
          <w:b/>
        </w:rPr>
        <w:t xml:space="preserve">až </w:t>
      </w:r>
      <w:r w:rsidR="00C43CBF">
        <w:rPr>
          <w:b/>
        </w:rPr>
        <w:t>září</w:t>
      </w:r>
      <w:r w:rsidR="00635390">
        <w:rPr>
          <w:b/>
        </w:rPr>
        <w:t xml:space="preserve"> </w:t>
      </w:r>
      <w:r w:rsidR="00BF749F">
        <w:rPr>
          <w:b/>
        </w:rPr>
        <w:t>20</w:t>
      </w:r>
      <w:r w:rsidR="0085644D">
        <w:rPr>
          <w:b/>
        </w:rPr>
        <w:t>1</w:t>
      </w:r>
      <w:r w:rsidR="00AC0CD4">
        <w:rPr>
          <w:b/>
        </w:rPr>
        <w:t>1</w:t>
      </w:r>
      <w:r w:rsidR="00BF749F">
        <w:rPr>
          <w:b/>
        </w:rPr>
        <w:t xml:space="preserve"> a 201</w:t>
      </w:r>
      <w:r w:rsidR="00AC0CD4">
        <w:rPr>
          <w:b/>
        </w:rPr>
        <w:t>2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C43CBF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Leden -</w:t>
            </w:r>
            <w:r w:rsidR="00741FA5">
              <w:rPr>
                <w:b/>
                <w:sz w:val="20"/>
              </w:rPr>
              <w:t xml:space="preserve"> </w:t>
            </w:r>
            <w:r w:rsidR="00C43CBF">
              <w:rPr>
                <w:b/>
                <w:sz w:val="20"/>
              </w:rPr>
              <w:t>září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A47E37">
              <w:rPr>
                <w:b/>
                <w:sz w:val="20"/>
              </w:rPr>
              <w:t>2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</w:tr>
      <w:tr w:rsidR="00BF749F" w:rsidRPr="007D3526" w:rsidTr="00AF5046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AF504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10 948 353</w:t>
            </w:r>
          </w:p>
        </w:tc>
        <w:tc>
          <w:tcPr>
            <w:tcW w:w="1769" w:type="dxa"/>
            <w:vAlign w:val="center"/>
          </w:tcPr>
          <w:p w:rsidR="00BF749F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11 462 385</w:t>
            </w:r>
          </w:p>
        </w:tc>
        <w:tc>
          <w:tcPr>
            <w:tcW w:w="1769" w:type="dxa"/>
            <w:vAlign w:val="center"/>
          </w:tcPr>
          <w:p w:rsidR="00BF749F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514 032</w:t>
            </w:r>
          </w:p>
        </w:tc>
        <w:tc>
          <w:tcPr>
            <w:tcW w:w="1569" w:type="dxa"/>
            <w:vAlign w:val="center"/>
          </w:tcPr>
          <w:p w:rsidR="00BF749F" w:rsidRPr="007D3526" w:rsidRDefault="00635390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104,7</w:t>
            </w:r>
          </w:p>
        </w:tc>
      </w:tr>
      <w:tr w:rsidR="00BF749F" w:rsidRPr="007D3526" w:rsidTr="00AF504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7 693 592</w:t>
            </w:r>
          </w:p>
        </w:tc>
        <w:tc>
          <w:tcPr>
            <w:tcW w:w="1769" w:type="dxa"/>
            <w:vAlign w:val="center"/>
          </w:tcPr>
          <w:p w:rsidR="00BF749F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8 137 466</w:t>
            </w:r>
          </w:p>
        </w:tc>
        <w:tc>
          <w:tcPr>
            <w:tcW w:w="1769" w:type="dxa"/>
            <w:vAlign w:val="center"/>
          </w:tcPr>
          <w:p w:rsidR="00BF749F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443 874</w:t>
            </w:r>
          </w:p>
        </w:tc>
        <w:tc>
          <w:tcPr>
            <w:tcW w:w="1569" w:type="dxa"/>
            <w:vAlign w:val="center"/>
          </w:tcPr>
          <w:p w:rsidR="00BF749F" w:rsidRPr="007D3526" w:rsidRDefault="00635390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105,8</w:t>
            </w:r>
          </w:p>
        </w:tc>
      </w:tr>
      <w:tr w:rsidR="00BF749F" w:rsidRPr="007D3526" w:rsidTr="00AF504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3 254 761</w:t>
            </w:r>
          </w:p>
        </w:tc>
        <w:tc>
          <w:tcPr>
            <w:tcW w:w="1769" w:type="dxa"/>
            <w:vAlign w:val="center"/>
          </w:tcPr>
          <w:p w:rsidR="00BF749F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3 324 919</w:t>
            </w:r>
          </w:p>
        </w:tc>
        <w:tc>
          <w:tcPr>
            <w:tcW w:w="1769" w:type="dxa"/>
            <w:vAlign w:val="center"/>
          </w:tcPr>
          <w:p w:rsidR="00BF749F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70 158</w:t>
            </w:r>
          </w:p>
        </w:tc>
        <w:tc>
          <w:tcPr>
            <w:tcW w:w="1569" w:type="dxa"/>
            <w:vAlign w:val="center"/>
          </w:tcPr>
          <w:p w:rsidR="00BF749F" w:rsidRPr="007D3526" w:rsidRDefault="00635390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102,2</w:t>
            </w:r>
          </w:p>
        </w:tc>
      </w:tr>
      <w:tr w:rsidR="00BF749F" w:rsidRPr="007D3526" w:rsidTr="00AF504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18 641 945</w:t>
            </w:r>
          </w:p>
        </w:tc>
        <w:tc>
          <w:tcPr>
            <w:tcW w:w="1769" w:type="dxa"/>
            <w:vAlign w:val="center"/>
          </w:tcPr>
          <w:p w:rsidR="00BF749F" w:rsidRPr="007D3526" w:rsidRDefault="0063539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19 599 851</w:t>
            </w:r>
          </w:p>
        </w:tc>
        <w:tc>
          <w:tcPr>
            <w:tcW w:w="1769" w:type="dxa"/>
            <w:vAlign w:val="center"/>
          </w:tcPr>
          <w:p w:rsidR="00BF749F" w:rsidRPr="007D3526" w:rsidRDefault="00635390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957 906</w:t>
            </w:r>
          </w:p>
        </w:tc>
        <w:tc>
          <w:tcPr>
            <w:tcW w:w="1569" w:type="dxa"/>
            <w:vAlign w:val="center"/>
          </w:tcPr>
          <w:p w:rsidR="00BF749F" w:rsidRPr="007D3526" w:rsidRDefault="00635390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105,1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BA1FE1" w:rsidRPr="00A079D8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079D8">
        <w:rPr>
          <w:sz w:val="22"/>
          <w:szCs w:val="22"/>
        </w:rPr>
        <w:t>Dosažená f</w:t>
      </w:r>
      <w:r w:rsidR="00BA1FE1" w:rsidRPr="00A079D8">
        <w:rPr>
          <w:sz w:val="22"/>
          <w:szCs w:val="22"/>
        </w:rPr>
        <w:t xml:space="preserve">inanční hodnota vývozu mléka a mléčných výrobků je ovlivněna zejména </w:t>
      </w:r>
      <w:r w:rsidRPr="00A079D8">
        <w:rPr>
          <w:sz w:val="22"/>
          <w:szCs w:val="22"/>
        </w:rPr>
        <w:t>velkým objemem v</w:t>
      </w:r>
      <w:r w:rsidR="00BA1FE1" w:rsidRPr="00A079D8">
        <w:rPr>
          <w:sz w:val="22"/>
          <w:szCs w:val="22"/>
        </w:rPr>
        <w:t>ý</w:t>
      </w:r>
      <w:r w:rsidRPr="00A079D8">
        <w:rPr>
          <w:sz w:val="22"/>
          <w:szCs w:val="22"/>
        </w:rPr>
        <w:t>v</w:t>
      </w:r>
      <w:r w:rsidR="00BA1FE1" w:rsidRPr="00A079D8">
        <w:rPr>
          <w:sz w:val="22"/>
          <w:szCs w:val="22"/>
        </w:rPr>
        <w:t>oz</w:t>
      </w:r>
      <w:r w:rsidRPr="00A079D8">
        <w:rPr>
          <w:sz w:val="22"/>
          <w:szCs w:val="22"/>
        </w:rPr>
        <w:t>u mléčné suroviny</w:t>
      </w:r>
      <w:r w:rsidR="00BA1FE1" w:rsidRPr="00A079D8">
        <w:rPr>
          <w:sz w:val="22"/>
          <w:szCs w:val="22"/>
        </w:rPr>
        <w:t xml:space="preserve"> k dalšímu zpracování v</w:t>
      </w:r>
      <w:r w:rsidRPr="00A079D8">
        <w:rPr>
          <w:sz w:val="22"/>
          <w:szCs w:val="22"/>
        </w:rPr>
        <w:t> </w:t>
      </w:r>
      <w:r w:rsidR="00BA1FE1" w:rsidRPr="00A079D8">
        <w:rPr>
          <w:sz w:val="22"/>
          <w:szCs w:val="22"/>
        </w:rPr>
        <w:t>zahraničí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</w:t>
      </w:r>
      <w:r w:rsidR="00BA1FE1" w:rsidRPr="00A079D8">
        <w:rPr>
          <w:sz w:val="22"/>
          <w:szCs w:val="22"/>
          <w:u w:val="single"/>
        </w:rPr>
        <w:t>ývoz zboží s nízkou přidanou hodnotou</w:t>
      </w:r>
      <w:r w:rsidRPr="00A079D8">
        <w:rPr>
          <w:sz w:val="22"/>
          <w:szCs w:val="22"/>
          <w:u w:val="single"/>
        </w:rPr>
        <w:t>)</w:t>
      </w:r>
      <w:r w:rsidR="00A079D8" w:rsidRPr="00A079D8">
        <w:rPr>
          <w:sz w:val="22"/>
          <w:szCs w:val="22"/>
          <w:u w:val="single"/>
        </w:rPr>
        <w:t>.</w:t>
      </w:r>
      <w:r w:rsidRPr="00A079D8">
        <w:rPr>
          <w:sz w:val="22"/>
          <w:szCs w:val="22"/>
          <w:u w:val="single"/>
        </w:rPr>
        <w:t xml:space="preserve"> </w:t>
      </w:r>
    </w:p>
    <w:p w:rsidR="00B279B5" w:rsidRPr="00025012" w:rsidRDefault="00B279B5" w:rsidP="009C190A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025012">
        <w:rPr>
          <w:b/>
          <w:sz w:val="22"/>
          <w:szCs w:val="22"/>
        </w:rPr>
        <w:t>Výrazně</w:t>
      </w:r>
      <w:r w:rsidRPr="00025012">
        <w:rPr>
          <w:b/>
          <w:sz w:val="22"/>
          <w:szCs w:val="22"/>
          <w:u w:val="single"/>
        </w:rPr>
        <w:t xml:space="preserve"> zrychlené tempo dovozu</w:t>
      </w:r>
      <w:r w:rsidR="00A079D8" w:rsidRPr="00025012">
        <w:rPr>
          <w:sz w:val="22"/>
          <w:szCs w:val="22"/>
        </w:rPr>
        <w:t xml:space="preserve">, </w:t>
      </w:r>
      <w:r w:rsidR="00AF5046">
        <w:rPr>
          <w:sz w:val="22"/>
          <w:szCs w:val="22"/>
        </w:rPr>
        <w:t>velké</w:t>
      </w:r>
      <w:r w:rsidR="00A079D8" w:rsidRPr="00025012">
        <w:rPr>
          <w:sz w:val="22"/>
          <w:szCs w:val="22"/>
        </w:rPr>
        <w:t xml:space="preserve"> objemy dovozu sýrů a tvarohů</w:t>
      </w:r>
      <w:r w:rsidR="00025012">
        <w:rPr>
          <w:sz w:val="22"/>
          <w:szCs w:val="22"/>
        </w:rPr>
        <w:t>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obchodu u másla a sýrů a tvarohů.</w:t>
      </w: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t xml:space="preserve">Vývoj </w:t>
      </w:r>
      <w:proofErr w:type="spellStart"/>
      <w:r>
        <w:rPr>
          <w:b/>
        </w:rPr>
        <w:t>zahran</w:t>
      </w:r>
      <w:proofErr w:type="spellEnd"/>
      <w:r>
        <w:rPr>
          <w:b/>
        </w:rPr>
        <w:t>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4D2EA6">
        <w:rPr>
          <w:b/>
        </w:rPr>
        <w:t xml:space="preserve">až </w:t>
      </w:r>
      <w:r w:rsidR="00D95FEF">
        <w:rPr>
          <w:b/>
        </w:rPr>
        <w:t>září</w:t>
      </w:r>
      <w:r w:rsidR="004D2EA6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 w:rsidR="00A47E37">
        <w:rPr>
          <w:b/>
        </w:rPr>
        <w:t>1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AF5046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D95F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271160">
              <w:rPr>
                <w:b/>
                <w:sz w:val="16"/>
                <w:szCs w:val="16"/>
              </w:rPr>
              <w:t>-</w:t>
            </w:r>
            <w:r w:rsidR="00D95FEF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55 629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66 100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472 051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534 373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416 422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468 273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AF5046" w:rsidRDefault="00635390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14,64</w:t>
            </w:r>
          </w:p>
          <w:p w:rsidR="00635390" w:rsidRPr="007B426C" w:rsidRDefault="00635390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15,05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9,99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9,30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AF5046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814 558</w:t>
            </w:r>
          </w:p>
          <w:p w:rsidR="00635390" w:rsidRPr="007B426C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994 870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AF5046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4 717 310</w:t>
            </w:r>
          </w:p>
          <w:p w:rsidR="00635390" w:rsidRPr="007B426C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4 969 133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A95B44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3 902 752</w:t>
            </w:r>
          </w:p>
          <w:p w:rsidR="00635390" w:rsidRPr="007B426C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3 974 263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11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5 692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5 040</w:t>
            </w:r>
          </w:p>
        </w:tc>
        <w:tc>
          <w:tcPr>
            <w:tcW w:w="932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24 641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29 520</w:t>
            </w:r>
          </w:p>
        </w:tc>
        <w:tc>
          <w:tcPr>
            <w:tcW w:w="964" w:type="dxa"/>
            <w:vAlign w:val="center"/>
          </w:tcPr>
          <w:p w:rsidR="00635390" w:rsidRDefault="00635390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18 949</w:t>
            </w:r>
          </w:p>
          <w:p w:rsidR="00AF5046" w:rsidRPr="007B426C" w:rsidRDefault="00635390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24 480 </w:t>
            </w:r>
          </w:p>
        </w:tc>
        <w:tc>
          <w:tcPr>
            <w:tcW w:w="688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33,62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36,92</w:t>
            </w:r>
          </w:p>
        </w:tc>
        <w:tc>
          <w:tcPr>
            <w:tcW w:w="817" w:type="dxa"/>
            <w:vAlign w:val="center"/>
          </w:tcPr>
          <w:p w:rsidR="00AF5046" w:rsidRDefault="0063539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59,81</w:t>
            </w:r>
          </w:p>
          <w:p w:rsidR="00635390" w:rsidRPr="007B426C" w:rsidRDefault="0063539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54,08</w:t>
            </w:r>
          </w:p>
        </w:tc>
        <w:tc>
          <w:tcPr>
            <w:tcW w:w="1110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191 381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186 115</w:t>
            </w:r>
          </w:p>
        </w:tc>
        <w:tc>
          <w:tcPr>
            <w:tcW w:w="1105" w:type="dxa"/>
            <w:vAlign w:val="center"/>
          </w:tcPr>
          <w:p w:rsidR="00AF5046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1 473 759</w:t>
            </w:r>
          </w:p>
          <w:p w:rsidR="00635390" w:rsidRPr="007B426C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1 596 432</w:t>
            </w:r>
          </w:p>
        </w:tc>
        <w:tc>
          <w:tcPr>
            <w:tcW w:w="1161" w:type="dxa"/>
            <w:vAlign w:val="center"/>
          </w:tcPr>
          <w:p w:rsidR="00A95B44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1 282 378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1 410 317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31 688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33 180</w:t>
            </w:r>
          </w:p>
        </w:tc>
        <w:tc>
          <w:tcPr>
            <w:tcW w:w="932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52 704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46 192</w:t>
            </w:r>
          </w:p>
        </w:tc>
        <w:tc>
          <w:tcPr>
            <w:tcW w:w="964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21 016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13 012</w:t>
            </w:r>
          </w:p>
        </w:tc>
        <w:tc>
          <w:tcPr>
            <w:tcW w:w="688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26,16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28,00</w:t>
            </w:r>
          </w:p>
        </w:tc>
        <w:tc>
          <w:tcPr>
            <w:tcW w:w="817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27,11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29,54</w:t>
            </w:r>
          </w:p>
        </w:tc>
        <w:tc>
          <w:tcPr>
            <w:tcW w:w="1110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828 945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928 970</w:t>
            </w:r>
          </w:p>
        </w:tc>
        <w:tc>
          <w:tcPr>
            <w:tcW w:w="1105" w:type="dxa"/>
            <w:vAlign w:val="center"/>
          </w:tcPr>
          <w:p w:rsidR="00AF5046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1 428 969</w:t>
            </w:r>
          </w:p>
          <w:p w:rsidR="00635390" w:rsidRPr="007B426C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1 364 691</w:t>
            </w:r>
          </w:p>
        </w:tc>
        <w:tc>
          <w:tcPr>
            <w:tcW w:w="1161" w:type="dxa"/>
            <w:vAlign w:val="center"/>
          </w:tcPr>
          <w:p w:rsidR="00A95B44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600 024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435 721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19 367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24 343</w:t>
            </w:r>
          </w:p>
        </w:tc>
        <w:tc>
          <w:tcPr>
            <w:tcW w:w="932" w:type="dxa"/>
            <w:vAlign w:val="center"/>
          </w:tcPr>
          <w:p w:rsidR="00AF5046" w:rsidRDefault="00635390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38 631</w:t>
            </w:r>
          </w:p>
          <w:p w:rsidR="00635390" w:rsidRPr="007B426C" w:rsidRDefault="00635390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36 919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19 264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12 576</w:t>
            </w:r>
          </w:p>
        </w:tc>
        <w:tc>
          <w:tcPr>
            <w:tcW w:w="688" w:type="dxa"/>
            <w:vAlign w:val="center"/>
          </w:tcPr>
          <w:p w:rsidR="00AF5046" w:rsidRDefault="00635390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11,14</w:t>
            </w:r>
          </w:p>
          <w:p w:rsidR="00635390" w:rsidRPr="007B426C" w:rsidRDefault="00635390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12,64</w:t>
            </w:r>
          </w:p>
        </w:tc>
        <w:tc>
          <w:tcPr>
            <w:tcW w:w="817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16,00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22,25</w:t>
            </w:r>
          </w:p>
        </w:tc>
        <w:tc>
          <w:tcPr>
            <w:tcW w:w="1110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215 681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307 652</w:t>
            </w:r>
          </w:p>
        </w:tc>
        <w:tc>
          <w:tcPr>
            <w:tcW w:w="1105" w:type="dxa"/>
            <w:vAlign w:val="center"/>
          </w:tcPr>
          <w:p w:rsidR="00AF5046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618 285</w:t>
            </w:r>
          </w:p>
          <w:p w:rsidR="00635390" w:rsidRPr="007B426C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821 425</w:t>
            </w:r>
          </w:p>
        </w:tc>
        <w:tc>
          <w:tcPr>
            <w:tcW w:w="1161" w:type="dxa"/>
            <w:vAlign w:val="center"/>
          </w:tcPr>
          <w:p w:rsidR="00A95B44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402 604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513 773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13 248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13 905</w:t>
            </w:r>
          </w:p>
        </w:tc>
        <w:tc>
          <w:tcPr>
            <w:tcW w:w="932" w:type="dxa"/>
            <w:vAlign w:val="center"/>
          </w:tcPr>
          <w:p w:rsidR="00AF5046" w:rsidRDefault="00635390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3 766</w:t>
            </w:r>
          </w:p>
          <w:p w:rsidR="00635390" w:rsidRPr="007B426C" w:rsidRDefault="00635390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2 519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- 9 482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- 11 386</w:t>
            </w:r>
          </w:p>
        </w:tc>
        <w:tc>
          <w:tcPr>
            <w:tcW w:w="688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86,27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80,43</w:t>
            </w:r>
          </w:p>
        </w:tc>
        <w:tc>
          <w:tcPr>
            <w:tcW w:w="817" w:type="dxa"/>
            <w:vAlign w:val="center"/>
          </w:tcPr>
          <w:p w:rsidR="00AF5046" w:rsidRDefault="00635390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93,79</w:t>
            </w:r>
          </w:p>
          <w:p w:rsidR="00635390" w:rsidRPr="007B426C" w:rsidRDefault="00635390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82,54</w:t>
            </w:r>
          </w:p>
        </w:tc>
        <w:tc>
          <w:tcPr>
            <w:tcW w:w="1110" w:type="dxa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1 142 877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1 118 319</w:t>
            </w:r>
          </w:p>
        </w:tc>
        <w:tc>
          <w:tcPr>
            <w:tcW w:w="1105" w:type="dxa"/>
            <w:vAlign w:val="center"/>
          </w:tcPr>
          <w:p w:rsidR="00AF5046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353 239</w:t>
            </w:r>
          </w:p>
          <w:p w:rsidR="00635390" w:rsidRPr="007B426C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207 913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A95B44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- 789 638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- 910 406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AF5046" w:rsidRDefault="00025012" w:rsidP="00A47E37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  <w:r w:rsidR="00AF5046">
              <w:rPr>
                <w:sz w:val="20"/>
                <w:vertAlign w:val="superscript"/>
              </w:rPr>
              <w:t>*)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AF5046" w:rsidRDefault="0063539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59 057</w:t>
            </w:r>
          </w:p>
          <w:p w:rsidR="00635390" w:rsidRPr="007B426C" w:rsidRDefault="0063539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60 601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24 124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23 783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- 34 933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- 36 818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76,20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75,93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97,70</w:t>
            </w:r>
          </w:p>
          <w:p w:rsidR="00635390" w:rsidRPr="007B426C" w:rsidRDefault="00635390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105,24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AF5046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4 500 149</w:t>
            </w:r>
          </w:p>
          <w:p w:rsidR="00635390" w:rsidRPr="007B426C" w:rsidRDefault="0063539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4 601 541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A95B44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2 356 792</w:t>
            </w:r>
          </w:p>
          <w:p w:rsidR="00635390" w:rsidRPr="007B426C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2 502 791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A95B44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- 2 143 357</w:t>
            </w:r>
          </w:p>
          <w:p w:rsidR="00635390" w:rsidRPr="007B426C" w:rsidRDefault="0063539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- 2 098 750</w:t>
            </w:r>
          </w:p>
        </w:tc>
      </w:tr>
    </w:tbl>
    <w:p w:rsidR="00BF749F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AF5046" w:rsidRPr="007B426C" w:rsidRDefault="00AF5046" w:rsidP="00BF749F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Pozn.: *) předběžný údaj</w:t>
      </w:r>
      <w:r w:rsidR="00C07AFE">
        <w:rPr>
          <w:i/>
          <w:sz w:val="18"/>
          <w:szCs w:val="18"/>
        </w:rPr>
        <w:t xml:space="preserve"> -</w:t>
      </w:r>
      <w:r>
        <w:rPr>
          <w:i/>
          <w:sz w:val="18"/>
          <w:szCs w:val="18"/>
        </w:rPr>
        <w:t xml:space="preserve"> po opravě chybně zadaného deklarovaného množství dovozcem</w:t>
      </w: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lastRenderedPageBreak/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A50806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A50806">
        <w:rPr>
          <w:sz w:val="22"/>
          <w:szCs w:val="22"/>
        </w:rPr>
        <w:t xml:space="preserve"> až </w:t>
      </w:r>
      <w:r w:rsidR="00635390">
        <w:rPr>
          <w:sz w:val="22"/>
          <w:szCs w:val="22"/>
        </w:rPr>
        <w:t>září</w:t>
      </w:r>
      <w:r w:rsidR="00070F10">
        <w:rPr>
          <w:sz w:val="22"/>
          <w:szCs w:val="22"/>
        </w:rPr>
        <w:t xml:space="preserve"> 2012,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93283D">
        <w:rPr>
          <w:sz w:val="22"/>
          <w:szCs w:val="22"/>
        </w:rPr>
        <w:t>6</w:t>
      </w:r>
      <w:r w:rsidR="002962E7">
        <w:rPr>
          <w:sz w:val="22"/>
          <w:szCs w:val="22"/>
        </w:rPr>
        <w:t>7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A50806">
        <w:rPr>
          <w:sz w:val="22"/>
          <w:szCs w:val="22"/>
        </w:rPr>
        <w:t>-</w:t>
      </w:r>
      <w:r w:rsidR="00635390" w:rsidRPr="00635390">
        <w:rPr>
          <w:sz w:val="22"/>
          <w:szCs w:val="22"/>
        </w:rPr>
        <w:t xml:space="preserve"> </w:t>
      </w:r>
      <w:r w:rsidR="00635390">
        <w:rPr>
          <w:sz w:val="22"/>
          <w:szCs w:val="22"/>
        </w:rPr>
        <w:t>září</w:t>
      </w:r>
      <w:r w:rsidR="00070F10">
        <w:rPr>
          <w:sz w:val="22"/>
          <w:szCs w:val="22"/>
        </w:rPr>
        <w:t xml:space="preserve"> 2012/leden</w:t>
      </w:r>
      <w:r w:rsidR="00A50806">
        <w:rPr>
          <w:sz w:val="22"/>
          <w:szCs w:val="22"/>
        </w:rPr>
        <w:t>-</w:t>
      </w:r>
      <w:r w:rsidR="0093283D" w:rsidRPr="0093283D">
        <w:rPr>
          <w:sz w:val="22"/>
          <w:szCs w:val="22"/>
        </w:rPr>
        <w:t xml:space="preserve"> </w:t>
      </w:r>
      <w:r w:rsidR="00E30EF0">
        <w:rPr>
          <w:sz w:val="22"/>
          <w:szCs w:val="22"/>
        </w:rPr>
        <w:t>září</w:t>
      </w:r>
      <w:r w:rsidR="002962E7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 xml:space="preserve">2011) došlo k </w:t>
      </w:r>
      <w:r w:rsidR="00A50806">
        <w:rPr>
          <w:sz w:val="22"/>
          <w:szCs w:val="22"/>
        </w:rPr>
        <w:t>na</w:t>
      </w:r>
      <w:r w:rsidR="00070F10">
        <w:rPr>
          <w:sz w:val="22"/>
          <w:szCs w:val="22"/>
        </w:rPr>
        <w:t xml:space="preserve">výšení finanční hodnoty vývozu o </w:t>
      </w:r>
      <w:r w:rsidR="00E30EF0">
        <w:rPr>
          <w:sz w:val="22"/>
          <w:szCs w:val="22"/>
        </w:rPr>
        <w:t>4,7</w:t>
      </w:r>
      <w:r w:rsidR="00070F10">
        <w:rPr>
          <w:sz w:val="22"/>
          <w:szCs w:val="22"/>
        </w:rPr>
        <w:t xml:space="preserve"> %, tj. cca o </w:t>
      </w:r>
      <w:r w:rsidR="002962E7">
        <w:rPr>
          <w:sz w:val="22"/>
          <w:szCs w:val="22"/>
        </w:rPr>
        <w:t>51</w:t>
      </w:r>
      <w:r w:rsidR="00E30EF0">
        <w:rPr>
          <w:sz w:val="22"/>
          <w:szCs w:val="22"/>
        </w:rPr>
        <w:t>4</w:t>
      </w:r>
      <w:r w:rsidR="00070F10">
        <w:rPr>
          <w:sz w:val="22"/>
          <w:szCs w:val="22"/>
        </w:rPr>
        <w:t xml:space="preserve"> mil. Kč</w:t>
      </w:r>
      <w:r w:rsidR="00D96354">
        <w:rPr>
          <w:sz w:val="22"/>
          <w:szCs w:val="22"/>
        </w:rPr>
        <w:t xml:space="preserve">, oproti </w:t>
      </w:r>
      <w:r w:rsidR="00E30EF0">
        <w:rPr>
          <w:sz w:val="22"/>
          <w:szCs w:val="22"/>
        </w:rPr>
        <w:t>prvním měsíců roku 2012</w:t>
      </w:r>
      <w:r w:rsidR="00D96354">
        <w:rPr>
          <w:sz w:val="22"/>
          <w:szCs w:val="22"/>
        </w:rPr>
        <w:t xml:space="preserve"> </w:t>
      </w:r>
      <w:r w:rsidR="00D96354" w:rsidRPr="00B153DF">
        <w:rPr>
          <w:b/>
          <w:sz w:val="22"/>
          <w:szCs w:val="22"/>
          <w:u w:val="single"/>
        </w:rPr>
        <w:t>do</w:t>
      </w:r>
      <w:r w:rsidR="00265534" w:rsidRPr="00B153DF">
        <w:rPr>
          <w:b/>
          <w:sz w:val="22"/>
          <w:szCs w:val="22"/>
          <w:u w:val="single"/>
        </w:rPr>
        <w:t>chází</w:t>
      </w:r>
      <w:r w:rsidR="00D96354" w:rsidRPr="00B153DF">
        <w:rPr>
          <w:b/>
          <w:sz w:val="22"/>
          <w:szCs w:val="22"/>
          <w:u w:val="single"/>
        </w:rPr>
        <w:t xml:space="preserve"> ke snížení tempa </w:t>
      </w:r>
      <w:r w:rsidR="00B153DF">
        <w:rPr>
          <w:b/>
          <w:sz w:val="22"/>
          <w:szCs w:val="22"/>
          <w:u w:val="single"/>
        </w:rPr>
        <w:t xml:space="preserve">růstu </w:t>
      </w:r>
      <w:r w:rsidR="00D96354" w:rsidRPr="00B153DF">
        <w:rPr>
          <w:b/>
          <w:sz w:val="22"/>
          <w:szCs w:val="22"/>
          <w:u w:val="single"/>
        </w:rPr>
        <w:t>vývozu</w:t>
      </w:r>
      <w:r w:rsidR="00070F10">
        <w:rPr>
          <w:sz w:val="22"/>
          <w:szCs w:val="22"/>
        </w:rPr>
        <w:t xml:space="preserve">. </w:t>
      </w:r>
      <w:r w:rsidR="00A50806" w:rsidRPr="0072395D">
        <w:rPr>
          <w:b/>
          <w:sz w:val="22"/>
          <w:szCs w:val="22"/>
        </w:rPr>
        <w:t>Téměř t</w:t>
      </w:r>
      <w:r w:rsidR="00EB4140" w:rsidRPr="0072395D">
        <w:rPr>
          <w:b/>
          <w:sz w:val="22"/>
          <w:szCs w:val="22"/>
        </w:rPr>
        <w:t>ři</w:t>
      </w:r>
      <w:r w:rsidR="00170C55" w:rsidRPr="0072395D">
        <w:rPr>
          <w:b/>
          <w:sz w:val="22"/>
          <w:szCs w:val="22"/>
        </w:rPr>
        <w:t xml:space="preserve"> čtvrtiny finančního objemu vývozu představuje export do </w:t>
      </w:r>
      <w:r w:rsidR="00265534">
        <w:rPr>
          <w:b/>
          <w:sz w:val="22"/>
          <w:szCs w:val="22"/>
        </w:rPr>
        <w:t>6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A50806">
        <w:rPr>
          <w:sz w:val="22"/>
          <w:szCs w:val="22"/>
        </w:rPr>
        <w:t>3</w:t>
      </w:r>
      <w:r w:rsidR="00D96354">
        <w:rPr>
          <w:sz w:val="22"/>
          <w:szCs w:val="22"/>
        </w:rPr>
        <w:t>0</w:t>
      </w:r>
      <w:r w:rsidR="00A50806">
        <w:rPr>
          <w:sz w:val="22"/>
          <w:szCs w:val="22"/>
        </w:rPr>
        <w:t>,</w:t>
      </w:r>
      <w:r w:rsidR="00E30EF0">
        <w:rPr>
          <w:sz w:val="22"/>
          <w:szCs w:val="22"/>
        </w:rPr>
        <w:t>4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2962E7">
        <w:rPr>
          <w:sz w:val="22"/>
          <w:szCs w:val="22"/>
        </w:rPr>
        <w:t>17,</w:t>
      </w:r>
      <w:r w:rsidR="00E30EF0">
        <w:rPr>
          <w:sz w:val="22"/>
          <w:szCs w:val="22"/>
        </w:rPr>
        <w:t>5</w:t>
      </w:r>
      <w:r w:rsidR="00170C55">
        <w:rPr>
          <w:sz w:val="22"/>
          <w:szCs w:val="22"/>
        </w:rPr>
        <w:t xml:space="preserve"> %, do Itálie </w:t>
      </w:r>
      <w:r w:rsidR="00D96354">
        <w:rPr>
          <w:sz w:val="22"/>
          <w:szCs w:val="22"/>
        </w:rPr>
        <w:t>13,</w:t>
      </w:r>
      <w:r w:rsidR="00E30EF0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%, Maďarska </w:t>
      </w:r>
      <w:r w:rsidR="00B153DF">
        <w:rPr>
          <w:sz w:val="22"/>
          <w:szCs w:val="22"/>
        </w:rPr>
        <w:t>3,</w:t>
      </w:r>
      <w:r w:rsidR="00E30EF0">
        <w:rPr>
          <w:sz w:val="22"/>
          <w:szCs w:val="22"/>
        </w:rPr>
        <w:t>6</w:t>
      </w:r>
      <w:r w:rsidR="00170C55">
        <w:rPr>
          <w:sz w:val="22"/>
          <w:szCs w:val="22"/>
        </w:rPr>
        <w:t xml:space="preserve"> %, </w:t>
      </w:r>
      <w:r w:rsidR="00265534">
        <w:rPr>
          <w:sz w:val="22"/>
          <w:szCs w:val="22"/>
        </w:rPr>
        <w:t xml:space="preserve">Francie </w:t>
      </w:r>
      <w:r w:rsidR="008C5B94">
        <w:rPr>
          <w:sz w:val="22"/>
          <w:szCs w:val="22"/>
        </w:rPr>
        <w:t>4,</w:t>
      </w:r>
      <w:r w:rsidR="002962E7">
        <w:rPr>
          <w:sz w:val="22"/>
          <w:szCs w:val="22"/>
        </w:rPr>
        <w:t>2</w:t>
      </w:r>
      <w:r w:rsidR="00265534">
        <w:rPr>
          <w:sz w:val="22"/>
          <w:szCs w:val="22"/>
        </w:rPr>
        <w:t xml:space="preserve"> %, </w:t>
      </w:r>
      <w:r w:rsidR="00170C55">
        <w:rPr>
          <w:sz w:val="22"/>
          <w:szCs w:val="22"/>
        </w:rPr>
        <w:t xml:space="preserve">Polska </w:t>
      </w:r>
      <w:r w:rsidR="0093283D">
        <w:rPr>
          <w:sz w:val="22"/>
          <w:szCs w:val="22"/>
        </w:rPr>
        <w:t>3,</w:t>
      </w:r>
      <w:r w:rsidR="002962E7">
        <w:rPr>
          <w:sz w:val="22"/>
          <w:szCs w:val="22"/>
        </w:rPr>
        <w:t>9</w:t>
      </w:r>
      <w:r w:rsidR="00170C55">
        <w:rPr>
          <w:sz w:val="22"/>
          <w:szCs w:val="22"/>
        </w:rPr>
        <w:t xml:space="preserve"> %). Do zemí EU-27 se v daném období vyvezlo </w:t>
      </w:r>
      <w:r w:rsidR="007C5D29">
        <w:rPr>
          <w:sz w:val="22"/>
          <w:szCs w:val="22"/>
        </w:rPr>
        <w:t>84,</w:t>
      </w:r>
      <w:r w:rsidR="00E30EF0">
        <w:rPr>
          <w:sz w:val="22"/>
          <w:szCs w:val="22"/>
        </w:rPr>
        <w:t>2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7C5D29">
        <w:rPr>
          <w:sz w:val="22"/>
          <w:szCs w:val="22"/>
        </w:rPr>
        <w:t>15,</w:t>
      </w:r>
      <w:r w:rsidR="00E30EF0">
        <w:rPr>
          <w:sz w:val="22"/>
          <w:szCs w:val="22"/>
        </w:rPr>
        <w:t>8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E30EF0">
        <w:rPr>
          <w:sz w:val="22"/>
          <w:szCs w:val="22"/>
        </w:rPr>
        <w:t>Libanon</w:t>
      </w:r>
      <w:r w:rsidR="002962E7">
        <w:rPr>
          <w:sz w:val="22"/>
          <w:szCs w:val="22"/>
        </w:rPr>
        <w:t xml:space="preserve">, Thajsko, </w:t>
      </w:r>
      <w:r w:rsidR="00E30EF0">
        <w:rPr>
          <w:sz w:val="22"/>
          <w:szCs w:val="22"/>
        </w:rPr>
        <w:t xml:space="preserve">Bangladéš, Malajsie, </w:t>
      </w:r>
      <w:r w:rsidR="002962E7">
        <w:rPr>
          <w:sz w:val="22"/>
          <w:szCs w:val="22"/>
        </w:rPr>
        <w:t>Čína,</w:t>
      </w:r>
      <w:r w:rsidR="00B153DF">
        <w:rPr>
          <w:sz w:val="22"/>
          <w:szCs w:val="22"/>
        </w:rPr>
        <w:t xml:space="preserve"> </w:t>
      </w:r>
      <w:r w:rsidR="00A50806">
        <w:rPr>
          <w:sz w:val="22"/>
          <w:szCs w:val="22"/>
        </w:rPr>
        <w:t>Spojené arabské emiráty</w:t>
      </w:r>
      <w:r w:rsidR="00070F10">
        <w:rPr>
          <w:sz w:val="22"/>
          <w:szCs w:val="22"/>
        </w:rPr>
        <w:t xml:space="preserve">, </w:t>
      </w:r>
      <w:r w:rsidR="00A50806">
        <w:rPr>
          <w:sz w:val="22"/>
          <w:szCs w:val="22"/>
        </w:rPr>
        <w:t>Saudská Arábie</w:t>
      </w:r>
      <w:r w:rsidR="00070F10">
        <w:rPr>
          <w:sz w:val="22"/>
          <w:szCs w:val="22"/>
        </w:rPr>
        <w:t xml:space="preserve">. Předmětem obchodu s těmito zeměmi byly zejména sušená mléka, sušená syrovátka, bílé sýry. 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265534">
        <w:rPr>
          <w:sz w:val="22"/>
          <w:szCs w:val="22"/>
          <w:u w:val="single"/>
        </w:rPr>
        <w:t>43,</w:t>
      </w:r>
      <w:r w:rsidR="00E30EF0">
        <w:rPr>
          <w:sz w:val="22"/>
          <w:szCs w:val="22"/>
          <w:u w:val="single"/>
        </w:rPr>
        <w:t>4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2962E7">
        <w:rPr>
          <w:sz w:val="22"/>
          <w:szCs w:val="22"/>
        </w:rPr>
        <w:t>29,</w:t>
      </w:r>
      <w:r w:rsidR="00E30EF0">
        <w:rPr>
          <w:sz w:val="22"/>
          <w:szCs w:val="22"/>
        </w:rPr>
        <w:t>3</w:t>
      </w:r>
      <w:r>
        <w:rPr>
          <w:sz w:val="22"/>
          <w:szCs w:val="22"/>
        </w:rPr>
        <w:t xml:space="preserve"> %. </w:t>
      </w:r>
    </w:p>
    <w:p w:rsidR="002962E7" w:rsidRDefault="00593F4A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lednu </w:t>
      </w:r>
      <w:r w:rsidR="00A50806">
        <w:rPr>
          <w:sz w:val="22"/>
          <w:szCs w:val="22"/>
        </w:rPr>
        <w:t xml:space="preserve">až </w:t>
      </w:r>
      <w:r w:rsidR="00E30EF0">
        <w:rPr>
          <w:sz w:val="22"/>
          <w:szCs w:val="22"/>
        </w:rPr>
        <w:t>září</w:t>
      </w:r>
      <w:r w:rsidR="00A508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2012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vývozu smetan v cisternách o </w:t>
      </w:r>
      <w:r w:rsidR="002962E7">
        <w:rPr>
          <w:sz w:val="22"/>
          <w:szCs w:val="22"/>
        </w:rPr>
        <w:t>57,</w:t>
      </w:r>
      <w:r w:rsidR="00E30EF0">
        <w:rPr>
          <w:sz w:val="22"/>
          <w:szCs w:val="22"/>
        </w:rPr>
        <w:t>8</w:t>
      </w:r>
      <w:r w:rsidR="008C5B94">
        <w:rPr>
          <w:sz w:val="22"/>
          <w:szCs w:val="22"/>
        </w:rPr>
        <w:t xml:space="preserve"> %</w:t>
      </w:r>
      <w:r w:rsidR="001F459A">
        <w:rPr>
          <w:sz w:val="22"/>
          <w:szCs w:val="22"/>
        </w:rPr>
        <w:t xml:space="preserve">, objem vývozu konzumního mléka </w:t>
      </w:r>
      <w:r w:rsidR="00E30EF0">
        <w:rPr>
          <w:sz w:val="22"/>
          <w:szCs w:val="22"/>
        </w:rPr>
        <w:t xml:space="preserve">se </w:t>
      </w:r>
      <w:r w:rsidR="001F459A">
        <w:rPr>
          <w:sz w:val="22"/>
          <w:szCs w:val="22"/>
        </w:rPr>
        <w:t xml:space="preserve">v daném období </w:t>
      </w:r>
      <w:r w:rsidR="00E30EF0">
        <w:rPr>
          <w:sz w:val="22"/>
          <w:szCs w:val="22"/>
        </w:rPr>
        <w:t>snížil o 6,6 %</w:t>
      </w:r>
      <w:r w:rsidR="008C5B94">
        <w:rPr>
          <w:sz w:val="22"/>
          <w:szCs w:val="22"/>
        </w:rPr>
        <w:t xml:space="preserve">. Ke zvýšení objemu vývozu v daném období došlo u vývozu mléka v cisternách (o </w:t>
      </w:r>
      <w:r w:rsidR="002962E7">
        <w:rPr>
          <w:sz w:val="22"/>
          <w:szCs w:val="22"/>
        </w:rPr>
        <w:t>2</w:t>
      </w:r>
      <w:r w:rsidR="00E30EF0">
        <w:rPr>
          <w:sz w:val="22"/>
          <w:szCs w:val="22"/>
        </w:rPr>
        <w:t>4</w:t>
      </w:r>
      <w:r w:rsidR="002962E7">
        <w:rPr>
          <w:sz w:val="22"/>
          <w:szCs w:val="22"/>
        </w:rPr>
        <w:t>,</w:t>
      </w:r>
      <w:r w:rsidR="00E30EF0">
        <w:rPr>
          <w:sz w:val="22"/>
          <w:szCs w:val="22"/>
        </w:rPr>
        <w:t>2</w:t>
      </w:r>
      <w:r w:rsidR="001F459A">
        <w:rPr>
          <w:sz w:val="22"/>
          <w:szCs w:val="22"/>
        </w:rPr>
        <w:t xml:space="preserve"> %) a</w:t>
      </w:r>
      <w:r w:rsidR="007C5D29">
        <w:rPr>
          <w:sz w:val="22"/>
          <w:szCs w:val="22"/>
        </w:rPr>
        <w:t xml:space="preserve"> </w:t>
      </w:r>
      <w:r w:rsidR="008C5B94">
        <w:rPr>
          <w:sz w:val="22"/>
          <w:szCs w:val="22"/>
        </w:rPr>
        <w:t xml:space="preserve">vývozu konzumních smetan (o </w:t>
      </w:r>
      <w:r w:rsidR="002962E7">
        <w:rPr>
          <w:sz w:val="22"/>
          <w:szCs w:val="22"/>
        </w:rPr>
        <w:t>23,</w:t>
      </w:r>
      <w:r w:rsidR="00E30EF0">
        <w:rPr>
          <w:sz w:val="22"/>
          <w:szCs w:val="22"/>
        </w:rPr>
        <w:t>6</w:t>
      </w:r>
      <w:r w:rsidR="007C5D29">
        <w:rPr>
          <w:sz w:val="22"/>
          <w:szCs w:val="22"/>
        </w:rPr>
        <w:t xml:space="preserve"> %)</w:t>
      </w:r>
      <w:r w:rsidR="001F459A">
        <w:rPr>
          <w:sz w:val="22"/>
          <w:szCs w:val="22"/>
        </w:rPr>
        <w:t>.</w:t>
      </w:r>
    </w:p>
    <w:p w:rsidR="002B42B0" w:rsidRDefault="008C5B94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2</w:t>
      </w:r>
      <w:r w:rsidR="00E30EF0">
        <w:rPr>
          <w:sz w:val="22"/>
          <w:szCs w:val="22"/>
        </w:rPr>
        <w:t>1</w:t>
      </w:r>
      <w:r w:rsidR="00CF3C41">
        <w:rPr>
          <w:sz w:val="22"/>
          <w:szCs w:val="22"/>
        </w:rPr>
        <w:t>,</w:t>
      </w:r>
      <w:r w:rsidR="00E30EF0">
        <w:rPr>
          <w:sz w:val="22"/>
          <w:szCs w:val="22"/>
        </w:rPr>
        <w:t>8</w:t>
      </w:r>
      <w:r w:rsidR="00B83EEE">
        <w:rPr>
          <w:sz w:val="22"/>
          <w:szCs w:val="22"/>
        </w:rPr>
        <w:t xml:space="preserve"> %). </w:t>
      </w:r>
      <w:r w:rsidR="00593F4A">
        <w:rPr>
          <w:sz w:val="22"/>
          <w:szCs w:val="22"/>
        </w:rPr>
        <w:t xml:space="preserve">Objem </w:t>
      </w:r>
      <w:r w:rsidR="00B83EEE">
        <w:rPr>
          <w:sz w:val="22"/>
          <w:szCs w:val="22"/>
        </w:rPr>
        <w:t>vývoz</w:t>
      </w:r>
      <w:r w:rsidR="00593F4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sýrů a tvarohů </w:t>
      </w:r>
      <w:r w:rsidR="00593F4A">
        <w:rPr>
          <w:sz w:val="22"/>
          <w:szCs w:val="22"/>
        </w:rPr>
        <w:t xml:space="preserve">se </w:t>
      </w:r>
      <w:r w:rsidR="002962E7">
        <w:rPr>
          <w:sz w:val="22"/>
          <w:szCs w:val="22"/>
        </w:rPr>
        <w:t>od druhé poloviny roku 2012</w:t>
      </w:r>
      <w:r w:rsidR="00C27A66">
        <w:rPr>
          <w:sz w:val="22"/>
          <w:szCs w:val="22"/>
        </w:rPr>
        <w:t xml:space="preserve"> </w:t>
      </w:r>
      <w:r w:rsidR="007C5D29">
        <w:rPr>
          <w:sz w:val="22"/>
          <w:szCs w:val="22"/>
        </w:rPr>
        <w:t xml:space="preserve">začal </w:t>
      </w:r>
      <w:r w:rsidR="002962E7">
        <w:rPr>
          <w:sz w:val="22"/>
          <w:szCs w:val="22"/>
        </w:rPr>
        <w:t>snižovat</w:t>
      </w:r>
      <w:r w:rsidR="007C5D29">
        <w:rPr>
          <w:sz w:val="22"/>
          <w:szCs w:val="22"/>
        </w:rPr>
        <w:t xml:space="preserve">, </w:t>
      </w:r>
      <w:r w:rsidR="002962E7">
        <w:rPr>
          <w:sz w:val="22"/>
          <w:szCs w:val="22"/>
        </w:rPr>
        <w:t xml:space="preserve">celkové </w:t>
      </w:r>
      <w:r w:rsidR="007C5D29">
        <w:rPr>
          <w:sz w:val="22"/>
          <w:szCs w:val="22"/>
        </w:rPr>
        <w:t xml:space="preserve">meziroční snížení objemu vývozu v daném období představovalo </w:t>
      </w:r>
      <w:r w:rsidR="002962E7">
        <w:rPr>
          <w:sz w:val="22"/>
          <w:szCs w:val="22"/>
        </w:rPr>
        <w:t>1,4</w:t>
      </w:r>
      <w:r w:rsidR="007C5D29">
        <w:rPr>
          <w:sz w:val="22"/>
          <w:szCs w:val="22"/>
        </w:rPr>
        <w:t xml:space="preserve"> %.</w:t>
      </w:r>
    </w:p>
    <w:p w:rsidR="002B42B0" w:rsidRDefault="001F459A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plnotučného mléka a smetany se v meziročním porovnání </w:t>
      </w:r>
      <w:r w:rsidR="00593F4A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-</w:t>
      </w:r>
      <w:r w:rsidR="00E30EF0" w:rsidRPr="00E30EF0">
        <w:rPr>
          <w:sz w:val="22"/>
          <w:szCs w:val="22"/>
        </w:rPr>
        <w:t xml:space="preserve"> </w:t>
      </w:r>
      <w:r w:rsidR="00E30EF0">
        <w:rPr>
          <w:sz w:val="22"/>
          <w:szCs w:val="22"/>
        </w:rPr>
        <w:t>září</w:t>
      </w:r>
      <w:r w:rsidR="00CF3C41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593F4A">
        <w:rPr>
          <w:sz w:val="22"/>
          <w:szCs w:val="22"/>
        </w:rPr>
        <w:t>2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-</w:t>
      </w:r>
      <w:r w:rsidR="00E30EF0">
        <w:rPr>
          <w:sz w:val="22"/>
          <w:szCs w:val="22"/>
        </w:rPr>
        <w:t xml:space="preserve"> září</w:t>
      </w:r>
      <w:r w:rsidR="00CF3C41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593F4A">
        <w:rPr>
          <w:sz w:val="22"/>
          <w:szCs w:val="22"/>
        </w:rPr>
        <w:t>1</w:t>
      </w:r>
      <w:r w:rsidR="00B83EEE">
        <w:rPr>
          <w:sz w:val="22"/>
          <w:szCs w:val="22"/>
        </w:rPr>
        <w:t xml:space="preserve"> </w:t>
      </w:r>
      <w:r w:rsidR="00593F4A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E30EF0">
        <w:rPr>
          <w:sz w:val="22"/>
          <w:szCs w:val="22"/>
        </w:rPr>
        <w:t>15,4</w:t>
      </w:r>
      <w:r w:rsidR="00B83EEE">
        <w:rPr>
          <w:sz w:val="22"/>
          <w:szCs w:val="22"/>
        </w:rPr>
        <w:t xml:space="preserve"> %</w:t>
      </w:r>
      <w:r w:rsidR="00C27A66">
        <w:rPr>
          <w:sz w:val="22"/>
          <w:szCs w:val="22"/>
        </w:rPr>
        <w:t xml:space="preserve"> a vývoz sušeného odtučněného mléka </w:t>
      </w:r>
      <w:r w:rsidR="007C5D29">
        <w:rPr>
          <w:sz w:val="22"/>
          <w:szCs w:val="22"/>
        </w:rPr>
        <w:t xml:space="preserve">se zvýšil </w:t>
      </w:r>
      <w:r w:rsidR="00C27A66">
        <w:rPr>
          <w:sz w:val="22"/>
          <w:szCs w:val="22"/>
        </w:rPr>
        <w:t xml:space="preserve">o </w:t>
      </w:r>
      <w:r w:rsidR="00E30EF0">
        <w:rPr>
          <w:sz w:val="22"/>
          <w:szCs w:val="22"/>
        </w:rPr>
        <w:t>25,4</w:t>
      </w:r>
      <w:r w:rsidR="00C27A66">
        <w:rPr>
          <w:sz w:val="22"/>
          <w:szCs w:val="22"/>
        </w:rPr>
        <w:t xml:space="preserve"> %. V</w:t>
      </w:r>
      <w:r w:rsidR="00B83EEE">
        <w:rPr>
          <w:sz w:val="22"/>
          <w:szCs w:val="22"/>
        </w:rPr>
        <w:t xml:space="preserve">ývoz kondenzovaných mlék byl meziročně </w:t>
      </w:r>
      <w:r w:rsidR="00883804">
        <w:rPr>
          <w:sz w:val="22"/>
          <w:szCs w:val="22"/>
        </w:rPr>
        <w:t>vyšší</w:t>
      </w:r>
      <w:r w:rsidR="00B83EEE">
        <w:rPr>
          <w:sz w:val="22"/>
          <w:szCs w:val="22"/>
        </w:rPr>
        <w:t xml:space="preserve"> o </w:t>
      </w:r>
      <w:r w:rsidR="00E30EF0">
        <w:rPr>
          <w:sz w:val="22"/>
          <w:szCs w:val="22"/>
        </w:rPr>
        <w:t>72,6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</w:p>
    <w:p w:rsidR="002B42B0" w:rsidRDefault="00A72150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se meziročně </w:t>
      </w:r>
      <w:r>
        <w:rPr>
          <w:sz w:val="22"/>
          <w:szCs w:val="22"/>
        </w:rPr>
        <w:t>propadl</w:t>
      </w:r>
      <w:r w:rsidR="00B83EEE">
        <w:rPr>
          <w:sz w:val="22"/>
          <w:szCs w:val="22"/>
        </w:rPr>
        <w:t xml:space="preserve"> o </w:t>
      </w:r>
      <w:r w:rsidR="002B42B0">
        <w:rPr>
          <w:sz w:val="22"/>
          <w:szCs w:val="22"/>
        </w:rPr>
        <w:t>16,</w:t>
      </w:r>
      <w:r w:rsidR="00E30EF0">
        <w:rPr>
          <w:sz w:val="22"/>
          <w:szCs w:val="22"/>
        </w:rPr>
        <w:t>8</w:t>
      </w:r>
      <w:r w:rsidR="00B83EEE">
        <w:rPr>
          <w:sz w:val="22"/>
          <w:szCs w:val="22"/>
        </w:rPr>
        <w:t xml:space="preserve"> %, </w:t>
      </w:r>
      <w:r w:rsidR="00E30EF0">
        <w:rPr>
          <w:sz w:val="22"/>
          <w:szCs w:val="22"/>
        </w:rPr>
        <w:t xml:space="preserve">mírně </w:t>
      </w:r>
      <w:r w:rsidR="00B83EEE">
        <w:rPr>
          <w:sz w:val="22"/>
          <w:szCs w:val="22"/>
        </w:rPr>
        <w:t xml:space="preserve">posílil vývoz ostatních zakysaných mléčných výrobků o </w:t>
      </w:r>
      <w:r w:rsidR="00E30EF0">
        <w:rPr>
          <w:sz w:val="22"/>
          <w:szCs w:val="22"/>
        </w:rPr>
        <w:t>1,2</w:t>
      </w:r>
      <w:r w:rsidR="00B83EEE">
        <w:rPr>
          <w:sz w:val="22"/>
          <w:szCs w:val="22"/>
        </w:rPr>
        <w:t xml:space="preserve"> %. </w:t>
      </w:r>
    </w:p>
    <w:p w:rsidR="006408F8" w:rsidRDefault="00B83EEE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čerstvého másla ve spotřebitelském balení se meziročně </w:t>
      </w:r>
      <w:r w:rsidR="00A72150">
        <w:rPr>
          <w:sz w:val="22"/>
          <w:szCs w:val="22"/>
        </w:rPr>
        <w:t xml:space="preserve">snížil o </w:t>
      </w:r>
      <w:r w:rsidR="00E30EF0">
        <w:rPr>
          <w:sz w:val="22"/>
          <w:szCs w:val="22"/>
        </w:rPr>
        <w:t>1</w:t>
      </w:r>
      <w:r w:rsidR="002B42B0">
        <w:rPr>
          <w:sz w:val="22"/>
          <w:szCs w:val="22"/>
        </w:rPr>
        <w:t>8,</w:t>
      </w:r>
      <w:r w:rsidR="00E30EF0">
        <w:rPr>
          <w:sz w:val="22"/>
          <w:szCs w:val="22"/>
        </w:rPr>
        <w:t>9</w:t>
      </w:r>
      <w:r w:rsidR="00A72150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vývoz másla v blocích byl meziročně </w:t>
      </w:r>
      <w:r w:rsidR="00D24F63">
        <w:rPr>
          <w:sz w:val="22"/>
          <w:szCs w:val="22"/>
        </w:rPr>
        <w:t xml:space="preserve">nižší o </w:t>
      </w:r>
      <w:r w:rsidR="002B42B0">
        <w:rPr>
          <w:sz w:val="22"/>
          <w:szCs w:val="22"/>
        </w:rPr>
        <w:t>5</w:t>
      </w:r>
      <w:r w:rsidR="00E30EF0">
        <w:rPr>
          <w:sz w:val="22"/>
          <w:szCs w:val="22"/>
        </w:rPr>
        <w:t>7</w:t>
      </w:r>
      <w:r w:rsidR="002B42B0">
        <w:rPr>
          <w:sz w:val="22"/>
          <w:szCs w:val="22"/>
        </w:rPr>
        <w:t>,</w:t>
      </w:r>
      <w:r w:rsidR="00E30EF0">
        <w:rPr>
          <w:sz w:val="22"/>
          <w:szCs w:val="22"/>
        </w:rPr>
        <w:t>6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D448B3" w:rsidRDefault="00D448B3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3E3ABB">
        <w:rPr>
          <w:sz w:val="22"/>
          <w:szCs w:val="22"/>
        </w:rPr>
        <w:t>4</w:t>
      </w:r>
      <w:r w:rsidR="00E30EF0">
        <w:rPr>
          <w:sz w:val="22"/>
          <w:szCs w:val="22"/>
        </w:rPr>
        <w:t>1</w:t>
      </w:r>
      <w:r w:rsidR="003E3ABB">
        <w:rPr>
          <w:sz w:val="22"/>
          <w:szCs w:val="22"/>
        </w:rPr>
        <w:t>,</w:t>
      </w:r>
      <w:r w:rsidR="00E30EF0">
        <w:rPr>
          <w:sz w:val="22"/>
          <w:szCs w:val="22"/>
        </w:rPr>
        <w:t>8</w:t>
      </w:r>
      <w:r w:rsidRPr="001C27A9">
        <w:rPr>
          <w:sz w:val="22"/>
          <w:szCs w:val="22"/>
        </w:rPr>
        <w:t xml:space="preserve"> %), Polska (</w:t>
      </w:r>
      <w:r w:rsidR="00245370">
        <w:rPr>
          <w:sz w:val="22"/>
          <w:szCs w:val="22"/>
        </w:rPr>
        <w:t>27,</w:t>
      </w:r>
      <w:r w:rsidR="00EE54C6">
        <w:rPr>
          <w:sz w:val="22"/>
          <w:szCs w:val="22"/>
        </w:rPr>
        <w:t>3</w:t>
      </w:r>
      <w:r w:rsidR="00245370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1C27A9">
        <w:rPr>
          <w:sz w:val="22"/>
          <w:szCs w:val="22"/>
        </w:rPr>
        <w:t>13,</w:t>
      </w:r>
      <w:r w:rsidR="00E30EF0">
        <w:rPr>
          <w:sz w:val="22"/>
          <w:szCs w:val="22"/>
        </w:rPr>
        <w:t>5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CF3C41" w:rsidRPr="001C27A9">
        <w:rPr>
          <w:sz w:val="22"/>
          <w:szCs w:val="22"/>
        </w:rPr>
        <w:t>8</w:t>
      </w:r>
      <w:r w:rsidR="003E3ABB">
        <w:rPr>
          <w:sz w:val="22"/>
          <w:szCs w:val="22"/>
        </w:rPr>
        <w:t>2</w:t>
      </w:r>
      <w:r w:rsidR="00CF3C41" w:rsidRPr="001C27A9">
        <w:rPr>
          <w:sz w:val="22"/>
          <w:szCs w:val="22"/>
        </w:rPr>
        <w:t>,</w:t>
      </w:r>
      <w:r w:rsidR="00E30EF0">
        <w:rPr>
          <w:sz w:val="22"/>
          <w:szCs w:val="22"/>
        </w:rPr>
        <w:t>6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 xml:space="preserve"> až </w:t>
      </w:r>
      <w:r w:rsidR="00E30EF0">
        <w:rPr>
          <w:sz w:val="22"/>
          <w:szCs w:val="22"/>
        </w:rPr>
        <w:t>září</w:t>
      </w:r>
      <w:r w:rsidR="00F82D6A"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 w:rsidR="00F82D6A" w:rsidRPr="00AB3150">
        <w:rPr>
          <w:sz w:val="22"/>
          <w:szCs w:val="22"/>
        </w:rPr>
        <w:t xml:space="preserve"> se mléko a mléčné výrobky dovezly do ČR </w:t>
      </w:r>
      <w:r w:rsidR="00F82D6A" w:rsidRPr="0072395D">
        <w:rPr>
          <w:b/>
          <w:sz w:val="22"/>
          <w:szCs w:val="22"/>
        </w:rPr>
        <w:t>z</w:t>
      </w:r>
      <w:r w:rsidR="00A82D18">
        <w:rPr>
          <w:b/>
          <w:sz w:val="22"/>
          <w:szCs w:val="22"/>
        </w:rPr>
        <w:t xml:space="preserve"> 3</w:t>
      </w:r>
      <w:r w:rsidR="00E30EF0">
        <w:rPr>
          <w:b/>
          <w:sz w:val="22"/>
          <w:szCs w:val="22"/>
        </w:rPr>
        <w:t>6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>, ze zemí EU-27 celkem 99,</w:t>
      </w:r>
      <w:r w:rsidR="002D63FB">
        <w:rPr>
          <w:sz w:val="22"/>
          <w:szCs w:val="22"/>
        </w:rPr>
        <w:t>4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dochází k</w:t>
      </w:r>
      <w:r w:rsidR="00EE54C6">
        <w:rPr>
          <w:sz w:val="22"/>
          <w:szCs w:val="22"/>
        </w:rPr>
        <w:t>e</w:t>
      </w:r>
      <w:r w:rsidR="00AB1FB4">
        <w:rPr>
          <w:sz w:val="22"/>
          <w:szCs w:val="22"/>
        </w:rPr>
        <w:t xml:space="preserve"> </w:t>
      </w:r>
      <w:r w:rsidR="002B13BE" w:rsidRPr="003E3ABB">
        <w:rPr>
          <w:b/>
          <w:sz w:val="22"/>
          <w:szCs w:val="22"/>
        </w:rPr>
        <w:t>zvýšení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EE54C6">
        <w:rPr>
          <w:sz w:val="22"/>
          <w:szCs w:val="22"/>
        </w:rPr>
        <w:t>4</w:t>
      </w:r>
      <w:r w:rsidR="00E30EF0">
        <w:rPr>
          <w:sz w:val="22"/>
          <w:szCs w:val="22"/>
        </w:rPr>
        <w:t>43,9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E30EF0">
        <w:rPr>
          <w:sz w:val="22"/>
          <w:szCs w:val="22"/>
        </w:rPr>
        <w:t>5,8</w:t>
      </w:r>
      <w:r w:rsidR="00F82D6A">
        <w:rPr>
          <w:sz w:val="22"/>
          <w:szCs w:val="22"/>
        </w:rPr>
        <w:t xml:space="preserve"> %. </w:t>
      </w:r>
    </w:p>
    <w:p w:rsidR="00DF1492" w:rsidRDefault="009C379C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Vysoké objemy dovozu sýrů (včetně tvarohů) se v meziročním porovnání 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-</w:t>
      </w:r>
      <w:r w:rsidR="001C27A9" w:rsidRPr="001C27A9">
        <w:rPr>
          <w:sz w:val="22"/>
          <w:szCs w:val="22"/>
        </w:rPr>
        <w:t xml:space="preserve"> </w:t>
      </w:r>
      <w:r w:rsidR="00E30EF0">
        <w:rPr>
          <w:sz w:val="22"/>
          <w:szCs w:val="22"/>
        </w:rPr>
        <w:t>září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-</w:t>
      </w:r>
      <w:r w:rsidR="001C27A9" w:rsidRPr="001C27A9">
        <w:rPr>
          <w:sz w:val="22"/>
          <w:szCs w:val="22"/>
        </w:rPr>
        <w:t xml:space="preserve"> </w:t>
      </w:r>
      <w:r w:rsidR="00E30EF0">
        <w:rPr>
          <w:sz w:val="22"/>
          <w:szCs w:val="22"/>
        </w:rPr>
        <w:t>září</w:t>
      </w:r>
      <w:r w:rsidR="00EE54C6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D24F63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dále zvýšily</w:t>
      </w:r>
      <w:r>
        <w:rPr>
          <w:sz w:val="22"/>
          <w:szCs w:val="22"/>
        </w:rPr>
        <w:t xml:space="preserve">, a to o </w:t>
      </w:r>
      <w:r w:rsidR="00E30EF0">
        <w:rPr>
          <w:sz w:val="22"/>
          <w:szCs w:val="22"/>
        </w:rPr>
        <w:t>1 544</w:t>
      </w:r>
      <w:r>
        <w:rPr>
          <w:sz w:val="22"/>
          <w:szCs w:val="22"/>
        </w:rPr>
        <w:t xml:space="preserve"> t na celkových </w:t>
      </w:r>
      <w:r w:rsidR="00E30EF0">
        <w:rPr>
          <w:sz w:val="22"/>
          <w:szCs w:val="22"/>
        </w:rPr>
        <w:t>60 601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. </w:t>
      </w:r>
      <w:r w:rsidRPr="008D5306">
        <w:rPr>
          <w:b/>
          <w:sz w:val="22"/>
          <w:szCs w:val="22"/>
          <w:u w:val="single"/>
        </w:rPr>
        <w:t xml:space="preserve">Toto </w:t>
      </w:r>
      <w:r w:rsidR="008D5306">
        <w:rPr>
          <w:b/>
          <w:sz w:val="22"/>
          <w:szCs w:val="22"/>
          <w:u w:val="single"/>
        </w:rPr>
        <w:t xml:space="preserve">dovážené </w:t>
      </w:r>
      <w:r w:rsidRPr="008D5306">
        <w:rPr>
          <w:b/>
          <w:sz w:val="22"/>
          <w:szCs w:val="22"/>
          <w:u w:val="single"/>
        </w:rPr>
        <w:t xml:space="preserve">množství představuje cca </w:t>
      </w:r>
      <w:r w:rsidR="00E30EF0">
        <w:rPr>
          <w:b/>
          <w:sz w:val="22"/>
          <w:szCs w:val="22"/>
          <w:u w:val="single"/>
        </w:rPr>
        <w:t>63,9</w:t>
      </w:r>
      <w:r w:rsidRPr="008D5306">
        <w:rPr>
          <w:b/>
          <w:sz w:val="22"/>
          <w:szCs w:val="22"/>
          <w:u w:val="single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>-</w:t>
      </w:r>
      <w:r w:rsidR="001C27A9" w:rsidRPr="001C27A9">
        <w:rPr>
          <w:sz w:val="22"/>
          <w:szCs w:val="22"/>
        </w:rPr>
        <w:t xml:space="preserve"> </w:t>
      </w:r>
      <w:r w:rsidR="00E30EF0">
        <w:rPr>
          <w:sz w:val="22"/>
          <w:szCs w:val="22"/>
        </w:rPr>
        <w:t>září</w:t>
      </w:r>
      <w:r w:rsidR="00EE54C6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 xml:space="preserve">2012 </w:t>
      </w:r>
      <w:r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>
        <w:rPr>
          <w:sz w:val="22"/>
          <w:szCs w:val="22"/>
        </w:rPr>
        <w:t xml:space="preserve"> z Německa </w:t>
      </w:r>
      <w:r w:rsidRPr="002D63FB">
        <w:rPr>
          <w:i/>
          <w:sz w:val="22"/>
          <w:szCs w:val="22"/>
        </w:rPr>
        <w:t>(</w:t>
      </w:r>
      <w:r w:rsidR="00EE54C6">
        <w:rPr>
          <w:i/>
          <w:sz w:val="22"/>
          <w:szCs w:val="22"/>
        </w:rPr>
        <w:t xml:space="preserve">z celkových </w:t>
      </w:r>
      <w:r w:rsidR="00E30EF0">
        <w:rPr>
          <w:i/>
          <w:sz w:val="22"/>
          <w:szCs w:val="22"/>
        </w:rPr>
        <w:t>27 562</w:t>
      </w:r>
      <w:r w:rsidR="00EE54C6">
        <w:rPr>
          <w:i/>
          <w:sz w:val="22"/>
          <w:szCs w:val="22"/>
        </w:rPr>
        <w:t xml:space="preserve"> t </w:t>
      </w:r>
      <w:r w:rsidRPr="002D63FB">
        <w:rPr>
          <w:i/>
          <w:sz w:val="22"/>
          <w:szCs w:val="22"/>
        </w:rPr>
        <w:t xml:space="preserve">např. </w:t>
      </w:r>
      <w:r w:rsidR="00E30EF0">
        <w:rPr>
          <w:i/>
          <w:sz w:val="22"/>
          <w:szCs w:val="22"/>
        </w:rPr>
        <w:t>9 408</w:t>
      </w:r>
      <w:r w:rsidRPr="002D63FB">
        <w:rPr>
          <w:i/>
          <w:sz w:val="22"/>
          <w:szCs w:val="22"/>
        </w:rPr>
        <w:t xml:space="preserve"> t Eidamu za průměrnou dovozní cenu </w:t>
      </w:r>
      <w:r w:rsidR="00EE54C6">
        <w:rPr>
          <w:i/>
          <w:sz w:val="22"/>
          <w:szCs w:val="22"/>
        </w:rPr>
        <w:t>71,</w:t>
      </w:r>
      <w:r w:rsidR="00E30EF0">
        <w:rPr>
          <w:i/>
          <w:sz w:val="22"/>
          <w:szCs w:val="22"/>
        </w:rPr>
        <w:t>50</w:t>
      </w:r>
      <w:r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přitom spotřebitelská cena Eidamu na domácím trhu ČR v měsíci </w:t>
      </w:r>
      <w:r w:rsidR="00E30EF0" w:rsidRPr="00E30EF0">
        <w:rPr>
          <w:sz w:val="22"/>
          <w:szCs w:val="22"/>
          <w:u w:val="single"/>
        </w:rPr>
        <w:t>září</w:t>
      </w:r>
      <w:r w:rsidR="00EE54C6" w:rsidRPr="00E30EF0">
        <w:rPr>
          <w:i/>
          <w:sz w:val="22"/>
          <w:szCs w:val="22"/>
          <w:u w:val="single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byla </w:t>
      </w:r>
      <w:r w:rsidR="00E30EF0">
        <w:rPr>
          <w:i/>
          <w:sz w:val="22"/>
          <w:szCs w:val="22"/>
          <w:u w:val="single"/>
        </w:rPr>
        <w:t>126,64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2D63FB" w:rsidRPr="002D63FB">
        <w:rPr>
          <w:i/>
          <w:sz w:val="22"/>
          <w:szCs w:val="22"/>
        </w:rPr>
        <w:t>a dále</w:t>
      </w:r>
      <w:r w:rsidR="000873D8">
        <w:rPr>
          <w:i/>
          <w:sz w:val="22"/>
          <w:szCs w:val="22"/>
        </w:rPr>
        <w:t xml:space="preserve"> </w:t>
      </w:r>
      <w:r w:rsidR="00E30EF0">
        <w:rPr>
          <w:i/>
          <w:sz w:val="22"/>
          <w:szCs w:val="22"/>
        </w:rPr>
        <w:t>10 831</w:t>
      </w:r>
      <w:r w:rsidR="002D63FB" w:rsidRPr="002D63FB">
        <w:rPr>
          <w:i/>
          <w:sz w:val="22"/>
          <w:szCs w:val="22"/>
        </w:rPr>
        <w:t xml:space="preserve"> t čerstvých sýrů a tvarohů za průměrnou dovozní cenu </w:t>
      </w:r>
      <w:r w:rsidR="00774DD7">
        <w:rPr>
          <w:i/>
          <w:sz w:val="22"/>
          <w:szCs w:val="22"/>
        </w:rPr>
        <w:t>45,</w:t>
      </w:r>
      <w:r w:rsidR="00E30EF0">
        <w:rPr>
          <w:i/>
          <w:sz w:val="22"/>
          <w:szCs w:val="22"/>
        </w:rPr>
        <w:t>5</w:t>
      </w:r>
      <w:r w:rsidR="00EE54C6">
        <w:rPr>
          <w:i/>
          <w:sz w:val="22"/>
          <w:szCs w:val="22"/>
        </w:rPr>
        <w:t>2</w:t>
      </w:r>
      <w:r w:rsidR="002D63FB" w:rsidRPr="002D63FB">
        <w:rPr>
          <w:i/>
          <w:sz w:val="22"/>
          <w:szCs w:val="22"/>
        </w:rPr>
        <w:t xml:space="preserve">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>
        <w:rPr>
          <w:sz w:val="22"/>
          <w:szCs w:val="22"/>
        </w:rPr>
        <w:t>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 w:rsidR="00EE54C6">
        <w:rPr>
          <w:i/>
          <w:sz w:val="22"/>
          <w:szCs w:val="22"/>
          <w:u w:val="single"/>
        </w:rPr>
        <w:t xml:space="preserve">z celkových </w:t>
      </w:r>
      <w:r w:rsidR="00E30EF0">
        <w:rPr>
          <w:i/>
          <w:sz w:val="22"/>
          <w:szCs w:val="22"/>
          <w:u w:val="single"/>
        </w:rPr>
        <w:t>20 904</w:t>
      </w:r>
      <w:r w:rsidR="00EE54C6">
        <w:rPr>
          <w:i/>
          <w:sz w:val="22"/>
          <w:szCs w:val="22"/>
          <w:u w:val="single"/>
        </w:rPr>
        <w:t xml:space="preserve"> t </w:t>
      </w:r>
      <w:r w:rsidRPr="002D63FB">
        <w:rPr>
          <w:i/>
          <w:sz w:val="22"/>
          <w:szCs w:val="22"/>
          <w:u w:val="single"/>
        </w:rPr>
        <w:t xml:space="preserve">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E30EF0">
        <w:rPr>
          <w:i/>
          <w:sz w:val="22"/>
          <w:szCs w:val="22"/>
          <w:u w:val="single"/>
        </w:rPr>
        <w:t>4 302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EE54C6">
        <w:rPr>
          <w:i/>
          <w:sz w:val="22"/>
          <w:szCs w:val="22"/>
          <w:u w:val="single"/>
        </w:rPr>
        <w:t>71,</w:t>
      </w:r>
      <w:r w:rsidR="00E30EF0">
        <w:rPr>
          <w:i/>
          <w:sz w:val="22"/>
          <w:szCs w:val="22"/>
          <w:u w:val="single"/>
        </w:rPr>
        <w:t>44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E30EF0">
        <w:rPr>
          <w:i/>
          <w:sz w:val="22"/>
          <w:szCs w:val="22"/>
          <w:u w:val="single"/>
        </w:rPr>
        <w:t>188,60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6A0586">
        <w:rPr>
          <w:i/>
          <w:sz w:val="22"/>
          <w:szCs w:val="22"/>
        </w:rPr>
        <w:t>4 563</w:t>
      </w:r>
      <w:r w:rsidR="00DF1492" w:rsidRPr="002D63FB">
        <w:rPr>
          <w:i/>
          <w:sz w:val="22"/>
          <w:szCs w:val="22"/>
        </w:rPr>
        <w:t xml:space="preserve"> t za </w:t>
      </w:r>
      <w:r w:rsidR="006A0586">
        <w:rPr>
          <w:i/>
          <w:sz w:val="22"/>
          <w:szCs w:val="22"/>
        </w:rPr>
        <w:t>74,45</w:t>
      </w:r>
      <w:r w:rsidR="00DF1492" w:rsidRPr="002D63FB">
        <w:rPr>
          <w:i/>
          <w:sz w:val="22"/>
          <w:szCs w:val="22"/>
        </w:rPr>
        <w:t xml:space="preserve"> Kč/kg</w:t>
      </w:r>
      <w:r w:rsidR="00EE54C6">
        <w:rPr>
          <w:i/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 w:rsidR="00CA2381">
        <w:rPr>
          <w:sz w:val="22"/>
          <w:szCs w:val="22"/>
        </w:rPr>
        <w:t>vyšší</w:t>
      </w:r>
      <w:r w:rsidR="00DF1492">
        <w:rPr>
          <w:sz w:val="22"/>
          <w:szCs w:val="22"/>
        </w:rPr>
        <w:t xml:space="preserve"> jsou i objemy dovozu jogurtů a ostatních zakysaných mléčných výrobků (o </w:t>
      </w:r>
      <w:r w:rsidR="000873D8">
        <w:rPr>
          <w:sz w:val="22"/>
          <w:szCs w:val="22"/>
        </w:rPr>
        <w:t xml:space="preserve">1 </w:t>
      </w:r>
      <w:r w:rsidR="006A0586">
        <w:rPr>
          <w:sz w:val="22"/>
          <w:szCs w:val="22"/>
        </w:rPr>
        <w:t>492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6A0586">
        <w:rPr>
          <w:sz w:val="22"/>
          <w:szCs w:val="22"/>
        </w:rPr>
        <w:t>4,7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), které se v daném období dovážely do ČR především z</w:t>
      </w:r>
      <w:r w:rsidR="000873D8">
        <w:rPr>
          <w:sz w:val="22"/>
          <w:szCs w:val="22"/>
        </w:rPr>
        <w:t> </w:t>
      </w:r>
      <w:r w:rsidR="00DF1492">
        <w:rPr>
          <w:sz w:val="22"/>
          <w:szCs w:val="22"/>
        </w:rPr>
        <w:t>Německa</w:t>
      </w:r>
      <w:r w:rsidR="000873D8">
        <w:rPr>
          <w:sz w:val="22"/>
          <w:szCs w:val="22"/>
        </w:rPr>
        <w:t xml:space="preserve"> (</w:t>
      </w:r>
      <w:r w:rsidR="006A0586">
        <w:rPr>
          <w:sz w:val="22"/>
          <w:szCs w:val="22"/>
        </w:rPr>
        <w:t>17 106</w:t>
      </w:r>
      <w:r w:rsidR="000873D8">
        <w:rPr>
          <w:sz w:val="22"/>
          <w:szCs w:val="22"/>
        </w:rPr>
        <w:t xml:space="preserve"> t)</w:t>
      </w:r>
      <w:r w:rsidR="00DF1492">
        <w:rPr>
          <w:sz w:val="22"/>
          <w:szCs w:val="22"/>
        </w:rPr>
        <w:t>, Polska</w:t>
      </w:r>
      <w:r w:rsidR="000873D8">
        <w:rPr>
          <w:sz w:val="22"/>
          <w:szCs w:val="22"/>
        </w:rPr>
        <w:t xml:space="preserve"> (</w:t>
      </w:r>
      <w:r w:rsidR="00EE54C6">
        <w:rPr>
          <w:sz w:val="22"/>
          <w:szCs w:val="22"/>
        </w:rPr>
        <w:t xml:space="preserve">9 </w:t>
      </w:r>
      <w:r w:rsidR="006A0586">
        <w:rPr>
          <w:sz w:val="22"/>
          <w:szCs w:val="22"/>
        </w:rPr>
        <w:t>828</w:t>
      </w:r>
      <w:r w:rsidR="000873D8">
        <w:rPr>
          <w:sz w:val="22"/>
          <w:szCs w:val="22"/>
        </w:rPr>
        <w:t xml:space="preserve"> t)</w:t>
      </w:r>
      <w:r w:rsidR="008D5306">
        <w:rPr>
          <w:sz w:val="22"/>
          <w:szCs w:val="22"/>
        </w:rPr>
        <w:t>, Slovenska</w:t>
      </w:r>
      <w:r w:rsidR="000873D8">
        <w:rPr>
          <w:sz w:val="22"/>
          <w:szCs w:val="22"/>
        </w:rPr>
        <w:t xml:space="preserve"> (2 </w:t>
      </w:r>
      <w:r w:rsidR="006A0586">
        <w:rPr>
          <w:sz w:val="22"/>
          <w:szCs w:val="22"/>
        </w:rPr>
        <w:t>75</w:t>
      </w:r>
      <w:r w:rsidR="00EE54C6">
        <w:rPr>
          <w:sz w:val="22"/>
          <w:szCs w:val="22"/>
        </w:rPr>
        <w:t>3</w:t>
      </w:r>
      <w:r w:rsidR="000873D8">
        <w:rPr>
          <w:sz w:val="22"/>
          <w:szCs w:val="22"/>
        </w:rPr>
        <w:t xml:space="preserve"> t),</w:t>
      </w:r>
      <w:r w:rsidR="002D63FB">
        <w:rPr>
          <w:sz w:val="22"/>
          <w:szCs w:val="22"/>
        </w:rPr>
        <w:t xml:space="preserve"> Rakouska</w:t>
      </w:r>
      <w:r w:rsidR="000873D8">
        <w:rPr>
          <w:sz w:val="22"/>
          <w:szCs w:val="22"/>
        </w:rPr>
        <w:t xml:space="preserve"> (1 </w:t>
      </w:r>
      <w:r w:rsidR="00EE54C6">
        <w:rPr>
          <w:sz w:val="22"/>
          <w:szCs w:val="22"/>
        </w:rPr>
        <w:t>3</w:t>
      </w:r>
      <w:r w:rsidR="006A0586">
        <w:rPr>
          <w:sz w:val="22"/>
          <w:szCs w:val="22"/>
        </w:rPr>
        <w:t>92</w:t>
      </w:r>
      <w:r w:rsidR="000873D8">
        <w:rPr>
          <w:sz w:val="22"/>
          <w:szCs w:val="22"/>
        </w:rPr>
        <w:t xml:space="preserve"> t) a Francie (1 </w:t>
      </w:r>
      <w:r w:rsidR="00EE54C6">
        <w:rPr>
          <w:sz w:val="22"/>
          <w:szCs w:val="22"/>
        </w:rPr>
        <w:t>2</w:t>
      </w:r>
      <w:r w:rsidR="006A0586">
        <w:rPr>
          <w:sz w:val="22"/>
          <w:szCs w:val="22"/>
        </w:rPr>
        <w:t>85</w:t>
      </w:r>
      <w:r w:rsidR="000873D8">
        <w:rPr>
          <w:sz w:val="22"/>
          <w:szCs w:val="22"/>
        </w:rPr>
        <w:t xml:space="preserve"> t)</w:t>
      </w:r>
      <w:r w:rsidR="00CA2381">
        <w:rPr>
          <w:sz w:val="22"/>
          <w:szCs w:val="22"/>
        </w:rPr>
        <w:t xml:space="preserve">. </w:t>
      </w:r>
      <w:r w:rsidR="00DF1492" w:rsidRPr="008D5306">
        <w:rPr>
          <w:b/>
          <w:sz w:val="22"/>
          <w:szCs w:val="22"/>
          <w:u w:val="single"/>
        </w:rPr>
        <w:t xml:space="preserve">Dovozy másla v objemu </w:t>
      </w:r>
      <w:r w:rsidR="006A0586">
        <w:rPr>
          <w:b/>
          <w:sz w:val="22"/>
          <w:szCs w:val="22"/>
          <w:u w:val="single"/>
        </w:rPr>
        <w:t>13 905</w:t>
      </w:r>
      <w:r w:rsidR="00DF1492" w:rsidRPr="008D5306">
        <w:rPr>
          <w:b/>
          <w:sz w:val="22"/>
          <w:szCs w:val="22"/>
          <w:u w:val="single"/>
        </w:rPr>
        <w:t xml:space="preserve"> t </w:t>
      </w:r>
      <w:r w:rsidR="00EF2BEC" w:rsidRPr="008D5306">
        <w:rPr>
          <w:b/>
          <w:sz w:val="22"/>
          <w:szCs w:val="22"/>
          <w:u w:val="single"/>
        </w:rPr>
        <w:t>v</w:t>
      </w:r>
      <w:r w:rsidR="00CA2381" w:rsidRPr="008D5306">
        <w:rPr>
          <w:b/>
          <w:sz w:val="22"/>
          <w:szCs w:val="22"/>
          <w:u w:val="single"/>
        </w:rPr>
        <w:t> </w:t>
      </w:r>
      <w:r w:rsidR="00EF2BEC" w:rsidRPr="008D5306">
        <w:rPr>
          <w:b/>
          <w:sz w:val="22"/>
          <w:szCs w:val="22"/>
          <w:u w:val="single"/>
        </w:rPr>
        <w:t>lednu</w:t>
      </w:r>
      <w:r w:rsidR="00CA2381" w:rsidRPr="008D5306">
        <w:rPr>
          <w:b/>
          <w:sz w:val="22"/>
          <w:szCs w:val="22"/>
          <w:u w:val="single"/>
        </w:rPr>
        <w:t xml:space="preserve"> </w:t>
      </w:r>
      <w:r w:rsidR="00CA2381" w:rsidRPr="001C27A9">
        <w:rPr>
          <w:b/>
          <w:sz w:val="22"/>
          <w:szCs w:val="22"/>
          <w:u w:val="single"/>
        </w:rPr>
        <w:t>a</w:t>
      </w:r>
      <w:r w:rsidR="00AB1FB4" w:rsidRPr="001C27A9">
        <w:rPr>
          <w:b/>
          <w:sz w:val="22"/>
          <w:szCs w:val="22"/>
          <w:u w:val="single"/>
        </w:rPr>
        <w:t>ž</w:t>
      </w:r>
      <w:r w:rsidR="00CA2381" w:rsidRPr="006A0586">
        <w:rPr>
          <w:b/>
          <w:sz w:val="22"/>
          <w:szCs w:val="22"/>
          <w:u w:val="single"/>
        </w:rPr>
        <w:t xml:space="preserve"> </w:t>
      </w:r>
      <w:r w:rsidR="006A0586" w:rsidRPr="006A0586">
        <w:rPr>
          <w:b/>
          <w:sz w:val="22"/>
          <w:szCs w:val="22"/>
          <w:u w:val="single"/>
        </w:rPr>
        <w:t>září</w:t>
      </w:r>
      <w:r w:rsidR="006A0586" w:rsidRPr="001C27A9">
        <w:rPr>
          <w:b/>
          <w:sz w:val="22"/>
          <w:szCs w:val="22"/>
          <w:u w:val="single"/>
        </w:rPr>
        <w:t xml:space="preserve"> </w:t>
      </w:r>
      <w:r w:rsidR="00EF2BEC" w:rsidRPr="001C27A9">
        <w:rPr>
          <w:b/>
          <w:sz w:val="22"/>
          <w:szCs w:val="22"/>
          <w:u w:val="single"/>
        </w:rPr>
        <w:t>2012</w:t>
      </w:r>
      <w:r w:rsidR="00EF2BEC" w:rsidRPr="008D5306">
        <w:rPr>
          <w:b/>
          <w:sz w:val="22"/>
          <w:szCs w:val="22"/>
          <w:u w:val="single"/>
        </w:rPr>
        <w:t xml:space="preserve"> představují </w:t>
      </w:r>
      <w:r w:rsidR="00AE48B7">
        <w:rPr>
          <w:b/>
          <w:sz w:val="22"/>
          <w:szCs w:val="22"/>
          <w:u w:val="single"/>
        </w:rPr>
        <w:t>49,2</w:t>
      </w:r>
      <w:r w:rsidR="00DF1492" w:rsidRPr="008D5306">
        <w:rPr>
          <w:b/>
          <w:sz w:val="22"/>
          <w:szCs w:val="22"/>
          <w:u w:val="single"/>
        </w:rPr>
        <w:t xml:space="preserve"> % podílu z domácí výroby másla</w:t>
      </w:r>
      <w:r w:rsidR="00DF1492" w:rsidRPr="008D5306">
        <w:rPr>
          <w:sz w:val="22"/>
          <w:szCs w:val="22"/>
          <w:u w:val="single"/>
        </w:rPr>
        <w:t>.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V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lednu</w:t>
      </w:r>
      <w:r w:rsidR="00DF1492">
        <w:rPr>
          <w:sz w:val="22"/>
          <w:szCs w:val="22"/>
        </w:rPr>
        <w:t xml:space="preserve"> </w:t>
      </w:r>
      <w:r w:rsidR="00CA2381">
        <w:rPr>
          <w:sz w:val="22"/>
          <w:szCs w:val="22"/>
        </w:rPr>
        <w:t xml:space="preserve">až </w:t>
      </w:r>
      <w:r w:rsidR="006A0586">
        <w:rPr>
          <w:sz w:val="22"/>
          <w:szCs w:val="22"/>
        </w:rPr>
        <w:t>září</w:t>
      </w:r>
      <w:r w:rsidR="00CA2381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>201</w:t>
      </w:r>
      <w:r w:rsidR="00EF2BEC">
        <w:rPr>
          <w:sz w:val="22"/>
          <w:szCs w:val="22"/>
        </w:rPr>
        <w:t>2</w:t>
      </w:r>
      <w:r w:rsidR="00DF1492">
        <w:rPr>
          <w:sz w:val="22"/>
          <w:szCs w:val="22"/>
        </w:rPr>
        <w:t xml:space="preserve"> se máslo dováželo </w:t>
      </w:r>
      <w:r w:rsidR="00BA2902">
        <w:rPr>
          <w:sz w:val="22"/>
          <w:szCs w:val="22"/>
        </w:rPr>
        <w:t xml:space="preserve">do ČR </w:t>
      </w:r>
      <w:r w:rsidR="00DF1492">
        <w:rPr>
          <w:sz w:val="22"/>
          <w:szCs w:val="22"/>
        </w:rPr>
        <w:t xml:space="preserve">zejména z Německa </w:t>
      </w:r>
      <w:r w:rsidR="00AE48B7">
        <w:rPr>
          <w:sz w:val="22"/>
          <w:szCs w:val="22"/>
        </w:rPr>
        <w:br/>
      </w:r>
      <w:r w:rsidR="00DF1492">
        <w:rPr>
          <w:sz w:val="22"/>
          <w:szCs w:val="22"/>
        </w:rPr>
        <w:t>(</w:t>
      </w:r>
      <w:r w:rsidR="00AE48B7">
        <w:rPr>
          <w:sz w:val="22"/>
          <w:szCs w:val="22"/>
        </w:rPr>
        <w:t xml:space="preserve">5 </w:t>
      </w:r>
      <w:r w:rsidR="006A0586">
        <w:rPr>
          <w:sz w:val="22"/>
          <w:szCs w:val="22"/>
        </w:rPr>
        <w:t>834</w:t>
      </w:r>
      <w:r w:rsidR="00DF1492">
        <w:rPr>
          <w:sz w:val="22"/>
          <w:szCs w:val="22"/>
        </w:rPr>
        <w:t xml:space="preserve">t za </w:t>
      </w:r>
      <w:r w:rsidR="00AE48B7">
        <w:rPr>
          <w:sz w:val="22"/>
          <w:szCs w:val="22"/>
        </w:rPr>
        <w:t>8</w:t>
      </w:r>
      <w:r w:rsidR="006A0586">
        <w:rPr>
          <w:sz w:val="22"/>
          <w:szCs w:val="22"/>
        </w:rPr>
        <w:t>9</w:t>
      </w:r>
      <w:r w:rsidR="00AE48B7">
        <w:rPr>
          <w:sz w:val="22"/>
          <w:szCs w:val="22"/>
        </w:rPr>
        <w:t>,</w:t>
      </w:r>
      <w:r w:rsidR="006A0586">
        <w:rPr>
          <w:sz w:val="22"/>
          <w:szCs w:val="22"/>
        </w:rPr>
        <w:t>12</w:t>
      </w:r>
      <w:r w:rsidR="00DF1492">
        <w:rPr>
          <w:sz w:val="22"/>
          <w:szCs w:val="22"/>
        </w:rPr>
        <w:t xml:space="preserve"> Kč/kg), Polska (</w:t>
      </w:r>
      <w:r w:rsidR="00AE48B7">
        <w:rPr>
          <w:sz w:val="22"/>
          <w:szCs w:val="22"/>
        </w:rPr>
        <w:t xml:space="preserve">3 </w:t>
      </w:r>
      <w:r w:rsidR="006A0586">
        <w:rPr>
          <w:sz w:val="22"/>
          <w:szCs w:val="22"/>
        </w:rPr>
        <w:t>52</w:t>
      </w:r>
      <w:r w:rsidR="00AE48B7">
        <w:rPr>
          <w:sz w:val="22"/>
          <w:szCs w:val="22"/>
        </w:rPr>
        <w:t>9</w:t>
      </w:r>
      <w:r w:rsidR="00DF1492">
        <w:rPr>
          <w:sz w:val="22"/>
          <w:szCs w:val="22"/>
        </w:rPr>
        <w:t xml:space="preserve"> t za </w:t>
      </w:r>
      <w:r w:rsidR="006A0586">
        <w:rPr>
          <w:sz w:val="22"/>
          <w:szCs w:val="22"/>
        </w:rPr>
        <w:t>72,55</w:t>
      </w:r>
      <w:r w:rsidR="00DF1492">
        <w:rPr>
          <w:sz w:val="22"/>
          <w:szCs w:val="22"/>
        </w:rPr>
        <w:t xml:space="preserve"> Kč/kg)</w:t>
      </w:r>
      <w:r w:rsidR="006B401F">
        <w:rPr>
          <w:sz w:val="22"/>
          <w:szCs w:val="22"/>
        </w:rPr>
        <w:t>,</w:t>
      </w:r>
      <w:r w:rsidR="00DF1492">
        <w:rPr>
          <w:sz w:val="22"/>
          <w:szCs w:val="22"/>
        </w:rPr>
        <w:t xml:space="preserve"> z</w:t>
      </w:r>
      <w:r w:rsidR="00AB1FB4">
        <w:rPr>
          <w:sz w:val="22"/>
          <w:szCs w:val="22"/>
        </w:rPr>
        <w:t>e</w:t>
      </w:r>
      <w:r w:rsidR="00DF1492">
        <w:rPr>
          <w:sz w:val="22"/>
          <w:szCs w:val="22"/>
        </w:rPr>
        <w:t> </w:t>
      </w:r>
      <w:r w:rsidR="00AB1FB4">
        <w:rPr>
          <w:sz w:val="22"/>
          <w:szCs w:val="22"/>
        </w:rPr>
        <w:t>Slovenska</w:t>
      </w:r>
      <w:r w:rsidR="00DF1492">
        <w:rPr>
          <w:sz w:val="22"/>
          <w:szCs w:val="22"/>
        </w:rPr>
        <w:t xml:space="preserve"> (</w:t>
      </w:r>
      <w:r w:rsidR="008D5306">
        <w:rPr>
          <w:sz w:val="22"/>
          <w:szCs w:val="22"/>
        </w:rPr>
        <w:t xml:space="preserve">1 </w:t>
      </w:r>
      <w:r w:rsidR="00AE48B7">
        <w:rPr>
          <w:sz w:val="22"/>
          <w:szCs w:val="22"/>
        </w:rPr>
        <w:t>6</w:t>
      </w:r>
      <w:r w:rsidR="006A0586">
        <w:rPr>
          <w:sz w:val="22"/>
          <w:szCs w:val="22"/>
        </w:rPr>
        <w:t>95</w:t>
      </w:r>
      <w:r w:rsidR="00DF1492">
        <w:rPr>
          <w:sz w:val="22"/>
          <w:szCs w:val="22"/>
        </w:rPr>
        <w:t xml:space="preserve"> t za </w:t>
      </w:r>
      <w:r w:rsidR="00AE48B7">
        <w:rPr>
          <w:sz w:val="22"/>
          <w:szCs w:val="22"/>
        </w:rPr>
        <w:t>66,</w:t>
      </w:r>
      <w:r w:rsidR="006A0586">
        <w:rPr>
          <w:sz w:val="22"/>
          <w:szCs w:val="22"/>
        </w:rPr>
        <w:t>71</w:t>
      </w:r>
      <w:r w:rsidR="00AE48B7">
        <w:rPr>
          <w:sz w:val="22"/>
          <w:szCs w:val="22"/>
        </w:rPr>
        <w:t xml:space="preserve"> </w:t>
      </w:r>
      <w:r w:rsidR="00436DBA">
        <w:rPr>
          <w:sz w:val="22"/>
          <w:szCs w:val="22"/>
        </w:rPr>
        <w:t>Kč/kg)</w:t>
      </w:r>
      <w:r w:rsidR="006B401F">
        <w:rPr>
          <w:sz w:val="22"/>
          <w:szCs w:val="22"/>
        </w:rPr>
        <w:t xml:space="preserve"> a z Belgie (1 </w:t>
      </w:r>
      <w:r w:rsidR="006A0586">
        <w:rPr>
          <w:sz w:val="22"/>
          <w:szCs w:val="22"/>
        </w:rPr>
        <w:t>588</w:t>
      </w:r>
      <w:r w:rsidR="006B401F">
        <w:rPr>
          <w:sz w:val="22"/>
          <w:szCs w:val="22"/>
        </w:rPr>
        <w:t xml:space="preserve"> t za </w:t>
      </w:r>
      <w:r w:rsidR="00AE48B7">
        <w:rPr>
          <w:sz w:val="22"/>
          <w:szCs w:val="22"/>
        </w:rPr>
        <w:t>78,</w:t>
      </w:r>
      <w:r w:rsidR="006A0586">
        <w:rPr>
          <w:sz w:val="22"/>
          <w:szCs w:val="22"/>
        </w:rPr>
        <w:t>71</w:t>
      </w:r>
      <w:r w:rsidR="006B401F">
        <w:rPr>
          <w:sz w:val="22"/>
          <w:szCs w:val="22"/>
        </w:rPr>
        <w:t xml:space="preserve"> Kč/kg)</w:t>
      </w:r>
      <w:r w:rsidR="00436DBA">
        <w:rPr>
          <w:sz w:val="22"/>
          <w:szCs w:val="22"/>
        </w:rPr>
        <w:t xml:space="preserve">, spotřebitelská cena </w:t>
      </w:r>
      <w:r w:rsidR="006B401F">
        <w:rPr>
          <w:sz w:val="22"/>
          <w:szCs w:val="22"/>
        </w:rPr>
        <w:t xml:space="preserve">másla v </w:t>
      </w:r>
      <w:r w:rsidR="00436DBA">
        <w:rPr>
          <w:sz w:val="22"/>
          <w:szCs w:val="22"/>
        </w:rPr>
        <w:t>ČR v</w:t>
      </w:r>
      <w:r w:rsidR="00AB1FB4">
        <w:rPr>
          <w:sz w:val="22"/>
          <w:szCs w:val="22"/>
        </w:rPr>
        <w:t> </w:t>
      </w:r>
      <w:r w:rsidR="006A0586">
        <w:rPr>
          <w:sz w:val="22"/>
          <w:szCs w:val="22"/>
        </w:rPr>
        <w:t>září</w:t>
      </w:r>
      <w:r w:rsidR="00AB1FB4">
        <w:rPr>
          <w:sz w:val="22"/>
          <w:szCs w:val="22"/>
        </w:rPr>
        <w:t xml:space="preserve"> 2012</w:t>
      </w:r>
      <w:r w:rsidR="00436DBA">
        <w:rPr>
          <w:sz w:val="22"/>
          <w:szCs w:val="22"/>
        </w:rPr>
        <w:t xml:space="preserve"> byla </w:t>
      </w:r>
      <w:r w:rsidR="00AE48B7">
        <w:rPr>
          <w:sz w:val="22"/>
          <w:szCs w:val="22"/>
        </w:rPr>
        <w:t>12</w:t>
      </w:r>
      <w:r w:rsidR="006A0586">
        <w:rPr>
          <w:sz w:val="22"/>
          <w:szCs w:val="22"/>
        </w:rPr>
        <w:t>2</w:t>
      </w:r>
      <w:r w:rsidR="00AE48B7">
        <w:rPr>
          <w:sz w:val="22"/>
          <w:szCs w:val="22"/>
        </w:rPr>
        <w:t>,</w:t>
      </w:r>
      <w:r w:rsidR="006A0586">
        <w:rPr>
          <w:sz w:val="22"/>
          <w:szCs w:val="22"/>
        </w:rPr>
        <w:t>80</w:t>
      </w:r>
      <w:r w:rsidR="00436DBA">
        <w:rPr>
          <w:sz w:val="22"/>
          <w:szCs w:val="22"/>
        </w:rPr>
        <w:t xml:space="preserve"> Kč/kg.</w:t>
      </w: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FC0929" w:rsidRDefault="00FC0929" w:rsidP="00C203E0">
      <w:pPr>
        <w:ind w:left="284"/>
        <w:jc w:val="both"/>
        <w:rPr>
          <w:sz w:val="22"/>
          <w:szCs w:val="22"/>
        </w:rPr>
      </w:pPr>
    </w:p>
    <w:p w:rsidR="00FC0929" w:rsidRDefault="00FC0929" w:rsidP="00C203E0">
      <w:pPr>
        <w:ind w:left="284"/>
        <w:jc w:val="both"/>
        <w:rPr>
          <w:sz w:val="22"/>
          <w:szCs w:val="22"/>
        </w:rPr>
      </w:pPr>
    </w:p>
    <w:p w:rsidR="00FC0929" w:rsidRDefault="00FC0929" w:rsidP="00C203E0">
      <w:pPr>
        <w:ind w:left="284"/>
        <w:jc w:val="both"/>
        <w:rPr>
          <w:sz w:val="22"/>
          <w:szCs w:val="22"/>
        </w:rPr>
      </w:pPr>
    </w:p>
    <w:p w:rsidR="0083220E" w:rsidRDefault="0083220E" w:rsidP="00C203E0">
      <w:pPr>
        <w:ind w:left="284"/>
        <w:jc w:val="both"/>
        <w:rPr>
          <w:sz w:val="22"/>
          <w:szCs w:val="22"/>
        </w:rPr>
      </w:pPr>
    </w:p>
    <w:p w:rsidR="0083220E" w:rsidRDefault="0083220E" w:rsidP="00C203E0">
      <w:pPr>
        <w:ind w:left="284"/>
        <w:jc w:val="both"/>
        <w:rPr>
          <w:sz w:val="22"/>
          <w:szCs w:val="22"/>
        </w:rPr>
      </w:pPr>
    </w:p>
    <w:p w:rsidR="0083220E" w:rsidRDefault="0083220E" w:rsidP="00C203E0">
      <w:pPr>
        <w:ind w:left="284"/>
        <w:jc w:val="both"/>
        <w:rPr>
          <w:sz w:val="22"/>
          <w:szCs w:val="22"/>
        </w:rPr>
      </w:pPr>
    </w:p>
    <w:p w:rsidR="0083220E" w:rsidRDefault="0083220E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</w:t>
      </w:r>
      <w:proofErr w:type="gramStart"/>
      <w:r w:rsidRPr="00E167C9">
        <w:rPr>
          <w:b/>
          <w:sz w:val="22"/>
          <w:szCs w:val="22"/>
        </w:rPr>
        <w:t>0401 20 99  (tuny</w:t>
      </w:r>
      <w:proofErr w:type="gramEnd"/>
      <w:r w:rsidRPr="00E167C9">
        <w:rPr>
          <w:b/>
          <w:sz w:val="22"/>
          <w:szCs w:val="22"/>
        </w:rPr>
        <w:t>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02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</w:t>
            </w:r>
            <w:r w:rsidR="00020734">
              <w:rPr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440F7" w:rsidRPr="00CF1A4D" w:rsidRDefault="00166F08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410 626</w:t>
            </w:r>
          </w:p>
        </w:tc>
      </w:tr>
      <w:tr w:rsidR="006440F7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020734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166F0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166F0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440F7" w:rsidRDefault="008C412D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20734">
              <w:rPr>
                <w:i/>
                <w:sz w:val="18"/>
                <w:szCs w:val="18"/>
              </w:rPr>
              <w:t>2</w:t>
            </w:r>
            <w:r w:rsidR="00166F08">
              <w:rPr>
                <w:i/>
                <w:sz w:val="18"/>
                <w:szCs w:val="18"/>
              </w:rPr>
              <w:t>0</w:t>
            </w:r>
          </w:p>
        </w:tc>
      </w:tr>
    </w:tbl>
    <w:p w:rsidR="00BF749F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FB43AE" w:rsidRDefault="00FB43AE" w:rsidP="00BF749F">
      <w:pPr>
        <w:ind w:left="426"/>
        <w:rPr>
          <w:i/>
          <w:sz w:val="18"/>
          <w:szCs w:val="18"/>
        </w:rPr>
      </w:pPr>
    </w:p>
    <w:p w:rsidR="00FB43AE" w:rsidRDefault="00FB43AE" w:rsidP="00BF749F">
      <w:pPr>
        <w:ind w:left="426"/>
        <w:rPr>
          <w:i/>
          <w:sz w:val="18"/>
          <w:szCs w:val="18"/>
        </w:rPr>
      </w:pPr>
    </w:p>
    <w:p w:rsidR="00FB43AE" w:rsidRPr="002C1156" w:rsidRDefault="00001A31" w:rsidP="00BF749F">
      <w:pPr>
        <w:ind w:left="426"/>
        <w:rPr>
          <w:i/>
          <w:sz w:val="18"/>
          <w:szCs w:val="18"/>
        </w:rPr>
      </w:pPr>
      <w:r w:rsidRPr="00001A31">
        <w:rPr>
          <w:i/>
          <w:noProof/>
          <w:sz w:val="18"/>
          <w:szCs w:val="18"/>
        </w:rPr>
        <w:drawing>
          <wp:inline distT="0" distB="0" distL="0" distR="0">
            <wp:extent cx="5972810" cy="4133850"/>
            <wp:effectExtent l="19050" t="0" r="27940" b="0"/>
            <wp:docPr id="6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FB43AE" w:rsidRPr="002C1156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603" w:rsidRDefault="00B14603" w:rsidP="00CC65A3">
      <w:pPr>
        <w:pStyle w:val="POZNMKA"/>
      </w:pPr>
      <w:r>
        <w:separator/>
      </w:r>
    </w:p>
  </w:endnote>
  <w:endnote w:type="continuationSeparator" w:id="0">
    <w:p w:rsidR="00B14603" w:rsidRDefault="00B14603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90" w:rsidRDefault="00490A97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3539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5390" w:rsidRDefault="006353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90" w:rsidRDefault="00635390" w:rsidP="00120728">
    <w:pPr>
      <w:pStyle w:val="Zpat"/>
      <w:pBdr>
        <w:top w:val="thinThickSmallGap" w:sz="24" w:space="1" w:color="622423"/>
      </w:pBdr>
    </w:pPr>
    <w:proofErr w:type="gramStart"/>
    <w:r>
      <w:rPr>
        <w:rFonts w:ascii="Cambria" w:hAnsi="Cambria"/>
        <w:sz w:val="20"/>
      </w:rPr>
      <w:t>Odbor</w:t>
    </w:r>
    <w:proofErr w:type="gramEnd"/>
    <w:r>
      <w:rPr>
        <w:rFonts w:ascii="Cambria" w:hAnsi="Cambria"/>
        <w:sz w:val="20"/>
      </w:rPr>
      <w:t xml:space="preserve">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490A97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490A97" w:rsidRPr="00697EEE">
      <w:rPr>
        <w:sz w:val="20"/>
      </w:rPr>
      <w:fldChar w:fldCharType="separate"/>
    </w:r>
    <w:r w:rsidR="008E0A5D">
      <w:rPr>
        <w:noProof/>
        <w:sz w:val="20"/>
      </w:rPr>
      <w:t>1</w:t>
    </w:r>
    <w:r w:rsidR="00490A97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proofErr w:type="gramStart"/>
    <w:r w:rsidRPr="00697EEE">
      <w:rPr>
        <w:sz w:val="20"/>
      </w:rPr>
      <w:t>Schválil:</w:t>
    </w:r>
    <w:proofErr w:type="gramEnd"/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</w:t>
    </w:r>
    <w:proofErr w:type="gramStart"/>
    <w:r w:rsidRPr="00697EEE">
      <w:rPr>
        <w:sz w:val="20"/>
      </w:rPr>
      <w:t>Veselá</w:t>
    </w:r>
    <w:r>
      <w:rPr>
        <w:sz w:val="20"/>
      </w:rPr>
      <w:t xml:space="preserve">                                                                                                                                 Ing.</w:t>
    </w:r>
    <w:proofErr w:type="gramEnd"/>
    <w:r>
      <w:rPr>
        <w:sz w:val="20"/>
      </w:rPr>
      <w:t xml:space="preserve">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603" w:rsidRDefault="00B14603" w:rsidP="00CC65A3">
      <w:pPr>
        <w:pStyle w:val="POZNMKA"/>
      </w:pPr>
      <w:r>
        <w:separator/>
      </w:r>
    </w:p>
  </w:footnote>
  <w:footnote w:type="continuationSeparator" w:id="0">
    <w:p w:rsidR="00B14603" w:rsidRDefault="00B14603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3C63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16B8C"/>
    <w:rsid w:val="000204FD"/>
    <w:rsid w:val="00020734"/>
    <w:rsid w:val="000211D5"/>
    <w:rsid w:val="00021C9C"/>
    <w:rsid w:val="00022B6B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52EC9"/>
    <w:rsid w:val="0005309F"/>
    <w:rsid w:val="00055815"/>
    <w:rsid w:val="00057EC8"/>
    <w:rsid w:val="0006023F"/>
    <w:rsid w:val="00067180"/>
    <w:rsid w:val="00070D27"/>
    <w:rsid w:val="00070F10"/>
    <w:rsid w:val="00073840"/>
    <w:rsid w:val="00074A94"/>
    <w:rsid w:val="000751BE"/>
    <w:rsid w:val="00075744"/>
    <w:rsid w:val="00083C39"/>
    <w:rsid w:val="00083F92"/>
    <w:rsid w:val="00084764"/>
    <w:rsid w:val="00086B4B"/>
    <w:rsid w:val="00086DC1"/>
    <w:rsid w:val="000873D8"/>
    <w:rsid w:val="00090A40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1231"/>
    <w:rsid w:val="000A1645"/>
    <w:rsid w:val="000A323E"/>
    <w:rsid w:val="000A4D6F"/>
    <w:rsid w:val="000A7511"/>
    <w:rsid w:val="000B244A"/>
    <w:rsid w:val="000B2702"/>
    <w:rsid w:val="000B309D"/>
    <w:rsid w:val="000B3CC0"/>
    <w:rsid w:val="000C0488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F006B"/>
    <w:rsid w:val="000F2F4D"/>
    <w:rsid w:val="000F3DC4"/>
    <w:rsid w:val="000F4C25"/>
    <w:rsid w:val="000F5255"/>
    <w:rsid w:val="000F6240"/>
    <w:rsid w:val="000F6AC7"/>
    <w:rsid w:val="001005DD"/>
    <w:rsid w:val="0010140F"/>
    <w:rsid w:val="001031E4"/>
    <w:rsid w:val="00103784"/>
    <w:rsid w:val="0010523F"/>
    <w:rsid w:val="00105304"/>
    <w:rsid w:val="0010530A"/>
    <w:rsid w:val="00106D95"/>
    <w:rsid w:val="00107C56"/>
    <w:rsid w:val="00110D86"/>
    <w:rsid w:val="00114F7A"/>
    <w:rsid w:val="00116195"/>
    <w:rsid w:val="0011795B"/>
    <w:rsid w:val="00117A88"/>
    <w:rsid w:val="00120728"/>
    <w:rsid w:val="0012088B"/>
    <w:rsid w:val="00124352"/>
    <w:rsid w:val="00126559"/>
    <w:rsid w:val="00127B6F"/>
    <w:rsid w:val="00130949"/>
    <w:rsid w:val="0013132E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FC0"/>
    <w:rsid w:val="001478F0"/>
    <w:rsid w:val="001479E3"/>
    <w:rsid w:val="001514E2"/>
    <w:rsid w:val="00152BC8"/>
    <w:rsid w:val="00157A92"/>
    <w:rsid w:val="00165A73"/>
    <w:rsid w:val="0016687B"/>
    <w:rsid w:val="00166F08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2AB0"/>
    <w:rsid w:val="00194354"/>
    <w:rsid w:val="00196EBB"/>
    <w:rsid w:val="001A12F4"/>
    <w:rsid w:val="001A43F7"/>
    <w:rsid w:val="001A490F"/>
    <w:rsid w:val="001A5848"/>
    <w:rsid w:val="001A6466"/>
    <w:rsid w:val="001A6A20"/>
    <w:rsid w:val="001A6C5C"/>
    <w:rsid w:val="001B0F0C"/>
    <w:rsid w:val="001B15CB"/>
    <w:rsid w:val="001B2621"/>
    <w:rsid w:val="001B2961"/>
    <w:rsid w:val="001C107D"/>
    <w:rsid w:val="001C14F3"/>
    <w:rsid w:val="001C27A9"/>
    <w:rsid w:val="001C5DF9"/>
    <w:rsid w:val="001C6242"/>
    <w:rsid w:val="001C7D81"/>
    <w:rsid w:val="001D0301"/>
    <w:rsid w:val="001D371C"/>
    <w:rsid w:val="001D4C0F"/>
    <w:rsid w:val="001D60D6"/>
    <w:rsid w:val="001D6DFD"/>
    <w:rsid w:val="001E5A13"/>
    <w:rsid w:val="001E61DC"/>
    <w:rsid w:val="001E66F3"/>
    <w:rsid w:val="001E76BE"/>
    <w:rsid w:val="001F2767"/>
    <w:rsid w:val="001F459A"/>
    <w:rsid w:val="001F548D"/>
    <w:rsid w:val="001F5B53"/>
    <w:rsid w:val="00200EDE"/>
    <w:rsid w:val="00202F7A"/>
    <w:rsid w:val="002035C3"/>
    <w:rsid w:val="002056B1"/>
    <w:rsid w:val="0021076D"/>
    <w:rsid w:val="00211C25"/>
    <w:rsid w:val="00216855"/>
    <w:rsid w:val="002215EC"/>
    <w:rsid w:val="00222020"/>
    <w:rsid w:val="00224FE0"/>
    <w:rsid w:val="002251BE"/>
    <w:rsid w:val="00227A59"/>
    <w:rsid w:val="0023608B"/>
    <w:rsid w:val="002413B9"/>
    <w:rsid w:val="00241A17"/>
    <w:rsid w:val="00245370"/>
    <w:rsid w:val="002454BF"/>
    <w:rsid w:val="00247465"/>
    <w:rsid w:val="00250969"/>
    <w:rsid w:val="00253A25"/>
    <w:rsid w:val="002566ED"/>
    <w:rsid w:val="002567B0"/>
    <w:rsid w:val="00260F75"/>
    <w:rsid w:val="002646A1"/>
    <w:rsid w:val="002646E5"/>
    <w:rsid w:val="00265534"/>
    <w:rsid w:val="002662AE"/>
    <w:rsid w:val="00271160"/>
    <w:rsid w:val="002711C5"/>
    <w:rsid w:val="00271F22"/>
    <w:rsid w:val="00272382"/>
    <w:rsid w:val="002725B2"/>
    <w:rsid w:val="00272702"/>
    <w:rsid w:val="002728E5"/>
    <w:rsid w:val="0027491B"/>
    <w:rsid w:val="00276DF1"/>
    <w:rsid w:val="00281B69"/>
    <w:rsid w:val="00282125"/>
    <w:rsid w:val="002824C4"/>
    <w:rsid w:val="002847D2"/>
    <w:rsid w:val="00287047"/>
    <w:rsid w:val="002908B7"/>
    <w:rsid w:val="00291D3E"/>
    <w:rsid w:val="002962E7"/>
    <w:rsid w:val="002A03B3"/>
    <w:rsid w:val="002A27D3"/>
    <w:rsid w:val="002A5117"/>
    <w:rsid w:val="002A706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6217"/>
    <w:rsid w:val="002D63FB"/>
    <w:rsid w:val="002E06F0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0C75"/>
    <w:rsid w:val="00301D61"/>
    <w:rsid w:val="00304834"/>
    <w:rsid w:val="00310967"/>
    <w:rsid w:val="00311A72"/>
    <w:rsid w:val="00314FC9"/>
    <w:rsid w:val="003153D5"/>
    <w:rsid w:val="003174B0"/>
    <w:rsid w:val="003232DC"/>
    <w:rsid w:val="00323549"/>
    <w:rsid w:val="0032448A"/>
    <w:rsid w:val="003245B5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4C0"/>
    <w:rsid w:val="00341B13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AA"/>
    <w:rsid w:val="00394C2C"/>
    <w:rsid w:val="00395423"/>
    <w:rsid w:val="00396A8C"/>
    <w:rsid w:val="003A1122"/>
    <w:rsid w:val="003A4142"/>
    <w:rsid w:val="003A42A4"/>
    <w:rsid w:val="003B420A"/>
    <w:rsid w:val="003B43AA"/>
    <w:rsid w:val="003B47C3"/>
    <w:rsid w:val="003B710E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E0E25"/>
    <w:rsid w:val="003E1701"/>
    <w:rsid w:val="003E222D"/>
    <w:rsid w:val="003E2F84"/>
    <w:rsid w:val="003E3ABB"/>
    <w:rsid w:val="003E5FB8"/>
    <w:rsid w:val="003E6F2B"/>
    <w:rsid w:val="003E7DE7"/>
    <w:rsid w:val="003F211F"/>
    <w:rsid w:val="003F31B9"/>
    <w:rsid w:val="003F4FB3"/>
    <w:rsid w:val="00403358"/>
    <w:rsid w:val="00404981"/>
    <w:rsid w:val="00404A66"/>
    <w:rsid w:val="0041173E"/>
    <w:rsid w:val="0041286D"/>
    <w:rsid w:val="00414476"/>
    <w:rsid w:val="00414B37"/>
    <w:rsid w:val="004151D2"/>
    <w:rsid w:val="004174AE"/>
    <w:rsid w:val="00422C1B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1866"/>
    <w:rsid w:val="004419D1"/>
    <w:rsid w:val="00446238"/>
    <w:rsid w:val="00452675"/>
    <w:rsid w:val="00452EB2"/>
    <w:rsid w:val="004552EF"/>
    <w:rsid w:val="00457CC5"/>
    <w:rsid w:val="00460E6C"/>
    <w:rsid w:val="00462136"/>
    <w:rsid w:val="00463A91"/>
    <w:rsid w:val="00463AB7"/>
    <w:rsid w:val="00464794"/>
    <w:rsid w:val="00464B0D"/>
    <w:rsid w:val="00465DA7"/>
    <w:rsid w:val="0047133F"/>
    <w:rsid w:val="004715FD"/>
    <w:rsid w:val="004736C3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0A97"/>
    <w:rsid w:val="00493015"/>
    <w:rsid w:val="0049568B"/>
    <w:rsid w:val="00496485"/>
    <w:rsid w:val="00497C1A"/>
    <w:rsid w:val="004A3039"/>
    <w:rsid w:val="004A3DB8"/>
    <w:rsid w:val="004A5019"/>
    <w:rsid w:val="004A696D"/>
    <w:rsid w:val="004A795C"/>
    <w:rsid w:val="004B4DAE"/>
    <w:rsid w:val="004B60E8"/>
    <w:rsid w:val="004C1993"/>
    <w:rsid w:val="004C1E3C"/>
    <w:rsid w:val="004C494B"/>
    <w:rsid w:val="004C7E97"/>
    <w:rsid w:val="004D0062"/>
    <w:rsid w:val="004D0CD1"/>
    <w:rsid w:val="004D1FA2"/>
    <w:rsid w:val="004D2086"/>
    <w:rsid w:val="004D2622"/>
    <w:rsid w:val="004D2EA6"/>
    <w:rsid w:val="004D2F1D"/>
    <w:rsid w:val="004D409F"/>
    <w:rsid w:val="004D5D83"/>
    <w:rsid w:val="004E1BB4"/>
    <w:rsid w:val="004E25FB"/>
    <w:rsid w:val="004E286D"/>
    <w:rsid w:val="004E3443"/>
    <w:rsid w:val="004E4116"/>
    <w:rsid w:val="004E44C8"/>
    <w:rsid w:val="004E4504"/>
    <w:rsid w:val="004E7073"/>
    <w:rsid w:val="004E759E"/>
    <w:rsid w:val="004F2583"/>
    <w:rsid w:val="0050229B"/>
    <w:rsid w:val="00504B82"/>
    <w:rsid w:val="00505897"/>
    <w:rsid w:val="00507D72"/>
    <w:rsid w:val="00507F6B"/>
    <w:rsid w:val="005119C9"/>
    <w:rsid w:val="00513E3A"/>
    <w:rsid w:val="00514153"/>
    <w:rsid w:val="00515726"/>
    <w:rsid w:val="00521010"/>
    <w:rsid w:val="00521317"/>
    <w:rsid w:val="005230C4"/>
    <w:rsid w:val="00523DBB"/>
    <w:rsid w:val="00526A0B"/>
    <w:rsid w:val="0053092E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40E9"/>
    <w:rsid w:val="00544F47"/>
    <w:rsid w:val="00545BBD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0070"/>
    <w:rsid w:val="00571880"/>
    <w:rsid w:val="00571930"/>
    <w:rsid w:val="0057273C"/>
    <w:rsid w:val="00573C0F"/>
    <w:rsid w:val="0057436F"/>
    <w:rsid w:val="00575B7B"/>
    <w:rsid w:val="00575DB8"/>
    <w:rsid w:val="00576D74"/>
    <w:rsid w:val="005807F3"/>
    <w:rsid w:val="00581B1B"/>
    <w:rsid w:val="0058467D"/>
    <w:rsid w:val="00584FE9"/>
    <w:rsid w:val="00587FB4"/>
    <w:rsid w:val="005904FA"/>
    <w:rsid w:val="005922A8"/>
    <w:rsid w:val="00593F4A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C34E5"/>
    <w:rsid w:val="005C52D0"/>
    <w:rsid w:val="005C596E"/>
    <w:rsid w:val="005C6D9E"/>
    <w:rsid w:val="005D0A69"/>
    <w:rsid w:val="005D2893"/>
    <w:rsid w:val="005D3E9E"/>
    <w:rsid w:val="005D4285"/>
    <w:rsid w:val="005D7D18"/>
    <w:rsid w:val="005E0EA6"/>
    <w:rsid w:val="005E14CA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00FB"/>
    <w:rsid w:val="0060018C"/>
    <w:rsid w:val="00601189"/>
    <w:rsid w:val="0060155F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3236D"/>
    <w:rsid w:val="00635390"/>
    <w:rsid w:val="00635EB7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1F36"/>
    <w:rsid w:val="0065304A"/>
    <w:rsid w:val="00653C74"/>
    <w:rsid w:val="00654521"/>
    <w:rsid w:val="00663301"/>
    <w:rsid w:val="00666C78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0586"/>
    <w:rsid w:val="006A366B"/>
    <w:rsid w:val="006A37AA"/>
    <w:rsid w:val="006A4068"/>
    <w:rsid w:val="006A4906"/>
    <w:rsid w:val="006A5C71"/>
    <w:rsid w:val="006A7B8B"/>
    <w:rsid w:val="006B06F4"/>
    <w:rsid w:val="006B0C38"/>
    <w:rsid w:val="006B2128"/>
    <w:rsid w:val="006B401F"/>
    <w:rsid w:val="006B4B37"/>
    <w:rsid w:val="006B64D0"/>
    <w:rsid w:val="006B7492"/>
    <w:rsid w:val="006C226C"/>
    <w:rsid w:val="006C37CF"/>
    <w:rsid w:val="006C5047"/>
    <w:rsid w:val="006C652D"/>
    <w:rsid w:val="006C749E"/>
    <w:rsid w:val="006D0D39"/>
    <w:rsid w:val="006D1AFE"/>
    <w:rsid w:val="006D2B0A"/>
    <w:rsid w:val="006D2BE4"/>
    <w:rsid w:val="006D685D"/>
    <w:rsid w:val="006E05BA"/>
    <w:rsid w:val="006E0E85"/>
    <w:rsid w:val="006E457B"/>
    <w:rsid w:val="006E4AE1"/>
    <w:rsid w:val="006E55A3"/>
    <w:rsid w:val="006E6529"/>
    <w:rsid w:val="006E770F"/>
    <w:rsid w:val="006F331D"/>
    <w:rsid w:val="006F3459"/>
    <w:rsid w:val="006F4E94"/>
    <w:rsid w:val="006F6071"/>
    <w:rsid w:val="006F7C04"/>
    <w:rsid w:val="00703221"/>
    <w:rsid w:val="00704398"/>
    <w:rsid w:val="00710E31"/>
    <w:rsid w:val="00711C22"/>
    <w:rsid w:val="00712004"/>
    <w:rsid w:val="007120D1"/>
    <w:rsid w:val="007139C8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77E0"/>
    <w:rsid w:val="0073002A"/>
    <w:rsid w:val="00732A66"/>
    <w:rsid w:val="00732EE7"/>
    <w:rsid w:val="00734413"/>
    <w:rsid w:val="00734572"/>
    <w:rsid w:val="007355C4"/>
    <w:rsid w:val="00735893"/>
    <w:rsid w:val="007371A4"/>
    <w:rsid w:val="00737668"/>
    <w:rsid w:val="007407BC"/>
    <w:rsid w:val="00741FA5"/>
    <w:rsid w:val="00742144"/>
    <w:rsid w:val="007432FB"/>
    <w:rsid w:val="00743984"/>
    <w:rsid w:val="00744D67"/>
    <w:rsid w:val="007457B8"/>
    <w:rsid w:val="00746768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1D62"/>
    <w:rsid w:val="0076203F"/>
    <w:rsid w:val="007622A6"/>
    <w:rsid w:val="007632A6"/>
    <w:rsid w:val="007657DE"/>
    <w:rsid w:val="00773D7D"/>
    <w:rsid w:val="007747CF"/>
    <w:rsid w:val="007747FA"/>
    <w:rsid w:val="00774DD7"/>
    <w:rsid w:val="00775B2D"/>
    <w:rsid w:val="007775C8"/>
    <w:rsid w:val="00780382"/>
    <w:rsid w:val="00780559"/>
    <w:rsid w:val="00784AB1"/>
    <w:rsid w:val="007858AC"/>
    <w:rsid w:val="00790174"/>
    <w:rsid w:val="0079183E"/>
    <w:rsid w:val="0079369B"/>
    <w:rsid w:val="00793C3E"/>
    <w:rsid w:val="007952AF"/>
    <w:rsid w:val="007976F3"/>
    <w:rsid w:val="007A030E"/>
    <w:rsid w:val="007A2905"/>
    <w:rsid w:val="007A33C9"/>
    <w:rsid w:val="007A5D6A"/>
    <w:rsid w:val="007A62DD"/>
    <w:rsid w:val="007B30F6"/>
    <w:rsid w:val="007B3926"/>
    <w:rsid w:val="007B3970"/>
    <w:rsid w:val="007B3CB9"/>
    <w:rsid w:val="007B426C"/>
    <w:rsid w:val="007B5101"/>
    <w:rsid w:val="007B53DC"/>
    <w:rsid w:val="007B55A5"/>
    <w:rsid w:val="007B5B71"/>
    <w:rsid w:val="007C1F23"/>
    <w:rsid w:val="007C2372"/>
    <w:rsid w:val="007C27F2"/>
    <w:rsid w:val="007C4C8F"/>
    <w:rsid w:val="007C5D29"/>
    <w:rsid w:val="007C6F38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1C33"/>
    <w:rsid w:val="007F1EC0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2EA2"/>
    <w:rsid w:val="00823EF7"/>
    <w:rsid w:val="00824E36"/>
    <w:rsid w:val="00826D4E"/>
    <w:rsid w:val="00830060"/>
    <w:rsid w:val="00830538"/>
    <w:rsid w:val="00830FE3"/>
    <w:rsid w:val="0083220E"/>
    <w:rsid w:val="0083258D"/>
    <w:rsid w:val="00832C81"/>
    <w:rsid w:val="00835E9A"/>
    <w:rsid w:val="0083798F"/>
    <w:rsid w:val="00840271"/>
    <w:rsid w:val="008420FC"/>
    <w:rsid w:val="008421AF"/>
    <w:rsid w:val="0084273A"/>
    <w:rsid w:val="00843E2A"/>
    <w:rsid w:val="008443C0"/>
    <w:rsid w:val="00844D1D"/>
    <w:rsid w:val="0084538A"/>
    <w:rsid w:val="008457DD"/>
    <w:rsid w:val="008477C0"/>
    <w:rsid w:val="008534BA"/>
    <w:rsid w:val="008541BB"/>
    <w:rsid w:val="00854452"/>
    <w:rsid w:val="00856284"/>
    <w:rsid w:val="0085644D"/>
    <w:rsid w:val="0085714B"/>
    <w:rsid w:val="00860C08"/>
    <w:rsid w:val="0086286A"/>
    <w:rsid w:val="0086440C"/>
    <w:rsid w:val="00864D8E"/>
    <w:rsid w:val="0086576E"/>
    <w:rsid w:val="00865F5E"/>
    <w:rsid w:val="0086621B"/>
    <w:rsid w:val="008670F9"/>
    <w:rsid w:val="0086741A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599E"/>
    <w:rsid w:val="008860BC"/>
    <w:rsid w:val="00891AD2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B10C6"/>
    <w:rsid w:val="008B19B1"/>
    <w:rsid w:val="008B7A8A"/>
    <w:rsid w:val="008C0C77"/>
    <w:rsid w:val="008C412D"/>
    <w:rsid w:val="008C5B94"/>
    <w:rsid w:val="008C71D8"/>
    <w:rsid w:val="008C7B77"/>
    <w:rsid w:val="008C7EDD"/>
    <w:rsid w:val="008D0207"/>
    <w:rsid w:val="008D2024"/>
    <w:rsid w:val="008D27FE"/>
    <w:rsid w:val="008D48DF"/>
    <w:rsid w:val="008D5306"/>
    <w:rsid w:val="008D577C"/>
    <w:rsid w:val="008D593B"/>
    <w:rsid w:val="008E0A5D"/>
    <w:rsid w:val="008E3B84"/>
    <w:rsid w:val="008F71F3"/>
    <w:rsid w:val="00901331"/>
    <w:rsid w:val="00902090"/>
    <w:rsid w:val="00902DCF"/>
    <w:rsid w:val="00904459"/>
    <w:rsid w:val="0090709A"/>
    <w:rsid w:val="00910C7E"/>
    <w:rsid w:val="009167C6"/>
    <w:rsid w:val="0091769E"/>
    <w:rsid w:val="009212F5"/>
    <w:rsid w:val="009236F5"/>
    <w:rsid w:val="00923D6B"/>
    <w:rsid w:val="00924FCA"/>
    <w:rsid w:val="0093283D"/>
    <w:rsid w:val="00932AE2"/>
    <w:rsid w:val="00932C0B"/>
    <w:rsid w:val="00932FC2"/>
    <w:rsid w:val="00933544"/>
    <w:rsid w:val="00935513"/>
    <w:rsid w:val="0093673A"/>
    <w:rsid w:val="0094050D"/>
    <w:rsid w:val="00940F0D"/>
    <w:rsid w:val="0094304D"/>
    <w:rsid w:val="0094461E"/>
    <w:rsid w:val="00945099"/>
    <w:rsid w:val="0095275C"/>
    <w:rsid w:val="00954576"/>
    <w:rsid w:val="00955C4A"/>
    <w:rsid w:val="00955D0A"/>
    <w:rsid w:val="00956E17"/>
    <w:rsid w:val="00956FF7"/>
    <w:rsid w:val="009574AB"/>
    <w:rsid w:val="00960C5E"/>
    <w:rsid w:val="00962D0E"/>
    <w:rsid w:val="00964D38"/>
    <w:rsid w:val="0096712F"/>
    <w:rsid w:val="00972FE2"/>
    <w:rsid w:val="00973CA8"/>
    <w:rsid w:val="009760F9"/>
    <w:rsid w:val="009763E6"/>
    <w:rsid w:val="00981700"/>
    <w:rsid w:val="00983303"/>
    <w:rsid w:val="0098477D"/>
    <w:rsid w:val="00985D84"/>
    <w:rsid w:val="00986DB2"/>
    <w:rsid w:val="00990C60"/>
    <w:rsid w:val="009919DE"/>
    <w:rsid w:val="0099270D"/>
    <w:rsid w:val="009975E5"/>
    <w:rsid w:val="00997AE8"/>
    <w:rsid w:val="009A018E"/>
    <w:rsid w:val="009A0AD0"/>
    <w:rsid w:val="009A52AD"/>
    <w:rsid w:val="009A71BE"/>
    <w:rsid w:val="009A75B7"/>
    <w:rsid w:val="009B2A77"/>
    <w:rsid w:val="009B4731"/>
    <w:rsid w:val="009C08CD"/>
    <w:rsid w:val="009C190A"/>
    <w:rsid w:val="009C23BC"/>
    <w:rsid w:val="009C379C"/>
    <w:rsid w:val="009C39BA"/>
    <w:rsid w:val="009C5330"/>
    <w:rsid w:val="009C54BB"/>
    <w:rsid w:val="009D0096"/>
    <w:rsid w:val="009D06C4"/>
    <w:rsid w:val="009D1466"/>
    <w:rsid w:val="009D18AE"/>
    <w:rsid w:val="009D2FBA"/>
    <w:rsid w:val="009D638D"/>
    <w:rsid w:val="009E0B32"/>
    <w:rsid w:val="009E1BD1"/>
    <w:rsid w:val="009E28AE"/>
    <w:rsid w:val="009E2910"/>
    <w:rsid w:val="009E4894"/>
    <w:rsid w:val="009E5E40"/>
    <w:rsid w:val="009E607F"/>
    <w:rsid w:val="009E7303"/>
    <w:rsid w:val="009F040B"/>
    <w:rsid w:val="009F2244"/>
    <w:rsid w:val="009F426B"/>
    <w:rsid w:val="009F63A5"/>
    <w:rsid w:val="009F6FE7"/>
    <w:rsid w:val="009F79DB"/>
    <w:rsid w:val="00A00766"/>
    <w:rsid w:val="00A01E6A"/>
    <w:rsid w:val="00A039B2"/>
    <w:rsid w:val="00A079D8"/>
    <w:rsid w:val="00A1084E"/>
    <w:rsid w:val="00A10F79"/>
    <w:rsid w:val="00A111F3"/>
    <w:rsid w:val="00A1140D"/>
    <w:rsid w:val="00A11E5F"/>
    <w:rsid w:val="00A12DF0"/>
    <w:rsid w:val="00A13554"/>
    <w:rsid w:val="00A14426"/>
    <w:rsid w:val="00A17083"/>
    <w:rsid w:val="00A17A21"/>
    <w:rsid w:val="00A17F26"/>
    <w:rsid w:val="00A2098F"/>
    <w:rsid w:val="00A22ECF"/>
    <w:rsid w:val="00A232BD"/>
    <w:rsid w:val="00A23B7C"/>
    <w:rsid w:val="00A276AF"/>
    <w:rsid w:val="00A3205E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49CB"/>
    <w:rsid w:val="00A47E37"/>
    <w:rsid w:val="00A47E4A"/>
    <w:rsid w:val="00A50806"/>
    <w:rsid w:val="00A50895"/>
    <w:rsid w:val="00A50C58"/>
    <w:rsid w:val="00A553BD"/>
    <w:rsid w:val="00A56549"/>
    <w:rsid w:val="00A571A7"/>
    <w:rsid w:val="00A61276"/>
    <w:rsid w:val="00A612D8"/>
    <w:rsid w:val="00A61974"/>
    <w:rsid w:val="00A62D5E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2D18"/>
    <w:rsid w:val="00A84222"/>
    <w:rsid w:val="00A85789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1680"/>
    <w:rsid w:val="00AF17BA"/>
    <w:rsid w:val="00AF2291"/>
    <w:rsid w:val="00AF304E"/>
    <w:rsid w:val="00AF4896"/>
    <w:rsid w:val="00AF4FA0"/>
    <w:rsid w:val="00AF5046"/>
    <w:rsid w:val="00AF5783"/>
    <w:rsid w:val="00AF61A5"/>
    <w:rsid w:val="00AF637E"/>
    <w:rsid w:val="00AF753B"/>
    <w:rsid w:val="00B005BA"/>
    <w:rsid w:val="00B00EEE"/>
    <w:rsid w:val="00B01CAA"/>
    <w:rsid w:val="00B03D2E"/>
    <w:rsid w:val="00B07B42"/>
    <w:rsid w:val="00B12C99"/>
    <w:rsid w:val="00B130CC"/>
    <w:rsid w:val="00B14603"/>
    <w:rsid w:val="00B14E1E"/>
    <w:rsid w:val="00B153DF"/>
    <w:rsid w:val="00B167B5"/>
    <w:rsid w:val="00B1717D"/>
    <w:rsid w:val="00B204C7"/>
    <w:rsid w:val="00B21B41"/>
    <w:rsid w:val="00B22989"/>
    <w:rsid w:val="00B22D11"/>
    <w:rsid w:val="00B24C2B"/>
    <w:rsid w:val="00B26E8A"/>
    <w:rsid w:val="00B277D3"/>
    <w:rsid w:val="00B279B5"/>
    <w:rsid w:val="00B30D53"/>
    <w:rsid w:val="00B31D41"/>
    <w:rsid w:val="00B338B3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645D"/>
    <w:rsid w:val="00B57AB3"/>
    <w:rsid w:val="00B62650"/>
    <w:rsid w:val="00B6586F"/>
    <w:rsid w:val="00B67573"/>
    <w:rsid w:val="00B725E1"/>
    <w:rsid w:val="00B7473E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90414"/>
    <w:rsid w:val="00B90EC4"/>
    <w:rsid w:val="00B91862"/>
    <w:rsid w:val="00B91BC9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2902"/>
    <w:rsid w:val="00BA4814"/>
    <w:rsid w:val="00BB093D"/>
    <w:rsid w:val="00BB19BB"/>
    <w:rsid w:val="00BB4094"/>
    <w:rsid w:val="00BB4C8D"/>
    <w:rsid w:val="00BB708F"/>
    <w:rsid w:val="00BC161C"/>
    <w:rsid w:val="00BC21B1"/>
    <w:rsid w:val="00BC3AE6"/>
    <w:rsid w:val="00BC6E15"/>
    <w:rsid w:val="00BD5DF1"/>
    <w:rsid w:val="00BE23F2"/>
    <w:rsid w:val="00BE722E"/>
    <w:rsid w:val="00BF138A"/>
    <w:rsid w:val="00BF1DD7"/>
    <w:rsid w:val="00BF3776"/>
    <w:rsid w:val="00BF4BBA"/>
    <w:rsid w:val="00BF5B82"/>
    <w:rsid w:val="00BF6060"/>
    <w:rsid w:val="00BF67F1"/>
    <w:rsid w:val="00BF749F"/>
    <w:rsid w:val="00C0096E"/>
    <w:rsid w:val="00C01A7D"/>
    <w:rsid w:val="00C01C12"/>
    <w:rsid w:val="00C02146"/>
    <w:rsid w:val="00C03B3A"/>
    <w:rsid w:val="00C03CC7"/>
    <w:rsid w:val="00C07AFE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47EC"/>
    <w:rsid w:val="00C27A66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3062"/>
    <w:rsid w:val="00C43CBF"/>
    <w:rsid w:val="00C4420E"/>
    <w:rsid w:val="00C445A9"/>
    <w:rsid w:val="00C51D9B"/>
    <w:rsid w:val="00C53947"/>
    <w:rsid w:val="00C56C17"/>
    <w:rsid w:val="00C628F4"/>
    <w:rsid w:val="00C632FC"/>
    <w:rsid w:val="00C636D7"/>
    <w:rsid w:val="00C643BC"/>
    <w:rsid w:val="00C64E92"/>
    <w:rsid w:val="00C66521"/>
    <w:rsid w:val="00C67C8B"/>
    <w:rsid w:val="00C67D02"/>
    <w:rsid w:val="00C734EC"/>
    <w:rsid w:val="00C739CE"/>
    <w:rsid w:val="00C76FE6"/>
    <w:rsid w:val="00C81738"/>
    <w:rsid w:val="00C821FD"/>
    <w:rsid w:val="00C83B5A"/>
    <w:rsid w:val="00C84239"/>
    <w:rsid w:val="00C84D1C"/>
    <w:rsid w:val="00C86CAA"/>
    <w:rsid w:val="00C87344"/>
    <w:rsid w:val="00C87A70"/>
    <w:rsid w:val="00C87FDA"/>
    <w:rsid w:val="00C914CD"/>
    <w:rsid w:val="00C95014"/>
    <w:rsid w:val="00C95C8F"/>
    <w:rsid w:val="00C976E7"/>
    <w:rsid w:val="00CA233D"/>
    <w:rsid w:val="00CA2381"/>
    <w:rsid w:val="00CA2B80"/>
    <w:rsid w:val="00CA409D"/>
    <w:rsid w:val="00CA462A"/>
    <w:rsid w:val="00CA494E"/>
    <w:rsid w:val="00CA4D99"/>
    <w:rsid w:val="00CA68AB"/>
    <w:rsid w:val="00CA6EF3"/>
    <w:rsid w:val="00CB0097"/>
    <w:rsid w:val="00CB047D"/>
    <w:rsid w:val="00CB3F95"/>
    <w:rsid w:val="00CB6101"/>
    <w:rsid w:val="00CB761C"/>
    <w:rsid w:val="00CB7761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3413"/>
    <w:rsid w:val="00D07E65"/>
    <w:rsid w:val="00D12A12"/>
    <w:rsid w:val="00D162D9"/>
    <w:rsid w:val="00D163F2"/>
    <w:rsid w:val="00D20E8E"/>
    <w:rsid w:val="00D22A24"/>
    <w:rsid w:val="00D23D79"/>
    <w:rsid w:val="00D24C2F"/>
    <w:rsid w:val="00D24F63"/>
    <w:rsid w:val="00D25591"/>
    <w:rsid w:val="00D305CC"/>
    <w:rsid w:val="00D30A96"/>
    <w:rsid w:val="00D31746"/>
    <w:rsid w:val="00D31A53"/>
    <w:rsid w:val="00D33B74"/>
    <w:rsid w:val="00D33D1C"/>
    <w:rsid w:val="00D354E8"/>
    <w:rsid w:val="00D361B2"/>
    <w:rsid w:val="00D366C4"/>
    <w:rsid w:val="00D36CCC"/>
    <w:rsid w:val="00D42458"/>
    <w:rsid w:val="00D448B3"/>
    <w:rsid w:val="00D454A2"/>
    <w:rsid w:val="00D45F07"/>
    <w:rsid w:val="00D46BEE"/>
    <w:rsid w:val="00D46DE1"/>
    <w:rsid w:val="00D500D3"/>
    <w:rsid w:val="00D520EE"/>
    <w:rsid w:val="00D53E2B"/>
    <w:rsid w:val="00D53EA2"/>
    <w:rsid w:val="00D54CCB"/>
    <w:rsid w:val="00D55F94"/>
    <w:rsid w:val="00D57306"/>
    <w:rsid w:val="00D57F26"/>
    <w:rsid w:val="00D624D2"/>
    <w:rsid w:val="00D63791"/>
    <w:rsid w:val="00D63C56"/>
    <w:rsid w:val="00D65B00"/>
    <w:rsid w:val="00D66B6A"/>
    <w:rsid w:val="00D67408"/>
    <w:rsid w:val="00D6778D"/>
    <w:rsid w:val="00D70536"/>
    <w:rsid w:val="00D715FE"/>
    <w:rsid w:val="00D7276F"/>
    <w:rsid w:val="00D74EE6"/>
    <w:rsid w:val="00D759DD"/>
    <w:rsid w:val="00D77E0A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5FEF"/>
    <w:rsid w:val="00D96354"/>
    <w:rsid w:val="00D967DC"/>
    <w:rsid w:val="00D970DD"/>
    <w:rsid w:val="00DA02B4"/>
    <w:rsid w:val="00DA1297"/>
    <w:rsid w:val="00DA525A"/>
    <w:rsid w:val="00DA5938"/>
    <w:rsid w:val="00DA5B55"/>
    <w:rsid w:val="00DB632D"/>
    <w:rsid w:val="00DB7360"/>
    <w:rsid w:val="00DB754C"/>
    <w:rsid w:val="00DC2929"/>
    <w:rsid w:val="00DC2EB0"/>
    <w:rsid w:val="00DC5191"/>
    <w:rsid w:val="00DC6137"/>
    <w:rsid w:val="00DC6E33"/>
    <w:rsid w:val="00DD1175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E00EA6"/>
    <w:rsid w:val="00E00EB1"/>
    <w:rsid w:val="00E02140"/>
    <w:rsid w:val="00E035E9"/>
    <w:rsid w:val="00E07167"/>
    <w:rsid w:val="00E10935"/>
    <w:rsid w:val="00E11EF4"/>
    <w:rsid w:val="00E12877"/>
    <w:rsid w:val="00E164E0"/>
    <w:rsid w:val="00E21441"/>
    <w:rsid w:val="00E22318"/>
    <w:rsid w:val="00E23F13"/>
    <w:rsid w:val="00E26EB9"/>
    <w:rsid w:val="00E30EF0"/>
    <w:rsid w:val="00E312F2"/>
    <w:rsid w:val="00E321BE"/>
    <w:rsid w:val="00E32833"/>
    <w:rsid w:val="00E329E2"/>
    <w:rsid w:val="00E34EB1"/>
    <w:rsid w:val="00E40F98"/>
    <w:rsid w:val="00E414E5"/>
    <w:rsid w:val="00E43F1B"/>
    <w:rsid w:val="00E46121"/>
    <w:rsid w:val="00E46B3D"/>
    <w:rsid w:val="00E46D45"/>
    <w:rsid w:val="00E51EAF"/>
    <w:rsid w:val="00E5465E"/>
    <w:rsid w:val="00E54C35"/>
    <w:rsid w:val="00E54FEE"/>
    <w:rsid w:val="00E553F6"/>
    <w:rsid w:val="00E5641F"/>
    <w:rsid w:val="00E608C4"/>
    <w:rsid w:val="00E6172E"/>
    <w:rsid w:val="00E641DE"/>
    <w:rsid w:val="00E64D0B"/>
    <w:rsid w:val="00E64FE2"/>
    <w:rsid w:val="00E65FBD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E1F"/>
    <w:rsid w:val="00E94314"/>
    <w:rsid w:val="00E94D63"/>
    <w:rsid w:val="00EA0CF1"/>
    <w:rsid w:val="00EA1217"/>
    <w:rsid w:val="00EA5C04"/>
    <w:rsid w:val="00EB1470"/>
    <w:rsid w:val="00EB15D1"/>
    <w:rsid w:val="00EB4140"/>
    <w:rsid w:val="00EB48F4"/>
    <w:rsid w:val="00EB4FA6"/>
    <w:rsid w:val="00EB7C8C"/>
    <w:rsid w:val="00EC0614"/>
    <w:rsid w:val="00EC224F"/>
    <w:rsid w:val="00EC26FE"/>
    <w:rsid w:val="00ED126D"/>
    <w:rsid w:val="00ED5E4D"/>
    <w:rsid w:val="00ED758A"/>
    <w:rsid w:val="00EE5038"/>
    <w:rsid w:val="00EE54C6"/>
    <w:rsid w:val="00EE6523"/>
    <w:rsid w:val="00EF16AB"/>
    <w:rsid w:val="00EF2BEC"/>
    <w:rsid w:val="00EF5015"/>
    <w:rsid w:val="00EF560C"/>
    <w:rsid w:val="00EF596D"/>
    <w:rsid w:val="00EF716D"/>
    <w:rsid w:val="00F017D7"/>
    <w:rsid w:val="00F02916"/>
    <w:rsid w:val="00F0325D"/>
    <w:rsid w:val="00F03765"/>
    <w:rsid w:val="00F051A1"/>
    <w:rsid w:val="00F11C62"/>
    <w:rsid w:val="00F12067"/>
    <w:rsid w:val="00F12897"/>
    <w:rsid w:val="00F12F31"/>
    <w:rsid w:val="00F136A9"/>
    <w:rsid w:val="00F21922"/>
    <w:rsid w:val="00F22A42"/>
    <w:rsid w:val="00F256A5"/>
    <w:rsid w:val="00F27960"/>
    <w:rsid w:val="00F31578"/>
    <w:rsid w:val="00F3693D"/>
    <w:rsid w:val="00F36B50"/>
    <w:rsid w:val="00F4017E"/>
    <w:rsid w:val="00F40B51"/>
    <w:rsid w:val="00F4185E"/>
    <w:rsid w:val="00F429F9"/>
    <w:rsid w:val="00F42AE8"/>
    <w:rsid w:val="00F432DD"/>
    <w:rsid w:val="00F436A5"/>
    <w:rsid w:val="00F43A82"/>
    <w:rsid w:val="00F444FF"/>
    <w:rsid w:val="00F45757"/>
    <w:rsid w:val="00F459C4"/>
    <w:rsid w:val="00F47B5E"/>
    <w:rsid w:val="00F51CD0"/>
    <w:rsid w:val="00F52448"/>
    <w:rsid w:val="00F548D7"/>
    <w:rsid w:val="00F57ED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537B"/>
    <w:rsid w:val="00F77802"/>
    <w:rsid w:val="00F7788F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B43AE"/>
    <w:rsid w:val="00FC0929"/>
    <w:rsid w:val="00FC20FA"/>
    <w:rsid w:val="00FC34C8"/>
    <w:rsid w:val="00FC3506"/>
    <w:rsid w:val="00FC35E4"/>
    <w:rsid w:val="00FC4A93"/>
    <w:rsid w:val="00FC4FB2"/>
    <w:rsid w:val="00FC5C0F"/>
    <w:rsid w:val="00FD17B2"/>
    <w:rsid w:val="00FD1979"/>
    <w:rsid w:val="00FD1F71"/>
    <w:rsid w:val="00FD2DF5"/>
    <w:rsid w:val="00FD5852"/>
    <w:rsid w:val="00FD64FA"/>
    <w:rsid w:val="00FD6689"/>
    <w:rsid w:val="00FE101B"/>
    <w:rsid w:val="00FE352E"/>
    <w:rsid w:val="00FE700A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523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početních stavů krav dle kategorií v kusech ke dni 1. 4. příslušného kalendářního roku (</a:t>
            </a:r>
            <a:r>
              <a:rPr lang="en-US" sz="800"/>
              <a:t>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List1!$B$268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1385120680678454E-2"/>
                  <c:y val="3.8015270298383412E-2"/>
                </c:manualLayout>
              </c:layout>
              <c:showVal val="1"/>
            </c:dLbl>
            <c:dLbl>
              <c:idx val="1"/>
              <c:layout>
                <c:manualLayout>
                  <c:x val="-4.4336822953950493E-2"/>
                  <c:y val="4.4351065872863492E-2"/>
                </c:manualLayout>
              </c:layout>
              <c:showVal val="1"/>
            </c:dLbl>
            <c:dLbl>
              <c:idx val="2"/>
              <c:layout>
                <c:manualLayout>
                  <c:x val="-5.7370854211405434E-2"/>
                  <c:y val="5.1023365981691313E-2"/>
                </c:manualLayout>
              </c:layout>
              <c:showVal val="1"/>
            </c:dLbl>
            <c:dLbl>
              <c:idx val="3"/>
              <c:layout>
                <c:manualLayout>
                  <c:x val="-6.3134991648772246E-2"/>
                  <c:y val="4.4687536009219132E-2"/>
                </c:manualLayout>
              </c:layout>
              <c:showVal val="1"/>
            </c:dLbl>
            <c:dLbl>
              <c:idx val="4"/>
              <c:layout>
                <c:manualLayout>
                  <c:x val="-6.6475781436411904E-2"/>
                  <c:y val="3.2987644837078292E-2"/>
                </c:manualLayout>
              </c:layout>
              <c:showVal val="1"/>
            </c:dLbl>
            <c:dLbl>
              <c:idx val="5"/>
              <c:layout>
                <c:manualLayout>
                  <c:x val="-6.7758142448103104E-2"/>
                  <c:y val="4.2575507329876493E-2"/>
                </c:manualLayout>
              </c:layout>
              <c:showVal val="1"/>
            </c:dLbl>
            <c:dLbl>
              <c:idx val="6"/>
              <c:layout>
                <c:manualLayout>
                  <c:x val="-6.7369959436889004E-2"/>
                  <c:y val="4.1435503488893147E-2"/>
                </c:manualLayout>
              </c:layout>
              <c:showVal val="1"/>
            </c:dLbl>
            <c:dLbl>
              <c:idx val="7"/>
              <c:layout>
                <c:manualLayout>
                  <c:x val="-6.2970353137675988E-2"/>
                  <c:y val="4.0295499647909884E-2"/>
                </c:manualLayout>
              </c:layout>
              <c:showVal val="1"/>
            </c:dLbl>
            <c:dLbl>
              <c:idx val="8"/>
              <c:layout>
                <c:manualLayout>
                  <c:x val="-5.5924003817704813E-2"/>
                  <c:y val="4.7771333461366097E-2"/>
                </c:manualLayout>
              </c:layout>
              <c:showVal val="1"/>
            </c:dLbl>
            <c:dLbl>
              <c:idx val="9"/>
              <c:layout>
                <c:manualLayout>
                  <c:x val="-5.6535731329039302E-2"/>
                  <c:y val="4.5827539850202867E-2"/>
                </c:manualLayout>
              </c:layout>
              <c:showVal val="1"/>
            </c:dLbl>
            <c:dLbl>
              <c:idx val="10"/>
              <c:layout>
                <c:manualLayout>
                  <c:x val="-7.0099170842282343E-2"/>
                  <c:y val="6.1115933679021933E-2"/>
                </c:manualLayout>
              </c:layout>
              <c:showVal val="1"/>
            </c:dLbl>
            <c:dLbl>
              <c:idx val="11"/>
              <c:layout>
                <c:manualLayout>
                  <c:x val="-6.6922870436649962E-2"/>
                  <c:y val="5.7863901158698522E-2"/>
                </c:manualLayout>
              </c:layout>
              <c:showVal val="1"/>
            </c:dLbl>
            <c:dLbl>
              <c:idx val="12"/>
              <c:layout>
                <c:manualLayout>
                  <c:x val="-3.9572596039131464E-2"/>
                  <c:y val="7.0030855899110192E-2"/>
                </c:manualLayout>
              </c:layout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List1!$B$269:$B$281</c:f>
              <c:numCache>
                <c:formatCode>#,##0</c:formatCode>
                <c:ptCount val="13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  <c:pt idx="12">
                  <c:v>373136</c:v>
                </c:pt>
              </c:numCache>
            </c:numRef>
          </c:val>
        </c:ser>
        <c:ser>
          <c:idx val="1"/>
          <c:order val="1"/>
          <c:tx>
            <c:strRef>
              <c:f>List1!$C$268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4.6231060606060345E-2"/>
                  <c:y val="-3.8183470968567952E-2"/>
                </c:manualLayout>
              </c:layout>
              <c:showVal val="1"/>
            </c:dLbl>
            <c:dLbl>
              <c:idx val="1"/>
              <c:layout>
                <c:manualLayout>
                  <c:x val="-5.6006323073252214E-2"/>
                  <c:y val="-4.2575507329876493E-2"/>
                </c:manualLayout>
              </c:layout>
              <c:showVal val="1"/>
            </c:dLbl>
            <c:dLbl>
              <c:idx val="2"/>
              <c:layout>
                <c:manualLayout>
                  <c:x val="-6.6617155810069176E-2"/>
                  <c:y val="-3.721144613020981E-2"/>
                </c:manualLayout>
              </c:layout>
              <c:showVal val="1"/>
            </c:dLbl>
            <c:dLbl>
              <c:idx val="3"/>
              <c:layout>
                <c:manualLayout>
                  <c:x val="-7.2298824862802133E-2"/>
                  <c:y val="-3.2987644837078292E-2"/>
                </c:manualLayout>
              </c:layout>
              <c:showVal val="1"/>
            </c:dLbl>
            <c:dLbl>
              <c:idx val="4"/>
              <c:layout>
                <c:manualLayout>
                  <c:x val="-7.4192764256743038E-2"/>
                  <c:y val="-3.721144613020981E-2"/>
                </c:manualLayout>
              </c:layout>
              <c:showVal val="1"/>
            </c:dLbl>
            <c:dLbl>
              <c:idx val="5"/>
              <c:layout>
                <c:manualLayout>
                  <c:x val="-7.6921975662133144E-2"/>
                  <c:y val="-3.5099673516421015E-2"/>
                </c:manualLayout>
              </c:layout>
              <c:showVal val="1"/>
            </c:dLbl>
            <c:dLbl>
              <c:idx val="6"/>
              <c:layout>
                <c:manualLayout>
                  <c:x val="-7.0934293724649239E-2"/>
                  <c:y val="-3.9155239741374269E-2"/>
                </c:manualLayout>
              </c:layout>
              <c:showVal val="1"/>
            </c:dLbl>
            <c:dLbl>
              <c:idx val="7"/>
              <c:layout>
                <c:manualLayout>
                  <c:x val="-7.5028036268193904E-2"/>
                  <c:y val="-3.0539402086934828E-2"/>
                </c:manualLayout>
              </c:layout>
              <c:showVal val="1"/>
            </c:dLbl>
            <c:dLbl>
              <c:idx val="8"/>
              <c:layout>
                <c:manualLayout>
                  <c:x val="-7.1240157480314745E-2"/>
                  <c:y val="-2.9735612316753816E-2"/>
                </c:manualLayout>
              </c:layout>
              <c:showVal val="1"/>
            </c:dLbl>
            <c:dLbl>
              <c:idx val="9"/>
              <c:layout>
                <c:manualLayout>
                  <c:x val="-6.2299868766403775E-2"/>
                  <c:y val="-4.1435503488893147E-2"/>
                </c:manualLayout>
              </c:layout>
              <c:showVal val="1"/>
            </c:dLbl>
            <c:dLbl>
              <c:idx val="10"/>
              <c:layout>
                <c:manualLayout>
                  <c:x val="-6.9875626342162114E-2"/>
                  <c:y val="-3.949170987772941E-2"/>
                </c:manualLayout>
              </c:layout>
              <c:showVal val="1"/>
            </c:dLbl>
            <c:dLbl>
              <c:idx val="11"/>
              <c:layout>
                <c:manualLayout>
                  <c:x val="-7.0487204724409933E-2"/>
                  <c:y val="-4.5995774918379133E-2"/>
                </c:manualLayout>
              </c:layout>
              <c:showVal val="1"/>
            </c:dLbl>
            <c:dLbl>
              <c:idx val="12"/>
              <c:layout>
                <c:manualLayout>
                  <c:x val="-4.0937113931319123E-2"/>
                  <c:y val="-6.1246824369617495E-2"/>
                </c:manualLayout>
              </c:layout>
              <c:spPr>
                <a:solidFill>
                  <a:srgbClr val="F79646">
                    <a:lumMod val="20000"/>
                    <a:lumOff val="80000"/>
                  </a:srgbClr>
                </a:solidFill>
                <a:ln>
                  <a:solidFill>
                    <a:schemeClr val="accent6">
                      <a:lumMod val="50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List1!$C$269:$C$281</c:f>
              <c:numCache>
                <c:formatCode>#,##0</c:formatCode>
                <c:ptCount val="13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  <c:pt idx="12">
                  <c:v>178089</c:v>
                </c:pt>
              </c:numCache>
            </c:numRef>
          </c:val>
        </c:ser>
        <c:marker val="1"/>
        <c:axId val="119249536"/>
        <c:axId val="119271808"/>
      </c:lineChart>
      <c:catAx>
        <c:axId val="1192495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271808"/>
        <c:crosses val="autoZero"/>
        <c:auto val="1"/>
        <c:lblAlgn val="ctr"/>
        <c:lblOffset val="100"/>
      </c:catAx>
      <c:valAx>
        <c:axId val="119271808"/>
        <c:scaling>
          <c:orientation val="minMax"/>
          <c:max val="550000"/>
          <c:min val="5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249536"/>
        <c:crosses val="autoZero"/>
        <c:crossBetween val="between"/>
        <c:majorUnit val="150000"/>
      </c:valAx>
    </c:plotArea>
    <c:legend>
      <c:legendPos val="b"/>
    </c:legend>
    <c:plotVisOnly val="1"/>
  </c:chart>
  <c:spPr>
    <a:solidFill>
      <a:schemeClr val="accent6">
        <a:lumMod val="40000"/>
        <a:lumOff val="60000"/>
      </a:schemeClr>
    </a:solidFill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/>
              <a:t>Vývoj CZV mléka I.tř.jak. a vývoj CPV a SC polotučného trvanlivého mléka</a:t>
            </a:r>
            <a:endParaRPr lang="cs-CZ"/>
          </a:p>
          <a:p>
            <a:pPr>
              <a:defRPr/>
            </a:pPr>
            <a:r>
              <a:rPr lang="en-US" sz="8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8.8807427733100366E-2"/>
          <c:y val="0.12181716091458715"/>
          <c:w val="0.87996749679545871"/>
          <c:h val="0.77411263890521143"/>
        </c:manualLayout>
      </c:layout>
      <c:lineChart>
        <c:grouping val="standard"/>
        <c:ser>
          <c:idx val="0"/>
          <c:order val="0"/>
          <c:tx>
            <c:strRef>
              <c:f>List1!$H$146</c:f>
              <c:strCache>
                <c:ptCount val="1"/>
                <c:pt idx="0">
                  <c:v>CZV</c:v>
                </c:pt>
              </c:strCache>
            </c:strRef>
          </c:tx>
          <c:cat>
            <c:strRef>
              <c:f>List1!$G$147:$G$275</c:f>
              <c:strCache>
                <c:ptCount val="129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</c:strCache>
            </c:strRef>
          </c:cat>
          <c:val>
            <c:numRef>
              <c:f>List1!$H$147:$H$275</c:f>
              <c:numCache>
                <c:formatCode>General</c:formatCode>
                <c:ptCount val="129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8.2200000000000024</c:v>
                </c:pt>
                <c:pt idx="43">
                  <c:v>8.26</c:v>
                </c:pt>
                <c:pt idx="44">
                  <c:v>8.2200000000000024</c:v>
                </c:pt>
                <c:pt idx="45">
                  <c:v>8.2200000000000024</c:v>
                </c:pt>
                <c:pt idx="46">
                  <c:v>8.2200000000000024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8.2200000000000024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  <c:pt idx="123">
                  <c:v>7.85</c:v>
                </c:pt>
                <c:pt idx="124">
                  <c:v>7.55</c:v>
                </c:pt>
                <c:pt idx="125">
                  <c:v>7.3199999999999985</c:v>
                </c:pt>
                <c:pt idx="126">
                  <c:v>7.24</c:v>
                </c:pt>
                <c:pt idx="127">
                  <c:v>7.26</c:v>
                </c:pt>
                <c:pt idx="128">
                  <c:v>7.33</c:v>
                </c:pt>
              </c:numCache>
            </c:numRef>
          </c:val>
        </c:ser>
        <c:ser>
          <c:idx val="1"/>
          <c:order val="1"/>
          <c:tx>
            <c:strRef>
              <c:f>List1!$I$146</c:f>
              <c:strCache>
                <c:ptCount val="1"/>
                <c:pt idx="0">
                  <c:v>CPV</c:v>
                </c:pt>
              </c:strCache>
            </c:strRef>
          </c:tx>
          <c:cat>
            <c:strRef>
              <c:f>List1!$G$147:$G$275</c:f>
              <c:strCache>
                <c:ptCount val="129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</c:strCache>
            </c:strRef>
          </c:cat>
          <c:val>
            <c:numRef>
              <c:f>List1!$I$147:$I$275</c:f>
              <c:numCache>
                <c:formatCode>General</c:formatCode>
                <c:ptCount val="129"/>
                <c:pt idx="0">
                  <c:v>11.9</c:v>
                </c:pt>
                <c:pt idx="1">
                  <c:v>11.9</c:v>
                </c:pt>
                <c:pt idx="2">
                  <c:v>11.860000000000019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10.350000000000019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10.860000000000019</c:v>
                </c:pt>
                <c:pt idx="31">
                  <c:v>10.860000000000019</c:v>
                </c:pt>
                <c:pt idx="32">
                  <c:v>10.860000000000019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10.350000000000019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  <c:pt idx="122">
                  <c:v>10.17</c:v>
                </c:pt>
                <c:pt idx="123">
                  <c:v>10.31</c:v>
                </c:pt>
                <c:pt idx="124">
                  <c:v>9.9500000000000028</c:v>
                </c:pt>
                <c:pt idx="125">
                  <c:v>9.129999999999999</c:v>
                </c:pt>
                <c:pt idx="126">
                  <c:v>8.75</c:v>
                </c:pt>
                <c:pt idx="127">
                  <c:v>8.620000000000001</c:v>
                </c:pt>
                <c:pt idx="128">
                  <c:v>8.89</c:v>
                </c:pt>
              </c:numCache>
            </c:numRef>
          </c:val>
        </c:ser>
        <c:ser>
          <c:idx val="2"/>
          <c:order val="2"/>
          <c:tx>
            <c:strRef>
              <c:f>List1!$J$146</c:f>
              <c:strCache>
                <c:ptCount val="1"/>
                <c:pt idx="0">
                  <c:v>SC</c:v>
                </c:pt>
              </c:strCache>
            </c:strRef>
          </c:tx>
          <c:cat>
            <c:strRef>
              <c:f>List1!$G$147:$G$275</c:f>
              <c:strCache>
                <c:ptCount val="129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</c:strCache>
            </c:strRef>
          </c:cat>
          <c:val>
            <c:numRef>
              <c:f>List1!$J$147:$J$275</c:f>
              <c:numCache>
                <c:formatCode>General</c:formatCode>
                <c:ptCount val="129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17.110000000000031</c:v>
                </c:pt>
                <c:pt idx="120">
                  <c:v>17.2</c:v>
                </c:pt>
                <c:pt idx="121">
                  <c:v>17.010000000000005</c:v>
                </c:pt>
                <c:pt idx="122">
                  <c:v>16.779999999999987</c:v>
                </c:pt>
                <c:pt idx="123">
                  <c:v>16.510000000000005</c:v>
                </c:pt>
                <c:pt idx="124">
                  <c:v>16.459999999999987</c:v>
                </c:pt>
                <c:pt idx="125">
                  <c:v>16.54</c:v>
                </c:pt>
                <c:pt idx="126">
                  <c:v>16.690000000000001</c:v>
                </c:pt>
                <c:pt idx="127">
                  <c:v>16</c:v>
                </c:pt>
                <c:pt idx="128">
                  <c:v>15.96</c:v>
                </c:pt>
              </c:numCache>
            </c:numRef>
          </c:val>
        </c:ser>
        <c:marker val="1"/>
        <c:axId val="114513792"/>
        <c:axId val="114515328"/>
      </c:lineChart>
      <c:catAx>
        <c:axId val="114513792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14515328"/>
        <c:crosses val="autoZero"/>
        <c:auto val="1"/>
        <c:lblAlgn val="ctr"/>
        <c:lblOffset val="100"/>
      </c:catAx>
      <c:valAx>
        <c:axId val="114515328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14513792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657"/>
          <c:y val="0.95423949254437601"/>
          <c:w val="0.51678217131677007"/>
          <c:h val="3.3088750689504891E-2"/>
        </c:manualLayout>
      </c:layout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srpnu </a:t>
            </a:r>
            <a:r>
              <a:rPr lang="en-US" sz="1200"/>
              <a:t>201</a:t>
            </a:r>
            <a:r>
              <a:rPr lang="cs-CZ" sz="1200"/>
              <a:t>1</a:t>
            </a:r>
            <a:r>
              <a:rPr lang="en-US" sz="1200"/>
              <a:t> a 201</a:t>
            </a:r>
            <a:r>
              <a:rPr lang="cs-CZ" sz="1200"/>
              <a:t>2</a:t>
            </a:r>
            <a:r>
              <a:rPr lang="en-US" sz="1200"/>
              <a:t> </a:t>
            </a:r>
            <a:endParaRPr lang="cs-CZ" sz="1200"/>
          </a:p>
          <a:p>
            <a:pPr>
              <a:defRPr/>
            </a:pPr>
            <a:r>
              <a:rPr lang="en-US" sz="900"/>
              <a:t>(Pramen: Evropská komise , Milk Market Situation, </a:t>
            </a:r>
            <a:r>
              <a:rPr lang="cs-CZ" sz="900"/>
              <a:t>10</a:t>
            </a:r>
            <a:r>
              <a:rPr lang="cs-CZ" sz="900" baseline="0"/>
              <a:t>  October</a:t>
            </a:r>
            <a:r>
              <a:rPr lang="cs-CZ" sz="900"/>
              <a:t> 2012)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4021708683473619"/>
          <c:y val="0.14047001471670345"/>
          <c:w val="0.82924124649860909"/>
          <c:h val="0.63370632459187815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Švédsko</c:v>
                </c:pt>
                <c:pt idx="5">
                  <c:v>Itálie</c:v>
                </c:pt>
                <c:pt idx="6">
                  <c:v>Spojené království</c:v>
                </c:pt>
                <c:pt idx="7">
                  <c:v>Francie</c:v>
                </c:pt>
                <c:pt idx="8">
                  <c:v>Dánsko</c:v>
                </c:pt>
                <c:pt idx="9">
                  <c:v>Nizozemsko</c:v>
                </c:pt>
                <c:pt idx="10">
                  <c:v>Vážený průměr EU-27</c:v>
                </c:pt>
                <c:pt idx="11">
                  <c:v>Rakousko</c:v>
                </c:pt>
                <c:pt idx="12">
                  <c:v>Irsko</c:v>
                </c:pt>
                <c:pt idx="13">
                  <c:v>Německo</c:v>
                </c:pt>
                <c:pt idx="14">
                  <c:v>Španělsko</c:v>
                </c:pt>
                <c:pt idx="15">
                  <c:v>Portugalsko</c:v>
                </c:pt>
                <c:pt idx="16">
                  <c:v>Bulharsko</c:v>
                </c:pt>
                <c:pt idx="17">
                  <c:v>Maďarsko</c:v>
                </c:pt>
                <c:pt idx="18">
                  <c:v>Polsko</c:v>
                </c:pt>
                <c:pt idx="19">
                  <c:v>Slovinsko</c:v>
                </c:pt>
                <c:pt idx="20">
                  <c:v>Belgie</c:v>
                </c:pt>
                <c:pt idx="21">
                  <c:v>Lucembursko</c:v>
                </c:pt>
                <c:pt idx="22">
                  <c:v>Česká republika</c:v>
                </c:pt>
                <c:pt idx="23">
                  <c:v>Estonsko</c:v>
                </c:pt>
                <c:pt idx="24">
                  <c:v>Slovensko</c:v>
                </c:pt>
                <c:pt idx="25">
                  <c:v>Lotyšsko</c:v>
                </c:pt>
                <c:pt idx="26">
                  <c:v>Rumunsko</c:v>
                </c:pt>
                <c:pt idx="27">
                  <c:v>Litva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50.91</c:v>
                </c:pt>
                <c:pt idx="1">
                  <c:v>48.9</c:v>
                </c:pt>
                <c:pt idx="2" formatCode="0.00">
                  <c:v>45.33</c:v>
                </c:pt>
                <c:pt idx="3">
                  <c:v>44.309999999999995</c:v>
                </c:pt>
                <c:pt idx="4" formatCode="0.00">
                  <c:v>36.75</c:v>
                </c:pt>
                <c:pt idx="5" formatCode="0.00">
                  <c:v>38.800000000000004</c:v>
                </c:pt>
                <c:pt idx="6" formatCode="0.00">
                  <c:v>30.55</c:v>
                </c:pt>
                <c:pt idx="7" formatCode="0.00">
                  <c:v>35.64</c:v>
                </c:pt>
                <c:pt idx="8" formatCode="0.00">
                  <c:v>36.5</c:v>
                </c:pt>
                <c:pt idx="9" formatCode="0.00">
                  <c:v>37.25</c:v>
                </c:pt>
                <c:pt idx="10" formatCode="0.00">
                  <c:v>34.4</c:v>
                </c:pt>
                <c:pt idx="11" formatCode="0.00">
                  <c:v>34.6</c:v>
                </c:pt>
                <c:pt idx="12" formatCode="0.00">
                  <c:v>34.57</c:v>
                </c:pt>
                <c:pt idx="13" formatCode="0.00">
                  <c:v>34.74</c:v>
                </c:pt>
                <c:pt idx="14" formatCode="0.00">
                  <c:v>30.87</c:v>
                </c:pt>
                <c:pt idx="15" formatCode="0.00">
                  <c:v>30.69</c:v>
                </c:pt>
                <c:pt idx="16" formatCode="0.00">
                  <c:v>32.200000000000003</c:v>
                </c:pt>
                <c:pt idx="17" formatCode="0.00">
                  <c:v>31.130000000000031</c:v>
                </c:pt>
                <c:pt idx="18" formatCode="0.00">
                  <c:v>29.130000000000031</c:v>
                </c:pt>
                <c:pt idx="19" formatCode="0.00">
                  <c:v>30.24</c:v>
                </c:pt>
                <c:pt idx="20" formatCode="0.00">
                  <c:v>32.349999999999994</c:v>
                </c:pt>
                <c:pt idx="21" formatCode="0.00">
                  <c:v>32.720000000000013</c:v>
                </c:pt>
                <c:pt idx="22" formatCode="#,##0.00">
                  <c:v>33.160000000000011</c:v>
                </c:pt>
                <c:pt idx="23" formatCode="0.00">
                  <c:v>32.49</c:v>
                </c:pt>
                <c:pt idx="24" formatCode="0.00">
                  <c:v>31.58</c:v>
                </c:pt>
                <c:pt idx="25" formatCode="0.00">
                  <c:v>28.67</c:v>
                </c:pt>
                <c:pt idx="26" formatCode="0.00">
                  <c:v>27.05</c:v>
                </c:pt>
                <c:pt idx="27" formatCode="0.00">
                  <c:v>26.23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C00000"/>
            </a:solidFill>
          </c:spPr>
          <c:dPt>
            <c:idx val="10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Švédsko</c:v>
                </c:pt>
                <c:pt idx="5">
                  <c:v>Itálie</c:v>
                </c:pt>
                <c:pt idx="6">
                  <c:v>Spojené království</c:v>
                </c:pt>
                <c:pt idx="7">
                  <c:v>Francie</c:v>
                </c:pt>
                <c:pt idx="8">
                  <c:v>Dánsko</c:v>
                </c:pt>
                <c:pt idx="9">
                  <c:v>Nizozemsko</c:v>
                </c:pt>
                <c:pt idx="10">
                  <c:v>Vážený průměr EU-27</c:v>
                </c:pt>
                <c:pt idx="11">
                  <c:v>Rakousko</c:v>
                </c:pt>
                <c:pt idx="12">
                  <c:v>Irsko</c:v>
                </c:pt>
                <c:pt idx="13">
                  <c:v>Německo</c:v>
                </c:pt>
                <c:pt idx="14">
                  <c:v>Španělsko</c:v>
                </c:pt>
                <c:pt idx="15">
                  <c:v>Portugalsko</c:v>
                </c:pt>
                <c:pt idx="16">
                  <c:v>Bulharsko</c:v>
                </c:pt>
                <c:pt idx="17">
                  <c:v>Maďarsko</c:v>
                </c:pt>
                <c:pt idx="18">
                  <c:v>Polsko</c:v>
                </c:pt>
                <c:pt idx="19">
                  <c:v>Slovinsko</c:v>
                </c:pt>
                <c:pt idx="20">
                  <c:v>Belgie</c:v>
                </c:pt>
                <c:pt idx="21">
                  <c:v>Lucembursko</c:v>
                </c:pt>
                <c:pt idx="22">
                  <c:v>Česká republika</c:v>
                </c:pt>
                <c:pt idx="23">
                  <c:v>Estonsko</c:v>
                </c:pt>
                <c:pt idx="24">
                  <c:v>Slovensko</c:v>
                </c:pt>
                <c:pt idx="25">
                  <c:v>Lotyšsko</c:v>
                </c:pt>
                <c:pt idx="26">
                  <c:v>Rumunsko</c:v>
                </c:pt>
                <c:pt idx="27">
                  <c:v>Litva</c:v>
                </c:pt>
              </c:strCache>
            </c:strRef>
          </c:cat>
          <c:val>
            <c:numRef>
              <c:f>List1!$Q$6:$Q$33</c:f>
              <c:numCache>
                <c:formatCode>General</c:formatCode>
                <c:ptCount val="28"/>
                <c:pt idx="0" formatCode="0.00">
                  <c:v>51.83</c:v>
                </c:pt>
                <c:pt idx="1">
                  <c:v>50.379999999999995</c:v>
                </c:pt>
                <c:pt idx="2" formatCode="0.00">
                  <c:v>45.86</c:v>
                </c:pt>
                <c:pt idx="3" formatCode="0.00">
                  <c:v>44.790000000000013</c:v>
                </c:pt>
                <c:pt idx="4" formatCode="0.00">
                  <c:v>35.65</c:v>
                </c:pt>
                <c:pt idx="5" formatCode="0.00">
                  <c:v>35.39</c:v>
                </c:pt>
                <c:pt idx="6" formatCode="0.00">
                  <c:v>32.870000000000005</c:v>
                </c:pt>
                <c:pt idx="7" formatCode="0.00">
                  <c:v>32.11</c:v>
                </c:pt>
                <c:pt idx="8" formatCode="0.00">
                  <c:v>32</c:v>
                </c:pt>
                <c:pt idx="9" formatCode="0.00">
                  <c:v>32</c:v>
                </c:pt>
                <c:pt idx="10" formatCode="#,##0.00">
                  <c:v>31.3</c:v>
                </c:pt>
                <c:pt idx="11" formatCode="0.00">
                  <c:v>30.66</c:v>
                </c:pt>
                <c:pt idx="12" formatCode="0.00">
                  <c:v>29.72</c:v>
                </c:pt>
                <c:pt idx="13" formatCode="0.00">
                  <c:v>29.71</c:v>
                </c:pt>
                <c:pt idx="14" formatCode="0.00">
                  <c:v>29.32</c:v>
                </c:pt>
                <c:pt idx="15" formatCode="0.00">
                  <c:v>29.27</c:v>
                </c:pt>
                <c:pt idx="16" formatCode="0.00">
                  <c:v>28.58</c:v>
                </c:pt>
                <c:pt idx="17" formatCode="0.00">
                  <c:v>28.45</c:v>
                </c:pt>
                <c:pt idx="18" formatCode="0.00">
                  <c:v>28.19</c:v>
                </c:pt>
                <c:pt idx="19" formatCode="0.00">
                  <c:v>28.110000000000031</c:v>
                </c:pt>
                <c:pt idx="20" formatCode="0.00">
                  <c:v>28.03</c:v>
                </c:pt>
                <c:pt idx="21" formatCode="0.00">
                  <c:v>28.01</c:v>
                </c:pt>
                <c:pt idx="22" formatCode="#,##0.00">
                  <c:v>27.51</c:v>
                </c:pt>
                <c:pt idx="23" formatCode="0.00">
                  <c:v>27.37</c:v>
                </c:pt>
                <c:pt idx="24" formatCode="0.00">
                  <c:v>27.24</c:v>
                </c:pt>
                <c:pt idx="25" formatCode="0.00">
                  <c:v>25</c:v>
                </c:pt>
                <c:pt idx="26">
                  <c:v>24.79</c:v>
                </c:pt>
                <c:pt idx="27" formatCode="0.00">
                  <c:v>22.34</c:v>
                </c:pt>
              </c:numCache>
            </c:numRef>
          </c:val>
        </c:ser>
        <c:axId val="114550656"/>
        <c:axId val="114552192"/>
      </c:barChart>
      <c:catAx>
        <c:axId val="1145506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14552192"/>
        <c:crosses val="autoZero"/>
        <c:auto val="1"/>
        <c:lblAlgn val="ctr"/>
        <c:lblOffset val="100"/>
      </c:catAx>
      <c:valAx>
        <c:axId val="114552192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txPr>
          <a:bodyPr/>
          <a:lstStyle/>
          <a:p>
            <a:pPr>
              <a:defRPr sz="900"/>
            </a:pPr>
            <a:endParaRPr lang="cs-CZ"/>
          </a:p>
        </c:txPr>
        <c:crossAx val="1145506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409"/>
          <c:y val="0.95997482110680565"/>
          <c:w val="0.67299731559290465"/>
          <c:h val="3.5339189098690452E-2"/>
        </c:manualLayout>
      </c:layout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7.5545837581481909E-2"/>
          <c:y val="0.13023428523047545"/>
          <c:w val="0.8314974023951891"/>
          <c:h val="0.7120062411553395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List1!$G$41:$G$141</c:f>
              <c:numCache>
                <c:formatCode>mmm/yy</c:formatCode>
                <c:ptCount val="101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</c:numCache>
            </c:numRef>
          </c:cat>
          <c:val>
            <c:numRef>
              <c:f>List1!$H$41:$H$141</c:f>
              <c:numCache>
                <c:formatCode>General</c:formatCode>
                <c:ptCount val="101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52095</c:v>
                </c:pt>
                <c:pt idx="99" formatCode="#,##0.00">
                  <c:v>54361</c:v>
                </c:pt>
                <c:pt idx="100" formatCode="#,##0.00">
                  <c:v>48544</c:v>
                </c:pt>
              </c:numCache>
            </c:numRef>
          </c:val>
        </c:ser>
        <c:axId val="119501568"/>
        <c:axId val="119503104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List1!$G$41:$G$141</c:f>
              <c:numCache>
                <c:formatCode>mmm/yy</c:formatCode>
                <c:ptCount val="101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</c:numCache>
            </c:numRef>
          </c:cat>
          <c:val>
            <c:numRef>
              <c:f>List1!$I$41:$I$141</c:f>
              <c:numCache>
                <c:formatCode>General</c:formatCode>
                <c:ptCount val="101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8.2199999999999989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  <c:pt idx="99" formatCode="#,##0.00">
                  <c:v>7.72</c:v>
                </c:pt>
                <c:pt idx="100" formatCode="#,##0.00">
                  <c:v>7.9700000000000024</c:v>
                </c:pt>
              </c:numCache>
            </c:numRef>
          </c:val>
        </c:ser>
        <c:marker val="1"/>
        <c:axId val="119507200"/>
        <c:axId val="119505280"/>
      </c:lineChart>
      <c:dateAx>
        <c:axId val="11950156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19503104"/>
        <c:crosses val="autoZero"/>
        <c:auto val="1"/>
        <c:lblOffset val="100"/>
      </c:dateAx>
      <c:valAx>
        <c:axId val="1195031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501568"/>
        <c:crosses val="autoZero"/>
        <c:crossBetween val="between"/>
      </c:valAx>
      <c:valAx>
        <c:axId val="119505280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507200"/>
        <c:crosses val="max"/>
        <c:crossBetween val="between"/>
      </c:valAx>
      <c:dateAx>
        <c:axId val="119507200"/>
        <c:scaling>
          <c:orientation val="minMax"/>
        </c:scaling>
        <c:delete val="1"/>
        <c:axPos val="b"/>
        <c:numFmt formatCode="mmm/yy" sourceLinked="1"/>
        <c:tickLblPos val="none"/>
        <c:crossAx val="119505280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6C4D-7926-4E0D-A901-78C92FC0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2012-11-12T14:36:00Z</cp:lastPrinted>
  <dcterms:created xsi:type="dcterms:W3CDTF">2012-11-16T13:46:00Z</dcterms:created>
  <dcterms:modified xsi:type="dcterms:W3CDTF">2012-11-16T13:46:00Z</dcterms:modified>
</cp:coreProperties>
</file>