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850"/>
        <w:gridCol w:w="851"/>
        <w:gridCol w:w="850"/>
        <w:gridCol w:w="851"/>
        <w:gridCol w:w="850"/>
        <w:gridCol w:w="851"/>
        <w:gridCol w:w="850"/>
        <w:gridCol w:w="851"/>
        <w:gridCol w:w="286"/>
      </w:tblGrid>
      <w:tr w:rsidR="00120728" w:rsidTr="00D448B3">
        <w:trPr>
          <w:trHeight w:val="354"/>
        </w:trPr>
        <w:tc>
          <w:tcPr>
            <w:tcW w:w="10279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:rsidR="00120728" w:rsidRDefault="00120728" w:rsidP="00BF138A">
            <w:pPr>
              <w:pStyle w:val="Normln0"/>
              <w:shd w:val="clear" w:color="auto" w:fill="FFFFFF"/>
              <w:rPr>
                <w:b/>
              </w:rPr>
            </w:pPr>
            <w:r>
              <w:rPr>
                <w:b/>
                <w:sz w:val="28"/>
              </w:rPr>
              <w:t>Komodit</w:t>
            </w:r>
            <w:r w:rsidR="0013178A">
              <w:rPr>
                <w:b/>
                <w:sz w:val="28"/>
              </w:rPr>
              <w:t xml:space="preserve">ní karta        </w:t>
            </w:r>
            <w:r w:rsidR="00DC6137">
              <w:rPr>
                <w:b/>
                <w:sz w:val="28"/>
              </w:rPr>
              <w:t xml:space="preserve">   </w:t>
            </w:r>
            <w:r>
              <w:rPr>
                <w:b/>
                <w:sz w:val="28"/>
              </w:rPr>
              <w:t xml:space="preserve"> </w:t>
            </w:r>
            <w:r w:rsidR="00DC2EB0">
              <w:rPr>
                <w:b/>
                <w:sz w:val="28"/>
              </w:rPr>
              <w:t xml:space="preserve">data </w:t>
            </w:r>
            <w:r w:rsidR="00BF138A">
              <w:rPr>
                <w:b/>
                <w:sz w:val="28"/>
              </w:rPr>
              <w:t xml:space="preserve"> BŘEZEN</w:t>
            </w:r>
            <w:r w:rsidR="00DC613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201</w:t>
            </w:r>
            <w:r w:rsidR="00CE46B3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 xml:space="preserve">      </w:t>
            </w:r>
            <w:r w:rsidR="00CE46B3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   MLÉKO a mlékárenské výrobky</w:t>
            </w:r>
          </w:p>
        </w:tc>
      </w:tr>
      <w:tr w:rsidR="00120728" w:rsidTr="00D448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0279" w:type="dxa"/>
            <w:gridSpan w:val="10"/>
            <w:shd w:val="clear" w:color="auto" w:fill="B8CCE4"/>
          </w:tcPr>
          <w:p w:rsidR="00120728" w:rsidRDefault="00120728" w:rsidP="00D65B00">
            <w:pPr>
              <w:pStyle w:val="Nadpis1"/>
              <w:jc w:val="center"/>
              <w:rPr>
                <w:b/>
              </w:rPr>
            </w:pPr>
            <w:r>
              <w:rPr>
                <w:b/>
              </w:rPr>
              <w:t>Vývoj v zemědělství, bilance mléka</w:t>
            </w:r>
          </w:p>
        </w:tc>
      </w:tr>
      <w:tr w:rsidR="00D448B3" w:rsidRPr="009A018E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2"/>
        </w:trPr>
        <w:tc>
          <w:tcPr>
            <w:tcW w:w="3189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9A018E" w:rsidRDefault="00D448B3" w:rsidP="00545BBD">
            <w:r w:rsidRPr="009A018E">
              <w:t>Ukazatel/rok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007195" w:rsidRDefault="00D448B3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2003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007195" w:rsidRDefault="00D448B3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2006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007195" w:rsidRDefault="00D448B3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2007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007195" w:rsidRDefault="00D448B3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2008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007195" w:rsidRDefault="00D448B3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2009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007195" w:rsidRDefault="00D448B3" w:rsidP="00545B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2C020B" w:rsidRDefault="00D448B3" w:rsidP="00545BBD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2011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2C020B" w:rsidRDefault="00D448B3" w:rsidP="00545BBD">
            <w:pPr>
              <w:jc w:val="center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Index 2011/10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2"/>
        </w:trPr>
        <w:tc>
          <w:tcPr>
            <w:tcW w:w="3189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Prům. stav dojnic v tis. ks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459,6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422,9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409,8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402,5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394,1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378,4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373,7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BD4B4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98,8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2"/>
        </w:trPr>
        <w:tc>
          <w:tcPr>
            <w:tcW w:w="3189" w:type="dxa"/>
            <w:shd w:val="clear" w:color="auto" w:fill="FBD4B4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Prům. roční dojivost v    l/ks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5 756,2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6 370,4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6 548,3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6 776,2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6 869,9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6 903,8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7 127,8</w:t>
            </w:r>
          </w:p>
        </w:tc>
        <w:tc>
          <w:tcPr>
            <w:tcW w:w="851" w:type="dxa"/>
            <w:shd w:val="clear" w:color="auto" w:fill="FBD4B4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103,2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2"/>
        </w:trPr>
        <w:tc>
          <w:tcPr>
            <w:tcW w:w="3189" w:type="dxa"/>
            <w:shd w:val="clear" w:color="auto" w:fill="FBD4B4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Výroba mléka v mil. l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2 645,7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2 694,4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2 683,5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2 727,7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2 707,6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2 612,5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2 663,7</w:t>
            </w:r>
          </w:p>
        </w:tc>
        <w:tc>
          <w:tcPr>
            <w:tcW w:w="851" w:type="dxa"/>
            <w:shd w:val="clear" w:color="auto" w:fill="FBD4B4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102,0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8"/>
        </w:trPr>
        <w:tc>
          <w:tcPr>
            <w:tcW w:w="3189" w:type="dxa"/>
            <w:shd w:val="clear" w:color="auto" w:fill="FBD4B4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Tržní produkce. v mil. l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2 530,9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2 612,1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2 618,5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2 638,7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2 588,4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2 508,4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2 554,7</w:t>
            </w:r>
          </w:p>
        </w:tc>
        <w:tc>
          <w:tcPr>
            <w:tcW w:w="851" w:type="dxa"/>
            <w:shd w:val="clear" w:color="auto" w:fill="FBD4B4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101,8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2"/>
        </w:trPr>
        <w:tc>
          <w:tcPr>
            <w:tcW w:w="3189" w:type="dxa"/>
            <w:shd w:val="clear" w:color="auto" w:fill="FBD4B4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Tržnost v %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95,7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96,9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97,6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96,7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95,6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96,0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</w:t>
            </w:r>
          </w:p>
        </w:tc>
        <w:tc>
          <w:tcPr>
            <w:tcW w:w="851" w:type="dxa"/>
            <w:shd w:val="clear" w:color="auto" w:fill="FBD4B4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99,9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198"/>
        </w:trPr>
        <w:tc>
          <w:tcPr>
            <w:tcW w:w="3189" w:type="dxa"/>
          </w:tcPr>
          <w:p w:rsidR="00D448B3" w:rsidRPr="00043863" w:rsidRDefault="00D448B3" w:rsidP="00545BBD">
            <w:pPr>
              <w:rPr>
                <w:b/>
                <w:sz w:val="18"/>
                <w:szCs w:val="18"/>
              </w:rPr>
            </w:pPr>
            <w:r w:rsidRPr="00043863">
              <w:rPr>
                <w:b/>
                <w:sz w:val="18"/>
                <w:szCs w:val="18"/>
              </w:rPr>
              <w:t>Bilance</w:t>
            </w:r>
          </w:p>
        </w:tc>
        <w:tc>
          <w:tcPr>
            <w:tcW w:w="850" w:type="dxa"/>
          </w:tcPr>
          <w:p w:rsidR="00D448B3" w:rsidRPr="00043863" w:rsidRDefault="00D448B3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448B3" w:rsidRPr="00043863" w:rsidRDefault="00D448B3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448B3" w:rsidRPr="00043863" w:rsidRDefault="00D448B3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448B3" w:rsidRPr="00043863" w:rsidRDefault="00D448B3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448B3" w:rsidRPr="00043863" w:rsidRDefault="00D448B3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448B3" w:rsidRPr="00043863" w:rsidRDefault="00D448B3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448B3" w:rsidRPr="00043863" w:rsidRDefault="00D448B3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448B3" w:rsidRPr="002C020B" w:rsidRDefault="00D448B3" w:rsidP="00545BB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8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Počáteční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132,6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66,3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55,7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71,1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97,7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59,9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60,7</w:t>
            </w:r>
          </w:p>
        </w:tc>
        <w:tc>
          <w:tcPr>
            <w:tcW w:w="851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101,3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2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Nákup do mlékáren v mil. l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2 530,9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2 329,7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2 381,2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2 368,6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2 291,7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2 251,4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2 303,9</w:t>
            </w:r>
          </w:p>
        </w:tc>
        <w:tc>
          <w:tcPr>
            <w:tcW w:w="851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102,3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2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Dovoz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 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281,4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701,3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836,0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810,2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853,7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848,8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853,0</w:t>
            </w:r>
          </w:p>
        </w:tc>
        <w:tc>
          <w:tcPr>
            <w:tcW w:w="851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100,5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8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Celková nabídka v mil. l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2 944,9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3 097,3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3 272,9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3 249,9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3 243,1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3 160,1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3 217,6</w:t>
            </w:r>
          </w:p>
        </w:tc>
        <w:tc>
          <w:tcPr>
            <w:tcW w:w="851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101,8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2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Domácí tržní spotřeba v mil. l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2 080,5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2 190,7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2 244,0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2 214,6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2 233,2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2 197,0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2 138,5</w:t>
            </w:r>
          </w:p>
        </w:tc>
        <w:tc>
          <w:tcPr>
            <w:tcW w:w="851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97,3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8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Vývoz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  mil. l 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772,3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850,9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957,8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937,6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909,7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902,4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1 010,4</w:t>
            </w:r>
          </w:p>
        </w:tc>
        <w:tc>
          <w:tcPr>
            <w:tcW w:w="851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112,0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2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Konečné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92,1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55,7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71,1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97,7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59,9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60,7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851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113,2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8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Intervenční nákup SOM, másla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40,3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2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dovozu na spotřebě            v %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13,5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32,0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37,3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36,6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38,2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38,6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</w:t>
            </w:r>
          </w:p>
        </w:tc>
        <w:tc>
          <w:tcPr>
            <w:tcW w:w="851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103,4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8"/>
        </w:trPr>
        <w:tc>
          <w:tcPr>
            <w:tcW w:w="3189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vývozu na nákupu              v %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30,5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36,5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40,2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39,6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39,7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40,1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109,5</w:t>
            </w:r>
          </w:p>
        </w:tc>
      </w:tr>
    </w:tbl>
    <w:p w:rsidR="00CD7824" w:rsidRPr="009E7303" w:rsidRDefault="00CD7824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Pramen: ČSÚ, celní statistika, rezortní statistika MZe </w:t>
      </w:r>
      <w:r w:rsidR="000D5752" w:rsidRPr="009E7303">
        <w:rPr>
          <w:i/>
          <w:sz w:val="16"/>
          <w:szCs w:val="16"/>
        </w:rPr>
        <w:t>(6-12),  SZIF (tržní produkce),</w:t>
      </w:r>
      <w:r w:rsidRPr="009E7303">
        <w:rPr>
          <w:i/>
          <w:sz w:val="16"/>
          <w:szCs w:val="16"/>
        </w:rPr>
        <w:t xml:space="preserve"> propočty MZe ČR</w:t>
      </w:r>
    </w:p>
    <w:p w:rsidR="00CD7824" w:rsidRPr="009E7303" w:rsidRDefault="00CD7824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Pozn.:    1) přepočet na ekvivalent mlék, 2) předběžný údaj, </w:t>
      </w:r>
    </w:p>
    <w:p w:rsidR="00CD7824" w:rsidRDefault="00CD7824" w:rsidP="00A00766">
      <w:pPr>
        <w:ind w:left="705"/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údaje o dovozu a vývozu jsou předběžné, rovněž navazující výpočty nabídky a spotřeby. Ve vývozu jsou zahrnuty výrobky a </w:t>
      </w:r>
      <w:r w:rsidR="00A00766" w:rsidRPr="009E7303">
        <w:rPr>
          <w:i/>
          <w:sz w:val="16"/>
          <w:szCs w:val="16"/>
        </w:rPr>
        <w:t xml:space="preserve">syrové mléko </w:t>
      </w:r>
      <w:r w:rsidR="00007195" w:rsidRPr="009E7303">
        <w:rPr>
          <w:i/>
          <w:sz w:val="16"/>
          <w:szCs w:val="16"/>
        </w:rPr>
        <w:t>vyvážené mlékárnami</w:t>
      </w:r>
      <w:r w:rsidRPr="009E7303">
        <w:rPr>
          <w:i/>
          <w:sz w:val="16"/>
          <w:szCs w:val="16"/>
        </w:rPr>
        <w:t xml:space="preserve"> z nákupu mléka,</w:t>
      </w:r>
    </w:p>
    <w:p w:rsidR="00D448B3" w:rsidRPr="009E7303" w:rsidRDefault="00D448B3" w:rsidP="00A00766">
      <w:pPr>
        <w:ind w:left="705"/>
        <w:rPr>
          <w:i/>
          <w:sz w:val="16"/>
          <w:szCs w:val="16"/>
        </w:rPr>
      </w:pP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06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50"/>
        <w:gridCol w:w="643"/>
      </w:tblGrid>
      <w:tr w:rsidR="001B15CB" w:rsidRPr="00B43AF0" w:rsidTr="0093673A">
        <w:trPr>
          <w:trHeight w:val="384"/>
        </w:trPr>
        <w:tc>
          <w:tcPr>
            <w:tcW w:w="10321" w:type="dxa"/>
            <w:gridSpan w:val="14"/>
            <w:shd w:val="clear" w:color="auto" w:fill="B8CCE4"/>
          </w:tcPr>
          <w:p w:rsidR="001B15CB" w:rsidRPr="00B43AF0" w:rsidRDefault="001B15CB" w:rsidP="00CF7A31">
            <w:pPr>
              <w:jc w:val="center"/>
              <w:rPr>
                <w:b/>
              </w:rPr>
            </w:pPr>
            <w:r w:rsidRPr="00B43AF0">
              <w:rPr>
                <w:b/>
              </w:rPr>
              <w:t xml:space="preserve">Domácí spotřeba </w:t>
            </w:r>
            <w:r w:rsidR="00CF7B2B">
              <w:rPr>
                <w:b/>
              </w:rPr>
              <w:t xml:space="preserve">vybraných mléčných výrobků </w:t>
            </w:r>
            <w:r w:rsidRPr="00B43AF0">
              <w:rPr>
                <w:b/>
              </w:rPr>
              <w:t>v kg</w:t>
            </w:r>
          </w:p>
        </w:tc>
      </w:tr>
      <w:tr w:rsidR="001B15CB" w:rsidRPr="009A018E" w:rsidTr="001B15C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4"/>
        </w:trPr>
        <w:tc>
          <w:tcPr>
            <w:tcW w:w="2406" w:type="dxa"/>
            <w:tcBorders>
              <w:top w:val="double" w:sz="4" w:space="0" w:color="auto"/>
              <w:right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Druh/rok</w:t>
            </w:r>
          </w:p>
        </w:tc>
        <w:tc>
          <w:tcPr>
            <w:tcW w:w="602" w:type="dxa"/>
            <w:tcBorders>
              <w:top w:val="double" w:sz="4" w:space="0" w:color="auto"/>
              <w:left w:val="nil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1989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1998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 xml:space="preserve">2001 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2002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2003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2004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2005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2006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2007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650" w:type="dxa"/>
            <w:tcBorders>
              <w:top w:val="double" w:sz="4" w:space="0" w:color="auto"/>
            </w:tcBorders>
          </w:tcPr>
          <w:p w:rsidR="001B15CB" w:rsidRPr="00120728" w:rsidRDefault="001B15CB" w:rsidP="00D70536">
            <w:pPr>
              <w:rPr>
                <w:sz w:val="18"/>
                <w:szCs w:val="18"/>
              </w:rPr>
            </w:pPr>
            <w:r w:rsidRPr="00120728">
              <w:rPr>
                <w:sz w:val="18"/>
                <w:szCs w:val="18"/>
              </w:rPr>
              <w:t>2010</w:t>
            </w:r>
          </w:p>
        </w:tc>
        <w:tc>
          <w:tcPr>
            <w:tcW w:w="643" w:type="dxa"/>
            <w:tcBorders>
              <w:top w:val="double" w:sz="4" w:space="0" w:color="auto"/>
            </w:tcBorders>
          </w:tcPr>
          <w:p w:rsidR="001B15CB" w:rsidRPr="001B15CB" w:rsidRDefault="001B15CB" w:rsidP="00D70536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2011</w:t>
            </w:r>
            <w:r>
              <w:rPr>
                <w:sz w:val="18"/>
                <w:szCs w:val="18"/>
                <w:vertAlign w:val="superscript"/>
              </w:rPr>
              <w:t>*)</w:t>
            </w:r>
          </w:p>
        </w:tc>
      </w:tr>
      <w:tr w:rsidR="001B15CB" w:rsidRPr="009A018E" w:rsidTr="001B15C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16"/>
        </w:trPr>
        <w:tc>
          <w:tcPr>
            <w:tcW w:w="2406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Konzumní mléko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91,4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59,9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60,7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62,0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58,5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61,6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55,4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53,6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52,0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57,0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59,8</w:t>
            </w:r>
          </w:p>
        </w:tc>
        <w:tc>
          <w:tcPr>
            <w:tcW w:w="650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57,7</w:t>
            </w:r>
          </w:p>
        </w:tc>
        <w:tc>
          <w:tcPr>
            <w:tcW w:w="643" w:type="dxa"/>
            <w:tcBorders>
              <w:top w:val="nil"/>
            </w:tcBorders>
            <w:shd w:val="clear" w:color="auto" w:fill="FBD4B4"/>
          </w:tcPr>
          <w:p w:rsidR="001B15CB" w:rsidRDefault="004D2086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57,6</w:t>
            </w:r>
          </w:p>
        </w:tc>
      </w:tr>
      <w:tr w:rsidR="001B15CB" w:rsidRPr="009A018E" w:rsidTr="001B15C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16"/>
        </w:trPr>
        <w:tc>
          <w:tcPr>
            <w:tcW w:w="2406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93673A">
            <w:pPr>
              <w:rPr>
                <w:sz w:val="20"/>
              </w:rPr>
            </w:pPr>
            <w:r w:rsidRPr="00B43AF0">
              <w:rPr>
                <w:sz w:val="20"/>
              </w:rPr>
              <w:t>Z toho naturální spotřeba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 xml:space="preserve">   5,3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 xml:space="preserve">  12,0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7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7</w:t>
            </w:r>
          </w:p>
        </w:tc>
        <w:tc>
          <w:tcPr>
            <w:tcW w:w="650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43" w:type="dxa"/>
            <w:tcBorders>
              <w:top w:val="nil"/>
            </w:tcBorders>
            <w:shd w:val="clear" w:color="auto" w:fill="FBD4B4"/>
          </w:tcPr>
          <w:p w:rsidR="001B15CB" w:rsidRDefault="004D2086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</w:tr>
      <w:tr w:rsidR="001B15CB" w:rsidRPr="009A018E" w:rsidTr="001B15C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16"/>
        </w:trPr>
        <w:tc>
          <w:tcPr>
            <w:tcW w:w="2406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93673A">
            <w:pPr>
              <w:rPr>
                <w:sz w:val="20"/>
              </w:rPr>
            </w:pPr>
            <w:r w:rsidRPr="00B43AF0">
              <w:rPr>
                <w:sz w:val="20"/>
              </w:rPr>
              <w:t>Máslo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 xml:space="preserve">   9,4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 xml:space="preserve">    4,0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4,2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4,5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4,5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4,6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4,8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4,4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4,2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4,7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</w:t>
            </w:r>
          </w:p>
        </w:tc>
        <w:tc>
          <w:tcPr>
            <w:tcW w:w="650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643" w:type="dxa"/>
            <w:tcBorders>
              <w:top w:val="nil"/>
            </w:tcBorders>
            <w:shd w:val="clear" w:color="auto" w:fill="FBD4B4"/>
          </w:tcPr>
          <w:p w:rsidR="001B15CB" w:rsidRDefault="004D2086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</w:tr>
      <w:tr w:rsidR="001B15CB" w:rsidRPr="009A018E" w:rsidTr="001B15C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52"/>
        </w:trPr>
        <w:tc>
          <w:tcPr>
            <w:tcW w:w="2406" w:type="dxa"/>
            <w:shd w:val="clear" w:color="auto" w:fill="FBD4B4"/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Sýry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7,8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8,8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10,2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10,6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11,3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12,0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12,5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13,4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13,7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12,9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13,3</w:t>
            </w:r>
          </w:p>
        </w:tc>
        <w:tc>
          <w:tcPr>
            <w:tcW w:w="650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13,2</w:t>
            </w:r>
          </w:p>
        </w:tc>
        <w:tc>
          <w:tcPr>
            <w:tcW w:w="643" w:type="dxa"/>
            <w:shd w:val="clear" w:color="auto" w:fill="FBD4B4"/>
          </w:tcPr>
          <w:p w:rsidR="001B15CB" w:rsidRDefault="004D2086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13,0</w:t>
            </w:r>
          </w:p>
        </w:tc>
      </w:tr>
      <w:tr w:rsidR="001B15CB" w:rsidRPr="009A018E" w:rsidTr="001B15C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4"/>
        </w:trPr>
        <w:tc>
          <w:tcPr>
            <w:tcW w:w="2406" w:type="dxa"/>
            <w:shd w:val="clear" w:color="auto" w:fill="FBD4B4"/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Tvarohy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5,1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3,2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3,6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3,6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3,6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3,2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3,3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650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643" w:type="dxa"/>
            <w:shd w:val="clear" w:color="auto" w:fill="FBD4B4"/>
          </w:tcPr>
          <w:p w:rsidR="001B15CB" w:rsidRDefault="004D2086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</w:tr>
      <w:tr w:rsidR="001B15CB" w:rsidRPr="009A018E" w:rsidTr="001B15C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52"/>
        </w:trPr>
        <w:tc>
          <w:tcPr>
            <w:tcW w:w="2406" w:type="dxa"/>
            <w:shd w:val="clear" w:color="auto" w:fill="FBD4B4"/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Mléčné konzervy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6,0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2,5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2,3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2,2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2,2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2,5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1,8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2,0</w:t>
            </w:r>
          </w:p>
        </w:tc>
        <w:tc>
          <w:tcPr>
            <w:tcW w:w="650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643" w:type="dxa"/>
            <w:shd w:val="clear" w:color="auto" w:fill="FBD4B4"/>
          </w:tcPr>
          <w:p w:rsidR="001B15CB" w:rsidRDefault="00CF7B2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</w:tr>
    </w:tbl>
    <w:p w:rsidR="000B309D" w:rsidRDefault="000B309D" w:rsidP="000B309D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>Pramen:  ČSÚ – Spotřeba potravin,</w:t>
      </w:r>
    </w:p>
    <w:p w:rsidR="00D70536" w:rsidRDefault="001B15CB" w:rsidP="000B309D">
      <w:pPr>
        <w:rPr>
          <w:i/>
          <w:sz w:val="16"/>
          <w:szCs w:val="16"/>
        </w:rPr>
      </w:pPr>
      <w:r>
        <w:rPr>
          <w:i/>
          <w:sz w:val="16"/>
          <w:szCs w:val="16"/>
        </w:rPr>
        <w:t>Pozn.: *) odhad</w:t>
      </w:r>
    </w:p>
    <w:p w:rsidR="00B5114E" w:rsidRPr="009E7303" w:rsidRDefault="00B5114E" w:rsidP="000B309D">
      <w:pPr>
        <w:rPr>
          <w:i/>
          <w:sz w:val="16"/>
          <w:szCs w:val="16"/>
        </w:rPr>
      </w:pPr>
    </w:p>
    <w:p w:rsidR="000C0488" w:rsidRDefault="00B5114E" w:rsidP="000B309D">
      <w:pPr>
        <w:rPr>
          <w:b/>
          <w:noProof/>
        </w:rPr>
      </w:pPr>
      <w:r w:rsidRPr="00B5114E">
        <w:rPr>
          <w:b/>
          <w:noProof/>
        </w:rPr>
        <w:drawing>
          <wp:inline distT="0" distB="0" distL="0" distR="0">
            <wp:extent cx="6705600" cy="3905250"/>
            <wp:effectExtent l="19050" t="0" r="19050" b="0"/>
            <wp:docPr id="4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E7303" w:rsidRDefault="009E7303" w:rsidP="000B309D">
      <w:pPr>
        <w:rPr>
          <w:i/>
          <w:sz w:val="18"/>
          <w:szCs w:val="18"/>
        </w:rPr>
      </w:pPr>
    </w:p>
    <w:p w:rsidR="000B309D" w:rsidRPr="00B85074" w:rsidRDefault="00704398" w:rsidP="000C0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Dodávky mléka a přímý prodej v průběhu kalendářního roku 2010 a </w:t>
      </w:r>
      <w:r w:rsidR="000B309D">
        <w:rPr>
          <w:b/>
          <w:szCs w:val="24"/>
        </w:rPr>
        <w:t>2011</w:t>
      </w:r>
      <w:r>
        <w:rPr>
          <w:b/>
          <w:szCs w:val="24"/>
        </w:rPr>
        <w:t xml:space="preserve"> v kg</w:t>
      </w:r>
    </w:p>
    <w:tbl>
      <w:tblPr>
        <w:tblW w:w="1057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013"/>
        <w:gridCol w:w="1174"/>
        <w:gridCol w:w="971"/>
        <w:gridCol w:w="1248"/>
        <w:gridCol w:w="1231"/>
        <w:gridCol w:w="992"/>
        <w:gridCol w:w="1276"/>
        <w:gridCol w:w="850"/>
        <w:gridCol w:w="709"/>
        <w:gridCol w:w="1108"/>
      </w:tblGrid>
      <w:tr w:rsidR="000B309D" w:rsidRPr="005A0163" w:rsidTr="00F4185E">
        <w:trPr>
          <w:trHeight w:val="239"/>
        </w:trPr>
        <w:tc>
          <w:tcPr>
            <w:tcW w:w="1013" w:type="dxa"/>
            <w:vMerge w:val="restart"/>
            <w:shd w:val="clear" w:color="auto" w:fill="auto"/>
          </w:tcPr>
          <w:p w:rsidR="000B309D" w:rsidRPr="005A0163" w:rsidRDefault="000B309D" w:rsidP="00CF7A31">
            <w:pPr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393" w:type="dxa"/>
            <w:gridSpan w:val="3"/>
            <w:shd w:val="clear" w:color="auto" w:fill="auto"/>
          </w:tcPr>
          <w:p w:rsidR="000B309D" w:rsidRPr="005A0163" w:rsidRDefault="000B309D" w:rsidP="00AC0CD4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201</w:t>
            </w:r>
            <w:r w:rsidR="00AC0CD4">
              <w:rPr>
                <w:b/>
                <w:caps/>
                <w:sz w:val="16"/>
                <w:szCs w:val="16"/>
              </w:rPr>
              <w:t>1</w:t>
            </w:r>
          </w:p>
        </w:tc>
        <w:tc>
          <w:tcPr>
            <w:tcW w:w="3499" w:type="dxa"/>
            <w:gridSpan w:val="3"/>
            <w:shd w:val="clear" w:color="auto" w:fill="auto"/>
          </w:tcPr>
          <w:p w:rsidR="000B309D" w:rsidRPr="005A0163" w:rsidRDefault="000B309D" w:rsidP="00AC0CD4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201</w:t>
            </w:r>
            <w:r w:rsidR="00AC0CD4">
              <w:rPr>
                <w:b/>
                <w:caps/>
                <w:sz w:val="16"/>
                <w:szCs w:val="16"/>
              </w:rPr>
              <w:t>2</w:t>
            </w:r>
          </w:p>
        </w:tc>
        <w:tc>
          <w:tcPr>
            <w:tcW w:w="2667" w:type="dxa"/>
            <w:gridSpan w:val="3"/>
            <w:shd w:val="clear" w:color="auto" w:fill="auto"/>
          </w:tcPr>
          <w:p w:rsidR="000B309D" w:rsidRPr="005A0163" w:rsidRDefault="000B309D" w:rsidP="00537D45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Změna 201</w:t>
            </w:r>
            <w:r w:rsidR="00537D45">
              <w:rPr>
                <w:b/>
                <w:caps/>
                <w:sz w:val="16"/>
                <w:szCs w:val="16"/>
              </w:rPr>
              <w:t>2</w:t>
            </w:r>
            <w:r w:rsidRPr="005A0163">
              <w:rPr>
                <w:b/>
                <w:caps/>
                <w:sz w:val="16"/>
                <w:szCs w:val="16"/>
              </w:rPr>
              <w:t>/20</w:t>
            </w:r>
            <w:r>
              <w:rPr>
                <w:b/>
                <w:caps/>
                <w:sz w:val="16"/>
                <w:szCs w:val="16"/>
              </w:rPr>
              <w:t>1</w:t>
            </w:r>
            <w:r w:rsidR="00537D45">
              <w:rPr>
                <w:b/>
                <w:caps/>
                <w:sz w:val="16"/>
                <w:szCs w:val="16"/>
              </w:rPr>
              <w:t>1</w:t>
            </w:r>
            <w:r w:rsidRPr="005A0163">
              <w:rPr>
                <w:b/>
                <w:caps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</w:t>
            </w:r>
            <w:r w:rsidRPr="005A0163">
              <w:rPr>
                <w:b/>
                <w:caps/>
                <w:sz w:val="16"/>
                <w:szCs w:val="16"/>
              </w:rPr>
              <w:t xml:space="preserve"> %</w:t>
            </w:r>
          </w:p>
        </w:tc>
      </w:tr>
      <w:tr w:rsidR="009574AB" w:rsidRPr="005A0163" w:rsidTr="00F4185E">
        <w:trPr>
          <w:trHeight w:val="266"/>
        </w:trPr>
        <w:tc>
          <w:tcPr>
            <w:tcW w:w="1013" w:type="dxa"/>
            <w:vMerge/>
            <w:shd w:val="clear" w:color="auto" w:fill="auto"/>
          </w:tcPr>
          <w:p w:rsidR="000B309D" w:rsidRPr="005A0163" w:rsidRDefault="000B309D" w:rsidP="00CF7A31">
            <w:pPr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174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971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248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1231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992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276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850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709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108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</w:tr>
      <w:tr w:rsidR="00AC0CD4" w:rsidRPr="00B85074" w:rsidTr="00F4185E">
        <w:trPr>
          <w:trHeight w:val="262"/>
        </w:trPr>
        <w:tc>
          <w:tcPr>
            <w:tcW w:w="1013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Leden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212 946 191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542 2</w:t>
            </w:r>
            <w:r>
              <w:rPr>
                <w:sz w:val="16"/>
                <w:szCs w:val="16"/>
              </w:rPr>
              <w:t>89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213 488 48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AC0CD4" w:rsidRPr="00B85074" w:rsidRDefault="00A2098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226 321 774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0CD4" w:rsidRPr="00B85074" w:rsidRDefault="00A2098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547 401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CD4" w:rsidRPr="00B85074" w:rsidRDefault="00A2098F" w:rsidP="0096712F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226 869 175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0CD4" w:rsidRPr="00B85074" w:rsidRDefault="00A2098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0CD4" w:rsidRPr="00B85074" w:rsidRDefault="00A2098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AC0CD4" w:rsidRPr="00B85074" w:rsidRDefault="00A2098F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6,3</w:t>
            </w:r>
          </w:p>
        </w:tc>
      </w:tr>
      <w:tr w:rsidR="00AC0CD4" w:rsidRPr="00B85074" w:rsidTr="00F4185E">
        <w:trPr>
          <w:trHeight w:val="262"/>
        </w:trPr>
        <w:tc>
          <w:tcPr>
            <w:tcW w:w="1013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Únor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196 768 232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553 486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197 321 718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AC0CD4" w:rsidRPr="00B85074" w:rsidRDefault="00A2098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210 579 751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0CD4" w:rsidRPr="00B85074" w:rsidRDefault="00A2098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543 204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CD4" w:rsidRPr="00B85074" w:rsidRDefault="00A2098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211 122 955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0CD4" w:rsidRPr="00B85074" w:rsidRDefault="00A2098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0CD4" w:rsidRPr="00B85074" w:rsidRDefault="00A2098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-1,9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AC0CD4" w:rsidRPr="00B85074" w:rsidRDefault="00A2098F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7,0</w:t>
            </w:r>
          </w:p>
        </w:tc>
      </w:tr>
      <w:tr w:rsidR="00AC0CD4" w:rsidRPr="00B85074" w:rsidTr="00F4185E">
        <w:trPr>
          <w:trHeight w:val="239"/>
        </w:trPr>
        <w:tc>
          <w:tcPr>
            <w:tcW w:w="1013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Březen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222 859 103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635 628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223 494 731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AC0CD4" w:rsidRPr="00B85074" w:rsidRDefault="00A2098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232 902 169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0CD4" w:rsidRPr="00B85074" w:rsidRDefault="00A2098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677 575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CD4" w:rsidRPr="00B85074" w:rsidRDefault="00A2098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233 579 744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0CD4" w:rsidRPr="00B85074" w:rsidRDefault="00A2098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0CD4" w:rsidRPr="00B85074" w:rsidRDefault="00A2098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AC0CD4" w:rsidRPr="00B85074" w:rsidRDefault="00A2098F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4,5</w:t>
            </w:r>
          </w:p>
        </w:tc>
      </w:tr>
      <w:tr w:rsidR="00AC0CD4" w:rsidRPr="00B85074" w:rsidTr="00F4185E">
        <w:trPr>
          <w:trHeight w:val="262"/>
        </w:trPr>
        <w:tc>
          <w:tcPr>
            <w:tcW w:w="1013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Duben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AC0CD4" w:rsidRPr="00672F03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220 259 308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C0CD4" w:rsidRPr="00672F03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632 576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C0CD4" w:rsidRPr="00672F03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220 891 884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AC0CD4" w:rsidRPr="00672F03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0CD4" w:rsidRPr="00672F03" w:rsidRDefault="00AC0CD4" w:rsidP="0006023F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0CD4" w:rsidRPr="00672F03" w:rsidRDefault="00AC0CD4" w:rsidP="0006023F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0CD4" w:rsidRPr="00672F03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0CD4" w:rsidRPr="00672F03" w:rsidRDefault="00AC0CD4" w:rsidP="0006023F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AC0CD4" w:rsidRPr="00672F03" w:rsidRDefault="00AC0CD4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</w:tr>
      <w:tr w:rsidR="00AC0CD4" w:rsidRPr="00B85074" w:rsidTr="00F4185E">
        <w:trPr>
          <w:trHeight w:val="239"/>
        </w:trPr>
        <w:tc>
          <w:tcPr>
            <w:tcW w:w="1013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Květen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229 597 445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C0CD4" w:rsidRPr="00B85074" w:rsidRDefault="00C13701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624 424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C0CD4" w:rsidRPr="00B85074" w:rsidRDefault="00962D0E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230 221 869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AC0CD4" w:rsidRPr="00B85074" w:rsidRDefault="00AC0CD4" w:rsidP="0096712F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0CD4" w:rsidRPr="00B85074" w:rsidRDefault="00AC0CD4" w:rsidP="0096712F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0CD4" w:rsidRPr="00B85074" w:rsidRDefault="00AC0CD4" w:rsidP="0096712F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</w:tr>
      <w:tr w:rsidR="00AC0CD4" w:rsidRPr="00B85074" w:rsidTr="00F4185E">
        <w:trPr>
          <w:trHeight w:val="262"/>
        </w:trPr>
        <w:tc>
          <w:tcPr>
            <w:tcW w:w="1013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Červen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222 556 641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592 631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223 149 272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</w:tr>
      <w:tr w:rsidR="00AC0CD4" w:rsidRPr="00B85074" w:rsidTr="00F4185E">
        <w:trPr>
          <w:trHeight w:val="239"/>
        </w:trPr>
        <w:tc>
          <w:tcPr>
            <w:tcW w:w="1013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Červenec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AC0CD4" w:rsidRPr="00B85074" w:rsidRDefault="00AC0CD4" w:rsidP="00C13701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230 95</w:t>
            </w:r>
            <w:r w:rsidR="00C13701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3</w:t>
            </w:r>
            <w:r w:rsidR="00C13701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546 464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C0CD4" w:rsidRPr="00B85074" w:rsidRDefault="00962D0E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231 503 847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AC0CD4" w:rsidRPr="00B85074" w:rsidRDefault="00AC0CD4" w:rsidP="0006023F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0CD4" w:rsidRPr="00B85074" w:rsidRDefault="00AC0CD4" w:rsidP="0006023F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</w:tr>
      <w:tr w:rsidR="00AC0CD4" w:rsidRPr="00B85074" w:rsidTr="00F4185E">
        <w:trPr>
          <w:trHeight w:val="239"/>
        </w:trPr>
        <w:tc>
          <w:tcPr>
            <w:tcW w:w="1013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Srpen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224 279 064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567 405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224 846 469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</w:tr>
      <w:tr w:rsidR="00AC0CD4" w:rsidRPr="00B85074" w:rsidTr="00F4185E">
        <w:trPr>
          <w:trHeight w:val="262"/>
        </w:trPr>
        <w:tc>
          <w:tcPr>
            <w:tcW w:w="1013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Září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213 821 231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567 817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214 389 048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</w:tr>
      <w:tr w:rsidR="00AC0CD4" w:rsidRPr="00B85074" w:rsidTr="00F4185E">
        <w:trPr>
          <w:trHeight w:val="239"/>
        </w:trPr>
        <w:tc>
          <w:tcPr>
            <w:tcW w:w="1013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Říjen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214 959 169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580 726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215 539 895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AC0CD4" w:rsidRPr="00B85074" w:rsidRDefault="00AC0CD4" w:rsidP="00737668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0CD4" w:rsidRPr="00B85074" w:rsidRDefault="00AC0CD4" w:rsidP="00737668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</w:tr>
      <w:tr w:rsidR="00AC0CD4" w:rsidRPr="00B85074" w:rsidTr="00F4185E">
        <w:trPr>
          <w:trHeight w:val="262"/>
        </w:trPr>
        <w:tc>
          <w:tcPr>
            <w:tcW w:w="1013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Listopad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206 669 360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577 901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207 247 261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</w:tr>
      <w:tr w:rsidR="00AC0CD4" w:rsidRPr="00B85074" w:rsidTr="00F4185E">
        <w:trPr>
          <w:trHeight w:val="239"/>
        </w:trPr>
        <w:tc>
          <w:tcPr>
            <w:tcW w:w="1013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Prosinec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219 357 518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524 038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219 881 556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</w:tr>
      <w:tr w:rsidR="00AC0CD4" w:rsidRPr="00F4185E" w:rsidTr="00F4185E">
        <w:trPr>
          <w:trHeight w:val="239"/>
        </w:trPr>
        <w:tc>
          <w:tcPr>
            <w:tcW w:w="1013" w:type="dxa"/>
            <w:shd w:val="clear" w:color="auto" w:fill="B8CCE4" w:themeFill="accent1" w:themeFillTint="66"/>
            <w:vAlign w:val="center"/>
          </w:tcPr>
          <w:p w:rsidR="00AC0CD4" w:rsidRPr="00F4185E" w:rsidRDefault="00AC0CD4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F4185E">
              <w:rPr>
                <w:b/>
                <w:sz w:val="16"/>
                <w:szCs w:val="16"/>
              </w:rPr>
              <w:t>Rok</w:t>
            </w:r>
          </w:p>
        </w:tc>
        <w:tc>
          <w:tcPr>
            <w:tcW w:w="1174" w:type="dxa"/>
            <w:shd w:val="clear" w:color="auto" w:fill="B8CCE4" w:themeFill="accent1" w:themeFillTint="66"/>
            <w:vAlign w:val="center"/>
          </w:tcPr>
          <w:p w:rsidR="00AC0CD4" w:rsidRPr="00F4185E" w:rsidRDefault="00AC0CD4" w:rsidP="00070F10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F4185E">
              <w:rPr>
                <w:b/>
                <w:sz w:val="16"/>
                <w:szCs w:val="16"/>
              </w:rPr>
              <w:t>2 615 027 655</w:t>
            </w:r>
          </w:p>
        </w:tc>
        <w:tc>
          <w:tcPr>
            <w:tcW w:w="971" w:type="dxa"/>
            <w:shd w:val="clear" w:color="auto" w:fill="B8CCE4" w:themeFill="accent1" w:themeFillTint="66"/>
            <w:vAlign w:val="center"/>
          </w:tcPr>
          <w:p w:rsidR="00AC0CD4" w:rsidRPr="00F4185E" w:rsidRDefault="00AC0CD4" w:rsidP="00070F10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F4185E">
              <w:rPr>
                <w:b/>
                <w:sz w:val="16"/>
                <w:szCs w:val="16"/>
              </w:rPr>
              <w:t>6 944 908</w:t>
            </w:r>
          </w:p>
        </w:tc>
        <w:tc>
          <w:tcPr>
            <w:tcW w:w="1248" w:type="dxa"/>
            <w:shd w:val="clear" w:color="auto" w:fill="B8CCE4" w:themeFill="accent1" w:themeFillTint="66"/>
            <w:vAlign w:val="center"/>
          </w:tcPr>
          <w:p w:rsidR="00AC0CD4" w:rsidRPr="00F4185E" w:rsidRDefault="00AC0CD4" w:rsidP="00070F10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F4185E">
              <w:rPr>
                <w:b/>
                <w:sz w:val="16"/>
                <w:szCs w:val="16"/>
              </w:rPr>
              <w:t>2 621 972 563</w:t>
            </w:r>
          </w:p>
        </w:tc>
        <w:tc>
          <w:tcPr>
            <w:tcW w:w="1231" w:type="dxa"/>
            <w:shd w:val="clear" w:color="auto" w:fill="B8CCE4" w:themeFill="accent1" w:themeFillTint="66"/>
            <w:vAlign w:val="center"/>
          </w:tcPr>
          <w:p w:rsidR="00AC0CD4" w:rsidRPr="00F4185E" w:rsidRDefault="00AC0CD4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AC0CD4" w:rsidRPr="00F4185E" w:rsidRDefault="00AC0CD4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AC0CD4" w:rsidRPr="00F4185E" w:rsidRDefault="00AC0CD4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AC0CD4" w:rsidRPr="00F4185E" w:rsidRDefault="00AC0CD4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AC0CD4" w:rsidRPr="00F4185E" w:rsidRDefault="00AC0CD4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B8CCE4" w:themeFill="accent1" w:themeFillTint="66"/>
            <w:vAlign w:val="center"/>
          </w:tcPr>
          <w:p w:rsidR="00AC0CD4" w:rsidRPr="00F4185E" w:rsidRDefault="00AC0CD4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</w:tr>
    </w:tbl>
    <w:p w:rsidR="000B309D" w:rsidRDefault="000B309D" w:rsidP="000B309D">
      <w:pPr>
        <w:rPr>
          <w:i/>
          <w:sz w:val="16"/>
          <w:szCs w:val="16"/>
        </w:rPr>
      </w:pPr>
      <w:r w:rsidRPr="009574AB">
        <w:rPr>
          <w:i/>
          <w:sz w:val="16"/>
          <w:szCs w:val="16"/>
        </w:rPr>
        <w:t>Pramen: administrace systému mléčných kvót SZIF</w:t>
      </w:r>
      <w:r w:rsidR="009E7303" w:rsidRPr="009574AB">
        <w:rPr>
          <w:i/>
          <w:sz w:val="16"/>
          <w:szCs w:val="16"/>
        </w:rPr>
        <w:t>, duben 2001 – předběžný údaj</w:t>
      </w:r>
    </w:p>
    <w:p w:rsidR="000C0488" w:rsidRPr="00F017D7" w:rsidRDefault="000C0488" w:rsidP="000C0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jc w:val="center"/>
        <w:rPr>
          <w:b/>
        </w:rPr>
      </w:pPr>
      <w:r w:rsidRPr="00F017D7">
        <w:rPr>
          <w:b/>
        </w:rPr>
        <w:t>Mlékárenský průmysl</w:t>
      </w:r>
    </w:p>
    <w:tbl>
      <w:tblPr>
        <w:tblpPr w:leftFromText="141" w:rightFromText="141" w:vertAnchor="page" w:horzAnchor="margin" w:tblpY="5811"/>
        <w:tblW w:w="1057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77"/>
        <w:gridCol w:w="759"/>
        <w:gridCol w:w="95"/>
        <w:gridCol w:w="1316"/>
        <w:gridCol w:w="1396"/>
        <w:gridCol w:w="1705"/>
        <w:gridCol w:w="2130"/>
      </w:tblGrid>
      <w:tr w:rsidR="00682355" w:rsidRPr="00F017D7" w:rsidTr="0093673A">
        <w:trPr>
          <w:trHeight w:val="256"/>
        </w:trPr>
        <w:tc>
          <w:tcPr>
            <w:tcW w:w="3177" w:type="dxa"/>
            <w:shd w:val="clear" w:color="auto" w:fill="auto"/>
          </w:tcPr>
          <w:p w:rsidR="00682355" w:rsidRPr="00F017D7" w:rsidRDefault="00682355" w:rsidP="00682355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Ukazatel</w:t>
            </w:r>
          </w:p>
        </w:tc>
        <w:tc>
          <w:tcPr>
            <w:tcW w:w="759" w:type="dxa"/>
            <w:shd w:val="clear" w:color="auto" w:fill="auto"/>
          </w:tcPr>
          <w:p w:rsidR="00682355" w:rsidRPr="00F017D7" w:rsidRDefault="00682355" w:rsidP="00682355">
            <w:pPr>
              <w:jc w:val="center"/>
              <w:rPr>
                <w:b/>
                <w:sz w:val="16"/>
                <w:szCs w:val="16"/>
              </w:rPr>
            </w:pPr>
            <w:r w:rsidRPr="00F017D7">
              <w:rPr>
                <w:b/>
                <w:sz w:val="16"/>
                <w:szCs w:val="16"/>
              </w:rPr>
              <w:t>Jednotka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682355" w:rsidRPr="00F017D7" w:rsidRDefault="00682355" w:rsidP="007B3970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 w:rsidR="007B3970">
              <w:rPr>
                <w:b/>
                <w:sz w:val="20"/>
              </w:rPr>
              <w:t>1</w:t>
            </w:r>
          </w:p>
        </w:tc>
        <w:tc>
          <w:tcPr>
            <w:tcW w:w="1396" w:type="dxa"/>
            <w:shd w:val="clear" w:color="auto" w:fill="auto"/>
          </w:tcPr>
          <w:p w:rsidR="00682355" w:rsidRPr="00F017D7" w:rsidRDefault="00682355" w:rsidP="007B3970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 w:rsidR="007B3970">
              <w:rPr>
                <w:b/>
                <w:sz w:val="20"/>
              </w:rPr>
              <w:t>2</w:t>
            </w:r>
          </w:p>
        </w:tc>
        <w:tc>
          <w:tcPr>
            <w:tcW w:w="3835" w:type="dxa"/>
            <w:gridSpan w:val="2"/>
            <w:shd w:val="clear" w:color="auto" w:fill="auto"/>
          </w:tcPr>
          <w:p w:rsidR="00682355" w:rsidRPr="00F017D7" w:rsidRDefault="00682355" w:rsidP="0093673A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Změna 201</w:t>
            </w:r>
            <w:r w:rsidR="0093673A">
              <w:rPr>
                <w:b/>
                <w:sz w:val="20"/>
              </w:rPr>
              <w:t>2</w:t>
            </w:r>
            <w:r w:rsidRPr="00F017D7">
              <w:rPr>
                <w:b/>
                <w:sz w:val="20"/>
              </w:rPr>
              <w:t>/201</w:t>
            </w:r>
            <w:r w:rsidR="0093673A">
              <w:rPr>
                <w:b/>
                <w:sz w:val="20"/>
              </w:rPr>
              <w:t>1</w:t>
            </w:r>
          </w:p>
        </w:tc>
      </w:tr>
      <w:tr w:rsidR="00682355" w:rsidRPr="00F017D7" w:rsidTr="0093673A">
        <w:trPr>
          <w:trHeight w:val="256"/>
        </w:trPr>
        <w:tc>
          <w:tcPr>
            <w:tcW w:w="3177" w:type="dxa"/>
            <w:shd w:val="clear" w:color="auto" w:fill="auto"/>
          </w:tcPr>
          <w:p w:rsidR="00682355" w:rsidRPr="00F017D7" w:rsidRDefault="00682355" w:rsidP="00682355">
            <w:pPr>
              <w:rPr>
                <w:b/>
                <w:sz w:val="20"/>
              </w:rPr>
            </w:pPr>
          </w:p>
        </w:tc>
        <w:tc>
          <w:tcPr>
            <w:tcW w:w="759" w:type="dxa"/>
            <w:shd w:val="clear" w:color="auto" w:fill="auto"/>
          </w:tcPr>
          <w:p w:rsidR="00682355" w:rsidRPr="00F017D7" w:rsidRDefault="00682355" w:rsidP="00682355">
            <w:pPr>
              <w:jc w:val="center"/>
              <w:rPr>
                <w:b/>
                <w:sz w:val="20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682355" w:rsidRPr="00F017D7" w:rsidRDefault="0093673A" w:rsidP="00B12C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</w:t>
            </w:r>
            <w:r w:rsidR="00D967DC">
              <w:rPr>
                <w:b/>
                <w:sz w:val="20"/>
              </w:rPr>
              <w:t>eden</w:t>
            </w:r>
            <w:r>
              <w:rPr>
                <w:b/>
                <w:sz w:val="20"/>
              </w:rPr>
              <w:t xml:space="preserve"> - </w:t>
            </w:r>
            <w:r w:rsidR="00B12C99">
              <w:rPr>
                <w:b/>
                <w:sz w:val="20"/>
              </w:rPr>
              <w:t>březen</w:t>
            </w:r>
          </w:p>
        </w:tc>
        <w:tc>
          <w:tcPr>
            <w:tcW w:w="1396" w:type="dxa"/>
            <w:shd w:val="clear" w:color="auto" w:fill="auto"/>
          </w:tcPr>
          <w:p w:rsidR="00682355" w:rsidRPr="00F017D7" w:rsidRDefault="0093673A" w:rsidP="00B12C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</w:t>
            </w:r>
            <w:r w:rsidR="00D967DC">
              <w:rPr>
                <w:b/>
                <w:sz w:val="20"/>
              </w:rPr>
              <w:t>eden</w:t>
            </w:r>
            <w:r>
              <w:rPr>
                <w:b/>
                <w:sz w:val="20"/>
              </w:rPr>
              <w:t xml:space="preserve"> - </w:t>
            </w:r>
            <w:r w:rsidR="00B12C99">
              <w:rPr>
                <w:b/>
                <w:sz w:val="20"/>
              </w:rPr>
              <w:t>březen</w:t>
            </w:r>
          </w:p>
        </w:tc>
        <w:tc>
          <w:tcPr>
            <w:tcW w:w="1705" w:type="dxa"/>
            <w:shd w:val="clear" w:color="auto" w:fill="auto"/>
          </w:tcPr>
          <w:p w:rsidR="00682355" w:rsidRPr="00F017D7" w:rsidRDefault="00682355" w:rsidP="00682355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v objemu (v Kč)</w:t>
            </w:r>
          </w:p>
        </w:tc>
        <w:tc>
          <w:tcPr>
            <w:tcW w:w="2130" w:type="dxa"/>
            <w:shd w:val="clear" w:color="auto" w:fill="auto"/>
          </w:tcPr>
          <w:p w:rsidR="00682355" w:rsidRPr="00F017D7" w:rsidRDefault="00682355" w:rsidP="00682355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Index (%)</w:t>
            </w:r>
          </w:p>
        </w:tc>
      </w:tr>
      <w:tr w:rsidR="00DD79FD" w:rsidRPr="00F017D7" w:rsidTr="0093673A">
        <w:trPr>
          <w:trHeight w:val="256"/>
        </w:trPr>
        <w:tc>
          <w:tcPr>
            <w:tcW w:w="3177" w:type="dxa"/>
            <w:shd w:val="clear" w:color="auto" w:fill="FDE9D9"/>
          </w:tcPr>
          <w:p w:rsidR="00DD79FD" w:rsidRPr="00F017D7" w:rsidRDefault="00DD79FD" w:rsidP="00682355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Nákup syrového mléka</w:t>
            </w:r>
          </w:p>
        </w:tc>
        <w:tc>
          <w:tcPr>
            <w:tcW w:w="759" w:type="dxa"/>
            <w:shd w:val="clear" w:color="auto" w:fill="FDE9D9"/>
          </w:tcPr>
          <w:p w:rsidR="00DD79FD" w:rsidRPr="00F017D7" w:rsidRDefault="00DD79FD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411" w:type="dxa"/>
            <w:gridSpan w:val="2"/>
            <w:shd w:val="clear" w:color="auto" w:fill="FDE9D9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554 629</w:t>
            </w:r>
          </w:p>
        </w:tc>
        <w:tc>
          <w:tcPr>
            <w:tcW w:w="1396" w:type="dxa"/>
            <w:shd w:val="clear" w:color="auto" w:fill="FDE9D9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596 107</w:t>
            </w:r>
          </w:p>
        </w:tc>
        <w:tc>
          <w:tcPr>
            <w:tcW w:w="1705" w:type="dxa"/>
            <w:shd w:val="clear" w:color="auto" w:fill="FDE9D9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41 478,0</w:t>
            </w:r>
          </w:p>
        </w:tc>
        <w:tc>
          <w:tcPr>
            <w:tcW w:w="2130" w:type="dxa"/>
            <w:shd w:val="clear" w:color="auto" w:fill="FDE9D9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107,5</w:t>
            </w:r>
          </w:p>
        </w:tc>
      </w:tr>
      <w:tr w:rsidR="00DD79FD" w:rsidRPr="00F017D7" w:rsidTr="0093673A">
        <w:trPr>
          <w:trHeight w:val="271"/>
        </w:trPr>
        <w:tc>
          <w:tcPr>
            <w:tcW w:w="3177" w:type="dxa"/>
            <w:shd w:val="clear" w:color="auto" w:fill="FDE9D9"/>
          </w:tcPr>
          <w:p w:rsidR="00DD79FD" w:rsidRPr="00F017D7" w:rsidRDefault="00DD79FD" w:rsidP="00682355">
            <w:pPr>
              <w:rPr>
                <w:sz w:val="20"/>
              </w:rPr>
            </w:pPr>
            <w:r w:rsidRPr="00F017D7">
              <w:rPr>
                <w:sz w:val="20"/>
              </w:rPr>
              <w:t>z toho:   v I. a vyšší třídě</w:t>
            </w:r>
          </w:p>
        </w:tc>
        <w:tc>
          <w:tcPr>
            <w:tcW w:w="759" w:type="dxa"/>
            <w:shd w:val="clear" w:color="auto" w:fill="FDE9D9"/>
          </w:tcPr>
          <w:p w:rsidR="00DD79FD" w:rsidRPr="00F017D7" w:rsidRDefault="00DD79FD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411" w:type="dxa"/>
            <w:gridSpan w:val="2"/>
            <w:shd w:val="clear" w:color="auto" w:fill="FDE9D9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544 786</w:t>
            </w:r>
          </w:p>
        </w:tc>
        <w:tc>
          <w:tcPr>
            <w:tcW w:w="1396" w:type="dxa"/>
            <w:shd w:val="clear" w:color="auto" w:fill="FDE9D9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588 769</w:t>
            </w:r>
          </w:p>
        </w:tc>
        <w:tc>
          <w:tcPr>
            <w:tcW w:w="1705" w:type="dxa"/>
            <w:shd w:val="clear" w:color="auto" w:fill="FDE9D9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43 983,0</w:t>
            </w:r>
          </w:p>
        </w:tc>
        <w:tc>
          <w:tcPr>
            <w:tcW w:w="2130" w:type="dxa"/>
            <w:shd w:val="clear" w:color="auto" w:fill="FDE9D9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108,1</w:t>
            </w:r>
          </w:p>
        </w:tc>
      </w:tr>
      <w:tr w:rsidR="00DD79FD" w:rsidRPr="00F017D7" w:rsidTr="0093673A">
        <w:trPr>
          <w:trHeight w:val="212"/>
        </w:trPr>
        <w:tc>
          <w:tcPr>
            <w:tcW w:w="3177" w:type="dxa"/>
            <w:shd w:val="clear" w:color="auto" w:fill="FDE9D9"/>
          </w:tcPr>
          <w:p w:rsidR="00DD79FD" w:rsidRPr="00F017D7" w:rsidRDefault="00DD79FD" w:rsidP="00682355">
            <w:pPr>
              <w:rPr>
                <w:sz w:val="20"/>
              </w:rPr>
            </w:pPr>
            <w:r w:rsidRPr="00F017D7">
              <w:rPr>
                <w:sz w:val="20"/>
              </w:rPr>
              <w:t xml:space="preserve">z toho:   vývoz syrového mléka </w:t>
            </w:r>
          </w:p>
        </w:tc>
        <w:tc>
          <w:tcPr>
            <w:tcW w:w="759" w:type="dxa"/>
            <w:shd w:val="clear" w:color="auto" w:fill="FDE9D9"/>
          </w:tcPr>
          <w:p w:rsidR="00DD79FD" w:rsidRPr="00F017D7" w:rsidRDefault="00DD79FD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411" w:type="dxa"/>
            <w:gridSpan w:val="2"/>
            <w:shd w:val="clear" w:color="auto" w:fill="FDE9D9"/>
          </w:tcPr>
          <w:p w:rsidR="00DD79FD" w:rsidRDefault="00E26EB9" w:rsidP="00E26EB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28 351</w:t>
            </w:r>
          </w:p>
        </w:tc>
        <w:tc>
          <w:tcPr>
            <w:tcW w:w="1396" w:type="dxa"/>
            <w:shd w:val="clear" w:color="auto" w:fill="FDE9D9"/>
          </w:tcPr>
          <w:p w:rsidR="00DD79FD" w:rsidRDefault="00E26EB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61 549</w:t>
            </w:r>
          </w:p>
        </w:tc>
        <w:tc>
          <w:tcPr>
            <w:tcW w:w="1705" w:type="dxa"/>
            <w:shd w:val="clear" w:color="auto" w:fill="FDE9D9"/>
          </w:tcPr>
          <w:p w:rsidR="00DD79FD" w:rsidRDefault="00E26EB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33 198 </w:t>
            </w:r>
          </w:p>
        </w:tc>
        <w:tc>
          <w:tcPr>
            <w:tcW w:w="2130" w:type="dxa"/>
            <w:shd w:val="clear" w:color="auto" w:fill="FDE9D9"/>
          </w:tcPr>
          <w:p w:rsidR="00DD79FD" w:rsidRDefault="00E26EB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217,1</w:t>
            </w:r>
          </w:p>
        </w:tc>
      </w:tr>
      <w:tr w:rsidR="00DD79FD" w:rsidRPr="00F017D7" w:rsidTr="0093673A">
        <w:trPr>
          <w:trHeight w:val="271"/>
        </w:trPr>
        <w:tc>
          <w:tcPr>
            <w:tcW w:w="3177" w:type="dxa"/>
            <w:shd w:val="clear" w:color="auto" w:fill="FDE9D9"/>
          </w:tcPr>
          <w:p w:rsidR="00DD79FD" w:rsidRPr="00F017D7" w:rsidRDefault="00DD79FD" w:rsidP="00682355">
            <w:pPr>
              <w:rPr>
                <w:sz w:val="20"/>
              </w:rPr>
            </w:pPr>
            <w:r w:rsidRPr="00F017D7">
              <w:rPr>
                <w:sz w:val="20"/>
              </w:rPr>
              <w:t>Obsah tuku</w:t>
            </w:r>
          </w:p>
        </w:tc>
        <w:tc>
          <w:tcPr>
            <w:tcW w:w="759" w:type="dxa"/>
            <w:shd w:val="clear" w:color="auto" w:fill="FDE9D9"/>
          </w:tcPr>
          <w:p w:rsidR="00DD79FD" w:rsidRPr="00F017D7" w:rsidRDefault="00DD79FD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411" w:type="dxa"/>
            <w:gridSpan w:val="2"/>
            <w:shd w:val="clear" w:color="auto" w:fill="FDE9D9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4,01</w:t>
            </w:r>
          </w:p>
        </w:tc>
        <w:tc>
          <w:tcPr>
            <w:tcW w:w="1396" w:type="dxa"/>
            <w:shd w:val="clear" w:color="auto" w:fill="FDE9D9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3,96</w:t>
            </w:r>
          </w:p>
        </w:tc>
        <w:tc>
          <w:tcPr>
            <w:tcW w:w="1705" w:type="dxa"/>
            <w:shd w:val="clear" w:color="auto" w:fill="FDE9D9"/>
          </w:tcPr>
          <w:p w:rsidR="00DD79FD" w:rsidRDefault="004D2EA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="00DD79FD">
              <w:rPr>
                <w:color w:val="000000"/>
                <w:sz w:val="20"/>
              </w:rPr>
              <w:t>0,0</w:t>
            </w: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30" w:type="dxa"/>
            <w:shd w:val="clear" w:color="auto" w:fill="FDE9D9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98,8</w:t>
            </w:r>
          </w:p>
        </w:tc>
      </w:tr>
      <w:tr w:rsidR="00DD79FD" w:rsidRPr="00F017D7" w:rsidTr="0093673A">
        <w:trPr>
          <w:trHeight w:val="256"/>
        </w:trPr>
        <w:tc>
          <w:tcPr>
            <w:tcW w:w="3177" w:type="dxa"/>
            <w:shd w:val="clear" w:color="auto" w:fill="FDE9D9"/>
          </w:tcPr>
          <w:p w:rsidR="00DD79FD" w:rsidRPr="00F017D7" w:rsidRDefault="00DD79FD" w:rsidP="00682355">
            <w:pPr>
              <w:rPr>
                <w:sz w:val="20"/>
              </w:rPr>
            </w:pPr>
            <w:r w:rsidRPr="00F017D7">
              <w:rPr>
                <w:sz w:val="20"/>
              </w:rPr>
              <w:t>Obsah bílkovin</w:t>
            </w:r>
          </w:p>
        </w:tc>
        <w:tc>
          <w:tcPr>
            <w:tcW w:w="759" w:type="dxa"/>
            <w:shd w:val="clear" w:color="auto" w:fill="FDE9D9"/>
          </w:tcPr>
          <w:p w:rsidR="00DD79FD" w:rsidRPr="00F017D7" w:rsidRDefault="00DD79FD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411" w:type="dxa"/>
            <w:gridSpan w:val="2"/>
            <w:shd w:val="clear" w:color="auto" w:fill="FDE9D9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3,42</w:t>
            </w:r>
          </w:p>
        </w:tc>
        <w:tc>
          <w:tcPr>
            <w:tcW w:w="1396" w:type="dxa"/>
            <w:shd w:val="clear" w:color="auto" w:fill="FDE9D9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3,45</w:t>
            </w:r>
          </w:p>
        </w:tc>
        <w:tc>
          <w:tcPr>
            <w:tcW w:w="1705" w:type="dxa"/>
            <w:shd w:val="clear" w:color="auto" w:fill="FDE9D9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  <w:r w:rsidR="004D2EA6">
              <w:rPr>
                <w:color w:val="000000"/>
                <w:sz w:val="20"/>
              </w:rPr>
              <w:t>3</w:t>
            </w:r>
          </w:p>
        </w:tc>
        <w:tc>
          <w:tcPr>
            <w:tcW w:w="2130" w:type="dxa"/>
            <w:shd w:val="clear" w:color="auto" w:fill="FDE9D9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100,9</w:t>
            </w:r>
          </w:p>
        </w:tc>
      </w:tr>
      <w:tr w:rsidR="00DD79FD" w:rsidRPr="00F017D7" w:rsidTr="0093673A">
        <w:trPr>
          <w:trHeight w:val="271"/>
        </w:trPr>
        <w:tc>
          <w:tcPr>
            <w:tcW w:w="3177" w:type="dxa"/>
            <w:shd w:val="clear" w:color="auto" w:fill="FDE9D9"/>
          </w:tcPr>
          <w:p w:rsidR="00DD79FD" w:rsidRPr="00F017D7" w:rsidRDefault="00DD79FD" w:rsidP="00682355">
            <w:pPr>
              <w:rPr>
                <w:sz w:val="20"/>
              </w:rPr>
            </w:pPr>
            <w:r w:rsidRPr="00F017D7">
              <w:rPr>
                <w:sz w:val="20"/>
              </w:rPr>
              <w:t xml:space="preserve">CZV za mléko celkem </w:t>
            </w:r>
          </w:p>
        </w:tc>
        <w:tc>
          <w:tcPr>
            <w:tcW w:w="759" w:type="dxa"/>
            <w:shd w:val="clear" w:color="auto" w:fill="FDE9D9"/>
          </w:tcPr>
          <w:p w:rsidR="00DD79FD" w:rsidRPr="00F017D7" w:rsidRDefault="00DD79FD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411" w:type="dxa"/>
            <w:gridSpan w:val="2"/>
            <w:shd w:val="clear" w:color="auto" w:fill="FDE9D9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8,15</w:t>
            </w:r>
          </w:p>
        </w:tc>
        <w:tc>
          <w:tcPr>
            <w:tcW w:w="1396" w:type="dxa"/>
            <w:shd w:val="clear" w:color="auto" w:fill="FDE9D9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8,26</w:t>
            </w:r>
          </w:p>
        </w:tc>
        <w:tc>
          <w:tcPr>
            <w:tcW w:w="1705" w:type="dxa"/>
            <w:shd w:val="clear" w:color="auto" w:fill="FDE9D9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</w:t>
            </w:r>
            <w:r w:rsidR="004D2EA6">
              <w:rPr>
                <w:color w:val="000000"/>
                <w:sz w:val="20"/>
              </w:rPr>
              <w:t>1</w:t>
            </w:r>
          </w:p>
        </w:tc>
        <w:tc>
          <w:tcPr>
            <w:tcW w:w="2130" w:type="dxa"/>
            <w:shd w:val="clear" w:color="auto" w:fill="FDE9D9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101,3</w:t>
            </w:r>
          </w:p>
        </w:tc>
      </w:tr>
      <w:tr w:rsidR="00DD79FD" w:rsidRPr="00F017D7" w:rsidTr="0093673A">
        <w:trPr>
          <w:trHeight w:val="256"/>
        </w:trPr>
        <w:tc>
          <w:tcPr>
            <w:tcW w:w="3177" w:type="dxa"/>
            <w:shd w:val="clear" w:color="auto" w:fill="FDE9D9"/>
          </w:tcPr>
          <w:p w:rsidR="00DD79FD" w:rsidRPr="00F017D7" w:rsidRDefault="00DD79FD" w:rsidP="00682355">
            <w:pPr>
              <w:rPr>
                <w:sz w:val="20"/>
              </w:rPr>
            </w:pPr>
            <w:r w:rsidRPr="00F017D7">
              <w:rPr>
                <w:sz w:val="20"/>
              </w:rPr>
              <w:t>CZV za mléko I. a vyšší</w:t>
            </w:r>
          </w:p>
        </w:tc>
        <w:tc>
          <w:tcPr>
            <w:tcW w:w="759" w:type="dxa"/>
            <w:shd w:val="clear" w:color="auto" w:fill="FDE9D9"/>
          </w:tcPr>
          <w:p w:rsidR="00DD79FD" w:rsidRPr="00F017D7" w:rsidRDefault="00DD79FD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411" w:type="dxa"/>
            <w:gridSpan w:val="2"/>
            <w:shd w:val="clear" w:color="auto" w:fill="FDE9D9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8,16</w:t>
            </w:r>
          </w:p>
        </w:tc>
        <w:tc>
          <w:tcPr>
            <w:tcW w:w="1396" w:type="dxa"/>
            <w:shd w:val="clear" w:color="auto" w:fill="FDE9D9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8,27</w:t>
            </w:r>
          </w:p>
        </w:tc>
        <w:tc>
          <w:tcPr>
            <w:tcW w:w="1705" w:type="dxa"/>
            <w:shd w:val="clear" w:color="auto" w:fill="FDE9D9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</w:t>
            </w:r>
            <w:r w:rsidR="004D2EA6">
              <w:rPr>
                <w:color w:val="000000"/>
                <w:sz w:val="20"/>
              </w:rPr>
              <w:t>1</w:t>
            </w:r>
          </w:p>
        </w:tc>
        <w:tc>
          <w:tcPr>
            <w:tcW w:w="2130" w:type="dxa"/>
            <w:shd w:val="clear" w:color="auto" w:fill="FDE9D9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101,3</w:t>
            </w:r>
          </w:p>
        </w:tc>
      </w:tr>
      <w:tr w:rsidR="00DD79FD" w:rsidRPr="00F017D7" w:rsidTr="00682355">
        <w:trPr>
          <w:trHeight w:val="256"/>
        </w:trPr>
        <w:tc>
          <w:tcPr>
            <w:tcW w:w="10578" w:type="dxa"/>
            <w:gridSpan w:val="7"/>
            <w:shd w:val="clear" w:color="auto" w:fill="auto"/>
          </w:tcPr>
          <w:p w:rsidR="00DD79FD" w:rsidRPr="00F017D7" w:rsidRDefault="00DD79FD" w:rsidP="00682355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Mlékárenská výroba</w:t>
            </w:r>
          </w:p>
        </w:tc>
      </w:tr>
      <w:tr w:rsidR="00DD79FD" w:rsidRPr="00F017D7" w:rsidTr="00682355">
        <w:trPr>
          <w:trHeight w:val="271"/>
        </w:trPr>
        <w:tc>
          <w:tcPr>
            <w:tcW w:w="3177" w:type="dxa"/>
            <w:shd w:val="clear" w:color="auto" w:fill="FDE9D9"/>
          </w:tcPr>
          <w:p w:rsidR="00DD79FD" w:rsidRPr="00F017D7" w:rsidRDefault="00DD79FD" w:rsidP="00682355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Konzumní mléka celkem</w:t>
            </w:r>
          </w:p>
        </w:tc>
        <w:tc>
          <w:tcPr>
            <w:tcW w:w="854" w:type="dxa"/>
            <w:gridSpan w:val="2"/>
            <w:shd w:val="clear" w:color="auto" w:fill="FDE9D9"/>
          </w:tcPr>
          <w:p w:rsidR="00DD79FD" w:rsidRPr="00F017D7" w:rsidRDefault="00DD79FD" w:rsidP="00682355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tis. l</w:t>
            </w:r>
          </w:p>
        </w:tc>
        <w:tc>
          <w:tcPr>
            <w:tcW w:w="1316" w:type="dxa"/>
            <w:shd w:val="clear" w:color="auto" w:fill="FDE9D9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160 309,9</w:t>
            </w:r>
          </w:p>
        </w:tc>
        <w:tc>
          <w:tcPr>
            <w:tcW w:w="1396" w:type="dxa"/>
            <w:shd w:val="clear" w:color="auto" w:fill="FDE9D9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158 855,7</w:t>
            </w:r>
          </w:p>
        </w:tc>
        <w:tc>
          <w:tcPr>
            <w:tcW w:w="1705" w:type="dxa"/>
            <w:shd w:val="clear" w:color="auto" w:fill="FDE9D9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-1 454,2</w:t>
            </w:r>
          </w:p>
        </w:tc>
        <w:tc>
          <w:tcPr>
            <w:tcW w:w="2130" w:type="dxa"/>
            <w:shd w:val="clear" w:color="auto" w:fill="FDE9D9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99,1</w:t>
            </w:r>
          </w:p>
        </w:tc>
      </w:tr>
      <w:tr w:rsidR="00DD79FD" w:rsidRPr="00F017D7" w:rsidTr="00682355">
        <w:trPr>
          <w:trHeight w:val="256"/>
        </w:trPr>
        <w:tc>
          <w:tcPr>
            <w:tcW w:w="3177" w:type="dxa"/>
            <w:shd w:val="clear" w:color="auto" w:fill="auto"/>
          </w:tcPr>
          <w:p w:rsidR="00DD79FD" w:rsidRPr="00F017D7" w:rsidRDefault="00DD79FD" w:rsidP="00682355">
            <w:pPr>
              <w:rPr>
                <w:sz w:val="20"/>
              </w:rPr>
            </w:pPr>
            <w:r w:rsidRPr="00F017D7">
              <w:rPr>
                <w:sz w:val="20"/>
              </w:rPr>
              <w:t>- čerstvé pasterované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DD79FD" w:rsidRPr="00F017D7" w:rsidRDefault="00DD79FD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25 631,1</w:t>
            </w:r>
          </w:p>
        </w:tc>
        <w:tc>
          <w:tcPr>
            <w:tcW w:w="1396" w:type="dxa"/>
            <w:shd w:val="clear" w:color="auto" w:fill="auto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23 905,7</w:t>
            </w:r>
          </w:p>
        </w:tc>
        <w:tc>
          <w:tcPr>
            <w:tcW w:w="1705" w:type="dxa"/>
            <w:shd w:val="clear" w:color="auto" w:fill="auto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-1 725,4</w:t>
            </w:r>
          </w:p>
        </w:tc>
        <w:tc>
          <w:tcPr>
            <w:tcW w:w="2130" w:type="dxa"/>
            <w:shd w:val="clear" w:color="auto" w:fill="auto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93,3</w:t>
            </w:r>
          </w:p>
        </w:tc>
      </w:tr>
      <w:tr w:rsidR="00DD79FD" w:rsidRPr="00F017D7" w:rsidTr="00682355">
        <w:trPr>
          <w:trHeight w:val="271"/>
        </w:trPr>
        <w:tc>
          <w:tcPr>
            <w:tcW w:w="3177" w:type="dxa"/>
            <w:shd w:val="clear" w:color="auto" w:fill="auto"/>
          </w:tcPr>
          <w:p w:rsidR="00DD79FD" w:rsidRPr="00F017D7" w:rsidRDefault="00DD79FD" w:rsidP="00682355">
            <w:pPr>
              <w:rPr>
                <w:sz w:val="20"/>
              </w:rPr>
            </w:pPr>
            <w:r w:rsidRPr="00F017D7">
              <w:rPr>
                <w:sz w:val="20"/>
              </w:rPr>
              <w:t>- trvanlivé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DD79FD" w:rsidRPr="00F017D7" w:rsidRDefault="00DD79FD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134 199,7</w:t>
            </w:r>
          </w:p>
        </w:tc>
        <w:tc>
          <w:tcPr>
            <w:tcW w:w="1396" w:type="dxa"/>
            <w:shd w:val="clear" w:color="auto" w:fill="auto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134 452,4</w:t>
            </w:r>
          </w:p>
        </w:tc>
        <w:tc>
          <w:tcPr>
            <w:tcW w:w="1705" w:type="dxa"/>
            <w:shd w:val="clear" w:color="auto" w:fill="auto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252,7</w:t>
            </w:r>
          </w:p>
        </w:tc>
        <w:tc>
          <w:tcPr>
            <w:tcW w:w="2130" w:type="dxa"/>
            <w:shd w:val="clear" w:color="auto" w:fill="auto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100,2</w:t>
            </w:r>
          </w:p>
        </w:tc>
      </w:tr>
      <w:tr w:rsidR="00DD79FD" w:rsidRPr="00CF7A31" w:rsidTr="006822A0">
        <w:trPr>
          <w:trHeight w:val="256"/>
        </w:trPr>
        <w:tc>
          <w:tcPr>
            <w:tcW w:w="3177" w:type="dxa"/>
            <w:shd w:val="clear" w:color="auto" w:fill="auto"/>
          </w:tcPr>
          <w:p w:rsidR="00DD79FD" w:rsidRPr="006822A0" w:rsidRDefault="00DD79FD" w:rsidP="00682355">
            <w:pPr>
              <w:rPr>
                <w:i/>
                <w:sz w:val="20"/>
                <w:vertAlign w:val="superscript"/>
              </w:rPr>
            </w:pPr>
            <w:r w:rsidRPr="006822A0">
              <w:rPr>
                <w:i/>
                <w:sz w:val="20"/>
              </w:rPr>
              <w:t>- školní</w:t>
            </w:r>
            <w:r w:rsidRPr="006822A0">
              <w:rPr>
                <w:i/>
                <w:sz w:val="20"/>
                <w:vertAlign w:val="superscript"/>
              </w:rPr>
              <w:t>*)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DD79FD" w:rsidRPr="006822A0" w:rsidRDefault="00DD79FD" w:rsidP="00682355">
            <w:pPr>
              <w:jc w:val="center"/>
              <w:rPr>
                <w:i/>
                <w:sz w:val="20"/>
              </w:rPr>
            </w:pPr>
            <w:r w:rsidRPr="006822A0">
              <w:rPr>
                <w:i/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DD79FD" w:rsidRDefault="00DD79FD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479,1</w:t>
            </w:r>
          </w:p>
        </w:tc>
        <w:tc>
          <w:tcPr>
            <w:tcW w:w="1396" w:type="dxa"/>
            <w:shd w:val="clear" w:color="auto" w:fill="auto"/>
          </w:tcPr>
          <w:p w:rsidR="00DD79FD" w:rsidRDefault="00DD79FD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497,6</w:t>
            </w:r>
          </w:p>
        </w:tc>
        <w:tc>
          <w:tcPr>
            <w:tcW w:w="1705" w:type="dxa"/>
            <w:shd w:val="clear" w:color="auto" w:fill="auto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18,5</w:t>
            </w:r>
          </w:p>
        </w:tc>
        <w:tc>
          <w:tcPr>
            <w:tcW w:w="2130" w:type="dxa"/>
            <w:shd w:val="clear" w:color="auto" w:fill="auto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103,9</w:t>
            </w:r>
          </w:p>
        </w:tc>
      </w:tr>
      <w:tr w:rsidR="00DD79FD" w:rsidRPr="00CF7A31" w:rsidTr="00682355">
        <w:trPr>
          <w:trHeight w:val="271"/>
        </w:trPr>
        <w:tc>
          <w:tcPr>
            <w:tcW w:w="3177" w:type="dxa"/>
            <w:shd w:val="clear" w:color="auto" w:fill="FDE9D9"/>
          </w:tcPr>
          <w:p w:rsidR="00DD79FD" w:rsidRPr="00CF7A31" w:rsidRDefault="00DD79FD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Konzumní smetany</w:t>
            </w:r>
          </w:p>
        </w:tc>
        <w:tc>
          <w:tcPr>
            <w:tcW w:w="854" w:type="dxa"/>
            <w:gridSpan w:val="2"/>
            <w:shd w:val="clear" w:color="auto" w:fill="FDE9D9"/>
          </w:tcPr>
          <w:p w:rsidR="00DD79FD" w:rsidRPr="00CF7A31" w:rsidRDefault="00DD79FD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316" w:type="dxa"/>
            <w:shd w:val="clear" w:color="auto" w:fill="FDE9D9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11 601,6</w:t>
            </w:r>
          </w:p>
        </w:tc>
        <w:tc>
          <w:tcPr>
            <w:tcW w:w="1396" w:type="dxa"/>
            <w:shd w:val="clear" w:color="auto" w:fill="FDE9D9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11 402,6</w:t>
            </w:r>
          </w:p>
        </w:tc>
        <w:tc>
          <w:tcPr>
            <w:tcW w:w="1705" w:type="dxa"/>
            <w:shd w:val="clear" w:color="auto" w:fill="FDE9D9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-199,0</w:t>
            </w:r>
          </w:p>
        </w:tc>
        <w:tc>
          <w:tcPr>
            <w:tcW w:w="2130" w:type="dxa"/>
            <w:shd w:val="clear" w:color="auto" w:fill="FDE9D9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98,3</w:t>
            </w:r>
          </w:p>
        </w:tc>
      </w:tr>
      <w:tr w:rsidR="00DD79FD" w:rsidRPr="00CF7A31" w:rsidTr="00682355">
        <w:trPr>
          <w:trHeight w:val="256"/>
        </w:trPr>
        <w:tc>
          <w:tcPr>
            <w:tcW w:w="3177" w:type="dxa"/>
            <w:shd w:val="clear" w:color="auto" w:fill="auto"/>
          </w:tcPr>
          <w:p w:rsidR="00DD79FD" w:rsidRPr="00CF7A31" w:rsidRDefault="00DD79FD" w:rsidP="00682355">
            <w:pPr>
              <w:rPr>
                <w:sz w:val="20"/>
              </w:rPr>
            </w:pPr>
            <w:r>
              <w:rPr>
                <w:sz w:val="20"/>
              </w:rPr>
              <w:t xml:space="preserve">Z toho: </w:t>
            </w:r>
            <w:r w:rsidRPr="00CF7A31">
              <w:rPr>
                <w:sz w:val="20"/>
              </w:rPr>
              <w:t>- kysané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DD79FD" w:rsidRPr="00CF7A31" w:rsidRDefault="00DD79FD" w:rsidP="00682355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4 400,7</w:t>
            </w:r>
          </w:p>
        </w:tc>
        <w:tc>
          <w:tcPr>
            <w:tcW w:w="1396" w:type="dxa"/>
            <w:shd w:val="clear" w:color="auto" w:fill="auto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3 478,4</w:t>
            </w:r>
          </w:p>
        </w:tc>
        <w:tc>
          <w:tcPr>
            <w:tcW w:w="1705" w:type="dxa"/>
            <w:shd w:val="clear" w:color="auto" w:fill="auto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-922,3</w:t>
            </w:r>
          </w:p>
        </w:tc>
        <w:tc>
          <w:tcPr>
            <w:tcW w:w="2130" w:type="dxa"/>
            <w:shd w:val="clear" w:color="auto" w:fill="auto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79,0</w:t>
            </w:r>
          </w:p>
        </w:tc>
      </w:tr>
      <w:tr w:rsidR="00DD79FD" w:rsidRPr="00CF7A31" w:rsidTr="00682355">
        <w:trPr>
          <w:trHeight w:val="271"/>
        </w:trPr>
        <w:tc>
          <w:tcPr>
            <w:tcW w:w="3177" w:type="dxa"/>
            <w:shd w:val="clear" w:color="auto" w:fill="auto"/>
          </w:tcPr>
          <w:p w:rsidR="00DD79FD" w:rsidRPr="00CF7A31" w:rsidRDefault="00DD79FD" w:rsidP="00682355">
            <w:pPr>
              <w:rPr>
                <w:sz w:val="20"/>
              </w:rPr>
            </w:pPr>
            <w:r w:rsidRPr="00CF7A31">
              <w:rPr>
                <w:sz w:val="20"/>
              </w:rPr>
              <w:t>-- smetany s obs. tuku nejm. 30 %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DD79FD" w:rsidRPr="00CF7A31" w:rsidRDefault="00DD79FD" w:rsidP="00682355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4 522,0</w:t>
            </w:r>
          </w:p>
        </w:tc>
        <w:tc>
          <w:tcPr>
            <w:tcW w:w="1396" w:type="dxa"/>
            <w:shd w:val="clear" w:color="auto" w:fill="auto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4 764,5</w:t>
            </w:r>
          </w:p>
        </w:tc>
        <w:tc>
          <w:tcPr>
            <w:tcW w:w="1705" w:type="dxa"/>
            <w:shd w:val="clear" w:color="auto" w:fill="auto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242,5</w:t>
            </w:r>
          </w:p>
        </w:tc>
        <w:tc>
          <w:tcPr>
            <w:tcW w:w="2130" w:type="dxa"/>
            <w:shd w:val="clear" w:color="auto" w:fill="auto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105,4</w:t>
            </w:r>
          </w:p>
        </w:tc>
      </w:tr>
      <w:tr w:rsidR="00DD79FD" w:rsidRPr="00CF7A31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DD79FD" w:rsidRPr="00CF7A31" w:rsidRDefault="00DD79FD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Jogurty</w:t>
            </w:r>
          </w:p>
        </w:tc>
        <w:tc>
          <w:tcPr>
            <w:tcW w:w="854" w:type="dxa"/>
            <w:gridSpan w:val="2"/>
            <w:shd w:val="clear" w:color="auto" w:fill="FDE9D9"/>
          </w:tcPr>
          <w:p w:rsidR="00DD79FD" w:rsidRPr="00CF7A31" w:rsidRDefault="00DD79FD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316" w:type="dxa"/>
            <w:shd w:val="clear" w:color="auto" w:fill="FDE9D9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34 939,8</w:t>
            </w:r>
          </w:p>
        </w:tc>
        <w:tc>
          <w:tcPr>
            <w:tcW w:w="1396" w:type="dxa"/>
            <w:shd w:val="clear" w:color="auto" w:fill="FDE9D9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35 066,5</w:t>
            </w:r>
          </w:p>
        </w:tc>
        <w:tc>
          <w:tcPr>
            <w:tcW w:w="1705" w:type="dxa"/>
            <w:shd w:val="clear" w:color="auto" w:fill="FDE9D9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126,7</w:t>
            </w:r>
          </w:p>
        </w:tc>
        <w:tc>
          <w:tcPr>
            <w:tcW w:w="2130" w:type="dxa"/>
            <w:shd w:val="clear" w:color="auto" w:fill="FDE9D9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100,4</w:t>
            </w:r>
          </w:p>
        </w:tc>
      </w:tr>
      <w:tr w:rsidR="00DD79FD" w:rsidRPr="00CF7A31" w:rsidTr="00682355">
        <w:trPr>
          <w:trHeight w:val="271"/>
        </w:trPr>
        <w:tc>
          <w:tcPr>
            <w:tcW w:w="3177" w:type="dxa"/>
            <w:shd w:val="clear" w:color="auto" w:fill="FDE9D9"/>
          </w:tcPr>
          <w:p w:rsidR="00DD79FD" w:rsidRPr="00CF7A31" w:rsidRDefault="00DD79FD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Kysané výrobky ostatní celkem</w:t>
            </w:r>
          </w:p>
        </w:tc>
        <w:tc>
          <w:tcPr>
            <w:tcW w:w="854" w:type="dxa"/>
            <w:gridSpan w:val="2"/>
            <w:shd w:val="clear" w:color="auto" w:fill="FDE9D9"/>
          </w:tcPr>
          <w:p w:rsidR="00DD79FD" w:rsidRPr="00CF7A31" w:rsidRDefault="00DD79FD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316" w:type="dxa"/>
            <w:shd w:val="clear" w:color="auto" w:fill="FDE9D9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13 109,9</w:t>
            </w:r>
          </w:p>
        </w:tc>
        <w:tc>
          <w:tcPr>
            <w:tcW w:w="1396" w:type="dxa"/>
            <w:shd w:val="clear" w:color="auto" w:fill="FDE9D9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10 181,0</w:t>
            </w:r>
          </w:p>
        </w:tc>
        <w:tc>
          <w:tcPr>
            <w:tcW w:w="1705" w:type="dxa"/>
            <w:shd w:val="clear" w:color="auto" w:fill="FDE9D9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-2 928,9</w:t>
            </w:r>
          </w:p>
        </w:tc>
        <w:tc>
          <w:tcPr>
            <w:tcW w:w="2130" w:type="dxa"/>
            <w:shd w:val="clear" w:color="auto" w:fill="FDE9D9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77,7</w:t>
            </w:r>
          </w:p>
        </w:tc>
      </w:tr>
      <w:tr w:rsidR="00DD79FD" w:rsidRPr="00CF7A31" w:rsidTr="00682355">
        <w:trPr>
          <w:trHeight w:val="256"/>
        </w:trPr>
        <w:tc>
          <w:tcPr>
            <w:tcW w:w="3177" w:type="dxa"/>
            <w:shd w:val="clear" w:color="auto" w:fill="auto"/>
          </w:tcPr>
          <w:p w:rsidR="00DD79FD" w:rsidRPr="00CF7A31" w:rsidRDefault="00DD79FD" w:rsidP="00682355">
            <w:pPr>
              <w:rPr>
                <w:sz w:val="20"/>
              </w:rPr>
            </w:pPr>
            <w:r w:rsidRPr="00CF7A31">
              <w:rPr>
                <w:sz w:val="20"/>
              </w:rPr>
              <w:t>- podmáslí, mléčné nápoje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DD79FD" w:rsidRPr="00CF7A31" w:rsidRDefault="00DD79FD" w:rsidP="00682355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5 596,1</w:t>
            </w:r>
          </w:p>
        </w:tc>
        <w:tc>
          <w:tcPr>
            <w:tcW w:w="1396" w:type="dxa"/>
            <w:shd w:val="clear" w:color="auto" w:fill="auto"/>
          </w:tcPr>
          <w:p w:rsidR="00DD79FD" w:rsidRDefault="00D31A53" w:rsidP="00D31A5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4 237,2</w:t>
            </w:r>
          </w:p>
        </w:tc>
        <w:tc>
          <w:tcPr>
            <w:tcW w:w="1705" w:type="dxa"/>
            <w:shd w:val="clear" w:color="auto" w:fill="auto"/>
          </w:tcPr>
          <w:p w:rsidR="00DD79FD" w:rsidRDefault="00D31A5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-1 358,9</w:t>
            </w:r>
          </w:p>
        </w:tc>
        <w:tc>
          <w:tcPr>
            <w:tcW w:w="2130" w:type="dxa"/>
            <w:shd w:val="clear" w:color="auto" w:fill="auto"/>
          </w:tcPr>
          <w:p w:rsidR="00DD79FD" w:rsidRDefault="00D31A5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75,7</w:t>
            </w:r>
          </w:p>
        </w:tc>
      </w:tr>
      <w:tr w:rsidR="00DD79FD" w:rsidRPr="00CF7A31" w:rsidTr="00682355">
        <w:trPr>
          <w:trHeight w:val="271"/>
        </w:trPr>
        <w:tc>
          <w:tcPr>
            <w:tcW w:w="3177" w:type="dxa"/>
            <w:shd w:val="clear" w:color="auto" w:fill="auto"/>
          </w:tcPr>
          <w:p w:rsidR="00DD79FD" w:rsidRPr="00CF7A31" w:rsidRDefault="00DD79FD" w:rsidP="00682355">
            <w:pPr>
              <w:rPr>
                <w:sz w:val="20"/>
              </w:rPr>
            </w:pPr>
            <w:r w:rsidRPr="00CF7A31">
              <w:rPr>
                <w:sz w:val="20"/>
              </w:rPr>
              <w:t xml:space="preserve">- ostatní 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DD79FD" w:rsidRPr="00CF7A31" w:rsidRDefault="00DD79FD" w:rsidP="00682355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7 513,8</w:t>
            </w:r>
          </w:p>
        </w:tc>
        <w:tc>
          <w:tcPr>
            <w:tcW w:w="1396" w:type="dxa"/>
            <w:shd w:val="clear" w:color="auto" w:fill="auto"/>
          </w:tcPr>
          <w:p w:rsidR="00DD79FD" w:rsidRDefault="00D31A5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5 943,8</w:t>
            </w:r>
          </w:p>
        </w:tc>
        <w:tc>
          <w:tcPr>
            <w:tcW w:w="1705" w:type="dxa"/>
            <w:shd w:val="clear" w:color="auto" w:fill="auto"/>
          </w:tcPr>
          <w:p w:rsidR="00DD79FD" w:rsidRDefault="00D31A5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-1 570,0</w:t>
            </w:r>
          </w:p>
        </w:tc>
        <w:tc>
          <w:tcPr>
            <w:tcW w:w="2130" w:type="dxa"/>
            <w:shd w:val="clear" w:color="auto" w:fill="auto"/>
          </w:tcPr>
          <w:p w:rsidR="00DD79FD" w:rsidRDefault="00D31A5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79,1</w:t>
            </w:r>
          </w:p>
        </w:tc>
      </w:tr>
      <w:tr w:rsidR="00DD79FD" w:rsidRPr="00CF7A31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DD79FD" w:rsidRPr="00CF7A31" w:rsidRDefault="00DD79FD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Máslo celkem</w:t>
            </w:r>
          </w:p>
        </w:tc>
        <w:tc>
          <w:tcPr>
            <w:tcW w:w="854" w:type="dxa"/>
            <w:gridSpan w:val="2"/>
            <w:shd w:val="clear" w:color="auto" w:fill="FDE9D9"/>
          </w:tcPr>
          <w:p w:rsidR="00DD79FD" w:rsidRPr="00CF7A31" w:rsidRDefault="00DD79FD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9 416,2</w:t>
            </w:r>
          </w:p>
        </w:tc>
        <w:tc>
          <w:tcPr>
            <w:tcW w:w="1396" w:type="dxa"/>
            <w:shd w:val="clear" w:color="auto" w:fill="FDE9D9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9 944,6</w:t>
            </w:r>
          </w:p>
        </w:tc>
        <w:tc>
          <w:tcPr>
            <w:tcW w:w="1705" w:type="dxa"/>
            <w:shd w:val="clear" w:color="auto" w:fill="FDE9D9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528,4</w:t>
            </w:r>
          </w:p>
        </w:tc>
        <w:tc>
          <w:tcPr>
            <w:tcW w:w="2130" w:type="dxa"/>
            <w:shd w:val="clear" w:color="auto" w:fill="FDE9D9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105,6</w:t>
            </w:r>
          </w:p>
        </w:tc>
      </w:tr>
      <w:tr w:rsidR="00DD79FD" w:rsidRPr="00CF7A31" w:rsidTr="00682355">
        <w:trPr>
          <w:trHeight w:val="271"/>
        </w:trPr>
        <w:tc>
          <w:tcPr>
            <w:tcW w:w="3177" w:type="dxa"/>
            <w:shd w:val="clear" w:color="auto" w:fill="FDE9D9"/>
          </w:tcPr>
          <w:p w:rsidR="00DD79FD" w:rsidRPr="00CF7A31" w:rsidRDefault="00DD79FD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Tvarohy</w:t>
            </w:r>
          </w:p>
        </w:tc>
        <w:tc>
          <w:tcPr>
            <w:tcW w:w="854" w:type="dxa"/>
            <w:gridSpan w:val="2"/>
            <w:shd w:val="clear" w:color="auto" w:fill="FDE9D9"/>
          </w:tcPr>
          <w:p w:rsidR="00DD79FD" w:rsidRPr="00CF7A31" w:rsidRDefault="00DD79FD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7 406,8</w:t>
            </w:r>
          </w:p>
        </w:tc>
        <w:tc>
          <w:tcPr>
            <w:tcW w:w="1396" w:type="dxa"/>
            <w:shd w:val="clear" w:color="auto" w:fill="FDE9D9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7 679,2</w:t>
            </w:r>
          </w:p>
        </w:tc>
        <w:tc>
          <w:tcPr>
            <w:tcW w:w="1705" w:type="dxa"/>
            <w:shd w:val="clear" w:color="auto" w:fill="FDE9D9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272,4</w:t>
            </w:r>
          </w:p>
        </w:tc>
        <w:tc>
          <w:tcPr>
            <w:tcW w:w="2130" w:type="dxa"/>
            <w:shd w:val="clear" w:color="auto" w:fill="FDE9D9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103,7</w:t>
            </w:r>
          </w:p>
        </w:tc>
      </w:tr>
      <w:tr w:rsidR="00DD79FD" w:rsidRPr="00CF7A31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DD79FD" w:rsidRPr="00CF7A31" w:rsidRDefault="00DD79FD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Sýry celkem</w:t>
            </w:r>
          </w:p>
        </w:tc>
        <w:tc>
          <w:tcPr>
            <w:tcW w:w="854" w:type="dxa"/>
            <w:gridSpan w:val="2"/>
            <w:shd w:val="clear" w:color="auto" w:fill="FDE9D9"/>
          </w:tcPr>
          <w:p w:rsidR="00DD79FD" w:rsidRPr="00CF7A31" w:rsidRDefault="00DD79FD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23 489,5</w:t>
            </w:r>
          </w:p>
        </w:tc>
        <w:tc>
          <w:tcPr>
            <w:tcW w:w="1396" w:type="dxa"/>
            <w:shd w:val="clear" w:color="auto" w:fill="FDE9D9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23 178,8</w:t>
            </w:r>
          </w:p>
        </w:tc>
        <w:tc>
          <w:tcPr>
            <w:tcW w:w="1705" w:type="dxa"/>
            <w:shd w:val="clear" w:color="auto" w:fill="FDE9D9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-310,7</w:t>
            </w:r>
          </w:p>
        </w:tc>
        <w:tc>
          <w:tcPr>
            <w:tcW w:w="2130" w:type="dxa"/>
            <w:shd w:val="clear" w:color="auto" w:fill="FDE9D9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98,7</w:t>
            </w:r>
          </w:p>
        </w:tc>
      </w:tr>
      <w:tr w:rsidR="00DD79FD" w:rsidRPr="00CF7A31" w:rsidTr="00682355">
        <w:trPr>
          <w:trHeight w:val="256"/>
        </w:trPr>
        <w:tc>
          <w:tcPr>
            <w:tcW w:w="3177" w:type="dxa"/>
            <w:shd w:val="clear" w:color="auto" w:fill="auto"/>
          </w:tcPr>
          <w:p w:rsidR="00DD79FD" w:rsidRPr="00CF7A31" w:rsidRDefault="00DD79FD" w:rsidP="00682355">
            <w:pPr>
              <w:rPr>
                <w:sz w:val="20"/>
              </w:rPr>
            </w:pPr>
            <w:r w:rsidRPr="00CF7A31">
              <w:rPr>
                <w:sz w:val="20"/>
              </w:rPr>
              <w:t>- přírodní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DD79FD" w:rsidRPr="00CF7A31" w:rsidRDefault="00DD79FD" w:rsidP="00682355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316" w:type="dxa"/>
            <w:shd w:val="clear" w:color="auto" w:fill="auto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19 724,7</w:t>
            </w:r>
          </w:p>
        </w:tc>
        <w:tc>
          <w:tcPr>
            <w:tcW w:w="1396" w:type="dxa"/>
            <w:shd w:val="clear" w:color="auto" w:fill="auto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19 380,6</w:t>
            </w:r>
          </w:p>
        </w:tc>
        <w:tc>
          <w:tcPr>
            <w:tcW w:w="1705" w:type="dxa"/>
            <w:shd w:val="clear" w:color="auto" w:fill="auto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-344,1</w:t>
            </w:r>
          </w:p>
        </w:tc>
        <w:tc>
          <w:tcPr>
            <w:tcW w:w="2130" w:type="dxa"/>
            <w:shd w:val="clear" w:color="auto" w:fill="auto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98,3</w:t>
            </w:r>
          </w:p>
        </w:tc>
      </w:tr>
      <w:tr w:rsidR="00DD79FD" w:rsidRPr="00CF7A31" w:rsidTr="00682355">
        <w:trPr>
          <w:trHeight w:val="271"/>
        </w:trPr>
        <w:tc>
          <w:tcPr>
            <w:tcW w:w="3177" w:type="dxa"/>
            <w:shd w:val="clear" w:color="auto" w:fill="auto"/>
          </w:tcPr>
          <w:p w:rsidR="00DD79FD" w:rsidRPr="00CF7A31" w:rsidRDefault="00DD79FD" w:rsidP="00682355">
            <w:pPr>
              <w:rPr>
                <w:sz w:val="20"/>
              </w:rPr>
            </w:pPr>
            <w:r w:rsidRPr="00CF7A31">
              <w:rPr>
                <w:sz w:val="20"/>
              </w:rPr>
              <w:t>- tavené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DD79FD" w:rsidRPr="00CF7A31" w:rsidRDefault="00DD79FD" w:rsidP="00682355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316" w:type="dxa"/>
            <w:shd w:val="clear" w:color="auto" w:fill="auto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3 764,8</w:t>
            </w:r>
          </w:p>
        </w:tc>
        <w:tc>
          <w:tcPr>
            <w:tcW w:w="1396" w:type="dxa"/>
            <w:shd w:val="clear" w:color="auto" w:fill="auto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3 798,2</w:t>
            </w:r>
          </w:p>
        </w:tc>
        <w:tc>
          <w:tcPr>
            <w:tcW w:w="1705" w:type="dxa"/>
            <w:shd w:val="clear" w:color="auto" w:fill="auto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33,4</w:t>
            </w:r>
          </w:p>
        </w:tc>
        <w:tc>
          <w:tcPr>
            <w:tcW w:w="2130" w:type="dxa"/>
            <w:shd w:val="clear" w:color="auto" w:fill="auto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100,9</w:t>
            </w:r>
          </w:p>
        </w:tc>
      </w:tr>
      <w:tr w:rsidR="00DD79FD" w:rsidRPr="00CF7A31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DD79FD" w:rsidRPr="00CF7A31" w:rsidRDefault="00DD79FD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Smetanové krémy</w:t>
            </w:r>
          </w:p>
        </w:tc>
        <w:tc>
          <w:tcPr>
            <w:tcW w:w="854" w:type="dxa"/>
            <w:gridSpan w:val="2"/>
            <w:shd w:val="clear" w:color="auto" w:fill="FDE9D9"/>
          </w:tcPr>
          <w:p w:rsidR="00DD79FD" w:rsidRPr="00CF7A31" w:rsidRDefault="00DD79FD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3 385,5</w:t>
            </w:r>
          </w:p>
        </w:tc>
        <w:tc>
          <w:tcPr>
            <w:tcW w:w="1396" w:type="dxa"/>
            <w:shd w:val="clear" w:color="auto" w:fill="FDE9D9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3 195,0</w:t>
            </w:r>
          </w:p>
        </w:tc>
        <w:tc>
          <w:tcPr>
            <w:tcW w:w="1705" w:type="dxa"/>
            <w:shd w:val="clear" w:color="auto" w:fill="FDE9D9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-190,5</w:t>
            </w:r>
          </w:p>
        </w:tc>
        <w:tc>
          <w:tcPr>
            <w:tcW w:w="2130" w:type="dxa"/>
            <w:shd w:val="clear" w:color="auto" w:fill="FDE9D9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94,4</w:t>
            </w:r>
          </w:p>
        </w:tc>
      </w:tr>
      <w:tr w:rsidR="00DD79FD" w:rsidRPr="00CF7A31" w:rsidTr="00682355">
        <w:trPr>
          <w:trHeight w:val="271"/>
        </w:trPr>
        <w:tc>
          <w:tcPr>
            <w:tcW w:w="3177" w:type="dxa"/>
            <w:shd w:val="clear" w:color="auto" w:fill="FDE9D9"/>
          </w:tcPr>
          <w:p w:rsidR="00DD79FD" w:rsidRPr="00CF7A31" w:rsidRDefault="00DD79FD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Tvarohové dezerty</w:t>
            </w:r>
          </w:p>
        </w:tc>
        <w:tc>
          <w:tcPr>
            <w:tcW w:w="854" w:type="dxa"/>
            <w:gridSpan w:val="2"/>
            <w:shd w:val="clear" w:color="auto" w:fill="FDE9D9"/>
          </w:tcPr>
          <w:p w:rsidR="00DD79FD" w:rsidRPr="00CF7A31" w:rsidRDefault="00DD79FD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1 120,7</w:t>
            </w:r>
          </w:p>
        </w:tc>
        <w:tc>
          <w:tcPr>
            <w:tcW w:w="1396" w:type="dxa"/>
            <w:shd w:val="clear" w:color="auto" w:fill="FDE9D9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1 078,1</w:t>
            </w:r>
          </w:p>
        </w:tc>
        <w:tc>
          <w:tcPr>
            <w:tcW w:w="1705" w:type="dxa"/>
            <w:shd w:val="clear" w:color="auto" w:fill="FDE9D9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-42,6</w:t>
            </w:r>
          </w:p>
        </w:tc>
        <w:tc>
          <w:tcPr>
            <w:tcW w:w="2130" w:type="dxa"/>
            <w:shd w:val="clear" w:color="auto" w:fill="FDE9D9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96,2</w:t>
            </w:r>
          </w:p>
        </w:tc>
      </w:tr>
      <w:tr w:rsidR="00DD79FD" w:rsidRPr="00CF7A31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DD79FD" w:rsidRPr="00CF7A31" w:rsidRDefault="00DD79FD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Mléčné dezerty (pudinky apod.)</w:t>
            </w:r>
          </w:p>
        </w:tc>
        <w:tc>
          <w:tcPr>
            <w:tcW w:w="854" w:type="dxa"/>
            <w:gridSpan w:val="2"/>
            <w:shd w:val="clear" w:color="auto" w:fill="FDE9D9"/>
          </w:tcPr>
          <w:p w:rsidR="00DD79FD" w:rsidRPr="00CF7A31" w:rsidRDefault="00DD79FD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2 913,2</w:t>
            </w:r>
          </w:p>
        </w:tc>
        <w:tc>
          <w:tcPr>
            <w:tcW w:w="1396" w:type="dxa"/>
            <w:shd w:val="clear" w:color="auto" w:fill="FDE9D9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2 550,8</w:t>
            </w:r>
          </w:p>
        </w:tc>
        <w:tc>
          <w:tcPr>
            <w:tcW w:w="1705" w:type="dxa"/>
            <w:shd w:val="clear" w:color="auto" w:fill="FDE9D9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-362,4</w:t>
            </w:r>
          </w:p>
        </w:tc>
        <w:tc>
          <w:tcPr>
            <w:tcW w:w="2130" w:type="dxa"/>
            <w:shd w:val="clear" w:color="auto" w:fill="FDE9D9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87,6</w:t>
            </w:r>
          </w:p>
        </w:tc>
      </w:tr>
      <w:tr w:rsidR="00DD79FD" w:rsidRPr="00CF7A31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DD79FD" w:rsidRPr="00CF7A31" w:rsidRDefault="00DD79FD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 xml:space="preserve">Sušená mléka celkem bez KDV </w:t>
            </w:r>
          </w:p>
        </w:tc>
        <w:tc>
          <w:tcPr>
            <w:tcW w:w="854" w:type="dxa"/>
            <w:gridSpan w:val="2"/>
            <w:shd w:val="clear" w:color="auto" w:fill="FDE9D9"/>
          </w:tcPr>
          <w:p w:rsidR="00DD79FD" w:rsidRPr="00CF7A31" w:rsidRDefault="00DD79FD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6 966,1</w:t>
            </w:r>
          </w:p>
        </w:tc>
        <w:tc>
          <w:tcPr>
            <w:tcW w:w="1396" w:type="dxa"/>
            <w:shd w:val="clear" w:color="auto" w:fill="FDE9D9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7 618,4</w:t>
            </w:r>
          </w:p>
        </w:tc>
        <w:tc>
          <w:tcPr>
            <w:tcW w:w="1705" w:type="dxa"/>
            <w:shd w:val="clear" w:color="auto" w:fill="FDE9D9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652,3</w:t>
            </w:r>
          </w:p>
        </w:tc>
        <w:tc>
          <w:tcPr>
            <w:tcW w:w="2130" w:type="dxa"/>
            <w:shd w:val="clear" w:color="auto" w:fill="FDE9D9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109,4</w:t>
            </w:r>
          </w:p>
        </w:tc>
      </w:tr>
      <w:tr w:rsidR="00DD79FD" w:rsidRPr="00CF7A31" w:rsidTr="00682355">
        <w:trPr>
          <w:trHeight w:val="271"/>
        </w:trPr>
        <w:tc>
          <w:tcPr>
            <w:tcW w:w="3177" w:type="dxa"/>
            <w:shd w:val="clear" w:color="auto" w:fill="auto"/>
          </w:tcPr>
          <w:p w:rsidR="00DD79FD" w:rsidRPr="00CF7A31" w:rsidRDefault="00DD79FD" w:rsidP="00682355">
            <w:pPr>
              <w:rPr>
                <w:sz w:val="20"/>
              </w:rPr>
            </w:pPr>
            <w:r w:rsidRPr="00CF7A31">
              <w:rPr>
                <w:sz w:val="20"/>
              </w:rPr>
              <w:t>z toho: sušené odstředěné mléko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DD79FD" w:rsidRPr="00CF7A31" w:rsidRDefault="00DD79FD" w:rsidP="00682355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316" w:type="dxa"/>
            <w:shd w:val="clear" w:color="auto" w:fill="auto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3 092,7</w:t>
            </w:r>
          </w:p>
        </w:tc>
        <w:tc>
          <w:tcPr>
            <w:tcW w:w="1396" w:type="dxa"/>
            <w:shd w:val="clear" w:color="auto" w:fill="auto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4 371,6</w:t>
            </w:r>
          </w:p>
        </w:tc>
        <w:tc>
          <w:tcPr>
            <w:tcW w:w="1705" w:type="dxa"/>
            <w:shd w:val="clear" w:color="auto" w:fill="auto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1 278,9</w:t>
            </w:r>
          </w:p>
        </w:tc>
        <w:tc>
          <w:tcPr>
            <w:tcW w:w="2130" w:type="dxa"/>
            <w:shd w:val="clear" w:color="auto" w:fill="auto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141,4</w:t>
            </w:r>
          </w:p>
        </w:tc>
      </w:tr>
      <w:tr w:rsidR="00DD79FD" w:rsidRPr="00CF7A31" w:rsidTr="00682355">
        <w:trPr>
          <w:trHeight w:val="256"/>
        </w:trPr>
        <w:tc>
          <w:tcPr>
            <w:tcW w:w="3177" w:type="dxa"/>
            <w:shd w:val="clear" w:color="auto" w:fill="auto"/>
          </w:tcPr>
          <w:p w:rsidR="00DD79FD" w:rsidRPr="00CF7A31" w:rsidRDefault="00DD79FD" w:rsidP="00682355">
            <w:pPr>
              <w:rPr>
                <w:sz w:val="20"/>
              </w:rPr>
            </w:pPr>
            <w:r w:rsidRPr="00CF7A31">
              <w:rPr>
                <w:sz w:val="20"/>
              </w:rPr>
              <w:t xml:space="preserve">            sušené plnotučné mléko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DD79FD" w:rsidRPr="00CF7A31" w:rsidRDefault="00DD79FD" w:rsidP="00682355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316" w:type="dxa"/>
            <w:shd w:val="clear" w:color="auto" w:fill="auto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3 873,4</w:t>
            </w:r>
          </w:p>
        </w:tc>
        <w:tc>
          <w:tcPr>
            <w:tcW w:w="1396" w:type="dxa"/>
            <w:shd w:val="clear" w:color="auto" w:fill="auto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3 246,8</w:t>
            </w:r>
          </w:p>
        </w:tc>
        <w:tc>
          <w:tcPr>
            <w:tcW w:w="1705" w:type="dxa"/>
            <w:shd w:val="clear" w:color="auto" w:fill="auto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-626,6</w:t>
            </w:r>
          </w:p>
        </w:tc>
        <w:tc>
          <w:tcPr>
            <w:tcW w:w="2130" w:type="dxa"/>
            <w:shd w:val="clear" w:color="auto" w:fill="auto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83,8</w:t>
            </w:r>
          </w:p>
        </w:tc>
      </w:tr>
      <w:tr w:rsidR="00DD79FD" w:rsidRPr="00CF7A31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DD79FD" w:rsidRPr="003F4FB3" w:rsidRDefault="00DD79FD" w:rsidP="00682355">
            <w:pPr>
              <w:rPr>
                <w:b/>
                <w:sz w:val="20"/>
              </w:rPr>
            </w:pPr>
            <w:r w:rsidRPr="003F4FB3">
              <w:rPr>
                <w:b/>
                <w:sz w:val="20"/>
              </w:rPr>
              <w:t>Kondenzované mléko</w:t>
            </w:r>
          </w:p>
        </w:tc>
        <w:tc>
          <w:tcPr>
            <w:tcW w:w="854" w:type="dxa"/>
            <w:gridSpan w:val="2"/>
            <w:shd w:val="clear" w:color="auto" w:fill="FDE9D9"/>
          </w:tcPr>
          <w:p w:rsidR="00DD79FD" w:rsidRPr="003F4FB3" w:rsidRDefault="00DD79FD" w:rsidP="00682355">
            <w:pPr>
              <w:jc w:val="center"/>
              <w:rPr>
                <w:b/>
                <w:sz w:val="20"/>
              </w:rPr>
            </w:pPr>
            <w:r w:rsidRPr="003F4FB3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3 570,9</w:t>
            </w:r>
          </w:p>
        </w:tc>
        <w:tc>
          <w:tcPr>
            <w:tcW w:w="1396" w:type="dxa"/>
            <w:shd w:val="clear" w:color="auto" w:fill="FDE9D9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3 408,1</w:t>
            </w:r>
          </w:p>
        </w:tc>
        <w:tc>
          <w:tcPr>
            <w:tcW w:w="1705" w:type="dxa"/>
            <w:shd w:val="clear" w:color="auto" w:fill="FDE9D9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-162,8</w:t>
            </w:r>
          </w:p>
        </w:tc>
        <w:tc>
          <w:tcPr>
            <w:tcW w:w="2130" w:type="dxa"/>
            <w:shd w:val="clear" w:color="auto" w:fill="FDE9D9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95,4</w:t>
            </w:r>
          </w:p>
        </w:tc>
      </w:tr>
    </w:tbl>
    <w:p w:rsidR="00682355" w:rsidRDefault="0086576E" w:rsidP="009574AB">
      <w:pPr>
        <w:rPr>
          <w:i/>
          <w:sz w:val="18"/>
          <w:szCs w:val="18"/>
        </w:rPr>
      </w:pPr>
      <w:r>
        <w:rPr>
          <w:i/>
          <w:sz w:val="18"/>
          <w:szCs w:val="18"/>
        </w:rPr>
        <w:t>Pozn.:*) odborný odhad</w:t>
      </w:r>
    </w:p>
    <w:p w:rsidR="009574AB" w:rsidRDefault="009574AB" w:rsidP="009574AB">
      <w:pPr>
        <w:rPr>
          <w:i/>
          <w:sz w:val="18"/>
          <w:szCs w:val="18"/>
        </w:rPr>
      </w:pPr>
      <w:r w:rsidRPr="00972FE2">
        <w:rPr>
          <w:i/>
          <w:sz w:val="18"/>
          <w:szCs w:val="18"/>
        </w:rPr>
        <w:lastRenderedPageBreak/>
        <w:t>Pramen: Rezortní statistika Mlék (MZe 6-12)</w:t>
      </w:r>
    </w:p>
    <w:p w:rsidR="000C0488" w:rsidRPr="00972FE2" w:rsidRDefault="000C0488" w:rsidP="000C0488">
      <w:pPr>
        <w:rPr>
          <w:b/>
          <w:sz w:val="20"/>
        </w:rPr>
      </w:pPr>
      <w:r w:rsidRPr="00972FE2">
        <w:rPr>
          <w:b/>
          <w:sz w:val="20"/>
        </w:rPr>
        <w:t xml:space="preserve">Zásoby sušeného odstředěného mléka v tunách - stav ke konci období </w:t>
      </w:r>
    </w:p>
    <w:tbl>
      <w:tblPr>
        <w:tblW w:w="10361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5"/>
        <w:gridCol w:w="803"/>
        <w:gridCol w:w="803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0C0488" w:rsidRPr="000B309D" w:rsidTr="00CF7A31">
        <w:trPr>
          <w:trHeight w:val="221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0C0488" w:rsidRPr="000B309D" w:rsidTr="00CF7A31">
        <w:trPr>
          <w:trHeight w:val="235"/>
        </w:trPr>
        <w:tc>
          <w:tcPr>
            <w:tcW w:w="0" w:type="auto"/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2010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1 111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1 087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1 553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1 296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1 489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1 299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1 554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1 642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1 201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1 021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801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1 149</w:t>
            </w:r>
          </w:p>
        </w:tc>
      </w:tr>
      <w:tr w:rsidR="000C0488" w:rsidRPr="000B309D" w:rsidTr="00545BBD">
        <w:trPr>
          <w:trHeight w:val="235"/>
        </w:trPr>
        <w:tc>
          <w:tcPr>
            <w:tcW w:w="0" w:type="auto"/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845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813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759</w:t>
            </w:r>
          </w:p>
        </w:tc>
        <w:tc>
          <w:tcPr>
            <w:tcW w:w="0" w:type="auto"/>
            <w:vAlign w:val="center"/>
          </w:tcPr>
          <w:p w:rsidR="000C0488" w:rsidRPr="000B309D" w:rsidRDefault="00646816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859</w:t>
            </w:r>
          </w:p>
        </w:tc>
        <w:tc>
          <w:tcPr>
            <w:tcW w:w="0" w:type="auto"/>
            <w:vAlign w:val="center"/>
          </w:tcPr>
          <w:p w:rsidR="000C0488" w:rsidRPr="000B309D" w:rsidRDefault="00605AC3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1 270</w:t>
            </w:r>
          </w:p>
        </w:tc>
        <w:tc>
          <w:tcPr>
            <w:tcW w:w="0" w:type="auto"/>
            <w:vAlign w:val="center"/>
          </w:tcPr>
          <w:p w:rsidR="000C0488" w:rsidRPr="000B309D" w:rsidRDefault="00C03B3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1 847</w:t>
            </w:r>
          </w:p>
        </w:tc>
        <w:tc>
          <w:tcPr>
            <w:tcW w:w="0" w:type="auto"/>
            <w:vAlign w:val="center"/>
          </w:tcPr>
          <w:p w:rsidR="000C0488" w:rsidRPr="000B309D" w:rsidRDefault="003B47C3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2 044</w:t>
            </w:r>
          </w:p>
        </w:tc>
        <w:tc>
          <w:tcPr>
            <w:tcW w:w="0" w:type="auto"/>
            <w:vAlign w:val="center"/>
          </w:tcPr>
          <w:p w:rsidR="000C0488" w:rsidRPr="000B309D" w:rsidRDefault="0086576E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2 585</w:t>
            </w:r>
          </w:p>
        </w:tc>
        <w:tc>
          <w:tcPr>
            <w:tcW w:w="0" w:type="auto"/>
            <w:vAlign w:val="center"/>
          </w:tcPr>
          <w:p w:rsidR="000C0488" w:rsidRPr="000B309D" w:rsidRDefault="00301D61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2 869</w:t>
            </w:r>
          </w:p>
        </w:tc>
        <w:tc>
          <w:tcPr>
            <w:tcW w:w="0" w:type="auto"/>
            <w:vAlign w:val="center"/>
          </w:tcPr>
          <w:p w:rsidR="000C0488" w:rsidRPr="000B309D" w:rsidRDefault="00732A66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2 195</w:t>
            </w:r>
          </w:p>
        </w:tc>
        <w:tc>
          <w:tcPr>
            <w:tcW w:w="0" w:type="auto"/>
            <w:vAlign w:val="center"/>
          </w:tcPr>
          <w:p w:rsidR="000C0488" w:rsidRPr="000B309D" w:rsidRDefault="00513E3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1 775</w:t>
            </w:r>
          </w:p>
        </w:tc>
        <w:tc>
          <w:tcPr>
            <w:tcW w:w="0" w:type="auto"/>
            <w:vAlign w:val="center"/>
          </w:tcPr>
          <w:p w:rsidR="000C0488" w:rsidRPr="000B309D" w:rsidRDefault="005D0A69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2 149</w:t>
            </w:r>
          </w:p>
        </w:tc>
      </w:tr>
      <w:tr w:rsidR="00545BBD" w:rsidRPr="000B309D" w:rsidTr="00CF7A31">
        <w:trPr>
          <w:trHeight w:val="235"/>
        </w:trPr>
        <w:tc>
          <w:tcPr>
            <w:tcW w:w="0" w:type="auto"/>
            <w:tcBorders>
              <w:bottom w:val="double" w:sz="6" w:space="0" w:color="auto"/>
            </w:tcBorders>
          </w:tcPr>
          <w:p w:rsidR="00545BBD" w:rsidRPr="000B309D" w:rsidRDefault="00545BBD" w:rsidP="00CF7A31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Pr="000B309D" w:rsidRDefault="00C83B5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2 246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Pr="000B309D" w:rsidRDefault="00C83B5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2 260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Pr="000B309D" w:rsidRDefault="00DD79FD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1 975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</w:tr>
    </w:tbl>
    <w:p w:rsidR="000C0488" w:rsidRPr="00972FE2" w:rsidRDefault="000C0488" w:rsidP="000C0488">
      <w:pPr>
        <w:rPr>
          <w:b/>
          <w:sz w:val="20"/>
        </w:rPr>
      </w:pPr>
      <w:r w:rsidRPr="00972FE2">
        <w:rPr>
          <w:b/>
          <w:sz w:val="20"/>
        </w:rPr>
        <w:t>Zásoby přírodních sýrů v tunách - stav ke konci období</w:t>
      </w:r>
    </w:p>
    <w:tbl>
      <w:tblPr>
        <w:tblW w:w="10397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7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 w:rsidR="000C0488" w:rsidRPr="00972FE2" w:rsidTr="00CF7A31">
        <w:trPr>
          <w:trHeight w:val="225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XII.</w:t>
            </w:r>
          </w:p>
        </w:tc>
      </w:tr>
      <w:tr w:rsidR="000C0488" w:rsidRPr="000B309D" w:rsidTr="00CF7A31">
        <w:trPr>
          <w:trHeight w:val="240"/>
        </w:trPr>
        <w:tc>
          <w:tcPr>
            <w:tcW w:w="0" w:type="auto"/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2010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4 148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4 229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4 413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4 444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4 253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4 177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4 058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4 124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4 049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4 158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4 247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4 340</w:t>
            </w:r>
          </w:p>
        </w:tc>
      </w:tr>
      <w:tr w:rsidR="000C0488" w:rsidRPr="000B309D" w:rsidTr="00545BBD">
        <w:trPr>
          <w:trHeight w:val="240"/>
        </w:trPr>
        <w:tc>
          <w:tcPr>
            <w:tcW w:w="0" w:type="auto"/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5 484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4 548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4 061</w:t>
            </w:r>
          </w:p>
        </w:tc>
        <w:tc>
          <w:tcPr>
            <w:tcW w:w="0" w:type="auto"/>
          </w:tcPr>
          <w:p w:rsidR="000C0488" w:rsidRPr="000B309D" w:rsidRDefault="00646816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3 800</w:t>
            </w:r>
          </w:p>
        </w:tc>
        <w:tc>
          <w:tcPr>
            <w:tcW w:w="0" w:type="auto"/>
          </w:tcPr>
          <w:p w:rsidR="000C0488" w:rsidRPr="000B309D" w:rsidRDefault="00605AC3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3 745</w:t>
            </w:r>
          </w:p>
        </w:tc>
        <w:tc>
          <w:tcPr>
            <w:tcW w:w="0" w:type="auto"/>
          </w:tcPr>
          <w:p w:rsidR="000C0488" w:rsidRPr="000B309D" w:rsidRDefault="00C03B3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3 850</w:t>
            </w:r>
          </w:p>
        </w:tc>
        <w:tc>
          <w:tcPr>
            <w:tcW w:w="0" w:type="auto"/>
          </w:tcPr>
          <w:p w:rsidR="000C0488" w:rsidRPr="000B309D" w:rsidRDefault="003B47C3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3 935</w:t>
            </w:r>
          </w:p>
        </w:tc>
        <w:tc>
          <w:tcPr>
            <w:tcW w:w="0" w:type="auto"/>
          </w:tcPr>
          <w:p w:rsidR="000C0488" w:rsidRPr="000B309D" w:rsidRDefault="0086576E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4 095</w:t>
            </w:r>
          </w:p>
        </w:tc>
        <w:tc>
          <w:tcPr>
            <w:tcW w:w="0" w:type="auto"/>
          </w:tcPr>
          <w:p w:rsidR="000C0488" w:rsidRPr="000B309D" w:rsidRDefault="00301D61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4 302</w:t>
            </w:r>
          </w:p>
        </w:tc>
        <w:tc>
          <w:tcPr>
            <w:tcW w:w="0" w:type="auto"/>
          </w:tcPr>
          <w:p w:rsidR="000C0488" w:rsidRPr="000B309D" w:rsidRDefault="00732A66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4 210</w:t>
            </w:r>
          </w:p>
        </w:tc>
        <w:tc>
          <w:tcPr>
            <w:tcW w:w="0" w:type="auto"/>
          </w:tcPr>
          <w:p w:rsidR="000C0488" w:rsidRPr="000B309D" w:rsidRDefault="00513E3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3 626</w:t>
            </w:r>
          </w:p>
        </w:tc>
        <w:tc>
          <w:tcPr>
            <w:tcW w:w="0" w:type="auto"/>
          </w:tcPr>
          <w:p w:rsidR="000C0488" w:rsidRPr="000B309D" w:rsidRDefault="005D0A69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3 892</w:t>
            </w:r>
            <w:r w:rsidR="00D82A2F">
              <w:rPr>
                <w:sz w:val="20"/>
              </w:rPr>
              <w:t xml:space="preserve"> </w:t>
            </w:r>
          </w:p>
        </w:tc>
      </w:tr>
      <w:tr w:rsidR="00545BBD" w:rsidRPr="000B309D" w:rsidTr="00CF7A31">
        <w:trPr>
          <w:trHeight w:val="240"/>
        </w:trPr>
        <w:tc>
          <w:tcPr>
            <w:tcW w:w="0" w:type="auto"/>
            <w:tcBorders>
              <w:bottom w:val="double" w:sz="6" w:space="0" w:color="auto"/>
            </w:tcBorders>
          </w:tcPr>
          <w:p w:rsidR="00545BBD" w:rsidRPr="000B309D" w:rsidRDefault="00545BBD" w:rsidP="00CF7A31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Pr="000B309D" w:rsidRDefault="00C83B5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4 282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Pr="000B309D" w:rsidRDefault="00C83B5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3 869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Pr="000B309D" w:rsidRDefault="00DD79FD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4 013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</w:tr>
    </w:tbl>
    <w:p w:rsidR="000C0488" w:rsidRPr="00972FE2" w:rsidRDefault="000C0488" w:rsidP="000C0488">
      <w:pPr>
        <w:rPr>
          <w:b/>
          <w:sz w:val="20"/>
        </w:rPr>
      </w:pPr>
      <w:r w:rsidRPr="00972FE2">
        <w:rPr>
          <w:b/>
          <w:sz w:val="20"/>
        </w:rPr>
        <w:t xml:space="preserve">Zásoby másla v tunách - stav ke konci období </w:t>
      </w:r>
    </w:p>
    <w:tbl>
      <w:tblPr>
        <w:tblW w:w="10435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9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0C0488" w:rsidRPr="000B309D" w:rsidTr="00CF7A31">
        <w:trPr>
          <w:trHeight w:val="198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0C0488" w:rsidRPr="000B309D" w:rsidTr="00CF7A31">
        <w:trPr>
          <w:trHeight w:val="227"/>
        </w:trPr>
        <w:tc>
          <w:tcPr>
            <w:tcW w:w="0" w:type="auto"/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2010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1 474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1 397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1 402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1 389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1 156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1 075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1 258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1 461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1 599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1 659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1 456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1 378</w:t>
            </w:r>
          </w:p>
        </w:tc>
      </w:tr>
      <w:tr w:rsidR="000C0488" w:rsidRPr="000B309D" w:rsidTr="00545BBD">
        <w:trPr>
          <w:trHeight w:val="227"/>
        </w:trPr>
        <w:tc>
          <w:tcPr>
            <w:tcW w:w="0" w:type="auto"/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1 581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1 570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1 431</w:t>
            </w:r>
          </w:p>
        </w:tc>
        <w:tc>
          <w:tcPr>
            <w:tcW w:w="0" w:type="auto"/>
            <w:vAlign w:val="center"/>
          </w:tcPr>
          <w:p w:rsidR="000C0488" w:rsidRPr="000B309D" w:rsidRDefault="00646816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1 494</w:t>
            </w:r>
          </w:p>
        </w:tc>
        <w:tc>
          <w:tcPr>
            <w:tcW w:w="0" w:type="auto"/>
            <w:vAlign w:val="center"/>
          </w:tcPr>
          <w:p w:rsidR="000C0488" w:rsidRPr="000B309D" w:rsidRDefault="00605AC3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1 431</w:t>
            </w:r>
          </w:p>
        </w:tc>
        <w:tc>
          <w:tcPr>
            <w:tcW w:w="0" w:type="auto"/>
            <w:vAlign w:val="center"/>
          </w:tcPr>
          <w:p w:rsidR="000C0488" w:rsidRPr="000B309D" w:rsidRDefault="00C03B3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1 500</w:t>
            </w:r>
          </w:p>
        </w:tc>
        <w:tc>
          <w:tcPr>
            <w:tcW w:w="0" w:type="auto"/>
            <w:vAlign w:val="center"/>
          </w:tcPr>
          <w:p w:rsidR="000C0488" w:rsidRPr="000B309D" w:rsidRDefault="003B47C3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1 459</w:t>
            </w:r>
          </w:p>
        </w:tc>
        <w:tc>
          <w:tcPr>
            <w:tcW w:w="0" w:type="auto"/>
            <w:vAlign w:val="center"/>
          </w:tcPr>
          <w:p w:rsidR="000C0488" w:rsidRPr="000B309D" w:rsidRDefault="0086576E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1 547</w:t>
            </w:r>
          </w:p>
        </w:tc>
        <w:tc>
          <w:tcPr>
            <w:tcW w:w="0" w:type="auto"/>
            <w:vAlign w:val="center"/>
          </w:tcPr>
          <w:p w:rsidR="000C0488" w:rsidRPr="000B309D" w:rsidRDefault="00301D61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1 513</w:t>
            </w:r>
          </w:p>
        </w:tc>
        <w:tc>
          <w:tcPr>
            <w:tcW w:w="0" w:type="auto"/>
            <w:vAlign w:val="center"/>
          </w:tcPr>
          <w:p w:rsidR="000C0488" w:rsidRPr="000B309D" w:rsidRDefault="00732A66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1 509</w:t>
            </w:r>
          </w:p>
        </w:tc>
        <w:tc>
          <w:tcPr>
            <w:tcW w:w="0" w:type="auto"/>
            <w:vAlign w:val="center"/>
          </w:tcPr>
          <w:p w:rsidR="000C0488" w:rsidRPr="000B309D" w:rsidRDefault="00513E3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1 471</w:t>
            </w:r>
          </w:p>
        </w:tc>
        <w:tc>
          <w:tcPr>
            <w:tcW w:w="0" w:type="auto"/>
            <w:vAlign w:val="center"/>
          </w:tcPr>
          <w:p w:rsidR="000C0488" w:rsidRPr="000B309D" w:rsidRDefault="005D0A69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1 557</w:t>
            </w:r>
          </w:p>
        </w:tc>
      </w:tr>
      <w:tr w:rsidR="00545BBD" w:rsidRPr="000B309D" w:rsidTr="00CF7A31">
        <w:trPr>
          <w:trHeight w:val="227"/>
        </w:trPr>
        <w:tc>
          <w:tcPr>
            <w:tcW w:w="0" w:type="auto"/>
            <w:tcBorders>
              <w:bottom w:val="double" w:sz="6" w:space="0" w:color="auto"/>
            </w:tcBorders>
          </w:tcPr>
          <w:p w:rsidR="00545BBD" w:rsidRPr="000B309D" w:rsidRDefault="00545BBD" w:rsidP="00CF7A31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Pr="000B309D" w:rsidRDefault="00C83B5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1 849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Pr="000B309D" w:rsidRDefault="00C83B5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1 776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Pr="000B309D" w:rsidRDefault="00DD79FD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2 013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</w:tr>
    </w:tbl>
    <w:p w:rsidR="000C0488" w:rsidRDefault="000C0488" w:rsidP="000C0488">
      <w:pPr>
        <w:rPr>
          <w:i/>
          <w:sz w:val="18"/>
          <w:szCs w:val="18"/>
        </w:rPr>
      </w:pPr>
      <w:r w:rsidRPr="00972FE2">
        <w:rPr>
          <w:i/>
          <w:sz w:val="18"/>
          <w:szCs w:val="18"/>
        </w:rPr>
        <w:t>Pramen: Rezortní statistika Mlék (MZe 6-12)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8CCE4"/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CD7824" w:rsidRPr="00B43AF0" w:rsidTr="00513E3A">
        <w:trPr>
          <w:trHeight w:val="255"/>
        </w:trPr>
        <w:tc>
          <w:tcPr>
            <w:tcW w:w="10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</w:tcPr>
          <w:p w:rsidR="00CD7824" w:rsidRPr="00B43AF0" w:rsidRDefault="00CD7824" w:rsidP="00B43AF0">
            <w:pPr>
              <w:jc w:val="center"/>
              <w:rPr>
                <w:b/>
              </w:rPr>
            </w:pPr>
            <w:r w:rsidRPr="00B43AF0">
              <w:rPr>
                <w:b/>
              </w:rPr>
              <w:t>Ceny</w:t>
            </w:r>
          </w:p>
        </w:tc>
      </w:tr>
    </w:tbl>
    <w:p w:rsidR="00CD7824" w:rsidRPr="00B43AF0" w:rsidRDefault="00CD7824" w:rsidP="00007195">
      <w:pPr>
        <w:outlineLvl w:val="0"/>
        <w:rPr>
          <w:b/>
        </w:rPr>
      </w:pPr>
      <w:r w:rsidRPr="00B43AF0">
        <w:rPr>
          <w:b/>
        </w:rPr>
        <w:t>Ceny zemědělských výrobců  (CZV) mléka kravského I. tř. j. a vyšší v Kč/l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35"/>
        <w:gridCol w:w="733"/>
        <w:gridCol w:w="733"/>
        <w:gridCol w:w="733"/>
        <w:gridCol w:w="733"/>
        <w:gridCol w:w="734"/>
        <w:gridCol w:w="733"/>
        <w:gridCol w:w="733"/>
        <w:gridCol w:w="733"/>
        <w:gridCol w:w="734"/>
        <w:gridCol w:w="733"/>
        <w:gridCol w:w="733"/>
        <w:gridCol w:w="733"/>
        <w:gridCol w:w="734"/>
      </w:tblGrid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Rok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IV.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VIII.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IX.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XII.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sym w:font="Symbol" w:char="F0C6"/>
            </w:r>
            <w:r w:rsidRPr="00B43AF0">
              <w:rPr>
                <w:sz w:val="20"/>
              </w:rPr>
              <w:t xml:space="preserve"> za rok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2004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8,08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2005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8,31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2006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7,78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7,63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7,62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7,64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7,67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7,72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7,79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7,83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2007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9,37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9,99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8,39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10,08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9,97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9,66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8,73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7,74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7,46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8,43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6,43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6,03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5,96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5,90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5,92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6,01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6,67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6,15</w:t>
            </w:r>
          </w:p>
        </w:tc>
      </w:tr>
      <w:tr w:rsidR="00CD7824" w:rsidRPr="009A018E" w:rsidTr="003C72DA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2010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6,92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7,26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7,35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7,41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7,64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7,78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FD64FA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FD64FA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7,45</w:t>
            </w:r>
          </w:p>
        </w:tc>
      </w:tr>
      <w:tr w:rsidR="003C72DA" w:rsidRPr="009A018E" w:rsidTr="00545BBD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2DA" w:rsidRPr="00B43AF0" w:rsidRDefault="003C72DA" w:rsidP="009A018E">
            <w:pPr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374857" w:rsidP="009A018E">
            <w:pPr>
              <w:rPr>
                <w:sz w:val="20"/>
              </w:rPr>
            </w:pPr>
            <w:r>
              <w:rPr>
                <w:sz w:val="20"/>
              </w:rPr>
              <w:t>8,10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374857" w:rsidP="009A018E">
            <w:pPr>
              <w:rPr>
                <w:sz w:val="20"/>
              </w:rPr>
            </w:pPr>
            <w:r>
              <w:rPr>
                <w:sz w:val="20"/>
              </w:rPr>
              <w:t>8,17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374857" w:rsidP="009A018E">
            <w:pPr>
              <w:rPr>
                <w:sz w:val="20"/>
              </w:rPr>
            </w:pPr>
            <w:r>
              <w:rPr>
                <w:sz w:val="20"/>
              </w:rPr>
              <w:t>8,22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646816" w:rsidP="009A018E">
            <w:pPr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605AC3" w:rsidP="009A018E">
            <w:pPr>
              <w:rPr>
                <w:sz w:val="20"/>
              </w:rPr>
            </w:pPr>
            <w:r>
              <w:rPr>
                <w:sz w:val="20"/>
              </w:rPr>
              <w:t>8,30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C03B3A" w:rsidP="009A018E">
            <w:pPr>
              <w:rPr>
                <w:sz w:val="20"/>
              </w:rPr>
            </w:pPr>
            <w:r>
              <w:rPr>
                <w:sz w:val="20"/>
              </w:rPr>
              <w:t>8,32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3B47C3" w:rsidP="009A018E">
            <w:pPr>
              <w:rPr>
                <w:sz w:val="20"/>
              </w:rPr>
            </w:pPr>
            <w:r>
              <w:rPr>
                <w:sz w:val="20"/>
              </w:rPr>
              <w:t>8,33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576E" w:rsidRPr="00B43AF0" w:rsidRDefault="0086576E" w:rsidP="0086576E">
            <w:pPr>
              <w:rPr>
                <w:sz w:val="20"/>
              </w:rPr>
            </w:pPr>
            <w:r>
              <w:rPr>
                <w:sz w:val="20"/>
              </w:rPr>
              <w:t>8,32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301D61" w:rsidP="009A018E">
            <w:pPr>
              <w:rPr>
                <w:sz w:val="20"/>
              </w:rPr>
            </w:pPr>
            <w:r>
              <w:rPr>
                <w:sz w:val="20"/>
              </w:rPr>
              <w:t>8,32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732A66" w:rsidP="009A018E">
            <w:pPr>
              <w:rPr>
                <w:sz w:val="20"/>
              </w:rPr>
            </w:pPr>
            <w:r>
              <w:rPr>
                <w:sz w:val="20"/>
              </w:rPr>
              <w:t>8,35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513E3A" w:rsidP="009A018E">
            <w:pPr>
              <w:rPr>
                <w:sz w:val="20"/>
              </w:rPr>
            </w:pPr>
            <w:r>
              <w:rPr>
                <w:sz w:val="20"/>
              </w:rPr>
              <w:t>8,38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95275C" w:rsidP="009A018E">
            <w:pPr>
              <w:rPr>
                <w:sz w:val="20"/>
              </w:rPr>
            </w:pPr>
            <w:r>
              <w:rPr>
                <w:sz w:val="20"/>
              </w:rPr>
              <w:t>8,39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2DA" w:rsidRPr="00B43AF0" w:rsidRDefault="0095275C" w:rsidP="009A018E">
            <w:pPr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</w:tr>
      <w:tr w:rsidR="00545BBD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5BBD" w:rsidRDefault="00545BBD" w:rsidP="009A018E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B21B41" w:rsidP="009A018E">
            <w:pPr>
              <w:rPr>
                <w:sz w:val="20"/>
              </w:rPr>
            </w:pPr>
            <w:r>
              <w:rPr>
                <w:sz w:val="20"/>
              </w:rPr>
              <w:t>8,36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C83B5A" w:rsidP="009A018E">
            <w:pPr>
              <w:rPr>
                <w:sz w:val="20"/>
              </w:rPr>
            </w:pPr>
            <w:r>
              <w:rPr>
                <w:sz w:val="20"/>
              </w:rPr>
              <w:t>8,32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DD79FD" w:rsidP="009A018E">
            <w:pPr>
              <w:rPr>
                <w:sz w:val="20"/>
              </w:rPr>
            </w:pPr>
            <w:r>
              <w:rPr>
                <w:sz w:val="20"/>
              </w:rPr>
              <w:t>8,15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545BBD" w:rsidP="009A018E">
            <w:pPr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545BBD" w:rsidP="009A018E">
            <w:pPr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545BBD" w:rsidP="009A018E">
            <w:pPr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545BBD" w:rsidP="009A018E">
            <w:pPr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545BBD" w:rsidP="0086576E">
            <w:pPr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545BBD" w:rsidP="009A018E">
            <w:pPr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545BBD" w:rsidP="009A018E">
            <w:pPr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545BBD" w:rsidP="009A018E">
            <w:pPr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545BBD" w:rsidP="009A018E">
            <w:pPr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5BBD" w:rsidRDefault="00545BBD" w:rsidP="009A018E">
            <w:pPr>
              <w:rPr>
                <w:sz w:val="20"/>
              </w:rPr>
            </w:pPr>
          </w:p>
        </w:tc>
      </w:tr>
    </w:tbl>
    <w:p w:rsidR="00CD7824" w:rsidRPr="00B43AF0" w:rsidRDefault="00CD7824" w:rsidP="009A018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(MZe) 6-12</w:t>
      </w:r>
    </w:p>
    <w:p w:rsidR="00CD7824" w:rsidRPr="00B43AF0" w:rsidRDefault="00CD7824" w:rsidP="009A018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Poznámka: ukazatel průměr roku je počítán jako aritmetický průměr</w:t>
      </w:r>
    </w:p>
    <w:p w:rsidR="00435AEB" w:rsidRDefault="00435AEB" w:rsidP="009A018E">
      <w:pPr>
        <w:rPr>
          <w:b/>
        </w:rPr>
      </w:pPr>
    </w:p>
    <w:p w:rsidR="00CD7824" w:rsidRPr="00B43AF0" w:rsidRDefault="00CD7824" w:rsidP="009A018E">
      <w:pPr>
        <w:rPr>
          <w:b/>
        </w:rPr>
      </w:pPr>
      <w:r w:rsidRPr="00B43AF0">
        <w:rPr>
          <w:b/>
        </w:rPr>
        <w:t xml:space="preserve">Ceny zemědělských výrobců (CZV), ceny průmyslových výrobců </w:t>
      </w:r>
      <w:r w:rsidR="00C03B3A">
        <w:rPr>
          <w:b/>
        </w:rPr>
        <w:t>(</w:t>
      </w:r>
      <w:r w:rsidRPr="00B43AF0">
        <w:rPr>
          <w:b/>
        </w:rPr>
        <w:t>CPV) a spotřebitelské ceny (SC) - porovnání</w:t>
      </w:r>
    </w:p>
    <w:tbl>
      <w:tblPr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3"/>
        <w:gridCol w:w="1254"/>
        <w:gridCol w:w="969"/>
        <w:gridCol w:w="950"/>
        <w:gridCol w:w="969"/>
        <w:gridCol w:w="1154"/>
        <w:gridCol w:w="1435"/>
      </w:tblGrid>
      <w:tr w:rsidR="00CD7824" w:rsidRPr="009A018E" w:rsidTr="00EB48F4">
        <w:trPr>
          <w:trHeight w:val="250"/>
        </w:trPr>
        <w:tc>
          <w:tcPr>
            <w:tcW w:w="3583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1254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969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DB754C" w:rsidP="00B43AF0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Březen</w:t>
            </w:r>
          </w:p>
          <w:p w:rsidR="00CD7824" w:rsidRPr="00374857" w:rsidRDefault="00CD7824" w:rsidP="00545BBD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20</w:t>
            </w:r>
            <w:r w:rsidR="003C72DA" w:rsidRPr="00374857">
              <w:rPr>
                <w:b/>
                <w:sz w:val="20"/>
                <w:szCs w:val="22"/>
              </w:rPr>
              <w:t>1</w:t>
            </w:r>
            <w:r w:rsidR="00545BBD">
              <w:rPr>
                <w:b/>
                <w:sz w:val="20"/>
                <w:szCs w:val="22"/>
              </w:rPr>
              <w:t>1</w:t>
            </w:r>
          </w:p>
        </w:tc>
        <w:tc>
          <w:tcPr>
            <w:tcW w:w="950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93673A" w:rsidP="00B43AF0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Leden</w:t>
            </w:r>
          </w:p>
          <w:p w:rsidR="00CD7824" w:rsidRPr="00374857" w:rsidRDefault="00CD7824" w:rsidP="0093673A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201</w:t>
            </w:r>
            <w:r w:rsidR="0093673A">
              <w:rPr>
                <w:b/>
                <w:sz w:val="20"/>
                <w:szCs w:val="22"/>
              </w:rPr>
              <w:t>2</w:t>
            </w:r>
          </w:p>
        </w:tc>
        <w:tc>
          <w:tcPr>
            <w:tcW w:w="969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CD7824" w:rsidRDefault="00DB754C" w:rsidP="00F12F31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Březen</w:t>
            </w:r>
          </w:p>
          <w:p w:rsidR="00545BBD" w:rsidRPr="00374857" w:rsidRDefault="00545BBD" w:rsidP="00F12F31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2012</w:t>
            </w:r>
          </w:p>
        </w:tc>
        <w:tc>
          <w:tcPr>
            <w:tcW w:w="2589" w:type="dxa"/>
            <w:gridSpan w:val="2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CD7824" w:rsidP="00B43AF0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Změna v %</w:t>
            </w:r>
          </w:p>
        </w:tc>
      </w:tr>
      <w:tr w:rsidR="00CD7824" w:rsidRPr="009A018E" w:rsidTr="00EB48F4">
        <w:trPr>
          <w:trHeight w:val="169"/>
        </w:trPr>
        <w:tc>
          <w:tcPr>
            <w:tcW w:w="3583" w:type="dxa"/>
            <w:vMerge/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1254" w:type="dxa"/>
            <w:vMerge/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969" w:type="dxa"/>
            <w:vMerge/>
            <w:shd w:val="clear" w:color="auto" w:fill="B8CCE4"/>
          </w:tcPr>
          <w:p w:rsidR="00CD7824" w:rsidRPr="00374857" w:rsidRDefault="00CD7824" w:rsidP="00B43AF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950" w:type="dxa"/>
            <w:vMerge/>
            <w:shd w:val="clear" w:color="auto" w:fill="B8CCE4"/>
          </w:tcPr>
          <w:p w:rsidR="00CD7824" w:rsidRPr="00374857" w:rsidRDefault="00CD7824" w:rsidP="00B43AF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969" w:type="dxa"/>
            <w:vMerge/>
            <w:shd w:val="clear" w:color="auto" w:fill="B8CCE4"/>
          </w:tcPr>
          <w:p w:rsidR="00CD7824" w:rsidRPr="00374857" w:rsidRDefault="00CD7824" w:rsidP="00B43AF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154" w:type="dxa"/>
            <w:shd w:val="clear" w:color="auto" w:fill="B8CCE4"/>
          </w:tcPr>
          <w:p w:rsidR="00CD7824" w:rsidRPr="00374857" w:rsidRDefault="00DB754C" w:rsidP="00B43AF0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Březen</w:t>
            </w:r>
          </w:p>
          <w:p w:rsidR="00CD7824" w:rsidRPr="00374857" w:rsidRDefault="00CD7824" w:rsidP="00545BBD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201</w:t>
            </w:r>
            <w:r w:rsidR="00545BBD">
              <w:rPr>
                <w:b/>
                <w:sz w:val="20"/>
                <w:szCs w:val="22"/>
              </w:rPr>
              <w:t>2</w:t>
            </w:r>
            <w:r w:rsidRPr="00374857">
              <w:rPr>
                <w:b/>
                <w:sz w:val="20"/>
                <w:szCs w:val="22"/>
              </w:rPr>
              <w:t>/20</w:t>
            </w:r>
            <w:r w:rsidR="003C72DA" w:rsidRPr="00374857">
              <w:rPr>
                <w:b/>
                <w:sz w:val="20"/>
                <w:szCs w:val="22"/>
              </w:rPr>
              <w:t>1</w:t>
            </w:r>
            <w:r w:rsidR="00545BBD">
              <w:rPr>
                <w:b/>
                <w:sz w:val="20"/>
                <w:szCs w:val="22"/>
              </w:rPr>
              <w:t>1</w:t>
            </w:r>
          </w:p>
        </w:tc>
        <w:tc>
          <w:tcPr>
            <w:tcW w:w="1435" w:type="dxa"/>
            <w:shd w:val="clear" w:color="auto" w:fill="B8CCE4"/>
          </w:tcPr>
          <w:p w:rsidR="00CD7824" w:rsidRPr="00374857" w:rsidRDefault="00DB754C" w:rsidP="0093673A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Březen</w:t>
            </w:r>
            <w:r w:rsidR="00545BBD">
              <w:rPr>
                <w:b/>
                <w:sz w:val="20"/>
                <w:szCs w:val="18"/>
              </w:rPr>
              <w:t xml:space="preserve"> 2012 </w:t>
            </w:r>
            <w:r w:rsidR="00CD7824" w:rsidRPr="00374857">
              <w:rPr>
                <w:b/>
                <w:sz w:val="20"/>
                <w:szCs w:val="18"/>
              </w:rPr>
              <w:t>/</w:t>
            </w:r>
            <w:r w:rsidR="0093673A">
              <w:rPr>
                <w:b/>
                <w:sz w:val="20"/>
                <w:szCs w:val="18"/>
              </w:rPr>
              <w:t xml:space="preserve">leden </w:t>
            </w:r>
            <w:r w:rsidR="00CD7824" w:rsidRPr="00374857">
              <w:rPr>
                <w:b/>
                <w:sz w:val="20"/>
                <w:szCs w:val="18"/>
              </w:rPr>
              <w:t>201</w:t>
            </w:r>
            <w:r w:rsidR="0093673A">
              <w:rPr>
                <w:b/>
                <w:sz w:val="20"/>
                <w:szCs w:val="18"/>
              </w:rPr>
              <w:t>2</w:t>
            </w:r>
          </w:p>
        </w:tc>
      </w:tr>
      <w:tr w:rsidR="00C03B3A" w:rsidRPr="009A018E" w:rsidTr="00B22D11">
        <w:trPr>
          <w:trHeight w:val="169"/>
        </w:trPr>
        <w:tc>
          <w:tcPr>
            <w:tcW w:w="10314" w:type="dxa"/>
            <w:gridSpan w:val="7"/>
          </w:tcPr>
          <w:p w:rsidR="00C03B3A" w:rsidRDefault="00C03B3A" w:rsidP="003C72DA">
            <w:pPr>
              <w:jc w:val="center"/>
              <w:rPr>
                <w:b/>
                <w:sz w:val="20"/>
                <w:szCs w:val="18"/>
              </w:rPr>
            </w:pPr>
          </w:p>
        </w:tc>
      </w:tr>
      <w:tr w:rsidR="00DD79FD" w:rsidRPr="009A018E" w:rsidTr="00EB48F4">
        <w:trPr>
          <w:trHeight w:val="229"/>
        </w:trPr>
        <w:tc>
          <w:tcPr>
            <w:tcW w:w="3583" w:type="dxa"/>
            <w:shd w:val="clear" w:color="auto" w:fill="FBD4B4"/>
          </w:tcPr>
          <w:p w:rsidR="00DD79FD" w:rsidRPr="00374857" w:rsidRDefault="00DD79FD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Syrové kravské mléko (Kč/l)</w:t>
            </w:r>
          </w:p>
        </w:tc>
        <w:tc>
          <w:tcPr>
            <w:tcW w:w="1254" w:type="dxa"/>
          </w:tcPr>
          <w:p w:rsidR="00DD79FD" w:rsidRPr="00374857" w:rsidRDefault="00DD79FD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CZV</w:t>
            </w:r>
          </w:p>
        </w:tc>
        <w:tc>
          <w:tcPr>
            <w:tcW w:w="969" w:type="dxa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8,22</w:t>
            </w:r>
          </w:p>
        </w:tc>
        <w:tc>
          <w:tcPr>
            <w:tcW w:w="950" w:type="dxa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8,36</w:t>
            </w:r>
          </w:p>
        </w:tc>
        <w:tc>
          <w:tcPr>
            <w:tcW w:w="969" w:type="dxa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8,15</w:t>
            </w:r>
          </w:p>
        </w:tc>
        <w:tc>
          <w:tcPr>
            <w:tcW w:w="1154" w:type="dxa"/>
            <w:shd w:val="clear" w:color="auto" w:fill="FBD4B4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99,15</w:t>
            </w:r>
          </w:p>
        </w:tc>
        <w:tc>
          <w:tcPr>
            <w:tcW w:w="1435" w:type="dxa"/>
            <w:shd w:val="clear" w:color="auto" w:fill="FBD4B4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97,49</w:t>
            </w:r>
          </w:p>
        </w:tc>
      </w:tr>
      <w:tr w:rsidR="00DD79FD" w:rsidRPr="009A018E" w:rsidTr="00374857">
        <w:trPr>
          <w:trHeight w:val="247"/>
        </w:trPr>
        <w:tc>
          <w:tcPr>
            <w:tcW w:w="10314" w:type="dxa"/>
            <w:gridSpan w:val="7"/>
          </w:tcPr>
          <w:p w:rsidR="00DD79FD" w:rsidRPr="00C03B3A" w:rsidRDefault="00DD79FD" w:rsidP="009A018E">
            <w:pPr>
              <w:rPr>
                <w:b/>
                <w:sz w:val="20"/>
                <w:szCs w:val="22"/>
              </w:rPr>
            </w:pPr>
          </w:p>
        </w:tc>
      </w:tr>
      <w:tr w:rsidR="00DD79FD" w:rsidRPr="009A018E" w:rsidTr="00EB48F4">
        <w:trPr>
          <w:trHeight w:val="229"/>
        </w:trPr>
        <w:tc>
          <w:tcPr>
            <w:tcW w:w="3583" w:type="dxa"/>
            <w:vMerge w:val="restart"/>
            <w:shd w:val="clear" w:color="auto" w:fill="FBD4B4"/>
          </w:tcPr>
          <w:p w:rsidR="00DD79FD" w:rsidRPr="00374857" w:rsidRDefault="00DD79FD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Polotučné mléko trvanlivé (Kč/l)</w:t>
            </w:r>
          </w:p>
        </w:tc>
        <w:tc>
          <w:tcPr>
            <w:tcW w:w="1254" w:type="dxa"/>
          </w:tcPr>
          <w:p w:rsidR="00DD79FD" w:rsidRPr="00374857" w:rsidRDefault="00DD79FD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969" w:type="dxa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10,18</w:t>
            </w:r>
          </w:p>
        </w:tc>
        <w:tc>
          <w:tcPr>
            <w:tcW w:w="950" w:type="dxa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10,41</w:t>
            </w:r>
          </w:p>
        </w:tc>
        <w:tc>
          <w:tcPr>
            <w:tcW w:w="969" w:type="dxa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10,17</w:t>
            </w:r>
          </w:p>
        </w:tc>
        <w:tc>
          <w:tcPr>
            <w:tcW w:w="1154" w:type="dxa"/>
            <w:shd w:val="clear" w:color="auto" w:fill="FBD4B4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99,90</w:t>
            </w:r>
          </w:p>
        </w:tc>
        <w:tc>
          <w:tcPr>
            <w:tcW w:w="1435" w:type="dxa"/>
            <w:shd w:val="clear" w:color="auto" w:fill="FBD4B4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97,69</w:t>
            </w:r>
          </w:p>
        </w:tc>
      </w:tr>
      <w:tr w:rsidR="00DD79FD" w:rsidRPr="009A018E" w:rsidTr="00EB48F4">
        <w:trPr>
          <w:trHeight w:val="169"/>
        </w:trPr>
        <w:tc>
          <w:tcPr>
            <w:tcW w:w="3583" w:type="dxa"/>
            <w:vMerge/>
            <w:shd w:val="clear" w:color="auto" w:fill="FBD4B4"/>
          </w:tcPr>
          <w:p w:rsidR="00DD79FD" w:rsidRPr="00374857" w:rsidRDefault="00DD79FD" w:rsidP="009A018E">
            <w:pPr>
              <w:rPr>
                <w:sz w:val="20"/>
                <w:szCs w:val="22"/>
              </w:rPr>
            </w:pPr>
          </w:p>
        </w:tc>
        <w:tc>
          <w:tcPr>
            <w:tcW w:w="1254" w:type="dxa"/>
          </w:tcPr>
          <w:p w:rsidR="00DD79FD" w:rsidRPr="00374857" w:rsidRDefault="00DD79FD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969" w:type="dxa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16,29</w:t>
            </w:r>
          </w:p>
        </w:tc>
        <w:tc>
          <w:tcPr>
            <w:tcW w:w="950" w:type="dxa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17,2</w:t>
            </w:r>
          </w:p>
        </w:tc>
        <w:tc>
          <w:tcPr>
            <w:tcW w:w="969" w:type="dxa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16,78</w:t>
            </w:r>
          </w:p>
        </w:tc>
        <w:tc>
          <w:tcPr>
            <w:tcW w:w="1154" w:type="dxa"/>
            <w:shd w:val="clear" w:color="auto" w:fill="FBD4B4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103,01</w:t>
            </w:r>
          </w:p>
        </w:tc>
        <w:tc>
          <w:tcPr>
            <w:tcW w:w="1435" w:type="dxa"/>
            <w:shd w:val="clear" w:color="auto" w:fill="FBD4B4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97,56</w:t>
            </w:r>
          </w:p>
        </w:tc>
      </w:tr>
      <w:tr w:rsidR="00DD79FD" w:rsidRPr="009A018E" w:rsidTr="00EB48F4">
        <w:trPr>
          <w:trHeight w:val="169"/>
        </w:trPr>
        <w:tc>
          <w:tcPr>
            <w:tcW w:w="3583" w:type="dxa"/>
            <w:vMerge/>
            <w:shd w:val="clear" w:color="auto" w:fill="FBD4B4"/>
          </w:tcPr>
          <w:p w:rsidR="00DD79FD" w:rsidRPr="00374857" w:rsidRDefault="00DD79FD" w:rsidP="009A018E">
            <w:pPr>
              <w:rPr>
                <w:sz w:val="20"/>
                <w:szCs w:val="22"/>
              </w:rPr>
            </w:pPr>
          </w:p>
        </w:tc>
        <w:tc>
          <w:tcPr>
            <w:tcW w:w="1254" w:type="dxa"/>
            <w:shd w:val="clear" w:color="auto" w:fill="B8CCE4"/>
          </w:tcPr>
          <w:p w:rsidR="00DD79FD" w:rsidRPr="00374857" w:rsidRDefault="00DD79FD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969" w:type="dxa"/>
            <w:shd w:val="clear" w:color="auto" w:fill="B8CCE4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60,02</w:t>
            </w:r>
          </w:p>
        </w:tc>
        <w:tc>
          <w:tcPr>
            <w:tcW w:w="950" w:type="dxa"/>
            <w:shd w:val="clear" w:color="auto" w:fill="B8CCE4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65,23</w:t>
            </w:r>
          </w:p>
        </w:tc>
        <w:tc>
          <w:tcPr>
            <w:tcW w:w="969" w:type="dxa"/>
            <w:shd w:val="clear" w:color="auto" w:fill="B8CCE4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65,00</w:t>
            </w:r>
          </w:p>
        </w:tc>
        <w:tc>
          <w:tcPr>
            <w:tcW w:w="1154" w:type="dxa"/>
            <w:shd w:val="clear" w:color="auto" w:fill="B8CCE4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35" w:type="dxa"/>
            <w:shd w:val="clear" w:color="auto" w:fill="B8CCE4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DD79FD" w:rsidRPr="009A018E" w:rsidTr="00EB48F4">
        <w:trPr>
          <w:trHeight w:val="247"/>
        </w:trPr>
        <w:tc>
          <w:tcPr>
            <w:tcW w:w="3583" w:type="dxa"/>
            <w:vMerge w:val="restart"/>
            <w:shd w:val="clear" w:color="auto" w:fill="FBD4B4"/>
          </w:tcPr>
          <w:p w:rsidR="00DD79FD" w:rsidRPr="00374857" w:rsidRDefault="00DD79FD" w:rsidP="00605AC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Polotučné </w:t>
            </w:r>
            <w:r w:rsidRPr="00374857">
              <w:rPr>
                <w:sz w:val="20"/>
                <w:szCs w:val="22"/>
              </w:rPr>
              <w:t xml:space="preserve">mléko </w:t>
            </w:r>
            <w:r>
              <w:rPr>
                <w:sz w:val="20"/>
                <w:szCs w:val="22"/>
              </w:rPr>
              <w:t>pasterované</w:t>
            </w:r>
            <w:r w:rsidRPr="00374857">
              <w:rPr>
                <w:sz w:val="20"/>
                <w:szCs w:val="22"/>
              </w:rPr>
              <w:t xml:space="preserve"> (Kč/l)</w:t>
            </w:r>
          </w:p>
        </w:tc>
        <w:tc>
          <w:tcPr>
            <w:tcW w:w="1254" w:type="dxa"/>
          </w:tcPr>
          <w:p w:rsidR="00DD79FD" w:rsidRPr="00374857" w:rsidRDefault="00DD79FD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969" w:type="dxa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10,77</w:t>
            </w:r>
          </w:p>
        </w:tc>
        <w:tc>
          <w:tcPr>
            <w:tcW w:w="950" w:type="dxa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12,05</w:t>
            </w:r>
          </w:p>
        </w:tc>
        <w:tc>
          <w:tcPr>
            <w:tcW w:w="969" w:type="dxa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12,49</w:t>
            </w:r>
          </w:p>
        </w:tc>
        <w:tc>
          <w:tcPr>
            <w:tcW w:w="1154" w:type="dxa"/>
            <w:shd w:val="clear" w:color="auto" w:fill="FBD4B4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115,97</w:t>
            </w:r>
          </w:p>
        </w:tc>
        <w:tc>
          <w:tcPr>
            <w:tcW w:w="1435" w:type="dxa"/>
            <w:shd w:val="clear" w:color="auto" w:fill="FBD4B4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103,65</w:t>
            </w:r>
          </w:p>
        </w:tc>
      </w:tr>
      <w:tr w:rsidR="00DD79FD" w:rsidRPr="009A018E" w:rsidTr="00EB48F4">
        <w:trPr>
          <w:trHeight w:val="169"/>
        </w:trPr>
        <w:tc>
          <w:tcPr>
            <w:tcW w:w="3583" w:type="dxa"/>
            <w:vMerge/>
            <w:shd w:val="clear" w:color="auto" w:fill="FBD4B4"/>
          </w:tcPr>
          <w:p w:rsidR="00DD79FD" w:rsidRPr="00374857" w:rsidRDefault="00DD79FD" w:rsidP="009A018E">
            <w:pPr>
              <w:rPr>
                <w:sz w:val="20"/>
                <w:szCs w:val="22"/>
              </w:rPr>
            </w:pPr>
          </w:p>
        </w:tc>
        <w:tc>
          <w:tcPr>
            <w:tcW w:w="1254" w:type="dxa"/>
          </w:tcPr>
          <w:p w:rsidR="00DD79FD" w:rsidRPr="00374857" w:rsidRDefault="00DD79FD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969" w:type="dxa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17,53</w:t>
            </w:r>
          </w:p>
        </w:tc>
        <w:tc>
          <w:tcPr>
            <w:tcW w:w="950" w:type="dxa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969" w:type="dxa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19,12</w:t>
            </w:r>
          </w:p>
        </w:tc>
        <w:tc>
          <w:tcPr>
            <w:tcW w:w="1154" w:type="dxa"/>
            <w:shd w:val="clear" w:color="auto" w:fill="FBD4B4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109,07</w:t>
            </w:r>
          </w:p>
        </w:tc>
        <w:tc>
          <w:tcPr>
            <w:tcW w:w="1435" w:type="dxa"/>
            <w:shd w:val="clear" w:color="auto" w:fill="FBD4B4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100,63</w:t>
            </w:r>
          </w:p>
        </w:tc>
      </w:tr>
      <w:tr w:rsidR="00DD79FD" w:rsidRPr="009A018E" w:rsidTr="00EB48F4">
        <w:trPr>
          <w:trHeight w:val="169"/>
        </w:trPr>
        <w:tc>
          <w:tcPr>
            <w:tcW w:w="3583" w:type="dxa"/>
            <w:vMerge/>
            <w:shd w:val="clear" w:color="auto" w:fill="FBD4B4"/>
          </w:tcPr>
          <w:p w:rsidR="00DD79FD" w:rsidRPr="00374857" w:rsidRDefault="00DD79FD" w:rsidP="009A018E">
            <w:pPr>
              <w:rPr>
                <w:sz w:val="20"/>
                <w:szCs w:val="22"/>
              </w:rPr>
            </w:pPr>
          </w:p>
        </w:tc>
        <w:tc>
          <w:tcPr>
            <w:tcW w:w="1254" w:type="dxa"/>
            <w:shd w:val="clear" w:color="auto" w:fill="B8CCE4"/>
          </w:tcPr>
          <w:p w:rsidR="00DD79FD" w:rsidRPr="00374857" w:rsidRDefault="00DD79FD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969" w:type="dxa"/>
            <w:shd w:val="clear" w:color="auto" w:fill="B8CCE4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62,77</w:t>
            </w:r>
          </w:p>
        </w:tc>
        <w:tc>
          <w:tcPr>
            <w:tcW w:w="950" w:type="dxa"/>
            <w:shd w:val="clear" w:color="auto" w:fill="B8CCE4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57,68</w:t>
            </w:r>
          </w:p>
        </w:tc>
        <w:tc>
          <w:tcPr>
            <w:tcW w:w="969" w:type="dxa"/>
            <w:shd w:val="clear" w:color="auto" w:fill="B8CCE4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53,08</w:t>
            </w:r>
          </w:p>
        </w:tc>
        <w:tc>
          <w:tcPr>
            <w:tcW w:w="1154" w:type="dxa"/>
            <w:shd w:val="clear" w:color="auto" w:fill="B8CCE4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35" w:type="dxa"/>
            <w:shd w:val="clear" w:color="auto" w:fill="B8CCE4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DD79FD" w:rsidRPr="009A018E" w:rsidTr="00EB48F4">
        <w:trPr>
          <w:trHeight w:val="229"/>
        </w:trPr>
        <w:tc>
          <w:tcPr>
            <w:tcW w:w="3583" w:type="dxa"/>
            <w:vMerge w:val="restart"/>
            <w:shd w:val="clear" w:color="auto" w:fill="FBD4B4"/>
          </w:tcPr>
          <w:p w:rsidR="00DD79FD" w:rsidRPr="00374857" w:rsidRDefault="00DD79FD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Máslo (Kč/kg)</w:t>
            </w:r>
          </w:p>
        </w:tc>
        <w:tc>
          <w:tcPr>
            <w:tcW w:w="1254" w:type="dxa"/>
          </w:tcPr>
          <w:p w:rsidR="00DD79FD" w:rsidRPr="00374857" w:rsidRDefault="00DD79FD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969" w:type="dxa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101,07</w:t>
            </w:r>
          </w:p>
        </w:tc>
        <w:tc>
          <w:tcPr>
            <w:tcW w:w="950" w:type="dxa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102,41</w:t>
            </w:r>
          </w:p>
        </w:tc>
        <w:tc>
          <w:tcPr>
            <w:tcW w:w="969" w:type="dxa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97,41</w:t>
            </w:r>
          </w:p>
        </w:tc>
        <w:tc>
          <w:tcPr>
            <w:tcW w:w="1154" w:type="dxa"/>
            <w:shd w:val="clear" w:color="auto" w:fill="FBD4B4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96,38</w:t>
            </w:r>
          </w:p>
        </w:tc>
        <w:tc>
          <w:tcPr>
            <w:tcW w:w="1435" w:type="dxa"/>
            <w:shd w:val="clear" w:color="auto" w:fill="FBD4B4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95,12</w:t>
            </w:r>
          </w:p>
        </w:tc>
      </w:tr>
      <w:tr w:rsidR="00DD79FD" w:rsidRPr="009A018E" w:rsidTr="00EB48F4">
        <w:trPr>
          <w:trHeight w:val="169"/>
        </w:trPr>
        <w:tc>
          <w:tcPr>
            <w:tcW w:w="3583" w:type="dxa"/>
            <w:vMerge/>
            <w:shd w:val="clear" w:color="auto" w:fill="FBD4B4"/>
          </w:tcPr>
          <w:p w:rsidR="00DD79FD" w:rsidRPr="00374857" w:rsidRDefault="00DD79FD" w:rsidP="009A018E">
            <w:pPr>
              <w:rPr>
                <w:sz w:val="20"/>
                <w:szCs w:val="22"/>
              </w:rPr>
            </w:pPr>
          </w:p>
        </w:tc>
        <w:tc>
          <w:tcPr>
            <w:tcW w:w="1254" w:type="dxa"/>
          </w:tcPr>
          <w:p w:rsidR="00DD79FD" w:rsidRPr="00374857" w:rsidRDefault="00DD79FD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969" w:type="dxa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134,14</w:t>
            </w:r>
          </w:p>
        </w:tc>
        <w:tc>
          <w:tcPr>
            <w:tcW w:w="950" w:type="dxa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145,46</w:t>
            </w:r>
          </w:p>
        </w:tc>
        <w:tc>
          <w:tcPr>
            <w:tcW w:w="969" w:type="dxa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141,23</w:t>
            </w:r>
          </w:p>
        </w:tc>
        <w:tc>
          <w:tcPr>
            <w:tcW w:w="1154" w:type="dxa"/>
            <w:shd w:val="clear" w:color="auto" w:fill="FBD4B4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105,29</w:t>
            </w:r>
          </w:p>
        </w:tc>
        <w:tc>
          <w:tcPr>
            <w:tcW w:w="1435" w:type="dxa"/>
            <w:shd w:val="clear" w:color="auto" w:fill="FBD4B4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97,09</w:t>
            </w:r>
          </w:p>
        </w:tc>
      </w:tr>
      <w:tr w:rsidR="00DD79FD" w:rsidRPr="009A018E" w:rsidTr="00EB48F4">
        <w:trPr>
          <w:trHeight w:val="169"/>
        </w:trPr>
        <w:tc>
          <w:tcPr>
            <w:tcW w:w="3583" w:type="dxa"/>
            <w:vMerge/>
            <w:shd w:val="clear" w:color="auto" w:fill="FBD4B4"/>
          </w:tcPr>
          <w:p w:rsidR="00DD79FD" w:rsidRPr="00374857" w:rsidRDefault="00DD79FD" w:rsidP="009A018E">
            <w:pPr>
              <w:rPr>
                <w:sz w:val="20"/>
                <w:szCs w:val="22"/>
              </w:rPr>
            </w:pPr>
          </w:p>
        </w:tc>
        <w:tc>
          <w:tcPr>
            <w:tcW w:w="1254" w:type="dxa"/>
            <w:shd w:val="clear" w:color="auto" w:fill="B8CCE4"/>
          </w:tcPr>
          <w:p w:rsidR="00DD79FD" w:rsidRPr="00374857" w:rsidRDefault="00DD79FD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969" w:type="dxa"/>
            <w:shd w:val="clear" w:color="auto" w:fill="B8CCE4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32,72</w:t>
            </w:r>
          </w:p>
        </w:tc>
        <w:tc>
          <w:tcPr>
            <w:tcW w:w="950" w:type="dxa"/>
            <w:shd w:val="clear" w:color="auto" w:fill="B8CCE4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42,04</w:t>
            </w:r>
          </w:p>
        </w:tc>
        <w:tc>
          <w:tcPr>
            <w:tcW w:w="969" w:type="dxa"/>
            <w:shd w:val="clear" w:color="auto" w:fill="B8CCE4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44,99</w:t>
            </w:r>
          </w:p>
        </w:tc>
        <w:tc>
          <w:tcPr>
            <w:tcW w:w="1154" w:type="dxa"/>
            <w:shd w:val="clear" w:color="auto" w:fill="B8CCE4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35" w:type="dxa"/>
            <w:shd w:val="clear" w:color="auto" w:fill="B8CCE4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DD79FD" w:rsidRPr="009A018E" w:rsidTr="00EB48F4">
        <w:trPr>
          <w:trHeight w:val="247"/>
        </w:trPr>
        <w:tc>
          <w:tcPr>
            <w:tcW w:w="3583" w:type="dxa"/>
            <w:vMerge w:val="restart"/>
            <w:shd w:val="clear" w:color="auto" w:fill="FBD4B4"/>
          </w:tcPr>
          <w:p w:rsidR="00DD79FD" w:rsidRPr="00374857" w:rsidRDefault="00DD79FD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Sýr Eidam (Kč/kg)</w:t>
            </w:r>
          </w:p>
        </w:tc>
        <w:tc>
          <w:tcPr>
            <w:tcW w:w="1254" w:type="dxa"/>
          </w:tcPr>
          <w:p w:rsidR="00DD79FD" w:rsidRPr="00374857" w:rsidRDefault="00DD79FD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969" w:type="dxa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86,71</w:t>
            </w:r>
          </w:p>
        </w:tc>
        <w:tc>
          <w:tcPr>
            <w:tcW w:w="950" w:type="dxa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94,49</w:t>
            </w:r>
          </w:p>
        </w:tc>
        <w:tc>
          <w:tcPr>
            <w:tcW w:w="969" w:type="dxa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89,62</w:t>
            </w:r>
          </w:p>
        </w:tc>
        <w:tc>
          <w:tcPr>
            <w:tcW w:w="1154" w:type="dxa"/>
            <w:shd w:val="clear" w:color="auto" w:fill="FBD4B4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103,36</w:t>
            </w:r>
          </w:p>
        </w:tc>
        <w:tc>
          <w:tcPr>
            <w:tcW w:w="1435" w:type="dxa"/>
            <w:shd w:val="clear" w:color="auto" w:fill="FBD4B4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94,85</w:t>
            </w:r>
          </w:p>
        </w:tc>
      </w:tr>
      <w:tr w:rsidR="00DD79FD" w:rsidRPr="009A018E" w:rsidTr="00EB48F4">
        <w:trPr>
          <w:trHeight w:val="169"/>
        </w:trPr>
        <w:tc>
          <w:tcPr>
            <w:tcW w:w="3583" w:type="dxa"/>
            <w:vMerge/>
            <w:shd w:val="clear" w:color="auto" w:fill="FBD4B4"/>
          </w:tcPr>
          <w:p w:rsidR="00DD79FD" w:rsidRPr="00374857" w:rsidRDefault="00DD79FD" w:rsidP="009A018E">
            <w:pPr>
              <w:rPr>
                <w:sz w:val="20"/>
                <w:szCs w:val="22"/>
              </w:rPr>
            </w:pPr>
          </w:p>
        </w:tc>
        <w:tc>
          <w:tcPr>
            <w:tcW w:w="1254" w:type="dxa"/>
          </w:tcPr>
          <w:p w:rsidR="00DD79FD" w:rsidRPr="00374857" w:rsidRDefault="00DD79FD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969" w:type="dxa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114,67</w:t>
            </w:r>
          </w:p>
        </w:tc>
        <w:tc>
          <w:tcPr>
            <w:tcW w:w="950" w:type="dxa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126,56</w:t>
            </w:r>
          </w:p>
        </w:tc>
        <w:tc>
          <w:tcPr>
            <w:tcW w:w="969" w:type="dxa"/>
          </w:tcPr>
          <w:p w:rsidR="00DD79FD" w:rsidRDefault="00DD79F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131,96</w:t>
            </w:r>
          </w:p>
        </w:tc>
        <w:tc>
          <w:tcPr>
            <w:tcW w:w="1154" w:type="dxa"/>
            <w:shd w:val="clear" w:color="auto" w:fill="FBD4B4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115,08</w:t>
            </w:r>
          </w:p>
        </w:tc>
        <w:tc>
          <w:tcPr>
            <w:tcW w:w="1435" w:type="dxa"/>
            <w:shd w:val="clear" w:color="auto" w:fill="FBD4B4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104,27</w:t>
            </w:r>
          </w:p>
        </w:tc>
      </w:tr>
      <w:tr w:rsidR="00DD79FD" w:rsidRPr="009A018E" w:rsidTr="00EB48F4">
        <w:trPr>
          <w:trHeight w:val="169"/>
        </w:trPr>
        <w:tc>
          <w:tcPr>
            <w:tcW w:w="3583" w:type="dxa"/>
            <w:vMerge/>
            <w:shd w:val="clear" w:color="auto" w:fill="FBD4B4"/>
          </w:tcPr>
          <w:p w:rsidR="00DD79FD" w:rsidRPr="00374857" w:rsidRDefault="00DD79FD" w:rsidP="009A018E">
            <w:pPr>
              <w:rPr>
                <w:sz w:val="20"/>
                <w:szCs w:val="22"/>
              </w:rPr>
            </w:pPr>
          </w:p>
        </w:tc>
        <w:tc>
          <w:tcPr>
            <w:tcW w:w="1254" w:type="dxa"/>
            <w:shd w:val="clear" w:color="auto" w:fill="B8CCE4"/>
          </w:tcPr>
          <w:p w:rsidR="00DD79FD" w:rsidRPr="00374857" w:rsidRDefault="00DD79FD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969" w:type="dxa"/>
            <w:shd w:val="clear" w:color="auto" w:fill="B8CCE4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32,25</w:t>
            </w:r>
          </w:p>
        </w:tc>
        <w:tc>
          <w:tcPr>
            <w:tcW w:w="950" w:type="dxa"/>
            <w:shd w:val="clear" w:color="auto" w:fill="B8CCE4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33,94</w:t>
            </w:r>
          </w:p>
        </w:tc>
        <w:tc>
          <w:tcPr>
            <w:tcW w:w="969" w:type="dxa"/>
            <w:shd w:val="clear" w:color="auto" w:fill="B8CCE4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47,24</w:t>
            </w:r>
          </w:p>
        </w:tc>
        <w:tc>
          <w:tcPr>
            <w:tcW w:w="1154" w:type="dxa"/>
            <w:shd w:val="clear" w:color="auto" w:fill="B8CCE4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35" w:type="dxa"/>
            <w:shd w:val="clear" w:color="auto" w:fill="B8CCE4"/>
          </w:tcPr>
          <w:p w:rsidR="00DD79FD" w:rsidRDefault="00DD79F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81848" w:rsidRPr="009A018E" w:rsidTr="00EB48F4">
        <w:trPr>
          <w:trHeight w:val="169"/>
        </w:trPr>
        <w:tc>
          <w:tcPr>
            <w:tcW w:w="3583" w:type="dxa"/>
            <w:vMerge w:val="restart"/>
            <w:shd w:val="clear" w:color="auto" w:fill="FBD4B4"/>
          </w:tcPr>
          <w:p w:rsidR="00B81848" w:rsidRPr="00374857" w:rsidRDefault="00B81848" w:rsidP="009A018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Tvaroh měkký (Kč/kg)</w:t>
            </w:r>
          </w:p>
        </w:tc>
        <w:tc>
          <w:tcPr>
            <w:tcW w:w="1254" w:type="dxa"/>
            <w:shd w:val="clear" w:color="auto" w:fill="B8CCE4"/>
          </w:tcPr>
          <w:p w:rsidR="00B81848" w:rsidRPr="00374857" w:rsidRDefault="00B81848" w:rsidP="00A2098F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969" w:type="dxa"/>
            <w:shd w:val="clear" w:color="auto" w:fill="B8CCE4"/>
          </w:tcPr>
          <w:p w:rsidR="00B81848" w:rsidRDefault="00B8184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42,03</w:t>
            </w:r>
          </w:p>
        </w:tc>
        <w:tc>
          <w:tcPr>
            <w:tcW w:w="950" w:type="dxa"/>
            <w:shd w:val="clear" w:color="auto" w:fill="B8CCE4"/>
          </w:tcPr>
          <w:p w:rsidR="00B81848" w:rsidRDefault="00B8184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49,32</w:t>
            </w:r>
          </w:p>
        </w:tc>
        <w:tc>
          <w:tcPr>
            <w:tcW w:w="969" w:type="dxa"/>
            <w:shd w:val="clear" w:color="auto" w:fill="B8CCE4"/>
          </w:tcPr>
          <w:p w:rsidR="00B81848" w:rsidRDefault="00B8184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47,8</w:t>
            </w:r>
          </w:p>
        </w:tc>
        <w:tc>
          <w:tcPr>
            <w:tcW w:w="1154" w:type="dxa"/>
            <w:shd w:val="clear" w:color="auto" w:fill="B8CCE4"/>
          </w:tcPr>
          <w:p w:rsidR="00B81848" w:rsidRDefault="00B8184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113,73</w:t>
            </w:r>
          </w:p>
        </w:tc>
        <w:tc>
          <w:tcPr>
            <w:tcW w:w="1435" w:type="dxa"/>
            <w:shd w:val="clear" w:color="auto" w:fill="B8CCE4"/>
          </w:tcPr>
          <w:p w:rsidR="00B81848" w:rsidRDefault="00B8184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96,92</w:t>
            </w:r>
          </w:p>
        </w:tc>
      </w:tr>
      <w:tr w:rsidR="00B81848" w:rsidRPr="009A018E" w:rsidTr="00EB48F4">
        <w:trPr>
          <w:trHeight w:val="169"/>
        </w:trPr>
        <w:tc>
          <w:tcPr>
            <w:tcW w:w="3583" w:type="dxa"/>
            <w:vMerge/>
            <w:shd w:val="clear" w:color="auto" w:fill="FBD4B4"/>
          </w:tcPr>
          <w:p w:rsidR="00B81848" w:rsidRPr="00374857" w:rsidRDefault="00B81848" w:rsidP="009A018E">
            <w:pPr>
              <w:rPr>
                <w:sz w:val="20"/>
                <w:szCs w:val="22"/>
              </w:rPr>
            </w:pPr>
          </w:p>
        </w:tc>
        <w:tc>
          <w:tcPr>
            <w:tcW w:w="1254" w:type="dxa"/>
            <w:shd w:val="clear" w:color="auto" w:fill="B8CCE4"/>
          </w:tcPr>
          <w:p w:rsidR="00B81848" w:rsidRPr="00374857" w:rsidRDefault="00B81848" w:rsidP="00A2098F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969" w:type="dxa"/>
            <w:shd w:val="clear" w:color="auto" w:fill="B8CCE4"/>
          </w:tcPr>
          <w:p w:rsidR="00B81848" w:rsidRDefault="00B8184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63,48</w:t>
            </w:r>
          </w:p>
        </w:tc>
        <w:tc>
          <w:tcPr>
            <w:tcW w:w="950" w:type="dxa"/>
            <w:shd w:val="clear" w:color="auto" w:fill="B8CCE4"/>
          </w:tcPr>
          <w:p w:rsidR="00B81848" w:rsidRDefault="00B8184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70,87</w:t>
            </w:r>
          </w:p>
        </w:tc>
        <w:tc>
          <w:tcPr>
            <w:tcW w:w="969" w:type="dxa"/>
            <w:shd w:val="clear" w:color="auto" w:fill="B8CCE4"/>
          </w:tcPr>
          <w:p w:rsidR="00B81848" w:rsidRDefault="00B8184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72,04</w:t>
            </w:r>
          </w:p>
        </w:tc>
        <w:tc>
          <w:tcPr>
            <w:tcW w:w="1154" w:type="dxa"/>
            <w:shd w:val="clear" w:color="auto" w:fill="B8CCE4"/>
          </w:tcPr>
          <w:p w:rsidR="00B81848" w:rsidRDefault="00B8184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113,48</w:t>
            </w:r>
          </w:p>
        </w:tc>
        <w:tc>
          <w:tcPr>
            <w:tcW w:w="1435" w:type="dxa"/>
            <w:shd w:val="clear" w:color="auto" w:fill="B8CCE4"/>
          </w:tcPr>
          <w:p w:rsidR="00B81848" w:rsidRDefault="00B8184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101,65</w:t>
            </w:r>
          </w:p>
        </w:tc>
      </w:tr>
      <w:tr w:rsidR="00B81848" w:rsidRPr="009A018E" w:rsidTr="00EB48F4">
        <w:trPr>
          <w:trHeight w:val="169"/>
        </w:trPr>
        <w:tc>
          <w:tcPr>
            <w:tcW w:w="3583" w:type="dxa"/>
            <w:vMerge/>
            <w:shd w:val="clear" w:color="auto" w:fill="FBD4B4"/>
          </w:tcPr>
          <w:p w:rsidR="00B81848" w:rsidRPr="00374857" w:rsidRDefault="00B81848" w:rsidP="009A018E">
            <w:pPr>
              <w:rPr>
                <w:sz w:val="20"/>
                <w:szCs w:val="22"/>
              </w:rPr>
            </w:pPr>
          </w:p>
        </w:tc>
        <w:tc>
          <w:tcPr>
            <w:tcW w:w="1254" w:type="dxa"/>
            <w:shd w:val="clear" w:color="auto" w:fill="B8CCE4"/>
          </w:tcPr>
          <w:p w:rsidR="00B81848" w:rsidRPr="00374857" w:rsidRDefault="00B81848" w:rsidP="00A2098F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969" w:type="dxa"/>
            <w:shd w:val="clear" w:color="auto" w:fill="B8CCE4"/>
          </w:tcPr>
          <w:p w:rsidR="00B81848" w:rsidRDefault="00B8184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51,03</w:t>
            </w:r>
          </w:p>
        </w:tc>
        <w:tc>
          <w:tcPr>
            <w:tcW w:w="950" w:type="dxa"/>
            <w:shd w:val="clear" w:color="auto" w:fill="B8CCE4"/>
          </w:tcPr>
          <w:p w:rsidR="00B81848" w:rsidRDefault="00B8184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43,69</w:t>
            </w:r>
          </w:p>
        </w:tc>
        <w:tc>
          <w:tcPr>
            <w:tcW w:w="969" w:type="dxa"/>
            <w:shd w:val="clear" w:color="auto" w:fill="B8CCE4"/>
          </w:tcPr>
          <w:p w:rsidR="00B81848" w:rsidRDefault="00B8184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50,71</w:t>
            </w:r>
          </w:p>
        </w:tc>
        <w:tc>
          <w:tcPr>
            <w:tcW w:w="1154" w:type="dxa"/>
            <w:shd w:val="clear" w:color="auto" w:fill="B8CCE4"/>
          </w:tcPr>
          <w:p w:rsidR="00B81848" w:rsidRDefault="00B8184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35" w:type="dxa"/>
            <w:shd w:val="clear" w:color="auto" w:fill="B8CCE4"/>
          </w:tcPr>
          <w:p w:rsidR="00B81848" w:rsidRDefault="00B8184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</w:tbl>
    <w:p w:rsidR="00CD7824" w:rsidRPr="009A018E" w:rsidRDefault="00CD7824" w:rsidP="009A018E">
      <w:pPr>
        <w:sectPr w:rsidR="00CD7824" w:rsidRPr="009A018E" w:rsidSect="000B309D">
          <w:footerReference w:type="even" r:id="rId9"/>
          <w:footerReference w:type="default" r:id="rId10"/>
          <w:pgSz w:w="11906" w:h="16838"/>
          <w:pgMar w:top="720" w:right="720" w:bottom="720" w:left="720" w:header="709" w:footer="709" w:gutter="0"/>
          <w:cols w:space="708"/>
          <w:docGrid w:linePitch="326"/>
        </w:sectPr>
      </w:pPr>
    </w:p>
    <w:p w:rsidR="00CD7824" w:rsidRDefault="00CD7824" w:rsidP="009A018E">
      <w:r w:rsidRPr="0098477D">
        <w:rPr>
          <w:i/>
          <w:sz w:val="18"/>
          <w:szCs w:val="18"/>
        </w:rPr>
        <w:lastRenderedPageBreak/>
        <w:t>Pramen: Rezortní statistika Mlék (MZe) 6-12, ČSÚ</w:t>
      </w:r>
      <w:r w:rsidR="002056B1">
        <w:rPr>
          <w:i/>
          <w:sz w:val="18"/>
          <w:szCs w:val="18"/>
        </w:rPr>
        <w:t xml:space="preserve"> </w:t>
      </w:r>
    </w:p>
    <w:p w:rsidR="004151D2" w:rsidRPr="009A018E" w:rsidRDefault="004151D2" w:rsidP="009A018E">
      <w:pPr>
        <w:sectPr w:rsidR="004151D2" w:rsidRPr="009A018E" w:rsidSect="00684B04">
          <w:type w:val="continuous"/>
          <w:pgSz w:w="11906" w:h="16838"/>
          <w:pgMar w:top="1418" w:right="851" w:bottom="1418" w:left="851" w:header="709" w:footer="709" w:gutter="0"/>
          <w:cols w:space="708"/>
        </w:sectPr>
      </w:pPr>
    </w:p>
    <w:p w:rsidR="00CD7824" w:rsidRPr="009A018E" w:rsidRDefault="009A0AD0" w:rsidP="004151D2">
      <w:pPr>
        <w:ind w:left="284" w:hanging="284"/>
      </w:pPr>
      <w:r w:rsidRPr="009A0AD0">
        <w:rPr>
          <w:noProof/>
        </w:rPr>
        <w:lastRenderedPageBreak/>
        <w:drawing>
          <wp:inline distT="0" distB="0" distL="0" distR="0">
            <wp:extent cx="3486150" cy="2466975"/>
            <wp:effectExtent l="19050" t="0" r="19050" b="0"/>
            <wp:docPr id="2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D7824" w:rsidRDefault="00CD7824" w:rsidP="009A018E"/>
    <w:p w:rsidR="008477C0" w:rsidRDefault="008477C0" w:rsidP="009A018E"/>
    <w:p w:rsidR="00C36F52" w:rsidRDefault="00C36F52" w:rsidP="009A018E"/>
    <w:p w:rsidR="00C36F52" w:rsidRDefault="00CF1A4D" w:rsidP="009A018E">
      <w:r w:rsidRPr="00CF1A4D">
        <w:rPr>
          <w:noProof/>
        </w:rPr>
        <w:lastRenderedPageBreak/>
        <w:drawing>
          <wp:inline distT="0" distB="0" distL="0" distR="0">
            <wp:extent cx="3271520" cy="2466975"/>
            <wp:effectExtent l="19050" t="0" r="24130" b="0"/>
            <wp:docPr id="3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F6060" w:rsidRDefault="00BF6060" w:rsidP="009A018E"/>
    <w:p w:rsidR="008477C0" w:rsidRDefault="008477C0" w:rsidP="009A018E"/>
    <w:p w:rsidR="000254E0" w:rsidRDefault="000254E0" w:rsidP="009A018E"/>
    <w:p w:rsidR="00CD7824" w:rsidRPr="009A018E" w:rsidRDefault="00CD7824" w:rsidP="009A018E">
      <w:pPr>
        <w:sectPr w:rsidR="00CD7824" w:rsidRPr="009A018E" w:rsidSect="00457CC5">
          <w:type w:val="continuous"/>
          <w:pgSz w:w="11906" w:h="16838"/>
          <w:pgMar w:top="1418" w:right="567" w:bottom="1418" w:left="567" w:header="709" w:footer="709" w:gutter="0"/>
          <w:cols w:num="2" w:space="708" w:equalWidth="0">
            <w:col w:w="5032" w:space="708"/>
            <w:col w:w="5032"/>
          </w:cols>
        </w:sectPr>
      </w:pPr>
    </w:p>
    <w:p w:rsidR="00BF749F" w:rsidRPr="007B426C" w:rsidRDefault="00BF749F" w:rsidP="008859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6DDE8"/>
        <w:jc w:val="center"/>
        <w:outlineLvl w:val="0"/>
        <w:rPr>
          <w:b/>
        </w:rPr>
      </w:pPr>
      <w:r w:rsidRPr="007B426C">
        <w:rPr>
          <w:b/>
        </w:rPr>
        <w:lastRenderedPageBreak/>
        <w:t xml:space="preserve">Zahraniční obchod </w:t>
      </w:r>
      <w:r w:rsidR="00AC0CD4">
        <w:rPr>
          <w:b/>
        </w:rPr>
        <w:t xml:space="preserve">- </w:t>
      </w:r>
      <w:r>
        <w:rPr>
          <w:b/>
        </w:rPr>
        <w:t xml:space="preserve">leden </w:t>
      </w:r>
      <w:r w:rsidR="00741FA5">
        <w:rPr>
          <w:b/>
        </w:rPr>
        <w:t xml:space="preserve">až </w:t>
      </w:r>
      <w:r w:rsidR="004D2EA6">
        <w:rPr>
          <w:b/>
        </w:rPr>
        <w:t>březen</w:t>
      </w:r>
      <w:r w:rsidR="00741FA5">
        <w:rPr>
          <w:b/>
        </w:rPr>
        <w:t xml:space="preserve"> </w:t>
      </w:r>
      <w:r>
        <w:rPr>
          <w:b/>
        </w:rPr>
        <w:t>20</w:t>
      </w:r>
      <w:r w:rsidR="0085644D">
        <w:rPr>
          <w:b/>
        </w:rPr>
        <w:t>1</w:t>
      </w:r>
      <w:r w:rsidR="00AC0CD4">
        <w:rPr>
          <w:b/>
        </w:rPr>
        <w:t>1</w:t>
      </w:r>
      <w:r>
        <w:rPr>
          <w:b/>
        </w:rPr>
        <w:t xml:space="preserve"> a 201</w:t>
      </w:r>
      <w:r w:rsidR="00AC0CD4">
        <w:rPr>
          <w:b/>
        </w:rPr>
        <w:t>2</w:t>
      </w:r>
    </w:p>
    <w:p w:rsidR="00CD7824" w:rsidRDefault="00CD7824" w:rsidP="009A018E"/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7"/>
        <w:gridCol w:w="1929"/>
        <w:gridCol w:w="1769"/>
        <w:gridCol w:w="1769"/>
        <w:gridCol w:w="1569"/>
      </w:tblGrid>
      <w:tr w:rsidR="00BF749F" w:rsidRPr="007D3526" w:rsidTr="0088599E">
        <w:trPr>
          <w:trHeight w:val="212"/>
        </w:trPr>
        <w:tc>
          <w:tcPr>
            <w:tcW w:w="3177" w:type="dxa"/>
            <w:vMerge w:val="restart"/>
            <w:shd w:val="clear" w:color="auto" w:fill="FBD4B4"/>
          </w:tcPr>
          <w:p w:rsidR="00BF749F" w:rsidRPr="007D3526" w:rsidRDefault="00BF749F" w:rsidP="00291D3E">
            <w:pPr>
              <w:ind w:hanging="71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Ukazatel/rok (v tis. Kč)</w:t>
            </w:r>
          </w:p>
        </w:tc>
        <w:tc>
          <w:tcPr>
            <w:tcW w:w="3698" w:type="dxa"/>
            <w:gridSpan w:val="2"/>
            <w:shd w:val="clear" w:color="auto" w:fill="FBD4B4"/>
          </w:tcPr>
          <w:p w:rsidR="00BF749F" w:rsidRPr="007D3526" w:rsidRDefault="0085644D" w:rsidP="004D2EA6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Leden -</w:t>
            </w:r>
            <w:r w:rsidR="00741FA5">
              <w:rPr>
                <w:b/>
                <w:sz w:val="20"/>
              </w:rPr>
              <w:t xml:space="preserve"> </w:t>
            </w:r>
            <w:r w:rsidR="004D2EA6">
              <w:rPr>
                <w:b/>
                <w:sz w:val="20"/>
              </w:rPr>
              <w:t>březen</w:t>
            </w:r>
          </w:p>
        </w:tc>
        <w:tc>
          <w:tcPr>
            <w:tcW w:w="3338" w:type="dxa"/>
            <w:gridSpan w:val="2"/>
            <w:shd w:val="clear" w:color="auto" w:fill="FBD4B4"/>
          </w:tcPr>
          <w:p w:rsidR="00BF749F" w:rsidRPr="007D3526" w:rsidRDefault="00BF749F" w:rsidP="00A47E37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Změna 201</w:t>
            </w:r>
            <w:r w:rsidR="00A47E37">
              <w:rPr>
                <w:b/>
                <w:sz w:val="20"/>
              </w:rPr>
              <w:t>2</w:t>
            </w:r>
            <w:r w:rsidRPr="007D3526">
              <w:rPr>
                <w:b/>
                <w:sz w:val="20"/>
              </w:rPr>
              <w:t>/20</w:t>
            </w:r>
            <w:r w:rsidR="0085644D" w:rsidRPr="007D3526">
              <w:rPr>
                <w:b/>
                <w:sz w:val="20"/>
              </w:rPr>
              <w:t>1</w:t>
            </w:r>
            <w:r w:rsidR="00A47E37">
              <w:rPr>
                <w:b/>
                <w:sz w:val="20"/>
              </w:rPr>
              <w:t>1</w:t>
            </w:r>
          </w:p>
        </w:tc>
      </w:tr>
      <w:tr w:rsidR="00BF749F" w:rsidRPr="007D3526" w:rsidTr="0088599E">
        <w:trPr>
          <w:trHeight w:val="143"/>
        </w:trPr>
        <w:tc>
          <w:tcPr>
            <w:tcW w:w="3177" w:type="dxa"/>
            <w:vMerge/>
            <w:shd w:val="clear" w:color="auto" w:fill="FBD4B4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1929" w:type="dxa"/>
            <w:shd w:val="clear" w:color="auto" w:fill="FBD4B4"/>
          </w:tcPr>
          <w:p w:rsidR="00BF749F" w:rsidRPr="007D3526" w:rsidRDefault="00BF749F" w:rsidP="00A47E37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</w:t>
            </w:r>
            <w:r w:rsidR="0085644D" w:rsidRPr="007D3526">
              <w:rPr>
                <w:b/>
                <w:sz w:val="20"/>
              </w:rPr>
              <w:t>1</w:t>
            </w:r>
            <w:r w:rsidR="00A47E37">
              <w:rPr>
                <w:b/>
                <w:sz w:val="20"/>
              </w:rPr>
              <w:t>1</w:t>
            </w:r>
          </w:p>
        </w:tc>
        <w:tc>
          <w:tcPr>
            <w:tcW w:w="1768" w:type="dxa"/>
            <w:shd w:val="clear" w:color="auto" w:fill="FBD4B4"/>
          </w:tcPr>
          <w:p w:rsidR="00BF749F" w:rsidRPr="007D3526" w:rsidRDefault="00BF749F" w:rsidP="00A47E37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</w:t>
            </w:r>
            <w:r w:rsidR="0085644D" w:rsidRPr="007D3526">
              <w:rPr>
                <w:b/>
                <w:sz w:val="20"/>
              </w:rPr>
              <w:t>1</w:t>
            </w:r>
            <w:r w:rsidR="00A47E37">
              <w:rPr>
                <w:b/>
                <w:sz w:val="20"/>
              </w:rPr>
              <w:t>2</w:t>
            </w:r>
          </w:p>
        </w:tc>
        <w:tc>
          <w:tcPr>
            <w:tcW w:w="1769" w:type="dxa"/>
            <w:shd w:val="clear" w:color="auto" w:fill="FBD4B4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v tis. Kč</w:t>
            </w:r>
          </w:p>
        </w:tc>
        <w:tc>
          <w:tcPr>
            <w:tcW w:w="1569" w:type="dxa"/>
            <w:shd w:val="clear" w:color="auto" w:fill="FBD4B4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Index</w:t>
            </w:r>
          </w:p>
        </w:tc>
      </w:tr>
      <w:tr w:rsidR="00BF749F" w:rsidRPr="007D3526" w:rsidTr="007D3526">
        <w:trPr>
          <w:trHeight w:val="482"/>
        </w:trPr>
        <w:tc>
          <w:tcPr>
            <w:tcW w:w="3177" w:type="dxa"/>
          </w:tcPr>
          <w:p w:rsidR="00BF749F" w:rsidRPr="007D3526" w:rsidRDefault="00BF749F" w:rsidP="00291D3E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Vývoz mléka a ml. výrobků </w:t>
            </w:r>
          </w:p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BF749F" w:rsidRPr="007D3526" w:rsidRDefault="00003C63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3 643 226</w:t>
            </w:r>
          </w:p>
        </w:tc>
        <w:tc>
          <w:tcPr>
            <w:tcW w:w="1768" w:type="dxa"/>
            <w:vAlign w:val="center"/>
          </w:tcPr>
          <w:p w:rsidR="00BF749F" w:rsidRPr="007D3526" w:rsidRDefault="00003C63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3 958 693</w:t>
            </w:r>
          </w:p>
        </w:tc>
        <w:tc>
          <w:tcPr>
            <w:tcW w:w="1769" w:type="dxa"/>
            <w:vAlign w:val="center"/>
          </w:tcPr>
          <w:p w:rsidR="00BF749F" w:rsidRPr="007D3526" w:rsidRDefault="00003C63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315 467</w:t>
            </w:r>
          </w:p>
        </w:tc>
        <w:tc>
          <w:tcPr>
            <w:tcW w:w="1569" w:type="dxa"/>
            <w:vAlign w:val="center"/>
          </w:tcPr>
          <w:p w:rsidR="00BF749F" w:rsidRPr="007D3526" w:rsidRDefault="00003C63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108,7</w:t>
            </w:r>
          </w:p>
        </w:tc>
      </w:tr>
      <w:tr w:rsidR="00BF749F" w:rsidRPr="007D3526" w:rsidTr="007D3526">
        <w:trPr>
          <w:trHeight w:val="502"/>
        </w:trPr>
        <w:tc>
          <w:tcPr>
            <w:tcW w:w="3177" w:type="dxa"/>
          </w:tcPr>
          <w:p w:rsidR="00BF749F" w:rsidRPr="007D3526" w:rsidRDefault="00BF749F" w:rsidP="00291D3E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Dovoz mléka a ml. výrobků </w:t>
            </w:r>
          </w:p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BF749F" w:rsidRPr="007D3526" w:rsidRDefault="00003C63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2 418 271</w:t>
            </w:r>
          </w:p>
        </w:tc>
        <w:tc>
          <w:tcPr>
            <w:tcW w:w="1768" w:type="dxa"/>
            <w:vAlign w:val="center"/>
          </w:tcPr>
          <w:p w:rsidR="00BF749F" w:rsidRPr="007D3526" w:rsidRDefault="00003C63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2 719 431</w:t>
            </w:r>
          </w:p>
        </w:tc>
        <w:tc>
          <w:tcPr>
            <w:tcW w:w="1769" w:type="dxa"/>
            <w:vAlign w:val="center"/>
          </w:tcPr>
          <w:p w:rsidR="00BF749F" w:rsidRPr="007D3526" w:rsidRDefault="00003C63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301 160</w:t>
            </w:r>
          </w:p>
        </w:tc>
        <w:tc>
          <w:tcPr>
            <w:tcW w:w="1569" w:type="dxa"/>
            <w:vAlign w:val="center"/>
          </w:tcPr>
          <w:p w:rsidR="00BF749F" w:rsidRPr="007D3526" w:rsidRDefault="00003C63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112,5</w:t>
            </w:r>
          </w:p>
        </w:tc>
      </w:tr>
      <w:tr w:rsidR="00BF749F" w:rsidRPr="007D3526" w:rsidTr="007D3526">
        <w:trPr>
          <w:trHeight w:val="482"/>
        </w:trPr>
        <w:tc>
          <w:tcPr>
            <w:tcW w:w="3177" w:type="dxa"/>
          </w:tcPr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Bilance (saldo) mléka a ml. výrob.</w:t>
            </w:r>
          </w:p>
        </w:tc>
        <w:tc>
          <w:tcPr>
            <w:tcW w:w="1929" w:type="dxa"/>
            <w:vAlign w:val="center"/>
          </w:tcPr>
          <w:p w:rsidR="007D3526" w:rsidRPr="007D3526" w:rsidRDefault="00003C63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1 224 955</w:t>
            </w:r>
          </w:p>
        </w:tc>
        <w:tc>
          <w:tcPr>
            <w:tcW w:w="1768" w:type="dxa"/>
            <w:vAlign w:val="center"/>
          </w:tcPr>
          <w:p w:rsidR="00BF749F" w:rsidRPr="007D3526" w:rsidRDefault="00003C63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1 239 262</w:t>
            </w:r>
          </w:p>
        </w:tc>
        <w:tc>
          <w:tcPr>
            <w:tcW w:w="1769" w:type="dxa"/>
            <w:vAlign w:val="center"/>
          </w:tcPr>
          <w:p w:rsidR="00BF749F" w:rsidRPr="007D3526" w:rsidRDefault="00003C63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14 307</w:t>
            </w:r>
          </w:p>
        </w:tc>
        <w:tc>
          <w:tcPr>
            <w:tcW w:w="1569" w:type="dxa"/>
            <w:vAlign w:val="center"/>
          </w:tcPr>
          <w:p w:rsidR="00BF749F" w:rsidRPr="007D3526" w:rsidRDefault="00003C63" w:rsidP="00D93B91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101,2</w:t>
            </w:r>
          </w:p>
        </w:tc>
      </w:tr>
      <w:tr w:rsidR="00BF749F" w:rsidRPr="007D3526" w:rsidTr="007D3526">
        <w:trPr>
          <w:trHeight w:val="251"/>
        </w:trPr>
        <w:tc>
          <w:tcPr>
            <w:tcW w:w="3177" w:type="dxa"/>
          </w:tcPr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Obrat</w:t>
            </w:r>
          </w:p>
        </w:tc>
        <w:tc>
          <w:tcPr>
            <w:tcW w:w="1929" w:type="dxa"/>
            <w:vAlign w:val="center"/>
          </w:tcPr>
          <w:p w:rsidR="00BF749F" w:rsidRPr="007D3526" w:rsidRDefault="00003C63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6 061 497</w:t>
            </w:r>
          </w:p>
        </w:tc>
        <w:tc>
          <w:tcPr>
            <w:tcW w:w="1768" w:type="dxa"/>
            <w:vAlign w:val="center"/>
          </w:tcPr>
          <w:p w:rsidR="00BF749F" w:rsidRPr="007D3526" w:rsidRDefault="00003C63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6 678 124</w:t>
            </w:r>
          </w:p>
        </w:tc>
        <w:tc>
          <w:tcPr>
            <w:tcW w:w="1769" w:type="dxa"/>
            <w:vAlign w:val="center"/>
          </w:tcPr>
          <w:p w:rsidR="00BF749F" w:rsidRPr="007D3526" w:rsidRDefault="00003C63" w:rsidP="007D3526">
            <w:pPr>
              <w:ind w:right="29"/>
              <w:jc w:val="right"/>
              <w:rPr>
                <w:caps/>
                <w:sz w:val="20"/>
              </w:rPr>
            </w:pPr>
            <w:r>
              <w:rPr>
                <w:caps/>
                <w:sz w:val="20"/>
              </w:rPr>
              <w:t>616 627</w:t>
            </w:r>
          </w:p>
        </w:tc>
        <w:tc>
          <w:tcPr>
            <w:tcW w:w="1569" w:type="dxa"/>
            <w:vAlign w:val="center"/>
          </w:tcPr>
          <w:p w:rsidR="00BF749F" w:rsidRPr="007D3526" w:rsidRDefault="00003C63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110,2</w:t>
            </w:r>
          </w:p>
        </w:tc>
      </w:tr>
    </w:tbl>
    <w:p w:rsidR="00BF749F" w:rsidRDefault="00BF749F" w:rsidP="00BF749F">
      <w:pPr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 w:rsidR="00073840">
        <w:rPr>
          <w:i/>
          <w:sz w:val="18"/>
          <w:szCs w:val="18"/>
        </w:rPr>
        <w:t>, MZe</w:t>
      </w:r>
    </w:p>
    <w:p w:rsidR="00F432DD" w:rsidRPr="007B426C" w:rsidRDefault="00F432DD" w:rsidP="00BF749F">
      <w:pPr>
        <w:rPr>
          <w:i/>
          <w:sz w:val="18"/>
          <w:szCs w:val="18"/>
        </w:rPr>
      </w:pPr>
    </w:p>
    <w:p w:rsidR="00BA1FE1" w:rsidRDefault="00F432DD" w:rsidP="00BA1FE1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>Dosažená f</w:t>
      </w:r>
      <w:r w:rsidR="00BA1FE1">
        <w:rPr>
          <w:sz w:val="22"/>
          <w:szCs w:val="22"/>
        </w:rPr>
        <w:t xml:space="preserve">inanční hodnota vývozu mléka a mléčných výrobků je ovlivněna zejména </w:t>
      </w:r>
      <w:r>
        <w:rPr>
          <w:sz w:val="22"/>
          <w:szCs w:val="22"/>
        </w:rPr>
        <w:t>velkým objemem v</w:t>
      </w:r>
      <w:r w:rsidR="00BA1FE1">
        <w:rPr>
          <w:sz w:val="22"/>
          <w:szCs w:val="22"/>
        </w:rPr>
        <w:t>ý</w:t>
      </w:r>
      <w:r>
        <w:rPr>
          <w:sz w:val="22"/>
          <w:szCs w:val="22"/>
        </w:rPr>
        <w:t>v</w:t>
      </w:r>
      <w:r w:rsidR="00BA1FE1">
        <w:rPr>
          <w:sz w:val="22"/>
          <w:szCs w:val="22"/>
        </w:rPr>
        <w:t>oz</w:t>
      </w:r>
      <w:r>
        <w:rPr>
          <w:sz w:val="22"/>
          <w:szCs w:val="22"/>
        </w:rPr>
        <w:t>u mléčné suroviny</w:t>
      </w:r>
      <w:r w:rsidR="00BA1FE1">
        <w:rPr>
          <w:sz w:val="22"/>
          <w:szCs w:val="22"/>
        </w:rPr>
        <w:t xml:space="preserve"> a smetany k dalšímu zpracování v</w:t>
      </w:r>
      <w:r>
        <w:rPr>
          <w:sz w:val="22"/>
          <w:szCs w:val="22"/>
        </w:rPr>
        <w:t> </w:t>
      </w:r>
      <w:r w:rsidR="00BA1FE1">
        <w:rPr>
          <w:sz w:val="22"/>
          <w:szCs w:val="22"/>
        </w:rPr>
        <w:t>zahraničí</w:t>
      </w:r>
      <w:r>
        <w:rPr>
          <w:sz w:val="22"/>
          <w:szCs w:val="22"/>
        </w:rPr>
        <w:t xml:space="preserve"> (</w:t>
      </w:r>
      <w:r w:rsidRPr="00F432DD">
        <w:rPr>
          <w:sz w:val="22"/>
          <w:szCs w:val="22"/>
          <w:u w:val="single"/>
        </w:rPr>
        <w:t>v</w:t>
      </w:r>
      <w:r w:rsidR="00BA1FE1" w:rsidRPr="00A93732">
        <w:rPr>
          <w:sz w:val="22"/>
          <w:szCs w:val="22"/>
          <w:u w:val="single"/>
        </w:rPr>
        <w:t>ývoz zboží s nízkou přidanou hodnotou</w:t>
      </w:r>
      <w:r>
        <w:rPr>
          <w:sz w:val="22"/>
          <w:szCs w:val="22"/>
          <w:u w:val="single"/>
        </w:rPr>
        <w:t xml:space="preserve">), </w:t>
      </w:r>
      <w:r w:rsidRPr="00F432DD">
        <w:rPr>
          <w:sz w:val="22"/>
          <w:szCs w:val="22"/>
        </w:rPr>
        <w:t>vyšším objeme</w:t>
      </w:r>
      <w:r>
        <w:rPr>
          <w:sz w:val="22"/>
          <w:szCs w:val="22"/>
        </w:rPr>
        <w:t>m</w:t>
      </w:r>
      <w:r w:rsidRPr="00F432DD">
        <w:rPr>
          <w:sz w:val="22"/>
          <w:szCs w:val="22"/>
        </w:rPr>
        <w:t xml:space="preserve"> vývozu sýrů a tvarohů</w:t>
      </w:r>
      <w:r w:rsidR="002E6002">
        <w:rPr>
          <w:sz w:val="22"/>
          <w:szCs w:val="22"/>
        </w:rPr>
        <w:t>.</w:t>
      </w:r>
    </w:p>
    <w:p w:rsidR="00B279B5" w:rsidRPr="00170C55" w:rsidRDefault="00B279B5" w:rsidP="00BA1FE1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Výrazně </w:t>
      </w:r>
      <w:r w:rsidRPr="00B279B5">
        <w:rPr>
          <w:sz w:val="22"/>
          <w:szCs w:val="22"/>
          <w:u w:val="single"/>
        </w:rPr>
        <w:t>zrychlené tempo dovozu</w:t>
      </w:r>
      <w:r>
        <w:rPr>
          <w:sz w:val="22"/>
          <w:szCs w:val="22"/>
        </w:rPr>
        <w:t>.</w:t>
      </w:r>
    </w:p>
    <w:p w:rsidR="00170C55" w:rsidRDefault="00170C55" w:rsidP="009C190A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>Trvale záporná bilance zahraničního obchodu u másla a sýrů a tvarohů.</w:t>
      </w:r>
    </w:p>
    <w:p w:rsidR="00B279B5" w:rsidRDefault="00B279B5" w:rsidP="00BF749F">
      <w:pPr>
        <w:ind w:left="284"/>
        <w:outlineLvl w:val="0"/>
        <w:rPr>
          <w:b/>
        </w:rPr>
      </w:pPr>
    </w:p>
    <w:p w:rsidR="00BF749F" w:rsidRPr="007B426C" w:rsidRDefault="000D0E8F" w:rsidP="00BF749F">
      <w:pPr>
        <w:ind w:left="284"/>
        <w:outlineLvl w:val="0"/>
        <w:rPr>
          <w:b/>
        </w:rPr>
      </w:pPr>
      <w:r>
        <w:rPr>
          <w:b/>
        </w:rPr>
        <w:t>Vývoj zahran.</w:t>
      </w:r>
      <w:r w:rsidR="00BF749F" w:rsidRPr="007B426C">
        <w:rPr>
          <w:b/>
        </w:rPr>
        <w:t xml:space="preserve"> obchodu s mlékem a mlékárenskými výrobky za </w:t>
      </w:r>
      <w:r w:rsidR="0085644D">
        <w:rPr>
          <w:b/>
        </w:rPr>
        <w:t xml:space="preserve">leden </w:t>
      </w:r>
      <w:r w:rsidR="004D2EA6">
        <w:rPr>
          <w:b/>
        </w:rPr>
        <w:t xml:space="preserve">až březen </w:t>
      </w:r>
      <w:r w:rsidR="0085644D">
        <w:rPr>
          <w:b/>
        </w:rPr>
        <w:t>201</w:t>
      </w:r>
      <w:r w:rsidR="00A47E37">
        <w:rPr>
          <w:b/>
        </w:rPr>
        <w:t>2</w:t>
      </w:r>
      <w:r w:rsidR="0085644D">
        <w:rPr>
          <w:b/>
        </w:rPr>
        <w:t xml:space="preserve"> a 201</w:t>
      </w:r>
      <w:r w:rsidR="00A47E37">
        <w:rPr>
          <w:b/>
        </w:rPr>
        <w:t>1</w:t>
      </w:r>
    </w:p>
    <w:tbl>
      <w:tblPr>
        <w:tblW w:w="10066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38"/>
        <w:gridCol w:w="632"/>
        <w:gridCol w:w="919"/>
        <w:gridCol w:w="932"/>
        <w:gridCol w:w="964"/>
        <w:gridCol w:w="688"/>
        <w:gridCol w:w="817"/>
        <w:gridCol w:w="1110"/>
        <w:gridCol w:w="1105"/>
        <w:gridCol w:w="1161"/>
      </w:tblGrid>
      <w:tr w:rsidR="00BF749F" w:rsidRPr="009A018E" w:rsidTr="0088599E">
        <w:trPr>
          <w:cantSplit/>
          <w:trHeight w:val="412"/>
        </w:trPr>
        <w:tc>
          <w:tcPr>
            <w:tcW w:w="1738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rPr>
                <w:b/>
                <w:sz w:val="20"/>
              </w:rPr>
            </w:pPr>
            <w:r w:rsidRPr="007B426C">
              <w:rPr>
                <w:b/>
                <w:sz w:val="20"/>
              </w:rPr>
              <w:t>Název zboží</w:t>
            </w:r>
          </w:p>
        </w:tc>
        <w:tc>
          <w:tcPr>
            <w:tcW w:w="632" w:type="dxa"/>
            <w:vMerge w:val="restart"/>
            <w:tcBorders>
              <w:top w:val="double" w:sz="4" w:space="0" w:color="auto"/>
              <w:bottom w:val="nil"/>
            </w:tcBorders>
            <w:shd w:val="clear" w:color="auto" w:fill="FBD4B4"/>
            <w:vAlign w:val="center"/>
          </w:tcPr>
          <w:p w:rsidR="00A93732" w:rsidRPr="00D850D8" w:rsidRDefault="007C4C8F" w:rsidP="00A47E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 w:rsidR="00741FA5">
              <w:rPr>
                <w:b/>
                <w:sz w:val="16"/>
                <w:szCs w:val="16"/>
              </w:rPr>
              <w:t>-II</w:t>
            </w:r>
            <w:r w:rsidR="004D2EA6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2815" w:type="dxa"/>
            <w:gridSpan w:val="3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Objem (tuny)</w:t>
            </w:r>
          </w:p>
        </w:tc>
        <w:tc>
          <w:tcPr>
            <w:tcW w:w="1505" w:type="dxa"/>
            <w:gridSpan w:val="2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sym w:font="Symbol" w:char="F0C6"/>
            </w:r>
            <w:r w:rsidRPr="007B426C">
              <w:rPr>
                <w:b/>
                <w:sz w:val="18"/>
                <w:szCs w:val="18"/>
              </w:rPr>
              <w:t xml:space="preserve"> cena (Kč/kg)</w:t>
            </w:r>
          </w:p>
        </w:tc>
        <w:tc>
          <w:tcPr>
            <w:tcW w:w="3376" w:type="dxa"/>
            <w:gridSpan w:val="3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Finanční hodnota (tis. Kč)</w:t>
            </w:r>
          </w:p>
        </w:tc>
      </w:tr>
      <w:tr w:rsidR="00BF749F" w:rsidRPr="009A018E" w:rsidTr="0088599E">
        <w:trPr>
          <w:cantSplit/>
          <w:trHeight w:val="412"/>
        </w:trPr>
        <w:tc>
          <w:tcPr>
            <w:tcW w:w="1738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</w:p>
        </w:tc>
        <w:tc>
          <w:tcPr>
            <w:tcW w:w="632" w:type="dxa"/>
            <w:vMerge/>
            <w:tcBorders>
              <w:top w:val="nil"/>
              <w:bottom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</w:p>
        </w:tc>
        <w:tc>
          <w:tcPr>
            <w:tcW w:w="919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  <w:tc>
          <w:tcPr>
            <w:tcW w:w="688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9C190A" w:rsidRDefault="00BF749F" w:rsidP="00291D3E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DOVOZ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9C190A" w:rsidRDefault="00BF749F" w:rsidP="00291D3E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VÝVOZ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95275C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95275C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95275C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</w:tr>
      <w:tr w:rsidR="00BF749F" w:rsidRPr="009A018E" w:rsidTr="0085644D">
        <w:trPr>
          <w:cantSplit/>
          <w:trHeight w:val="412"/>
        </w:trPr>
        <w:tc>
          <w:tcPr>
            <w:tcW w:w="1738" w:type="dxa"/>
            <w:tcBorders>
              <w:top w:val="nil"/>
              <w:left w:val="double" w:sz="4" w:space="0" w:color="auto"/>
            </w:tcBorders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Mléko a smet. nezah. (0401)</w:t>
            </w:r>
          </w:p>
        </w:tc>
        <w:tc>
          <w:tcPr>
            <w:tcW w:w="632" w:type="dxa"/>
            <w:tcBorders>
              <w:top w:val="nil"/>
            </w:tcBorders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 w:rsidR="0085644D">
              <w:rPr>
                <w:sz w:val="20"/>
              </w:rPr>
              <w:t>1</w:t>
            </w:r>
            <w:r w:rsidR="00A47E37">
              <w:rPr>
                <w:sz w:val="20"/>
              </w:rPr>
              <w:t>1</w:t>
            </w:r>
          </w:p>
          <w:p w:rsidR="00BF749F" w:rsidRPr="007B426C" w:rsidRDefault="00BF749F" w:rsidP="00A47E37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 w:rsidR="00A47E37">
              <w:rPr>
                <w:sz w:val="20"/>
              </w:rPr>
              <w:t>2</w:t>
            </w:r>
          </w:p>
        </w:tc>
        <w:tc>
          <w:tcPr>
            <w:tcW w:w="919" w:type="dxa"/>
            <w:tcBorders>
              <w:top w:val="nil"/>
            </w:tcBorders>
            <w:vAlign w:val="center"/>
          </w:tcPr>
          <w:p w:rsidR="00CF3657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17 764</w:t>
            </w:r>
          </w:p>
          <w:p w:rsidR="00003C63" w:rsidRPr="007B426C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16 570</w:t>
            </w:r>
          </w:p>
        </w:tc>
        <w:tc>
          <w:tcPr>
            <w:tcW w:w="932" w:type="dxa"/>
            <w:tcBorders>
              <w:top w:val="nil"/>
            </w:tcBorders>
            <w:vAlign w:val="center"/>
          </w:tcPr>
          <w:p w:rsidR="00CF3657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143 423</w:t>
            </w:r>
          </w:p>
          <w:p w:rsidR="00003C63" w:rsidRPr="007B426C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172 116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CF3657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125 659</w:t>
            </w:r>
          </w:p>
          <w:p w:rsidR="00003C63" w:rsidRPr="007B426C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155 546</w:t>
            </w:r>
          </w:p>
        </w:tc>
        <w:tc>
          <w:tcPr>
            <w:tcW w:w="688" w:type="dxa"/>
            <w:tcBorders>
              <w:top w:val="nil"/>
            </w:tcBorders>
            <w:vAlign w:val="center"/>
          </w:tcPr>
          <w:p w:rsidR="00CF3657" w:rsidRDefault="00003C63" w:rsidP="003A1122">
            <w:pPr>
              <w:jc w:val="right"/>
              <w:rPr>
                <w:sz w:val="20"/>
              </w:rPr>
            </w:pPr>
            <w:r>
              <w:rPr>
                <w:sz w:val="20"/>
              </w:rPr>
              <w:t>14,16</w:t>
            </w:r>
          </w:p>
          <w:p w:rsidR="00003C63" w:rsidRPr="007B426C" w:rsidRDefault="00003C63" w:rsidP="003A1122">
            <w:pPr>
              <w:jc w:val="right"/>
              <w:rPr>
                <w:sz w:val="20"/>
              </w:rPr>
            </w:pPr>
            <w:r>
              <w:rPr>
                <w:sz w:val="20"/>
              </w:rPr>
              <w:t>18,42</w:t>
            </w:r>
          </w:p>
        </w:tc>
        <w:tc>
          <w:tcPr>
            <w:tcW w:w="817" w:type="dxa"/>
            <w:tcBorders>
              <w:top w:val="nil"/>
            </w:tcBorders>
            <w:vAlign w:val="center"/>
          </w:tcPr>
          <w:p w:rsidR="00CF3657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10,28</w:t>
            </w:r>
          </w:p>
          <w:p w:rsidR="00003C63" w:rsidRPr="007B426C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10,15</w:t>
            </w:r>
          </w:p>
        </w:tc>
        <w:tc>
          <w:tcPr>
            <w:tcW w:w="1110" w:type="dxa"/>
            <w:tcBorders>
              <w:top w:val="nil"/>
            </w:tcBorders>
            <w:vAlign w:val="center"/>
          </w:tcPr>
          <w:p w:rsidR="00CF3657" w:rsidRDefault="00003C63" w:rsidP="00D93B91">
            <w:pPr>
              <w:jc w:val="right"/>
              <w:rPr>
                <w:sz w:val="20"/>
              </w:rPr>
            </w:pPr>
            <w:r>
              <w:rPr>
                <w:sz w:val="20"/>
              </w:rPr>
              <w:t>251 503</w:t>
            </w:r>
          </w:p>
          <w:p w:rsidR="00003C63" w:rsidRPr="007B426C" w:rsidRDefault="00003C63" w:rsidP="00D93B91">
            <w:pPr>
              <w:jc w:val="right"/>
              <w:rPr>
                <w:sz w:val="20"/>
              </w:rPr>
            </w:pPr>
            <w:r>
              <w:rPr>
                <w:sz w:val="20"/>
              </w:rPr>
              <w:t>305 150</w:t>
            </w:r>
          </w:p>
        </w:tc>
        <w:tc>
          <w:tcPr>
            <w:tcW w:w="1105" w:type="dxa"/>
            <w:tcBorders>
              <w:top w:val="nil"/>
            </w:tcBorders>
            <w:vAlign w:val="center"/>
          </w:tcPr>
          <w:p w:rsidR="00674588" w:rsidRDefault="00003C63" w:rsidP="00674588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1 475 019</w:t>
            </w:r>
          </w:p>
          <w:p w:rsidR="00003C63" w:rsidRPr="007B426C" w:rsidRDefault="00003C63" w:rsidP="00674588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1 746 874</w:t>
            </w:r>
          </w:p>
        </w:tc>
        <w:tc>
          <w:tcPr>
            <w:tcW w:w="1161" w:type="dxa"/>
            <w:tcBorders>
              <w:top w:val="nil"/>
            </w:tcBorders>
            <w:vAlign w:val="center"/>
          </w:tcPr>
          <w:p w:rsidR="00674588" w:rsidRDefault="00003C63" w:rsidP="00932FC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1 223 516</w:t>
            </w:r>
          </w:p>
          <w:p w:rsidR="00003C63" w:rsidRPr="007B426C" w:rsidRDefault="00003C63" w:rsidP="00003C63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1 441 724</w:t>
            </w:r>
          </w:p>
        </w:tc>
      </w:tr>
      <w:tr w:rsidR="0085644D" w:rsidRPr="009A018E" w:rsidTr="0085644D">
        <w:trPr>
          <w:cantSplit/>
          <w:trHeight w:val="412"/>
        </w:trPr>
        <w:tc>
          <w:tcPr>
            <w:tcW w:w="1738" w:type="dxa"/>
            <w:tcBorders>
              <w:left w:val="double" w:sz="4" w:space="0" w:color="auto"/>
            </w:tcBorders>
            <w:vAlign w:val="center"/>
          </w:tcPr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Mléko a smet. zahuš. (0402)</w:t>
            </w:r>
          </w:p>
        </w:tc>
        <w:tc>
          <w:tcPr>
            <w:tcW w:w="632" w:type="dxa"/>
            <w:vAlign w:val="center"/>
          </w:tcPr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</w:t>
            </w:r>
            <w:r w:rsidR="00A47E37">
              <w:rPr>
                <w:sz w:val="20"/>
              </w:rPr>
              <w:t>1</w:t>
            </w:r>
          </w:p>
          <w:p w:rsidR="0085644D" w:rsidRPr="007B426C" w:rsidRDefault="0085644D" w:rsidP="00A47E37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 w:rsidR="00A47E37">
              <w:rPr>
                <w:sz w:val="20"/>
              </w:rPr>
              <w:t>2</w:t>
            </w:r>
          </w:p>
        </w:tc>
        <w:tc>
          <w:tcPr>
            <w:tcW w:w="919" w:type="dxa"/>
            <w:vAlign w:val="center"/>
          </w:tcPr>
          <w:p w:rsidR="00CF3657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1 633</w:t>
            </w:r>
          </w:p>
          <w:p w:rsidR="00003C63" w:rsidRPr="007B426C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1 598</w:t>
            </w:r>
          </w:p>
        </w:tc>
        <w:tc>
          <w:tcPr>
            <w:tcW w:w="932" w:type="dxa"/>
            <w:vAlign w:val="center"/>
          </w:tcPr>
          <w:p w:rsidR="00CF3657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9 525</w:t>
            </w:r>
          </w:p>
          <w:p w:rsidR="00003C63" w:rsidRPr="007B426C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8 924</w:t>
            </w:r>
          </w:p>
        </w:tc>
        <w:tc>
          <w:tcPr>
            <w:tcW w:w="964" w:type="dxa"/>
            <w:vAlign w:val="center"/>
          </w:tcPr>
          <w:p w:rsidR="00CF3657" w:rsidRDefault="00AE0932" w:rsidP="00192AB0">
            <w:pPr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 w:rsidR="00003C63">
              <w:rPr>
                <w:sz w:val="20"/>
              </w:rPr>
              <w:t> 892</w:t>
            </w:r>
          </w:p>
          <w:p w:rsidR="00003C63" w:rsidRPr="007B426C" w:rsidRDefault="00003C63" w:rsidP="00192AB0">
            <w:pPr>
              <w:jc w:val="right"/>
              <w:rPr>
                <w:sz w:val="20"/>
              </w:rPr>
            </w:pPr>
            <w:r>
              <w:rPr>
                <w:sz w:val="20"/>
              </w:rPr>
              <w:t>7 326</w:t>
            </w:r>
          </w:p>
        </w:tc>
        <w:tc>
          <w:tcPr>
            <w:tcW w:w="688" w:type="dxa"/>
            <w:vAlign w:val="center"/>
          </w:tcPr>
          <w:p w:rsidR="00CF3657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35,02</w:t>
            </w:r>
          </w:p>
          <w:p w:rsidR="00003C63" w:rsidRPr="007B426C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42,10</w:t>
            </w:r>
          </w:p>
        </w:tc>
        <w:tc>
          <w:tcPr>
            <w:tcW w:w="817" w:type="dxa"/>
            <w:vAlign w:val="center"/>
          </w:tcPr>
          <w:p w:rsidR="00CF3657" w:rsidRDefault="00003C63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58,80</w:t>
            </w:r>
          </w:p>
          <w:p w:rsidR="00003C63" w:rsidRPr="007B426C" w:rsidRDefault="00003C63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59,71</w:t>
            </w:r>
          </w:p>
        </w:tc>
        <w:tc>
          <w:tcPr>
            <w:tcW w:w="1110" w:type="dxa"/>
            <w:vAlign w:val="center"/>
          </w:tcPr>
          <w:p w:rsidR="00CF3657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57 193</w:t>
            </w:r>
          </w:p>
          <w:p w:rsidR="00003C63" w:rsidRPr="007B426C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66 912</w:t>
            </w:r>
          </w:p>
        </w:tc>
        <w:tc>
          <w:tcPr>
            <w:tcW w:w="1105" w:type="dxa"/>
            <w:vAlign w:val="center"/>
          </w:tcPr>
          <w:p w:rsidR="00674588" w:rsidRDefault="00003C63" w:rsidP="002E6002">
            <w:pPr>
              <w:jc w:val="right"/>
              <w:rPr>
                <w:sz w:val="20"/>
              </w:rPr>
            </w:pPr>
            <w:r>
              <w:rPr>
                <w:sz w:val="20"/>
              </w:rPr>
              <w:t>560 014</w:t>
            </w:r>
          </w:p>
          <w:p w:rsidR="00003C63" w:rsidRPr="007B426C" w:rsidRDefault="00003C63" w:rsidP="002E6002">
            <w:pPr>
              <w:jc w:val="right"/>
              <w:rPr>
                <w:sz w:val="20"/>
              </w:rPr>
            </w:pPr>
            <w:r>
              <w:rPr>
                <w:sz w:val="20"/>
              </w:rPr>
              <w:t>532 817</w:t>
            </w:r>
          </w:p>
        </w:tc>
        <w:tc>
          <w:tcPr>
            <w:tcW w:w="1161" w:type="dxa"/>
            <w:vAlign w:val="center"/>
          </w:tcPr>
          <w:p w:rsidR="00674588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502 821</w:t>
            </w:r>
          </w:p>
          <w:p w:rsidR="00003C63" w:rsidRPr="007B426C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465 905</w:t>
            </w:r>
          </w:p>
        </w:tc>
      </w:tr>
      <w:tr w:rsidR="0085644D" w:rsidRPr="009A018E" w:rsidTr="0085644D">
        <w:trPr>
          <w:cantSplit/>
          <w:trHeight w:val="412"/>
        </w:trPr>
        <w:tc>
          <w:tcPr>
            <w:tcW w:w="1738" w:type="dxa"/>
            <w:tcBorders>
              <w:left w:val="double" w:sz="4" w:space="0" w:color="auto"/>
            </w:tcBorders>
            <w:vAlign w:val="center"/>
          </w:tcPr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Jogurty, kefíry </w:t>
            </w:r>
          </w:p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apod. (0403)</w:t>
            </w:r>
          </w:p>
        </w:tc>
        <w:tc>
          <w:tcPr>
            <w:tcW w:w="632" w:type="dxa"/>
            <w:vAlign w:val="center"/>
          </w:tcPr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</w:t>
            </w:r>
            <w:r w:rsidR="00A47E37">
              <w:rPr>
                <w:sz w:val="20"/>
              </w:rPr>
              <w:t>1</w:t>
            </w:r>
          </w:p>
          <w:p w:rsidR="0085644D" w:rsidRPr="007B426C" w:rsidRDefault="0085644D" w:rsidP="00A47E37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 w:rsidR="00A47E37">
              <w:rPr>
                <w:sz w:val="20"/>
              </w:rPr>
              <w:t>2</w:t>
            </w:r>
          </w:p>
        </w:tc>
        <w:tc>
          <w:tcPr>
            <w:tcW w:w="919" w:type="dxa"/>
            <w:vAlign w:val="center"/>
          </w:tcPr>
          <w:p w:rsidR="00CF3657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10 416</w:t>
            </w:r>
          </w:p>
          <w:p w:rsidR="00003C63" w:rsidRPr="007B426C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11 358</w:t>
            </w:r>
          </w:p>
        </w:tc>
        <w:tc>
          <w:tcPr>
            <w:tcW w:w="932" w:type="dxa"/>
            <w:vAlign w:val="center"/>
          </w:tcPr>
          <w:p w:rsidR="00CF3657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16 547</w:t>
            </w:r>
          </w:p>
          <w:p w:rsidR="00003C63" w:rsidRPr="007B426C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16 550</w:t>
            </w:r>
          </w:p>
        </w:tc>
        <w:tc>
          <w:tcPr>
            <w:tcW w:w="964" w:type="dxa"/>
            <w:vAlign w:val="center"/>
          </w:tcPr>
          <w:p w:rsidR="00CF3657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6 131</w:t>
            </w:r>
          </w:p>
          <w:p w:rsidR="00003C63" w:rsidRPr="007B426C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5 192</w:t>
            </w:r>
          </w:p>
        </w:tc>
        <w:tc>
          <w:tcPr>
            <w:tcW w:w="688" w:type="dxa"/>
            <w:vAlign w:val="center"/>
          </w:tcPr>
          <w:p w:rsidR="00CF3657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25,17</w:t>
            </w:r>
          </w:p>
          <w:p w:rsidR="00003C63" w:rsidRPr="007B426C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27,26</w:t>
            </w:r>
          </w:p>
        </w:tc>
        <w:tc>
          <w:tcPr>
            <w:tcW w:w="817" w:type="dxa"/>
            <w:vAlign w:val="center"/>
          </w:tcPr>
          <w:p w:rsidR="00CF3657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29,19</w:t>
            </w:r>
          </w:p>
          <w:p w:rsidR="00003C63" w:rsidRPr="007B426C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29,23</w:t>
            </w:r>
          </w:p>
        </w:tc>
        <w:tc>
          <w:tcPr>
            <w:tcW w:w="1110" w:type="dxa"/>
            <w:vAlign w:val="center"/>
          </w:tcPr>
          <w:p w:rsidR="00CF3657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262 198</w:t>
            </w:r>
          </w:p>
          <w:p w:rsidR="00003C63" w:rsidRPr="007B426C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309 595</w:t>
            </w:r>
          </w:p>
        </w:tc>
        <w:tc>
          <w:tcPr>
            <w:tcW w:w="1105" w:type="dxa"/>
            <w:vAlign w:val="center"/>
          </w:tcPr>
          <w:p w:rsidR="00674588" w:rsidRDefault="00003C63" w:rsidP="00192AB0">
            <w:pPr>
              <w:jc w:val="right"/>
              <w:rPr>
                <w:sz w:val="20"/>
              </w:rPr>
            </w:pPr>
            <w:r>
              <w:rPr>
                <w:sz w:val="20"/>
              </w:rPr>
              <w:t>482 932</w:t>
            </w:r>
          </w:p>
          <w:p w:rsidR="00003C63" w:rsidRPr="007B426C" w:rsidRDefault="00003C63" w:rsidP="00192AB0">
            <w:pPr>
              <w:jc w:val="right"/>
              <w:rPr>
                <w:sz w:val="20"/>
              </w:rPr>
            </w:pPr>
            <w:r>
              <w:rPr>
                <w:sz w:val="20"/>
              </w:rPr>
              <w:t>483 723</w:t>
            </w:r>
          </w:p>
        </w:tc>
        <w:tc>
          <w:tcPr>
            <w:tcW w:w="1161" w:type="dxa"/>
            <w:vAlign w:val="center"/>
          </w:tcPr>
          <w:p w:rsidR="00674588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220 734</w:t>
            </w:r>
          </w:p>
          <w:p w:rsidR="00003C63" w:rsidRPr="007B426C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174 128</w:t>
            </w:r>
          </w:p>
        </w:tc>
      </w:tr>
      <w:tr w:rsidR="0085644D" w:rsidRPr="009A018E" w:rsidTr="0085644D">
        <w:trPr>
          <w:cantSplit/>
          <w:trHeight w:val="412"/>
        </w:trPr>
        <w:tc>
          <w:tcPr>
            <w:tcW w:w="1738" w:type="dxa"/>
            <w:tcBorders>
              <w:left w:val="double" w:sz="4" w:space="0" w:color="auto"/>
            </w:tcBorders>
            <w:vAlign w:val="center"/>
          </w:tcPr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Syrovátka </w:t>
            </w:r>
          </w:p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(0404)</w:t>
            </w:r>
          </w:p>
        </w:tc>
        <w:tc>
          <w:tcPr>
            <w:tcW w:w="632" w:type="dxa"/>
            <w:vAlign w:val="center"/>
          </w:tcPr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</w:t>
            </w:r>
            <w:r w:rsidR="00A47E37">
              <w:rPr>
                <w:sz w:val="20"/>
              </w:rPr>
              <w:t>1</w:t>
            </w:r>
          </w:p>
          <w:p w:rsidR="0085644D" w:rsidRPr="007B426C" w:rsidRDefault="0085644D" w:rsidP="00A47E37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 w:rsidR="00A47E37">
              <w:rPr>
                <w:sz w:val="20"/>
              </w:rPr>
              <w:t>2</w:t>
            </w:r>
          </w:p>
        </w:tc>
        <w:tc>
          <w:tcPr>
            <w:tcW w:w="919" w:type="dxa"/>
            <w:vAlign w:val="center"/>
          </w:tcPr>
          <w:p w:rsidR="00CF3657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5 639</w:t>
            </w:r>
          </w:p>
          <w:p w:rsidR="00003C63" w:rsidRPr="007B426C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8 439</w:t>
            </w:r>
          </w:p>
        </w:tc>
        <w:tc>
          <w:tcPr>
            <w:tcW w:w="932" w:type="dxa"/>
            <w:vAlign w:val="center"/>
          </w:tcPr>
          <w:p w:rsidR="00CF3657" w:rsidRDefault="00003C63" w:rsidP="00CF3657">
            <w:pPr>
              <w:jc w:val="right"/>
              <w:rPr>
                <w:sz w:val="20"/>
              </w:rPr>
            </w:pPr>
            <w:r>
              <w:rPr>
                <w:sz w:val="20"/>
              </w:rPr>
              <w:t>13 705</w:t>
            </w:r>
          </w:p>
          <w:p w:rsidR="00003C63" w:rsidRPr="007B426C" w:rsidRDefault="00003C63" w:rsidP="00CF3657">
            <w:pPr>
              <w:jc w:val="right"/>
              <w:rPr>
                <w:sz w:val="20"/>
              </w:rPr>
            </w:pPr>
            <w:r>
              <w:rPr>
                <w:sz w:val="20"/>
              </w:rPr>
              <w:t>12 027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F3657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8 066</w:t>
            </w:r>
          </w:p>
          <w:p w:rsidR="00003C63" w:rsidRPr="007B426C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3 588</w:t>
            </w:r>
          </w:p>
        </w:tc>
        <w:tc>
          <w:tcPr>
            <w:tcW w:w="688" w:type="dxa"/>
            <w:vAlign w:val="center"/>
          </w:tcPr>
          <w:p w:rsidR="00CF3657" w:rsidRDefault="00003C63" w:rsidP="006822A0">
            <w:pPr>
              <w:jc w:val="right"/>
              <w:rPr>
                <w:sz w:val="20"/>
              </w:rPr>
            </w:pPr>
            <w:r>
              <w:rPr>
                <w:sz w:val="20"/>
              </w:rPr>
              <w:t>12,51</w:t>
            </w:r>
          </w:p>
          <w:p w:rsidR="00003C63" w:rsidRPr="007B426C" w:rsidRDefault="00003C63" w:rsidP="006822A0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11,68</w:t>
            </w:r>
          </w:p>
        </w:tc>
        <w:tc>
          <w:tcPr>
            <w:tcW w:w="817" w:type="dxa"/>
            <w:vAlign w:val="center"/>
          </w:tcPr>
          <w:p w:rsidR="00CF3657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16,28</w:t>
            </w:r>
          </w:p>
          <w:p w:rsidR="00003C63" w:rsidRPr="007B426C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22,94</w:t>
            </w:r>
          </w:p>
        </w:tc>
        <w:tc>
          <w:tcPr>
            <w:tcW w:w="1110" w:type="dxa"/>
            <w:vAlign w:val="center"/>
          </w:tcPr>
          <w:p w:rsidR="00CF3657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70 528</w:t>
            </w:r>
          </w:p>
          <w:p w:rsidR="00003C63" w:rsidRPr="007B426C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98 534</w:t>
            </w:r>
          </w:p>
        </w:tc>
        <w:tc>
          <w:tcPr>
            <w:tcW w:w="1105" w:type="dxa"/>
            <w:vAlign w:val="center"/>
          </w:tcPr>
          <w:p w:rsidR="00674588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223 153</w:t>
            </w:r>
          </w:p>
          <w:p w:rsidR="00003C63" w:rsidRPr="007B426C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275 964</w:t>
            </w:r>
          </w:p>
        </w:tc>
        <w:tc>
          <w:tcPr>
            <w:tcW w:w="1161" w:type="dxa"/>
            <w:vAlign w:val="center"/>
          </w:tcPr>
          <w:p w:rsidR="00674588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152 625</w:t>
            </w:r>
          </w:p>
          <w:p w:rsidR="00003C63" w:rsidRPr="007B426C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177 430</w:t>
            </w:r>
          </w:p>
        </w:tc>
      </w:tr>
      <w:tr w:rsidR="0085644D" w:rsidRPr="009A018E" w:rsidTr="0088599E">
        <w:trPr>
          <w:cantSplit/>
          <w:trHeight w:val="412"/>
        </w:trPr>
        <w:tc>
          <w:tcPr>
            <w:tcW w:w="1738" w:type="dxa"/>
            <w:tcBorders>
              <w:left w:val="double" w:sz="4" w:space="0" w:color="auto"/>
            </w:tcBorders>
            <w:vAlign w:val="center"/>
          </w:tcPr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Máslo  </w:t>
            </w:r>
          </w:p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(0405)</w:t>
            </w:r>
          </w:p>
        </w:tc>
        <w:tc>
          <w:tcPr>
            <w:tcW w:w="632" w:type="dxa"/>
            <w:vAlign w:val="center"/>
          </w:tcPr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</w:t>
            </w:r>
            <w:r w:rsidR="00A47E37">
              <w:rPr>
                <w:sz w:val="20"/>
              </w:rPr>
              <w:t>1</w:t>
            </w:r>
          </w:p>
          <w:p w:rsidR="0085644D" w:rsidRPr="007B426C" w:rsidRDefault="0085644D" w:rsidP="00A47E37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 w:rsidR="00A47E37">
              <w:rPr>
                <w:sz w:val="20"/>
              </w:rPr>
              <w:t>2</w:t>
            </w:r>
          </w:p>
        </w:tc>
        <w:tc>
          <w:tcPr>
            <w:tcW w:w="919" w:type="dxa"/>
            <w:vAlign w:val="center"/>
          </w:tcPr>
          <w:p w:rsidR="00CF3657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4 264</w:t>
            </w:r>
          </w:p>
          <w:p w:rsidR="00003C63" w:rsidRPr="007B426C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5 183</w:t>
            </w:r>
          </w:p>
        </w:tc>
        <w:tc>
          <w:tcPr>
            <w:tcW w:w="932" w:type="dxa"/>
            <w:vAlign w:val="center"/>
          </w:tcPr>
          <w:p w:rsidR="00CF3657" w:rsidRDefault="00003C63" w:rsidP="00F36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1 444</w:t>
            </w:r>
          </w:p>
          <w:p w:rsidR="00003C63" w:rsidRPr="007B426C" w:rsidRDefault="00003C63" w:rsidP="00F36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817</w:t>
            </w:r>
          </w:p>
        </w:tc>
        <w:tc>
          <w:tcPr>
            <w:tcW w:w="964" w:type="dxa"/>
            <w:shd w:val="clear" w:color="auto" w:fill="D6E3BC"/>
            <w:vAlign w:val="center"/>
          </w:tcPr>
          <w:p w:rsidR="00CF3657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- 2 820</w:t>
            </w:r>
          </w:p>
          <w:p w:rsidR="00003C63" w:rsidRPr="007B426C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- 4 366</w:t>
            </w:r>
          </w:p>
        </w:tc>
        <w:tc>
          <w:tcPr>
            <w:tcW w:w="688" w:type="dxa"/>
            <w:vAlign w:val="center"/>
          </w:tcPr>
          <w:p w:rsidR="00CF3657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83,70</w:t>
            </w:r>
          </w:p>
          <w:p w:rsidR="00003C63" w:rsidRPr="007B426C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89,21</w:t>
            </w:r>
          </w:p>
        </w:tc>
        <w:tc>
          <w:tcPr>
            <w:tcW w:w="817" w:type="dxa"/>
            <w:vAlign w:val="center"/>
          </w:tcPr>
          <w:p w:rsidR="00CF3657" w:rsidRDefault="00003C63" w:rsidP="00F36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94,29</w:t>
            </w:r>
          </w:p>
          <w:p w:rsidR="00003C63" w:rsidRPr="007B426C" w:rsidRDefault="00003C63" w:rsidP="00F36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84,73</w:t>
            </w:r>
          </w:p>
        </w:tc>
        <w:tc>
          <w:tcPr>
            <w:tcW w:w="1110" w:type="dxa"/>
            <w:vAlign w:val="center"/>
          </w:tcPr>
          <w:p w:rsidR="00CF3657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356 900</w:t>
            </w:r>
          </w:p>
          <w:p w:rsidR="00003C63" w:rsidRPr="007B426C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462 371</w:t>
            </w:r>
          </w:p>
        </w:tc>
        <w:tc>
          <w:tcPr>
            <w:tcW w:w="1105" w:type="dxa"/>
            <w:vAlign w:val="center"/>
          </w:tcPr>
          <w:p w:rsidR="00674588" w:rsidRDefault="00003C63" w:rsidP="009C190A">
            <w:pPr>
              <w:jc w:val="right"/>
              <w:rPr>
                <w:sz w:val="20"/>
              </w:rPr>
            </w:pPr>
            <w:r>
              <w:rPr>
                <w:sz w:val="20"/>
              </w:rPr>
              <w:t>136 196</w:t>
            </w:r>
          </w:p>
          <w:p w:rsidR="00003C63" w:rsidRPr="007B426C" w:rsidRDefault="00003C63" w:rsidP="009C190A">
            <w:pPr>
              <w:jc w:val="right"/>
              <w:rPr>
                <w:sz w:val="20"/>
              </w:rPr>
            </w:pPr>
            <w:r>
              <w:rPr>
                <w:sz w:val="20"/>
              </w:rPr>
              <w:t>69 209</w:t>
            </w:r>
          </w:p>
        </w:tc>
        <w:tc>
          <w:tcPr>
            <w:tcW w:w="1161" w:type="dxa"/>
            <w:shd w:val="clear" w:color="auto" w:fill="D6E3BC"/>
            <w:vAlign w:val="center"/>
          </w:tcPr>
          <w:p w:rsidR="00674588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- 220 704</w:t>
            </w:r>
          </w:p>
          <w:p w:rsidR="00003C63" w:rsidRPr="007B426C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- 393 162</w:t>
            </w:r>
          </w:p>
        </w:tc>
      </w:tr>
      <w:tr w:rsidR="0085644D" w:rsidRPr="009A018E" w:rsidTr="0088599E">
        <w:trPr>
          <w:cantSplit/>
          <w:trHeight w:val="412"/>
        </w:trPr>
        <w:tc>
          <w:tcPr>
            <w:tcW w:w="173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Sýry a tvarohy </w:t>
            </w:r>
          </w:p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(0406)</w:t>
            </w:r>
          </w:p>
        </w:tc>
        <w:tc>
          <w:tcPr>
            <w:tcW w:w="632" w:type="dxa"/>
            <w:tcBorders>
              <w:bottom w:val="double" w:sz="4" w:space="0" w:color="auto"/>
            </w:tcBorders>
            <w:vAlign w:val="center"/>
          </w:tcPr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</w:t>
            </w:r>
            <w:r w:rsidR="00A47E37">
              <w:rPr>
                <w:sz w:val="20"/>
              </w:rPr>
              <w:t>1</w:t>
            </w:r>
          </w:p>
          <w:p w:rsidR="0085644D" w:rsidRPr="007B426C" w:rsidRDefault="0085644D" w:rsidP="00A47E37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 w:rsidR="00A47E37">
              <w:rPr>
                <w:sz w:val="20"/>
              </w:rPr>
              <w:t>2</w:t>
            </w:r>
          </w:p>
        </w:tc>
        <w:tc>
          <w:tcPr>
            <w:tcW w:w="919" w:type="dxa"/>
            <w:tcBorders>
              <w:bottom w:val="double" w:sz="4" w:space="0" w:color="auto"/>
            </w:tcBorders>
            <w:vAlign w:val="center"/>
          </w:tcPr>
          <w:p w:rsidR="00CF3657" w:rsidRDefault="00003C63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18 826</w:t>
            </w:r>
          </w:p>
          <w:p w:rsidR="00003C63" w:rsidRPr="007B426C" w:rsidRDefault="00003C63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19 385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vAlign w:val="center"/>
          </w:tcPr>
          <w:p w:rsidR="00CF3657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7 730</w:t>
            </w:r>
          </w:p>
          <w:p w:rsidR="00003C63" w:rsidRPr="007B426C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7 932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CF3657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- 11 096</w:t>
            </w:r>
          </w:p>
          <w:p w:rsidR="00003C63" w:rsidRPr="007B426C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- 11 453</w:t>
            </w:r>
          </w:p>
        </w:tc>
        <w:tc>
          <w:tcPr>
            <w:tcW w:w="688" w:type="dxa"/>
            <w:tcBorders>
              <w:bottom w:val="double" w:sz="4" w:space="0" w:color="auto"/>
            </w:tcBorders>
            <w:vAlign w:val="center"/>
          </w:tcPr>
          <w:p w:rsidR="00CF3657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75,43</w:t>
            </w:r>
          </w:p>
          <w:p w:rsidR="00003C63" w:rsidRPr="007B426C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76,19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CF3657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99,09</w:t>
            </w:r>
          </w:p>
          <w:p w:rsidR="00003C63" w:rsidRPr="007B426C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107,18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vAlign w:val="center"/>
          </w:tcPr>
          <w:p w:rsidR="00CF3657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1 419 949</w:t>
            </w:r>
          </w:p>
          <w:p w:rsidR="00003C63" w:rsidRPr="007B426C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1 476 869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vAlign w:val="center"/>
          </w:tcPr>
          <w:p w:rsidR="00674588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765 912</w:t>
            </w:r>
          </w:p>
          <w:p w:rsidR="00003C63" w:rsidRPr="007B426C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850 106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674588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- 654 037</w:t>
            </w:r>
          </w:p>
          <w:p w:rsidR="00003C63" w:rsidRPr="007B426C" w:rsidRDefault="00003C6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- 626 763</w:t>
            </w:r>
          </w:p>
        </w:tc>
      </w:tr>
    </w:tbl>
    <w:p w:rsidR="00BF749F" w:rsidRPr="007B426C" w:rsidRDefault="00BF749F" w:rsidP="00BF749F">
      <w:pPr>
        <w:ind w:left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 w:rsidR="00073840">
        <w:rPr>
          <w:i/>
          <w:sz w:val="18"/>
          <w:szCs w:val="18"/>
        </w:rPr>
        <w:t>, MZe</w:t>
      </w:r>
    </w:p>
    <w:p w:rsidR="006408F8" w:rsidRDefault="006408F8" w:rsidP="00BF749F">
      <w:pPr>
        <w:ind w:left="284"/>
        <w:outlineLvl w:val="0"/>
        <w:rPr>
          <w:b/>
        </w:rPr>
      </w:pPr>
    </w:p>
    <w:p w:rsidR="00BF749F" w:rsidRPr="007B426C" w:rsidRDefault="00BF749F" w:rsidP="00BF749F">
      <w:pPr>
        <w:ind w:left="284"/>
        <w:outlineLvl w:val="0"/>
        <w:rPr>
          <w:b/>
        </w:rPr>
      </w:pPr>
      <w:r w:rsidRPr="007B426C">
        <w:rPr>
          <w:b/>
        </w:rPr>
        <w:t>Vývoz</w:t>
      </w:r>
    </w:p>
    <w:p w:rsidR="00593F4A" w:rsidRDefault="00073840" w:rsidP="00BF749F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170C55" w:rsidRPr="00D66B6A">
        <w:rPr>
          <w:sz w:val="22"/>
          <w:szCs w:val="22"/>
        </w:rPr>
        <w:t xml:space="preserve">léko a mléčné výrobky </w:t>
      </w:r>
      <w:r>
        <w:rPr>
          <w:sz w:val="22"/>
          <w:szCs w:val="22"/>
        </w:rPr>
        <w:t xml:space="preserve">se z ČR, </w:t>
      </w:r>
      <w:r w:rsidR="00070F10">
        <w:rPr>
          <w:sz w:val="22"/>
          <w:szCs w:val="22"/>
        </w:rPr>
        <w:t>v</w:t>
      </w:r>
      <w:r w:rsidR="00A50806">
        <w:rPr>
          <w:sz w:val="22"/>
          <w:szCs w:val="22"/>
        </w:rPr>
        <w:t> </w:t>
      </w:r>
      <w:r w:rsidR="00070F10">
        <w:rPr>
          <w:sz w:val="22"/>
          <w:szCs w:val="22"/>
        </w:rPr>
        <w:t>lednu</w:t>
      </w:r>
      <w:r w:rsidR="00A50806">
        <w:rPr>
          <w:sz w:val="22"/>
          <w:szCs w:val="22"/>
        </w:rPr>
        <w:t xml:space="preserve"> až </w:t>
      </w:r>
      <w:r w:rsidR="00D96354">
        <w:rPr>
          <w:sz w:val="22"/>
          <w:szCs w:val="22"/>
        </w:rPr>
        <w:t>březnu</w:t>
      </w:r>
      <w:r w:rsidR="00070F10">
        <w:rPr>
          <w:sz w:val="22"/>
          <w:szCs w:val="22"/>
        </w:rPr>
        <w:t xml:space="preserve"> 2012,</w:t>
      </w:r>
      <w:r>
        <w:rPr>
          <w:sz w:val="22"/>
          <w:szCs w:val="22"/>
        </w:rPr>
        <w:t xml:space="preserve"> vyvezly</w:t>
      </w:r>
      <w:r w:rsidR="00170C55" w:rsidRPr="00D66B6A">
        <w:rPr>
          <w:sz w:val="22"/>
          <w:szCs w:val="22"/>
        </w:rPr>
        <w:t xml:space="preserve"> do </w:t>
      </w:r>
      <w:r w:rsidR="00D96354">
        <w:rPr>
          <w:sz w:val="22"/>
          <w:szCs w:val="22"/>
        </w:rPr>
        <w:t>51</w:t>
      </w:r>
      <w:r w:rsidR="00170C55" w:rsidRPr="00D66B6A">
        <w:rPr>
          <w:sz w:val="22"/>
          <w:szCs w:val="22"/>
        </w:rPr>
        <w:t xml:space="preserve"> zemí</w:t>
      </w:r>
      <w:r w:rsidR="00170C55">
        <w:rPr>
          <w:sz w:val="22"/>
          <w:szCs w:val="22"/>
        </w:rPr>
        <w:t xml:space="preserve"> světa</w:t>
      </w:r>
      <w:r w:rsidR="00070F10">
        <w:rPr>
          <w:sz w:val="22"/>
          <w:szCs w:val="22"/>
        </w:rPr>
        <w:t xml:space="preserve"> (snížení počtu destinací vývozu</w:t>
      </w:r>
      <w:r w:rsidR="004D1FA2">
        <w:rPr>
          <w:sz w:val="22"/>
          <w:szCs w:val="22"/>
        </w:rPr>
        <w:t xml:space="preserve"> z 62 v prosinci 2011</w:t>
      </w:r>
      <w:r w:rsidR="00070F10">
        <w:rPr>
          <w:sz w:val="22"/>
          <w:szCs w:val="22"/>
        </w:rPr>
        <w:t>)</w:t>
      </w:r>
      <w:r w:rsidR="00170C55">
        <w:rPr>
          <w:sz w:val="22"/>
          <w:szCs w:val="22"/>
        </w:rPr>
        <w:t xml:space="preserve">. </w:t>
      </w:r>
      <w:r w:rsidR="00070F10">
        <w:rPr>
          <w:sz w:val="22"/>
          <w:szCs w:val="22"/>
        </w:rPr>
        <w:t>V meziročním porovnání (leden</w:t>
      </w:r>
      <w:r w:rsidR="00A50806">
        <w:rPr>
          <w:sz w:val="22"/>
          <w:szCs w:val="22"/>
        </w:rPr>
        <w:t>-</w:t>
      </w:r>
      <w:r w:rsidR="00D96354">
        <w:rPr>
          <w:sz w:val="22"/>
          <w:szCs w:val="22"/>
        </w:rPr>
        <w:t>březen</w:t>
      </w:r>
      <w:r w:rsidR="00070F10">
        <w:rPr>
          <w:sz w:val="22"/>
          <w:szCs w:val="22"/>
        </w:rPr>
        <w:t xml:space="preserve"> 2012/leden</w:t>
      </w:r>
      <w:r w:rsidR="00A50806">
        <w:rPr>
          <w:sz w:val="22"/>
          <w:szCs w:val="22"/>
        </w:rPr>
        <w:t>-</w:t>
      </w:r>
      <w:r w:rsidR="00D96354">
        <w:rPr>
          <w:sz w:val="22"/>
          <w:szCs w:val="22"/>
        </w:rPr>
        <w:t>březen</w:t>
      </w:r>
      <w:r w:rsidR="00070F10">
        <w:rPr>
          <w:sz w:val="22"/>
          <w:szCs w:val="22"/>
        </w:rPr>
        <w:t xml:space="preserve"> 2011) došlo k </w:t>
      </w:r>
      <w:r w:rsidR="00A50806">
        <w:rPr>
          <w:sz w:val="22"/>
          <w:szCs w:val="22"/>
        </w:rPr>
        <w:t>na</w:t>
      </w:r>
      <w:r w:rsidR="00070F10">
        <w:rPr>
          <w:sz w:val="22"/>
          <w:szCs w:val="22"/>
        </w:rPr>
        <w:t xml:space="preserve">výšení finanční hodnoty vývozu o </w:t>
      </w:r>
      <w:r w:rsidR="00D96354">
        <w:rPr>
          <w:sz w:val="22"/>
          <w:szCs w:val="22"/>
        </w:rPr>
        <w:t>8,7</w:t>
      </w:r>
      <w:r w:rsidR="00070F10">
        <w:rPr>
          <w:sz w:val="22"/>
          <w:szCs w:val="22"/>
        </w:rPr>
        <w:t xml:space="preserve"> %, tj. cca o </w:t>
      </w:r>
      <w:r w:rsidR="00D96354">
        <w:rPr>
          <w:sz w:val="22"/>
          <w:szCs w:val="22"/>
        </w:rPr>
        <w:t>315,5</w:t>
      </w:r>
      <w:r w:rsidR="00070F10">
        <w:rPr>
          <w:sz w:val="22"/>
          <w:szCs w:val="22"/>
        </w:rPr>
        <w:t xml:space="preserve"> mil. Kč</w:t>
      </w:r>
      <w:r w:rsidR="00D96354">
        <w:rPr>
          <w:sz w:val="22"/>
          <w:szCs w:val="22"/>
        </w:rPr>
        <w:t>, oproti předchozím dvěma měsícům došlo ke snížení tempa vývozu</w:t>
      </w:r>
      <w:r w:rsidR="00070F10">
        <w:rPr>
          <w:sz w:val="22"/>
          <w:szCs w:val="22"/>
        </w:rPr>
        <w:t xml:space="preserve">. </w:t>
      </w:r>
      <w:r w:rsidR="00A50806" w:rsidRPr="0072395D">
        <w:rPr>
          <w:b/>
          <w:sz w:val="22"/>
          <w:szCs w:val="22"/>
        </w:rPr>
        <w:t>Téměř t</w:t>
      </w:r>
      <w:r w:rsidR="00EB4140" w:rsidRPr="0072395D">
        <w:rPr>
          <w:b/>
          <w:sz w:val="22"/>
          <w:szCs w:val="22"/>
        </w:rPr>
        <w:t>ři</w:t>
      </w:r>
      <w:r w:rsidR="00170C55" w:rsidRPr="0072395D">
        <w:rPr>
          <w:b/>
          <w:sz w:val="22"/>
          <w:szCs w:val="22"/>
        </w:rPr>
        <w:t xml:space="preserve"> čtvrtiny finančního objemu vývozu představuje export do 5 zemí</w:t>
      </w:r>
      <w:r w:rsidR="00170C55">
        <w:rPr>
          <w:sz w:val="22"/>
          <w:szCs w:val="22"/>
        </w:rPr>
        <w:t xml:space="preserve"> (do Německa </w:t>
      </w:r>
      <w:r w:rsidR="00A50806">
        <w:rPr>
          <w:sz w:val="22"/>
          <w:szCs w:val="22"/>
        </w:rPr>
        <w:t>3</w:t>
      </w:r>
      <w:r w:rsidR="00D96354">
        <w:rPr>
          <w:sz w:val="22"/>
          <w:szCs w:val="22"/>
        </w:rPr>
        <w:t>0</w:t>
      </w:r>
      <w:r w:rsidR="00A50806">
        <w:rPr>
          <w:sz w:val="22"/>
          <w:szCs w:val="22"/>
        </w:rPr>
        <w:t>,8</w:t>
      </w:r>
      <w:r w:rsidR="00192AB0">
        <w:rPr>
          <w:sz w:val="22"/>
          <w:szCs w:val="22"/>
        </w:rPr>
        <w:t xml:space="preserve"> </w:t>
      </w:r>
      <w:r w:rsidR="00170C55">
        <w:rPr>
          <w:sz w:val="22"/>
          <w:szCs w:val="22"/>
        </w:rPr>
        <w:t xml:space="preserve">%, na Slovensko </w:t>
      </w:r>
      <w:r w:rsidR="00A50806">
        <w:rPr>
          <w:sz w:val="22"/>
          <w:szCs w:val="22"/>
        </w:rPr>
        <w:t>18,</w:t>
      </w:r>
      <w:r w:rsidR="00D96354">
        <w:rPr>
          <w:sz w:val="22"/>
          <w:szCs w:val="22"/>
        </w:rPr>
        <w:t>6</w:t>
      </w:r>
      <w:r w:rsidR="00170C55">
        <w:rPr>
          <w:sz w:val="22"/>
          <w:szCs w:val="22"/>
        </w:rPr>
        <w:t xml:space="preserve"> %, do Itálie </w:t>
      </w:r>
      <w:r w:rsidR="00D96354">
        <w:rPr>
          <w:sz w:val="22"/>
          <w:szCs w:val="22"/>
        </w:rPr>
        <w:t>13,5</w:t>
      </w:r>
      <w:r w:rsidR="00170C55">
        <w:rPr>
          <w:sz w:val="22"/>
          <w:szCs w:val="22"/>
        </w:rPr>
        <w:t xml:space="preserve"> %, Maďarska </w:t>
      </w:r>
      <w:r w:rsidR="00070F10">
        <w:rPr>
          <w:sz w:val="22"/>
          <w:szCs w:val="22"/>
        </w:rPr>
        <w:t>4,</w:t>
      </w:r>
      <w:r w:rsidR="00A50806">
        <w:rPr>
          <w:sz w:val="22"/>
          <w:szCs w:val="22"/>
        </w:rPr>
        <w:t>2</w:t>
      </w:r>
      <w:r w:rsidR="00170C55">
        <w:rPr>
          <w:sz w:val="22"/>
          <w:szCs w:val="22"/>
        </w:rPr>
        <w:t xml:space="preserve"> %, Polska </w:t>
      </w:r>
      <w:r w:rsidR="00A50806">
        <w:rPr>
          <w:sz w:val="22"/>
          <w:szCs w:val="22"/>
        </w:rPr>
        <w:t>3,9</w:t>
      </w:r>
      <w:r w:rsidR="00170C55">
        <w:rPr>
          <w:sz w:val="22"/>
          <w:szCs w:val="22"/>
        </w:rPr>
        <w:t xml:space="preserve"> %). Do zemí EU-27 se v daném období vyvezlo </w:t>
      </w:r>
      <w:r w:rsidR="00A50806">
        <w:rPr>
          <w:sz w:val="22"/>
          <w:szCs w:val="22"/>
        </w:rPr>
        <w:t>83,</w:t>
      </w:r>
      <w:r w:rsidR="00D96354">
        <w:rPr>
          <w:sz w:val="22"/>
          <w:szCs w:val="22"/>
        </w:rPr>
        <w:t>5</w:t>
      </w:r>
      <w:r w:rsidR="00170C55">
        <w:rPr>
          <w:sz w:val="22"/>
          <w:szCs w:val="22"/>
        </w:rPr>
        <w:t xml:space="preserve"> % </w:t>
      </w:r>
      <w:r w:rsidR="004D1FA2">
        <w:rPr>
          <w:sz w:val="22"/>
          <w:szCs w:val="22"/>
        </w:rPr>
        <w:t xml:space="preserve">podílu z </w:t>
      </w:r>
      <w:r w:rsidR="00170C55">
        <w:rPr>
          <w:sz w:val="22"/>
          <w:szCs w:val="22"/>
        </w:rPr>
        <w:t>finanční hodnoty vývozu mléka a mléčných výrobk</w:t>
      </w:r>
      <w:r w:rsidR="004D1FA2">
        <w:rPr>
          <w:sz w:val="22"/>
          <w:szCs w:val="22"/>
        </w:rPr>
        <w:t xml:space="preserve">ů. </w:t>
      </w:r>
      <w:r w:rsidR="004D1FA2" w:rsidRPr="0072395D">
        <w:rPr>
          <w:b/>
          <w:sz w:val="22"/>
          <w:szCs w:val="22"/>
        </w:rPr>
        <w:t>P</w:t>
      </w:r>
      <w:r w:rsidR="00170C55" w:rsidRPr="0072395D">
        <w:rPr>
          <w:b/>
          <w:sz w:val="22"/>
          <w:szCs w:val="22"/>
        </w:rPr>
        <w:t xml:space="preserve">odíl vývozu do třetích zemí představoval v daném období </w:t>
      </w:r>
      <w:r w:rsidR="00A50806" w:rsidRPr="0072395D">
        <w:rPr>
          <w:b/>
          <w:sz w:val="22"/>
          <w:szCs w:val="22"/>
        </w:rPr>
        <w:t>16,</w:t>
      </w:r>
      <w:r w:rsidR="00D96354">
        <w:rPr>
          <w:b/>
          <w:sz w:val="22"/>
          <w:szCs w:val="22"/>
        </w:rPr>
        <w:t>5</w:t>
      </w:r>
      <w:r w:rsidR="002908B7" w:rsidRPr="0072395D">
        <w:rPr>
          <w:b/>
          <w:sz w:val="22"/>
          <w:szCs w:val="22"/>
        </w:rPr>
        <w:t xml:space="preserve"> %.</w:t>
      </w:r>
      <w:r w:rsidR="002908B7">
        <w:rPr>
          <w:sz w:val="22"/>
          <w:szCs w:val="22"/>
        </w:rPr>
        <w:t xml:space="preserve"> Vývoz do třetích zemí tvořily převážně destinace – </w:t>
      </w:r>
      <w:r w:rsidR="00070F10">
        <w:rPr>
          <w:sz w:val="22"/>
          <w:szCs w:val="22"/>
        </w:rPr>
        <w:t xml:space="preserve">Čína, </w:t>
      </w:r>
      <w:r w:rsidR="00A50806">
        <w:rPr>
          <w:sz w:val="22"/>
          <w:szCs w:val="22"/>
        </w:rPr>
        <w:t xml:space="preserve">Libanon, Bangladéš, </w:t>
      </w:r>
      <w:r w:rsidR="00070F10">
        <w:rPr>
          <w:sz w:val="22"/>
          <w:szCs w:val="22"/>
        </w:rPr>
        <w:t xml:space="preserve">Thajsko, </w:t>
      </w:r>
      <w:r w:rsidR="00A50806">
        <w:rPr>
          <w:sz w:val="22"/>
          <w:szCs w:val="22"/>
        </w:rPr>
        <w:t>Spojené arabské emiráty</w:t>
      </w:r>
      <w:r w:rsidR="00070F10">
        <w:rPr>
          <w:sz w:val="22"/>
          <w:szCs w:val="22"/>
        </w:rPr>
        <w:t>, Malajsie</w:t>
      </w:r>
      <w:r w:rsidR="00A50806">
        <w:rPr>
          <w:sz w:val="22"/>
          <w:szCs w:val="22"/>
        </w:rPr>
        <w:t>,</w:t>
      </w:r>
      <w:r w:rsidR="00A50806" w:rsidRPr="00A50806">
        <w:rPr>
          <w:sz w:val="22"/>
          <w:szCs w:val="22"/>
        </w:rPr>
        <w:t xml:space="preserve"> </w:t>
      </w:r>
      <w:r w:rsidR="00A50806">
        <w:rPr>
          <w:sz w:val="22"/>
          <w:szCs w:val="22"/>
        </w:rPr>
        <w:t>Saudská Arábie</w:t>
      </w:r>
      <w:r w:rsidR="00070F10">
        <w:rPr>
          <w:sz w:val="22"/>
          <w:szCs w:val="22"/>
        </w:rPr>
        <w:t xml:space="preserve">. Předmětem obchodu s těmito zeměmi byly zejména sušená mléka, sušená syrovátka, bílé sýry. </w:t>
      </w:r>
      <w:r w:rsidR="00170C55" w:rsidRPr="002D4C36">
        <w:rPr>
          <w:sz w:val="22"/>
          <w:szCs w:val="22"/>
          <w:u w:val="single"/>
        </w:rPr>
        <w:t xml:space="preserve">Na celkové finanční hodnotě vývozu v daném období se vývoz tekutých mlék a smetan podílel </w:t>
      </w:r>
      <w:r w:rsidR="00A50806">
        <w:rPr>
          <w:sz w:val="22"/>
          <w:szCs w:val="22"/>
          <w:u w:val="single"/>
        </w:rPr>
        <w:t>44,</w:t>
      </w:r>
      <w:r w:rsidR="00D96354">
        <w:rPr>
          <w:sz w:val="22"/>
          <w:szCs w:val="22"/>
          <w:u w:val="single"/>
        </w:rPr>
        <w:t>1</w:t>
      </w:r>
      <w:r w:rsidR="00170C55" w:rsidRPr="002D4C36">
        <w:rPr>
          <w:sz w:val="22"/>
          <w:szCs w:val="22"/>
          <w:u w:val="single"/>
        </w:rPr>
        <w:t xml:space="preserve"> %.</w:t>
      </w:r>
      <w:r w:rsidR="00170C55">
        <w:rPr>
          <w:sz w:val="22"/>
          <w:szCs w:val="22"/>
        </w:rPr>
        <w:t xml:space="preserve"> Podíl vývozu mléčné suroviny na celkové finanční hodnotě vývozu mléka a mléčných výrobků činil v daném období </w:t>
      </w:r>
      <w:r w:rsidR="00A50806">
        <w:rPr>
          <w:sz w:val="22"/>
          <w:szCs w:val="22"/>
        </w:rPr>
        <w:t>27,</w:t>
      </w:r>
      <w:r w:rsidR="00D96354">
        <w:rPr>
          <w:sz w:val="22"/>
          <w:szCs w:val="22"/>
        </w:rPr>
        <w:t>2</w:t>
      </w:r>
      <w:r w:rsidR="00170C55">
        <w:rPr>
          <w:sz w:val="22"/>
          <w:szCs w:val="22"/>
        </w:rPr>
        <w:t xml:space="preserve"> %. </w:t>
      </w:r>
    </w:p>
    <w:p w:rsidR="006408F8" w:rsidRDefault="00593F4A" w:rsidP="00BF749F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lednu </w:t>
      </w:r>
      <w:r w:rsidR="00A50806">
        <w:rPr>
          <w:sz w:val="22"/>
          <w:szCs w:val="22"/>
        </w:rPr>
        <w:t xml:space="preserve">až </w:t>
      </w:r>
      <w:r w:rsidR="00D96354">
        <w:rPr>
          <w:sz w:val="22"/>
          <w:szCs w:val="22"/>
        </w:rPr>
        <w:t>březnu</w:t>
      </w:r>
      <w:r w:rsidR="00A50806">
        <w:rPr>
          <w:sz w:val="22"/>
          <w:szCs w:val="22"/>
        </w:rPr>
        <w:t xml:space="preserve"> </w:t>
      </w:r>
      <w:r>
        <w:rPr>
          <w:sz w:val="22"/>
          <w:szCs w:val="22"/>
        </w:rPr>
        <w:t>2012 se meziročně z</w:t>
      </w:r>
      <w:r w:rsidR="00B83EEE">
        <w:rPr>
          <w:sz w:val="22"/>
          <w:szCs w:val="22"/>
        </w:rPr>
        <w:t xml:space="preserve">výšil objem vývozu konzumního mléka (meziročně o </w:t>
      </w:r>
      <w:r w:rsidR="00D96354">
        <w:rPr>
          <w:sz w:val="22"/>
          <w:szCs w:val="22"/>
        </w:rPr>
        <w:t>5,2</w:t>
      </w:r>
      <w:r w:rsidR="00B83EEE">
        <w:rPr>
          <w:sz w:val="22"/>
          <w:szCs w:val="22"/>
        </w:rPr>
        <w:t xml:space="preserve"> %), mléka v cisternách (o </w:t>
      </w:r>
      <w:r w:rsidR="00D96354">
        <w:rPr>
          <w:sz w:val="22"/>
          <w:szCs w:val="22"/>
        </w:rPr>
        <w:t>40,5</w:t>
      </w:r>
      <w:r w:rsidR="00B83EEE">
        <w:rPr>
          <w:sz w:val="22"/>
          <w:szCs w:val="22"/>
        </w:rPr>
        <w:t xml:space="preserve"> %) a </w:t>
      </w:r>
      <w:r w:rsidR="00070F10">
        <w:rPr>
          <w:sz w:val="22"/>
          <w:szCs w:val="22"/>
        </w:rPr>
        <w:t xml:space="preserve">objem vývozu konzumních smetan o </w:t>
      </w:r>
      <w:r w:rsidR="00D96354">
        <w:rPr>
          <w:sz w:val="22"/>
          <w:szCs w:val="22"/>
        </w:rPr>
        <w:t>25,5</w:t>
      </w:r>
      <w:r w:rsidR="00070F10">
        <w:rPr>
          <w:sz w:val="22"/>
          <w:szCs w:val="22"/>
        </w:rPr>
        <w:t xml:space="preserve"> %. </w:t>
      </w:r>
      <w:r>
        <w:rPr>
          <w:sz w:val="22"/>
          <w:szCs w:val="22"/>
        </w:rPr>
        <w:t xml:space="preserve">Ke snížení vývozu v daném období došlo u vývozu smetan v cisternách (o – </w:t>
      </w:r>
      <w:r w:rsidR="00D96354">
        <w:rPr>
          <w:sz w:val="22"/>
          <w:szCs w:val="22"/>
        </w:rPr>
        <w:t>72,5</w:t>
      </w:r>
      <w:r>
        <w:rPr>
          <w:sz w:val="22"/>
          <w:szCs w:val="22"/>
        </w:rPr>
        <w:t xml:space="preserve"> %).</w:t>
      </w:r>
      <w:r w:rsidR="00B83EEE">
        <w:rPr>
          <w:sz w:val="22"/>
          <w:szCs w:val="22"/>
        </w:rPr>
        <w:t xml:space="preserve"> Významným vývozním artiklem mlékárenského zboží jsou sýry a tvarohy (podíl na celkové finanční hodnotě vývozu </w:t>
      </w:r>
      <w:r w:rsidR="007858AC">
        <w:rPr>
          <w:sz w:val="22"/>
          <w:szCs w:val="22"/>
        </w:rPr>
        <w:t>představuj</w:t>
      </w:r>
      <w:r w:rsidR="00D96354">
        <w:rPr>
          <w:sz w:val="22"/>
          <w:szCs w:val="22"/>
        </w:rPr>
        <w:t>í</w:t>
      </w:r>
      <w:r w:rsidR="00B83EEE">
        <w:rPr>
          <w:sz w:val="22"/>
          <w:szCs w:val="22"/>
        </w:rPr>
        <w:t xml:space="preserve"> </w:t>
      </w:r>
      <w:r w:rsidR="00CF3C41">
        <w:rPr>
          <w:sz w:val="22"/>
          <w:szCs w:val="22"/>
        </w:rPr>
        <w:t>21,</w:t>
      </w:r>
      <w:r w:rsidR="00D96354">
        <w:rPr>
          <w:sz w:val="22"/>
          <w:szCs w:val="22"/>
        </w:rPr>
        <w:t>5</w:t>
      </w:r>
      <w:r w:rsidR="00B83EEE">
        <w:rPr>
          <w:sz w:val="22"/>
          <w:szCs w:val="22"/>
        </w:rPr>
        <w:t xml:space="preserve"> %). </w:t>
      </w:r>
      <w:r>
        <w:rPr>
          <w:sz w:val="22"/>
          <w:szCs w:val="22"/>
        </w:rPr>
        <w:t xml:space="preserve">Objem </w:t>
      </w:r>
      <w:r w:rsidR="00B83EEE">
        <w:rPr>
          <w:sz w:val="22"/>
          <w:szCs w:val="22"/>
        </w:rPr>
        <w:t>vývoz</w:t>
      </w:r>
      <w:r>
        <w:rPr>
          <w:sz w:val="22"/>
          <w:szCs w:val="22"/>
        </w:rPr>
        <w:t>u</w:t>
      </w:r>
      <w:r w:rsidR="00B83EEE">
        <w:rPr>
          <w:sz w:val="22"/>
          <w:szCs w:val="22"/>
        </w:rPr>
        <w:t xml:space="preserve"> sýrů a tvarohů </w:t>
      </w:r>
      <w:r>
        <w:rPr>
          <w:sz w:val="22"/>
          <w:szCs w:val="22"/>
        </w:rPr>
        <w:t xml:space="preserve">se </w:t>
      </w:r>
      <w:r w:rsidR="00C27A66">
        <w:rPr>
          <w:sz w:val="22"/>
          <w:szCs w:val="22"/>
        </w:rPr>
        <w:t xml:space="preserve">rovněž zpomalil, </w:t>
      </w:r>
      <w:r>
        <w:rPr>
          <w:sz w:val="22"/>
          <w:szCs w:val="22"/>
        </w:rPr>
        <w:t>meziročně</w:t>
      </w:r>
      <w:r w:rsidR="00C27A66">
        <w:rPr>
          <w:sz w:val="22"/>
          <w:szCs w:val="22"/>
        </w:rPr>
        <w:t xml:space="preserve"> se</w:t>
      </w:r>
      <w:r>
        <w:rPr>
          <w:sz w:val="22"/>
          <w:szCs w:val="22"/>
        </w:rPr>
        <w:t xml:space="preserve"> zvýšil </w:t>
      </w:r>
      <w:r w:rsidR="00FC20FA">
        <w:rPr>
          <w:sz w:val="22"/>
          <w:szCs w:val="22"/>
        </w:rPr>
        <w:t xml:space="preserve">o </w:t>
      </w:r>
      <w:r w:rsidR="00D96354">
        <w:rPr>
          <w:sz w:val="22"/>
          <w:szCs w:val="22"/>
        </w:rPr>
        <w:t>2,6</w:t>
      </w:r>
      <w:r w:rsidR="00FC20FA">
        <w:rPr>
          <w:sz w:val="22"/>
          <w:szCs w:val="22"/>
        </w:rPr>
        <w:t xml:space="preserve"> %</w:t>
      </w:r>
      <w:r w:rsidR="00B83EEE">
        <w:rPr>
          <w:sz w:val="22"/>
          <w:szCs w:val="22"/>
        </w:rPr>
        <w:t xml:space="preserve">. Vývoz sušeného plnotučného mléka a smetany se v meziročním porovnání </w:t>
      </w:r>
      <w:r>
        <w:rPr>
          <w:sz w:val="22"/>
          <w:szCs w:val="22"/>
        </w:rPr>
        <w:t>leden</w:t>
      </w:r>
      <w:r w:rsidR="00CF3C41">
        <w:rPr>
          <w:sz w:val="22"/>
          <w:szCs w:val="22"/>
        </w:rPr>
        <w:t>-</w:t>
      </w:r>
      <w:r w:rsidR="00C27A66">
        <w:rPr>
          <w:sz w:val="22"/>
          <w:szCs w:val="22"/>
        </w:rPr>
        <w:t>březen</w:t>
      </w:r>
      <w:r w:rsidR="00CF3C41">
        <w:rPr>
          <w:sz w:val="22"/>
          <w:szCs w:val="22"/>
        </w:rPr>
        <w:t xml:space="preserve"> </w:t>
      </w:r>
      <w:r w:rsidR="00B83EEE">
        <w:rPr>
          <w:sz w:val="22"/>
          <w:szCs w:val="22"/>
        </w:rPr>
        <w:t>201</w:t>
      </w:r>
      <w:r>
        <w:rPr>
          <w:sz w:val="22"/>
          <w:szCs w:val="22"/>
        </w:rPr>
        <w:t>2</w:t>
      </w:r>
      <w:r w:rsidR="00B83EEE">
        <w:rPr>
          <w:sz w:val="22"/>
          <w:szCs w:val="22"/>
        </w:rPr>
        <w:t>/</w:t>
      </w:r>
      <w:r w:rsidR="00CF3C41">
        <w:rPr>
          <w:sz w:val="22"/>
          <w:szCs w:val="22"/>
        </w:rPr>
        <w:t>leden-</w:t>
      </w:r>
      <w:r w:rsidR="00C27A66">
        <w:rPr>
          <w:sz w:val="22"/>
          <w:szCs w:val="22"/>
        </w:rPr>
        <w:t>březen</w:t>
      </w:r>
      <w:r w:rsidR="00CF3C41">
        <w:rPr>
          <w:sz w:val="22"/>
          <w:szCs w:val="22"/>
        </w:rPr>
        <w:t xml:space="preserve"> </w:t>
      </w:r>
      <w:r w:rsidR="00B83EEE">
        <w:rPr>
          <w:sz w:val="22"/>
          <w:szCs w:val="22"/>
        </w:rPr>
        <w:t>201</w:t>
      </w:r>
      <w:r>
        <w:rPr>
          <w:sz w:val="22"/>
          <w:szCs w:val="22"/>
        </w:rPr>
        <w:t>1</w:t>
      </w:r>
      <w:r w:rsidR="00B83EEE">
        <w:rPr>
          <w:sz w:val="22"/>
          <w:szCs w:val="22"/>
        </w:rPr>
        <w:t xml:space="preserve"> </w:t>
      </w:r>
      <w:r>
        <w:rPr>
          <w:sz w:val="22"/>
          <w:szCs w:val="22"/>
        </w:rPr>
        <w:t>snížil</w:t>
      </w:r>
      <w:r w:rsidR="00B83EEE">
        <w:rPr>
          <w:sz w:val="22"/>
          <w:szCs w:val="22"/>
        </w:rPr>
        <w:t xml:space="preserve"> o </w:t>
      </w:r>
      <w:r w:rsidR="00C27A66">
        <w:rPr>
          <w:sz w:val="22"/>
          <w:szCs w:val="22"/>
        </w:rPr>
        <w:t>2</w:t>
      </w:r>
      <w:r w:rsidR="00CF3C41">
        <w:rPr>
          <w:sz w:val="22"/>
          <w:szCs w:val="22"/>
        </w:rPr>
        <w:t>6,6</w:t>
      </w:r>
      <w:r w:rsidR="00B83EEE">
        <w:rPr>
          <w:sz w:val="22"/>
          <w:szCs w:val="22"/>
        </w:rPr>
        <w:t xml:space="preserve"> %</w:t>
      </w:r>
      <w:r w:rsidR="00C27A66">
        <w:rPr>
          <w:sz w:val="22"/>
          <w:szCs w:val="22"/>
        </w:rPr>
        <w:t xml:space="preserve"> a vývoz sušeného odtučněného mléka o 3,4 %. V</w:t>
      </w:r>
      <w:r w:rsidR="00B83EEE">
        <w:rPr>
          <w:sz w:val="22"/>
          <w:szCs w:val="22"/>
        </w:rPr>
        <w:t xml:space="preserve">ývoz kondenzovaných mlék byl meziročně </w:t>
      </w:r>
      <w:r w:rsidR="00883804">
        <w:rPr>
          <w:sz w:val="22"/>
          <w:szCs w:val="22"/>
        </w:rPr>
        <w:t>vyšší</w:t>
      </w:r>
      <w:r w:rsidR="00B83EEE">
        <w:rPr>
          <w:sz w:val="22"/>
          <w:szCs w:val="22"/>
        </w:rPr>
        <w:t xml:space="preserve"> o </w:t>
      </w:r>
      <w:r w:rsidR="00C27A66">
        <w:rPr>
          <w:sz w:val="22"/>
          <w:szCs w:val="22"/>
        </w:rPr>
        <w:t>21,4</w:t>
      </w:r>
      <w:r w:rsidR="00883804">
        <w:rPr>
          <w:sz w:val="22"/>
          <w:szCs w:val="22"/>
        </w:rPr>
        <w:t xml:space="preserve"> %</w:t>
      </w:r>
      <w:r w:rsidR="00C27A66">
        <w:rPr>
          <w:sz w:val="22"/>
          <w:szCs w:val="22"/>
        </w:rPr>
        <w:t>.</w:t>
      </w:r>
      <w:r w:rsidR="00883804">
        <w:rPr>
          <w:sz w:val="22"/>
          <w:szCs w:val="22"/>
        </w:rPr>
        <w:t xml:space="preserve"> </w:t>
      </w:r>
      <w:r w:rsidR="00C27A66">
        <w:rPr>
          <w:sz w:val="22"/>
          <w:szCs w:val="22"/>
        </w:rPr>
        <w:t xml:space="preserve"> </w:t>
      </w:r>
      <w:r w:rsidR="00B83EEE">
        <w:rPr>
          <w:sz w:val="22"/>
          <w:szCs w:val="22"/>
        </w:rPr>
        <w:t xml:space="preserve">Vývoz jogurtů se meziročně </w:t>
      </w:r>
      <w:r w:rsidR="00C27A66">
        <w:rPr>
          <w:sz w:val="22"/>
          <w:szCs w:val="22"/>
        </w:rPr>
        <w:t>snížil</w:t>
      </w:r>
      <w:r w:rsidR="00B83EEE">
        <w:rPr>
          <w:sz w:val="22"/>
          <w:szCs w:val="22"/>
        </w:rPr>
        <w:t xml:space="preserve"> o </w:t>
      </w:r>
      <w:r w:rsidR="00C27A66">
        <w:rPr>
          <w:sz w:val="22"/>
          <w:szCs w:val="22"/>
        </w:rPr>
        <w:t>4,5</w:t>
      </w:r>
      <w:r w:rsidR="00B83EEE">
        <w:rPr>
          <w:sz w:val="22"/>
          <w:szCs w:val="22"/>
        </w:rPr>
        <w:t xml:space="preserve"> %, posílil vývoz ostatních zakysaných mléčných výrobků o </w:t>
      </w:r>
      <w:r w:rsidR="00C27A66">
        <w:rPr>
          <w:sz w:val="22"/>
          <w:szCs w:val="22"/>
        </w:rPr>
        <w:t>1</w:t>
      </w:r>
      <w:r w:rsidR="00CF3C41">
        <w:rPr>
          <w:sz w:val="22"/>
          <w:szCs w:val="22"/>
        </w:rPr>
        <w:t>4,</w:t>
      </w:r>
      <w:r w:rsidR="00C27A66">
        <w:rPr>
          <w:sz w:val="22"/>
          <w:szCs w:val="22"/>
        </w:rPr>
        <w:t>5</w:t>
      </w:r>
      <w:r w:rsidR="00B83EEE">
        <w:rPr>
          <w:sz w:val="22"/>
          <w:szCs w:val="22"/>
        </w:rPr>
        <w:t xml:space="preserve"> %. Vývoz čerstvého másla ve spotřebitelském balení se meziročně </w:t>
      </w:r>
      <w:r w:rsidR="00D24F63">
        <w:rPr>
          <w:sz w:val="22"/>
          <w:szCs w:val="22"/>
        </w:rPr>
        <w:t>zvýšil</w:t>
      </w:r>
      <w:r w:rsidR="00883804">
        <w:rPr>
          <w:sz w:val="22"/>
          <w:szCs w:val="22"/>
        </w:rPr>
        <w:t xml:space="preserve"> z </w:t>
      </w:r>
      <w:r w:rsidR="00C27A66">
        <w:rPr>
          <w:sz w:val="22"/>
          <w:szCs w:val="22"/>
        </w:rPr>
        <w:t>200</w:t>
      </w:r>
      <w:r w:rsidR="00883804">
        <w:rPr>
          <w:sz w:val="22"/>
          <w:szCs w:val="22"/>
        </w:rPr>
        <w:t xml:space="preserve"> t v</w:t>
      </w:r>
      <w:r w:rsidR="00CF3C41">
        <w:rPr>
          <w:sz w:val="22"/>
          <w:szCs w:val="22"/>
        </w:rPr>
        <w:t> </w:t>
      </w:r>
      <w:r w:rsidR="00883804">
        <w:rPr>
          <w:sz w:val="22"/>
          <w:szCs w:val="22"/>
        </w:rPr>
        <w:t>lednu</w:t>
      </w:r>
      <w:r w:rsidR="00CF3C41">
        <w:rPr>
          <w:sz w:val="22"/>
          <w:szCs w:val="22"/>
        </w:rPr>
        <w:t xml:space="preserve"> až </w:t>
      </w:r>
      <w:r w:rsidR="00C27A66">
        <w:rPr>
          <w:sz w:val="22"/>
          <w:szCs w:val="22"/>
        </w:rPr>
        <w:t>březnu</w:t>
      </w:r>
      <w:r w:rsidR="00883804">
        <w:rPr>
          <w:sz w:val="22"/>
          <w:szCs w:val="22"/>
        </w:rPr>
        <w:t xml:space="preserve"> 2011 na </w:t>
      </w:r>
      <w:r w:rsidR="00C27A66">
        <w:rPr>
          <w:sz w:val="22"/>
          <w:szCs w:val="22"/>
        </w:rPr>
        <w:t>235</w:t>
      </w:r>
      <w:r w:rsidR="00D24F63">
        <w:rPr>
          <w:sz w:val="22"/>
          <w:szCs w:val="22"/>
        </w:rPr>
        <w:t xml:space="preserve"> t v lednu </w:t>
      </w:r>
      <w:r w:rsidR="00CF3C41">
        <w:rPr>
          <w:sz w:val="22"/>
          <w:szCs w:val="22"/>
        </w:rPr>
        <w:t xml:space="preserve">až </w:t>
      </w:r>
      <w:r w:rsidR="00C27A66">
        <w:rPr>
          <w:sz w:val="22"/>
          <w:szCs w:val="22"/>
        </w:rPr>
        <w:t>březnu</w:t>
      </w:r>
      <w:r w:rsidR="00CF3C41">
        <w:rPr>
          <w:sz w:val="22"/>
          <w:szCs w:val="22"/>
        </w:rPr>
        <w:t xml:space="preserve"> </w:t>
      </w:r>
      <w:r w:rsidR="00D24F63">
        <w:rPr>
          <w:sz w:val="22"/>
          <w:szCs w:val="22"/>
        </w:rPr>
        <w:t xml:space="preserve">2012, </w:t>
      </w:r>
      <w:r w:rsidR="00B83EEE">
        <w:rPr>
          <w:sz w:val="22"/>
          <w:szCs w:val="22"/>
        </w:rPr>
        <w:t xml:space="preserve">vývoz másla v blocích byl meziročně </w:t>
      </w:r>
      <w:r w:rsidR="00D24F63">
        <w:rPr>
          <w:sz w:val="22"/>
          <w:szCs w:val="22"/>
        </w:rPr>
        <w:t xml:space="preserve">nižší o </w:t>
      </w:r>
      <w:r w:rsidR="00C27A66">
        <w:rPr>
          <w:sz w:val="22"/>
          <w:szCs w:val="22"/>
        </w:rPr>
        <w:t>465</w:t>
      </w:r>
      <w:r w:rsidR="00D24F63">
        <w:rPr>
          <w:sz w:val="22"/>
          <w:szCs w:val="22"/>
        </w:rPr>
        <w:t xml:space="preserve"> t (</w:t>
      </w:r>
      <w:r w:rsidR="00CF3C41">
        <w:rPr>
          <w:sz w:val="22"/>
          <w:szCs w:val="22"/>
        </w:rPr>
        <w:t xml:space="preserve">o </w:t>
      </w:r>
      <w:r w:rsidR="00C27A66">
        <w:rPr>
          <w:sz w:val="22"/>
          <w:szCs w:val="22"/>
        </w:rPr>
        <w:t>69</w:t>
      </w:r>
      <w:r w:rsidR="00CF3C41">
        <w:rPr>
          <w:sz w:val="22"/>
          <w:szCs w:val="22"/>
        </w:rPr>
        <w:t xml:space="preserve"> %)</w:t>
      </w:r>
      <w:r w:rsidR="00D24F63">
        <w:rPr>
          <w:sz w:val="22"/>
          <w:szCs w:val="22"/>
        </w:rPr>
        <w:t>.</w:t>
      </w:r>
    </w:p>
    <w:p w:rsidR="00D448B3" w:rsidRDefault="00D448B3" w:rsidP="00BF749F">
      <w:pPr>
        <w:ind w:left="284"/>
        <w:outlineLvl w:val="0"/>
        <w:rPr>
          <w:b/>
        </w:rPr>
      </w:pPr>
    </w:p>
    <w:p w:rsidR="00BF749F" w:rsidRPr="007B426C" w:rsidRDefault="00BF749F" w:rsidP="00BF749F">
      <w:pPr>
        <w:ind w:left="284"/>
        <w:outlineLvl w:val="0"/>
        <w:rPr>
          <w:b/>
        </w:rPr>
      </w:pPr>
      <w:r w:rsidRPr="007B426C">
        <w:rPr>
          <w:b/>
        </w:rPr>
        <w:t>Dovoz</w:t>
      </w:r>
    </w:p>
    <w:p w:rsidR="006408F8" w:rsidRDefault="00955D0A" w:rsidP="00C203E0">
      <w:pPr>
        <w:ind w:left="284"/>
        <w:jc w:val="both"/>
        <w:rPr>
          <w:sz w:val="22"/>
          <w:szCs w:val="22"/>
        </w:rPr>
      </w:pPr>
      <w:r w:rsidRPr="0072395D">
        <w:rPr>
          <w:b/>
          <w:sz w:val="22"/>
          <w:szCs w:val="22"/>
        </w:rPr>
        <w:t>Dovozy ze tří zemí - z Německa (</w:t>
      </w:r>
      <w:r w:rsidR="00CF3C41" w:rsidRPr="0072395D">
        <w:rPr>
          <w:b/>
          <w:sz w:val="22"/>
          <w:szCs w:val="22"/>
        </w:rPr>
        <w:t>44,</w:t>
      </w:r>
      <w:r w:rsidR="008A5315">
        <w:rPr>
          <w:b/>
          <w:sz w:val="22"/>
          <w:szCs w:val="22"/>
        </w:rPr>
        <w:t>3</w:t>
      </w:r>
      <w:r w:rsidRPr="0072395D">
        <w:rPr>
          <w:b/>
          <w:sz w:val="22"/>
          <w:szCs w:val="22"/>
        </w:rPr>
        <w:t xml:space="preserve"> %), Polska (</w:t>
      </w:r>
      <w:r w:rsidR="00CF3C41" w:rsidRPr="0072395D">
        <w:rPr>
          <w:b/>
          <w:sz w:val="22"/>
          <w:szCs w:val="22"/>
        </w:rPr>
        <w:t>27,</w:t>
      </w:r>
      <w:r w:rsidR="008A5315">
        <w:rPr>
          <w:b/>
          <w:sz w:val="22"/>
          <w:szCs w:val="22"/>
        </w:rPr>
        <w:t>1</w:t>
      </w:r>
      <w:r w:rsidRPr="0072395D">
        <w:rPr>
          <w:b/>
          <w:sz w:val="22"/>
          <w:szCs w:val="22"/>
        </w:rPr>
        <w:t xml:space="preserve"> %) a Slovenska (</w:t>
      </w:r>
      <w:r w:rsidR="00CF3C41" w:rsidRPr="0072395D">
        <w:rPr>
          <w:b/>
          <w:sz w:val="22"/>
          <w:szCs w:val="22"/>
        </w:rPr>
        <w:t>12,</w:t>
      </w:r>
      <w:r w:rsidR="008A5315">
        <w:rPr>
          <w:b/>
          <w:sz w:val="22"/>
          <w:szCs w:val="22"/>
        </w:rPr>
        <w:t>5</w:t>
      </w:r>
      <w:r w:rsidRPr="0072395D">
        <w:rPr>
          <w:b/>
          <w:sz w:val="22"/>
          <w:szCs w:val="22"/>
        </w:rPr>
        <w:t xml:space="preserve"> %) představují </w:t>
      </w:r>
      <w:r w:rsidR="002567B0" w:rsidRPr="0072395D">
        <w:rPr>
          <w:b/>
          <w:sz w:val="22"/>
          <w:szCs w:val="22"/>
        </w:rPr>
        <w:t xml:space="preserve">celkem </w:t>
      </w:r>
      <w:r w:rsidR="00CF3C41" w:rsidRPr="0072395D">
        <w:rPr>
          <w:b/>
          <w:sz w:val="22"/>
          <w:szCs w:val="22"/>
        </w:rPr>
        <w:t>8</w:t>
      </w:r>
      <w:r w:rsidR="008A5315">
        <w:rPr>
          <w:b/>
          <w:sz w:val="22"/>
          <w:szCs w:val="22"/>
        </w:rPr>
        <w:t>3</w:t>
      </w:r>
      <w:r w:rsidR="00CF3C41" w:rsidRPr="0072395D">
        <w:rPr>
          <w:b/>
          <w:sz w:val="22"/>
          <w:szCs w:val="22"/>
        </w:rPr>
        <w:t>,</w:t>
      </w:r>
      <w:r w:rsidR="008A5315">
        <w:rPr>
          <w:b/>
          <w:sz w:val="22"/>
          <w:szCs w:val="22"/>
        </w:rPr>
        <w:t>9</w:t>
      </w:r>
      <w:r w:rsidR="00F82D6A" w:rsidRPr="0072395D">
        <w:rPr>
          <w:b/>
          <w:sz w:val="22"/>
          <w:szCs w:val="22"/>
        </w:rPr>
        <w:t xml:space="preserve"> % veškerého dovozu mléka a mléčných výrobků (z finančního vyjádření).</w:t>
      </w:r>
      <w:r w:rsidR="00F82D6A">
        <w:rPr>
          <w:sz w:val="22"/>
          <w:szCs w:val="22"/>
        </w:rPr>
        <w:t xml:space="preserve"> V</w:t>
      </w:r>
      <w:r w:rsidR="00CF3C41">
        <w:rPr>
          <w:sz w:val="22"/>
          <w:szCs w:val="22"/>
        </w:rPr>
        <w:t> </w:t>
      </w:r>
      <w:r w:rsidR="00D24F63">
        <w:rPr>
          <w:sz w:val="22"/>
          <w:szCs w:val="22"/>
        </w:rPr>
        <w:t>lednu</w:t>
      </w:r>
      <w:r w:rsidR="00CF3C41">
        <w:rPr>
          <w:sz w:val="22"/>
          <w:szCs w:val="22"/>
        </w:rPr>
        <w:t xml:space="preserve"> až </w:t>
      </w:r>
      <w:r w:rsidR="008A5315">
        <w:rPr>
          <w:sz w:val="22"/>
          <w:szCs w:val="22"/>
        </w:rPr>
        <w:t>březnu</w:t>
      </w:r>
      <w:r w:rsidR="00F82D6A">
        <w:rPr>
          <w:sz w:val="22"/>
          <w:szCs w:val="22"/>
        </w:rPr>
        <w:t xml:space="preserve"> 201</w:t>
      </w:r>
      <w:r w:rsidR="00D24F63">
        <w:rPr>
          <w:sz w:val="22"/>
          <w:szCs w:val="22"/>
        </w:rPr>
        <w:t>2</w:t>
      </w:r>
      <w:r w:rsidR="00F82D6A" w:rsidRPr="00AB3150">
        <w:rPr>
          <w:sz w:val="22"/>
          <w:szCs w:val="22"/>
        </w:rPr>
        <w:t xml:space="preserve"> se mléko a mléčné výrobky dovezly do ČR </w:t>
      </w:r>
      <w:r w:rsidR="00F82D6A" w:rsidRPr="0072395D">
        <w:rPr>
          <w:b/>
          <w:sz w:val="22"/>
          <w:szCs w:val="22"/>
        </w:rPr>
        <w:t>z</w:t>
      </w:r>
      <w:r w:rsidR="00875038" w:rsidRPr="0072395D">
        <w:rPr>
          <w:b/>
          <w:sz w:val="22"/>
          <w:szCs w:val="22"/>
        </w:rPr>
        <w:t> </w:t>
      </w:r>
      <w:r w:rsidR="00D24F63" w:rsidRPr="0072395D">
        <w:rPr>
          <w:b/>
          <w:sz w:val="22"/>
          <w:szCs w:val="22"/>
        </w:rPr>
        <w:t>2</w:t>
      </w:r>
      <w:r w:rsidR="008A5315">
        <w:rPr>
          <w:b/>
          <w:sz w:val="22"/>
          <w:szCs w:val="22"/>
        </w:rPr>
        <w:t>7</w:t>
      </w:r>
      <w:r w:rsidR="00875038" w:rsidRPr="0072395D">
        <w:rPr>
          <w:b/>
          <w:sz w:val="22"/>
          <w:szCs w:val="22"/>
        </w:rPr>
        <w:t xml:space="preserve"> </w:t>
      </w:r>
      <w:r w:rsidR="00F82D6A" w:rsidRPr="0072395D">
        <w:rPr>
          <w:b/>
          <w:sz w:val="22"/>
          <w:szCs w:val="22"/>
        </w:rPr>
        <w:t>zemí</w:t>
      </w:r>
      <w:r w:rsidR="00F82D6A">
        <w:rPr>
          <w:sz w:val="22"/>
          <w:szCs w:val="22"/>
        </w:rPr>
        <w:t>, ze zemí EU-27 celkem 99,</w:t>
      </w:r>
      <w:r w:rsidR="008A5315">
        <w:rPr>
          <w:sz w:val="22"/>
          <w:szCs w:val="22"/>
        </w:rPr>
        <w:t>5</w:t>
      </w:r>
      <w:r w:rsidR="00F82D6A">
        <w:rPr>
          <w:sz w:val="22"/>
          <w:szCs w:val="22"/>
        </w:rPr>
        <w:t xml:space="preserve"> %. V</w:t>
      </w:r>
      <w:r w:rsidR="00AB1FB4">
        <w:rPr>
          <w:sz w:val="22"/>
          <w:szCs w:val="22"/>
        </w:rPr>
        <w:t> meziročním porovnání dochází k výraznému</w:t>
      </w:r>
      <w:r w:rsidR="00F82D6A">
        <w:rPr>
          <w:sz w:val="22"/>
          <w:szCs w:val="22"/>
        </w:rPr>
        <w:t xml:space="preserve"> </w:t>
      </w:r>
      <w:r w:rsidR="002B13BE">
        <w:rPr>
          <w:sz w:val="22"/>
          <w:szCs w:val="22"/>
        </w:rPr>
        <w:t>zvýšení</w:t>
      </w:r>
      <w:r w:rsidR="00F82D6A">
        <w:rPr>
          <w:sz w:val="22"/>
          <w:szCs w:val="22"/>
        </w:rPr>
        <w:t xml:space="preserve"> </w:t>
      </w:r>
      <w:r w:rsidR="00C203E0">
        <w:rPr>
          <w:sz w:val="22"/>
          <w:szCs w:val="22"/>
        </w:rPr>
        <w:t xml:space="preserve">finanční hodnoty dovozu </w:t>
      </w:r>
      <w:r w:rsidR="00F82D6A">
        <w:rPr>
          <w:sz w:val="22"/>
          <w:szCs w:val="22"/>
        </w:rPr>
        <w:t xml:space="preserve">o </w:t>
      </w:r>
      <w:r w:rsidR="008A5315">
        <w:rPr>
          <w:sz w:val="22"/>
          <w:szCs w:val="22"/>
        </w:rPr>
        <w:t>301,2</w:t>
      </w:r>
      <w:r w:rsidR="00C203E0">
        <w:rPr>
          <w:sz w:val="22"/>
          <w:szCs w:val="22"/>
        </w:rPr>
        <w:t xml:space="preserve"> </w:t>
      </w:r>
      <w:r w:rsidR="00F82D6A">
        <w:rPr>
          <w:sz w:val="22"/>
          <w:szCs w:val="22"/>
        </w:rPr>
        <w:t xml:space="preserve">mil. Kč, tj. o </w:t>
      </w:r>
      <w:r w:rsidR="008A5315">
        <w:rPr>
          <w:sz w:val="22"/>
          <w:szCs w:val="22"/>
        </w:rPr>
        <w:t>12,5</w:t>
      </w:r>
      <w:r w:rsidR="00F82D6A">
        <w:rPr>
          <w:sz w:val="22"/>
          <w:szCs w:val="22"/>
        </w:rPr>
        <w:t xml:space="preserve"> %. </w:t>
      </w:r>
    </w:p>
    <w:p w:rsidR="00DF1492" w:rsidRDefault="009C379C" w:rsidP="00C203E0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Vysoké objemy dovozu sýrů (včetně tvarohů) se v meziročním porovnání </w:t>
      </w:r>
      <w:r w:rsidR="00D24F63">
        <w:rPr>
          <w:sz w:val="22"/>
          <w:szCs w:val="22"/>
        </w:rPr>
        <w:t>leden</w:t>
      </w:r>
      <w:r w:rsidR="00CF3C41">
        <w:rPr>
          <w:sz w:val="22"/>
          <w:szCs w:val="22"/>
        </w:rPr>
        <w:t>-</w:t>
      </w:r>
      <w:r w:rsidR="00AB1FB4">
        <w:rPr>
          <w:sz w:val="22"/>
          <w:szCs w:val="22"/>
        </w:rPr>
        <w:t>březen</w:t>
      </w:r>
      <w:r>
        <w:rPr>
          <w:sz w:val="22"/>
          <w:szCs w:val="22"/>
        </w:rPr>
        <w:t xml:space="preserve"> 201</w:t>
      </w:r>
      <w:r w:rsidR="00D24F63">
        <w:rPr>
          <w:sz w:val="22"/>
          <w:szCs w:val="22"/>
        </w:rPr>
        <w:t>2</w:t>
      </w:r>
      <w:r>
        <w:rPr>
          <w:sz w:val="22"/>
          <w:szCs w:val="22"/>
        </w:rPr>
        <w:t>/</w:t>
      </w:r>
      <w:r w:rsidR="00D24F63">
        <w:rPr>
          <w:sz w:val="22"/>
          <w:szCs w:val="22"/>
        </w:rPr>
        <w:t>leden</w:t>
      </w:r>
      <w:r w:rsidR="00CF3C41">
        <w:rPr>
          <w:sz w:val="22"/>
          <w:szCs w:val="22"/>
        </w:rPr>
        <w:t>-</w:t>
      </w:r>
      <w:r w:rsidR="00AB1FB4">
        <w:rPr>
          <w:sz w:val="22"/>
          <w:szCs w:val="22"/>
        </w:rPr>
        <w:t>březen</w:t>
      </w:r>
      <w:r>
        <w:rPr>
          <w:sz w:val="22"/>
          <w:szCs w:val="22"/>
        </w:rPr>
        <w:t xml:space="preserve"> 201</w:t>
      </w:r>
      <w:r w:rsidR="00D24F63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="00CF3C41">
        <w:rPr>
          <w:sz w:val="22"/>
          <w:szCs w:val="22"/>
        </w:rPr>
        <w:t>dále zvýšily</w:t>
      </w:r>
      <w:r>
        <w:rPr>
          <w:sz w:val="22"/>
          <w:szCs w:val="22"/>
        </w:rPr>
        <w:t xml:space="preserve">, a to o </w:t>
      </w:r>
      <w:r w:rsidR="00AB1FB4">
        <w:rPr>
          <w:sz w:val="22"/>
          <w:szCs w:val="22"/>
        </w:rPr>
        <w:t>559</w:t>
      </w:r>
      <w:r>
        <w:rPr>
          <w:sz w:val="22"/>
          <w:szCs w:val="22"/>
        </w:rPr>
        <w:t xml:space="preserve"> t na celkových </w:t>
      </w:r>
      <w:r w:rsidR="00AB1FB4">
        <w:rPr>
          <w:sz w:val="22"/>
          <w:szCs w:val="22"/>
        </w:rPr>
        <w:t>19 385</w:t>
      </w:r>
      <w:r>
        <w:rPr>
          <w:sz w:val="22"/>
          <w:szCs w:val="22"/>
        </w:rPr>
        <w:t xml:space="preserve"> t. </w:t>
      </w:r>
      <w:r w:rsidRPr="0072395D">
        <w:rPr>
          <w:b/>
          <w:sz w:val="22"/>
          <w:szCs w:val="22"/>
        </w:rPr>
        <w:t xml:space="preserve">Toto množství představuje cca </w:t>
      </w:r>
      <w:r w:rsidR="00CF3C41" w:rsidRPr="0072395D">
        <w:rPr>
          <w:b/>
          <w:sz w:val="22"/>
          <w:szCs w:val="22"/>
        </w:rPr>
        <w:t>62,</w:t>
      </w:r>
      <w:r w:rsidR="00AB1FB4">
        <w:rPr>
          <w:b/>
          <w:sz w:val="22"/>
          <w:szCs w:val="22"/>
        </w:rPr>
        <w:t>8</w:t>
      </w:r>
      <w:r w:rsidRPr="0072395D">
        <w:rPr>
          <w:b/>
          <w:sz w:val="22"/>
          <w:szCs w:val="22"/>
        </w:rPr>
        <w:t xml:space="preserve"> % objemu domácí výroby sýrů a tvarohů</w:t>
      </w:r>
      <w:r w:rsidR="00CF3C41" w:rsidRPr="0072395D">
        <w:rPr>
          <w:b/>
          <w:sz w:val="22"/>
          <w:szCs w:val="22"/>
        </w:rPr>
        <w:t xml:space="preserve"> </w:t>
      </w:r>
      <w:r w:rsidR="00CF3C41">
        <w:rPr>
          <w:sz w:val="22"/>
          <w:szCs w:val="22"/>
        </w:rPr>
        <w:t>za dané období</w:t>
      </w:r>
      <w:r>
        <w:rPr>
          <w:sz w:val="22"/>
          <w:szCs w:val="22"/>
        </w:rPr>
        <w:t xml:space="preserve">. Největší objemy sýrů a tvarohů se do ČR </w:t>
      </w:r>
      <w:r w:rsidR="00D24F63">
        <w:rPr>
          <w:sz w:val="22"/>
          <w:szCs w:val="22"/>
        </w:rPr>
        <w:t>v</w:t>
      </w:r>
      <w:r w:rsidR="00CF3C41">
        <w:rPr>
          <w:sz w:val="22"/>
          <w:szCs w:val="22"/>
        </w:rPr>
        <w:t> </w:t>
      </w:r>
      <w:r w:rsidR="00D24F63">
        <w:rPr>
          <w:sz w:val="22"/>
          <w:szCs w:val="22"/>
        </w:rPr>
        <w:t>lednu</w:t>
      </w:r>
      <w:r w:rsidR="00CF3C41">
        <w:rPr>
          <w:sz w:val="22"/>
          <w:szCs w:val="22"/>
        </w:rPr>
        <w:t>-únoru</w:t>
      </w:r>
      <w:r w:rsidR="00D24F63">
        <w:rPr>
          <w:sz w:val="22"/>
          <w:szCs w:val="22"/>
        </w:rPr>
        <w:t xml:space="preserve"> 2012 </w:t>
      </w:r>
      <w:r>
        <w:rPr>
          <w:sz w:val="22"/>
          <w:szCs w:val="22"/>
        </w:rPr>
        <w:t>dov</w:t>
      </w:r>
      <w:r w:rsidR="00D24F63">
        <w:rPr>
          <w:sz w:val="22"/>
          <w:szCs w:val="22"/>
        </w:rPr>
        <w:t>ezly</w:t>
      </w:r>
      <w:r>
        <w:rPr>
          <w:sz w:val="22"/>
          <w:szCs w:val="22"/>
        </w:rPr>
        <w:t xml:space="preserve"> z Německa (celkem </w:t>
      </w:r>
      <w:r w:rsidR="00AB1FB4">
        <w:rPr>
          <w:sz w:val="22"/>
          <w:szCs w:val="22"/>
        </w:rPr>
        <w:t>9 219</w:t>
      </w:r>
      <w:r>
        <w:rPr>
          <w:sz w:val="22"/>
          <w:szCs w:val="22"/>
        </w:rPr>
        <w:t xml:space="preserve"> t za průměrnou dovozní cenu </w:t>
      </w:r>
      <w:r w:rsidR="00AB1FB4">
        <w:rPr>
          <w:sz w:val="22"/>
          <w:szCs w:val="22"/>
        </w:rPr>
        <w:t>66,57</w:t>
      </w:r>
      <w:r>
        <w:rPr>
          <w:sz w:val="22"/>
          <w:szCs w:val="22"/>
        </w:rPr>
        <w:t xml:space="preserve"> Kč/kg – z toho např. </w:t>
      </w:r>
      <w:r w:rsidR="00AB1FB4">
        <w:rPr>
          <w:sz w:val="22"/>
          <w:szCs w:val="22"/>
        </w:rPr>
        <w:t>3 374</w:t>
      </w:r>
      <w:r>
        <w:rPr>
          <w:sz w:val="22"/>
          <w:szCs w:val="22"/>
        </w:rPr>
        <w:t xml:space="preserve"> t Eidamu za průměrnou dovozní cenu </w:t>
      </w:r>
      <w:r w:rsidR="00AB1FB4">
        <w:rPr>
          <w:sz w:val="22"/>
          <w:szCs w:val="22"/>
        </w:rPr>
        <w:t>73,15</w:t>
      </w:r>
      <w:r>
        <w:rPr>
          <w:sz w:val="22"/>
          <w:szCs w:val="22"/>
        </w:rPr>
        <w:t xml:space="preserve"> Kč/kg</w:t>
      </w:r>
      <w:r w:rsidR="009D18AE">
        <w:rPr>
          <w:sz w:val="22"/>
          <w:szCs w:val="22"/>
        </w:rPr>
        <w:t xml:space="preserve"> </w:t>
      </w:r>
      <w:r w:rsidR="008816D1">
        <w:rPr>
          <w:sz w:val="22"/>
          <w:szCs w:val="22"/>
        </w:rPr>
        <w:t>–</w:t>
      </w:r>
      <w:r w:rsidR="006D2BE4">
        <w:rPr>
          <w:sz w:val="22"/>
          <w:szCs w:val="22"/>
        </w:rPr>
        <w:t xml:space="preserve"> přitom spotřebitelská cena Eidamu na domácím trhu ČR v měsíci </w:t>
      </w:r>
      <w:r w:rsidR="00AB1FB4">
        <w:rPr>
          <w:sz w:val="22"/>
          <w:szCs w:val="22"/>
        </w:rPr>
        <w:t>březnu</w:t>
      </w:r>
      <w:r w:rsidR="006D2BE4">
        <w:rPr>
          <w:sz w:val="22"/>
          <w:szCs w:val="22"/>
        </w:rPr>
        <w:t xml:space="preserve"> byla 13</w:t>
      </w:r>
      <w:r w:rsidR="00AB1FB4">
        <w:rPr>
          <w:sz w:val="22"/>
          <w:szCs w:val="22"/>
        </w:rPr>
        <w:t>1</w:t>
      </w:r>
      <w:r w:rsidR="006D2BE4">
        <w:rPr>
          <w:sz w:val="22"/>
          <w:szCs w:val="22"/>
        </w:rPr>
        <w:t>,</w:t>
      </w:r>
      <w:r w:rsidR="00AB1FB4">
        <w:rPr>
          <w:sz w:val="22"/>
          <w:szCs w:val="22"/>
        </w:rPr>
        <w:t>96</w:t>
      </w:r>
      <w:r w:rsidR="006D2BE4">
        <w:rPr>
          <w:sz w:val="22"/>
          <w:szCs w:val="22"/>
        </w:rPr>
        <w:t xml:space="preserve"> Kč/kg) </w:t>
      </w:r>
      <w:r>
        <w:rPr>
          <w:sz w:val="22"/>
          <w:szCs w:val="22"/>
        </w:rPr>
        <w:t xml:space="preserve">a z Polska (celkem </w:t>
      </w:r>
      <w:r w:rsidR="00AB1FB4">
        <w:rPr>
          <w:sz w:val="22"/>
          <w:szCs w:val="22"/>
        </w:rPr>
        <w:t>6 400</w:t>
      </w:r>
      <w:r>
        <w:rPr>
          <w:sz w:val="22"/>
          <w:szCs w:val="22"/>
        </w:rPr>
        <w:t xml:space="preserve"> t za průměrnou dovozní cenu </w:t>
      </w:r>
      <w:r w:rsidR="00D24F63">
        <w:rPr>
          <w:sz w:val="22"/>
          <w:szCs w:val="22"/>
        </w:rPr>
        <w:t>76,</w:t>
      </w:r>
      <w:r w:rsidR="00AB1FB4">
        <w:rPr>
          <w:sz w:val="22"/>
          <w:szCs w:val="22"/>
        </w:rPr>
        <w:t>58</w:t>
      </w:r>
      <w:r>
        <w:rPr>
          <w:sz w:val="22"/>
          <w:szCs w:val="22"/>
        </w:rPr>
        <w:t xml:space="preserve"> Kč/kg, z toho např. tavené </w:t>
      </w:r>
      <w:r w:rsidR="00DF1492">
        <w:rPr>
          <w:sz w:val="22"/>
          <w:szCs w:val="22"/>
        </w:rPr>
        <w:t xml:space="preserve">sýry </w:t>
      </w:r>
      <w:r w:rsidR="00D24F63">
        <w:rPr>
          <w:sz w:val="22"/>
          <w:szCs w:val="22"/>
        </w:rPr>
        <w:t>–</w:t>
      </w:r>
      <w:r w:rsidR="00DF1492">
        <w:rPr>
          <w:sz w:val="22"/>
          <w:szCs w:val="22"/>
        </w:rPr>
        <w:t xml:space="preserve"> </w:t>
      </w:r>
      <w:r w:rsidR="00AB1FB4">
        <w:rPr>
          <w:sz w:val="22"/>
          <w:szCs w:val="22"/>
        </w:rPr>
        <w:t>1 400</w:t>
      </w:r>
      <w:r w:rsidR="00DF1492">
        <w:rPr>
          <w:sz w:val="22"/>
          <w:szCs w:val="22"/>
        </w:rPr>
        <w:t xml:space="preserve"> t za </w:t>
      </w:r>
      <w:r w:rsidR="00CA2381">
        <w:rPr>
          <w:sz w:val="22"/>
          <w:szCs w:val="22"/>
        </w:rPr>
        <w:t>71,</w:t>
      </w:r>
      <w:r w:rsidR="00AB1FB4">
        <w:rPr>
          <w:sz w:val="22"/>
          <w:szCs w:val="22"/>
        </w:rPr>
        <w:t>0</w:t>
      </w:r>
      <w:r w:rsidR="00CA2381">
        <w:rPr>
          <w:sz w:val="22"/>
          <w:szCs w:val="22"/>
        </w:rPr>
        <w:t>1</w:t>
      </w:r>
      <w:r w:rsidR="00DF1492">
        <w:rPr>
          <w:sz w:val="22"/>
          <w:szCs w:val="22"/>
        </w:rPr>
        <w:t xml:space="preserve"> Kč/kg</w:t>
      </w:r>
      <w:r w:rsidR="00AB1FB4">
        <w:rPr>
          <w:sz w:val="22"/>
          <w:szCs w:val="22"/>
        </w:rPr>
        <w:t>,</w:t>
      </w:r>
      <w:r w:rsidR="006D2BE4">
        <w:rPr>
          <w:sz w:val="22"/>
          <w:szCs w:val="22"/>
        </w:rPr>
        <w:t xml:space="preserve"> na domácím trhu ČR </w:t>
      </w:r>
      <w:r w:rsidR="00436DBA">
        <w:rPr>
          <w:sz w:val="22"/>
          <w:szCs w:val="22"/>
        </w:rPr>
        <w:t>byla spotřebitelská cena</w:t>
      </w:r>
      <w:r w:rsidR="006D2BE4">
        <w:rPr>
          <w:sz w:val="22"/>
          <w:szCs w:val="22"/>
        </w:rPr>
        <w:t xml:space="preserve"> </w:t>
      </w:r>
      <w:r w:rsidR="00AB1FB4">
        <w:rPr>
          <w:sz w:val="22"/>
          <w:szCs w:val="22"/>
        </w:rPr>
        <w:t>196,78</w:t>
      </w:r>
      <w:r w:rsidR="006D2BE4">
        <w:rPr>
          <w:sz w:val="22"/>
          <w:szCs w:val="22"/>
        </w:rPr>
        <w:t xml:space="preserve"> Kč/kg</w:t>
      </w:r>
      <w:r w:rsidR="00DF1492">
        <w:rPr>
          <w:sz w:val="22"/>
          <w:szCs w:val="22"/>
        </w:rPr>
        <w:t xml:space="preserve">, Eidam – </w:t>
      </w:r>
      <w:r w:rsidR="00AB1FB4">
        <w:rPr>
          <w:sz w:val="22"/>
          <w:szCs w:val="22"/>
        </w:rPr>
        <w:t>1 319</w:t>
      </w:r>
      <w:r w:rsidR="00DF1492">
        <w:rPr>
          <w:sz w:val="22"/>
          <w:szCs w:val="22"/>
        </w:rPr>
        <w:t xml:space="preserve"> t za </w:t>
      </w:r>
      <w:r w:rsidR="00CA2381">
        <w:rPr>
          <w:sz w:val="22"/>
          <w:szCs w:val="22"/>
        </w:rPr>
        <w:t>7</w:t>
      </w:r>
      <w:r w:rsidR="00AB1FB4">
        <w:rPr>
          <w:sz w:val="22"/>
          <w:szCs w:val="22"/>
        </w:rPr>
        <w:t>7</w:t>
      </w:r>
      <w:r w:rsidR="00CA2381">
        <w:rPr>
          <w:sz w:val="22"/>
          <w:szCs w:val="22"/>
        </w:rPr>
        <w:t>,</w:t>
      </w:r>
      <w:r w:rsidR="00AB1FB4">
        <w:rPr>
          <w:sz w:val="22"/>
          <w:szCs w:val="22"/>
        </w:rPr>
        <w:t>8</w:t>
      </w:r>
      <w:r w:rsidR="00CA2381">
        <w:rPr>
          <w:sz w:val="22"/>
          <w:szCs w:val="22"/>
        </w:rPr>
        <w:t>6</w:t>
      </w:r>
      <w:r w:rsidR="00DF1492">
        <w:rPr>
          <w:sz w:val="22"/>
          <w:szCs w:val="22"/>
        </w:rPr>
        <w:t xml:space="preserve"> Kč/kg</w:t>
      </w:r>
      <w:r w:rsidR="00CA2381">
        <w:rPr>
          <w:sz w:val="22"/>
          <w:szCs w:val="22"/>
        </w:rPr>
        <w:t xml:space="preserve">, Camembert – </w:t>
      </w:r>
      <w:r w:rsidR="00AB1FB4">
        <w:rPr>
          <w:sz w:val="22"/>
          <w:szCs w:val="22"/>
        </w:rPr>
        <w:t>930</w:t>
      </w:r>
      <w:r w:rsidR="00CA2381">
        <w:rPr>
          <w:sz w:val="22"/>
          <w:szCs w:val="22"/>
        </w:rPr>
        <w:t xml:space="preserve"> t za </w:t>
      </w:r>
      <w:r w:rsidR="00AB1FB4">
        <w:rPr>
          <w:sz w:val="22"/>
          <w:szCs w:val="22"/>
        </w:rPr>
        <w:t>92,63</w:t>
      </w:r>
      <w:r w:rsidR="00CA2381">
        <w:rPr>
          <w:sz w:val="22"/>
          <w:szCs w:val="22"/>
        </w:rPr>
        <w:t xml:space="preserve"> Kč/kg)</w:t>
      </w:r>
      <w:r w:rsidR="00DF1492">
        <w:rPr>
          <w:sz w:val="22"/>
          <w:szCs w:val="22"/>
        </w:rPr>
        <w:t>.</w:t>
      </w:r>
      <w:r w:rsidR="00E54FEE">
        <w:rPr>
          <w:sz w:val="22"/>
          <w:szCs w:val="22"/>
        </w:rPr>
        <w:t xml:space="preserve"> </w:t>
      </w:r>
      <w:r w:rsidR="00DF1492">
        <w:rPr>
          <w:sz w:val="22"/>
          <w:szCs w:val="22"/>
        </w:rPr>
        <w:t xml:space="preserve">Meziročně </w:t>
      </w:r>
      <w:r w:rsidR="00CA2381">
        <w:rPr>
          <w:sz w:val="22"/>
          <w:szCs w:val="22"/>
        </w:rPr>
        <w:t>vyšší</w:t>
      </w:r>
      <w:r w:rsidR="00DF1492">
        <w:rPr>
          <w:sz w:val="22"/>
          <w:szCs w:val="22"/>
        </w:rPr>
        <w:t xml:space="preserve"> jsou i objemy dovozu jogurtů a ostatních zakysaných mléčných výrobků (o </w:t>
      </w:r>
      <w:r w:rsidR="00AB1FB4">
        <w:rPr>
          <w:sz w:val="22"/>
          <w:szCs w:val="22"/>
        </w:rPr>
        <w:t>942</w:t>
      </w:r>
      <w:r w:rsidR="00DF1492">
        <w:rPr>
          <w:sz w:val="22"/>
          <w:szCs w:val="22"/>
        </w:rPr>
        <w:t xml:space="preserve"> t</w:t>
      </w:r>
      <w:r w:rsidR="00E54FEE">
        <w:rPr>
          <w:sz w:val="22"/>
          <w:szCs w:val="22"/>
        </w:rPr>
        <w:t xml:space="preserve">, tj. o </w:t>
      </w:r>
      <w:r w:rsidR="00AB1FB4">
        <w:rPr>
          <w:sz w:val="22"/>
          <w:szCs w:val="22"/>
        </w:rPr>
        <w:t>9,0</w:t>
      </w:r>
      <w:r w:rsidR="00E54FEE">
        <w:rPr>
          <w:sz w:val="22"/>
          <w:szCs w:val="22"/>
        </w:rPr>
        <w:t xml:space="preserve"> %</w:t>
      </w:r>
      <w:r w:rsidR="00DF1492">
        <w:rPr>
          <w:sz w:val="22"/>
          <w:szCs w:val="22"/>
        </w:rPr>
        <w:t>), které se v daném období dovážely do ČR především z Německa (</w:t>
      </w:r>
      <w:r w:rsidR="00AB1FB4">
        <w:rPr>
          <w:sz w:val="22"/>
          <w:szCs w:val="22"/>
        </w:rPr>
        <w:t xml:space="preserve">6 110 </w:t>
      </w:r>
      <w:r w:rsidR="00DF1492">
        <w:rPr>
          <w:sz w:val="22"/>
          <w:szCs w:val="22"/>
        </w:rPr>
        <w:t xml:space="preserve">t za </w:t>
      </w:r>
      <w:r w:rsidR="00CA2381">
        <w:rPr>
          <w:sz w:val="22"/>
          <w:szCs w:val="22"/>
        </w:rPr>
        <w:t>29,</w:t>
      </w:r>
      <w:r w:rsidR="00AB1FB4">
        <w:rPr>
          <w:sz w:val="22"/>
          <w:szCs w:val="22"/>
        </w:rPr>
        <w:t>28</w:t>
      </w:r>
      <w:r w:rsidR="00DF1492">
        <w:rPr>
          <w:sz w:val="22"/>
          <w:szCs w:val="22"/>
        </w:rPr>
        <w:t xml:space="preserve"> Kč/kg), Polska (</w:t>
      </w:r>
      <w:r w:rsidR="00AB1FB4">
        <w:rPr>
          <w:sz w:val="22"/>
          <w:szCs w:val="22"/>
        </w:rPr>
        <w:t>3 419</w:t>
      </w:r>
      <w:r w:rsidR="00DF1492">
        <w:rPr>
          <w:sz w:val="22"/>
          <w:szCs w:val="22"/>
        </w:rPr>
        <w:t xml:space="preserve"> t za </w:t>
      </w:r>
      <w:r w:rsidR="00CA2381">
        <w:rPr>
          <w:sz w:val="22"/>
          <w:szCs w:val="22"/>
        </w:rPr>
        <w:t>21,</w:t>
      </w:r>
      <w:r w:rsidR="00AB1FB4">
        <w:rPr>
          <w:sz w:val="22"/>
          <w:szCs w:val="22"/>
        </w:rPr>
        <w:t>75</w:t>
      </w:r>
      <w:r w:rsidR="00DF1492">
        <w:rPr>
          <w:sz w:val="22"/>
          <w:szCs w:val="22"/>
        </w:rPr>
        <w:t xml:space="preserve"> Kč/kg), </w:t>
      </w:r>
      <w:r w:rsidR="00CA2381">
        <w:rPr>
          <w:sz w:val="22"/>
          <w:szCs w:val="22"/>
        </w:rPr>
        <w:t>ze Slovenska (</w:t>
      </w:r>
      <w:r w:rsidR="00AB1FB4">
        <w:rPr>
          <w:sz w:val="22"/>
          <w:szCs w:val="22"/>
        </w:rPr>
        <w:t>794</w:t>
      </w:r>
      <w:r w:rsidR="00CA2381">
        <w:rPr>
          <w:sz w:val="22"/>
          <w:szCs w:val="22"/>
        </w:rPr>
        <w:t xml:space="preserve"> t za 27,</w:t>
      </w:r>
      <w:r w:rsidR="00AB1FB4">
        <w:rPr>
          <w:sz w:val="22"/>
          <w:szCs w:val="22"/>
        </w:rPr>
        <w:t>89</w:t>
      </w:r>
      <w:r w:rsidR="00CA2381">
        <w:rPr>
          <w:sz w:val="22"/>
          <w:szCs w:val="22"/>
        </w:rPr>
        <w:t xml:space="preserve"> Kč/kg),</w:t>
      </w:r>
      <w:r w:rsidR="00CA2381" w:rsidRPr="00CA2381">
        <w:rPr>
          <w:sz w:val="22"/>
          <w:szCs w:val="22"/>
        </w:rPr>
        <w:t xml:space="preserve"> </w:t>
      </w:r>
      <w:r w:rsidR="00CA2381">
        <w:rPr>
          <w:sz w:val="22"/>
          <w:szCs w:val="22"/>
        </w:rPr>
        <w:t>z Francie (</w:t>
      </w:r>
      <w:r w:rsidR="00AB1FB4">
        <w:rPr>
          <w:sz w:val="22"/>
          <w:szCs w:val="22"/>
        </w:rPr>
        <w:t>480</w:t>
      </w:r>
      <w:r w:rsidR="00CA2381">
        <w:rPr>
          <w:sz w:val="22"/>
          <w:szCs w:val="22"/>
        </w:rPr>
        <w:t xml:space="preserve"> t za </w:t>
      </w:r>
      <w:r w:rsidR="00AB1FB4">
        <w:rPr>
          <w:sz w:val="22"/>
          <w:szCs w:val="22"/>
        </w:rPr>
        <w:t>29,74</w:t>
      </w:r>
      <w:r w:rsidR="00CA2381">
        <w:rPr>
          <w:sz w:val="22"/>
          <w:szCs w:val="22"/>
        </w:rPr>
        <w:t xml:space="preserve"> Kč/kg),</w:t>
      </w:r>
      <w:r w:rsidR="00CA2381" w:rsidRPr="00CA2381">
        <w:rPr>
          <w:sz w:val="22"/>
          <w:szCs w:val="22"/>
        </w:rPr>
        <w:t xml:space="preserve"> </w:t>
      </w:r>
      <w:r w:rsidR="00CA2381">
        <w:rPr>
          <w:sz w:val="22"/>
          <w:szCs w:val="22"/>
        </w:rPr>
        <w:t>Rakouska (</w:t>
      </w:r>
      <w:r w:rsidR="00AB1FB4">
        <w:rPr>
          <w:sz w:val="22"/>
          <w:szCs w:val="22"/>
        </w:rPr>
        <w:t>294</w:t>
      </w:r>
      <w:r w:rsidR="00CA2381">
        <w:rPr>
          <w:sz w:val="22"/>
          <w:szCs w:val="22"/>
        </w:rPr>
        <w:t xml:space="preserve"> t za 33,</w:t>
      </w:r>
      <w:r w:rsidR="00AB1FB4">
        <w:rPr>
          <w:sz w:val="22"/>
          <w:szCs w:val="22"/>
        </w:rPr>
        <w:t>72</w:t>
      </w:r>
      <w:r w:rsidR="00CA2381">
        <w:rPr>
          <w:sz w:val="22"/>
          <w:szCs w:val="22"/>
        </w:rPr>
        <w:t xml:space="preserve"> Kč/kg). </w:t>
      </w:r>
      <w:r w:rsidR="00DF1492" w:rsidRPr="0072395D">
        <w:rPr>
          <w:b/>
          <w:sz w:val="22"/>
          <w:szCs w:val="22"/>
        </w:rPr>
        <w:t xml:space="preserve">Dovozy másla v objemu </w:t>
      </w:r>
      <w:r w:rsidR="00AB1FB4">
        <w:rPr>
          <w:b/>
          <w:sz w:val="22"/>
          <w:szCs w:val="22"/>
        </w:rPr>
        <w:t>5 183</w:t>
      </w:r>
      <w:r w:rsidR="00DF1492" w:rsidRPr="0072395D">
        <w:rPr>
          <w:b/>
          <w:sz w:val="22"/>
          <w:szCs w:val="22"/>
        </w:rPr>
        <w:t xml:space="preserve"> t </w:t>
      </w:r>
      <w:r w:rsidR="00EF2BEC" w:rsidRPr="0072395D">
        <w:rPr>
          <w:b/>
          <w:sz w:val="22"/>
          <w:szCs w:val="22"/>
        </w:rPr>
        <w:t>v</w:t>
      </w:r>
      <w:r w:rsidR="00CA2381" w:rsidRPr="0072395D">
        <w:rPr>
          <w:b/>
          <w:sz w:val="22"/>
          <w:szCs w:val="22"/>
        </w:rPr>
        <w:t> </w:t>
      </w:r>
      <w:r w:rsidR="00EF2BEC" w:rsidRPr="0072395D">
        <w:rPr>
          <w:b/>
          <w:sz w:val="22"/>
          <w:szCs w:val="22"/>
        </w:rPr>
        <w:t>lednu</w:t>
      </w:r>
      <w:r w:rsidR="00CA2381" w:rsidRPr="0072395D">
        <w:rPr>
          <w:b/>
          <w:sz w:val="22"/>
          <w:szCs w:val="22"/>
        </w:rPr>
        <w:t xml:space="preserve"> a</w:t>
      </w:r>
      <w:r w:rsidR="00AB1FB4">
        <w:rPr>
          <w:b/>
          <w:sz w:val="22"/>
          <w:szCs w:val="22"/>
        </w:rPr>
        <w:t>ž</w:t>
      </w:r>
      <w:r w:rsidR="00CA2381" w:rsidRPr="0072395D">
        <w:rPr>
          <w:b/>
          <w:sz w:val="22"/>
          <w:szCs w:val="22"/>
        </w:rPr>
        <w:t xml:space="preserve"> </w:t>
      </w:r>
      <w:r w:rsidR="00AB1FB4">
        <w:rPr>
          <w:b/>
          <w:sz w:val="22"/>
          <w:szCs w:val="22"/>
        </w:rPr>
        <w:t>březnu</w:t>
      </w:r>
      <w:r w:rsidR="00EF2BEC" w:rsidRPr="0072395D">
        <w:rPr>
          <w:b/>
          <w:sz w:val="22"/>
          <w:szCs w:val="22"/>
        </w:rPr>
        <w:t xml:space="preserve"> 2012 představují </w:t>
      </w:r>
      <w:r w:rsidR="00AB1FB4">
        <w:rPr>
          <w:b/>
          <w:sz w:val="22"/>
          <w:szCs w:val="22"/>
        </w:rPr>
        <w:t>52,1</w:t>
      </w:r>
      <w:r w:rsidR="00DF1492" w:rsidRPr="0072395D">
        <w:rPr>
          <w:b/>
          <w:sz w:val="22"/>
          <w:szCs w:val="22"/>
        </w:rPr>
        <w:t xml:space="preserve"> % podílu z domácí výroby másla</w:t>
      </w:r>
      <w:r w:rsidR="00DF1492">
        <w:rPr>
          <w:sz w:val="22"/>
          <w:szCs w:val="22"/>
        </w:rPr>
        <w:t xml:space="preserve">. </w:t>
      </w:r>
      <w:r w:rsidR="00EF2BEC">
        <w:rPr>
          <w:sz w:val="22"/>
          <w:szCs w:val="22"/>
        </w:rPr>
        <w:t>V</w:t>
      </w:r>
      <w:r w:rsidR="00DF1492">
        <w:rPr>
          <w:sz w:val="22"/>
          <w:szCs w:val="22"/>
        </w:rPr>
        <w:t xml:space="preserve"> </w:t>
      </w:r>
      <w:r w:rsidR="00EF2BEC">
        <w:rPr>
          <w:sz w:val="22"/>
          <w:szCs w:val="22"/>
        </w:rPr>
        <w:t>lednu</w:t>
      </w:r>
      <w:r w:rsidR="00DF1492">
        <w:rPr>
          <w:sz w:val="22"/>
          <w:szCs w:val="22"/>
        </w:rPr>
        <w:t xml:space="preserve"> </w:t>
      </w:r>
      <w:r w:rsidR="00CA2381">
        <w:rPr>
          <w:sz w:val="22"/>
          <w:szCs w:val="22"/>
        </w:rPr>
        <w:t xml:space="preserve">až </w:t>
      </w:r>
      <w:r w:rsidR="00AB1FB4">
        <w:rPr>
          <w:sz w:val="22"/>
          <w:szCs w:val="22"/>
        </w:rPr>
        <w:t>březnu</w:t>
      </w:r>
      <w:r w:rsidR="00CA2381">
        <w:rPr>
          <w:sz w:val="22"/>
          <w:szCs w:val="22"/>
        </w:rPr>
        <w:t xml:space="preserve"> </w:t>
      </w:r>
      <w:r w:rsidR="00DF1492">
        <w:rPr>
          <w:sz w:val="22"/>
          <w:szCs w:val="22"/>
        </w:rPr>
        <w:t>201</w:t>
      </w:r>
      <w:r w:rsidR="00EF2BEC">
        <w:rPr>
          <w:sz w:val="22"/>
          <w:szCs w:val="22"/>
        </w:rPr>
        <w:t>2</w:t>
      </w:r>
      <w:r w:rsidR="00DF1492">
        <w:rPr>
          <w:sz w:val="22"/>
          <w:szCs w:val="22"/>
        </w:rPr>
        <w:t xml:space="preserve"> se máslo dováželo </w:t>
      </w:r>
      <w:r w:rsidR="00BA2902">
        <w:rPr>
          <w:sz w:val="22"/>
          <w:szCs w:val="22"/>
        </w:rPr>
        <w:t xml:space="preserve">do ČR </w:t>
      </w:r>
      <w:r w:rsidR="00DF1492">
        <w:rPr>
          <w:sz w:val="22"/>
          <w:szCs w:val="22"/>
        </w:rPr>
        <w:t>zejména z Německa (</w:t>
      </w:r>
      <w:r w:rsidR="00AB1FB4">
        <w:rPr>
          <w:sz w:val="22"/>
          <w:szCs w:val="22"/>
        </w:rPr>
        <w:t>2 685</w:t>
      </w:r>
      <w:r w:rsidR="00DF1492">
        <w:rPr>
          <w:sz w:val="22"/>
          <w:szCs w:val="22"/>
        </w:rPr>
        <w:t xml:space="preserve"> t za </w:t>
      </w:r>
      <w:r w:rsidR="00AB1FB4">
        <w:rPr>
          <w:sz w:val="22"/>
          <w:szCs w:val="22"/>
        </w:rPr>
        <w:t>94,14</w:t>
      </w:r>
      <w:r w:rsidR="00DF1492">
        <w:rPr>
          <w:sz w:val="22"/>
          <w:szCs w:val="22"/>
        </w:rPr>
        <w:t xml:space="preserve"> Kč/kg), Polska (</w:t>
      </w:r>
      <w:r w:rsidR="00AB1FB4">
        <w:rPr>
          <w:sz w:val="22"/>
          <w:szCs w:val="22"/>
        </w:rPr>
        <w:t>1 336</w:t>
      </w:r>
      <w:r w:rsidR="00DF1492">
        <w:rPr>
          <w:sz w:val="22"/>
          <w:szCs w:val="22"/>
        </w:rPr>
        <w:t xml:space="preserve"> t za </w:t>
      </w:r>
      <w:r w:rsidR="00AB1FB4">
        <w:rPr>
          <w:sz w:val="22"/>
          <w:szCs w:val="22"/>
        </w:rPr>
        <w:t>83,03</w:t>
      </w:r>
      <w:r w:rsidR="00DF1492">
        <w:rPr>
          <w:sz w:val="22"/>
          <w:szCs w:val="22"/>
        </w:rPr>
        <w:t xml:space="preserve"> Kč/kg) a z</w:t>
      </w:r>
      <w:r w:rsidR="00AB1FB4">
        <w:rPr>
          <w:sz w:val="22"/>
          <w:szCs w:val="22"/>
        </w:rPr>
        <w:t>e</w:t>
      </w:r>
      <w:r w:rsidR="00DF1492">
        <w:rPr>
          <w:sz w:val="22"/>
          <w:szCs w:val="22"/>
        </w:rPr>
        <w:t> </w:t>
      </w:r>
      <w:r w:rsidR="00AB1FB4">
        <w:rPr>
          <w:sz w:val="22"/>
          <w:szCs w:val="22"/>
        </w:rPr>
        <w:t>Slovenska</w:t>
      </w:r>
      <w:r w:rsidR="00DF1492">
        <w:rPr>
          <w:sz w:val="22"/>
          <w:szCs w:val="22"/>
        </w:rPr>
        <w:t xml:space="preserve"> (</w:t>
      </w:r>
      <w:r w:rsidR="00AB1FB4">
        <w:rPr>
          <w:sz w:val="22"/>
          <w:szCs w:val="22"/>
        </w:rPr>
        <w:t>510</w:t>
      </w:r>
      <w:r w:rsidR="00DF1492">
        <w:rPr>
          <w:sz w:val="22"/>
          <w:szCs w:val="22"/>
        </w:rPr>
        <w:t xml:space="preserve"> t za </w:t>
      </w:r>
      <w:r w:rsidR="00AB1FB4">
        <w:rPr>
          <w:sz w:val="22"/>
          <w:szCs w:val="22"/>
        </w:rPr>
        <w:t>70,08</w:t>
      </w:r>
      <w:r w:rsidR="00436DBA">
        <w:rPr>
          <w:sz w:val="22"/>
          <w:szCs w:val="22"/>
        </w:rPr>
        <w:t xml:space="preserve"> Kč/kg), spotřebitelská cena ČR v</w:t>
      </w:r>
      <w:r w:rsidR="00AB1FB4">
        <w:rPr>
          <w:sz w:val="22"/>
          <w:szCs w:val="22"/>
        </w:rPr>
        <w:t> březnu 2012</w:t>
      </w:r>
      <w:r w:rsidR="00436DBA">
        <w:rPr>
          <w:sz w:val="22"/>
          <w:szCs w:val="22"/>
        </w:rPr>
        <w:t xml:space="preserve"> byla 14</w:t>
      </w:r>
      <w:r w:rsidR="00AB1FB4">
        <w:rPr>
          <w:sz w:val="22"/>
          <w:szCs w:val="22"/>
        </w:rPr>
        <w:t>1</w:t>
      </w:r>
      <w:r w:rsidR="00436DBA">
        <w:rPr>
          <w:sz w:val="22"/>
          <w:szCs w:val="22"/>
        </w:rPr>
        <w:t>,</w:t>
      </w:r>
      <w:r w:rsidR="00AB1FB4">
        <w:rPr>
          <w:sz w:val="22"/>
          <w:szCs w:val="22"/>
        </w:rPr>
        <w:t>23</w:t>
      </w:r>
      <w:r w:rsidR="00436DBA">
        <w:rPr>
          <w:sz w:val="22"/>
          <w:szCs w:val="22"/>
        </w:rPr>
        <w:t xml:space="preserve"> Kč/kg.</w:t>
      </w:r>
    </w:p>
    <w:p w:rsidR="006408F8" w:rsidRDefault="006408F8" w:rsidP="00C203E0">
      <w:pPr>
        <w:ind w:left="284"/>
        <w:jc w:val="both"/>
        <w:rPr>
          <w:sz w:val="22"/>
          <w:szCs w:val="22"/>
        </w:rPr>
      </w:pPr>
    </w:p>
    <w:p w:rsidR="006408F8" w:rsidRDefault="006408F8" w:rsidP="00C203E0">
      <w:pPr>
        <w:ind w:left="284"/>
        <w:jc w:val="both"/>
        <w:rPr>
          <w:sz w:val="22"/>
          <w:szCs w:val="22"/>
        </w:rPr>
      </w:pPr>
    </w:p>
    <w:p w:rsidR="006408F8" w:rsidRDefault="006408F8" w:rsidP="00C203E0">
      <w:pPr>
        <w:ind w:left="284"/>
        <w:jc w:val="both"/>
        <w:rPr>
          <w:sz w:val="22"/>
          <w:szCs w:val="22"/>
        </w:rPr>
      </w:pPr>
    </w:p>
    <w:p w:rsidR="004341FB" w:rsidRDefault="00CF1A4D" w:rsidP="00F136A9">
      <w:pPr>
        <w:ind w:left="284"/>
        <w:rPr>
          <w:b/>
          <w:sz w:val="22"/>
          <w:szCs w:val="22"/>
        </w:rPr>
      </w:pPr>
      <w:r w:rsidRPr="00CF1A4D">
        <w:rPr>
          <w:noProof/>
        </w:rPr>
        <w:lastRenderedPageBreak/>
        <w:drawing>
          <wp:inline distT="0" distB="0" distL="0" distR="0">
            <wp:extent cx="5972810" cy="3860165"/>
            <wp:effectExtent l="19050" t="0" r="27940" b="6985"/>
            <wp:docPr id="5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70536" w:rsidRDefault="00D70536" w:rsidP="00BF749F">
      <w:pPr>
        <w:ind w:left="426"/>
        <w:rPr>
          <w:b/>
          <w:sz w:val="22"/>
          <w:szCs w:val="22"/>
        </w:rPr>
      </w:pPr>
    </w:p>
    <w:p w:rsidR="00D70536" w:rsidRDefault="00D70536" w:rsidP="00BF749F">
      <w:pPr>
        <w:ind w:left="426"/>
        <w:rPr>
          <w:b/>
          <w:sz w:val="22"/>
          <w:szCs w:val="22"/>
        </w:rPr>
      </w:pPr>
    </w:p>
    <w:p w:rsidR="00D70536" w:rsidRDefault="00D70536" w:rsidP="00BF749F">
      <w:pPr>
        <w:ind w:left="426"/>
        <w:rPr>
          <w:b/>
          <w:sz w:val="22"/>
          <w:szCs w:val="22"/>
        </w:rPr>
      </w:pPr>
    </w:p>
    <w:p w:rsidR="004151D2" w:rsidRDefault="004151D2" w:rsidP="00BF749F">
      <w:pPr>
        <w:ind w:left="426"/>
        <w:rPr>
          <w:b/>
          <w:sz w:val="22"/>
          <w:szCs w:val="22"/>
        </w:rPr>
      </w:pPr>
    </w:p>
    <w:p w:rsidR="00BF749F" w:rsidRPr="00E167C9" w:rsidRDefault="00BF749F" w:rsidP="00BF749F">
      <w:pPr>
        <w:ind w:left="426"/>
        <w:rPr>
          <w:b/>
          <w:sz w:val="22"/>
          <w:szCs w:val="22"/>
        </w:rPr>
      </w:pPr>
      <w:r w:rsidRPr="00E167C9">
        <w:rPr>
          <w:b/>
          <w:sz w:val="22"/>
          <w:szCs w:val="22"/>
        </w:rPr>
        <w:t xml:space="preserve">Vývoz mléka s obsahem tuku 3-6 %, v balení nad </w:t>
      </w:r>
      <w:smartTag w:uri="urn:schemas-microsoft-com:office:smarttags" w:element="metricconverter">
        <w:smartTagPr>
          <w:attr w:name="ProductID" w:val="2 l"/>
        </w:smartTagPr>
        <w:r w:rsidRPr="00E167C9">
          <w:rPr>
            <w:b/>
            <w:sz w:val="22"/>
            <w:szCs w:val="22"/>
          </w:rPr>
          <w:t>2 l</w:t>
        </w:r>
      </w:smartTag>
      <w:r w:rsidRPr="00E167C9">
        <w:rPr>
          <w:b/>
          <w:sz w:val="22"/>
          <w:szCs w:val="22"/>
        </w:rPr>
        <w:t xml:space="preserve"> – celní položka 0401 20 99  (tuny)</w:t>
      </w:r>
    </w:p>
    <w:tbl>
      <w:tblPr>
        <w:tblW w:w="10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844"/>
      </w:tblGrid>
      <w:tr w:rsidR="00BF749F" w:rsidRPr="009A018E" w:rsidTr="008B10C6">
        <w:trPr>
          <w:trHeight w:val="153"/>
        </w:trPr>
        <w:tc>
          <w:tcPr>
            <w:tcW w:w="91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Rok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XII.</w:t>
            </w:r>
          </w:p>
        </w:tc>
        <w:tc>
          <w:tcPr>
            <w:tcW w:w="844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Celkem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788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2 877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3 255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4 344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5 910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6 665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6 397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6 910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37 146</w:t>
            </w:r>
          </w:p>
        </w:tc>
      </w:tr>
      <w:tr w:rsidR="00BF749F" w:rsidRPr="00D66B6A" w:rsidTr="00301D61">
        <w:trPr>
          <w:trHeight w:val="201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10,28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9,02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9,88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9,55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14 847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12 740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14 393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14 421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16 352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16 946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16 089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20 884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19 089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25 704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23 199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21 900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216</w:t>
            </w:r>
            <w:r w:rsidR="00CA462A">
              <w:rPr>
                <w:b/>
                <w:sz w:val="18"/>
                <w:szCs w:val="18"/>
              </w:rPr>
              <w:t xml:space="preserve"> </w:t>
            </w:r>
            <w:r w:rsidRPr="00CA462A">
              <w:rPr>
                <w:b/>
                <w:sz w:val="18"/>
                <w:szCs w:val="18"/>
              </w:rPr>
              <w:t>564</w:t>
            </w:r>
          </w:p>
        </w:tc>
      </w:tr>
      <w:tr w:rsidR="00BF749F" w:rsidRPr="00D66B6A" w:rsidTr="00301D61">
        <w:trPr>
          <w:trHeight w:val="193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8,67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21 415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20 550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23 114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23 779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25 276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26 858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30 827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28 668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28 683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29 490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26 170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27 427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312 257</w:t>
            </w:r>
          </w:p>
        </w:tc>
      </w:tr>
      <w:tr w:rsidR="00BF749F" w:rsidRPr="00D66B6A" w:rsidTr="00301D61">
        <w:trPr>
          <w:trHeight w:val="185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8,11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31 393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30 947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34 571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35 626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36 913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35 576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36 550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34 182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31 042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32 735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31 593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33 415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404 543</w:t>
            </w:r>
          </w:p>
        </w:tc>
      </w:tr>
      <w:tr w:rsidR="00BF749F" w:rsidRPr="00D66B6A" w:rsidTr="00D66B6A">
        <w:trPr>
          <w:trHeight w:val="177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10,69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10,81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8,99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35 710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33 598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38 343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38 098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38 773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38 962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40 991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39 122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36 623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37 832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34 014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36 314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448 380</w:t>
            </w:r>
          </w:p>
        </w:tc>
      </w:tr>
      <w:tr w:rsidR="00BF749F" w:rsidRPr="00D66B6A" w:rsidTr="00D66B6A">
        <w:trPr>
          <w:trHeight w:val="155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9,97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10,08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9,34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7,31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39 697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37 634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40 257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39 199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41 978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40 122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41 730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39 311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38 662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36 571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36 004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465 675</w:t>
            </w:r>
          </w:p>
        </w:tc>
      </w:tr>
      <w:tr w:rsidR="00BF749F" w:rsidRPr="00D66B6A" w:rsidTr="00D66B6A">
        <w:trPr>
          <w:trHeight w:val="133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6,98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6,51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7,04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6,68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33 864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29 874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32 761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33 206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34 972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38 558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36 740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31 266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30 661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 xml:space="preserve">29 </w:t>
            </w:r>
            <w:r>
              <w:rPr>
                <w:sz w:val="18"/>
                <w:szCs w:val="18"/>
              </w:rPr>
              <w:t>311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30 627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398 346</w:t>
            </w:r>
          </w:p>
        </w:tc>
      </w:tr>
      <w:tr w:rsidR="00BF749F" w:rsidRPr="00D66B6A" w:rsidTr="00D66B6A">
        <w:trPr>
          <w:trHeight w:val="98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7,90</w:t>
            </w:r>
          </w:p>
        </w:tc>
      </w:tr>
      <w:tr w:rsidR="00CA462A" w:rsidRPr="009A018E" w:rsidTr="008B10C6">
        <w:trPr>
          <w:trHeight w:val="241"/>
        </w:trPr>
        <w:tc>
          <w:tcPr>
            <w:tcW w:w="913" w:type="dxa"/>
            <w:vAlign w:val="center"/>
          </w:tcPr>
          <w:p w:rsidR="00CA462A" w:rsidRPr="002C1156" w:rsidRDefault="00CA462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32 007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29 323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25 553</w:t>
            </w:r>
          </w:p>
        </w:tc>
        <w:tc>
          <w:tcPr>
            <w:tcW w:w="723" w:type="dxa"/>
          </w:tcPr>
          <w:p w:rsidR="00CA462A" w:rsidRPr="002C1156" w:rsidRDefault="007A5D6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37 655</w:t>
            </w:r>
          </w:p>
        </w:tc>
        <w:tc>
          <w:tcPr>
            <w:tcW w:w="723" w:type="dxa"/>
          </w:tcPr>
          <w:p w:rsidR="00CA462A" w:rsidRPr="002C1156" w:rsidRDefault="00830060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38 492</w:t>
            </w:r>
          </w:p>
        </w:tc>
        <w:tc>
          <w:tcPr>
            <w:tcW w:w="723" w:type="dxa"/>
          </w:tcPr>
          <w:p w:rsidR="00CA462A" w:rsidRPr="002C1156" w:rsidRDefault="00CB3F95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41 102</w:t>
            </w:r>
          </w:p>
        </w:tc>
        <w:tc>
          <w:tcPr>
            <w:tcW w:w="723" w:type="dxa"/>
          </w:tcPr>
          <w:p w:rsidR="00CA462A" w:rsidRPr="002C1156" w:rsidRDefault="00E32833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41 615</w:t>
            </w:r>
          </w:p>
        </w:tc>
        <w:tc>
          <w:tcPr>
            <w:tcW w:w="723" w:type="dxa"/>
          </w:tcPr>
          <w:p w:rsidR="00CA462A" w:rsidRPr="002C1156" w:rsidRDefault="009F6FE7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41 290</w:t>
            </w:r>
          </w:p>
        </w:tc>
        <w:tc>
          <w:tcPr>
            <w:tcW w:w="723" w:type="dxa"/>
          </w:tcPr>
          <w:p w:rsidR="00CA462A" w:rsidRPr="002C1156" w:rsidRDefault="000E66B8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39 326</w:t>
            </w:r>
          </w:p>
        </w:tc>
        <w:tc>
          <w:tcPr>
            <w:tcW w:w="723" w:type="dxa"/>
          </w:tcPr>
          <w:p w:rsidR="00CA462A" w:rsidRPr="002C1156" w:rsidRDefault="007A33C9" w:rsidP="009C3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 </w:t>
            </w:r>
            <w:r w:rsidR="009C379C">
              <w:rPr>
                <w:sz w:val="18"/>
                <w:szCs w:val="18"/>
              </w:rPr>
              <w:t>763</w:t>
            </w:r>
          </w:p>
        </w:tc>
        <w:tc>
          <w:tcPr>
            <w:tcW w:w="723" w:type="dxa"/>
          </w:tcPr>
          <w:p w:rsidR="00CA462A" w:rsidRPr="002C1156" w:rsidRDefault="009C379C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36 783</w:t>
            </w:r>
          </w:p>
        </w:tc>
        <w:tc>
          <w:tcPr>
            <w:tcW w:w="723" w:type="dxa"/>
          </w:tcPr>
          <w:p w:rsidR="00CA462A" w:rsidRDefault="00780559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37 812</w:t>
            </w:r>
          </w:p>
        </w:tc>
        <w:tc>
          <w:tcPr>
            <w:tcW w:w="844" w:type="dxa"/>
          </w:tcPr>
          <w:p w:rsidR="00CA462A" w:rsidRPr="007A5D6A" w:rsidRDefault="00780559" w:rsidP="007A33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439 721</w:t>
            </w:r>
          </w:p>
        </w:tc>
      </w:tr>
      <w:tr w:rsidR="00CA462A" w:rsidRPr="00D66B6A" w:rsidTr="006440F7">
        <w:trPr>
          <w:trHeight w:val="203"/>
        </w:trPr>
        <w:tc>
          <w:tcPr>
            <w:tcW w:w="913" w:type="dxa"/>
            <w:vAlign w:val="center"/>
          </w:tcPr>
          <w:p w:rsidR="00CA462A" w:rsidRPr="00D66B6A" w:rsidRDefault="00CA462A" w:rsidP="00CA46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723" w:type="dxa"/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8,58</w:t>
            </w:r>
          </w:p>
        </w:tc>
        <w:tc>
          <w:tcPr>
            <w:tcW w:w="723" w:type="dxa"/>
          </w:tcPr>
          <w:p w:rsidR="00CA462A" w:rsidRPr="00D66B6A" w:rsidRDefault="007A5D6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8,52</w:t>
            </w:r>
          </w:p>
        </w:tc>
        <w:tc>
          <w:tcPr>
            <w:tcW w:w="723" w:type="dxa"/>
          </w:tcPr>
          <w:p w:rsidR="00CA462A" w:rsidRPr="00D66B6A" w:rsidRDefault="00830060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8,49</w:t>
            </w:r>
          </w:p>
        </w:tc>
        <w:tc>
          <w:tcPr>
            <w:tcW w:w="723" w:type="dxa"/>
          </w:tcPr>
          <w:p w:rsidR="00CA462A" w:rsidRPr="00D66B6A" w:rsidRDefault="00CB3F95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723" w:type="dxa"/>
          </w:tcPr>
          <w:p w:rsidR="00CA462A" w:rsidRPr="00D66B6A" w:rsidRDefault="00E32833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7,63</w:t>
            </w:r>
          </w:p>
        </w:tc>
        <w:tc>
          <w:tcPr>
            <w:tcW w:w="723" w:type="dxa"/>
          </w:tcPr>
          <w:p w:rsidR="00CA462A" w:rsidRPr="00D66B6A" w:rsidRDefault="009F6FE7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CA462A" w:rsidRPr="00D66B6A" w:rsidRDefault="000E66B8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CA462A" w:rsidRPr="00D66B6A" w:rsidRDefault="007A33C9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9,05</w:t>
            </w:r>
          </w:p>
        </w:tc>
        <w:tc>
          <w:tcPr>
            <w:tcW w:w="723" w:type="dxa"/>
          </w:tcPr>
          <w:p w:rsidR="00CA462A" w:rsidRPr="00D66B6A" w:rsidRDefault="009C379C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9,14</w:t>
            </w:r>
          </w:p>
        </w:tc>
        <w:tc>
          <w:tcPr>
            <w:tcW w:w="723" w:type="dxa"/>
          </w:tcPr>
          <w:p w:rsidR="00CA462A" w:rsidRPr="00D66B6A" w:rsidRDefault="00780559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9,04</w:t>
            </w:r>
          </w:p>
        </w:tc>
        <w:tc>
          <w:tcPr>
            <w:tcW w:w="844" w:type="dxa"/>
          </w:tcPr>
          <w:p w:rsidR="00CA462A" w:rsidRPr="00D66B6A" w:rsidRDefault="009C379C" w:rsidP="0078055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780559">
              <w:rPr>
                <w:i/>
                <w:sz w:val="18"/>
                <w:szCs w:val="18"/>
              </w:rPr>
              <w:t>63</w:t>
            </w:r>
          </w:p>
        </w:tc>
      </w:tr>
      <w:tr w:rsidR="006440F7" w:rsidRPr="006440F7" w:rsidTr="006440F7">
        <w:trPr>
          <w:trHeight w:val="203"/>
        </w:trPr>
        <w:tc>
          <w:tcPr>
            <w:tcW w:w="913" w:type="dxa"/>
            <w:vAlign w:val="center"/>
          </w:tcPr>
          <w:p w:rsidR="006440F7" w:rsidRPr="002C1156" w:rsidRDefault="006440F7" w:rsidP="006440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723" w:type="dxa"/>
          </w:tcPr>
          <w:p w:rsidR="006440F7" w:rsidRPr="006440F7" w:rsidRDefault="00116195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42 708</w:t>
            </w:r>
          </w:p>
        </w:tc>
        <w:tc>
          <w:tcPr>
            <w:tcW w:w="723" w:type="dxa"/>
          </w:tcPr>
          <w:p w:rsidR="006440F7" w:rsidRPr="006440F7" w:rsidRDefault="00222020" w:rsidP="00CF1A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38 2</w:t>
            </w:r>
            <w:r w:rsidR="00CF1A4D">
              <w:rPr>
                <w:sz w:val="18"/>
                <w:szCs w:val="18"/>
              </w:rPr>
              <w:t>34</w:t>
            </w:r>
          </w:p>
        </w:tc>
        <w:tc>
          <w:tcPr>
            <w:tcW w:w="723" w:type="dxa"/>
          </w:tcPr>
          <w:p w:rsidR="006440F7" w:rsidRPr="006440F7" w:rsidRDefault="00CF1A4D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41 451</w:t>
            </w:r>
          </w:p>
        </w:tc>
        <w:tc>
          <w:tcPr>
            <w:tcW w:w="723" w:type="dxa"/>
          </w:tcPr>
          <w:p w:rsidR="006440F7" w:rsidRPr="006440F7" w:rsidRDefault="006440F7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440F7" w:rsidRPr="006440F7" w:rsidRDefault="006440F7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440F7" w:rsidRPr="006440F7" w:rsidRDefault="006440F7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440F7" w:rsidRPr="006440F7" w:rsidRDefault="006440F7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440F7" w:rsidRPr="006440F7" w:rsidRDefault="006440F7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440F7" w:rsidRPr="006440F7" w:rsidRDefault="006440F7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440F7" w:rsidRPr="006440F7" w:rsidRDefault="006440F7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440F7" w:rsidRPr="006440F7" w:rsidRDefault="006440F7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440F7" w:rsidRPr="006440F7" w:rsidRDefault="006440F7" w:rsidP="00291D3E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6440F7" w:rsidRPr="00CF1A4D" w:rsidRDefault="00CF1A4D" w:rsidP="00780559">
            <w:pPr>
              <w:rPr>
                <w:b/>
                <w:sz w:val="18"/>
                <w:szCs w:val="18"/>
              </w:rPr>
            </w:pPr>
            <w:r w:rsidRPr="00CF1A4D">
              <w:rPr>
                <w:b/>
                <w:sz w:val="18"/>
                <w:szCs w:val="18"/>
              </w:rPr>
              <w:t>122 393</w:t>
            </w:r>
          </w:p>
        </w:tc>
      </w:tr>
      <w:tr w:rsidR="006440F7" w:rsidRPr="00D66B6A" w:rsidTr="00D66B6A">
        <w:trPr>
          <w:trHeight w:val="203"/>
        </w:trPr>
        <w:tc>
          <w:tcPr>
            <w:tcW w:w="913" w:type="dxa"/>
            <w:tcBorders>
              <w:bottom w:val="double" w:sz="4" w:space="0" w:color="auto"/>
            </w:tcBorders>
            <w:vAlign w:val="center"/>
          </w:tcPr>
          <w:p w:rsidR="006440F7" w:rsidRPr="00D66B6A" w:rsidRDefault="006440F7" w:rsidP="007B397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116195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8,80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222020" w:rsidP="00CF1A4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</w:t>
            </w:r>
            <w:r w:rsidR="00CF1A4D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CF1A4D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8,89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6440F7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6440F7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6440F7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6440F7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6440F7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Default="006440F7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Default="006440F7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Default="006440F7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Default="006440F7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844" w:type="dxa"/>
            <w:tcBorders>
              <w:bottom w:val="double" w:sz="4" w:space="0" w:color="auto"/>
            </w:tcBorders>
          </w:tcPr>
          <w:p w:rsidR="006440F7" w:rsidRDefault="00CF1A4D" w:rsidP="0078055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8,81</w:t>
            </w:r>
          </w:p>
        </w:tc>
      </w:tr>
    </w:tbl>
    <w:p w:rsidR="00BF749F" w:rsidRPr="002C1156" w:rsidRDefault="00BF749F" w:rsidP="00BF749F">
      <w:pPr>
        <w:ind w:left="426"/>
        <w:rPr>
          <w:i/>
          <w:sz w:val="18"/>
          <w:szCs w:val="18"/>
        </w:rPr>
      </w:pPr>
      <w:r w:rsidRPr="002C1156">
        <w:rPr>
          <w:i/>
          <w:sz w:val="18"/>
          <w:szCs w:val="18"/>
        </w:rPr>
        <w:t>Pramen: Celní statistika</w:t>
      </w:r>
    </w:p>
    <w:p w:rsidR="00BF749F" w:rsidRPr="009A018E" w:rsidRDefault="00BF749F" w:rsidP="00BF749F"/>
    <w:p w:rsidR="00BF749F" w:rsidRPr="009A018E" w:rsidRDefault="00BF749F" w:rsidP="00BF749F"/>
    <w:p w:rsidR="00BF749F" w:rsidRDefault="00BF749F" w:rsidP="00BF749F"/>
    <w:p w:rsidR="00BF749F" w:rsidRDefault="00BF749F" w:rsidP="00BF749F"/>
    <w:sectPr w:rsidR="00BF749F" w:rsidSect="007B426C">
      <w:type w:val="continuous"/>
      <w:pgSz w:w="11906" w:h="16838"/>
      <w:pgMar w:top="1418" w:right="849" w:bottom="1418" w:left="680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178" w:rsidRDefault="00B92178" w:rsidP="00CC65A3">
      <w:pPr>
        <w:pStyle w:val="POZNMKA"/>
      </w:pPr>
      <w:r>
        <w:separator/>
      </w:r>
    </w:p>
  </w:endnote>
  <w:endnote w:type="continuationSeparator" w:id="0">
    <w:p w:rsidR="00B92178" w:rsidRDefault="00B92178" w:rsidP="00CC65A3">
      <w:pPr>
        <w:pStyle w:val="POZNMK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98F" w:rsidRDefault="00D30D35" w:rsidP="00BF67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2098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2098F" w:rsidRDefault="00A2098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98F" w:rsidRDefault="00A2098F" w:rsidP="00120728">
    <w:pPr>
      <w:pStyle w:val="Zpat"/>
      <w:pBdr>
        <w:top w:val="thinThickSmallGap" w:sz="24" w:space="1" w:color="622423"/>
      </w:pBdr>
    </w:pPr>
    <w:r>
      <w:rPr>
        <w:rFonts w:ascii="Cambria" w:hAnsi="Cambria"/>
        <w:sz w:val="20"/>
      </w:rPr>
      <w:t xml:space="preserve">Odbor </w:t>
    </w:r>
    <w:r w:rsidRPr="00697EEE">
      <w:rPr>
        <w:rFonts w:ascii="Cambria" w:hAnsi="Cambria"/>
        <w:sz w:val="20"/>
      </w:rPr>
      <w:t xml:space="preserve">živočišných komodit MZe ČR                    </w:t>
    </w:r>
    <w:r>
      <w:rPr>
        <w:rFonts w:ascii="Cambria" w:hAnsi="Cambria"/>
        <w:sz w:val="20"/>
      </w:rPr>
      <w:t xml:space="preserve">                </w:t>
    </w:r>
    <w:r w:rsidRPr="00697EEE">
      <w:rPr>
        <w:rFonts w:ascii="Cambria" w:hAnsi="Cambria"/>
        <w:sz w:val="20"/>
      </w:rPr>
      <w:t xml:space="preserve">    Stránka </w:t>
    </w:r>
    <w:r w:rsidR="00D30D35" w:rsidRPr="00697EEE">
      <w:rPr>
        <w:sz w:val="20"/>
      </w:rPr>
      <w:fldChar w:fldCharType="begin"/>
    </w:r>
    <w:r w:rsidRPr="00697EEE">
      <w:rPr>
        <w:sz w:val="20"/>
      </w:rPr>
      <w:instrText xml:space="preserve"> PAGE   \* MERGEFORMAT </w:instrText>
    </w:r>
    <w:r w:rsidR="00D30D35" w:rsidRPr="00697EEE">
      <w:rPr>
        <w:sz w:val="20"/>
      </w:rPr>
      <w:fldChar w:fldCharType="separate"/>
    </w:r>
    <w:r w:rsidR="00FB732F">
      <w:rPr>
        <w:noProof/>
        <w:sz w:val="20"/>
      </w:rPr>
      <w:t>1</w:t>
    </w:r>
    <w:r w:rsidR="00D30D35" w:rsidRPr="00697EEE">
      <w:rPr>
        <w:sz w:val="20"/>
      </w:rPr>
      <w:fldChar w:fldCharType="end"/>
    </w:r>
    <w:r w:rsidRPr="00697EEE">
      <w:rPr>
        <w:sz w:val="20"/>
      </w:rPr>
      <w:t xml:space="preserve">              </w:t>
    </w:r>
    <w:r>
      <w:rPr>
        <w:sz w:val="20"/>
      </w:rPr>
      <w:t xml:space="preserve">                    </w:t>
    </w:r>
    <w:r w:rsidRPr="00697EEE">
      <w:rPr>
        <w:sz w:val="20"/>
      </w:rPr>
      <w:t xml:space="preserve">          </w:t>
    </w:r>
    <w:r>
      <w:rPr>
        <w:sz w:val="20"/>
      </w:rPr>
      <w:t xml:space="preserve">       </w:t>
    </w:r>
    <w:r w:rsidRPr="00697EEE">
      <w:rPr>
        <w:sz w:val="20"/>
      </w:rPr>
      <w:t>Schválil:</w:t>
    </w:r>
    <w:r>
      <w:rPr>
        <w:sz w:val="20"/>
      </w:rPr>
      <w:t xml:space="preserve"> Ing. Jiří Hojer</w:t>
    </w:r>
    <w:r w:rsidRPr="00697EEE">
      <w:rPr>
        <w:sz w:val="20"/>
      </w:rPr>
      <w:t xml:space="preserve"> Zpracoval: Ing. Zdeňka Veselá</w:t>
    </w:r>
    <w:r>
      <w:rPr>
        <w:sz w:val="20"/>
      </w:rPr>
      <w:t xml:space="preserve">                                                                                                                                 Ing. Juraj Saksún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178" w:rsidRDefault="00B92178" w:rsidP="00CC65A3">
      <w:pPr>
        <w:pStyle w:val="POZNMKA"/>
      </w:pPr>
      <w:r>
        <w:separator/>
      </w:r>
    </w:p>
  </w:footnote>
  <w:footnote w:type="continuationSeparator" w:id="0">
    <w:p w:rsidR="00B92178" w:rsidRDefault="00B92178" w:rsidP="00CC65A3">
      <w:pPr>
        <w:pStyle w:val="POZNMKA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681"/>
    <w:multiLevelType w:val="hybridMultilevel"/>
    <w:tmpl w:val="0B287CF6"/>
    <w:lvl w:ilvl="0" w:tplc="55F299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E6493"/>
    <w:multiLevelType w:val="hybridMultilevel"/>
    <w:tmpl w:val="571C4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C0F01"/>
    <w:multiLevelType w:val="hybridMultilevel"/>
    <w:tmpl w:val="A0182B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0F0F3B"/>
    <w:multiLevelType w:val="hybridMultilevel"/>
    <w:tmpl w:val="F1EEC2A2"/>
    <w:lvl w:ilvl="0" w:tplc="FFD89F20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A064DE"/>
    <w:multiLevelType w:val="hybridMultilevel"/>
    <w:tmpl w:val="1CC63A82"/>
    <w:lvl w:ilvl="0" w:tplc="E18AEB0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04E16"/>
    <w:multiLevelType w:val="hybridMultilevel"/>
    <w:tmpl w:val="4E8EF21C"/>
    <w:lvl w:ilvl="0" w:tplc="F09295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C2E76"/>
    <w:multiLevelType w:val="hybridMultilevel"/>
    <w:tmpl w:val="E9920802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4E583B"/>
    <w:multiLevelType w:val="hybridMultilevel"/>
    <w:tmpl w:val="206C3E24"/>
    <w:lvl w:ilvl="0" w:tplc="00028B2E">
      <w:start w:val="5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C41A04"/>
    <w:multiLevelType w:val="hybridMultilevel"/>
    <w:tmpl w:val="21E809FC"/>
    <w:lvl w:ilvl="0" w:tplc="96D86E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42003E"/>
    <w:multiLevelType w:val="hybridMultilevel"/>
    <w:tmpl w:val="0C3A63F8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615925"/>
    <w:multiLevelType w:val="hybridMultilevel"/>
    <w:tmpl w:val="6F209928"/>
    <w:lvl w:ilvl="0" w:tplc="B06CA0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0754C"/>
    <w:multiLevelType w:val="hybridMultilevel"/>
    <w:tmpl w:val="EC365822"/>
    <w:lvl w:ilvl="0" w:tplc="9D347062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763D02"/>
    <w:multiLevelType w:val="hybridMultilevel"/>
    <w:tmpl w:val="722A328E"/>
    <w:lvl w:ilvl="0" w:tplc="C0D2BA88">
      <w:start w:val="1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4C71F2"/>
    <w:multiLevelType w:val="hybridMultilevel"/>
    <w:tmpl w:val="C6428A5A"/>
    <w:lvl w:ilvl="0" w:tplc="00028B2E">
      <w:start w:val="9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1C7BE7"/>
    <w:multiLevelType w:val="hybridMultilevel"/>
    <w:tmpl w:val="662C3D96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D72D91"/>
    <w:multiLevelType w:val="hybridMultilevel"/>
    <w:tmpl w:val="13BA3F24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DE11BD"/>
    <w:multiLevelType w:val="hybridMultilevel"/>
    <w:tmpl w:val="5F3E50E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DF1016F"/>
    <w:multiLevelType w:val="hybridMultilevel"/>
    <w:tmpl w:val="F500A1D6"/>
    <w:lvl w:ilvl="0" w:tplc="FCDACA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524E2"/>
    <w:multiLevelType w:val="hybridMultilevel"/>
    <w:tmpl w:val="57BAE696"/>
    <w:lvl w:ilvl="0" w:tplc="2B0CB3F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7AFA1A3F"/>
    <w:multiLevelType w:val="hybridMultilevel"/>
    <w:tmpl w:val="16CCF16C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14"/>
  </w:num>
  <w:num w:numId="7">
    <w:abstractNumId w:val="7"/>
  </w:num>
  <w:num w:numId="8">
    <w:abstractNumId w:val="13"/>
  </w:num>
  <w:num w:numId="9">
    <w:abstractNumId w:val="9"/>
  </w:num>
  <w:num w:numId="10">
    <w:abstractNumId w:val="15"/>
  </w:num>
  <w:num w:numId="11">
    <w:abstractNumId w:val="19"/>
  </w:num>
  <w:num w:numId="12">
    <w:abstractNumId w:val="0"/>
  </w:num>
  <w:num w:numId="13">
    <w:abstractNumId w:val="18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4"/>
  </w:num>
  <w:num w:numId="19">
    <w:abstractNumId w:val="1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6AF"/>
    <w:rsid w:val="00000F1E"/>
    <w:rsid w:val="000019CE"/>
    <w:rsid w:val="00002C77"/>
    <w:rsid w:val="00003C63"/>
    <w:rsid w:val="000049A0"/>
    <w:rsid w:val="000055CA"/>
    <w:rsid w:val="00007195"/>
    <w:rsid w:val="00007C41"/>
    <w:rsid w:val="000106CE"/>
    <w:rsid w:val="00012F42"/>
    <w:rsid w:val="00013C17"/>
    <w:rsid w:val="000150E6"/>
    <w:rsid w:val="00016B58"/>
    <w:rsid w:val="00016B8C"/>
    <w:rsid w:val="000204FD"/>
    <w:rsid w:val="00021C9C"/>
    <w:rsid w:val="00022B6B"/>
    <w:rsid w:val="0002348D"/>
    <w:rsid w:val="000235A4"/>
    <w:rsid w:val="000246C4"/>
    <w:rsid w:val="000254E0"/>
    <w:rsid w:val="00031078"/>
    <w:rsid w:val="000318B5"/>
    <w:rsid w:val="0003197D"/>
    <w:rsid w:val="00031EE4"/>
    <w:rsid w:val="00031F89"/>
    <w:rsid w:val="0003494F"/>
    <w:rsid w:val="0003547D"/>
    <w:rsid w:val="00035859"/>
    <w:rsid w:val="00035A55"/>
    <w:rsid w:val="00035EDA"/>
    <w:rsid w:val="00037590"/>
    <w:rsid w:val="00041E21"/>
    <w:rsid w:val="00043F99"/>
    <w:rsid w:val="00052EC9"/>
    <w:rsid w:val="0005309F"/>
    <w:rsid w:val="00057EC8"/>
    <w:rsid w:val="0006023F"/>
    <w:rsid w:val="00067180"/>
    <w:rsid w:val="00070D27"/>
    <w:rsid w:val="00070F10"/>
    <w:rsid w:val="00073840"/>
    <w:rsid w:val="00074A94"/>
    <w:rsid w:val="000751BE"/>
    <w:rsid w:val="00075744"/>
    <w:rsid w:val="00083C39"/>
    <w:rsid w:val="00083F92"/>
    <w:rsid w:val="00086B4B"/>
    <w:rsid w:val="00086DC1"/>
    <w:rsid w:val="00093FC1"/>
    <w:rsid w:val="00095002"/>
    <w:rsid w:val="00095191"/>
    <w:rsid w:val="0009794F"/>
    <w:rsid w:val="000A014B"/>
    <w:rsid w:val="000A1231"/>
    <w:rsid w:val="000A323E"/>
    <w:rsid w:val="000A4D6F"/>
    <w:rsid w:val="000A7511"/>
    <w:rsid w:val="000B244A"/>
    <w:rsid w:val="000B2702"/>
    <w:rsid w:val="000B309D"/>
    <w:rsid w:val="000B3CC0"/>
    <w:rsid w:val="000C0488"/>
    <w:rsid w:val="000C230D"/>
    <w:rsid w:val="000C342C"/>
    <w:rsid w:val="000C3B02"/>
    <w:rsid w:val="000C3CEA"/>
    <w:rsid w:val="000D007A"/>
    <w:rsid w:val="000D0E8F"/>
    <w:rsid w:val="000D1CC3"/>
    <w:rsid w:val="000D3C92"/>
    <w:rsid w:val="000D434B"/>
    <w:rsid w:val="000D5752"/>
    <w:rsid w:val="000D5DDD"/>
    <w:rsid w:val="000D6050"/>
    <w:rsid w:val="000D7AE1"/>
    <w:rsid w:val="000E23BE"/>
    <w:rsid w:val="000E5024"/>
    <w:rsid w:val="000E5623"/>
    <w:rsid w:val="000E66B8"/>
    <w:rsid w:val="000F006B"/>
    <w:rsid w:val="000F2F4D"/>
    <w:rsid w:val="000F3DC4"/>
    <w:rsid w:val="000F4C25"/>
    <w:rsid w:val="000F5255"/>
    <w:rsid w:val="000F6240"/>
    <w:rsid w:val="000F6AC7"/>
    <w:rsid w:val="001005DD"/>
    <w:rsid w:val="0010140F"/>
    <w:rsid w:val="001031E4"/>
    <w:rsid w:val="00103784"/>
    <w:rsid w:val="0010523F"/>
    <w:rsid w:val="00105304"/>
    <w:rsid w:val="00106D95"/>
    <w:rsid w:val="00107C56"/>
    <w:rsid w:val="00110D86"/>
    <w:rsid w:val="00114F7A"/>
    <w:rsid w:val="00116195"/>
    <w:rsid w:val="00117A88"/>
    <w:rsid w:val="00120728"/>
    <w:rsid w:val="0012088B"/>
    <w:rsid w:val="00124352"/>
    <w:rsid w:val="00126559"/>
    <w:rsid w:val="00127B6F"/>
    <w:rsid w:val="00130949"/>
    <w:rsid w:val="0013132E"/>
    <w:rsid w:val="0013178A"/>
    <w:rsid w:val="0013239D"/>
    <w:rsid w:val="001326C3"/>
    <w:rsid w:val="00133F4A"/>
    <w:rsid w:val="0013447D"/>
    <w:rsid w:val="001356B8"/>
    <w:rsid w:val="0013670C"/>
    <w:rsid w:val="00137BA9"/>
    <w:rsid w:val="001413C5"/>
    <w:rsid w:val="00142BE6"/>
    <w:rsid w:val="00144ECC"/>
    <w:rsid w:val="00145FC0"/>
    <w:rsid w:val="001478F0"/>
    <w:rsid w:val="001479E3"/>
    <w:rsid w:val="001514E2"/>
    <w:rsid w:val="00157A92"/>
    <w:rsid w:val="00165A73"/>
    <w:rsid w:val="0016687B"/>
    <w:rsid w:val="001675D5"/>
    <w:rsid w:val="001704CF"/>
    <w:rsid w:val="00170C55"/>
    <w:rsid w:val="00171C8B"/>
    <w:rsid w:val="001735B8"/>
    <w:rsid w:val="001747EF"/>
    <w:rsid w:val="001751FD"/>
    <w:rsid w:val="001758D9"/>
    <w:rsid w:val="001772BE"/>
    <w:rsid w:val="001776BB"/>
    <w:rsid w:val="001803CF"/>
    <w:rsid w:val="00181582"/>
    <w:rsid w:val="00182114"/>
    <w:rsid w:val="00184FB8"/>
    <w:rsid w:val="0019001D"/>
    <w:rsid w:val="0019057A"/>
    <w:rsid w:val="001907A3"/>
    <w:rsid w:val="00192AB0"/>
    <w:rsid w:val="001A43F7"/>
    <w:rsid w:val="001A490F"/>
    <w:rsid w:val="001A6466"/>
    <w:rsid w:val="001A6A20"/>
    <w:rsid w:val="001A6C5C"/>
    <w:rsid w:val="001B0F0C"/>
    <w:rsid w:val="001B15CB"/>
    <w:rsid w:val="001B2961"/>
    <w:rsid w:val="001C107D"/>
    <w:rsid w:val="001C14F3"/>
    <w:rsid w:val="001C5DF9"/>
    <w:rsid w:val="001C7D81"/>
    <w:rsid w:val="001D0301"/>
    <w:rsid w:val="001D371C"/>
    <w:rsid w:val="001D4C0F"/>
    <w:rsid w:val="001D60D6"/>
    <w:rsid w:val="001D6DFD"/>
    <w:rsid w:val="001E5A13"/>
    <w:rsid w:val="001E61DC"/>
    <w:rsid w:val="001E66F3"/>
    <w:rsid w:val="001E76BE"/>
    <w:rsid w:val="001F2767"/>
    <w:rsid w:val="001F548D"/>
    <w:rsid w:val="001F5B53"/>
    <w:rsid w:val="00200EDE"/>
    <w:rsid w:val="00202F7A"/>
    <w:rsid w:val="002035C3"/>
    <w:rsid w:val="002056B1"/>
    <w:rsid w:val="0021076D"/>
    <w:rsid w:val="00211C25"/>
    <w:rsid w:val="00216855"/>
    <w:rsid w:val="00222020"/>
    <w:rsid w:val="00224FE0"/>
    <w:rsid w:val="002251BE"/>
    <w:rsid w:val="00227A59"/>
    <w:rsid w:val="0023608B"/>
    <w:rsid w:val="002413B9"/>
    <w:rsid w:val="00241A17"/>
    <w:rsid w:val="002454BF"/>
    <w:rsid w:val="00247465"/>
    <w:rsid w:val="00250969"/>
    <w:rsid w:val="002566ED"/>
    <w:rsid w:val="002567B0"/>
    <w:rsid w:val="00260F75"/>
    <w:rsid w:val="002646E5"/>
    <w:rsid w:val="002662AE"/>
    <w:rsid w:val="002711C5"/>
    <w:rsid w:val="00271F22"/>
    <w:rsid w:val="00272382"/>
    <w:rsid w:val="002725B2"/>
    <w:rsid w:val="00276DF1"/>
    <w:rsid w:val="00281B69"/>
    <w:rsid w:val="00282125"/>
    <w:rsid w:val="002824C4"/>
    <w:rsid w:val="002847D2"/>
    <w:rsid w:val="00287047"/>
    <w:rsid w:val="002908B7"/>
    <w:rsid w:val="00291D3E"/>
    <w:rsid w:val="002A03B3"/>
    <w:rsid w:val="002A27D3"/>
    <w:rsid w:val="002A7068"/>
    <w:rsid w:val="002B0C7A"/>
    <w:rsid w:val="002B13BE"/>
    <w:rsid w:val="002B2318"/>
    <w:rsid w:val="002B2C35"/>
    <w:rsid w:val="002B3AAA"/>
    <w:rsid w:val="002B495D"/>
    <w:rsid w:val="002B5AAB"/>
    <w:rsid w:val="002B69E4"/>
    <w:rsid w:val="002B6D43"/>
    <w:rsid w:val="002B6EEC"/>
    <w:rsid w:val="002C0FB7"/>
    <w:rsid w:val="002C1156"/>
    <w:rsid w:val="002C4513"/>
    <w:rsid w:val="002C60F9"/>
    <w:rsid w:val="002C6D93"/>
    <w:rsid w:val="002D076E"/>
    <w:rsid w:val="002D135B"/>
    <w:rsid w:val="002D2689"/>
    <w:rsid w:val="002D313C"/>
    <w:rsid w:val="002D4C36"/>
    <w:rsid w:val="002D5179"/>
    <w:rsid w:val="002D6217"/>
    <w:rsid w:val="002E3858"/>
    <w:rsid w:val="002E40F4"/>
    <w:rsid w:val="002E5531"/>
    <w:rsid w:val="002E6002"/>
    <w:rsid w:val="002E6C86"/>
    <w:rsid w:val="002E6EF3"/>
    <w:rsid w:val="002F0103"/>
    <w:rsid w:val="002F0BC0"/>
    <w:rsid w:val="002F11F3"/>
    <w:rsid w:val="002F1F57"/>
    <w:rsid w:val="002F228E"/>
    <w:rsid w:val="002F46AE"/>
    <w:rsid w:val="002F6C39"/>
    <w:rsid w:val="002F77AC"/>
    <w:rsid w:val="00301D61"/>
    <w:rsid w:val="00304834"/>
    <w:rsid w:val="00310967"/>
    <w:rsid w:val="00311A72"/>
    <w:rsid w:val="00314FC9"/>
    <w:rsid w:val="003174B0"/>
    <w:rsid w:val="003232DC"/>
    <w:rsid w:val="00323549"/>
    <w:rsid w:val="003245B5"/>
    <w:rsid w:val="00325DE3"/>
    <w:rsid w:val="00330CEB"/>
    <w:rsid w:val="0033194C"/>
    <w:rsid w:val="00331B80"/>
    <w:rsid w:val="0033227D"/>
    <w:rsid w:val="00334026"/>
    <w:rsid w:val="00335269"/>
    <w:rsid w:val="00335A7A"/>
    <w:rsid w:val="00337CAA"/>
    <w:rsid w:val="003414C0"/>
    <w:rsid w:val="00341B13"/>
    <w:rsid w:val="00345233"/>
    <w:rsid w:val="003511A0"/>
    <w:rsid w:val="00351458"/>
    <w:rsid w:val="00352B06"/>
    <w:rsid w:val="00355FB5"/>
    <w:rsid w:val="0035731C"/>
    <w:rsid w:val="003617D9"/>
    <w:rsid w:val="00363513"/>
    <w:rsid w:val="003652AC"/>
    <w:rsid w:val="00371AF8"/>
    <w:rsid w:val="00372287"/>
    <w:rsid w:val="003741E5"/>
    <w:rsid w:val="00374245"/>
    <w:rsid w:val="00374857"/>
    <w:rsid w:val="00374E59"/>
    <w:rsid w:val="00381C8F"/>
    <w:rsid w:val="00384133"/>
    <w:rsid w:val="0039318D"/>
    <w:rsid w:val="00394C2C"/>
    <w:rsid w:val="00395423"/>
    <w:rsid w:val="003A1122"/>
    <w:rsid w:val="003A4142"/>
    <w:rsid w:val="003A42A4"/>
    <w:rsid w:val="003B47C3"/>
    <w:rsid w:val="003B710E"/>
    <w:rsid w:val="003C0B6C"/>
    <w:rsid w:val="003C37BD"/>
    <w:rsid w:val="003C5319"/>
    <w:rsid w:val="003C652E"/>
    <w:rsid w:val="003C7191"/>
    <w:rsid w:val="003C72DA"/>
    <w:rsid w:val="003D0558"/>
    <w:rsid w:val="003D0F05"/>
    <w:rsid w:val="003D13B5"/>
    <w:rsid w:val="003E1701"/>
    <w:rsid w:val="003E222D"/>
    <w:rsid w:val="003E2F84"/>
    <w:rsid w:val="003E5FB8"/>
    <w:rsid w:val="003E6F2B"/>
    <w:rsid w:val="003E7DE7"/>
    <w:rsid w:val="003F211F"/>
    <w:rsid w:val="003F31B9"/>
    <w:rsid w:val="003F4FB3"/>
    <w:rsid w:val="00403358"/>
    <w:rsid w:val="00404981"/>
    <w:rsid w:val="00404A66"/>
    <w:rsid w:val="0041173E"/>
    <w:rsid w:val="0041286D"/>
    <w:rsid w:val="00414B37"/>
    <w:rsid w:val="004151D2"/>
    <w:rsid w:val="004174AE"/>
    <w:rsid w:val="00422C1B"/>
    <w:rsid w:val="00424775"/>
    <w:rsid w:val="004249DB"/>
    <w:rsid w:val="00425178"/>
    <w:rsid w:val="00431C68"/>
    <w:rsid w:val="0043218B"/>
    <w:rsid w:val="00432CBE"/>
    <w:rsid w:val="004341FB"/>
    <w:rsid w:val="00435AEB"/>
    <w:rsid w:val="00436DBA"/>
    <w:rsid w:val="004376CA"/>
    <w:rsid w:val="004419D1"/>
    <w:rsid w:val="00446238"/>
    <w:rsid w:val="00452675"/>
    <w:rsid w:val="00452EB2"/>
    <w:rsid w:val="004552EF"/>
    <w:rsid w:val="00457CC5"/>
    <w:rsid w:val="00460E6C"/>
    <w:rsid w:val="00462136"/>
    <w:rsid w:val="00463A91"/>
    <w:rsid w:val="00463AB7"/>
    <w:rsid w:val="00464794"/>
    <w:rsid w:val="00465DA7"/>
    <w:rsid w:val="0047133F"/>
    <w:rsid w:val="004715FD"/>
    <w:rsid w:val="004736C3"/>
    <w:rsid w:val="00474B9F"/>
    <w:rsid w:val="00475539"/>
    <w:rsid w:val="0047597F"/>
    <w:rsid w:val="00477C67"/>
    <w:rsid w:val="00477E5D"/>
    <w:rsid w:val="00480C96"/>
    <w:rsid w:val="00480F1D"/>
    <w:rsid w:val="00483D14"/>
    <w:rsid w:val="00483E99"/>
    <w:rsid w:val="00493015"/>
    <w:rsid w:val="0049568B"/>
    <w:rsid w:val="00496485"/>
    <w:rsid w:val="00497C1A"/>
    <w:rsid w:val="004A3039"/>
    <w:rsid w:val="004A3DB8"/>
    <w:rsid w:val="004A696D"/>
    <w:rsid w:val="004A795C"/>
    <w:rsid w:val="004B4DAE"/>
    <w:rsid w:val="004B60E8"/>
    <w:rsid w:val="004C1993"/>
    <w:rsid w:val="004C1E3C"/>
    <w:rsid w:val="004C494B"/>
    <w:rsid w:val="004C7E97"/>
    <w:rsid w:val="004D0CD1"/>
    <w:rsid w:val="004D1FA2"/>
    <w:rsid w:val="004D2086"/>
    <w:rsid w:val="004D2EA6"/>
    <w:rsid w:val="004D2F1D"/>
    <w:rsid w:val="004D409F"/>
    <w:rsid w:val="004E1BB4"/>
    <w:rsid w:val="004E286D"/>
    <w:rsid w:val="004E3443"/>
    <w:rsid w:val="004E4116"/>
    <w:rsid w:val="004E44C8"/>
    <w:rsid w:val="004E4504"/>
    <w:rsid w:val="004E7073"/>
    <w:rsid w:val="004E759E"/>
    <w:rsid w:val="004F2583"/>
    <w:rsid w:val="0050229B"/>
    <w:rsid w:val="00504B82"/>
    <w:rsid w:val="00505897"/>
    <w:rsid w:val="00507D72"/>
    <w:rsid w:val="00507F6B"/>
    <w:rsid w:val="005119C9"/>
    <w:rsid w:val="00513E3A"/>
    <w:rsid w:val="00515726"/>
    <w:rsid w:val="00521010"/>
    <w:rsid w:val="00521317"/>
    <w:rsid w:val="005230C4"/>
    <w:rsid w:val="00523DBB"/>
    <w:rsid w:val="00526A0B"/>
    <w:rsid w:val="0053092E"/>
    <w:rsid w:val="00533F9B"/>
    <w:rsid w:val="005345C1"/>
    <w:rsid w:val="005358A6"/>
    <w:rsid w:val="00536577"/>
    <w:rsid w:val="005368D8"/>
    <w:rsid w:val="00537CE3"/>
    <w:rsid w:val="00537D45"/>
    <w:rsid w:val="005421B0"/>
    <w:rsid w:val="00542A04"/>
    <w:rsid w:val="005440E9"/>
    <w:rsid w:val="00544F47"/>
    <w:rsid w:val="00545BBD"/>
    <w:rsid w:val="00545FBF"/>
    <w:rsid w:val="005507D8"/>
    <w:rsid w:val="00551163"/>
    <w:rsid w:val="00551452"/>
    <w:rsid w:val="005546BF"/>
    <w:rsid w:val="00556D9B"/>
    <w:rsid w:val="00556F7A"/>
    <w:rsid w:val="00561A6A"/>
    <w:rsid w:val="00566062"/>
    <w:rsid w:val="00566C85"/>
    <w:rsid w:val="00570070"/>
    <w:rsid w:val="00571880"/>
    <w:rsid w:val="0057273C"/>
    <w:rsid w:val="00573C0F"/>
    <w:rsid w:val="0057436F"/>
    <w:rsid w:val="00575B7B"/>
    <w:rsid w:val="00575DB8"/>
    <w:rsid w:val="00576D74"/>
    <w:rsid w:val="005807F3"/>
    <w:rsid w:val="00581B1B"/>
    <w:rsid w:val="0058467D"/>
    <w:rsid w:val="00584FE9"/>
    <w:rsid w:val="00587FB4"/>
    <w:rsid w:val="005904FA"/>
    <w:rsid w:val="005922A8"/>
    <w:rsid w:val="00593F4A"/>
    <w:rsid w:val="00595C60"/>
    <w:rsid w:val="00596961"/>
    <w:rsid w:val="005A0163"/>
    <w:rsid w:val="005A3EFF"/>
    <w:rsid w:val="005A452B"/>
    <w:rsid w:val="005A617B"/>
    <w:rsid w:val="005A683B"/>
    <w:rsid w:val="005A7ACC"/>
    <w:rsid w:val="005B0503"/>
    <w:rsid w:val="005B2483"/>
    <w:rsid w:val="005B2F89"/>
    <w:rsid w:val="005C34E5"/>
    <w:rsid w:val="005C52D0"/>
    <w:rsid w:val="005C596E"/>
    <w:rsid w:val="005C6D9E"/>
    <w:rsid w:val="005D0A69"/>
    <w:rsid w:val="005D2893"/>
    <w:rsid w:val="005D3E9E"/>
    <w:rsid w:val="005D4285"/>
    <w:rsid w:val="005D7D18"/>
    <w:rsid w:val="005E14CA"/>
    <w:rsid w:val="005E4F91"/>
    <w:rsid w:val="005E5B1F"/>
    <w:rsid w:val="005E5BFA"/>
    <w:rsid w:val="005E6467"/>
    <w:rsid w:val="005E705E"/>
    <w:rsid w:val="005E7F92"/>
    <w:rsid w:val="005F11E7"/>
    <w:rsid w:val="005F1923"/>
    <w:rsid w:val="005F1DE1"/>
    <w:rsid w:val="005F332A"/>
    <w:rsid w:val="005F44D0"/>
    <w:rsid w:val="005F689A"/>
    <w:rsid w:val="005F71E5"/>
    <w:rsid w:val="005F726E"/>
    <w:rsid w:val="00601189"/>
    <w:rsid w:val="0060155F"/>
    <w:rsid w:val="00603849"/>
    <w:rsid w:val="00605AC3"/>
    <w:rsid w:val="006063BC"/>
    <w:rsid w:val="00610748"/>
    <w:rsid w:val="006141EB"/>
    <w:rsid w:val="00617473"/>
    <w:rsid w:val="00620B35"/>
    <w:rsid w:val="00621049"/>
    <w:rsid w:val="00630BC2"/>
    <w:rsid w:val="006408F8"/>
    <w:rsid w:val="0064101A"/>
    <w:rsid w:val="0064212A"/>
    <w:rsid w:val="006440F7"/>
    <w:rsid w:val="00644DF7"/>
    <w:rsid w:val="00644E71"/>
    <w:rsid w:val="0064522D"/>
    <w:rsid w:val="00646816"/>
    <w:rsid w:val="006514FC"/>
    <w:rsid w:val="00651C48"/>
    <w:rsid w:val="00651D90"/>
    <w:rsid w:val="0065304A"/>
    <w:rsid w:val="00653C74"/>
    <w:rsid w:val="00663301"/>
    <w:rsid w:val="00666C78"/>
    <w:rsid w:val="00672F03"/>
    <w:rsid w:val="00673DE1"/>
    <w:rsid w:val="00674588"/>
    <w:rsid w:val="006753A3"/>
    <w:rsid w:val="0068003E"/>
    <w:rsid w:val="006809E5"/>
    <w:rsid w:val="00681F89"/>
    <w:rsid w:val="006822A0"/>
    <w:rsid w:val="00682355"/>
    <w:rsid w:val="006842A5"/>
    <w:rsid w:val="006845EE"/>
    <w:rsid w:val="00684B04"/>
    <w:rsid w:val="00687BBA"/>
    <w:rsid w:val="00691FB0"/>
    <w:rsid w:val="00694813"/>
    <w:rsid w:val="006950FD"/>
    <w:rsid w:val="00697619"/>
    <w:rsid w:val="00697EEE"/>
    <w:rsid w:val="006A366B"/>
    <w:rsid w:val="006A37AA"/>
    <w:rsid w:val="006A4068"/>
    <w:rsid w:val="006A4906"/>
    <w:rsid w:val="006A5C71"/>
    <w:rsid w:val="006B0C38"/>
    <w:rsid w:val="006B2128"/>
    <w:rsid w:val="006B4B37"/>
    <w:rsid w:val="006B64D0"/>
    <w:rsid w:val="006B7492"/>
    <w:rsid w:val="006C226C"/>
    <w:rsid w:val="006C37CF"/>
    <w:rsid w:val="006C652D"/>
    <w:rsid w:val="006C749E"/>
    <w:rsid w:val="006D1AFE"/>
    <w:rsid w:val="006D2BE4"/>
    <w:rsid w:val="006D685D"/>
    <w:rsid w:val="006E05BA"/>
    <w:rsid w:val="006E0E85"/>
    <w:rsid w:val="006E457B"/>
    <w:rsid w:val="006E4AE1"/>
    <w:rsid w:val="006E6529"/>
    <w:rsid w:val="006E770F"/>
    <w:rsid w:val="006F331D"/>
    <w:rsid w:val="006F3459"/>
    <w:rsid w:val="006F4E94"/>
    <w:rsid w:val="006F6071"/>
    <w:rsid w:val="00703221"/>
    <w:rsid w:val="00704398"/>
    <w:rsid w:val="00710E31"/>
    <w:rsid w:val="00711C22"/>
    <w:rsid w:val="00712004"/>
    <w:rsid w:val="007120D1"/>
    <w:rsid w:val="0072124F"/>
    <w:rsid w:val="007213A1"/>
    <w:rsid w:val="00722318"/>
    <w:rsid w:val="007223D1"/>
    <w:rsid w:val="0072395D"/>
    <w:rsid w:val="00724BC3"/>
    <w:rsid w:val="007277E0"/>
    <w:rsid w:val="00732A66"/>
    <w:rsid w:val="00732EE7"/>
    <w:rsid w:val="00734413"/>
    <w:rsid w:val="007355C4"/>
    <w:rsid w:val="00735893"/>
    <w:rsid w:val="007371A4"/>
    <w:rsid w:val="00737668"/>
    <w:rsid w:val="007407BC"/>
    <w:rsid w:val="00741FA5"/>
    <w:rsid w:val="00742144"/>
    <w:rsid w:val="007432FB"/>
    <w:rsid w:val="00743984"/>
    <w:rsid w:val="00744D67"/>
    <w:rsid w:val="00746768"/>
    <w:rsid w:val="0075281D"/>
    <w:rsid w:val="00752C16"/>
    <w:rsid w:val="00752E44"/>
    <w:rsid w:val="00753E13"/>
    <w:rsid w:val="0075462E"/>
    <w:rsid w:val="0075482B"/>
    <w:rsid w:val="007554B3"/>
    <w:rsid w:val="00756F10"/>
    <w:rsid w:val="00757572"/>
    <w:rsid w:val="00760078"/>
    <w:rsid w:val="00761190"/>
    <w:rsid w:val="0076142F"/>
    <w:rsid w:val="007622A6"/>
    <w:rsid w:val="007632A6"/>
    <w:rsid w:val="007657DE"/>
    <w:rsid w:val="007747CF"/>
    <w:rsid w:val="007747FA"/>
    <w:rsid w:val="00775B2D"/>
    <w:rsid w:val="007775C8"/>
    <w:rsid w:val="00780382"/>
    <w:rsid w:val="00780559"/>
    <w:rsid w:val="00784AB1"/>
    <w:rsid w:val="007858AC"/>
    <w:rsid w:val="00790174"/>
    <w:rsid w:val="0079183E"/>
    <w:rsid w:val="0079369B"/>
    <w:rsid w:val="00793C3E"/>
    <w:rsid w:val="007952AF"/>
    <w:rsid w:val="007976F3"/>
    <w:rsid w:val="007A030E"/>
    <w:rsid w:val="007A33C9"/>
    <w:rsid w:val="007A5D6A"/>
    <w:rsid w:val="007A62DD"/>
    <w:rsid w:val="007B30F6"/>
    <w:rsid w:val="007B3926"/>
    <w:rsid w:val="007B3970"/>
    <w:rsid w:val="007B426C"/>
    <w:rsid w:val="007B5101"/>
    <w:rsid w:val="007B53DC"/>
    <w:rsid w:val="007B55A5"/>
    <w:rsid w:val="007C4C8F"/>
    <w:rsid w:val="007C7489"/>
    <w:rsid w:val="007D1A78"/>
    <w:rsid w:val="007D3526"/>
    <w:rsid w:val="007D4748"/>
    <w:rsid w:val="007D5483"/>
    <w:rsid w:val="007D61DB"/>
    <w:rsid w:val="007E190A"/>
    <w:rsid w:val="007E1CA7"/>
    <w:rsid w:val="007E2B98"/>
    <w:rsid w:val="007E2C94"/>
    <w:rsid w:val="007E2F1C"/>
    <w:rsid w:val="007E4F80"/>
    <w:rsid w:val="007E55A1"/>
    <w:rsid w:val="007E5CE5"/>
    <w:rsid w:val="007E6E63"/>
    <w:rsid w:val="007E73F6"/>
    <w:rsid w:val="007F1C33"/>
    <w:rsid w:val="007F1EC0"/>
    <w:rsid w:val="007F44F8"/>
    <w:rsid w:val="007F4880"/>
    <w:rsid w:val="00801ECA"/>
    <w:rsid w:val="00807605"/>
    <w:rsid w:val="0081026B"/>
    <w:rsid w:val="008118BD"/>
    <w:rsid w:val="00811DCE"/>
    <w:rsid w:val="00812162"/>
    <w:rsid w:val="008133AE"/>
    <w:rsid w:val="00813478"/>
    <w:rsid w:val="00816290"/>
    <w:rsid w:val="00817E2D"/>
    <w:rsid w:val="008215A7"/>
    <w:rsid w:val="00823EF7"/>
    <w:rsid w:val="00824E36"/>
    <w:rsid w:val="00826D4E"/>
    <w:rsid w:val="00830060"/>
    <w:rsid w:val="00830538"/>
    <w:rsid w:val="00830FE3"/>
    <w:rsid w:val="0083258D"/>
    <w:rsid w:val="00832C81"/>
    <w:rsid w:val="00835E9A"/>
    <w:rsid w:val="0083798F"/>
    <w:rsid w:val="00840271"/>
    <w:rsid w:val="008420FC"/>
    <w:rsid w:val="008421AF"/>
    <w:rsid w:val="0084273A"/>
    <w:rsid w:val="00843E2A"/>
    <w:rsid w:val="00844D1D"/>
    <w:rsid w:val="0084538A"/>
    <w:rsid w:val="008477C0"/>
    <w:rsid w:val="008541BB"/>
    <w:rsid w:val="00856284"/>
    <w:rsid w:val="0085644D"/>
    <w:rsid w:val="0085714B"/>
    <w:rsid w:val="00860C08"/>
    <w:rsid w:val="0086440C"/>
    <w:rsid w:val="00864D8E"/>
    <w:rsid w:val="0086576E"/>
    <w:rsid w:val="00865F5E"/>
    <w:rsid w:val="0086621B"/>
    <w:rsid w:val="008670F9"/>
    <w:rsid w:val="0086741A"/>
    <w:rsid w:val="00870DD8"/>
    <w:rsid w:val="00872C8C"/>
    <w:rsid w:val="00873B7C"/>
    <w:rsid w:val="00874EC2"/>
    <w:rsid w:val="00874ECC"/>
    <w:rsid w:val="00875038"/>
    <w:rsid w:val="00875F88"/>
    <w:rsid w:val="00876469"/>
    <w:rsid w:val="00876C7E"/>
    <w:rsid w:val="008778F8"/>
    <w:rsid w:val="0087791F"/>
    <w:rsid w:val="008800F8"/>
    <w:rsid w:val="008816D1"/>
    <w:rsid w:val="00882F2D"/>
    <w:rsid w:val="00883804"/>
    <w:rsid w:val="008847E9"/>
    <w:rsid w:val="0088599E"/>
    <w:rsid w:val="00891AD2"/>
    <w:rsid w:val="00892320"/>
    <w:rsid w:val="00893D43"/>
    <w:rsid w:val="0089464E"/>
    <w:rsid w:val="00896AD9"/>
    <w:rsid w:val="008974DA"/>
    <w:rsid w:val="008A0BF6"/>
    <w:rsid w:val="008A3EBB"/>
    <w:rsid w:val="008A5315"/>
    <w:rsid w:val="008B10C6"/>
    <w:rsid w:val="008B19B1"/>
    <w:rsid w:val="008B7A8A"/>
    <w:rsid w:val="008C0C77"/>
    <w:rsid w:val="008C71D8"/>
    <w:rsid w:val="008C7B77"/>
    <w:rsid w:val="008C7EDD"/>
    <w:rsid w:val="008D0207"/>
    <w:rsid w:val="008D2024"/>
    <w:rsid w:val="008D27FE"/>
    <w:rsid w:val="008D48DF"/>
    <w:rsid w:val="008D577C"/>
    <w:rsid w:val="008D593B"/>
    <w:rsid w:val="008E3B84"/>
    <w:rsid w:val="00901331"/>
    <w:rsid w:val="00902DCF"/>
    <w:rsid w:val="0090709A"/>
    <w:rsid w:val="00910C7E"/>
    <w:rsid w:val="009167C6"/>
    <w:rsid w:val="0091769E"/>
    <w:rsid w:val="009212F5"/>
    <w:rsid w:val="00923D6B"/>
    <w:rsid w:val="00924FCA"/>
    <w:rsid w:val="00932AE2"/>
    <w:rsid w:val="00932C0B"/>
    <w:rsid w:val="00932FC2"/>
    <w:rsid w:val="00933544"/>
    <w:rsid w:val="00935513"/>
    <w:rsid w:val="0093673A"/>
    <w:rsid w:val="0094050D"/>
    <w:rsid w:val="00940F0D"/>
    <w:rsid w:val="0094304D"/>
    <w:rsid w:val="0094461E"/>
    <w:rsid w:val="00945099"/>
    <w:rsid w:val="0095275C"/>
    <w:rsid w:val="00954576"/>
    <w:rsid w:val="00955D0A"/>
    <w:rsid w:val="00956FF7"/>
    <w:rsid w:val="009574AB"/>
    <w:rsid w:val="00962D0E"/>
    <w:rsid w:val="00964D38"/>
    <w:rsid w:val="0096712F"/>
    <w:rsid w:val="00972FE2"/>
    <w:rsid w:val="00973CA8"/>
    <w:rsid w:val="009763E6"/>
    <w:rsid w:val="00981700"/>
    <w:rsid w:val="00983303"/>
    <w:rsid w:val="0098477D"/>
    <w:rsid w:val="00985D84"/>
    <w:rsid w:val="00986DB2"/>
    <w:rsid w:val="00990C60"/>
    <w:rsid w:val="0099270D"/>
    <w:rsid w:val="009975E5"/>
    <w:rsid w:val="00997AE8"/>
    <w:rsid w:val="009A018E"/>
    <w:rsid w:val="009A0AD0"/>
    <w:rsid w:val="009A71BE"/>
    <w:rsid w:val="009A75B7"/>
    <w:rsid w:val="009B2A77"/>
    <w:rsid w:val="009B4731"/>
    <w:rsid w:val="009C08CD"/>
    <w:rsid w:val="009C190A"/>
    <w:rsid w:val="009C379C"/>
    <w:rsid w:val="009C39BA"/>
    <w:rsid w:val="009C54BB"/>
    <w:rsid w:val="009D06C4"/>
    <w:rsid w:val="009D1466"/>
    <w:rsid w:val="009D18AE"/>
    <w:rsid w:val="009D2FBA"/>
    <w:rsid w:val="009D638D"/>
    <w:rsid w:val="009E0B32"/>
    <w:rsid w:val="009E28AE"/>
    <w:rsid w:val="009E2910"/>
    <w:rsid w:val="009E5E40"/>
    <w:rsid w:val="009E7303"/>
    <w:rsid w:val="009F040B"/>
    <w:rsid w:val="009F426B"/>
    <w:rsid w:val="009F63A5"/>
    <w:rsid w:val="009F6FE7"/>
    <w:rsid w:val="009F79DB"/>
    <w:rsid w:val="00A00766"/>
    <w:rsid w:val="00A1084E"/>
    <w:rsid w:val="00A10F79"/>
    <w:rsid w:val="00A1140D"/>
    <w:rsid w:val="00A11E5F"/>
    <w:rsid w:val="00A12DF0"/>
    <w:rsid w:val="00A13554"/>
    <w:rsid w:val="00A14426"/>
    <w:rsid w:val="00A17083"/>
    <w:rsid w:val="00A17A21"/>
    <w:rsid w:val="00A17F26"/>
    <w:rsid w:val="00A2098F"/>
    <w:rsid w:val="00A232BD"/>
    <w:rsid w:val="00A23B7C"/>
    <w:rsid w:val="00A276AF"/>
    <w:rsid w:val="00A3205E"/>
    <w:rsid w:val="00A33711"/>
    <w:rsid w:val="00A343B7"/>
    <w:rsid w:val="00A360FF"/>
    <w:rsid w:val="00A37B54"/>
    <w:rsid w:val="00A37E38"/>
    <w:rsid w:val="00A4214E"/>
    <w:rsid w:val="00A42EB1"/>
    <w:rsid w:val="00A449CB"/>
    <w:rsid w:val="00A47E37"/>
    <w:rsid w:val="00A47E4A"/>
    <w:rsid w:val="00A50806"/>
    <w:rsid w:val="00A50895"/>
    <w:rsid w:val="00A50C58"/>
    <w:rsid w:val="00A553BD"/>
    <w:rsid w:val="00A61276"/>
    <w:rsid w:val="00A612D8"/>
    <w:rsid w:val="00A61974"/>
    <w:rsid w:val="00A62D5E"/>
    <w:rsid w:val="00A65B3F"/>
    <w:rsid w:val="00A67E64"/>
    <w:rsid w:val="00A7307D"/>
    <w:rsid w:val="00A74525"/>
    <w:rsid w:val="00A7656F"/>
    <w:rsid w:val="00A80247"/>
    <w:rsid w:val="00A81110"/>
    <w:rsid w:val="00A84222"/>
    <w:rsid w:val="00A85789"/>
    <w:rsid w:val="00A93732"/>
    <w:rsid w:val="00A941B3"/>
    <w:rsid w:val="00A97BFA"/>
    <w:rsid w:val="00AA02BC"/>
    <w:rsid w:val="00AA1A40"/>
    <w:rsid w:val="00AA24B8"/>
    <w:rsid w:val="00AA24C0"/>
    <w:rsid w:val="00AA3755"/>
    <w:rsid w:val="00AA5E13"/>
    <w:rsid w:val="00AA6A46"/>
    <w:rsid w:val="00AA73CA"/>
    <w:rsid w:val="00AB033E"/>
    <w:rsid w:val="00AB1FB4"/>
    <w:rsid w:val="00AC024D"/>
    <w:rsid w:val="00AC0CD4"/>
    <w:rsid w:val="00AC2CC1"/>
    <w:rsid w:val="00AC6342"/>
    <w:rsid w:val="00AC7D1C"/>
    <w:rsid w:val="00AD153D"/>
    <w:rsid w:val="00AD1D21"/>
    <w:rsid w:val="00AD46A6"/>
    <w:rsid w:val="00AD5B1D"/>
    <w:rsid w:val="00AE0067"/>
    <w:rsid w:val="00AE0932"/>
    <w:rsid w:val="00AE0E1B"/>
    <w:rsid w:val="00AE47FF"/>
    <w:rsid w:val="00AE62EB"/>
    <w:rsid w:val="00AF1680"/>
    <w:rsid w:val="00AF17BA"/>
    <w:rsid w:val="00AF2291"/>
    <w:rsid w:val="00AF304E"/>
    <w:rsid w:val="00AF4896"/>
    <w:rsid w:val="00AF4FA0"/>
    <w:rsid w:val="00AF5783"/>
    <w:rsid w:val="00AF637E"/>
    <w:rsid w:val="00AF753B"/>
    <w:rsid w:val="00B005BA"/>
    <w:rsid w:val="00B00EEE"/>
    <w:rsid w:val="00B01CAA"/>
    <w:rsid w:val="00B03D2E"/>
    <w:rsid w:val="00B07B42"/>
    <w:rsid w:val="00B12C99"/>
    <w:rsid w:val="00B130CC"/>
    <w:rsid w:val="00B14E1E"/>
    <w:rsid w:val="00B1717D"/>
    <w:rsid w:val="00B204C7"/>
    <w:rsid w:val="00B21B41"/>
    <w:rsid w:val="00B22989"/>
    <w:rsid w:val="00B22D11"/>
    <w:rsid w:val="00B24C2B"/>
    <w:rsid w:val="00B26E8A"/>
    <w:rsid w:val="00B277D3"/>
    <w:rsid w:val="00B279B5"/>
    <w:rsid w:val="00B31D41"/>
    <w:rsid w:val="00B338B3"/>
    <w:rsid w:val="00B4000A"/>
    <w:rsid w:val="00B4112B"/>
    <w:rsid w:val="00B42775"/>
    <w:rsid w:val="00B43AF0"/>
    <w:rsid w:val="00B456D7"/>
    <w:rsid w:val="00B46D93"/>
    <w:rsid w:val="00B5114E"/>
    <w:rsid w:val="00B53721"/>
    <w:rsid w:val="00B54EA5"/>
    <w:rsid w:val="00B5645D"/>
    <w:rsid w:val="00B57AB3"/>
    <w:rsid w:val="00B6586F"/>
    <w:rsid w:val="00B67573"/>
    <w:rsid w:val="00B725E1"/>
    <w:rsid w:val="00B75249"/>
    <w:rsid w:val="00B76EAA"/>
    <w:rsid w:val="00B81848"/>
    <w:rsid w:val="00B81D7F"/>
    <w:rsid w:val="00B83EEE"/>
    <w:rsid w:val="00B84F48"/>
    <w:rsid w:val="00B85074"/>
    <w:rsid w:val="00B86047"/>
    <w:rsid w:val="00B87847"/>
    <w:rsid w:val="00B90414"/>
    <w:rsid w:val="00B90EC4"/>
    <w:rsid w:val="00B91862"/>
    <w:rsid w:val="00B91BC9"/>
    <w:rsid w:val="00B92178"/>
    <w:rsid w:val="00B92383"/>
    <w:rsid w:val="00B9542B"/>
    <w:rsid w:val="00B957B5"/>
    <w:rsid w:val="00B96B87"/>
    <w:rsid w:val="00B96E66"/>
    <w:rsid w:val="00B974FE"/>
    <w:rsid w:val="00B9795B"/>
    <w:rsid w:val="00BA098D"/>
    <w:rsid w:val="00BA1FE1"/>
    <w:rsid w:val="00BA2902"/>
    <w:rsid w:val="00BA4814"/>
    <w:rsid w:val="00BB093D"/>
    <w:rsid w:val="00BB19BB"/>
    <w:rsid w:val="00BB4094"/>
    <w:rsid w:val="00BB4C8D"/>
    <w:rsid w:val="00BB708F"/>
    <w:rsid w:val="00BC161C"/>
    <w:rsid w:val="00BC21B1"/>
    <w:rsid w:val="00BC3AE6"/>
    <w:rsid w:val="00BC6E15"/>
    <w:rsid w:val="00BD5DF1"/>
    <w:rsid w:val="00BE23F2"/>
    <w:rsid w:val="00BE722E"/>
    <w:rsid w:val="00BF138A"/>
    <w:rsid w:val="00BF1DD7"/>
    <w:rsid w:val="00BF3776"/>
    <w:rsid w:val="00BF4BBA"/>
    <w:rsid w:val="00BF5B82"/>
    <w:rsid w:val="00BF6060"/>
    <w:rsid w:val="00BF67F1"/>
    <w:rsid w:val="00BF749F"/>
    <w:rsid w:val="00C0096E"/>
    <w:rsid w:val="00C01A7D"/>
    <w:rsid w:val="00C01C12"/>
    <w:rsid w:val="00C02146"/>
    <w:rsid w:val="00C03B3A"/>
    <w:rsid w:val="00C03CC7"/>
    <w:rsid w:val="00C10346"/>
    <w:rsid w:val="00C1184C"/>
    <w:rsid w:val="00C13701"/>
    <w:rsid w:val="00C13DE7"/>
    <w:rsid w:val="00C15A28"/>
    <w:rsid w:val="00C200CB"/>
    <w:rsid w:val="00C203E0"/>
    <w:rsid w:val="00C21915"/>
    <w:rsid w:val="00C21969"/>
    <w:rsid w:val="00C27A66"/>
    <w:rsid w:val="00C3124A"/>
    <w:rsid w:val="00C31349"/>
    <w:rsid w:val="00C32D62"/>
    <w:rsid w:val="00C342BC"/>
    <w:rsid w:val="00C35EEC"/>
    <w:rsid w:val="00C36F52"/>
    <w:rsid w:val="00C371A5"/>
    <w:rsid w:val="00C42905"/>
    <w:rsid w:val="00C42D3C"/>
    <w:rsid w:val="00C4420E"/>
    <w:rsid w:val="00C445A9"/>
    <w:rsid w:val="00C51D9B"/>
    <w:rsid w:val="00C53947"/>
    <w:rsid w:val="00C56C17"/>
    <w:rsid w:val="00C628F4"/>
    <w:rsid w:val="00C632FC"/>
    <w:rsid w:val="00C636D7"/>
    <w:rsid w:val="00C643BC"/>
    <w:rsid w:val="00C66521"/>
    <w:rsid w:val="00C67C8B"/>
    <w:rsid w:val="00C67D02"/>
    <w:rsid w:val="00C739CE"/>
    <w:rsid w:val="00C81738"/>
    <w:rsid w:val="00C821FD"/>
    <w:rsid w:val="00C83B5A"/>
    <w:rsid w:val="00C84239"/>
    <w:rsid w:val="00C84D1C"/>
    <w:rsid w:val="00C86CAA"/>
    <w:rsid w:val="00C87344"/>
    <w:rsid w:val="00C87A70"/>
    <w:rsid w:val="00C87FDA"/>
    <w:rsid w:val="00C914CD"/>
    <w:rsid w:val="00C95C8F"/>
    <w:rsid w:val="00CA233D"/>
    <w:rsid w:val="00CA2381"/>
    <w:rsid w:val="00CA2B80"/>
    <w:rsid w:val="00CA409D"/>
    <w:rsid w:val="00CA462A"/>
    <w:rsid w:val="00CA494E"/>
    <w:rsid w:val="00CA4D99"/>
    <w:rsid w:val="00CA68AB"/>
    <w:rsid w:val="00CA6EF3"/>
    <w:rsid w:val="00CB047D"/>
    <w:rsid w:val="00CB3F95"/>
    <w:rsid w:val="00CB6101"/>
    <w:rsid w:val="00CC5885"/>
    <w:rsid w:val="00CC5BA5"/>
    <w:rsid w:val="00CC5BB9"/>
    <w:rsid w:val="00CC65A3"/>
    <w:rsid w:val="00CD08B6"/>
    <w:rsid w:val="00CD6515"/>
    <w:rsid w:val="00CD7824"/>
    <w:rsid w:val="00CE04A8"/>
    <w:rsid w:val="00CE1DD3"/>
    <w:rsid w:val="00CE2451"/>
    <w:rsid w:val="00CE2C96"/>
    <w:rsid w:val="00CE46B3"/>
    <w:rsid w:val="00CE544F"/>
    <w:rsid w:val="00CE59ED"/>
    <w:rsid w:val="00CE70B7"/>
    <w:rsid w:val="00CE7673"/>
    <w:rsid w:val="00CF1A4D"/>
    <w:rsid w:val="00CF2FB0"/>
    <w:rsid w:val="00CF3657"/>
    <w:rsid w:val="00CF3BB9"/>
    <w:rsid w:val="00CF3C41"/>
    <w:rsid w:val="00CF497B"/>
    <w:rsid w:val="00CF4ED8"/>
    <w:rsid w:val="00CF7364"/>
    <w:rsid w:val="00CF7728"/>
    <w:rsid w:val="00CF7A31"/>
    <w:rsid w:val="00CF7B2B"/>
    <w:rsid w:val="00D03413"/>
    <w:rsid w:val="00D07E65"/>
    <w:rsid w:val="00D12A12"/>
    <w:rsid w:val="00D162D9"/>
    <w:rsid w:val="00D20E8E"/>
    <w:rsid w:val="00D22A24"/>
    <w:rsid w:val="00D23D79"/>
    <w:rsid w:val="00D24C2F"/>
    <w:rsid w:val="00D24F63"/>
    <w:rsid w:val="00D25591"/>
    <w:rsid w:val="00D305CC"/>
    <w:rsid w:val="00D30A96"/>
    <w:rsid w:val="00D30D35"/>
    <w:rsid w:val="00D31746"/>
    <w:rsid w:val="00D31A53"/>
    <w:rsid w:val="00D33B74"/>
    <w:rsid w:val="00D33D1C"/>
    <w:rsid w:val="00D354E8"/>
    <w:rsid w:val="00D361B2"/>
    <w:rsid w:val="00D366C4"/>
    <w:rsid w:val="00D36CCC"/>
    <w:rsid w:val="00D42458"/>
    <w:rsid w:val="00D448B3"/>
    <w:rsid w:val="00D454A2"/>
    <w:rsid w:val="00D45F07"/>
    <w:rsid w:val="00D46BEE"/>
    <w:rsid w:val="00D46DE1"/>
    <w:rsid w:val="00D500D3"/>
    <w:rsid w:val="00D520EE"/>
    <w:rsid w:val="00D53E2B"/>
    <w:rsid w:val="00D53EA2"/>
    <w:rsid w:val="00D55F94"/>
    <w:rsid w:val="00D624D2"/>
    <w:rsid w:val="00D63791"/>
    <w:rsid w:val="00D63C56"/>
    <w:rsid w:val="00D65B00"/>
    <w:rsid w:val="00D66B6A"/>
    <w:rsid w:val="00D67408"/>
    <w:rsid w:val="00D6778D"/>
    <w:rsid w:val="00D70536"/>
    <w:rsid w:val="00D715FE"/>
    <w:rsid w:val="00D7276F"/>
    <w:rsid w:val="00D74EE6"/>
    <w:rsid w:val="00D759DD"/>
    <w:rsid w:val="00D82A2F"/>
    <w:rsid w:val="00D8320A"/>
    <w:rsid w:val="00D837AF"/>
    <w:rsid w:val="00D85ED5"/>
    <w:rsid w:val="00D86E38"/>
    <w:rsid w:val="00D87532"/>
    <w:rsid w:val="00D91B87"/>
    <w:rsid w:val="00D9257C"/>
    <w:rsid w:val="00D926D2"/>
    <w:rsid w:val="00D92ED3"/>
    <w:rsid w:val="00D9321F"/>
    <w:rsid w:val="00D93B91"/>
    <w:rsid w:val="00D95B65"/>
    <w:rsid w:val="00D96354"/>
    <w:rsid w:val="00D967DC"/>
    <w:rsid w:val="00DA02B4"/>
    <w:rsid w:val="00DA1297"/>
    <w:rsid w:val="00DA525A"/>
    <w:rsid w:val="00DA5938"/>
    <w:rsid w:val="00DB632D"/>
    <w:rsid w:val="00DB754C"/>
    <w:rsid w:val="00DC2929"/>
    <w:rsid w:val="00DC2EB0"/>
    <w:rsid w:val="00DC5191"/>
    <w:rsid w:val="00DC6137"/>
    <w:rsid w:val="00DC6E33"/>
    <w:rsid w:val="00DD1175"/>
    <w:rsid w:val="00DD71AC"/>
    <w:rsid w:val="00DD79FD"/>
    <w:rsid w:val="00DE002A"/>
    <w:rsid w:val="00DE35D2"/>
    <w:rsid w:val="00DE52D3"/>
    <w:rsid w:val="00DE5369"/>
    <w:rsid w:val="00DE64FA"/>
    <w:rsid w:val="00DF1492"/>
    <w:rsid w:val="00DF320F"/>
    <w:rsid w:val="00DF5BFB"/>
    <w:rsid w:val="00DF5D96"/>
    <w:rsid w:val="00DF682C"/>
    <w:rsid w:val="00E00EA6"/>
    <w:rsid w:val="00E02140"/>
    <w:rsid w:val="00E035E9"/>
    <w:rsid w:val="00E07167"/>
    <w:rsid w:val="00E11EF4"/>
    <w:rsid w:val="00E12877"/>
    <w:rsid w:val="00E164E0"/>
    <w:rsid w:val="00E21441"/>
    <w:rsid w:val="00E22318"/>
    <w:rsid w:val="00E23F13"/>
    <w:rsid w:val="00E26EB9"/>
    <w:rsid w:val="00E312F2"/>
    <w:rsid w:val="00E32833"/>
    <w:rsid w:val="00E329E2"/>
    <w:rsid w:val="00E34EB1"/>
    <w:rsid w:val="00E40F98"/>
    <w:rsid w:val="00E43F1B"/>
    <w:rsid w:val="00E46121"/>
    <w:rsid w:val="00E46D45"/>
    <w:rsid w:val="00E51EAF"/>
    <w:rsid w:val="00E5465E"/>
    <w:rsid w:val="00E54FEE"/>
    <w:rsid w:val="00E608C4"/>
    <w:rsid w:val="00E6172E"/>
    <w:rsid w:val="00E641DE"/>
    <w:rsid w:val="00E64D0B"/>
    <w:rsid w:val="00E64FE2"/>
    <w:rsid w:val="00E65FBD"/>
    <w:rsid w:val="00E73C54"/>
    <w:rsid w:val="00E75A3C"/>
    <w:rsid w:val="00E773FC"/>
    <w:rsid w:val="00E8059B"/>
    <w:rsid w:val="00E841C3"/>
    <w:rsid w:val="00E851DD"/>
    <w:rsid w:val="00E85534"/>
    <w:rsid w:val="00E85E18"/>
    <w:rsid w:val="00E8667A"/>
    <w:rsid w:val="00E86DB8"/>
    <w:rsid w:val="00E90B9B"/>
    <w:rsid w:val="00E91E1F"/>
    <w:rsid w:val="00E94314"/>
    <w:rsid w:val="00E94D63"/>
    <w:rsid w:val="00EB15D1"/>
    <w:rsid w:val="00EB4140"/>
    <w:rsid w:val="00EB48F4"/>
    <w:rsid w:val="00EB4FA6"/>
    <w:rsid w:val="00EC0614"/>
    <w:rsid w:val="00EC26FE"/>
    <w:rsid w:val="00ED126D"/>
    <w:rsid w:val="00ED5E4D"/>
    <w:rsid w:val="00ED758A"/>
    <w:rsid w:val="00EE5038"/>
    <w:rsid w:val="00EF16AB"/>
    <w:rsid w:val="00EF2BEC"/>
    <w:rsid w:val="00EF5015"/>
    <w:rsid w:val="00EF596D"/>
    <w:rsid w:val="00F017D7"/>
    <w:rsid w:val="00F02916"/>
    <w:rsid w:val="00F0325D"/>
    <w:rsid w:val="00F03765"/>
    <w:rsid w:val="00F051A1"/>
    <w:rsid w:val="00F12897"/>
    <w:rsid w:val="00F12F31"/>
    <w:rsid w:val="00F136A9"/>
    <w:rsid w:val="00F21922"/>
    <w:rsid w:val="00F22A42"/>
    <w:rsid w:val="00F27960"/>
    <w:rsid w:val="00F31578"/>
    <w:rsid w:val="00F3693D"/>
    <w:rsid w:val="00F36B50"/>
    <w:rsid w:val="00F40B51"/>
    <w:rsid w:val="00F4185E"/>
    <w:rsid w:val="00F429F9"/>
    <w:rsid w:val="00F42AE8"/>
    <w:rsid w:val="00F432DD"/>
    <w:rsid w:val="00F436A5"/>
    <w:rsid w:val="00F43A82"/>
    <w:rsid w:val="00F444FF"/>
    <w:rsid w:val="00F45757"/>
    <w:rsid w:val="00F459C4"/>
    <w:rsid w:val="00F47B5E"/>
    <w:rsid w:val="00F51CD0"/>
    <w:rsid w:val="00F52448"/>
    <w:rsid w:val="00F548D7"/>
    <w:rsid w:val="00F57EDE"/>
    <w:rsid w:val="00F63656"/>
    <w:rsid w:val="00F63A3C"/>
    <w:rsid w:val="00F64598"/>
    <w:rsid w:val="00F65DDF"/>
    <w:rsid w:val="00F66AB1"/>
    <w:rsid w:val="00F671EF"/>
    <w:rsid w:val="00F71DA8"/>
    <w:rsid w:val="00F72CC7"/>
    <w:rsid w:val="00F73E94"/>
    <w:rsid w:val="00F7537B"/>
    <w:rsid w:val="00F81023"/>
    <w:rsid w:val="00F818BD"/>
    <w:rsid w:val="00F82D6A"/>
    <w:rsid w:val="00F82D9B"/>
    <w:rsid w:val="00F83875"/>
    <w:rsid w:val="00F8569E"/>
    <w:rsid w:val="00F86BFA"/>
    <w:rsid w:val="00F86F1F"/>
    <w:rsid w:val="00F87123"/>
    <w:rsid w:val="00F90469"/>
    <w:rsid w:val="00F93445"/>
    <w:rsid w:val="00F9396F"/>
    <w:rsid w:val="00F93A14"/>
    <w:rsid w:val="00F942E3"/>
    <w:rsid w:val="00F94A30"/>
    <w:rsid w:val="00FA4F21"/>
    <w:rsid w:val="00FA7C11"/>
    <w:rsid w:val="00FB28E9"/>
    <w:rsid w:val="00FB415F"/>
    <w:rsid w:val="00FB4251"/>
    <w:rsid w:val="00FB732F"/>
    <w:rsid w:val="00FC20FA"/>
    <w:rsid w:val="00FC34C8"/>
    <w:rsid w:val="00FC35E4"/>
    <w:rsid w:val="00FC4A93"/>
    <w:rsid w:val="00FD1979"/>
    <w:rsid w:val="00FD1F71"/>
    <w:rsid w:val="00FD2DF5"/>
    <w:rsid w:val="00FD64FA"/>
    <w:rsid w:val="00FD6689"/>
    <w:rsid w:val="00FE101B"/>
    <w:rsid w:val="00FE352E"/>
    <w:rsid w:val="00FF018F"/>
    <w:rsid w:val="00FF1C01"/>
    <w:rsid w:val="00FF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837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7728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CF7728"/>
    <w:pPr>
      <w:keepNext/>
      <w:outlineLvl w:val="0"/>
    </w:pPr>
  </w:style>
  <w:style w:type="paragraph" w:styleId="Nadpis2">
    <w:name w:val="heading 2"/>
    <w:basedOn w:val="Normln"/>
    <w:next w:val="Normln"/>
    <w:link w:val="Nadpis2Char"/>
    <w:qFormat/>
    <w:rsid w:val="00D65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F7728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qFormat/>
    <w:rsid w:val="00CF7728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CF7728"/>
    <w:pPr>
      <w:keepNext/>
      <w:outlineLvl w:val="4"/>
    </w:pPr>
  </w:style>
  <w:style w:type="paragraph" w:styleId="Nadpis8">
    <w:name w:val="heading 8"/>
    <w:basedOn w:val="Normln"/>
    <w:next w:val="Normln"/>
    <w:link w:val="Nadpis8Char"/>
    <w:qFormat/>
    <w:rsid w:val="00CF7728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4117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locked/>
    <w:rsid w:val="004117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locked/>
    <w:rsid w:val="0041173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locked/>
    <w:rsid w:val="0041173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locked/>
    <w:rsid w:val="00411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semiHidden/>
    <w:locked/>
    <w:rsid w:val="0041173E"/>
    <w:rPr>
      <w:rFonts w:ascii="Calibri" w:hAnsi="Calibri" w:cs="Times New Roman"/>
      <w:i/>
      <w:iCs/>
      <w:sz w:val="24"/>
      <w:szCs w:val="24"/>
    </w:rPr>
  </w:style>
  <w:style w:type="paragraph" w:customStyle="1" w:styleId="Normln0">
    <w:name w:val="Norm‡ln’"/>
    <w:rsid w:val="00CF7728"/>
  </w:style>
  <w:style w:type="paragraph" w:customStyle="1" w:styleId="POZNMKA">
    <w:name w:val="POZNÁMKA"/>
    <w:basedOn w:val="Normln"/>
    <w:rsid w:val="00CF7728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CF7728"/>
    <w:pPr>
      <w:jc w:val="both"/>
    </w:pPr>
    <w:rPr>
      <w:b/>
      <w:sz w:val="24"/>
    </w:rPr>
  </w:style>
  <w:style w:type="paragraph" w:customStyle="1" w:styleId="SVSpramen">
    <w:name w:val="SVS pramen"/>
    <w:autoRedefine/>
    <w:rsid w:val="00AD1D21"/>
    <w:pPr>
      <w:jc w:val="both"/>
    </w:pPr>
    <w:rPr>
      <w:bCs/>
      <w:i/>
      <w:noProof/>
    </w:rPr>
  </w:style>
  <w:style w:type="paragraph" w:customStyle="1" w:styleId="Zkladntext21">
    <w:name w:val="Základní text 21"/>
    <w:basedOn w:val="Normln"/>
    <w:rsid w:val="00CF7728"/>
    <w:pPr>
      <w:jc w:val="both"/>
    </w:pPr>
    <w:rPr>
      <w:sz w:val="18"/>
    </w:rPr>
  </w:style>
  <w:style w:type="paragraph" w:styleId="Titulek">
    <w:name w:val="caption"/>
    <w:basedOn w:val="Normln"/>
    <w:next w:val="Normln"/>
    <w:qFormat/>
    <w:rsid w:val="00CF7728"/>
    <w:rPr>
      <w:i/>
      <w:sz w:val="18"/>
    </w:rPr>
  </w:style>
  <w:style w:type="paragraph" w:customStyle="1" w:styleId="NADTABULKOU">
    <w:name w:val="NAD TABULKOU"/>
    <w:basedOn w:val="Normln"/>
    <w:rsid w:val="00CF7728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CF7728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CF7728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F753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022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VStabulka">
    <w:name w:val="SVS tabulka"/>
    <w:autoRedefine/>
    <w:rsid w:val="00477C67"/>
    <w:rPr>
      <w:sz w:val="18"/>
    </w:rPr>
  </w:style>
  <w:style w:type="paragraph" w:customStyle="1" w:styleId="Styl7">
    <w:name w:val="Styl7"/>
    <w:basedOn w:val="Normln"/>
    <w:autoRedefine/>
    <w:rsid w:val="003B710E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57A9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semiHidden/>
    <w:rsid w:val="00DE3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DE35D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4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3459"/>
    <w:rPr>
      <w:rFonts w:cs="Times New Roman"/>
      <w:sz w:val="20"/>
      <w:szCs w:val="20"/>
    </w:rPr>
  </w:style>
  <w:style w:type="character" w:styleId="slostrnky">
    <w:name w:val="page number"/>
    <w:basedOn w:val="Standardnpsmoodstavce"/>
    <w:rsid w:val="0058467D"/>
    <w:rPr>
      <w:rFonts w:cs="Times New Roman"/>
    </w:rPr>
  </w:style>
  <w:style w:type="paragraph" w:styleId="Rozvrendokumentu">
    <w:name w:val="Document Map"/>
    <w:basedOn w:val="Normln"/>
    <w:link w:val="RozvrendokumentuChar"/>
    <w:rsid w:val="00007195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007195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rsid w:val="0010140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rsid w:val="000C048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0C048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rsid w:val="00697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7EE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/>
              <a:t>Vývoj početních stavů krav dle kategorií v kusech ke dni 1. 4. příslušného kalendářního roku (</a:t>
            </a:r>
            <a:r>
              <a:rPr lang="en-US" sz="800"/>
              <a:t>Pramen: ČSÚ)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List1!$B$268</c:f>
              <c:strCache>
                <c:ptCount val="1"/>
                <c:pt idx="0">
                  <c:v>dojnice </c:v>
                </c:pt>
              </c:strCache>
            </c:strRef>
          </c:tx>
          <c:dLbls>
            <c:dLbl>
              <c:idx val="0"/>
              <c:layout>
                <c:manualLayout>
                  <c:x val="-3.1385120680677898E-2"/>
                  <c:y val="3.8015270298383322E-2"/>
                </c:manualLayout>
              </c:layout>
              <c:showVal val="1"/>
            </c:dLbl>
            <c:dLbl>
              <c:idx val="1"/>
              <c:layout>
                <c:manualLayout>
                  <c:x val="-4.4336822953949064E-2"/>
                  <c:y val="4.4351065872863492E-2"/>
                </c:manualLayout>
              </c:layout>
              <c:showVal val="1"/>
            </c:dLbl>
            <c:dLbl>
              <c:idx val="2"/>
              <c:layout>
                <c:manualLayout>
                  <c:x val="-5.7370854211405406E-2"/>
                  <c:y val="5.1023365981691313E-2"/>
                </c:manualLayout>
              </c:layout>
              <c:showVal val="1"/>
            </c:dLbl>
            <c:dLbl>
              <c:idx val="3"/>
              <c:layout>
                <c:manualLayout>
                  <c:x val="-6.3134991648771205E-2"/>
                  <c:y val="4.4687536009218438E-2"/>
                </c:manualLayout>
              </c:layout>
              <c:showVal val="1"/>
            </c:dLbl>
            <c:dLbl>
              <c:idx val="4"/>
              <c:layout>
                <c:manualLayout>
                  <c:x val="-6.6475781436411432E-2"/>
                  <c:y val="3.2987644837078292E-2"/>
                </c:manualLayout>
              </c:layout>
              <c:showVal val="1"/>
            </c:dLbl>
            <c:dLbl>
              <c:idx val="5"/>
              <c:layout>
                <c:manualLayout>
                  <c:x val="-6.7758142448103104E-2"/>
                  <c:y val="4.2575507329876479E-2"/>
                </c:manualLayout>
              </c:layout>
              <c:showVal val="1"/>
            </c:dLbl>
            <c:dLbl>
              <c:idx val="6"/>
              <c:layout>
                <c:manualLayout>
                  <c:x val="-6.736995943688863E-2"/>
                  <c:y val="4.1435503488893147E-2"/>
                </c:manualLayout>
              </c:layout>
              <c:showVal val="1"/>
            </c:dLbl>
            <c:dLbl>
              <c:idx val="7"/>
              <c:layout>
                <c:manualLayout>
                  <c:x val="-6.2970353137675988E-2"/>
                  <c:y val="4.0295499647909884E-2"/>
                </c:manualLayout>
              </c:layout>
              <c:showVal val="1"/>
            </c:dLbl>
            <c:dLbl>
              <c:idx val="8"/>
              <c:layout>
                <c:manualLayout>
                  <c:x val="-5.5924003817704654E-2"/>
                  <c:y val="4.7771333461366097E-2"/>
                </c:manualLayout>
              </c:layout>
              <c:showVal val="1"/>
            </c:dLbl>
            <c:dLbl>
              <c:idx val="9"/>
              <c:layout>
                <c:manualLayout>
                  <c:x val="-5.6535731329038476E-2"/>
                  <c:y val="4.5827539850201757E-2"/>
                </c:manualLayout>
              </c:layout>
              <c:showVal val="1"/>
            </c:dLbl>
            <c:dLbl>
              <c:idx val="10"/>
              <c:layout>
                <c:manualLayout>
                  <c:x val="-7.009917084228115E-2"/>
                  <c:y val="6.1115933679021871E-2"/>
                </c:manualLayout>
              </c:layout>
              <c:showVal val="1"/>
            </c:dLbl>
            <c:dLbl>
              <c:idx val="11"/>
              <c:layout>
                <c:manualLayout>
                  <c:x val="-6.6922870436649962E-2"/>
                  <c:y val="5.7863901158696787E-2"/>
                </c:manualLayout>
              </c:layout>
              <c:showVal val="1"/>
            </c:dLbl>
            <c:dLbl>
              <c:idx val="12"/>
              <c:layout>
                <c:manualLayout>
                  <c:x val="-3.9572596039131464E-2"/>
                  <c:y val="7.0030855899110192E-2"/>
                </c:manualLayout>
              </c:layout>
              <c:spPr>
                <a:solidFill>
                  <a:schemeClr val="accent1">
                    <a:lumMod val="20000"/>
                    <a:lumOff val="80000"/>
                  </a:schemeClr>
                </a:solidFill>
                <a:ln>
                  <a:solidFill>
                    <a:schemeClr val="accent1"/>
                  </a:solidFill>
                </a:ln>
              </c:spPr>
              <c:txPr>
                <a:bodyPr/>
                <a:lstStyle/>
                <a:p>
                  <a:pPr>
                    <a:defRPr sz="900" b="1"/>
                  </a:pPr>
                  <a:endParaRPr lang="cs-CZ"/>
                </a:p>
              </c:txPr>
              <c:showVal val="1"/>
            </c:dLbl>
            <c:txPr>
              <a:bodyPr/>
              <a:lstStyle/>
              <a:p>
                <a:pPr>
                  <a:defRPr sz="900" b="1"/>
                </a:pPr>
                <a:endParaRPr lang="cs-CZ"/>
              </a:p>
            </c:txPr>
            <c:showVal val="1"/>
          </c:dLbls>
          <c:cat>
            <c:numRef>
              <c:f>List1!$A$269:$A$281</c:f>
              <c:numCache>
                <c:formatCode>General</c:formatCode>
                <c:ptCount val="1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</c:numCache>
            </c:numRef>
          </c:cat>
          <c:val>
            <c:numRef>
              <c:f>List1!$B$269:$B$281</c:f>
              <c:numCache>
                <c:formatCode>#,##0</c:formatCode>
                <c:ptCount val="13"/>
                <c:pt idx="0">
                  <c:v>547493</c:v>
                </c:pt>
                <c:pt idx="1">
                  <c:v>529138</c:v>
                </c:pt>
                <c:pt idx="2">
                  <c:v>495962</c:v>
                </c:pt>
                <c:pt idx="3">
                  <c:v>466173</c:v>
                </c:pt>
                <c:pt idx="4">
                  <c:v>436806</c:v>
                </c:pt>
                <c:pt idx="5">
                  <c:v>432578</c:v>
                </c:pt>
                <c:pt idx="6">
                  <c:v>424017</c:v>
                </c:pt>
                <c:pt idx="7">
                  <c:v>410349</c:v>
                </c:pt>
                <c:pt idx="8">
                  <c:v>405532</c:v>
                </c:pt>
                <c:pt idx="9">
                  <c:v>399518</c:v>
                </c:pt>
                <c:pt idx="10">
                  <c:v>383523</c:v>
                </c:pt>
                <c:pt idx="11">
                  <c:v>373832</c:v>
                </c:pt>
                <c:pt idx="12">
                  <c:v>373136</c:v>
                </c:pt>
              </c:numCache>
            </c:numRef>
          </c:val>
        </c:ser>
        <c:ser>
          <c:idx val="1"/>
          <c:order val="1"/>
          <c:tx>
            <c:strRef>
              <c:f>List1!$C$268</c:f>
              <c:strCache>
                <c:ptCount val="1"/>
                <c:pt idx="0">
                  <c:v>KBTPM</c:v>
                </c:pt>
              </c:strCache>
            </c:strRef>
          </c:tx>
          <c:dLbls>
            <c:dLbl>
              <c:idx val="0"/>
              <c:layout>
                <c:manualLayout>
                  <c:x val="-4.623106060606056E-2"/>
                  <c:y val="-3.8183470968567952E-2"/>
                </c:manualLayout>
              </c:layout>
              <c:showVal val="1"/>
            </c:dLbl>
            <c:dLbl>
              <c:idx val="1"/>
              <c:layout>
                <c:manualLayout>
                  <c:x val="-5.6006323073252214E-2"/>
                  <c:y val="-4.2575507329876479E-2"/>
                </c:manualLayout>
              </c:layout>
              <c:showVal val="1"/>
            </c:dLbl>
            <c:dLbl>
              <c:idx val="2"/>
              <c:layout>
                <c:manualLayout>
                  <c:x val="-6.6617155810069176E-2"/>
                  <c:y val="-3.7211446130209366E-2"/>
                </c:manualLayout>
              </c:layout>
              <c:showVal val="1"/>
            </c:dLbl>
            <c:dLbl>
              <c:idx val="3"/>
              <c:layout>
                <c:manualLayout>
                  <c:x val="-7.2298824862801342E-2"/>
                  <c:y val="-3.2987644837078292E-2"/>
                </c:manualLayout>
              </c:layout>
              <c:showVal val="1"/>
            </c:dLbl>
            <c:dLbl>
              <c:idx val="4"/>
              <c:layout>
                <c:manualLayout>
                  <c:x val="-7.419276425674079E-2"/>
                  <c:y val="-3.7211446130209366E-2"/>
                </c:manualLayout>
              </c:layout>
              <c:showVal val="1"/>
            </c:dLbl>
            <c:dLbl>
              <c:idx val="5"/>
              <c:layout>
                <c:manualLayout>
                  <c:x val="-7.6921975662133144E-2"/>
                  <c:y val="-3.5099673516420252E-2"/>
                </c:manualLayout>
              </c:layout>
              <c:showVal val="1"/>
            </c:dLbl>
            <c:dLbl>
              <c:idx val="6"/>
              <c:layout>
                <c:manualLayout>
                  <c:x val="-7.0934293724648073E-2"/>
                  <c:y val="-3.9155239741373825E-2"/>
                </c:manualLayout>
              </c:layout>
              <c:showVal val="1"/>
            </c:dLbl>
            <c:dLbl>
              <c:idx val="7"/>
              <c:layout>
                <c:manualLayout>
                  <c:x val="-7.5028036268193807E-2"/>
                  <c:y val="-3.0539402086934286E-2"/>
                </c:manualLayout>
              </c:layout>
              <c:showVal val="1"/>
            </c:dLbl>
            <c:dLbl>
              <c:idx val="8"/>
              <c:layout>
                <c:manualLayout>
                  <c:x val="-7.1240157480314883E-2"/>
                  <c:y val="-2.9735612316753139E-2"/>
                </c:manualLayout>
              </c:layout>
              <c:showVal val="1"/>
            </c:dLbl>
            <c:dLbl>
              <c:idx val="9"/>
              <c:layout>
                <c:manualLayout>
                  <c:x val="-6.2299868766404136E-2"/>
                  <c:y val="-4.1435503488893147E-2"/>
                </c:manualLayout>
              </c:layout>
              <c:showVal val="1"/>
            </c:dLbl>
            <c:dLbl>
              <c:idx val="10"/>
              <c:layout>
                <c:manualLayout>
                  <c:x val="-6.9875626342161865E-2"/>
                  <c:y val="-3.9491709877728723E-2"/>
                </c:manualLayout>
              </c:layout>
              <c:showVal val="1"/>
            </c:dLbl>
            <c:dLbl>
              <c:idx val="11"/>
              <c:layout>
                <c:manualLayout>
                  <c:x val="-7.0487204724409502E-2"/>
                  <c:y val="-4.5995774918379133E-2"/>
                </c:manualLayout>
              </c:layout>
              <c:showVal val="1"/>
            </c:dLbl>
            <c:dLbl>
              <c:idx val="12"/>
              <c:layout>
                <c:manualLayout>
                  <c:x val="-4.0937113931319005E-2"/>
                  <c:y val="-6.1246824369617495E-2"/>
                </c:manualLayout>
              </c:layout>
              <c:spPr>
                <a:solidFill>
                  <a:srgbClr val="F79646">
                    <a:lumMod val="20000"/>
                    <a:lumOff val="80000"/>
                  </a:srgbClr>
                </a:solidFill>
                <a:ln>
                  <a:solidFill>
                    <a:schemeClr val="accent6">
                      <a:lumMod val="50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900" b="1"/>
                  </a:pPr>
                  <a:endParaRPr lang="cs-CZ"/>
                </a:p>
              </c:txPr>
              <c:showVal val="1"/>
            </c:dLbl>
            <c:txPr>
              <a:bodyPr/>
              <a:lstStyle/>
              <a:p>
                <a:pPr>
                  <a:defRPr sz="900" b="1"/>
                </a:pPr>
                <a:endParaRPr lang="cs-CZ"/>
              </a:p>
            </c:txPr>
            <c:showVal val="1"/>
          </c:dLbls>
          <c:cat>
            <c:numRef>
              <c:f>List1!$A$269:$A$281</c:f>
              <c:numCache>
                <c:formatCode>General</c:formatCode>
                <c:ptCount val="1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</c:numCache>
            </c:numRef>
          </c:cat>
          <c:val>
            <c:numRef>
              <c:f>List1!$C$269:$C$281</c:f>
              <c:numCache>
                <c:formatCode>#,##0</c:formatCode>
                <c:ptCount val="13"/>
                <c:pt idx="0">
                  <c:v>67294</c:v>
                </c:pt>
                <c:pt idx="1">
                  <c:v>82257</c:v>
                </c:pt>
                <c:pt idx="2">
                  <c:v>100333</c:v>
                </c:pt>
                <c:pt idx="3">
                  <c:v>124149</c:v>
                </c:pt>
                <c:pt idx="4">
                  <c:v>136081</c:v>
                </c:pt>
                <c:pt idx="5">
                  <c:v>141146</c:v>
                </c:pt>
                <c:pt idx="6">
                  <c:v>139706</c:v>
                </c:pt>
                <c:pt idx="7">
                  <c:v>154337</c:v>
                </c:pt>
                <c:pt idx="8">
                  <c:v>163163</c:v>
                </c:pt>
                <c:pt idx="9">
                  <c:v>160285</c:v>
                </c:pt>
                <c:pt idx="10">
                  <c:v>167722</c:v>
                </c:pt>
                <c:pt idx="11">
                  <c:v>177704</c:v>
                </c:pt>
                <c:pt idx="12">
                  <c:v>178089</c:v>
                </c:pt>
              </c:numCache>
            </c:numRef>
          </c:val>
        </c:ser>
        <c:marker val="1"/>
        <c:axId val="94804224"/>
        <c:axId val="94822400"/>
      </c:lineChart>
      <c:catAx>
        <c:axId val="9480422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94822400"/>
        <c:crosses val="autoZero"/>
        <c:auto val="1"/>
        <c:lblAlgn val="ctr"/>
        <c:lblOffset val="100"/>
      </c:catAx>
      <c:valAx>
        <c:axId val="94822400"/>
        <c:scaling>
          <c:orientation val="minMax"/>
          <c:max val="550000"/>
          <c:min val="500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kusy</a:t>
                </a:r>
              </a:p>
            </c:rich>
          </c:tx>
        </c:title>
        <c:numFmt formatCode="#,##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94804224"/>
        <c:crosses val="autoZero"/>
        <c:crossBetween val="between"/>
        <c:majorUnit val="150000"/>
      </c:valAx>
    </c:plotArea>
    <c:legend>
      <c:legendPos val="b"/>
    </c:legend>
    <c:plotVisOnly val="1"/>
  </c:chart>
  <c:spPr>
    <a:solidFill>
      <a:schemeClr val="accent6">
        <a:lumMod val="40000"/>
        <a:lumOff val="60000"/>
      </a:schemeClr>
    </a:solidFill>
    <a:ln>
      <a:solidFill>
        <a:schemeClr val="tx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 sz="1000" baseline="0">
                <a:latin typeface="Times New Roman" pitchFamily="18" charset="0"/>
              </a:defRPr>
            </a:pPr>
            <a:r>
              <a:rPr lang="en-US" sz="1000" baseline="0">
                <a:latin typeface="Times New Roman" pitchFamily="18" charset="0"/>
              </a:rPr>
              <a:t>Vývoj CZV mléka I.tř.jak. a vývoj CPV a SC polotučného trvanlivého mléka</a:t>
            </a:r>
            <a:endParaRPr lang="cs-CZ" sz="1000" baseline="0">
              <a:latin typeface="Times New Roman" pitchFamily="18" charset="0"/>
            </a:endParaRPr>
          </a:p>
          <a:p>
            <a:pPr>
              <a:defRPr sz="1000" baseline="0">
                <a:latin typeface="Times New Roman" pitchFamily="18" charset="0"/>
              </a:defRPr>
            </a:pPr>
            <a:r>
              <a:rPr lang="en-US" sz="1000" baseline="0">
                <a:latin typeface="Times New Roman" pitchFamily="18" charset="0"/>
              </a:rPr>
              <a:t> </a:t>
            </a:r>
            <a:r>
              <a:rPr lang="en-US" sz="800" baseline="0">
                <a:latin typeface="Times New Roman" pitchFamily="18" charset="0"/>
              </a:rPr>
              <a:t>(Pramen: rezortní statistika Mlék (MZe) 6 - 12, ČSÚ)</a:t>
            </a:r>
          </a:p>
        </c:rich>
      </c:tx>
    </c:title>
    <c:plotArea>
      <c:layout>
        <c:manualLayout>
          <c:layoutTarget val="inner"/>
          <c:xMode val="edge"/>
          <c:yMode val="edge"/>
          <c:x val="0.12523729615765244"/>
          <c:y val="0.26882963953830097"/>
          <c:w val="0.82864793540151926"/>
          <c:h val="0.54987991365944411"/>
        </c:manualLayout>
      </c:layout>
      <c:lineChart>
        <c:grouping val="standard"/>
        <c:ser>
          <c:idx val="0"/>
          <c:order val="0"/>
          <c:tx>
            <c:strRef>
              <c:f>List1!$H$139</c:f>
              <c:strCache>
                <c:ptCount val="1"/>
                <c:pt idx="0">
                  <c:v>CZV</c:v>
                </c:pt>
              </c:strCache>
            </c:strRef>
          </c:tx>
          <c:cat>
            <c:strRef>
              <c:f>List1!$G$140:$G$262</c:f>
              <c:strCache>
                <c:ptCount val="123"/>
                <c:pt idx="0">
                  <c:v>I.02</c:v>
                </c:pt>
                <c:pt idx="1">
                  <c:v>II.02</c:v>
                </c:pt>
                <c:pt idx="2">
                  <c:v>III.02</c:v>
                </c:pt>
                <c:pt idx="3">
                  <c:v>IV.02</c:v>
                </c:pt>
                <c:pt idx="4">
                  <c:v>V.02</c:v>
                </c:pt>
                <c:pt idx="5">
                  <c:v>VI.02</c:v>
                </c:pt>
                <c:pt idx="6">
                  <c:v>VII.02</c:v>
                </c:pt>
                <c:pt idx="7">
                  <c:v>VIII.02</c:v>
                </c:pt>
                <c:pt idx="8">
                  <c:v>IX.02</c:v>
                </c:pt>
                <c:pt idx="9">
                  <c:v>X.02</c:v>
                </c:pt>
                <c:pt idx="10">
                  <c:v>XI.02</c:v>
                </c:pt>
                <c:pt idx="11">
                  <c:v>XII.02</c:v>
                </c:pt>
                <c:pt idx="12">
                  <c:v>I.03</c:v>
                </c:pt>
                <c:pt idx="13">
                  <c:v>II.03</c:v>
                </c:pt>
                <c:pt idx="14">
                  <c:v>III.03</c:v>
                </c:pt>
                <c:pt idx="15">
                  <c:v>IV.03</c:v>
                </c:pt>
                <c:pt idx="16">
                  <c:v>V.03</c:v>
                </c:pt>
                <c:pt idx="17">
                  <c:v>VI.03</c:v>
                </c:pt>
                <c:pt idx="18">
                  <c:v>VII.03</c:v>
                </c:pt>
                <c:pt idx="19">
                  <c:v>VIII.03</c:v>
                </c:pt>
                <c:pt idx="20">
                  <c:v>IX.03</c:v>
                </c:pt>
                <c:pt idx="21">
                  <c:v>X.03</c:v>
                </c:pt>
                <c:pt idx="22">
                  <c:v>XI.03</c:v>
                </c:pt>
                <c:pt idx="23">
                  <c:v>XII.03</c:v>
                </c:pt>
                <c:pt idx="24">
                  <c:v>I.04</c:v>
                </c:pt>
                <c:pt idx="25">
                  <c:v>II.04</c:v>
                </c:pt>
                <c:pt idx="26">
                  <c:v>III.04</c:v>
                </c:pt>
                <c:pt idx="27">
                  <c:v>IV.04</c:v>
                </c:pt>
                <c:pt idx="28">
                  <c:v>V.04</c:v>
                </c:pt>
                <c:pt idx="29">
                  <c:v>VI.04</c:v>
                </c:pt>
                <c:pt idx="30">
                  <c:v>VII.04</c:v>
                </c:pt>
                <c:pt idx="31">
                  <c:v>VIII.04</c:v>
                </c:pt>
                <c:pt idx="32">
                  <c:v>IX.04</c:v>
                </c:pt>
                <c:pt idx="33">
                  <c:v>X.04</c:v>
                </c:pt>
                <c:pt idx="34">
                  <c:v>XI.04</c:v>
                </c:pt>
                <c:pt idx="35">
                  <c:v>XII.04</c:v>
                </c:pt>
                <c:pt idx="36">
                  <c:v>I.05</c:v>
                </c:pt>
                <c:pt idx="37">
                  <c:v>II.05</c:v>
                </c:pt>
                <c:pt idx="38">
                  <c:v>III.05</c:v>
                </c:pt>
                <c:pt idx="39">
                  <c:v>IV.05</c:v>
                </c:pt>
                <c:pt idx="40">
                  <c:v>V.05</c:v>
                </c:pt>
                <c:pt idx="41">
                  <c:v>VI.05</c:v>
                </c:pt>
                <c:pt idx="42">
                  <c:v>VII.05</c:v>
                </c:pt>
                <c:pt idx="43">
                  <c:v>VIII.05</c:v>
                </c:pt>
                <c:pt idx="44">
                  <c:v>IX.05</c:v>
                </c:pt>
                <c:pt idx="45">
                  <c:v>X.05</c:v>
                </c:pt>
                <c:pt idx="46">
                  <c:v>XI.05</c:v>
                </c:pt>
                <c:pt idx="47">
                  <c:v>XII.05</c:v>
                </c:pt>
                <c:pt idx="48">
                  <c:v>I.06</c:v>
                </c:pt>
                <c:pt idx="49">
                  <c:v>II.06</c:v>
                </c:pt>
                <c:pt idx="50">
                  <c:v>III.06</c:v>
                </c:pt>
                <c:pt idx="51">
                  <c:v>IV.06</c:v>
                </c:pt>
                <c:pt idx="52">
                  <c:v>V.06</c:v>
                </c:pt>
                <c:pt idx="53">
                  <c:v>VI.06</c:v>
                </c:pt>
                <c:pt idx="54">
                  <c:v>VII.06</c:v>
                </c:pt>
                <c:pt idx="55">
                  <c:v>VIII.06</c:v>
                </c:pt>
                <c:pt idx="56">
                  <c:v>IX.06</c:v>
                </c:pt>
                <c:pt idx="57">
                  <c:v>X.06</c:v>
                </c:pt>
                <c:pt idx="58">
                  <c:v>XI.06</c:v>
                </c:pt>
                <c:pt idx="59">
                  <c:v>XII.06</c:v>
                </c:pt>
                <c:pt idx="60">
                  <c:v>I.07</c:v>
                </c:pt>
                <c:pt idx="61">
                  <c:v>II.07</c:v>
                </c:pt>
                <c:pt idx="62">
                  <c:v>III.07</c:v>
                </c:pt>
                <c:pt idx="63">
                  <c:v>IV.07</c:v>
                </c:pt>
                <c:pt idx="64">
                  <c:v>V.07</c:v>
                </c:pt>
                <c:pt idx="65">
                  <c:v>VI.07</c:v>
                </c:pt>
                <c:pt idx="66">
                  <c:v>VII.07</c:v>
                </c:pt>
                <c:pt idx="67">
                  <c:v>VIII.07</c:v>
                </c:pt>
                <c:pt idx="68">
                  <c:v>IX.07</c:v>
                </c:pt>
                <c:pt idx="69">
                  <c:v>X.07</c:v>
                </c:pt>
                <c:pt idx="70">
                  <c:v>XI.07</c:v>
                </c:pt>
                <c:pt idx="71">
                  <c:v>XII.07</c:v>
                </c:pt>
                <c:pt idx="72">
                  <c:v>I.08</c:v>
                </c:pt>
                <c:pt idx="73">
                  <c:v>II.08</c:v>
                </c:pt>
                <c:pt idx="74">
                  <c:v>III.08</c:v>
                </c:pt>
                <c:pt idx="75">
                  <c:v>IV.08</c:v>
                </c:pt>
                <c:pt idx="76">
                  <c:v>V.08</c:v>
                </c:pt>
                <c:pt idx="77">
                  <c:v>VI.08</c:v>
                </c:pt>
                <c:pt idx="78">
                  <c:v>VII.08</c:v>
                </c:pt>
                <c:pt idx="79">
                  <c:v>VIII.08</c:v>
                </c:pt>
                <c:pt idx="80">
                  <c:v>IX.08</c:v>
                </c:pt>
                <c:pt idx="81">
                  <c:v>X.08</c:v>
                </c:pt>
                <c:pt idx="82">
                  <c:v>XI.08</c:v>
                </c:pt>
                <c:pt idx="83">
                  <c:v>XII.08</c:v>
                </c:pt>
                <c:pt idx="84">
                  <c:v>I.09</c:v>
                </c:pt>
                <c:pt idx="85">
                  <c:v>II.09</c:v>
                </c:pt>
                <c:pt idx="86">
                  <c:v>III.09</c:v>
                </c:pt>
                <c:pt idx="87">
                  <c:v>IV.09</c:v>
                </c:pt>
                <c:pt idx="88">
                  <c:v>V.09</c:v>
                </c:pt>
                <c:pt idx="89">
                  <c:v>VI.09</c:v>
                </c:pt>
                <c:pt idx="90">
                  <c:v>VII.09</c:v>
                </c:pt>
                <c:pt idx="91">
                  <c:v>VIII.09</c:v>
                </c:pt>
                <c:pt idx="92">
                  <c:v>IX.09</c:v>
                </c:pt>
                <c:pt idx="93">
                  <c:v>X.09</c:v>
                </c:pt>
                <c:pt idx="94">
                  <c:v>XI.09</c:v>
                </c:pt>
                <c:pt idx="95">
                  <c:v>XII.09</c:v>
                </c:pt>
                <c:pt idx="96">
                  <c:v>I.10</c:v>
                </c:pt>
                <c:pt idx="97">
                  <c:v>II.10</c:v>
                </c:pt>
                <c:pt idx="98">
                  <c:v>III.10</c:v>
                </c:pt>
                <c:pt idx="99">
                  <c:v>IV.10</c:v>
                </c:pt>
                <c:pt idx="100">
                  <c:v>V.10</c:v>
                </c:pt>
                <c:pt idx="101">
                  <c:v>VI.10</c:v>
                </c:pt>
                <c:pt idx="102">
                  <c:v>VII.10</c:v>
                </c:pt>
                <c:pt idx="103">
                  <c:v>VIII.10</c:v>
                </c:pt>
                <c:pt idx="104">
                  <c:v>IX.10</c:v>
                </c:pt>
                <c:pt idx="105">
                  <c:v>X.10</c:v>
                </c:pt>
                <c:pt idx="106">
                  <c:v>XI.10</c:v>
                </c:pt>
                <c:pt idx="107">
                  <c:v>XII.10</c:v>
                </c:pt>
                <c:pt idx="108">
                  <c:v>I.11</c:v>
                </c:pt>
                <c:pt idx="109">
                  <c:v>II.11</c:v>
                </c:pt>
                <c:pt idx="110">
                  <c:v>III.11</c:v>
                </c:pt>
                <c:pt idx="111">
                  <c:v>IV.11</c:v>
                </c:pt>
                <c:pt idx="112">
                  <c:v>V.11</c:v>
                </c:pt>
                <c:pt idx="113">
                  <c:v>VI.11</c:v>
                </c:pt>
                <c:pt idx="114">
                  <c:v>VII.11</c:v>
                </c:pt>
                <c:pt idx="115">
                  <c:v>VIII.11</c:v>
                </c:pt>
                <c:pt idx="116">
                  <c:v>IX.11</c:v>
                </c:pt>
                <c:pt idx="117">
                  <c:v>X.11</c:v>
                </c:pt>
                <c:pt idx="118">
                  <c:v>XI.11</c:v>
                </c:pt>
                <c:pt idx="119">
                  <c:v>XII.11</c:v>
                </c:pt>
                <c:pt idx="120">
                  <c:v>I.12</c:v>
                </c:pt>
                <c:pt idx="121">
                  <c:v>II.12</c:v>
                </c:pt>
                <c:pt idx="122">
                  <c:v>III.12</c:v>
                </c:pt>
              </c:strCache>
            </c:strRef>
          </c:cat>
          <c:val>
            <c:numRef>
              <c:f>List1!$H$140:$H$262</c:f>
              <c:numCache>
                <c:formatCode>General</c:formatCode>
                <c:ptCount val="123"/>
                <c:pt idx="0">
                  <c:v>8.27</c:v>
                </c:pt>
                <c:pt idx="1">
                  <c:v>8.26</c:v>
                </c:pt>
                <c:pt idx="2">
                  <c:v>8.25</c:v>
                </c:pt>
                <c:pt idx="3">
                  <c:v>8.2000000000000011</c:v>
                </c:pt>
                <c:pt idx="4">
                  <c:v>8.18</c:v>
                </c:pt>
                <c:pt idx="5">
                  <c:v>8.1399999999999988</c:v>
                </c:pt>
                <c:pt idx="6">
                  <c:v>8.09</c:v>
                </c:pt>
                <c:pt idx="7">
                  <c:v>8.06</c:v>
                </c:pt>
                <c:pt idx="8">
                  <c:v>8.09</c:v>
                </c:pt>
                <c:pt idx="9">
                  <c:v>8.08</c:v>
                </c:pt>
                <c:pt idx="10">
                  <c:v>8.1</c:v>
                </c:pt>
                <c:pt idx="11">
                  <c:v>8.1</c:v>
                </c:pt>
                <c:pt idx="12">
                  <c:v>8.0400000000000009</c:v>
                </c:pt>
                <c:pt idx="13">
                  <c:v>8.0300000000000011</c:v>
                </c:pt>
                <c:pt idx="14">
                  <c:v>7.96</c:v>
                </c:pt>
                <c:pt idx="15">
                  <c:v>7.85</c:v>
                </c:pt>
                <c:pt idx="16">
                  <c:v>7.78</c:v>
                </c:pt>
                <c:pt idx="17">
                  <c:v>7.75</c:v>
                </c:pt>
                <c:pt idx="18">
                  <c:v>7.6899999999999995</c:v>
                </c:pt>
                <c:pt idx="19">
                  <c:v>7.7</c:v>
                </c:pt>
                <c:pt idx="20">
                  <c:v>7.73</c:v>
                </c:pt>
                <c:pt idx="21">
                  <c:v>7.7700000000000014</c:v>
                </c:pt>
                <c:pt idx="22">
                  <c:v>7.79</c:v>
                </c:pt>
                <c:pt idx="23">
                  <c:v>7.84</c:v>
                </c:pt>
                <c:pt idx="24">
                  <c:v>7.92</c:v>
                </c:pt>
                <c:pt idx="25">
                  <c:v>7.92</c:v>
                </c:pt>
                <c:pt idx="26">
                  <c:v>7.96</c:v>
                </c:pt>
                <c:pt idx="27">
                  <c:v>7.96</c:v>
                </c:pt>
                <c:pt idx="28">
                  <c:v>8</c:v>
                </c:pt>
                <c:pt idx="29">
                  <c:v>8.0300000000000011</c:v>
                </c:pt>
                <c:pt idx="30">
                  <c:v>8.0300000000000011</c:v>
                </c:pt>
                <c:pt idx="31">
                  <c:v>8.08</c:v>
                </c:pt>
                <c:pt idx="32">
                  <c:v>8.120000000000001</c:v>
                </c:pt>
                <c:pt idx="33">
                  <c:v>8.25</c:v>
                </c:pt>
                <c:pt idx="34">
                  <c:v>8.32</c:v>
                </c:pt>
                <c:pt idx="35">
                  <c:v>8.3500000000000068</c:v>
                </c:pt>
                <c:pt idx="36">
                  <c:v>8.43</c:v>
                </c:pt>
                <c:pt idx="37">
                  <c:v>8.44</c:v>
                </c:pt>
                <c:pt idx="38">
                  <c:v>8.4500000000000028</c:v>
                </c:pt>
                <c:pt idx="39">
                  <c:v>8.3800000000000008</c:v>
                </c:pt>
                <c:pt idx="40">
                  <c:v>8.33</c:v>
                </c:pt>
                <c:pt idx="41">
                  <c:v>8.3000000000000007</c:v>
                </c:pt>
                <c:pt idx="42">
                  <c:v>8.2199999999999989</c:v>
                </c:pt>
                <c:pt idx="43">
                  <c:v>8.26</c:v>
                </c:pt>
                <c:pt idx="44">
                  <c:v>8.2199999999999989</c:v>
                </c:pt>
                <c:pt idx="45">
                  <c:v>8.2199999999999989</c:v>
                </c:pt>
                <c:pt idx="46">
                  <c:v>8.2199999999999989</c:v>
                </c:pt>
                <c:pt idx="47">
                  <c:v>8.19</c:v>
                </c:pt>
                <c:pt idx="48">
                  <c:v>8.1399999999999988</c:v>
                </c:pt>
                <c:pt idx="49">
                  <c:v>8.09</c:v>
                </c:pt>
                <c:pt idx="50">
                  <c:v>8.07</c:v>
                </c:pt>
                <c:pt idx="51">
                  <c:v>7.96</c:v>
                </c:pt>
                <c:pt idx="52">
                  <c:v>7.88</c:v>
                </c:pt>
                <c:pt idx="53">
                  <c:v>7.78</c:v>
                </c:pt>
                <c:pt idx="54">
                  <c:v>7.63</c:v>
                </c:pt>
                <c:pt idx="55">
                  <c:v>7.6199999999999966</c:v>
                </c:pt>
                <c:pt idx="56">
                  <c:v>7.64</c:v>
                </c:pt>
                <c:pt idx="57">
                  <c:v>7.67</c:v>
                </c:pt>
                <c:pt idx="58">
                  <c:v>7.72</c:v>
                </c:pt>
                <c:pt idx="59">
                  <c:v>7.79</c:v>
                </c:pt>
                <c:pt idx="60">
                  <c:v>7.8199999999999985</c:v>
                </c:pt>
                <c:pt idx="61">
                  <c:v>7.81</c:v>
                </c:pt>
                <c:pt idx="62">
                  <c:v>7.8</c:v>
                </c:pt>
                <c:pt idx="63">
                  <c:v>7.8</c:v>
                </c:pt>
                <c:pt idx="64">
                  <c:v>7.81</c:v>
                </c:pt>
                <c:pt idx="65">
                  <c:v>7.8</c:v>
                </c:pt>
                <c:pt idx="66">
                  <c:v>7.9</c:v>
                </c:pt>
                <c:pt idx="67">
                  <c:v>8.11</c:v>
                </c:pt>
                <c:pt idx="68">
                  <c:v>8.48</c:v>
                </c:pt>
                <c:pt idx="69">
                  <c:v>9.3700000000000028</c:v>
                </c:pt>
                <c:pt idx="70">
                  <c:v>9.99</c:v>
                </c:pt>
                <c:pt idx="71">
                  <c:v>9.99</c:v>
                </c:pt>
                <c:pt idx="72">
                  <c:v>10.08</c:v>
                </c:pt>
                <c:pt idx="73">
                  <c:v>9.9700000000000006</c:v>
                </c:pt>
                <c:pt idx="74">
                  <c:v>9.66</c:v>
                </c:pt>
                <c:pt idx="75">
                  <c:v>9.19</c:v>
                </c:pt>
                <c:pt idx="76">
                  <c:v>8.7299999999999986</c:v>
                </c:pt>
                <c:pt idx="77">
                  <c:v>8.44</c:v>
                </c:pt>
                <c:pt idx="78">
                  <c:v>8.08</c:v>
                </c:pt>
                <c:pt idx="79">
                  <c:v>7.9</c:v>
                </c:pt>
                <c:pt idx="80">
                  <c:v>7.74</c:v>
                </c:pt>
                <c:pt idx="81">
                  <c:v>7.46</c:v>
                </c:pt>
                <c:pt idx="82">
                  <c:v>7.13</c:v>
                </c:pt>
                <c:pt idx="83">
                  <c:v>6.83</c:v>
                </c:pt>
                <c:pt idx="84">
                  <c:v>6.4300000000000024</c:v>
                </c:pt>
                <c:pt idx="85">
                  <c:v>6.1599999999999975</c:v>
                </c:pt>
                <c:pt idx="86">
                  <c:v>6.08</c:v>
                </c:pt>
                <c:pt idx="87">
                  <c:v>6.06</c:v>
                </c:pt>
                <c:pt idx="88">
                  <c:v>6.03</c:v>
                </c:pt>
                <c:pt idx="89">
                  <c:v>5.96</c:v>
                </c:pt>
                <c:pt idx="90">
                  <c:v>5.9</c:v>
                </c:pt>
                <c:pt idx="91">
                  <c:v>5.92</c:v>
                </c:pt>
                <c:pt idx="92">
                  <c:v>6.01</c:v>
                </c:pt>
                <c:pt idx="93">
                  <c:v>6.1899999999999995</c:v>
                </c:pt>
                <c:pt idx="94">
                  <c:v>6.4</c:v>
                </c:pt>
                <c:pt idx="95">
                  <c:v>6.67</c:v>
                </c:pt>
                <c:pt idx="96">
                  <c:v>6.92</c:v>
                </c:pt>
                <c:pt idx="97">
                  <c:v>7.1</c:v>
                </c:pt>
                <c:pt idx="98">
                  <c:v>7.17</c:v>
                </c:pt>
                <c:pt idx="99">
                  <c:v>7.26</c:v>
                </c:pt>
                <c:pt idx="100">
                  <c:v>7.33</c:v>
                </c:pt>
                <c:pt idx="101">
                  <c:v>7.35</c:v>
                </c:pt>
                <c:pt idx="102">
                  <c:v>7.41</c:v>
                </c:pt>
                <c:pt idx="103">
                  <c:v>7.5</c:v>
                </c:pt>
                <c:pt idx="104">
                  <c:v>7.64</c:v>
                </c:pt>
                <c:pt idx="105">
                  <c:v>7.78</c:v>
                </c:pt>
                <c:pt idx="106">
                  <c:v>7.9</c:v>
                </c:pt>
                <c:pt idx="107">
                  <c:v>8.0300000000000011</c:v>
                </c:pt>
                <c:pt idx="108">
                  <c:v>8.1</c:v>
                </c:pt>
                <c:pt idx="109">
                  <c:v>8.17</c:v>
                </c:pt>
                <c:pt idx="110">
                  <c:v>8.2199999999999989</c:v>
                </c:pt>
                <c:pt idx="111">
                  <c:v>8.27</c:v>
                </c:pt>
                <c:pt idx="112">
                  <c:v>8.3000000000000007</c:v>
                </c:pt>
                <c:pt idx="113">
                  <c:v>8.32</c:v>
                </c:pt>
                <c:pt idx="114">
                  <c:v>8.33</c:v>
                </c:pt>
                <c:pt idx="115">
                  <c:v>8.32</c:v>
                </c:pt>
                <c:pt idx="116">
                  <c:v>8.32</c:v>
                </c:pt>
                <c:pt idx="117">
                  <c:v>8.3500000000000068</c:v>
                </c:pt>
                <c:pt idx="118">
                  <c:v>8.3800000000000008</c:v>
                </c:pt>
                <c:pt idx="119">
                  <c:v>8.39</c:v>
                </c:pt>
                <c:pt idx="120">
                  <c:v>8.3600000000000048</c:v>
                </c:pt>
                <c:pt idx="121">
                  <c:v>8.32</c:v>
                </c:pt>
                <c:pt idx="122">
                  <c:v>8.15</c:v>
                </c:pt>
              </c:numCache>
            </c:numRef>
          </c:val>
        </c:ser>
        <c:ser>
          <c:idx val="1"/>
          <c:order val="1"/>
          <c:tx>
            <c:strRef>
              <c:f>List1!$I$139</c:f>
              <c:strCache>
                <c:ptCount val="1"/>
                <c:pt idx="0">
                  <c:v>CPV</c:v>
                </c:pt>
              </c:strCache>
            </c:strRef>
          </c:tx>
          <c:cat>
            <c:strRef>
              <c:f>List1!$G$140:$G$262</c:f>
              <c:strCache>
                <c:ptCount val="123"/>
                <c:pt idx="0">
                  <c:v>I.02</c:v>
                </c:pt>
                <c:pt idx="1">
                  <c:v>II.02</c:v>
                </c:pt>
                <c:pt idx="2">
                  <c:v>III.02</c:v>
                </c:pt>
                <c:pt idx="3">
                  <c:v>IV.02</c:v>
                </c:pt>
                <c:pt idx="4">
                  <c:v>V.02</c:v>
                </c:pt>
                <c:pt idx="5">
                  <c:v>VI.02</c:v>
                </c:pt>
                <c:pt idx="6">
                  <c:v>VII.02</c:v>
                </c:pt>
                <c:pt idx="7">
                  <c:v>VIII.02</c:v>
                </c:pt>
                <c:pt idx="8">
                  <c:v>IX.02</c:v>
                </c:pt>
                <c:pt idx="9">
                  <c:v>X.02</c:v>
                </c:pt>
                <c:pt idx="10">
                  <c:v>XI.02</c:v>
                </c:pt>
                <c:pt idx="11">
                  <c:v>XII.02</c:v>
                </c:pt>
                <c:pt idx="12">
                  <c:v>I.03</c:v>
                </c:pt>
                <c:pt idx="13">
                  <c:v>II.03</c:v>
                </c:pt>
                <c:pt idx="14">
                  <c:v>III.03</c:v>
                </c:pt>
                <c:pt idx="15">
                  <c:v>IV.03</c:v>
                </c:pt>
                <c:pt idx="16">
                  <c:v>V.03</c:v>
                </c:pt>
                <c:pt idx="17">
                  <c:v>VI.03</c:v>
                </c:pt>
                <c:pt idx="18">
                  <c:v>VII.03</c:v>
                </c:pt>
                <c:pt idx="19">
                  <c:v>VIII.03</c:v>
                </c:pt>
                <c:pt idx="20">
                  <c:v>IX.03</c:v>
                </c:pt>
                <c:pt idx="21">
                  <c:v>X.03</c:v>
                </c:pt>
                <c:pt idx="22">
                  <c:v>XI.03</c:v>
                </c:pt>
                <c:pt idx="23">
                  <c:v>XII.03</c:v>
                </c:pt>
                <c:pt idx="24">
                  <c:v>I.04</c:v>
                </c:pt>
                <c:pt idx="25">
                  <c:v>II.04</c:v>
                </c:pt>
                <c:pt idx="26">
                  <c:v>III.04</c:v>
                </c:pt>
                <c:pt idx="27">
                  <c:v>IV.04</c:v>
                </c:pt>
                <c:pt idx="28">
                  <c:v>V.04</c:v>
                </c:pt>
                <c:pt idx="29">
                  <c:v>VI.04</c:v>
                </c:pt>
                <c:pt idx="30">
                  <c:v>VII.04</c:v>
                </c:pt>
                <c:pt idx="31">
                  <c:v>VIII.04</c:v>
                </c:pt>
                <c:pt idx="32">
                  <c:v>IX.04</c:v>
                </c:pt>
                <c:pt idx="33">
                  <c:v>X.04</c:v>
                </c:pt>
                <c:pt idx="34">
                  <c:v>XI.04</c:v>
                </c:pt>
                <c:pt idx="35">
                  <c:v>XII.04</c:v>
                </c:pt>
                <c:pt idx="36">
                  <c:v>I.05</c:v>
                </c:pt>
                <c:pt idx="37">
                  <c:v>II.05</c:v>
                </c:pt>
                <c:pt idx="38">
                  <c:v>III.05</c:v>
                </c:pt>
                <c:pt idx="39">
                  <c:v>IV.05</c:v>
                </c:pt>
                <c:pt idx="40">
                  <c:v>V.05</c:v>
                </c:pt>
                <c:pt idx="41">
                  <c:v>VI.05</c:v>
                </c:pt>
                <c:pt idx="42">
                  <c:v>VII.05</c:v>
                </c:pt>
                <c:pt idx="43">
                  <c:v>VIII.05</c:v>
                </c:pt>
                <c:pt idx="44">
                  <c:v>IX.05</c:v>
                </c:pt>
                <c:pt idx="45">
                  <c:v>X.05</c:v>
                </c:pt>
                <c:pt idx="46">
                  <c:v>XI.05</c:v>
                </c:pt>
                <c:pt idx="47">
                  <c:v>XII.05</c:v>
                </c:pt>
                <c:pt idx="48">
                  <c:v>I.06</c:v>
                </c:pt>
                <c:pt idx="49">
                  <c:v>II.06</c:v>
                </c:pt>
                <c:pt idx="50">
                  <c:v>III.06</c:v>
                </c:pt>
                <c:pt idx="51">
                  <c:v>IV.06</c:v>
                </c:pt>
                <c:pt idx="52">
                  <c:v>V.06</c:v>
                </c:pt>
                <c:pt idx="53">
                  <c:v>VI.06</c:v>
                </c:pt>
                <c:pt idx="54">
                  <c:v>VII.06</c:v>
                </c:pt>
                <c:pt idx="55">
                  <c:v>VIII.06</c:v>
                </c:pt>
                <c:pt idx="56">
                  <c:v>IX.06</c:v>
                </c:pt>
                <c:pt idx="57">
                  <c:v>X.06</c:v>
                </c:pt>
                <c:pt idx="58">
                  <c:v>XI.06</c:v>
                </c:pt>
                <c:pt idx="59">
                  <c:v>XII.06</c:v>
                </c:pt>
                <c:pt idx="60">
                  <c:v>I.07</c:v>
                </c:pt>
                <c:pt idx="61">
                  <c:v>II.07</c:v>
                </c:pt>
                <c:pt idx="62">
                  <c:v>III.07</c:v>
                </c:pt>
                <c:pt idx="63">
                  <c:v>IV.07</c:v>
                </c:pt>
                <c:pt idx="64">
                  <c:v>V.07</c:v>
                </c:pt>
                <c:pt idx="65">
                  <c:v>VI.07</c:v>
                </c:pt>
                <c:pt idx="66">
                  <c:v>VII.07</c:v>
                </c:pt>
                <c:pt idx="67">
                  <c:v>VIII.07</c:v>
                </c:pt>
                <c:pt idx="68">
                  <c:v>IX.07</c:v>
                </c:pt>
                <c:pt idx="69">
                  <c:v>X.07</c:v>
                </c:pt>
                <c:pt idx="70">
                  <c:v>XI.07</c:v>
                </c:pt>
                <c:pt idx="71">
                  <c:v>XII.07</c:v>
                </c:pt>
                <c:pt idx="72">
                  <c:v>I.08</c:v>
                </c:pt>
                <c:pt idx="73">
                  <c:v>II.08</c:v>
                </c:pt>
                <c:pt idx="74">
                  <c:v>III.08</c:v>
                </c:pt>
                <c:pt idx="75">
                  <c:v>IV.08</c:v>
                </c:pt>
                <c:pt idx="76">
                  <c:v>V.08</c:v>
                </c:pt>
                <c:pt idx="77">
                  <c:v>VI.08</c:v>
                </c:pt>
                <c:pt idx="78">
                  <c:v>VII.08</c:v>
                </c:pt>
                <c:pt idx="79">
                  <c:v>VIII.08</c:v>
                </c:pt>
                <c:pt idx="80">
                  <c:v>IX.08</c:v>
                </c:pt>
                <c:pt idx="81">
                  <c:v>X.08</c:v>
                </c:pt>
                <c:pt idx="82">
                  <c:v>XI.08</c:v>
                </c:pt>
                <c:pt idx="83">
                  <c:v>XII.08</c:v>
                </c:pt>
                <c:pt idx="84">
                  <c:v>I.09</c:v>
                </c:pt>
                <c:pt idx="85">
                  <c:v>II.09</c:v>
                </c:pt>
                <c:pt idx="86">
                  <c:v>III.09</c:v>
                </c:pt>
                <c:pt idx="87">
                  <c:v>IV.09</c:v>
                </c:pt>
                <c:pt idx="88">
                  <c:v>V.09</c:v>
                </c:pt>
                <c:pt idx="89">
                  <c:v>VI.09</c:v>
                </c:pt>
                <c:pt idx="90">
                  <c:v>VII.09</c:v>
                </c:pt>
                <c:pt idx="91">
                  <c:v>VIII.09</c:v>
                </c:pt>
                <c:pt idx="92">
                  <c:v>IX.09</c:v>
                </c:pt>
                <c:pt idx="93">
                  <c:v>X.09</c:v>
                </c:pt>
                <c:pt idx="94">
                  <c:v>XI.09</c:v>
                </c:pt>
                <c:pt idx="95">
                  <c:v>XII.09</c:v>
                </c:pt>
                <c:pt idx="96">
                  <c:v>I.10</c:v>
                </c:pt>
                <c:pt idx="97">
                  <c:v>II.10</c:v>
                </c:pt>
                <c:pt idx="98">
                  <c:v>III.10</c:v>
                </c:pt>
                <c:pt idx="99">
                  <c:v>IV.10</c:v>
                </c:pt>
                <c:pt idx="100">
                  <c:v>V.10</c:v>
                </c:pt>
                <c:pt idx="101">
                  <c:v>VI.10</c:v>
                </c:pt>
                <c:pt idx="102">
                  <c:v>VII.10</c:v>
                </c:pt>
                <c:pt idx="103">
                  <c:v>VIII.10</c:v>
                </c:pt>
                <c:pt idx="104">
                  <c:v>IX.10</c:v>
                </c:pt>
                <c:pt idx="105">
                  <c:v>X.10</c:v>
                </c:pt>
                <c:pt idx="106">
                  <c:v>XI.10</c:v>
                </c:pt>
                <c:pt idx="107">
                  <c:v>XII.10</c:v>
                </c:pt>
                <c:pt idx="108">
                  <c:v>I.11</c:v>
                </c:pt>
                <c:pt idx="109">
                  <c:v>II.11</c:v>
                </c:pt>
                <c:pt idx="110">
                  <c:v>III.11</c:v>
                </c:pt>
                <c:pt idx="111">
                  <c:v>IV.11</c:v>
                </c:pt>
                <c:pt idx="112">
                  <c:v>V.11</c:v>
                </c:pt>
                <c:pt idx="113">
                  <c:v>VI.11</c:v>
                </c:pt>
                <c:pt idx="114">
                  <c:v>VII.11</c:v>
                </c:pt>
                <c:pt idx="115">
                  <c:v>VIII.11</c:v>
                </c:pt>
                <c:pt idx="116">
                  <c:v>IX.11</c:v>
                </c:pt>
                <c:pt idx="117">
                  <c:v>X.11</c:v>
                </c:pt>
                <c:pt idx="118">
                  <c:v>XI.11</c:v>
                </c:pt>
                <c:pt idx="119">
                  <c:v>XII.11</c:v>
                </c:pt>
                <c:pt idx="120">
                  <c:v>I.12</c:v>
                </c:pt>
                <c:pt idx="121">
                  <c:v>II.12</c:v>
                </c:pt>
                <c:pt idx="122">
                  <c:v>III.12</c:v>
                </c:pt>
              </c:strCache>
            </c:strRef>
          </c:cat>
          <c:val>
            <c:numRef>
              <c:f>List1!$I$140:$I$262</c:f>
              <c:numCache>
                <c:formatCode>General</c:formatCode>
                <c:ptCount val="123"/>
                <c:pt idx="0">
                  <c:v>11.9</c:v>
                </c:pt>
                <c:pt idx="1">
                  <c:v>11.9</c:v>
                </c:pt>
                <c:pt idx="2">
                  <c:v>11.860000000000023</c:v>
                </c:pt>
                <c:pt idx="3">
                  <c:v>11.739999999999998</c:v>
                </c:pt>
                <c:pt idx="4">
                  <c:v>11.59</c:v>
                </c:pt>
                <c:pt idx="5">
                  <c:v>11.239999999999998</c:v>
                </c:pt>
                <c:pt idx="6">
                  <c:v>11.1</c:v>
                </c:pt>
                <c:pt idx="7">
                  <c:v>10.739999999999998</c:v>
                </c:pt>
                <c:pt idx="8">
                  <c:v>10.729999999999999</c:v>
                </c:pt>
                <c:pt idx="9">
                  <c:v>10.56</c:v>
                </c:pt>
                <c:pt idx="10">
                  <c:v>10.5</c:v>
                </c:pt>
                <c:pt idx="11">
                  <c:v>10.57</c:v>
                </c:pt>
                <c:pt idx="12">
                  <c:v>10.47</c:v>
                </c:pt>
                <c:pt idx="13">
                  <c:v>10.31</c:v>
                </c:pt>
                <c:pt idx="14">
                  <c:v>10.43</c:v>
                </c:pt>
                <c:pt idx="15">
                  <c:v>10.350000000000023</c:v>
                </c:pt>
                <c:pt idx="16">
                  <c:v>10.15</c:v>
                </c:pt>
                <c:pt idx="17">
                  <c:v>9.9600000000000026</c:v>
                </c:pt>
                <c:pt idx="18">
                  <c:v>9.84</c:v>
                </c:pt>
                <c:pt idx="19">
                  <c:v>9.8700000000000028</c:v>
                </c:pt>
                <c:pt idx="20">
                  <c:v>9.94</c:v>
                </c:pt>
                <c:pt idx="21">
                  <c:v>10.200000000000001</c:v>
                </c:pt>
                <c:pt idx="22">
                  <c:v>10.49</c:v>
                </c:pt>
                <c:pt idx="23">
                  <c:v>10.68</c:v>
                </c:pt>
                <c:pt idx="24">
                  <c:v>10.66</c:v>
                </c:pt>
                <c:pt idx="25">
                  <c:v>10.709999999999999</c:v>
                </c:pt>
                <c:pt idx="26">
                  <c:v>10.84</c:v>
                </c:pt>
                <c:pt idx="27">
                  <c:v>10.88</c:v>
                </c:pt>
                <c:pt idx="28">
                  <c:v>10.83</c:v>
                </c:pt>
                <c:pt idx="29">
                  <c:v>10.92</c:v>
                </c:pt>
                <c:pt idx="30">
                  <c:v>10.860000000000023</c:v>
                </c:pt>
                <c:pt idx="31">
                  <c:v>10.860000000000023</c:v>
                </c:pt>
                <c:pt idx="32">
                  <c:v>10.860000000000023</c:v>
                </c:pt>
                <c:pt idx="33">
                  <c:v>11.1</c:v>
                </c:pt>
                <c:pt idx="34">
                  <c:v>11.3</c:v>
                </c:pt>
                <c:pt idx="35">
                  <c:v>11.229999999999999</c:v>
                </c:pt>
                <c:pt idx="36">
                  <c:v>11.15</c:v>
                </c:pt>
                <c:pt idx="37">
                  <c:v>11.129999999999999</c:v>
                </c:pt>
                <c:pt idx="38">
                  <c:v>11.03</c:v>
                </c:pt>
                <c:pt idx="39">
                  <c:v>10.96</c:v>
                </c:pt>
                <c:pt idx="40">
                  <c:v>10.78</c:v>
                </c:pt>
                <c:pt idx="41">
                  <c:v>10.58</c:v>
                </c:pt>
                <c:pt idx="42">
                  <c:v>10.58</c:v>
                </c:pt>
                <c:pt idx="43">
                  <c:v>10.450000000000006</c:v>
                </c:pt>
                <c:pt idx="44">
                  <c:v>10.59</c:v>
                </c:pt>
                <c:pt idx="45">
                  <c:v>10.5</c:v>
                </c:pt>
                <c:pt idx="46">
                  <c:v>10.43</c:v>
                </c:pt>
                <c:pt idx="47">
                  <c:v>10.17</c:v>
                </c:pt>
                <c:pt idx="48">
                  <c:v>10.29</c:v>
                </c:pt>
                <c:pt idx="49">
                  <c:v>10.239999999999998</c:v>
                </c:pt>
                <c:pt idx="50">
                  <c:v>10.18</c:v>
                </c:pt>
                <c:pt idx="51">
                  <c:v>10.130000000000001</c:v>
                </c:pt>
                <c:pt idx="52">
                  <c:v>9.98</c:v>
                </c:pt>
                <c:pt idx="53">
                  <c:v>9.67</c:v>
                </c:pt>
                <c:pt idx="54">
                  <c:v>9.620000000000001</c:v>
                </c:pt>
                <c:pt idx="55">
                  <c:v>9.56</c:v>
                </c:pt>
                <c:pt idx="56">
                  <c:v>9.5300000000000011</c:v>
                </c:pt>
                <c:pt idx="57">
                  <c:v>9.8600000000000048</c:v>
                </c:pt>
                <c:pt idx="58">
                  <c:v>9.8700000000000028</c:v>
                </c:pt>
                <c:pt idx="59">
                  <c:v>10.040000000000001</c:v>
                </c:pt>
                <c:pt idx="60">
                  <c:v>9.9700000000000006</c:v>
                </c:pt>
                <c:pt idx="61">
                  <c:v>9.91</c:v>
                </c:pt>
                <c:pt idx="62">
                  <c:v>9.93</c:v>
                </c:pt>
                <c:pt idx="63">
                  <c:v>9.91</c:v>
                </c:pt>
                <c:pt idx="64">
                  <c:v>9.98</c:v>
                </c:pt>
                <c:pt idx="65">
                  <c:v>10.78</c:v>
                </c:pt>
                <c:pt idx="66">
                  <c:v>11.06</c:v>
                </c:pt>
                <c:pt idx="67">
                  <c:v>11.4</c:v>
                </c:pt>
                <c:pt idx="68">
                  <c:v>11.52</c:v>
                </c:pt>
                <c:pt idx="69">
                  <c:v>12.639999999999999</c:v>
                </c:pt>
                <c:pt idx="70">
                  <c:v>13.02</c:v>
                </c:pt>
                <c:pt idx="71">
                  <c:v>13.11</c:v>
                </c:pt>
                <c:pt idx="72">
                  <c:v>13.19</c:v>
                </c:pt>
                <c:pt idx="73">
                  <c:v>12.99</c:v>
                </c:pt>
                <c:pt idx="74">
                  <c:v>12.729999999999999</c:v>
                </c:pt>
                <c:pt idx="75">
                  <c:v>11.88</c:v>
                </c:pt>
                <c:pt idx="76">
                  <c:v>10.67</c:v>
                </c:pt>
                <c:pt idx="77">
                  <c:v>10.47</c:v>
                </c:pt>
                <c:pt idx="78">
                  <c:v>10.370000000000006</c:v>
                </c:pt>
                <c:pt idx="79">
                  <c:v>10.61</c:v>
                </c:pt>
                <c:pt idx="80">
                  <c:v>10.29</c:v>
                </c:pt>
                <c:pt idx="81">
                  <c:v>9.81</c:v>
                </c:pt>
                <c:pt idx="82">
                  <c:v>9.75</c:v>
                </c:pt>
                <c:pt idx="83">
                  <c:v>9.629999999999999</c:v>
                </c:pt>
                <c:pt idx="84">
                  <c:v>9.09</c:v>
                </c:pt>
                <c:pt idx="85">
                  <c:v>8.83</c:v>
                </c:pt>
                <c:pt idx="86">
                  <c:v>8.65</c:v>
                </c:pt>
                <c:pt idx="87">
                  <c:v>8.68</c:v>
                </c:pt>
                <c:pt idx="88">
                  <c:v>8.26</c:v>
                </c:pt>
                <c:pt idx="89">
                  <c:v>8.0300000000000011</c:v>
                </c:pt>
                <c:pt idx="90">
                  <c:v>7.9</c:v>
                </c:pt>
                <c:pt idx="91">
                  <c:v>7.85</c:v>
                </c:pt>
                <c:pt idx="92">
                  <c:v>8.0400000000000009</c:v>
                </c:pt>
                <c:pt idx="93">
                  <c:v>8.52</c:v>
                </c:pt>
                <c:pt idx="94">
                  <c:v>9.1</c:v>
                </c:pt>
                <c:pt idx="95">
                  <c:v>9.3700000000000028</c:v>
                </c:pt>
                <c:pt idx="96">
                  <c:v>9.5</c:v>
                </c:pt>
                <c:pt idx="97">
                  <c:v>9.34</c:v>
                </c:pt>
                <c:pt idx="98">
                  <c:v>9.31</c:v>
                </c:pt>
                <c:pt idx="99">
                  <c:v>9.41</c:v>
                </c:pt>
                <c:pt idx="100">
                  <c:v>9.629999999999999</c:v>
                </c:pt>
                <c:pt idx="101">
                  <c:v>10.02</c:v>
                </c:pt>
                <c:pt idx="102">
                  <c:v>9.9700000000000006</c:v>
                </c:pt>
                <c:pt idx="103">
                  <c:v>10.02</c:v>
                </c:pt>
                <c:pt idx="104">
                  <c:v>10.19</c:v>
                </c:pt>
                <c:pt idx="105">
                  <c:v>10.25</c:v>
                </c:pt>
                <c:pt idx="106">
                  <c:v>10.1</c:v>
                </c:pt>
                <c:pt idx="107">
                  <c:v>10.18</c:v>
                </c:pt>
                <c:pt idx="108">
                  <c:v>10.29</c:v>
                </c:pt>
                <c:pt idx="109">
                  <c:v>10.350000000000023</c:v>
                </c:pt>
                <c:pt idx="110">
                  <c:v>10.18</c:v>
                </c:pt>
                <c:pt idx="111">
                  <c:v>10.41</c:v>
                </c:pt>
                <c:pt idx="112">
                  <c:v>10.55</c:v>
                </c:pt>
                <c:pt idx="113">
                  <c:v>10.52</c:v>
                </c:pt>
                <c:pt idx="114">
                  <c:v>10.69</c:v>
                </c:pt>
                <c:pt idx="115">
                  <c:v>10.030000000000001</c:v>
                </c:pt>
                <c:pt idx="116">
                  <c:v>10.15</c:v>
                </c:pt>
                <c:pt idx="117">
                  <c:v>10.15</c:v>
                </c:pt>
                <c:pt idx="118">
                  <c:v>10.25</c:v>
                </c:pt>
                <c:pt idx="119">
                  <c:v>10.07</c:v>
                </c:pt>
                <c:pt idx="120">
                  <c:v>10.41</c:v>
                </c:pt>
                <c:pt idx="121">
                  <c:v>10.17</c:v>
                </c:pt>
                <c:pt idx="122">
                  <c:v>10.17</c:v>
                </c:pt>
              </c:numCache>
            </c:numRef>
          </c:val>
        </c:ser>
        <c:ser>
          <c:idx val="2"/>
          <c:order val="2"/>
          <c:tx>
            <c:strRef>
              <c:f>List1!$J$139</c:f>
              <c:strCache>
                <c:ptCount val="1"/>
                <c:pt idx="0">
                  <c:v>SC</c:v>
                </c:pt>
              </c:strCache>
            </c:strRef>
          </c:tx>
          <c:cat>
            <c:strRef>
              <c:f>List1!$G$140:$G$262</c:f>
              <c:strCache>
                <c:ptCount val="123"/>
                <c:pt idx="0">
                  <c:v>I.02</c:v>
                </c:pt>
                <c:pt idx="1">
                  <c:v>II.02</c:v>
                </c:pt>
                <c:pt idx="2">
                  <c:v>III.02</c:v>
                </c:pt>
                <c:pt idx="3">
                  <c:v>IV.02</c:v>
                </c:pt>
                <c:pt idx="4">
                  <c:v>V.02</c:v>
                </c:pt>
                <c:pt idx="5">
                  <c:v>VI.02</c:v>
                </c:pt>
                <c:pt idx="6">
                  <c:v>VII.02</c:v>
                </c:pt>
                <c:pt idx="7">
                  <c:v>VIII.02</c:v>
                </c:pt>
                <c:pt idx="8">
                  <c:v>IX.02</c:v>
                </c:pt>
                <c:pt idx="9">
                  <c:v>X.02</c:v>
                </c:pt>
                <c:pt idx="10">
                  <c:v>XI.02</c:v>
                </c:pt>
                <c:pt idx="11">
                  <c:v>XII.02</c:v>
                </c:pt>
                <c:pt idx="12">
                  <c:v>I.03</c:v>
                </c:pt>
                <c:pt idx="13">
                  <c:v>II.03</c:v>
                </c:pt>
                <c:pt idx="14">
                  <c:v>III.03</c:v>
                </c:pt>
                <c:pt idx="15">
                  <c:v>IV.03</c:v>
                </c:pt>
                <c:pt idx="16">
                  <c:v>V.03</c:v>
                </c:pt>
                <c:pt idx="17">
                  <c:v>VI.03</c:v>
                </c:pt>
                <c:pt idx="18">
                  <c:v>VII.03</c:v>
                </c:pt>
                <c:pt idx="19">
                  <c:v>VIII.03</c:v>
                </c:pt>
                <c:pt idx="20">
                  <c:v>IX.03</c:v>
                </c:pt>
                <c:pt idx="21">
                  <c:v>X.03</c:v>
                </c:pt>
                <c:pt idx="22">
                  <c:v>XI.03</c:v>
                </c:pt>
                <c:pt idx="23">
                  <c:v>XII.03</c:v>
                </c:pt>
                <c:pt idx="24">
                  <c:v>I.04</c:v>
                </c:pt>
                <c:pt idx="25">
                  <c:v>II.04</c:v>
                </c:pt>
                <c:pt idx="26">
                  <c:v>III.04</c:v>
                </c:pt>
                <c:pt idx="27">
                  <c:v>IV.04</c:v>
                </c:pt>
                <c:pt idx="28">
                  <c:v>V.04</c:v>
                </c:pt>
                <c:pt idx="29">
                  <c:v>VI.04</c:v>
                </c:pt>
                <c:pt idx="30">
                  <c:v>VII.04</c:v>
                </c:pt>
                <c:pt idx="31">
                  <c:v>VIII.04</c:v>
                </c:pt>
                <c:pt idx="32">
                  <c:v>IX.04</c:v>
                </c:pt>
                <c:pt idx="33">
                  <c:v>X.04</c:v>
                </c:pt>
                <c:pt idx="34">
                  <c:v>XI.04</c:v>
                </c:pt>
                <c:pt idx="35">
                  <c:v>XII.04</c:v>
                </c:pt>
                <c:pt idx="36">
                  <c:v>I.05</c:v>
                </c:pt>
                <c:pt idx="37">
                  <c:v>II.05</c:v>
                </c:pt>
                <c:pt idx="38">
                  <c:v>III.05</c:v>
                </c:pt>
                <c:pt idx="39">
                  <c:v>IV.05</c:v>
                </c:pt>
                <c:pt idx="40">
                  <c:v>V.05</c:v>
                </c:pt>
                <c:pt idx="41">
                  <c:v>VI.05</c:v>
                </c:pt>
                <c:pt idx="42">
                  <c:v>VII.05</c:v>
                </c:pt>
                <c:pt idx="43">
                  <c:v>VIII.05</c:v>
                </c:pt>
                <c:pt idx="44">
                  <c:v>IX.05</c:v>
                </c:pt>
                <c:pt idx="45">
                  <c:v>X.05</c:v>
                </c:pt>
                <c:pt idx="46">
                  <c:v>XI.05</c:v>
                </c:pt>
                <c:pt idx="47">
                  <c:v>XII.05</c:v>
                </c:pt>
                <c:pt idx="48">
                  <c:v>I.06</c:v>
                </c:pt>
                <c:pt idx="49">
                  <c:v>II.06</c:v>
                </c:pt>
                <c:pt idx="50">
                  <c:v>III.06</c:v>
                </c:pt>
                <c:pt idx="51">
                  <c:v>IV.06</c:v>
                </c:pt>
                <c:pt idx="52">
                  <c:v>V.06</c:v>
                </c:pt>
                <c:pt idx="53">
                  <c:v>VI.06</c:v>
                </c:pt>
                <c:pt idx="54">
                  <c:v>VII.06</c:v>
                </c:pt>
                <c:pt idx="55">
                  <c:v>VIII.06</c:v>
                </c:pt>
                <c:pt idx="56">
                  <c:v>IX.06</c:v>
                </c:pt>
                <c:pt idx="57">
                  <c:v>X.06</c:v>
                </c:pt>
                <c:pt idx="58">
                  <c:v>XI.06</c:v>
                </c:pt>
                <c:pt idx="59">
                  <c:v>XII.06</c:v>
                </c:pt>
                <c:pt idx="60">
                  <c:v>I.07</c:v>
                </c:pt>
                <c:pt idx="61">
                  <c:v>II.07</c:v>
                </c:pt>
                <c:pt idx="62">
                  <c:v>III.07</c:v>
                </c:pt>
                <c:pt idx="63">
                  <c:v>IV.07</c:v>
                </c:pt>
                <c:pt idx="64">
                  <c:v>V.07</c:v>
                </c:pt>
                <c:pt idx="65">
                  <c:v>VI.07</c:v>
                </c:pt>
                <c:pt idx="66">
                  <c:v>VII.07</c:v>
                </c:pt>
                <c:pt idx="67">
                  <c:v>VIII.07</c:v>
                </c:pt>
                <c:pt idx="68">
                  <c:v>IX.07</c:v>
                </c:pt>
                <c:pt idx="69">
                  <c:v>X.07</c:v>
                </c:pt>
                <c:pt idx="70">
                  <c:v>XI.07</c:v>
                </c:pt>
                <c:pt idx="71">
                  <c:v>XII.07</c:v>
                </c:pt>
                <c:pt idx="72">
                  <c:v>I.08</c:v>
                </c:pt>
                <c:pt idx="73">
                  <c:v>II.08</c:v>
                </c:pt>
                <c:pt idx="74">
                  <c:v>III.08</c:v>
                </c:pt>
                <c:pt idx="75">
                  <c:v>IV.08</c:v>
                </c:pt>
                <c:pt idx="76">
                  <c:v>V.08</c:v>
                </c:pt>
                <c:pt idx="77">
                  <c:v>VI.08</c:v>
                </c:pt>
                <c:pt idx="78">
                  <c:v>VII.08</c:v>
                </c:pt>
                <c:pt idx="79">
                  <c:v>VIII.08</c:v>
                </c:pt>
                <c:pt idx="80">
                  <c:v>IX.08</c:v>
                </c:pt>
                <c:pt idx="81">
                  <c:v>X.08</c:v>
                </c:pt>
                <c:pt idx="82">
                  <c:v>XI.08</c:v>
                </c:pt>
                <c:pt idx="83">
                  <c:v>XII.08</c:v>
                </c:pt>
                <c:pt idx="84">
                  <c:v>I.09</c:v>
                </c:pt>
                <c:pt idx="85">
                  <c:v>II.09</c:v>
                </c:pt>
                <c:pt idx="86">
                  <c:v>III.09</c:v>
                </c:pt>
                <c:pt idx="87">
                  <c:v>IV.09</c:v>
                </c:pt>
                <c:pt idx="88">
                  <c:v>V.09</c:v>
                </c:pt>
                <c:pt idx="89">
                  <c:v>VI.09</c:v>
                </c:pt>
                <c:pt idx="90">
                  <c:v>VII.09</c:v>
                </c:pt>
                <c:pt idx="91">
                  <c:v>VIII.09</c:v>
                </c:pt>
                <c:pt idx="92">
                  <c:v>IX.09</c:v>
                </c:pt>
                <c:pt idx="93">
                  <c:v>X.09</c:v>
                </c:pt>
                <c:pt idx="94">
                  <c:v>XI.09</c:v>
                </c:pt>
                <c:pt idx="95">
                  <c:v>XII.09</c:v>
                </c:pt>
                <c:pt idx="96">
                  <c:v>I.10</c:v>
                </c:pt>
                <c:pt idx="97">
                  <c:v>II.10</c:v>
                </c:pt>
                <c:pt idx="98">
                  <c:v>III.10</c:v>
                </c:pt>
                <c:pt idx="99">
                  <c:v>IV.10</c:v>
                </c:pt>
                <c:pt idx="100">
                  <c:v>V.10</c:v>
                </c:pt>
                <c:pt idx="101">
                  <c:v>VI.10</c:v>
                </c:pt>
                <c:pt idx="102">
                  <c:v>VII.10</c:v>
                </c:pt>
                <c:pt idx="103">
                  <c:v>VIII.10</c:v>
                </c:pt>
                <c:pt idx="104">
                  <c:v>IX.10</c:v>
                </c:pt>
                <c:pt idx="105">
                  <c:v>X.10</c:v>
                </c:pt>
                <c:pt idx="106">
                  <c:v>XI.10</c:v>
                </c:pt>
                <c:pt idx="107">
                  <c:v>XII.10</c:v>
                </c:pt>
                <c:pt idx="108">
                  <c:v>I.11</c:v>
                </c:pt>
                <c:pt idx="109">
                  <c:v>II.11</c:v>
                </c:pt>
                <c:pt idx="110">
                  <c:v>III.11</c:v>
                </c:pt>
                <c:pt idx="111">
                  <c:v>IV.11</c:v>
                </c:pt>
                <c:pt idx="112">
                  <c:v>V.11</c:v>
                </c:pt>
                <c:pt idx="113">
                  <c:v>VI.11</c:v>
                </c:pt>
                <c:pt idx="114">
                  <c:v>VII.11</c:v>
                </c:pt>
                <c:pt idx="115">
                  <c:v>VIII.11</c:v>
                </c:pt>
                <c:pt idx="116">
                  <c:v>IX.11</c:v>
                </c:pt>
                <c:pt idx="117">
                  <c:v>X.11</c:v>
                </c:pt>
                <c:pt idx="118">
                  <c:v>XI.11</c:v>
                </c:pt>
                <c:pt idx="119">
                  <c:v>XII.11</c:v>
                </c:pt>
                <c:pt idx="120">
                  <c:v>I.12</c:v>
                </c:pt>
                <c:pt idx="121">
                  <c:v>II.12</c:v>
                </c:pt>
                <c:pt idx="122">
                  <c:v>III.12</c:v>
                </c:pt>
              </c:strCache>
            </c:strRef>
          </c:cat>
          <c:val>
            <c:numRef>
              <c:f>List1!$J$140:$J$262</c:f>
              <c:numCache>
                <c:formatCode>General</c:formatCode>
                <c:ptCount val="123"/>
                <c:pt idx="0">
                  <c:v>15.02</c:v>
                </c:pt>
                <c:pt idx="1">
                  <c:v>15.05</c:v>
                </c:pt>
                <c:pt idx="2">
                  <c:v>14.76</c:v>
                </c:pt>
                <c:pt idx="3">
                  <c:v>14.83</c:v>
                </c:pt>
                <c:pt idx="4">
                  <c:v>14.739999999999998</c:v>
                </c:pt>
                <c:pt idx="5">
                  <c:v>14.41</c:v>
                </c:pt>
                <c:pt idx="6">
                  <c:v>14.19</c:v>
                </c:pt>
                <c:pt idx="7">
                  <c:v>14.08</c:v>
                </c:pt>
                <c:pt idx="8">
                  <c:v>13.82</c:v>
                </c:pt>
                <c:pt idx="9">
                  <c:v>13.639999999999999</c:v>
                </c:pt>
                <c:pt idx="10">
                  <c:v>13.59</c:v>
                </c:pt>
                <c:pt idx="11">
                  <c:v>13.53</c:v>
                </c:pt>
                <c:pt idx="12">
                  <c:v>13.370000000000006</c:v>
                </c:pt>
                <c:pt idx="13">
                  <c:v>13.25</c:v>
                </c:pt>
                <c:pt idx="14">
                  <c:v>13.28</c:v>
                </c:pt>
                <c:pt idx="15">
                  <c:v>13.11</c:v>
                </c:pt>
                <c:pt idx="16">
                  <c:v>12.91</c:v>
                </c:pt>
                <c:pt idx="17">
                  <c:v>12.950000000000006</c:v>
                </c:pt>
                <c:pt idx="18">
                  <c:v>12.739999999999998</c:v>
                </c:pt>
                <c:pt idx="19">
                  <c:v>12.77</c:v>
                </c:pt>
                <c:pt idx="20">
                  <c:v>12.69</c:v>
                </c:pt>
                <c:pt idx="21">
                  <c:v>12.98</c:v>
                </c:pt>
                <c:pt idx="22">
                  <c:v>13.18</c:v>
                </c:pt>
                <c:pt idx="23">
                  <c:v>13.43</c:v>
                </c:pt>
                <c:pt idx="24">
                  <c:v>13.68</c:v>
                </c:pt>
                <c:pt idx="25">
                  <c:v>13.75</c:v>
                </c:pt>
                <c:pt idx="26">
                  <c:v>13.719999999999999</c:v>
                </c:pt>
                <c:pt idx="27">
                  <c:v>13.7</c:v>
                </c:pt>
                <c:pt idx="28">
                  <c:v>13.65</c:v>
                </c:pt>
                <c:pt idx="29">
                  <c:v>13.57</c:v>
                </c:pt>
                <c:pt idx="30">
                  <c:v>13.53</c:v>
                </c:pt>
                <c:pt idx="31">
                  <c:v>13.57</c:v>
                </c:pt>
                <c:pt idx="32">
                  <c:v>13.78</c:v>
                </c:pt>
                <c:pt idx="33">
                  <c:v>13.97</c:v>
                </c:pt>
                <c:pt idx="34">
                  <c:v>14.1</c:v>
                </c:pt>
                <c:pt idx="35">
                  <c:v>14.209999999999999</c:v>
                </c:pt>
                <c:pt idx="36">
                  <c:v>14.32</c:v>
                </c:pt>
                <c:pt idx="37">
                  <c:v>14.4</c:v>
                </c:pt>
                <c:pt idx="38">
                  <c:v>14.49</c:v>
                </c:pt>
                <c:pt idx="39">
                  <c:v>14.31</c:v>
                </c:pt>
                <c:pt idx="40">
                  <c:v>14.219999999999999</c:v>
                </c:pt>
                <c:pt idx="41">
                  <c:v>13.89</c:v>
                </c:pt>
                <c:pt idx="42">
                  <c:v>13.99</c:v>
                </c:pt>
                <c:pt idx="43">
                  <c:v>14.03</c:v>
                </c:pt>
                <c:pt idx="44">
                  <c:v>13.870000000000006</c:v>
                </c:pt>
                <c:pt idx="45">
                  <c:v>13.77</c:v>
                </c:pt>
                <c:pt idx="46">
                  <c:v>13.739999999999998</c:v>
                </c:pt>
                <c:pt idx="47">
                  <c:v>13.82</c:v>
                </c:pt>
                <c:pt idx="48">
                  <c:v>13.639999999999999</c:v>
                </c:pt>
                <c:pt idx="49">
                  <c:v>13.7</c:v>
                </c:pt>
                <c:pt idx="50">
                  <c:v>13.49</c:v>
                </c:pt>
                <c:pt idx="51">
                  <c:v>13.39</c:v>
                </c:pt>
                <c:pt idx="52">
                  <c:v>13.42</c:v>
                </c:pt>
                <c:pt idx="53">
                  <c:v>13.09</c:v>
                </c:pt>
                <c:pt idx="54">
                  <c:v>13.26</c:v>
                </c:pt>
                <c:pt idx="55">
                  <c:v>13.17</c:v>
                </c:pt>
                <c:pt idx="56">
                  <c:v>13.15</c:v>
                </c:pt>
                <c:pt idx="57">
                  <c:v>13.03</c:v>
                </c:pt>
                <c:pt idx="58">
                  <c:v>13.66</c:v>
                </c:pt>
                <c:pt idx="59">
                  <c:v>13.67</c:v>
                </c:pt>
                <c:pt idx="60">
                  <c:v>13.52</c:v>
                </c:pt>
                <c:pt idx="61">
                  <c:v>13.61</c:v>
                </c:pt>
                <c:pt idx="62">
                  <c:v>13.53</c:v>
                </c:pt>
                <c:pt idx="63">
                  <c:v>13.82</c:v>
                </c:pt>
                <c:pt idx="64">
                  <c:v>13.719999999999999</c:v>
                </c:pt>
                <c:pt idx="65">
                  <c:v>14.04</c:v>
                </c:pt>
                <c:pt idx="66">
                  <c:v>14.59</c:v>
                </c:pt>
                <c:pt idx="67">
                  <c:v>15.229999999999999</c:v>
                </c:pt>
                <c:pt idx="68">
                  <c:v>15.61</c:v>
                </c:pt>
                <c:pt idx="69">
                  <c:v>18.53</c:v>
                </c:pt>
                <c:pt idx="70">
                  <c:v>18.93</c:v>
                </c:pt>
                <c:pt idx="71">
                  <c:v>18.25</c:v>
                </c:pt>
                <c:pt idx="72">
                  <c:v>18.45</c:v>
                </c:pt>
                <c:pt idx="73">
                  <c:v>17.760000000000002</c:v>
                </c:pt>
                <c:pt idx="74">
                  <c:v>17.73</c:v>
                </c:pt>
                <c:pt idx="75">
                  <c:v>17.690000000000001</c:v>
                </c:pt>
                <c:pt idx="76">
                  <c:v>17.75</c:v>
                </c:pt>
                <c:pt idx="77">
                  <c:v>17.12</c:v>
                </c:pt>
                <c:pt idx="78">
                  <c:v>16.459999999999987</c:v>
                </c:pt>
                <c:pt idx="79">
                  <c:v>16.8</c:v>
                </c:pt>
                <c:pt idx="80">
                  <c:v>16.779999999999987</c:v>
                </c:pt>
                <c:pt idx="81">
                  <c:v>15.99</c:v>
                </c:pt>
                <c:pt idx="82">
                  <c:v>16.04</c:v>
                </c:pt>
                <c:pt idx="83">
                  <c:v>15.46</c:v>
                </c:pt>
                <c:pt idx="84">
                  <c:v>15.19</c:v>
                </c:pt>
                <c:pt idx="85">
                  <c:v>13.96</c:v>
                </c:pt>
                <c:pt idx="86">
                  <c:v>14.12</c:v>
                </c:pt>
                <c:pt idx="87">
                  <c:v>14.08</c:v>
                </c:pt>
                <c:pt idx="88">
                  <c:v>14.17</c:v>
                </c:pt>
                <c:pt idx="89">
                  <c:v>13.98</c:v>
                </c:pt>
                <c:pt idx="90">
                  <c:v>13.27</c:v>
                </c:pt>
                <c:pt idx="91">
                  <c:v>13.08</c:v>
                </c:pt>
                <c:pt idx="92">
                  <c:v>13.01</c:v>
                </c:pt>
                <c:pt idx="93">
                  <c:v>13.32</c:v>
                </c:pt>
                <c:pt idx="94">
                  <c:v>13.8</c:v>
                </c:pt>
                <c:pt idx="95">
                  <c:v>14.47</c:v>
                </c:pt>
                <c:pt idx="96">
                  <c:v>14.56</c:v>
                </c:pt>
                <c:pt idx="97">
                  <c:v>14.51</c:v>
                </c:pt>
                <c:pt idx="98">
                  <c:v>14.29</c:v>
                </c:pt>
                <c:pt idx="99">
                  <c:v>14.82</c:v>
                </c:pt>
                <c:pt idx="100">
                  <c:v>14.639999999999999</c:v>
                </c:pt>
                <c:pt idx="101">
                  <c:v>14.69</c:v>
                </c:pt>
                <c:pt idx="102">
                  <c:v>14.739999999999998</c:v>
                </c:pt>
                <c:pt idx="103">
                  <c:v>15.12</c:v>
                </c:pt>
                <c:pt idx="104">
                  <c:v>14.729999999999999</c:v>
                </c:pt>
                <c:pt idx="105">
                  <c:v>15.209999999999999</c:v>
                </c:pt>
                <c:pt idx="106">
                  <c:v>15.19</c:v>
                </c:pt>
                <c:pt idx="107">
                  <c:v>15.18</c:v>
                </c:pt>
                <c:pt idx="108">
                  <c:v>15.6</c:v>
                </c:pt>
                <c:pt idx="109">
                  <c:v>15.31</c:v>
                </c:pt>
                <c:pt idx="110">
                  <c:v>16.29</c:v>
                </c:pt>
                <c:pt idx="111">
                  <c:v>16.459999999999987</c:v>
                </c:pt>
                <c:pt idx="112">
                  <c:v>16.779999999999987</c:v>
                </c:pt>
                <c:pt idx="113">
                  <c:v>16.739999999999988</c:v>
                </c:pt>
                <c:pt idx="114">
                  <c:v>16.59</c:v>
                </c:pt>
                <c:pt idx="115">
                  <c:v>16.71</c:v>
                </c:pt>
                <c:pt idx="116">
                  <c:v>16.670000000000005</c:v>
                </c:pt>
                <c:pt idx="117">
                  <c:v>16.03</c:v>
                </c:pt>
                <c:pt idx="118">
                  <c:v>16.53</c:v>
                </c:pt>
                <c:pt idx="119">
                  <c:v>17.110000000000031</c:v>
                </c:pt>
                <c:pt idx="120">
                  <c:v>17.2</c:v>
                </c:pt>
                <c:pt idx="121">
                  <c:v>17.010000000000005</c:v>
                </c:pt>
                <c:pt idx="122">
                  <c:v>16.779999999999987</c:v>
                </c:pt>
              </c:numCache>
            </c:numRef>
          </c:val>
        </c:ser>
        <c:marker val="1"/>
        <c:axId val="102917632"/>
        <c:axId val="102919168"/>
      </c:lineChart>
      <c:catAx>
        <c:axId val="102917632"/>
        <c:scaling>
          <c:orientation val="minMax"/>
        </c:scaling>
        <c:axPos val="b"/>
        <c:tickLblPos val="nextTo"/>
        <c:txPr>
          <a:bodyPr/>
          <a:lstStyle/>
          <a:p>
            <a:pPr>
              <a:defRPr sz="500"/>
            </a:pPr>
            <a:endParaRPr lang="cs-CZ"/>
          </a:p>
        </c:txPr>
        <c:crossAx val="102919168"/>
        <c:crosses val="autoZero"/>
        <c:auto val="1"/>
        <c:lblAlgn val="ctr"/>
        <c:lblOffset val="100"/>
      </c:catAx>
      <c:valAx>
        <c:axId val="102919168"/>
        <c:scaling>
          <c:orientation val="minMax"/>
          <c:max val="19.5"/>
          <c:min val="5.5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Kč/l</a:t>
                </a:r>
              </a:p>
            </c:rich>
          </c:tx>
        </c:title>
        <c:numFmt formatCode="General" sourceLinked="1"/>
        <c:tickLblPos val="nextTo"/>
        <c:crossAx val="102917632"/>
        <c:crosses val="autoZero"/>
        <c:crossBetween val="between"/>
      </c:valAx>
      <c:spPr>
        <a:solidFill>
          <a:schemeClr val="bg1"/>
        </a:solidFill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23144979534041613"/>
          <c:y val="0.90275945236575372"/>
          <c:w val="0.51678217131677007"/>
          <c:h val="6.9124737786155105E-2"/>
        </c:manualLayout>
      </c:layout>
    </c:legend>
    <c:plotVisOnly val="1"/>
  </c:chart>
  <c:spPr>
    <a:solidFill>
      <a:schemeClr val="accent6">
        <a:lumMod val="20000"/>
        <a:lumOff val="80000"/>
      </a:schemeClr>
    </a:solidFill>
  </c:spPr>
  <c:txPr>
    <a:bodyPr/>
    <a:lstStyle/>
    <a:p>
      <a:pPr>
        <a:defRPr sz="800"/>
      </a:pPr>
      <a:endParaRPr lang="cs-CZ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title>
      <c:tx>
        <c:rich>
          <a:bodyPr/>
          <a:lstStyle/>
          <a:p>
            <a:pPr>
              <a:defRPr/>
            </a:pPr>
            <a:r>
              <a:rPr lang="en-US" sz="1000"/>
              <a:t>Ceny mléka v EU-27 </a:t>
            </a:r>
            <a:r>
              <a:rPr lang="cs-CZ" sz="1000"/>
              <a:t>v únoru </a:t>
            </a:r>
            <a:r>
              <a:rPr lang="en-US" sz="1000"/>
              <a:t>201</a:t>
            </a:r>
            <a:r>
              <a:rPr lang="cs-CZ" sz="1000"/>
              <a:t>1</a:t>
            </a:r>
            <a:r>
              <a:rPr lang="en-US" sz="1000"/>
              <a:t> a 201</a:t>
            </a:r>
            <a:r>
              <a:rPr lang="cs-CZ" sz="1000"/>
              <a:t>2</a:t>
            </a:r>
            <a:r>
              <a:rPr lang="en-US" sz="1000"/>
              <a:t> </a:t>
            </a:r>
            <a:r>
              <a:rPr lang="en-US" sz="700"/>
              <a:t>(Pramen: Evropská komise , Milk Market Situation, </a:t>
            </a:r>
            <a:r>
              <a:rPr lang="cs-CZ" sz="700"/>
              <a:t>19 April 2012  </a:t>
            </a:r>
            <a:endParaRPr lang="en-US" sz="700"/>
          </a:p>
        </c:rich>
      </c:tx>
    </c:title>
    <c:plotArea>
      <c:layout>
        <c:manualLayout>
          <c:layoutTarget val="inner"/>
          <c:xMode val="edge"/>
          <c:yMode val="edge"/>
          <c:x val="0.14021708683473544"/>
          <c:y val="0.14047001471670345"/>
          <c:w val="0.8292412464986062"/>
          <c:h val="0.63370632459187604"/>
        </c:manualLayout>
      </c:layout>
      <c:barChart>
        <c:barDir val="col"/>
        <c:grouping val="clustered"/>
        <c:ser>
          <c:idx val="0"/>
          <c:order val="0"/>
          <c:tx>
            <c:strRef>
              <c:f>List1!$P$5</c:f>
              <c:strCache>
                <c:ptCount val="1"/>
                <c:pt idx="0">
                  <c:v>2011</c:v>
                </c:pt>
              </c:strCache>
            </c:strRef>
          </c:tx>
          <c:cat>
            <c:strRef>
              <c:f>List1!$O$6:$O$33</c:f>
              <c:strCache>
                <c:ptCount val="28"/>
                <c:pt idx="0">
                  <c:v>Kypr</c:v>
                </c:pt>
                <c:pt idx="1">
                  <c:v>Řecko</c:v>
                </c:pt>
                <c:pt idx="2">
                  <c:v>Malta</c:v>
                </c:pt>
                <c:pt idx="3">
                  <c:v>Finsko</c:v>
                </c:pt>
                <c:pt idx="4">
                  <c:v>Itálie</c:v>
                </c:pt>
                <c:pt idx="5">
                  <c:v>Rakousko</c:v>
                </c:pt>
                <c:pt idx="6">
                  <c:v>Švédsko</c:v>
                </c:pt>
                <c:pt idx="7">
                  <c:v>Nizozemsko</c:v>
                </c:pt>
                <c:pt idx="8">
                  <c:v>Dánsko</c:v>
                </c:pt>
                <c:pt idx="9">
                  <c:v>Francie</c:v>
                </c:pt>
                <c:pt idx="10">
                  <c:v>Vážený průměr EU-27</c:v>
                </c:pt>
                <c:pt idx="11">
                  <c:v>Irsko</c:v>
                </c:pt>
                <c:pt idx="12">
                  <c:v>Lucembursko</c:v>
                </c:pt>
                <c:pt idx="13">
                  <c:v>Spojené království</c:v>
                </c:pt>
                <c:pt idx="14">
                  <c:v>Německo</c:v>
                </c:pt>
                <c:pt idx="15">
                  <c:v>Estonsko</c:v>
                </c:pt>
                <c:pt idx="16">
                  <c:v>Bulharsko</c:v>
                </c:pt>
                <c:pt idx="17">
                  <c:v>Slovinsko</c:v>
                </c:pt>
                <c:pt idx="18">
                  <c:v>Česká republika</c:v>
                </c:pt>
                <c:pt idx="19">
                  <c:v>Španělsko</c:v>
                </c:pt>
                <c:pt idx="20">
                  <c:v>Belgie</c:v>
                </c:pt>
                <c:pt idx="21">
                  <c:v>Portugalsko</c:v>
                </c:pt>
                <c:pt idx="22">
                  <c:v>Maďarsko</c:v>
                </c:pt>
                <c:pt idx="23">
                  <c:v>Slovensko</c:v>
                </c:pt>
                <c:pt idx="24">
                  <c:v>Lotyšsko</c:v>
                </c:pt>
                <c:pt idx="25">
                  <c:v>Litva</c:v>
                </c:pt>
                <c:pt idx="26">
                  <c:v>Polsko</c:v>
                </c:pt>
                <c:pt idx="27">
                  <c:v>Rumunsko</c:v>
                </c:pt>
              </c:strCache>
            </c:strRef>
          </c:cat>
          <c:val>
            <c:numRef>
              <c:f>List1!$P$6:$P$33</c:f>
              <c:numCache>
                <c:formatCode>General</c:formatCode>
                <c:ptCount val="28"/>
                <c:pt idx="0" formatCode="0.00">
                  <c:v>52.02</c:v>
                </c:pt>
                <c:pt idx="1">
                  <c:v>40.770000000000003</c:v>
                </c:pt>
                <c:pt idx="2">
                  <c:v>43.44</c:v>
                </c:pt>
                <c:pt idx="3" formatCode="0.00">
                  <c:v>41</c:v>
                </c:pt>
                <c:pt idx="4" formatCode="0.00">
                  <c:v>37.480000000000004</c:v>
                </c:pt>
                <c:pt idx="5" formatCode="0.00">
                  <c:v>34.620000000000012</c:v>
                </c:pt>
                <c:pt idx="6" formatCode="0.00">
                  <c:v>39.800000000000004</c:v>
                </c:pt>
                <c:pt idx="7" formatCode="0.00">
                  <c:v>35.65</c:v>
                </c:pt>
                <c:pt idx="8" formatCode="0.00">
                  <c:v>34.5</c:v>
                </c:pt>
                <c:pt idx="9" formatCode="0.00">
                  <c:v>33.06</c:v>
                </c:pt>
                <c:pt idx="10" formatCode="0.00">
                  <c:v>33.980000000000004</c:v>
                </c:pt>
                <c:pt idx="11" formatCode="0.00">
                  <c:v>32.92</c:v>
                </c:pt>
                <c:pt idx="12" formatCode="0.00">
                  <c:v>31.630000000000031</c:v>
                </c:pt>
                <c:pt idx="13" formatCode="0.00">
                  <c:v>29.91</c:v>
                </c:pt>
                <c:pt idx="14" formatCode="0.00">
                  <c:v>33.200000000000003</c:v>
                </c:pt>
                <c:pt idx="15" formatCode="0.00">
                  <c:v>31.4</c:v>
                </c:pt>
                <c:pt idx="16" formatCode="0.00">
                  <c:v>32.410000000000004</c:v>
                </c:pt>
                <c:pt idx="17" formatCode="0.00">
                  <c:v>28.86</c:v>
                </c:pt>
                <c:pt idx="18">
                  <c:v>32.71</c:v>
                </c:pt>
                <c:pt idx="19" formatCode="0.00">
                  <c:v>30.97</c:v>
                </c:pt>
                <c:pt idx="20" formatCode="0.00">
                  <c:v>33.86</c:v>
                </c:pt>
                <c:pt idx="21" formatCode="0.00">
                  <c:v>31.14</c:v>
                </c:pt>
                <c:pt idx="22" formatCode="0.00">
                  <c:v>30.919999999999987</c:v>
                </c:pt>
                <c:pt idx="23" formatCode="0.00">
                  <c:v>31.21</c:v>
                </c:pt>
                <c:pt idx="24" formatCode="0.00">
                  <c:v>29.279999999999987</c:v>
                </c:pt>
                <c:pt idx="25" formatCode="0.00">
                  <c:v>29.84</c:v>
                </c:pt>
                <c:pt idx="26" formatCode="0.00">
                  <c:v>30.259999999999987</c:v>
                </c:pt>
                <c:pt idx="27" formatCode="0.00">
                  <c:v>27.54</c:v>
                </c:pt>
              </c:numCache>
            </c:numRef>
          </c:val>
        </c:ser>
        <c:ser>
          <c:idx val="1"/>
          <c:order val="1"/>
          <c:tx>
            <c:strRef>
              <c:f>List1!$Q$5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C00000"/>
            </a:solidFill>
          </c:spPr>
          <c:dPt>
            <c:idx val="10"/>
            <c:spPr>
              <a:solidFill>
                <a:schemeClr val="tx1"/>
              </a:solidFill>
            </c:spPr>
          </c:dPt>
          <c:dLbls>
            <c:txPr>
              <a:bodyPr rot="-5400000" vert="horz"/>
              <a:lstStyle/>
              <a:p>
                <a:pPr>
                  <a:defRPr sz="600"/>
                </a:pPr>
                <a:endParaRPr lang="cs-CZ"/>
              </a:p>
            </c:txPr>
            <c:showVal val="1"/>
          </c:dLbls>
          <c:cat>
            <c:strRef>
              <c:f>List1!$O$6:$O$33</c:f>
              <c:strCache>
                <c:ptCount val="28"/>
                <c:pt idx="0">
                  <c:v>Kypr</c:v>
                </c:pt>
                <c:pt idx="1">
                  <c:v>Řecko</c:v>
                </c:pt>
                <c:pt idx="2">
                  <c:v>Malta</c:v>
                </c:pt>
                <c:pt idx="3">
                  <c:v>Finsko</c:v>
                </c:pt>
                <c:pt idx="4">
                  <c:v>Itálie</c:v>
                </c:pt>
                <c:pt idx="5">
                  <c:v>Rakousko</c:v>
                </c:pt>
                <c:pt idx="6">
                  <c:v>Švédsko</c:v>
                </c:pt>
                <c:pt idx="7">
                  <c:v>Nizozemsko</c:v>
                </c:pt>
                <c:pt idx="8">
                  <c:v>Dánsko</c:v>
                </c:pt>
                <c:pt idx="9">
                  <c:v>Francie</c:v>
                </c:pt>
                <c:pt idx="10">
                  <c:v>Vážený průměr EU-27</c:v>
                </c:pt>
                <c:pt idx="11">
                  <c:v>Irsko</c:v>
                </c:pt>
                <c:pt idx="12">
                  <c:v>Lucembursko</c:v>
                </c:pt>
                <c:pt idx="13">
                  <c:v>Spojené království</c:v>
                </c:pt>
                <c:pt idx="14">
                  <c:v>Německo</c:v>
                </c:pt>
                <c:pt idx="15">
                  <c:v>Estonsko</c:v>
                </c:pt>
                <c:pt idx="16">
                  <c:v>Bulharsko</c:v>
                </c:pt>
                <c:pt idx="17">
                  <c:v>Slovinsko</c:v>
                </c:pt>
                <c:pt idx="18">
                  <c:v>Česká republika</c:v>
                </c:pt>
                <c:pt idx="19">
                  <c:v>Španělsko</c:v>
                </c:pt>
                <c:pt idx="20">
                  <c:v>Belgie</c:v>
                </c:pt>
                <c:pt idx="21">
                  <c:v>Portugalsko</c:v>
                </c:pt>
                <c:pt idx="22">
                  <c:v>Maďarsko</c:v>
                </c:pt>
                <c:pt idx="23">
                  <c:v>Slovensko</c:v>
                </c:pt>
                <c:pt idx="24">
                  <c:v>Lotyšsko</c:v>
                </c:pt>
                <c:pt idx="25">
                  <c:v>Litva</c:v>
                </c:pt>
                <c:pt idx="26">
                  <c:v>Polsko</c:v>
                </c:pt>
                <c:pt idx="27">
                  <c:v>Rumunsko</c:v>
                </c:pt>
              </c:strCache>
            </c:strRef>
          </c:cat>
          <c:val>
            <c:numRef>
              <c:f>List1!$Q$6:$Q$33</c:f>
              <c:numCache>
                <c:formatCode>0.00</c:formatCode>
                <c:ptCount val="28"/>
                <c:pt idx="0">
                  <c:v>53.5</c:v>
                </c:pt>
                <c:pt idx="1">
                  <c:v>46.7</c:v>
                </c:pt>
                <c:pt idx="2" formatCode="General">
                  <c:v>46.1</c:v>
                </c:pt>
                <c:pt idx="3">
                  <c:v>45.4</c:v>
                </c:pt>
                <c:pt idx="4">
                  <c:v>39.1</c:v>
                </c:pt>
                <c:pt idx="5">
                  <c:v>37.1</c:v>
                </c:pt>
                <c:pt idx="6">
                  <c:v>36.700000000000003</c:v>
                </c:pt>
                <c:pt idx="7">
                  <c:v>35.800000000000004</c:v>
                </c:pt>
                <c:pt idx="8">
                  <c:v>35</c:v>
                </c:pt>
                <c:pt idx="9">
                  <c:v>34.6</c:v>
                </c:pt>
                <c:pt idx="10" formatCode="#,##0.00">
                  <c:v>34.4</c:v>
                </c:pt>
                <c:pt idx="11">
                  <c:v>34.200000000000003</c:v>
                </c:pt>
                <c:pt idx="12">
                  <c:v>33.800000000000004</c:v>
                </c:pt>
                <c:pt idx="13">
                  <c:v>33.6</c:v>
                </c:pt>
                <c:pt idx="14">
                  <c:v>33.4</c:v>
                </c:pt>
                <c:pt idx="15">
                  <c:v>32.9</c:v>
                </c:pt>
                <c:pt idx="16">
                  <c:v>32.300000000000004</c:v>
                </c:pt>
                <c:pt idx="17">
                  <c:v>32.300000000000004</c:v>
                </c:pt>
                <c:pt idx="18">
                  <c:v>32.300000000000004</c:v>
                </c:pt>
                <c:pt idx="19">
                  <c:v>32.1</c:v>
                </c:pt>
                <c:pt idx="20">
                  <c:v>32.1</c:v>
                </c:pt>
                <c:pt idx="21">
                  <c:v>31.9</c:v>
                </c:pt>
                <c:pt idx="22">
                  <c:v>31.8</c:v>
                </c:pt>
                <c:pt idx="23">
                  <c:v>31.6</c:v>
                </c:pt>
                <c:pt idx="24">
                  <c:v>30.4</c:v>
                </c:pt>
                <c:pt idx="25">
                  <c:v>30.4</c:v>
                </c:pt>
                <c:pt idx="26">
                  <c:v>30.3</c:v>
                </c:pt>
                <c:pt idx="27" formatCode="General">
                  <c:v>29.9</c:v>
                </c:pt>
              </c:numCache>
            </c:numRef>
          </c:val>
        </c:ser>
        <c:axId val="94905856"/>
        <c:axId val="94907392"/>
      </c:barChart>
      <c:catAx>
        <c:axId val="9490585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600" baseline="0"/>
            </a:pPr>
            <a:endParaRPr lang="cs-CZ"/>
          </a:p>
        </c:txPr>
        <c:crossAx val="94907392"/>
        <c:crosses val="autoZero"/>
        <c:auto val="1"/>
        <c:lblAlgn val="ctr"/>
        <c:lblOffset val="100"/>
      </c:catAx>
      <c:valAx>
        <c:axId val="94907392"/>
        <c:scaling>
          <c:orientation val="minMax"/>
          <c:min val="15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700" baseline="0"/>
                </a:pPr>
                <a:r>
                  <a:rPr lang="en-US" sz="700" baseline="0"/>
                  <a:t>EUR/100 kg</a:t>
                </a:r>
              </a:p>
            </c:rich>
          </c:tx>
          <c:layout>
            <c:manualLayout>
              <c:xMode val="edge"/>
              <c:yMode val="edge"/>
              <c:x val="1.3657163682397181E-3"/>
              <c:y val="0.40471143778907981"/>
            </c:manualLayout>
          </c:layout>
        </c:title>
        <c:numFmt formatCode="0.00" sourceLinked="1"/>
        <c:tickLblPos val="nextTo"/>
        <c:txPr>
          <a:bodyPr/>
          <a:lstStyle/>
          <a:p>
            <a:pPr>
              <a:defRPr sz="700"/>
            </a:pPr>
            <a:endParaRPr lang="cs-CZ"/>
          </a:p>
        </c:txPr>
        <c:crossAx val="949058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5.6323666063481194E-2"/>
          <c:y val="0.95997482110680565"/>
          <c:w val="0.56041962146036051"/>
          <c:h val="3.5339189098690452E-2"/>
        </c:manualLayout>
      </c:layout>
      <c:txPr>
        <a:bodyPr/>
        <a:lstStyle/>
        <a:p>
          <a:pPr>
            <a:defRPr sz="700"/>
          </a:pPr>
          <a:endParaRPr lang="cs-CZ"/>
        </a:p>
      </c:txPr>
    </c:legend>
    <c:plotVisOnly val="1"/>
  </c:chart>
  <c:spPr>
    <a:solidFill>
      <a:schemeClr val="accent6">
        <a:lumMod val="40000"/>
        <a:lumOff val="60000"/>
      </a:schemeClr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 baseline="0"/>
              <a:t>Vývoz mléčné suroviny z ČR (položka KN 0401 20 99) </a:t>
            </a:r>
            <a:r>
              <a:rPr lang="cs-CZ" sz="1200" baseline="0"/>
              <a:t>                                                                                                                      </a:t>
            </a:r>
            <a:r>
              <a:rPr lang="en-US" sz="900" baseline="0"/>
              <a:t>(Pramen: ČSÚ, databáze zahraničního obchodu)</a:t>
            </a:r>
          </a:p>
        </c:rich>
      </c:tx>
    </c:title>
    <c:plotArea>
      <c:layout>
        <c:manualLayout>
          <c:layoutTarget val="inner"/>
          <c:xMode val="edge"/>
          <c:yMode val="edge"/>
          <c:x val="0.13794579100959209"/>
          <c:y val="0.15013995515735754"/>
          <c:w val="0.76020231683244566"/>
          <c:h val="0.68561317974749758"/>
        </c:manualLayout>
      </c:layout>
      <c:barChart>
        <c:barDir val="col"/>
        <c:grouping val="clustered"/>
        <c:ser>
          <c:idx val="0"/>
          <c:order val="0"/>
          <c:tx>
            <c:strRef>
              <c:f>List1!$H$40</c:f>
              <c:strCache>
                <c:ptCount val="1"/>
                <c:pt idx="0">
                  <c:v>tuny</c:v>
                </c:pt>
              </c:strCache>
            </c:strRef>
          </c:tx>
          <c:cat>
            <c:numRef>
              <c:f>List1!$G$41:$G$135</c:f>
              <c:numCache>
                <c:formatCode>mmm/yy</c:formatCode>
                <c:ptCount val="95"/>
                <c:pt idx="0">
                  <c:v>38108</c:v>
                </c:pt>
                <c:pt idx="1">
                  <c:v>38139</c:v>
                </c:pt>
                <c:pt idx="2">
                  <c:v>38169</c:v>
                </c:pt>
                <c:pt idx="3">
                  <c:v>38200</c:v>
                </c:pt>
                <c:pt idx="4">
                  <c:v>38231</c:v>
                </c:pt>
                <c:pt idx="5">
                  <c:v>38261</c:v>
                </c:pt>
                <c:pt idx="6">
                  <c:v>38292</c:v>
                </c:pt>
                <c:pt idx="7">
                  <c:v>38322</c:v>
                </c:pt>
                <c:pt idx="8">
                  <c:v>38353</c:v>
                </c:pt>
                <c:pt idx="9">
                  <c:v>38384</c:v>
                </c:pt>
                <c:pt idx="10">
                  <c:v>38412</c:v>
                </c:pt>
                <c:pt idx="11">
                  <c:v>38443</c:v>
                </c:pt>
                <c:pt idx="12">
                  <c:v>38473</c:v>
                </c:pt>
                <c:pt idx="13">
                  <c:v>38504</c:v>
                </c:pt>
                <c:pt idx="14">
                  <c:v>38534</c:v>
                </c:pt>
                <c:pt idx="15">
                  <c:v>38565</c:v>
                </c:pt>
                <c:pt idx="16">
                  <c:v>38596</c:v>
                </c:pt>
                <c:pt idx="17">
                  <c:v>38626</c:v>
                </c:pt>
                <c:pt idx="18">
                  <c:v>38657</c:v>
                </c:pt>
                <c:pt idx="19">
                  <c:v>38687</c:v>
                </c:pt>
                <c:pt idx="20">
                  <c:v>38718</c:v>
                </c:pt>
                <c:pt idx="21">
                  <c:v>38749</c:v>
                </c:pt>
                <c:pt idx="22">
                  <c:v>38777</c:v>
                </c:pt>
                <c:pt idx="23">
                  <c:v>38808</c:v>
                </c:pt>
                <c:pt idx="24">
                  <c:v>38838</c:v>
                </c:pt>
                <c:pt idx="25">
                  <c:v>38869</c:v>
                </c:pt>
                <c:pt idx="26">
                  <c:v>38899</c:v>
                </c:pt>
                <c:pt idx="27">
                  <c:v>38930</c:v>
                </c:pt>
                <c:pt idx="28">
                  <c:v>38961</c:v>
                </c:pt>
                <c:pt idx="29">
                  <c:v>38991</c:v>
                </c:pt>
                <c:pt idx="30">
                  <c:v>39022</c:v>
                </c:pt>
                <c:pt idx="31">
                  <c:v>39052</c:v>
                </c:pt>
                <c:pt idx="32">
                  <c:v>39083</c:v>
                </c:pt>
                <c:pt idx="33">
                  <c:v>39114</c:v>
                </c:pt>
                <c:pt idx="34">
                  <c:v>39142</c:v>
                </c:pt>
                <c:pt idx="35">
                  <c:v>39173</c:v>
                </c:pt>
                <c:pt idx="36">
                  <c:v>39203</c:v>
                </c:pt>
                <c:pt idx="37">
                  <c:v>39234</c:v>
                </c:pt>
                <c:pt idx="38">
                  <c:v>39264</c:v>
                </c:pt>
                <c:pt idx="39">
                  <c:v>39295</c:v>
                </c:pt>
                <c:pt idx="40">
                  <c:v>39326</c:v>
                </c:pt>
                <c:pt idx="41">
                  <c:v>39356</c:v>
                </c:pt>
                <c:pt idx="42">
                  <c:v>39387</c:v>
                </c:pt>
                <c:pt idx="43">
                  <c:v>39417</c:v>
                </c:pt>
                <c:pt idx="44">
                  <c:v>39448</c:v>
                </c:pt>
                <c:pt idx="45">
                  <c:v>39479</c:v>
                </c:pt>
                <c:pt idx="46">
                  <c:v>39508</c:v>
                </c:pt>
                <c:pt idx="47">
                  <c:v>39539</c:v>
                </c:pt>
                <c:pt idx="48">
                  <c:v>39569</c:v>
                </c:pt>
                <c:pt idx="49">
                  <c:v>39600</c:v>
                </c:pt>
                <c:pt idx="50">
                  <c:v>39630</c:v>
                </c:pt>
                <c:pt idx="51">
                  <c:v>39661</c:v>
                </c:pt>
                <c:pt idx="52">
                  <c:v>39692</c:v>
                </c:pt>
                <c:pt idx="53">
                  <c:v>39722</c:v>
                </c:pt>
                <c:pt idx="54">
                  <c:v>39753</c:v>
                </c:pt>
                <c:pt idx="55">
                  <c:v>39783</c:v>
                </c:pt>
                <c:pt idx="56">
                  <c:v>39814</c:v>
                </c:pt>
                <c:pt idx="57">
                  <c:v>39845</c:v>
                </c:pt>
                <c:pt idx="58">
                  <c:v>39873</c:v>
                </c:pt>
                <c:pt idx="59">
                  <c:v>39904</c:v>
                </c:pt>
                <c:pt idx="60">
                  <c:v>39934</c:v>
                </c:pt>
                <c:pt idx="61">
                  <c:v>39965</c:v>
                </c:pt>
                <c:pt idx="62">
                  <c:v>39995</c:v>
                </c:pt>
                <c:pt idx="63">
                  <c:v>40026</c:v>
                </c:pt>
                <c:pt idx="64">
                  <c:v>40057</c:v>
                </c:pt>
                <c:pt idx="65">
                  <c:v>40087</c:v>
                </c:pt>
                <c:pt idx="66">
                  <c:v>40118</c:v>
                </c:pt>
                <c:pt idx="67">
                  <c:v>40148</c:v>
                </c:pt>
                <c:pt idx="68">
                  <c:v>40179</c:v>
                </c:pt>
                <c:pt idx="69">
                  <c:v>40210</c:v>
                </c:pt>
                <c:pt idx="70">
                  <c:v>40238</c:v>
                </c:pt>
                <c:pt idx="71">
                  <c:v>40269</c:v>
                </c:pt>
                <c:pt idx="72">
                  <c:v>40299</c:v>
                </c:pt>
                <c:pt idx="73">
                  <c:v>40330</c:v>
                </c:pt>
                <c:pt idx="74">
                  <c:v>40360</c:v>
                </c:pt>
                <c:pt idx="75">
                  <c:v>40391</c:v>
                </c:pt>
                <c:pt idx="76">
                  <c:v>40422</c:v>
                </c:pt>
                <c:pt idx="77">
                  <c:v>40452</c:v>
                </c:pt>
                <c:pt idx="78">
                  <c:v>40483</c:v>
                </c:pt>
                <c:pt idx="79">
                  <c:v>40513</c:v>
                </c:pt>
                <c:pt idx="80">
                  <c:v>40544</c:v>
                </c:pt>
                <c:pt idx="81">
                  <c:v>40575</c:v>
                </c:pt>
                <c:pt idx="82">
                  <c:v>40603</c:v>
                </c:pt>
                <c:pt idx="83">
                  <c:v>40634</c:v>
                </c:pt>
                <c:pt idx="84">
                  <c:v>40664</c:v>
                </c:pt>
                <c:pt idx="85">
                  <c:v>40695</c:v>
                </c:pt>
                <c:pt idx="86">
                  <c:v>40725</c:v>
                </c:pt>
                <c:pt idx="87">
                  <c:v>40756</c:v>
                </c:pt>
                <c:pt idx="88">
                  <c:v>40787</c:v>
                </c:pt>
                <c:pt idx="89">
                  <c:v>40817</c:v>
                </c:pt>
                <c:pt idx="90">
                  <c:v>40848</c:v>
                </c:pt>
                <c:pt idx="91">
                  <c:v>40878</c:v>
                </c:pt>
                <c:pt idx="92">
                  <c:v>40909</c:v>
                </c:pt>
                <c:pt idx="93">
                  <c:v>40940</c:v>
                </c:pt>
                <c:pt idx="94">
                  <c:v>40969</c:v>
                </c:pt>
              </c:numCache>
            </c:numRef>
          </c:cat>
          <c:val>
            <c:numRef>
              <c:f>List1!$H$41:$H$135</c:f>
              <c:numCache>
                <c:formatCode>General</c:formatCode>
                <c:ptCount val="95"/>
                <c:pt idx="0" formatCode="#,##0.00">
                  <c:v>788</c:v>
                </c:pt>
                <c:pt idx="1">
                  <c:v>2877</c:v>
                </c:pt>
                <c:pt idx="2">
                  <c:v>3255</c:v>
                </c:pt>
                <c:pt idx="3" formatCode="#,##0.00">
                  <c:v>4344</c:v>
                </c:pt>
                <c:pt idx="4" formatCode="#,##0.00">
                  <c:v>5910</c:v>
                </c:pt>
                <c:pt idx="5" formatCode="#,##0.00">
                  <c:v>6665</c:v>
                </c:pt>
                <c:pt idx="6" formatCode="#,##0.00">
                  <c:v>6397</c:v>
                </c:pt>
                <c:pt idx="7" formatCode="#,##0.00">
                  <c:v>6910</c:v>
                </c:pt>
                <c:pt idx="8" formatCode="#,##0.00">
                  <c:v>14847</c:v>
                </c:pt>
                <c:pt idx="9" formatCode="#,##0.00">
                  <c:v>12740</c:v>
                </c:pt>
                <c:pt idx="10" formatCode="#,##0.00">
                  <c:v>14393</c:v>
                </c:pt>
                <c:pt idx="11" formatCode="#,##0.00">
                  <c:v>14421</c:v>
                </c:pt>
                <c:pt idx="12" formatCode="#,##0.00">
                  <c:v>16352</c:v>
                </c:pt>
                <c:pt idx="13" formatCode="#,##0.00">
                  <c:v>16946</c:v>
                </c:pt>
                <c:pt idx="14" formatCode="#,##0.00">
                  <c:v>16089</c:v>
                </c:pt>
                <c:pt idx="15" formatCode="#,##0.00">
                  <c:v>20884</c:v>
                </c:pt>
                <c:pt idx="16" formatCode="#,##0.00">
                  <c:v>19089</c:v>
                </c:pt>
                <c:pt idx="17" formatCode="#,##0.00">
                  <c:v>25704</c:v>
                </c:pt>
                <c:pt idx="18" formatCode="#,##0.00">
                  <c:v>23452</c:v>
                </c:pt>
                <c:pt idx="19" formatCode="#,##0.00">
                  <c:v>21900</c:v>
                </c:pt>
                <c:pt idx="20" formatCode="#,##0.00">
                  <c:v>21415</c:v>
                </c:pt>
                <c:pt idx="21" formatCode="#,##0.00">
                  <c:v>20550</c:v>
                </c:pt>
                <c:pt idx="22" formatCode="#,##0.00">
                  <c:v>23114</c:v>
                </c:pt>
                <c:pt idx="23" formatCode="#,##0.00">
                  <c:v>23779</c:v>
                </c:pt>
                <c:pt idx="24" formatCode="#,##0.00">
                  <c:v>25276</c:v>
                </c:pt>
                <c:pt idx="25" formatCode="#,##0.00">
                  <c:v>26858</c:v>
                </c:pt>
                <c:pt idx="26" formatCode="#,##0.00">
                  <c:v>30827</c:v>
                </c:pt>
                <c:pt idx="27" formatCode="#,##0.00">
                  <c:v>28668</c:v>
                </c:pt>
                <c:pt idx="28" formatCode="#,##0.00">
                  <c:v>28683</c:v>
                </c:pt>
                <c:pt idx="29" formatCode="#,##0.00">
                  <c:v>29490</c:v>
                </c:pt>
                <c:pt idx="30" formatCode="#,##0.00">
                  <c:v>26170</c:v>
                </c:pt>
                <c:pt idx="31" formatCode="#,##0.00">
                  <c:v>27427</c:v>
                </c:pt>
                <c:pt idx="32" formatCode="#,##0.00">
                  <c:v>31393</c:v>
                </c:pt>
                <c:pt idx="33" formatCode="#,##0.00">
                  <c:v>30947</c:v>
                </c:pt>
                <c:pt idx="34" formatCode="#,##0.00">
                  <c:v>34571</c:v>
                </c:pt>
                <c:pt idx="35" formatCode="#,##0.00">
                  <c:v>35626</c:v>
                </c:pt>
                <c:pt idx="36" formatCode="#,##0.00">
                  <c:v>36913</c:v>
                </c:pt>
                <c:pt idx="37" formatCode="#,##0.00">
                  <c:v>34522</c:v>
                </c:pt>
                <c:pt idx="38" formatCode="#,##0.00">
                  <c:v>35432</c:v>
                </c:pt>
                <c:pt idx="39" formatCode="#,##0.00">
                  <c:v>33261</c:v>
                </c:pt>
                <c:pt idx="40" formatCode="#,##0.00">
                  <c:v>31042</c:v>
                </c:pt>
                <c:pt idx="41" formatCode="#,##0.00">
                  <c:v>32735</c:v>
                </c:pt>
                <c:pt idx="42" formatCode="#,##0.00">
                  <c:v>31593</c:v>
                </c:pt>
                <c:pt idx="43" formatCode="#,##0.00">
                  <c:v>33415</c:v>
                </c:pt>
                <c:pt idx="44" formatCode="#,##0.00">
                  <c:v>35710</c:v>
                </c:pt>
                <c:pt idx="45" formatCode="#,##0.00">
                  <c:v>33598</c:v>
                </c:pt>
                <c:pt idx="46" formatCode="#,##0.00">
                  <c:v>38343</c:v>
                </c:pt>
                <c:pt idx="47" formatCode="#,##0.00">
                  <c:v>38099</c:v>
                </c:pt>
                <c:pt idx="48" formatCode="#,##0.00">
                  <c:v>38773</c:v>
                </c:pt>
                <c:pt idx="49" formatCode="#,##0.00">
                  <c:v>38962</c:v>
                </c:pt>
                <c:pt idx="50" formatCode="#,##0.00">
                  <c:v>40991</c:v>
                </c:pt>
                <c:pt idx="51" formatCode="#,##0.00">
                  <c:v>39122</c:v>
                </c:pt>
                <c:pt idx="52" formatCode="#,##0.00">
                  <c:v>36623</c:v>
                </c:pt>
                <c:pt idx="53" formatCode="#,##0.00">
                  <c:v>37832</c:v>
                </c:pt>
                <c:pt idx="54" formatCode="#,##0.00">
                  <c:v>34014</c:v>
                </c:pt>
                <c:pt idx="55" formatCode="#,##0.00">
                  <c:v>36313</c:v>
                </c:pt>
                <c:pt idx="56" formatCode="#,##0.00">
                  <c:v>39698</c:v>
                </c:pt>
                <c:pt idx="57" formatCode="#,##0.00">
                  <c:v>37634</c:v>
                </c:pt>
                <c:pt idx="58" formatCode="#,##0.00">
                  <c:v>40257</c:v>
                </c:pt>
                <c:pt idx="59" formatCode="#,##0.00">
                  <c:v>39199</c:v>
                </c:pt>
                <c:pt idx="60" formatCode="#,##0.00">
                  <c:v>41978</c:v>
                </c:pt>
                <c:pt idx="61" formatCode="#,##0.00">
                  <c:v>40122</c:v>
                </c:pt>
                <c:pt idx="62" formatCode="#,##0.00">
                  <c:v>41730</c:v>
                </c:pt>
                <c:pt idx="63" formatCode="#,##0.00">
                  <c:v>39310</c:v>
                </c:pt>
                <c:pt idx="64" formatCode="#,##0.00">
                  <c:v>38662</c:v>
                </c:pt>
                <c:pt idx="65" formatCode="#,##0.00">
                  <c:v>36571</c:v>
                </c:pt>
                <c:pt idx="66" formatCode="#,##0.00">
                  <c:v>34510</c:v>
                </c:pt>
                <c:pt idx="67" formatCode="#,##0.00">
                  <c:v>36004</c:v>
                </c:pt>
                <c:pt idx="68" formatCode="#,##0.00">
                  <c:v>33864</c:v>
                </c:pt>
                <c:pt idx="69" formatCode="#,##0.00">
                  <c:v>29874</c:v>
                </c:pt>
                <c:pt idx="70" formatCode="#,##0.00">
                  <c:v>32761</c:v>
                </c:pt>
                <c:pt idx="71" formatCode="#,##0.00">
                  <c:v>33206</c:v>
                </c:pt>
                <c:pt idx="72" formatCode="#,##0.00">
                  <c:v>34972</c:v>
                </c:pt>
                <c:pt idx="73" formatCode="#,##0.00">
                  <c:v>38558</c:v>
                </c:pt>
                <c:pt idx="74" formatCode="#,##0.00">
                  <c:v>36506</c:v>
                </c:pt>
                <c:pt idx="75" formatCode="#,##0.00">
                  <c:v>36740</c:v>
                </c:pt>
                <c:pt idx="76" formatCode="#,##0.00">
                  <c:v>31266</c:v>
                </c:pt>
                <c:pt idx="77" formatCode="#,##0.00">
                  <c:v>30661</c:v>
                </c:pt>
                <c:pt idx="78" formatCode="#,##0.00">
                  <c:v>29311</c:v>
                </c:pt>
                <c:pt idx="79" formatCode="#,##0.00">
                  <c:v>30627</c:v>
                </c:pt>
                <c:pt idx="80" formatCode="#,##0.00">
                  <c:v>32007</c:v>
                </c:pt>
                <c:pt idx="81" formatCode="#,##0.00">
                  <c:v>29323</c:v>
                </c:pt>
                <c:pt idx="82" formatCode="#,##0.00">
                  <c:v>25553</c:v>
                </c:pt>
                <c:pt idx="83" formatCode="#,##0.00">
                  <c:v>37655</c:v>
                </c:pt>
                <c:pt idx="84" formatCode="#,##0.00">
                  <c:v>38492</c:v>
                </c:pt>
                <c:pt idx="85" formatCode="#,##0.00">
                  <c:v>41102</c:v>
                </c:pt>
                <c:pt idx="86" formatCode="#,##0.00">
                  <c:v>41615</c:v>
                </c:pt>
                <c:pt idx="87" formatCode="#,##0">
                  <c:v>41290</c:v>
                </c:pt>
                <c:pt idx="88" formatCode="#,##0">
                  <c:v>39326</c:v>
                </c:pt>
                <c:pt idx="89" formatCode="#,##0.00">
                  <c:v>38763</c:v>
                </c:pt>
                <c:pt idx="90" formatCode="#,##0.00">
                  <c:v>36783</c:v>
                </c:pt>
                <c:pt idx="91" formatCode="#,##0.00">
                  <c:v>37812</c:v>
                </c:pt>
                <c:pt idx="92" formatCode="#,##0.00">
                  <c:v>42708</c:v>
                </c:pt>
                <c:pt idx="93" formatCode="#,##0.00">
                  <c:v>38234</c:v>
                </c:pt>
                <c:pt idx="94" formatCode="#,##0.00">
                  <c:v>41451</c:v>
                </c:pt>
              </c:numCache>
            </c:numRef>
          </c:val>
        </c:ser>
        <c:axId val="94961664"/>
        <c:axId val="94963200"/>
      </c:barChart>
      <c:lineChart>
        <c:grouping val="standard"/>
        <c:ser>
          <c:idx val="1"/>
          <c:order val="1"/>
          <c:tx>
            <c:strRef>
              <c:f>List1!$I$40</c:f>
              <c:strCache>
                <c:ptCount val="1"/>
                <c:pt idx="0">
                  <c:v>Kč/kg</c:v>
                </c:pt>
              </c:strCache>
            </c:strRef>
          </c:tx>
          <c:marker>
            <c:symbol val="square"/>
            <c:size val="5"/>
          </c:marker>
          <c:cat>
            <c:numRef>
              <c:f>List1!$G$41:$G$135</c:f>
              <c:numCache>
                <c:formatCode>mmm/yy</c:formatCode>
                <c:ptCount val="95"/>
                <c:pt idx="0">
                  <c:v>38108</c:v>
                </c:pt>
                <c:pt idx="1">
                  <c:v>38139</c:v>
                </c:pt>
                <c:pt idx="2">
                  <c:v>38169</c:v>
                </c:pt>
                <c:pt idx="3">
                  <c:v>38200</c:v>
                </c:pt>
                <c:pt idx="4">
                  <c:v>38231</c:v>
                </c:pt>
                <c:pt idx="5">
                  <c:v>38261</c:v>
                </c:pt>
                <c:pt idx="6">
                  <c:v>38292</c:v>
                </c:pt>
                <c:pt idx="7">
                  <c:v>38322</c:v>
                </c:pt>
                <c:pt idx="8">
                  <c:v>38353</c:v>
                </c:pt>
                <c:pt idx="9">
                  <c:v>38384</c:v>
                </c:pt>
                <c:pt idx="10">
                  <c:v>38412</c:v>
                </c:pt>
                <c:pt idx="11">
                  <c:v>38443</c:v>
                </c:pt>
                <c:pt idx="12">
                  <c:v>38473</c:v>
                </c:pt>
                <c:pt idx="13">
                  <c:v>38504</c:v>
                </c:pt>
                <c:pt idx="14">
                  <c:v>38534</c:v>
                </c:pt>
                <c:pt idx="15">
                  <c:v>38565</c:v>
                </c:pt>
                <c:pt idx="16">
                  <c:v>38596</c:v>
                </c:pt>
                <c:pt idx="17">
                  <c:v>38626</c:v>
                </c:pt>
                <c:pt idx="18">
                  <c:v>38657</c:v>
                </c:pt>
                <c:pt idx="19">
                  <c:v>38687</c:v>
                </c:pt>
                <c:pt idx="20">
                  <c:v>38718</c:v>
                </c:pt>
                <c:pt idx="21">
                  <c:v>38749</c:v>
                </c:pt>
                <c:pt idx="22">
                  <c:v>38777</c:v>
                </c:pt>
                <c:pt idx="23">
                  <c:v>38808</c:v>
                </c:pt>
                <c:pt idx="24">
                  <c:v>38838</c:v>
                </c:pt>
                <c:pt idx="25">
                  <c:v>38869</c:v>
                </c:pt>
                <c:pt idx="26">
                  <c:v>38899</c:v>
                </c:pt>
                <c:pt idx="27">
                  <c:v>38930</c:v>
                </c:pt>
                <c:pt idx="28">
                  <c:v>38961</c:v>
                </c:pt>
                <c:pt idx="29">
                  <c:v>38991</c:v>
                </c:pt>
                <c:pt idx="30">
                  <c:v>39022</c:v>
                </c:pt>
                <c:pt idx="31">
                  <c:v>39052</c:v>
                </c:pt>
                <c:pt idx="32">
                  <c:v>39083</c:v>
                </c:pt>
                <c:pt idx="33">
                  <c:v>39114</c:v>
                </c:pt>
                <c:pt idx="34">
                  <c:v>39142</c:v>
                </c:pt>
                <c:pt idx="35">
                  <c:v>39173</c:v>
                </c:pt>
                <c:pt idx="36">
                  <c:v>39203</c:v>
                </c:pt>
                <c:pt idx="37">
                  <c:v>39234</c:v>
                </c:pt>
                <c:pt idx="38">
                  <c:v>39264</c:v>
                </c:pt>
                <c:pt idx="39">
                  <c:v>39295</c:v>
                </c:pt>
                <c:pt idx="40">
                  <c:v>39326</c:v>
                </c:pt>
                <c:pt idx="41">
                  <c:v>39356</c:v>
                </c:pt>
                <c:pt idx="42">
                  <c:v>39387</c:v>
                </c:pt>
                <c:pt idx="43">
                  <c:v>39417</c:v>
                </c:pt>
                <c:pt idx="44">
                  <c:v>39448</c:v>
                </c:pt>
                <c:pt idx="45">
                  <c:v>39479</c:v>
                </c:pt>
                <c:pt idx="46">
                  <c:v>39508</c:v>
                </c:pt>
                <c:pt idx="47">
                  <c:v>39539</c:v>
                </c:pt>
                <c:pt idx="48">
                  <c:v>39569</c:v>
                </c:pt>
                <c:pt idx="49">
                  <c:v>39600</c:v>
                </c:pt>
                <c:pt idx="50">
                  <c:v>39630</c:v>
                </c:pt>
                <c:pt idx="51">
                  <c:v>39661</c:v>
                </c:pt>
                <c:pt idx="52">
                  <c:v>39692</c:v>
                </c:pt>
                <c:pt idx="53">
                  <c:v>39722</c:v>
                </c:pt>
                <c:pt idx="54">
                  <c:v>39753</c:v>
                </c:pt>
                <c:pt idx="55">
                  <c:v>39783</c:v>
                </c:pt>
                <c:pt idx="56">
                  <c:v>39814</c:v>
                </c:pt>
                <c:pt idx="57">
                  <c:v>39845</c:v>
                </c:pt>
                <c:pt idx="58">
                  <c:v>39873</c:v>
                </c:pt>
                <c:pt idx="59">
                  <c:v>39904</c:v>
                </c:pt>
                <c:pt idx="60">
                  <c:v>39934</c:v>
                </c:pt>
                <c:pt idx="61">
                  <c:v>39965</c:v>
                </c:pt>
                <c:pt idx="62">
                  <c:v>39995</c:v>
                </c:pt>
                <c:pt idx="63">
                  <c:v>40026</c:v>
                </c:pt>
                <c:pt idx="64">
                  <c:v>40057</c:v>
                </c:pt>
                <c:pt idx="65">
                  <c:v>40087</c:v>
                </c:pt>
                <c:pt idx="66">
                  <c:v>40118</c:v>
                </c:pt>
                <c:pt idx="67">
                  <c:v>40148</c:v>
                </c:pt>
                <c:pt idx="68">
                  <c:v>40179</c:v>
                </c:pt>
                <c:pt idx="69">
                  <c:v>40210</c:v>
                </c:pt>
                <c:pt idx="70">
                  <c:v>40238</c:v>
                </c:pt>
                <c:pt idx="71">
                  <c:v>40269</c:v>
                </c:pt>
                <c:pt idx="72">
                  <c:v>40299</c:v>
                </c:pt>
                <c:pt idx="73">
                  <c:v>40330</c:v>
                </c:pt>
                <c:pt idx="74">
                  <c:v>40360</c:v>
                </c:pt>
                <c:pt idx="75">
                  <c:v>40391</c:v>
                </c:pt>
                <c:pt idx="76">
                  <c:v>40422</c:v>
                </c:pt>
                <c:pt idx="77">
                  <c:v>40452</c:v>
                </c:pt>
                <c:pt idx="78">
                  <c:v>40483</c:v>
                </c:pt>
                <c:pt idx="79">
                  <c:v>40513</c:v>
                </c:pt>
                <c:pt idx="80">
                  <c:v>40544</c:v>
                </c:pt>
                <c:pt idx="81">
                  <c:v>40575</c:v>
                </c:pt>
                <c:pt idx="82">
                  <c:v>40603</c:v>
                </c:pt>
                <c:pt idx="83">
                  <c:v>40634</c:v>
                </c:pt>
                <c:pt idx="84">
                  <c:v>40664</c:v>
                </c:pt>
                <c:pt idx="85">
                  <c:v>40695</c:v>
                </c:pt>
                <c:pt idx="86">
                  <c:v>40725</c:v>
                </c:pt>
                <c:pt idx="87">
                  <c:v>40756</c:v>
                </c:pt>
                <c:pt idx="88">
                  <c:v>40787</c:v>
                </c:pt>
                <c:pt idx="89">
                  <c:v>40817</c:v>
                </c:pt>
                <c:pt idx="90">
                  <c:v>40848</c:v>
                </c:pt>
                <c:pt idx="91">
                  <c:v>40878</c:v>
                </c:pt>
                <c:pt idx="92">
                  <c:v>40909</c:v>
                </c:pt>
                <c:pt idx="93">
                  <c:v>40940</c:v>
                </c:pt>
                <c:pt idx="94">
                  <c:v>40969</c:v>
                </c:pt>
              </c:numCache>
            </c:numRef>
          </c:cat>
          <c:val>
            <c:numRef>
              <c:f>List1!$I$41:$I$135</c:f>
              <c:numCache>
                <c:formatCode>General</c:formatCode>
                <c:ptCount val="95"/>
                <c:pt idx="0" formatCode="#,##0.00">
                  <c:v>10.28</c:v>
                </c:pt>
                <c:pt idx="1">
                  <c:v>8.7399999999999984</c:v>
                </c:pt>
                <c:pt idx="2">
                  <c:v>9.5</c:v>
                </c:pt>
                <c:pt idx="3" formatCode="#,##0.00">
                  <c:v>9.02</c:v>
                </c:pt>
                <c:pt idx="4" formatCode="#,##0.00">
                  <c:v>9.6399999999999988</c:v>
                </c:pt>
                <c:pt idx="5" formatCode="#,##0.00">
                  <c:v>9.66</c:v>
                </c:pt>
                <c:pt idx="6" formatCode="#,##0.00">
                  <c:v>9.8800000000000008</c:v>
                </c:pt>
                <c:pt idx="7" formatCode="#,##0.00">
                  <c:v>9.66</c:v>
                </c:pt>
                <c:pt idx="8" formatCode="#,##0.00">
                  <c:v>9.5</c:v>
                </c:pt>
                <c:pt idx="9" formatCode="#,##0.00">
                  <c:v>8.9</c:v>
                </c:pt>
                <c:pt idx="10" formatCode="#,##0.00">
                  <c:v>9.6399999999999988</c:v>
                </c:pt>
                <c:pt idx="11" formatCode="#,##0.00">
                  <c:v>8.07</c:v>
                </c:pt>
                <c:pt idx="12" formatCode="#,##0.00">
                  <c:v>8.9</c:v>
                </c:pt>
                <c:pt idx="13" formatCode="#,##0.00">
                  <c:v>8.8500000000000068</c:v>
                </c:pt>
                <c:pt idx="14" formatCode="#,##0.00">
                  <c:v>8.26</c:v>
                </c:pt>
                <c:pt idx="15" formatCode="#,##0.00">
                  <c:v>8.4500000000000028</c:v>
                </c:pt>
                <c:pt idx="16" formatCode="#,##0.00">
                  <c:v>8.43</c:v>
                </c:pt>
                <c:pt idx="17" formatCode="#,##0.00">
                  <c:v>8.7299999999999986</c:v>
                </c:pt>
                <c:pt idx="18" formatCode="#,##0.00">
                  <c:v>8.76</c:v>
                </c:pt>
                <c:pt idx="19" formatCode="#,##0.00">
                  <c:v>8.66</c:v>
                </c:pt>
                <c:pt idx="20" formatCode="#,##0.00">
                  <c:v>8.6</c:v>
                </c:pt>
                <c:pt idx="21" formatCode="#,##0.00">
                  <c:v>8.43</c:v>
                </c:pt>
                <c:pt idx="22" formatCode="#,##0.00">
                  <c:v>8.2200000000000006</c:v>
                </c:pt>
                <c:pt idx="23" formatCode="#,##0.00">
                  <c:v>8.01</c:v>
                </c:pt>
                <c:pt idx="24" formatCode="#,##0.00">
                  <c:v>7.95</c:v>
                </c:pt>
                <c:pt idx="25" formatCode="#,##0.00">
                  <c:v>7.89</c:v>
                </c:pt>
                <c:pt idx="26" formatCode="#,##0.00">
                  <c:v>7.84</c:v>
                </c:pt>
                <c:pt idx="27" formatCode="#,##0.00">
                  <c:v>7.84</c:v>
                </c:pt>
                <c:pt idx="28" formatCode="#,##0.00">
                  <c:v>8.0400000000000009</c:v>
                </c:pt>
                <c:pt idx="29" formatCode="#,##0.00">
                  <c:v>8.19</c:v>
                </c:pt>
                <c:pt idx="30" formatCode="#,##0.00">
                  <c:v>8.3000000000000007</c:v>
                </c:pt>
                <c:pt idx="31" formatCode="#,##0.00">
                  <c:v>8.27</c:v>
                </c:pt>
                <c:pt idx="32" formatCode="#,##0.00">
                  <c:v>8.11</c:v>
                </c:pt>
                <c:pt idx="33" formatCode="#,##0.00">
                  <c:v>8.11</c:v>
                </c:pt>
                <c:pt idx="34" formatCode="#,##0.00">
                  <c:v>8.1399999999999988</c:v>
                </c:pt>
                <c:pt idx="35" formatCode="#,##0.00">
                  <c:v>8.32</c:v>
                </c:pt>
                <c:pt idx="36" formatCode="#,##0.00">
                  <c:v>7.99</c:v>
                </c:pt>
                <c:pt idx="37" formatCode="#,##0.00">
                  <c:v>8.120000000000001</c:v>
                </c:pt>
                <c:pt idx="38" formatCode="#,##0.00">
                  <c:v>8.52</c:v>
                </c:pt>
                <c:pt idx="39" formatCode="#,##0.00">
                  <c:v>8.91</c:v>
                </c:pt>
                <c:pt idx="40" formatCode="#,##0.00">
                  <c:v>9.39</c:v>
                </c:pt>
                <c:pt idx="41" formatCode="#,##0.00">
                  <c:v>10.47</c:v>
                </c:pt>
                <c:pt idx="42" formatCode="#,##0.00">
                  <c:v>10.62</c:v>
                </c:pt>
                <c:pt idx="43" formatCode="#,##0.00">
                  <c:v>10.739999999999998</c:v>
                </c:pt>
                <c:pt idx="44" formatCode="#,##0.00">
                  <c:v>9.9700000000000006</c:v>
                </c:pt>
                <c:pt idx="45" formatCode="#,##0.00">
                  <c:v>10.44</c:v>
                </c:pt>
                <c:pt idx="46" formatCode="#,##0.00">
                  <c:v>10.08</c:v>
                </c:pt>
                <c:pt idx="47" formatCode="#,##0.00">
                  <c:v>9.34</c:v>
                </c:pt>
                <c:pt idx="48" formatCode="#,##0.00">
                  <c:v>8.83</c:v>
                </c:pt>
                <c:pt idx="49" formatCode="#,##0.00">
                  <c:v>8.32</c:v>
                </c:pt>
                <c:pt idx="50" formatCode="#,##0.00">
                  <c:v>8.4600000000000026</c:v>
                </c:pt>
                <c:pt idx="51" formatCode="#,##0.00">
                  <c:v>8.3600000000000048</c:v>
                </c:pt>
                <c:pt idx="52" formatCode="#,##0.00">
                  <c:v>8.27</c:v>
                </c:pt>
                <c:pt idx="53" formatCode="#,##0.00">
                  <c:v>7.8</c:v>
                </c:pt>
                <c:pt idx="54" formatCode="#,##0.00">
                  <c:v>7.8</c:v>
                </c:pt>
                <c:pt idx="55" formatCode="#,##0.00">
                  <c:v>7.31</c:v>
                </c:pt>
                <c:pt idx="56" formatCode="#,##0.00">
                  <c:v>7.1899999999999995</c:v>
                </c:pt>
                <c:pt idx="57" formatCode="#,##0.00">
                  <c:v>7.08</c:v>
                </c:pt>
                <c:pt idx="58" formatCode="#,##0.00">
                  <c:v>6.88</c:v>
                </c:pt>
                <c:pt idx="59" formatCode="#,##0.00">
                  <c:v>6.56</c:v>
                </c:pt>
                <c:pt idx="60" formatCode="#,##0.00">
                  <c:v>6.41</c:v>
                </c:pt>
                <c:pt idx="61" formatCode="#,##0.00">
                  <c:v>6.41</c:v>
                </c:pt>
                <c:pt idx="62" formatCode="#,##0.00">
                  <c:v>6.4300000000000024</c:v>
                </c:pt>
                <c:pt idx="63" formatCode="#,##0.00">
                  <c:v>6.3199999999999985</c:v>
                </c:pt>
                <c:pt idx="64" formatCode="#,##0.00">
                  <c:v>6.51</c:v>
                </c:pt>
                <c:pt idx="65" formatCode="#,##0.00">
                  <c:v>6.72</c:v>
                </c:pt>
                <c:pt idx="66" formatCode="#,##0.00">
                  <c:v>7.04</c:v>
                </c:pt>
                <c:pt idx="67" formatCode="#,##0.00">
                  <c:v>7.1499999999999995</c:v>
                </c:pt>
                <c:pt idx="68" formatCode="#,##0.00">
                  <c:v>7.4</c:v>
                </c:pt>
                <c:pt idx="69" formatCode="#,##0.00">
                  <c:v>7.52</c:v>
                </c:pt>
                <c:pt idx="70" formatCode="#,##0.00">
                  <c:v>7.46</c:v>
                </c:pt>
                <c:pt idx="71" formatCode="#,##0.00">
                  <c:v>7.53</c:v>
                </c:pt>
                <c:pt idx="72" formatCode="#,##0.00">
                  <c:v>7.53</c:v>
                </c:pt>
                <c:pt idx="73" formatCode="#,##0.00">
                  <c:v>7.8199999999999985</c:v>
                </c:pt>
                <c:pt idx="74" formatCode="#,##0.00">
                  <c:v>7.8199999999999985</c:v>
                </c:pt>
                <c:pt idx="75" formatCode="#,##0.00">
                  <c:v>7.91</c:v>
                </c:pt>
                <c:pt idx="76" formatCode="#,##0.00">
                  <c:v>8.3800000000000008</c:v>
                </c:pt>
                <c:pt idx="77" formatCode="#,##0.00">
                  <c:v>8.4700000000000006</c:v>
                </c:pt>
                <c:pt idx="78" formatCode="#,##0.00">
                  <c:v>8.5500000000000007</c:v>
                </c:pt>
                <c:pt idx="79" formatCode="#,##0.00">
                  <c:v>8.61</c:v>
                </c:pt>
                <c:pt idx="80" formatCode="#,##0.00">
                  <c:v>8.61</c:v>
                </c:pt>
                <c:pt idx="81" formatCode="#,##0.00">
                  <c:v>8.4600000000000026</c:v>
                </c:pt>
                <c:pt idx="82" formatCode="#,##0.00">
                  <c:v>8.58</c:v>
                </c:pt>
                <c:pt idx="83" formatCode="#,##0.00">
                  <c:v>8.52</c:v>
                </c:pt>
                <c:pt idx="84" formatCode="#,##0.00">
                  <c:v>8.49</c:v>
                </c:pt>
                <c:pt idx="85" formatCode="#,##0.00">
                  <c:v>8.629999999999999</c:v>
                </c:pt>
                <c:pt idx="86" formatCode="#,##0.00">
                  <c:v>7.63</c:v>
                </c:pt>
                <c:pt idx="87" formatCode="#,##0.00">
                  <c:v>8.69</c:v>
                </c:pt>
                <c:pt idx="88" formatCode="#,##0.00">
                  <c:v>8.7399999999999984</c:v>
                </c:pt>
                <c:pt idx="89" formatCode="#,##0.00">
                  <c:v>9.0500000000000007</c:v>
                </c:pt>
                <c:pt idx="90" formatCode="#,##0.00">
                  <c:v>9.1399999999999988</c:v>
                </c:pt>
                <c:pt idx="91" formatCode="#,##0.00">
                  <c:v>9.0400000000000009</c:v>
                </c:pt>
                <c:pt idx="92" formatCode="#,##0.00">
                  <c:v>8.8000000000000007</c:v>
                </c:pt>
                <c:pt idx="93" formatCode="#,##0.00">
                  <c:v>8.7399999999999984</c:v>
                </c:pt>
                <c:pt idx="94" formatCode="#,##0.00">
                  <c:v>8.89</c:v>
                </c:pt>
              </c:numCache>
            </c:numRef>
          </c:val>
        </c:ser>
        <c:marker val="1"/>
        <c:axId val="94967296"/>
        <c:axId val="94965120"/>
      </c:lineChart>
      <c:dateAx>
        <c:axId val="94961664"/>
        <c:scaling>
          <c:orientation val="minMax"/>
        </c:scaling>
        <c:axPos val="b"/>
        <c:numFmt formatCode="mmm/yy" sourceLinked="1"/>
        <c:tickLblPos val="nextTo"/>
        <c:txPr>
          <a:bodyPr/>
          <a:lstStyle/>
          <a:p>
            <a:pPr>
              <a:defRPr sz="600" baseline="0"/>
            </a:pPr>
            <a:endParaRPr lang="cs-CZ"/>
          </a:p>
        </c:txPr>
        <c:crossAx val="94963200"/>
        <c:crosses val="autoZero"/>
        <c:auto val="1"/>
        <c:lblOffset val="100"/>
      </c:dateAx>
      <c:valAx>
        <c:axId val="9496320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tuny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94961664"/>
        <c:crosses val="autoZero"/>
        <c:crossBetween val="between"/>
      </c:valAx>
      <c:valAx>
        <c:axId val="94965120"/>
        <c:scaling>
          <c:orientation val="minMax"/>
          <c:max val="11"/>
          <c:min val="6"/>
        </c:scaling>
        <c:axPos val="r"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Kč/kg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94967296"/>
        <c:crosses val="max"/>
        <c:crossBetween val="between"/>
      </c:valAx>
      <c:dateAx>
        <c:axId val="94967296"/>
        <c:scaling>
          <c:orientation val="minMax"/>
        </c:scaling>
        <c:delete val="1"/>
        <c:axPos val="b"/>
        <c:numFmt formatCode="mmm/yy" sourceLinked="1"/>
        <c:tickLblPos val="none"/>
        <c:crossAx val="94965120"/>
        <c:crosses val="autoZero"/>
        <c:auto val="1"/>
        <c:lblOffset val="100"/>
      </c:dateAx>
    </c:plotArea>
    <c:legend>
      <c:legendPos val="b"/>
    </c:legend>
    <c:plotVisOnly val="1"/>
    <c:dispBlanksAs val="gap"/>
  </c:chart>
  <c:spPr>
    <a:solidFill>
      <a:schemeClr val="accent6">
        <a:lumMod val="40000"/>
        <a:lumOff val="60000"/>
      </a:schemeClr>
    </a:solidFill>
    <a:ln>
      <a:solidFill>
        <a:schemeClr val="accent6">
          <a:lumMod val="50000"/>
        </a:schemeClr>
      </a:solidFill>
    </a:ln>
  </c:sp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FFFAC-F024-491C-B59F-97317E3F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2235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</vt:lpstr>
    </vt:vector>
  </TitlesOfParts>
  <Company/>
  <LinksUpToDate>false</LinksUpToDate>
  <CharactersWithSpaces>15393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</dc:title>
  <dc:subject/>
  <dc:creator>MZe</dc:creator>
  <cp:keywords/>
  <dc:description/>
  <cp:lastModifiedBy>10000178</cp:lastModifiedBy>
  <cp:revision>2</cp:revision>
  <cp:lastPrinted>2012-05-11T12:19:00Z</cp:lastPrinted>
  <dcterms:created xsi:type="dcterms:W3CDTF">2012-05-14T09:46:00Z</dcterms:created>
  <dcterms:modified xsi:type="dcterms:W3CDTF">2012-05-14T09:46:00Z</dcterms:modified>
</cp:coreProperties>
</file>