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89"/>
        <w:gridCol w:w="850"/>
        <w:gridCol w:w="851"/>
        <w:gridCol w:w="850"/>
        <w:gridCol w:w="851"/>
        <w:gridCol w:w="850"/>
        <w:gridCol w:w="851"/>
        <w:gridCol w:w="850"/>
        <w:gridCol w:w="1137"/>
      </w:tblGrid>
      <w:tr w:rsidR="00120728" w:rsidTr="00FC3506">
        <w:trPr>
          <w:trHeight w:val="387"/>
        </w:trPr>
        <w:tc>
          <w:tcPr>
            <w:tcW w:w="10279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:rsidR="00120728" w:rsidRDefault="00120728" w:rsidP="00F41077">
            <w:pPr>
              <w:pStyle w:val="Normln0"/>
              <w:shd w:val="clear" w:color="auto" w:fill="FFFFFF"/>
              <w:rPr>
                <w:b/>
              </w:rPr>
            </w:pPr>
            <w:r>
              <w:rPr>
                <w:b/>
                <w:sz w:val="28"/>
              </w:rPr>
              <w:t>Komodit</w:t>
            </w:r>
            <w:r w:rsidR="00441866">
              <w:rPr>
                <w:b/>
                <w:sz w:val="28"/>
              </w:rPr>
              <w:t xml:space="preserve">ní </w:t>
            </w:r>
            <w:proofErr w:type="gramStart"/>
            <w:r w:rsidR="00441866">
              <w:rPr>
                <w:b/>
                <w:sz w:val="28"/>
              </w:rPr>
              <w:t xml:space="preserve">karta </w:t>
            </w:r>
            <w:r w:rsidR="00F41077">
              <w:rPr>
                <w:b/>
                <w:sz w:val="28"/>
              </w:rPr>
              <w:t xml:space="preserve">                    červenec</w:t>
            </w:r>
            <w:proofErr w:type="gramEnd"/>
            <w:r w:rsidR="00F41077">
              <w:rPr>
                <w:b/>
                <w:sz w:val="28"/>
              </w:rPr>
              <w:t xml:space="preserve"> 2013         </w:t>
            </w:r>
            <w:r>
              <w:rPr>
                <w:b/>
                <w:sz w:val="28"/>
              </w:rPr>
              <w:t>MLÉKO a mlékárenské výrobky</w:t>
            </w:r>
          </w:p>
        </w:tc>
      </w:tr>
      <w:tr w:rsidR="00120728" w:rsidTr="007916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7"/>
        </w:trPr>
        <w:tc>
          <w:tcPr>
            <w:tcW w:w="10279" w:type="dxa"/>
            <w:gridSpan w:val="9"/>
            <w:shd w:val="clear" w:color="auto" w:fill="B6DDE8" w:themeFill="accent5" w:themeFillTint="66"/>
          </w:tcPr>
          <w:p w:rsidR="00120728" w:rsidRDefault="00120728" w:rsidP="00D65B00">
            <w:pPr>
              <w:pStyle w:val="Nadpis1"/>
              <w:jc w:val="center"/>
              <w:rPr>
                <w:b/>
              </w:rPr>
            </w:pPr>
            <w:r>
              <w:rPr>
                <w:b/>
              </w:rPr>
              <w:t>Vývoj v zemědělství, bilance mléka</w:t>
            </w:r>
          </w:p>
        </w:tc>
      </w:tr>
      <w:tr w:rsidR="000C7815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9A018E" w:rsidRDefault="000C7815" w:rsidP="00545BBD">
            <w:r w:rsidRPr="009A018E">
              <w:t>Ukazatel/rok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545BBD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2003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2008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 w:rsidRPr="00007195">
              <w:rPr>
                <w:sz w:val="20"/>
              </w:rPr>
              <w:t>2009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007195" w:rsidRDefault="000C7815" w:rsidP="00D95FEF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851" w:type="dxa"/>
            <w:tcBorders>
              <w:top w:val="double" w:sz="4" w:space="0" w:color="auto"/>
              <w:bottom w:val="double" w:sz="4" w:space="0" w:color="auto"/>
            </w:tcBorders>
          </w:tcPr>
          <w:p w:rsidR="000C7815" w:rsidRPr="002C020B" w:rsidRDefault="000C7815" w:rsidP="00727515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C7815" w:rsidRPr="00191111" w:rsidRDefault="000C7815" w:rsidP="00545BBD">
            <w:pPr>
              <w:jc w:val="center"/>
              <w:rPr>
                <w:b/>
                <w:sz w:val="20"/>
                <w:vertAlign w:val="superscript"/>
              </w:rPr>
            </w:pPr>
            <w:r w:rsidRPr="00191111">
              <w:rPr>
                <w:b/>
                <w:sz w:val="20"/>
              </w:rPr>
              <w:t>2012</w:t>
            </w:r>
            <w:r w:rsidRPr="00191111">
              <w:rPr>
                <w:b/>
                <w:sz w:val="20"/>
                <w:vertAlign w:val="superscript"/>
              </w:rPr>
              <w:t>2)</w:t>
            </w:r>
          </w:p>
        </w:tc>
        <w:tc>
          <w:tcPr>
            <w:tcW w:w="113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0C7815" w:rsidRPr="002C020B" w:rsidRDefault="000C7815" w:rsidP="000C7815">
            <w:pPr>
              <w:jc w:val="center"/>
              <w:rPr>
                <w:sz w:val="18"/>
                <w:szCs w:val="18"/>
              </w:rPr>
            </w:pPr>
            <w:r w:rsidRPr="002C020B">
              <w:rPr>
                <w:sz w:val="18"/>
                <w:szCs w:val="18"/>
              </w:rPr>
              <w:t>Index 201</w:t>
            </w:r>
            <w:r>
              <w:rPr>
                <w:sz w:val="18"/>
                <w:szCs w:val="18"/>
              </w:rPr>
              <w:t>2</w:t>
            </w:r>
            <w:r w:rsidRPr="002C020B">
              <w:rPr>
                <w:sz w:val="18"/>
                <w:szCs w:val="18"/>
              </w:rPr>
              <w:t>/1</w:t>
            </w:r>
            <w:r>
              <w:rPr>
                <w:sz w:val="18"/>
                <w:szCs w:val="18"/>
              </w:rPr>
              <w:t>1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stav dojnic v tis. ks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459,6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409,8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402,5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394,1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378,4</w:t>
            </w:r>
          </w:p>
        </w:tc>
        <w:tc>
          <w:tcPr>
            <w:tcW w:w="851" w:type="dxa"/>
            <w:tcBorders>
              <w:top w:val="nil"/>
            </w:tcBorders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373,7</w:t>
            </w:r>
          </w:p>
        </w:tc>
        <w:tc>
          <w:tcPr>
            <w:tcW w:w="850" w:type="dxa"/>
            <w:tcBorders>
              <w:top w:val="nil"/>
            </w:tcBorders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368,7</w:t>
            </w:r>
          </w:p>
        </w:tc>
        <w:tc>
          <w:tcPr>
            <w:tcW w:w="1137" w:type="dxa"/>
            <w:tcBorders>
              <w:top w:val="nil"/>
            </w:tcBorders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98,7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Prům. roční dojivost v    l/ks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5 756,2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6 548,3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6 776,2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6 869,9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6 903,8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7 127,8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7 432,6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104,3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Výroba mléka v mil. 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2 645,7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2 683,5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2 727,7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2 707,6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2 612,5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2 663,7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2 740,7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Tržní produkce. v mil. 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2 530,9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2 618,5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2 638,7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2 588,4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2 508,4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2 554,7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2 628,6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Tržnost v %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97,6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96,7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95,6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96,0</w:t>
            </w:r>
          </w:p>
        </w:tc>
        <w:tc>
          <w:tcPr>
            <w:tcW w:w="851" w:type="dxa"/>
            <w:shd w:val="clear" w:color="auto" w:fill="F2DBDB" w:themeFill="accent2" w:themeFillTint="33"/>
          </w:tcPr>
          <w:p w:rsidR="000C7815" w:rsidRPr="00043863" w:rsidRDefault="000C7815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95,9</w:t>
            </w:r>
          </w:p>
        </w:tc>
        <w:tc>
          <w:tcPr>
            <w:tcW w:w="850" w:type="dxa"/>
            <w:shd w:val="clear" w:color="auto" w:fill="FFFF66"/>
          </w:tcPr>
          <w:p w:rsidR="000C7815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95,9</w:t>
            </w:r>
          </w:p>
        </w:tc>
        <w:tc>
          <w:tcPr>
            <w:tcW w:w="1137" w:type="dxa"/>
            <w:shd w:val="clear" w:color="auto" w:fill="FFFF66"/>
          </w:tcPr>
          <w:p w:rsidR="000C7815" w:rsidRPr="00791644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0C7815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6"/>
        </w:trPr>
        <w:tc>
          <w:tcPr>
            <w:tcW w:w="3189" w:type="dxa"/>
          </w:tcPr>
          <w:p w:rsidR="000C7815" w:rsidRPr="00043863" w:rsidRDefault="000C7815" w:rsidP="00545BBD">
            <w:pPr>
              <w:rPr>
                <w:b/>
                <w:sz w:val="18"/>
                <w:szCs w:val="18"/>
              </w:rPr>
            </w:pPr>
            <w:r w:rsidRPr="00043863">
              <w:rPr>
                <w:b/>
                <w:sz w:val="18"/>
                <w:szCs w:val="18"/>
              </w:rPr>
              <w:t>Bilance</w:t>
            </w:r>
          </w:p>
        </w:tc>
        <w:tc>
          <w:tcPr>
            <w:tcW w:w="850" w:type="dxa"/>
          </w:tcPr>
          <w:p w:rsidR="000C7815" w:rsidRPr="00043863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:rsidR="000C7815" w:rsidRPr="00043863" w:rsidRDefault="000C7815" w:rsidP="00D95FEF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0C7815" w:rsidRPr="00191111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:rsidR="000C7815" w:rsidRPr="00791644" w:rsidRDefault="000C7815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Počáteční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132,6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55,7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97,7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59,9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68,7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113,2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Nákup do mlékáren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2 530,9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2 381,2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2 368,6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2 291,7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2 251,4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2 303,9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2 381,8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103,4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Dovoz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 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281,4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836,0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810,2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853,7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848,8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853,0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898,5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105,3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Celková nabídka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2 944,9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3 272,9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3 249,9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3 243,1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3 160,1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3 217,6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3 349,0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104,1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Domácí tržní spotřeba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2 080,5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2 244,0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2 214,6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2 233,2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2 197,0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2 138,5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2 201,0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102,9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Vývoz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  mil. l 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772,3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957,8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937,6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909,7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902,4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1 010,4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1 086,4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EC6ADE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107,5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Konečné zásoby 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92,1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 71,1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97,7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 xml:space="preserve">     59,9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60,7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6A443A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61,6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791644">
              <w:rPr>
                <w:b/>
                <w:sz w:val="18"/>
                <w:szCs w:val="18"/>
              </w:rPr>
              <w:t>89,7</w:t>
            </w: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Intervenční nákup SOM, másla</w:t>
            </w:r>
            <w:r w:rsidRPr="00043863">
              <w:rPr>
                <w:sz w:val="18"/>
                <w:szCs w:val="18"/>
                <w:vertAlign w:val="superscript"/>
              </w:rPr>
              <w:t>1)</w:t>
            </w:r>
            <w:r w:rsidRPr="00043863">
              <w:rPr>
                <w:sz w:val="18"/>
                <w:szCs w:val="18"/>
              </w:rPr>
              <w:t xml:space="preserve"> v mil. l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40,3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66"/>
          </w:tcPr>
          <w:p w:rsidR="00EF560C" w:rsidRPr="00191111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137" w:type="dxa"/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"/>
        </w:trPr>
        <w:tc>
          <w:tcPr>
            <w:tcW w:w="3189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dovozu na spotřebě            v %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13,5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37,3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36,6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38,2</w:t>
            </w:r>
          </w:p>
        </w:tc>
        <w:tc>
          <w:tcPr>
            <w:tcW w:w="850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38,6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850" w:type="dxa"/>
            <w:shd w:val="clear" w:color="auto" w:fill="FFFF66"/>
          </w:tcPr>
          <w:p w:rsidR="00EF560C" w:rsidRPr="00191111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40,8</w:t>
            </w:r>
          </w:p>
        </w:tc>
        <w:tc>
          <w:tcPr>
            <w:tcW w:w="1137" w:type="dxa"/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EF560C" w:rsidRPr="007952AF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"/>
        </w:trPr>
        <w:tc>
          <w:tcPr>
            <w:tcW w:w="3189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545BBD">
            <w:pPr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Podíl vývozu na nákupu              v %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545BBD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 w:rsidRPr="00043863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bottom w:val="double" w:sz="4" w:space="0" w:color="auto"/>
            </w:tcBorders>
            <w:shd w:val="clear" w:color="auto" w:fill="EAF1DD" w:themeFill="accent3" w:themeFillTint="33"/>
          </w:tcPr>
          <w:p w:rsidR="00EF560C" w:rsidRPr="00043863" w:rsidRDefault="00EF560C" w:rsidP="00D9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FFFF66"/>
          </w:tcPr>
          <w:p w:rsidR="00EF560C" w:rsidRPr="00191111" w:rsidRDefault="00FF2D5D" w:rsidP="00545BBD">
            <w:pPr>
              <w:jc w:val="right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45,6</w:t>
            </w:r>
          </w:p>
        </w:tc>
        <w:tc>
          <w:tcPr>
            <w:tcW w:w="1137" w:type="dxa"/>
            <w:tcBorders>
              <w:bottom w:val="double" w:sz="4" w:space="0" w:color="auto"/>
            </w:tcBorders>
            <w:shd w:val="clear" w:color="auto" w:fill="FFFF66"/>
          </w:tcPr>
          <w:p w:rsidR="00EF560C" w:rsidRPr="00791644" w:rsidRDefault="00EF560C" w:rsidP="00545BBD">
            <w:pPr>
              <w:jc w:val="right"/>
              <w:rPr>
                <w:b/>
                <w:sz w:val="18"/>
                <w:szCs w:val="18"/>
              </w:rPr>
            </w:pPr>
          </w:p>
        </w:tc>
      </w:tr>
    </w:tbl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Pramen: ČSÚ, celní statistika, rezortní statistika MZe </w:t>
      </w:r>
      <w:r w:rsidR="000D5752" w:rsidRPr="009E7303">
        <w:rPr>
          <w:i/>
          <w:sz w:val="16"/>
          <w:szCs w:val="16"/>
        </w:rPr>
        <w:t>(6-12),  SZIF (tržní produkce),</w:t>
      </w:r>
      <w:r w:rsidRPr="009E7303">
        <w:rPr>
          <w:i/>
          <w:sz w:val="16"/>
          <w:szCs w:val="16"/>
        </w:rPr>
        <w:t xml:space="preserve"> propočty MZe ČR</w:t>
      </w:r>
    </w:p>
    <w:p w:rsidR="00CD7824" w:rsidRPr="009E7303" w:rsidRDefault="00CD7824" w:rsidP="009A018E">
      <w:pPr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Pozn.:    1) přepočet na ekvivalent mlék, 2) předběžný údaj, </w:t>
      </w:r>
    </w:p>
    <w:p w:rsidR="00CD7824" w:rsidRDefault="00CD7824" w:rsidP="00A00766">
      <w:pPr>
        <w:ind w:left="705"/>
        <w:rPr>
          <w:i/>
          <w:sz w:val="16"/>
          <w:szCs w:val="16"/>
        </w:rPr>
      </w:pPr>
      <w:r w:rsidRPr="009E7303">
        <w:rPr>
          <w:i/>
          <w:sz w:val="16"/>
          <w:szCs w:val="16"/>
        </w:rPr>
        <w:t xml:space="preserve">údaje o dovozu a vývozu jsou předběžné, rovněž navazující výpočty nabídky a spotřeby. Ve vývozu jsou zahrnuty výrobky a </w:t>
      </w:r>
      <w:r w:rsidR="00A00766" w:rsidRPr="009E7303">
        <w:rPr>
          <w:i/>
          <w:sz w:val="16"/>
          <w:szCs w:val="16"/>
        </w:rPr>
        <w:t xml:space="preserve">syrové mléko </w:t>
      </w:r>
      <w:r w:rsidR="00007195" w:rsidRPr="009E7303">
        <w:rPr>
          <w:i/>
          <w:sz w:val="16"/>
          <w:szCs w:val="16"/>
        </w:rPr>
        <w:t>vyvážené mlékárnami</w:t>
      </w:r>
      <w:r w:rsidRPr="009E7303">
        <w:rPr>
          <w:i/>
          <w:sz w:val="16"/>
          <w:szCs w:val="16"/>
        </w:rPr>
        <w:t xml:space="preserve"> z nákupu mléka,</w:t>
      </w:r>
    </w:p>
    <w:tbl>
      <w:tblPr>
        <w:tblW w:w="10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62"/>
        <w:gridCol w:w="742"/>
        <w:gridCol w:w="742"/>
        <w:gridCol w:w="742"/>
        <w:gridCol w:w="742"/>
        <w:gridCol w:w="742"/>
        <w:gridCol w:w="742"/>
        <w:gridCol w:w="742"/>
        <w:gridCol w:w="801"/>
        <w:gridCol w:w="792"/>
        <w:gridCol w:w="792"/>
        <w:gridCol w:w="51"/>
      </w:tblGrid>
      <w:tr w:rsidR="00E14253" w:rsidRPr="00B43AF0" w:rsidTr="00791644">
        <w:trPr>
          <w:trHeight w:val="376"/>
        </w:trPr>
        <w:tc>
          <w:tcPr>
            <w:tcW w:w="10592" w:type="dxa"/>
            <w:gridSpan w:val="12"/>
            <w:shd w:val="clear" w:color="auto" w:fill="B6DDE8" w:themeFill="accent5" w:themeFillTint="66"/>
          </w:tcPr>
          <w:p w:rsidR="00E14253" w:rsidRPr="00B43AF0" w:rsidRDefault="00E14253" w:rsidP="00FB58B3">
            <w:pPr>
              <w:jc w:val="center"/>
              <w:rPr>
                <w:b/>
              </w:rPr>
            </w:pPr>
            <w:r w:rsidRPr="00B43AF0">
              <w:rPr>
                <w:b/>
              </w:rPr>
              <w:t xml:space="preserve">Domácí spotřeba </w:t>
            </w:r>
            <w:r>
              <w:rPr>
                <w:b/>
              </w:rPr>
              <w:t xml:space="preserve">vybraných mléčných výrobků </w:t>
            </w:r>
            <w:r w:rsidRPr="00B43AF0">
              <w:rPr>
                <w:b/>
              </w:rPr>
              <w:t>v kg</w:t>
            </w:r>
          </w:p>
        </w:tc>
      </w:tr>
      <w:tr w:rsidR="00E14253" w:rsidRPr="009A018E" w:rsidTr="00E1425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tcBorders>
              <w:top w:val="double" w:sz="4" w:space="0" w:color="auto"/>
              <w:right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Druh/rok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2003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2004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2005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2006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2007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42" w:type="dxa"/>
            <w:tcBorders>
              <w:top w:val="double" w:sz="4" w:space="0" w:color="auto"/>
            </w:tcBorders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801" w:type="dxa"/>
            <w:tcBorders>
              <w:top w:val="double" w:sz="4" w:space="0" w:color="auto"/>
            </w:tcBorders>
          </w:tcPr>
          <w:p w:rsidR="00E14253" w:rsidRPr="00120728" w:rsidRDefault="00E14253" w:rsidP="00D70536">
            <w:pPr>
              <w:rPr>
                <w:sz w:val="18"/>
                <w:szCs w:val="18"/>
              </w:rPr>
            </w:pPr>
            <w:r w:rsidRPr="00120728">
              <w:rPr>
                <w:sz w:val="18"/>
                <w:szCs w:val="18"/>
              </w:rPr>
              <w:t>2010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E14253" w:rsidRPr="001B15CB" w:rsidRDefault="00E14253" w:rsidP="00A24EBE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92" w:type="dxa"/>
            <w:tcBorders>
              <w:top w:val="double" w:sz="4" w:space="0" w:color="auto"/>
            </w:tcBorders>
          </w:tcPr>
          <w:p w:rsidR="00E14253" w:rsidRPr="00D26338" w:rsidRDefault="00E14253" w:rsidP="00A24EBE">
            <w:pPr>
              <w:rPr>
                <w:b/>
                <w:sz w:val="18"/>
                <w:szCs w:val="18"/>
                <w:vertAlign w:val="superscript"/>
              </w:rPr>
            </w:pPr>
            <w:r w:rsidRPr="00D26338">
              <w:rPr>
                <w:b/>
                <w:sz w:val="18"/>
                <w:szCs w:val="18"/>
              </w:rPr>
              <w:t>2012</w:t>
            </w:r>
            <w:r w:rsidRPr="00D26338">
              <w:rPr>
                <w:b/>
                <w:sz w:val="18"/>
                <w:szCs w:val="18"/>
                <w:vertAlign w:val="superscript"/>
              </w:rPr>
              <w:t>*)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Konzumní mléko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58,5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61,6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55,4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53,6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52,0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57,0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59,8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57,7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D26338" w:rsidRDefault="0060057B" w:rsidP="00A24EBE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58,9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28"/>
        </w:trPr>
        <w:tc>
          <w:tcPr>
            <w:tcW w:w="296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93673A">
            <w:pPr>
              <w:rPr>
                <w:sz w:val="20"/>
              </w:rPr>
            </w:pPr>
            <w:r w:rsidRPr="00B43AF0">
              <w:rPr>
                <w:sz w:val="20"/>
              </w:rPr>
              <w:t>Máslo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4,5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4,6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4,8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4,4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4,2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4,7</w:t>
            </w:r>
          </w:p>
        </w:tc>
        <w:tc>
          <w:tcPr>
            <w:tcW w:w="74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5</w:t>
            </w:r>
            <w:r w:rsidR="007B0F9A">
              <w:rPr>
                <w:sz w:val="20"/>
              </w:rPr>
              <w:t>,0</w:t>
            </w:r>
          </w:p>
        </w:tc>
        <w:tc>
          <w:tcPr>
            <w:tcW w:w="801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4,9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5,0</w:t>
            </w:r>
          </w:p>
        </w:tc>
        <w:tc>
          <w:tcPr>
            <w:tcW w:w="792" w:type="dxa"/>
            <w:tcBorders>
              <w:top w:val="nil"/>
            </w:tcBorders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5,2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Sýry</w:t>
            </w:r>
            <w:r>
              <w:rPr>
                <w:sz w:val="20"/>
              </w:rPr>
              <w:t xml:space="preserve"> celkem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11,3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12,0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12,9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13,3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13,2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13,0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13,4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ED4E43">
            <w:pPr>
              <w:rPr>
                <w:sz w:val="20"/>
              </w:rPr>
            </w:pPr>
            <w:r>
              <w:rPr>
                <w:sz w:val="20"/>
              </w:rPr>
              <w:t xml:space="preserve">- tavené 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2,4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2,1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2,2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ED4E43">
            <w:pPr>
              <w:rPr>
                <w:sz w:val="20"/>
              </w:rPr>
            </w:pPr>
            <w:r>
              <w:rPr>
                <w:sz w:val="20"/>
              </w:rPr>
              <w:t>- přírodní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8,7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9,4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10,1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11,1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10,9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11,2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Tvarohy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3,6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3,4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3,4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45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>
              <w:rPr>
                <w:sz w:val="20"/>
              </w:rPr>
              <w:t>Ostatní mléčné výrobky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29,4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31,7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32,3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A24EBE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32,7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32,5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33,2</w:t>
            </w:r>
          </w:p>
        </w:tc>
      </w:tr>
      <w:tr w:rsidR="00E14253" w:rsidRPr="009A018E" w:rsidTr="0079164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</w:tblPrEx>
        <w:trPr>
          <w:gridAfter w:val="1"/>
          <w:wAfter w:w="51" w:type="dxa"/>
          <w:trHeight w:val="264"/>
        </w:trPr>
        <w:tc>
          <w:tcPr>
            <w:tcW w:w="2962" w:type="dxa"/>
            <w:shd w:val="clear" w:color="auto" w:fill="F2DBDB" w:themeFill="accent2" w:themeFillTint="33"/>
          </w:tcPr>
          <w:p w:rsidR="00E14253" w:rsidRPr="00B43AF0" w:rsidRDefault="00E14253" w:rsidP="00CF7A31">
            <w:pPr>
              <w:rPr>
                <w:sz w:val="20"/>
              </w:rPr>
            </w:pPr>
            <w:r w:rsidRPr="00B43AF0">
              <w:rPr>
                <w:sz w:val="20"/>
              </w:rPr>
              <w:t>Mléčné konzervy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2,2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2,5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1,9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1,8</w:t>
            </w:r>
          </w:p>
        </w:tc>
        <w:tc>
          <w:tcPr>
            <w:tcW w:w="742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 w:rsidRPr="00B43AF0">
              <w:rPr>
                <w:sz w:val="20"/>
              </w:rPr>
              <w:t>2,0</w:t>
            </w:r>
          </w:p>
        </w:tc>
        <w:tc>
          <w:tcPr>
            <w:tcW w:w="801" w:type="dxa"/>
            <w:shd w:val="clear" w:color="auto" w:fill="F2DBDB" w:themeFill="accent2" w:themeFillTint="33"/>
          </w:tcPr>
          <w:p w:rsidR="00E14253" w:rsidRPr="00B43AF0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1,8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Default="00E14253" w:rsidP="00CF7B2B">
            <w:pPr>
              <w:jc w:val="right"/>
              <w:rPr>
                <w:sz w:val="20"/>
              </w:rPr>
            </w:pPr>
            <w:r>
              <w:rPr>
                <w:sz w:val="20"/>
              </w:rPr>
              <w:t>1,4</w:t>
            </w:r>
          </w:p>
        </w:tc>
        <w:tc>
          <w:tcPr>
            <w:tcW w:w="792" w:type="dxa"/>
            <w:shd w:val="clear" w:color="auto" w:fill="F2DBDB" w:themeFill="accent2" w:themeFillTint="33"/>
          </w:tcPr>
          <w:p w:rsidR="00E14253" w:rsidRPr="00D26338" w:rsidRDefault="0060057B" w:rsidP="00CF7B2B">
            <w:pPr>
              <w:jc w:val="right"/>
              <w:rPr>
                <w:b/>
                <w:sz w:val="20"/>
              </w:rPr>
            </w:pPr>
            <w:r w:rsidRPr="00D26338">
              <w:rPr>
                <w:b/>
                <w:sz w:val="20"/>
              </w:rPr>
              <w:t>1,4</w:t>
            </w:r>
          </w:p>
        </w:tc>
      </w:tr>
    </w:tbl>
    <w:p w:rsidR="000B309D" w:rsidRDefault="00E14253" w:rsidP="000B309D">
      <w:pPr>
        <w:rPr>
          <w:i/>
          <w:sz w:val="16"/>
          <w:szCs w:val="16"/>
        </w:rPr>
      </w:pPr>
      <w:r>
        <w:rPr>
          <w:i/>
          <w:sz w:val="16"/>
          <w:szCs w:val="16"/>
        </w:rPr>
        <w:t>Pramen:  ČSÚ – Spotřeba potravin</w:t>
      </w:r>
      <w:r w:rsidR="000B309D" w:rsidRPr="009E7303">
        <w:rPr>
          <w:i/>
          <w:sz w:val="16"/>
          <w:szCs w:val="16"/>
        </w:rPr>
        <w:t>,</w:t>
      </w:r>
      <w:r>
        <w:rPr>
          <w:i/>
          <w:sz w:val="16"/>
          <w:szCs w:val="16"/>
        </w:rPr>
        <w:t xml:space="preserve"> Pozn.: *) odhad</w:t>
      </w:r>
    </w:p>
    <w:p w:rsidR="00B5114E" w:rsidRPr="009E7303" w:rsidRDefault="00B5114E" w:rsidP="000B309D">
      <w:pPr>
        <w:rPr>
          <w:i/>
          <w:sz w:val="16"/>
          <w:szCs w:val="16"/>
        </w:rPr>
      </w:pPr>
    </w:p>
    <w:p w:rsidR="000C0488" w:rsidRDefault="009035AF" w:rsidP="000B309D">
      <w:pPr>
        <w:rPr>
          <w:b/>
          <w:noProof/>
        </w:rPr>
      </w:pPr>
      <w:r w:rsidRPr="009035AF">
        <w:rPr>
          <w:b/>
          <w:noProof/>
        </w:rPr>
        <w:drawing>
          <wp:inline distT="0" distB="0" distL="0" distR="0">
            <wp:extent cx="6721992" cy="3865171"/>
            <wp:effectExtent l="19050" t="0" r="21708" b="1979"/>
            <wp:docPr id="5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23574" w:rsidRDefault="00D23574" w:rsidP="000B309D">
      <w:pPr>
        <w:rPr>
          <w:b/>
          <w:noProof/>
        </w:rPr>
      </w:pPr>
      <w:r>
        <w:rPr>
          <w:b/>
          <w:noProof/>
        </w:rPr>
        <w:lastRenderedPageBreak/>
        <w:t>Soupis hospodářských zvířat k 1. 4. 2013</w:t>
      </w:r>
    </w:p>
    <w:p w:rsidR="00D23574" w:rsidRDefault="00D23574" w:rsidP="006B6624">
      <w:pPr>
        <w:jc w:val="both"/>
        <w:rPr>
          <w:b/>
          <w:noProof/>
        </w:rPr>
      </w:pPr>
      <w:r>
        <w:rPr>
          <w:noProof/>
        </w:rPr>
        <w:t xml:space="preserve">Podle soupisu hospodářských zvířat ke dni 1. 4. 2013 došlo v České republice k meziročnímu snížení stavů skotu o 863 ks (tj. o 0,1 %). Celkové stavy krav se zvýšily o 699 ks (tj. o 0,1 %). Na nárůstu celkových stavů krav se podílelo meziroční navýšení krav bez tržní produkce mléka (krávy ostatní) o 6 508 ks (tj. o3,7 %), </w:t>
      </w:r>
      <w:r w:rsidRPr="006B6624">
        <w:rPr>
          <w:b/>
          <w:noProof/>
        </w:rPr>
        <w:t xml:space="preserve">stavy dojných krav k 1. 4. 2013 byly meziročně nižší o 5 809 ks (tj. o </w:t>
      </w:r>
      <w:r w:rsidR="006B6624" w:rsidRPr="006B6624">
        <w:rPr>
          <w:b/>
          <w:noProof/>
        </w:rPr>
        <w:t>1,6 %).</w:t>
      </w:r>
    </w:p>
    <w:p w:rsidR="006B6624" w:rsidRDefault="006B6624" w:rsidP="000B309D">
      <w:pPr>
        <w:rPr>
          <w:b/>
          <w:noProof/>
        </w:rPr>
      </w:pPr>
    </w:p>
    <w:tbl>
      <w:tblPr>
        <w:tblStyle w:val="Mkatabulky"/>
        <w:tblW w:w="0" w:type="auto"/>
        <w:tblLook w:val="04A0"/>
      </w:tblPr>
      <w:tblGrid>
        <w:gridCol w:w="3510"/>
        <w:gridCol w:w="1985"/>
        <w:gridCol w:w="1984"/>
        <w:gridCol w:w="1843"/>
        <w:gridCol w:w="1476"/>
      </w:tblGrid>
      <w:tr w:rsidR="006B6624" w:rsidRPr="006B6624" w:rsidTr="00791644">
        <w:tc>
          <w:tcPr>
            <w:tcW w:w="3510" w:type="dxa"/>
            <w:shd w:val="clear" w:color="auto" w:fill="F2DBDB" w:themeFill="accent2" w:themeFillTint="33"/>
          </w:tcPr>
          <w:p w:rsidR="006B6624" w:rsidRPr="006B6624" w:rsidRDefault="006B6624" w:rsidP="006B6624">
            <w:pPr>
              <w:rPr>
                <w:b/>
                <w:noProof/>
              </w:rPr>
            </w:pPr>
            <w:r w:rsidRPr="006B6624">
              <w:rPr>
                <w:b/>
                <w:noProof/>
              </w:rPr>
              <w:t>Kategorie zvířat</w:t>
            </w:r>
          </w:p>
        </w:tc>
        <w:tc>
          <w:tcPr>
            <w:tcW w:w="1985" w:type="dxa"/>
            <w:shd w:val="clear" w:color="auto" w:fill="F2DBDB" w:themeFill="accent2" w:themeFillTint="33"/>
          </w:tcPr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1. 4. 2012</w:t>
            </w:r>
          </w:p>
        </w:tc>
        <w:tc>
          <w:tcPr>
            <w:tcW w:w="1984" w:type="dxa"/>
            <w:shd w:val="clear" w:color="auto" w:fill="F2DBDB" w:themeFill="accent2" w:themeFillTint="33"/>
          </w:tcPr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1. 4. 2013</w:t>
            </w:r>
          </w:p>
        </w:tc>
        <w:tc>
          <w:tcPr>
            <w:tcW w:w="1843" w:type="dxa"/>
            <w:shd w:val="clear" w:color="auto" w:fill="F2DBDB" w:themeFill="accent2" w:themeFillTint="33"/>
          </w:tcPr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Rozdíl v ks</w:t>
            </w:r>
          </w:p>
        </w:tc>
        <w:tc>
          <w:tcPr>
            <w:tcW w:w="1476" w:type="dxa"/>
            <w:shd w:val="clear" w:color="auto" w:fill="F2DBDB" w:themeFill="accent2" w:themeFillTint="33"/>
          </w:tcPr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Index v %</w:t>
            </w:r>
          </w:p>
        </w:tc>
      </w:tr>
      <w:tr w:rsidR="006B6624" w:rsidTr="006B6624">
        <w:tc>
          <w:tcPr>
            <w:tcW w:w="3510" w:type="dxa"/>
          </w:tcPr>
          <w:p w:rsidR="006B6624" w:rsidRDefault="006B6624" w:rsidP="006B6624">
            <w:pPr>
              <w:rPr>
                <w:noProof/>
              </w:rPr>
            </w:pPr>
            <w:r>
              <w:rPr>
                <w:noProof/>
              </w:rPr>
              <w:t>Skot celkem</w:t>
            </w:r>
          </w:p>
        </w:tc>
        <w:tc>
          <w:tcPr>
            <w:tcW w:w="1985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1 353 685</w:t>
            </w:r>
          </w:p>
        </w:tc>
        <w:tc>
          <w:tcPr>
            <w:tcW w:w="1984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1 352 822</w:t>
            </w:r>
          </w:p>
        </w:tc>
        <w:tc>
          <w:tcPr>
            <w:tcW w:w="1843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- 863</w:t>
            </w:r>
          </w:p>
        </w:tc>
        <w:tc>
          <w:tcPr>
            <w:tcW w:w="1476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99,9</w:t>
            </w:r>
          </w:p>
        </w:tc>
      </w:tr>
      <w:tr w:rsidR="006B6624" w:rsidTr="006B6624">
        <w:tc>
          <w:tcPr>
            <w:tcW w:w="3510" w:type="dxa"/>
          </w:tcPr>
          <w:p w:rsidR="006B6624" w:rsidRDefault="006B6624" w:rsidP="000B309D">
            <w:pPr>
              <w:rPr>
                <w:noProof/>
              </w:rPr>
            </w:pPr>
            <w:r>
              <w:rPr>
                <w:noProof/>
              </w:rPr>
              <w:t>Z toho krávy celkem</w:t>
            </w:r>
          </w:p>
          <w:p w:rsidR="006B6624" w:rsidRPr="006B6624" w:rsidRDefault="006B6624" w:rsidP="000B309D">
            <w:pPr>
              <w:rPr>
                <w:b/>
                <w:noProof/>
              </w:rPr>
            </w:pPr>
            <w:r w:rsidRPr="006B6624">
              <w:rPr>
                <w:b/>
                <w:noProof/>
              </w:rPr>
              <w:t>-- z toho dojné</w:t>
            </w:r>
          </w:p>
          <w:p w:rsidR="006B6624" w:rsidRDefault="006B6624" w:rsidP="000B309D">
            <w:pPr>
              <w:rPr>
                <w:noProof/>
              </w:rPr>
            </w:pPr>
            <w:r>
              <w:rPr>
                <w:noProof/>
              </w:rPr>
              <w:t xml:space="preserve">               ostatní</w:t>
            </w:r>
          </w:p>
        </w:tc>
        <w:tc>
          <w:tcPr>
            <w:tcW w:w="1985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551 225</w:t>
            </w:r>
          </w:p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373 136</w:t>
            </w:r>
          </w:p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178 089</w:t>
            </w:r>
          </w:p>
        </w:tc>
        <w:tc>
          <w:tcPr>
            <w:tcW w:w="1984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551 924</w:t>
            </w:r>
          </w:p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367 327</w:t>
            </w:r>
          </w:p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184 597</w:t>
            </w:r>
          </w:p>
        </w:tc>
        <w:tc>
          <w:tcPr>
            <w:tcW w:w="1843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+ 699</w:t>
            </w:r>
          </w:p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- 5 809</w:t>
            </w:r>
          </w:p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+ 6 508</w:t>
            </w:r>
          </w:p>
        </w:tc>
        <w:tc>
          <w:tcPr>
            <w:tcW w:w="1476" w:type="dxa"/>
          </w:tcPr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100,1</w:t>
            </w:r>
          </w:p>
          <w:p w:rsidR="006B6624" w:rsidRPr="006B6624" w:rsidRDefault="006B6624" w:rsidP="006B6624">
            <w:pPr>
              <w:jc w:val="center"/>
              <w:rPr>
                <w:b/>
                <w:noProof/>
              </w:rPr>
            </w:pPr>
            <w:r w:rsidRPr="006B6624">
              <w:rPr>
                <w:b/>
                <w:noProof/>
              </w:rPr>
              <w:t>98,4</w:t>
            </w:r>
          </w:p>
          <w:p w:rsidR="006B6624" w:rsidRDefault="006B6624" w:rsidP="006B6624">
            <w:pPr>
              <w:jc w:val="center"/>
              <w:rPr>
                <w:noProof/>
              </w:rPr>
            </w:pPr>
            <w:r>
              <w:rPr>
                <w:noProof/>
              </w:rPr>
              <w:t>103,7</w:t>
            </w:r>
          </w:p>
        </w:tc>
      </w:tr>
    </w:tbl>
    <w:p w:rsidR="00E553F6" w:rsidRDefault="00E553F6" w:rsidP="00E553F6">
      <w:pPr>
        <w:jc w:val="both"/>
        <w:rPr>
          <w:i/>
          <w:sz w:val="18"/>
        </w:rPr>
      </w:pPr>
      <w:r>
        <w:rPr>
          <w:i/>
          <w:sz w:val="18"/>
        </w:rPr>
        <w:t xml:space="preserve">Pramen: ČSÚ </w:t>
      </w:r>
    </w:p>
    <w:p w:rsidR="001C6242" w:rsidRPr="00B85074" w:rsidRDefault="001C6242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6DDE8" w:themeFill="accent5" w:themeFillTint="66"/>
        <w:jc w:val="center"/>
        <w:rPr>
          <w:b/>
          <w:szCs w:val="24"/>
        </w:rPr>
      </w:pPr>
      <w:r>
        <w:rPr>
          <w:b/>
          <w:szCs w:val="24"/>
        </w:rPr>
        <w:t>Dodávky mléka a přímý prodej v průběhu kalendářního roku 201</w:t>
      </w:r>
      <w:r w:rsidR="00945C73">
        <w:rPr>
          <w:b/>
          <w:szCs w:val="24"/>
        </w:rPr>
        <w:t>2</w:t>
      </w:r>
      <w:r>
        <w:rPr>
          <w:b/>
          <w:szCs w:val="24"/>
        </w:rPr>
        <w:t xml:space="preserve"> a 201</w:t>
      </w:r>
      <w:r w:rsidR="00945C73">
        <w:rPr>
          <w:b/>
          <w:szCs w:val="24"/>
        </w:rPr>
        <w:t>3</w:t>
      </w:r>
      <w:r>
        <w:rPr>
          <w:b/>
          <w:szCs w:val="24"/>
        </w:rPr>
        <w:t xml:space="preserve"> v kg</w:t>
      </w:r>
    </w:p>
    <w:tbl>
      <w:tblPr>
        <w:tblW w:w="1083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265"/>
        <w:gridCol w:w="1308"/>
        <w:gridCol w:w="1014"/>
        <w:gridCol w:w="1304"/>
        <w:gridCol w:w="1304"/>
        <w:gridCol w:w="1014"/>
        <w:gridCol w:w="1304"/>
        <w:gridCol w:w="869"/>
        <w:gridCol w:w="649"/>
        <w:gridCol w:w="801"/>
      </w:tblGrid>
      <w:tr w:rsidR="001C6242" w:rsidRPr="005A0163" w:rsidTr="00E11907">
        <w:trPr>
          <w:trHeight w:val="256"/>
        </w:trPr>
        <w:tc>
          <w:tcPr>
            <w:tcW w:w="1265" w:type="dxa"/>
            <w:vMerge w:val="restart"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caps/>
                <w:sz w:val="16"/>
                <w:szCs w:val="16"/>
              </w:rPr>
            </w:pPr>
          </w:p>
        </w:tc>
        <w:tc>
          <w:tcPr>
            <w:tcW w:w="3626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2</w:t>
            </w:r>
          </w:p>
        </w:tc>
        <w:tc>
          <w:tcPr>
            <w:tcW w:w="3622" w:type="dxa"/>
            <w:gridSpan w:val="3"/>
            <w:shd w:val="clear" w:color="auto" w:fill="auto"/>
          </w:tcPr>
          <w:p w:rsidR="001C6242" w:rsidRPr="005A0163" w:rsidRDefault="001C6242" w:rsidP="006A2A8B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201</w:t>
            </w:r>
            <w:r w:rsidR="006A2A8B">
              <w:rPr>
                <w:b/>
                <w:caps/>
                <w:sz w:val="16"/>
                <w:szCs w:val="16"/>
              </w:rPr>
              <w:t>3</w:t>
            </w:r>
          </w:p>
        </w:tc>
        <w:tc>
          <w:tcPr>
            <w:tcW w:w="2319" w:type="dxa"/>
            <w:gridSpan w:val="3"/>
            <w:shd w:val="clear" w:color="auto" w:fill="auto"/>
          </w:tcPr>
          <w:p w:rsidR="001C6242" w:rsidRPr="005A0163" w:rsidRDefault="001C6242" w:rsidP="00945C73">
            <w:pPr>
              <w:jc w:val="center"/>
              <w:outlineLvl w:val="0"/>
              <w:rPr>
                <w:b/>
                <w:caps/>
                <w:sz w:val="16"/>
                <w:szCs w:val="16"/>
              </w:rPr>
            </w:pPr>
            <w:r w:rsidRPr="005A0163">
              <w:rPr>
                <w:b/>
                <w:caps/>
                <w:sz w:val="16"/>
                <w:szCs w:val="16"/>
              </w:rPr>
              <w:t>Změna 201</w:t>
            </w:r>
            <w:r w:rsidR="00945C73">
              <w:rPr>
                <w:b/>
                <w:caps/>
                <w:sz w:val="16"/>
                <w:szCs w:val="16"/>
              </w:rPr>
              <w:t>3</w:t>
            </w:r>
            <w:r w:rsidRPr="005A0163">
              <w:rPr>
                <w:b/>
                <w:caps/>
                <w:sz w:val="16"/>
                <w:szCs w:val="16"/>
              </w:rPr>
              <w:t>/20</w:t>
            </w:r>
            <w:r>
              <w:rPr>
                <w:b/>
                <w:caps/>
                <w:sz w:val="16"/>
                <w:szCs w:val="16"/>
              </w:rPr>
              <w:t>1</w:t>
            </w:r>
            <w:r w:rsidR="00945C73">
              <w:rPr>
                <w:b/>
                <w:caps/>
                <w:sz w:val="16"/>
                <w:szCs w:val="16"/>
              </w:rPr>
              <w:t>2</w:t>
            </w:r>
            <w:r w:rsidRPr="005A0163">
              <w:rPr>
                <w:b/>
                <w:caps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v</w:t>
            </w:r>
            <w:r w:rsidRPr="005A0163">
              <w:rPr>
                <w:b/>
                <w:caps/>
                <w:sz w:val="16"/>
                <w:szCs w:val="16"/>
              </w:rPr>
              <w:t xml:space="preserve"> %</w:t>
            </w:r>
          </w:p>
        </w:tc>
      </w:tr>
      <w:tr w:rsidR="001C6242" w:rsidRPr="005A0163" w:rsidTr="00E11907">
        <w:trPr>
          <w:trHeight w:val="285"/>
        </w:trPr>
        <w:tc>
          <w:tcPr>
            <w:tcW w:w="1265" w:type="dxa"/>
            <w:vMerge/>
            <w:shd w:val="clear" w:color="auto" w:fill="auto"/>
          </w:tcPr>
          <w:p w:rsidR="001C6242" w:rsidRPr="005A0163" w:rsidRDefault="001C6242" w:rsidP="003944AA">
            <w:pPr>
              <w:outlineLvl w:val="0"/>
              <w:rPr>
                <w:b/>
                <w:sz w:val="16"/>
                <w:szCs w:val="16"/>
              </w:rPr>
            </w:pPr>
          </w:p>
        </w:tc>
        <w:tc>
          <w:tcPr>
            <w:tcW w:w="1308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101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1304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  <w:tc>
          <w:tcPr>
            <w:tcW w:w="86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Dodávky</w:t>
            </w:r>
          </w:p>
        </w:tc>
        <w:tc>
          <w:tcPr>
            <w:tcW w:w="649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PP</w:t>
            </w:r>
          </w:p>
        </w:tc>
        <w:tc>
          <w:tcPr>
            <w:tcW w:w="801" w:type="dxa"/>
            <w:shd w:val="clear" w:color="auto" w:fill="auto"/>
          </w:tcPr>
          <w:p w:rsidR="001C6242" w:rsidRPr="005A0163" w:rsidRDefault="001C6242" w:rsidP="003944AA">
            <w:pPr>
              <w:jc w:val="right"/>
              <w:outlineLvl w:val="0"/>
              <w:rPr>
                <w:b/>
                <w:sz w:val="16"/>
                <w:szCs w:val="16"/>
              </w:rPr>
            </w:pPr>
            <w:r w:rsidRPr="005A0163">
              <w:rPr>
                <w:b/>
                <w:sz w:val="16"/>
                <w:szCs w:val="16"/>
              </w:rPr>
              <w:t>Celkem</w:t>
            </w:r>
          </w:p>
        </w:tc>
      </w:tr>
      <w:tr w:rsidR="00905B8A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905B8A" w:rsidRPr="00881E10" w:rsidRDefault="00905B8A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Leden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226 315 001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547 353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226 862 354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228 667 132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626 585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229 293 717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1,0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14,5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1,1</w:t>
            </w:r>
          </w:p>
        </w:tc>
      </w:tr>
      <w:tr w:rsidR="00905B8A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905B8A" w:rsidRPr="00881E10" w:rsidRDefault="00905B8A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Únor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210 599 855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543 148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211 143 003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210 516 544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635 918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211 152 462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17,1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0,0</w:t>
            </w:r>
          </w:p>
        </w:tc>
      </w:tr>
      <w:tr w:rsidR="00905B8A" w:rsidRPr="00881E10" w:rsidTr="00E11907">
        <w:trPr>
          <w:trHeight w:val="256"/>
        </w:trPr>
        <w:tc>
          <w:tcPr>
            <w:tcW w:w="1265" w:type="dxa"/>
            <w:shd w:val="clear" w:color="auto" w:fill="auto"/>
            <w:vAlign w:val="center"/>
          </w:tcPr>
          <w:p w:rsidR="00905B8A" w:rsidRPr="00881E10" w:rsidRDefault="00905B8A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Březen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232 902 169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677 537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233 579 706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235 738 072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738 792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236 476 864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9,0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1,2</w:t>
            </w:r>
          </w:p>
        </w:tc>
      </w:tr>
      <w:tr w:rsidR="00905B8A" w:rsidRPr="00881E10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905B8A" w:rsidRPr="00881E10" w:rsidRDefault="00905B8A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Duben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230 151 682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660 749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230 812 431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229 323 720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713 382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230 037 102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-0,4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-0,3</w:t>
            </w:r>
          </w:p>
        </w:tc>
      </w:tr>
      <w:tr w:rsidR="00905B8A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905B8A" w:rsidRPr="00881E10" w:rsidRDefault="00905B8A" w:rsidP="003944AA">
            <w:pPr>
              <w:jc w:val="right"/>
              <w:outlineLvl w:val="0"/>
              <w:rPr>
                <w:sz w:val="16"/>
                <w:szCs w:val="16"/>
              </w:rPr>
            </w:pPr>
            <w:r w:rsidRPr="00881E10">
              <w:rPr>
                <w:sz w:val="16"/>
                <w:szCs w:val="16"/>
              </w:rPr>
              <w:t>Květen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242 358 565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683 370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243 041 935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240 947 413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794 415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241 741 828</w:t>
            </w:r>
          </w:p>
        </w:tc>
        <w:tc>
          <w:tcPr>
            <w:tcW w:w="869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-0,6</w:t>
            </w:r>
          </w:p>
        </w:tc>
        <w:tc>
          <w:tcPr>
            <w:tcW w:w="649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16,2</w:t>
            </w:r>
          </w:p>
        </w:tc>
        <w:tc>
          <w:tcPr>
            <w:tcW w:w="801" w:type="dxa"/>
            <w:shd w:val="clear" w:color="auto" w:fill="auto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color w:val="000000"/>
                <w:sz w:val="16"/>
                <w:szCs w:val="16"/>
              </w:rPr>
              <w:t>-0,5</w:t>
            </w: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Pr="00881E10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232 436 340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654 111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233 090 451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Červenec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234 299 850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600 380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234 900 230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Srpen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230 049 488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634 940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230 684 428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Září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216 952 148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612 913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217 565 061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Říjen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221 035 143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669 715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221 704 858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Listopad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212 663 684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668 211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213 331 895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53278E" w:rsidRPr="00B85074" w:rsidTr="00E11907">
        <w:trPr>
          <w:trHeight w:val="281"/>
        </w:trPr>
        <w:tc>
          <w:tcPr>
            <w:tcW w:w="1265" w:type="dxa"/>
            <w:shd w:val="clear" w:color="auto" w:fill="auto"/>
            <w:vAlign w:val="center"/>
          </w:tcPr>
          <w:p w:rsidR="0053278E" w:rsidRDefault="0053278E" w:rsidP="003944AA">
            <w:pPr>
              <w:jc w:val="right"/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Prosinec</w:t>
            </w:r>
          </w:p>
        </w:tc>
        <w:tc>
          <w:tcPr>
            <w:tcW w:w="1308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222 762 567</w:t>
            </w: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581 285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53278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color w:val="000000"/>
                <w:sz w:val="16"/>
                <w:szCs w:val="16"/>
              </w:rPr>
              <w:t>223 343 852</w:t>
            </w: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53278E" w:rsidRPr="00AF0E9E" w:rsidRDefault="0053278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304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auto"/>
            <w:vAlign w:val="bottom"/>
          </w:tcPr>
          <w:p w:rsidR="0053278E" w:rsidRPr="00AF0E9E" w:rsidRDefault="0053278E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905B8A" w:rsidRPr="00881E10" w:rsidTr="00791644">
        <w:trPr>
          <w:trHeight w:val="281"/>
        </w:trPr>
        <w:tc>
          <w:tcPr>
            <w:tcW w:w="1265" w:type="dxa"/>
            <w:shd w:val="clear" w:color="auto" w:fill="F2DBDB" w:themeFill="accent2" w:themeFillTint="33"/>
            <w:vAlign w:val="center"/>
          </w:tcPr>
          <w:p w:rsidR="00905B8A" w:rsidRPr="00881E10" w:rsidRDefault="00905B8A" w:rsidP="003944AA">
            <w:pPr>
              <w:outlineLv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308" w:type="dxa"/>
            <w:shd w:val="clear" w:color="auto" w:fill="F2DBDB" w:themeFill="accent2" w:themeFillTint="33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2 712 526 492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7 533 712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905B8A" w:rsidRPr="0053278E" w:rsidRDefault="00905B8A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53278E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2 720 060 204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b/>
                <w:color w:val="000000"/>
                <w:sz w:val="16"/>
                <w:szCs w:val="16"/>
              </w:rPr>
              <w:t>1 145 192 881</w:t>
            </w:r>
          </w:p>
        </w:tc>
        <w:tc>
          <w:tcPr>
            <w:tcW w:w="1014" w:type="dxa"/>
            <w:shd w:val="clear" w:color="auto" w:fill="F2DBDB" w:themeFill="accent2" w:themeFillTint="33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b/>
                <w:color w:val="000000"/>
                <w:sz w:val="16"/>
                <w:szCs w:val="16"/>
              </w:rPr>
              <w:t>3 509 092</w:t>
            </w:r>
          </w:p>
        </w:tc>
        <w:tc>
          <w:tcPr>
            <w:tcW w:w="1304" w:type="dxa"/>
            <w:shd w:val="clear" w:color="auto" w:fill="F2DBDB" w:themeFill="accent2" w:themeFillTint="33"/>
            <w:vAlign w:val="bottom"/>
          </w:tcPr>
          <w:p w:rsidR="00905B8A" w:rsidRPr="00905B8A" w:rsidRDefault="00905B8A">
            <w:pPr>
              <w:jc w:val="right"/>
              <w:rPr>
                <w:rFonts w:ascii="Calibri" w:hAnsi="Calibri"/>
                <w:b/>
                <w:color w:val="000000"/>
                <w:sz w:val="16"/>
                <w:szCs w:val="16"/>
              </w:rPr>
            </w:pPr>
            <w:r w:rsidRPr="00905B8A">
              <w:rPr>
                <w:rFonts w:ascii="Calibri" w:hAnsi="Calibri"/>
                <w:b/>
                <w:color w:val="000000"/>
                <w:sz w:val="16"/>
                <w:szCs w:val="16"/>
              </w:rPr>
              <w:t>1 148 701 973</w:t>
            </w:r>
          </w:p>
        </w:tc>
        <w:tc>
          <w:tcPr>
            <w:tcW w:w="869" w:type="dxa"/>
            <w:shd w:val="clear" w:color="auto" w:fill="F2DBDB" w:themeFill="accent2" w:themeFillTint="33"/>
            <w:vAlign w:val="bottom"/>
          </w:tcPr>
          <w:p w:rsidR="00905B8A" w:rsidRPr="00AF0E9E" w:rsidRDefault="00905B8A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9" w:type="dxa"/>
            <w:shd w:val="clear" w:color="auto" w:fill="F2DBDB" w:themeFill="accent2" w:themeFillTint="33"/>
            <w:vAlign w:val="bottom"/>
          </w:tcPr>
          <w:p w:rsidR="00905B8A" w:rsidRPr="00AF0E9E" w:rsidRDefault="00905B8A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shd w:val="clear" w:color="auto" w:fill="F2DBDB" w:themeFill="accent2" w:themeFillTint="33"/>
            <w:vAlign w:val="bottom"/>
          </w:tcPr>
          <w:p w:rsidR="00905B8A" w:rsidRPr="00AF0E9E" w:rsidRDefault="00905B8A">
            <w:pPr>
              <w:jc w:val="right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C6242" w:rsidRDefault="001C6242" w:rsidP="001C6242">
      <w:pPr>
        <w:rPr>
          <w:i/>
          <w:sz w:val="16"/>
          <w:szCs w:val="16"/>
        </w:rPr>
      </w:pPr>
      <w:r w:rsidRPr="009574AB">
        <w:rPr>
          <w:i/>
          <w:sz w:val="16"/>
          <w:szCs w:val="16"/>
        </w:rPr>
        <w:t>Pramen: administrace sy</w:t>
      </w:r>
      <w:r w:rsidR="002B7AE3">
        <w:rPr>
          <w:i/>
          <w:sz w:val="16"/>
          <w:szCs w:val="16"/>
        </w:rPr>
        <w:t>stému mléčných kvót SZIF</w:t>
      </w:r>
      <w:r w:rsidR="00E11907">
        <w:rPr>
          <w:i/>
          <w:sz w:val="16"/>
          <w:szCs w:val="16"/>
        </w:rPr>
        <w:t>, kvótový rok začíná 1.4. kalendářního roku a končí 31.3. následujícího roku</w:t>
      </w:r>
    </w:p>
    <w:p w:rsidR="001C6242" w:rsidRDefault="001C6242" w:rsidP="001C6242">
      <w:pPr>
        <w:rPr>
          <w:sz w:val="16"/>
          <w:szCs w:val="16"/>
        </w:rPr>
      </w:pPr>
      <w:r>
        <w:rPr>
          <w:sz w:val="16"/>
          <w:szCs w:val="16"/>
        </w:rPr>
        <w:t>Pozn.: V kvótovém roce 2011/2012 byla národní kvóta pro dodávky splněna na 92,7 %, kvóta pro přímý prodej byla splněna na 43,16 %.</w:t>
      </w:r>
    </w:p>
    <w:p w:rsidR="001C6242" w:rsidRDefault="003153D5" w:rsidP="006B1E0C">
      <w:pPr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F23436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V kvótovém roce 2012/2013 za období duben až </w:t>
      </w:r>
      <w:r w:rsidR="00191111">
        <w:rPr>
          <w:sz w:val="16"/>
          <w:szCs w:val="16"/>
        </w:rPr>
        <w:t xml:space="preserve">květen </w:t>
      </w:r>
      <w:r>
        <w:rPr>
          <w:sz w:val="16"/>
          <w:szCs w:val="16"/>
        </w:rPr>
        <w:t>2012 byla kvóta pro dodávky</w:t>
      </w:r>
      <w:r w:rsidR="00E11907">
        <w:rPr>
          <w:sz w:val="16"/>
          <w:szCs w:val="16"/>
        </w:rPr>
        <w:t xml:space="preserve"> (2</w:t>
      </w:r>
      <w:r w:rsidR="00573A50">
        <w:rPr>
          <w:sz w:val="16"/>
          <w:szCs w:val="16"/>
        </w:rPr>
        <w:t> </w:t>
      </w:r>
      <w:r w:rsidR="00E11907">
        <w:rPr>
          <w:sz w:val="16"/>
          <w:szCs w:val="16"/>
        </w:rPr>
        <w:t>88</w:t>
      </w:r>
      <w:r w:rsidR="00573A50">
        <w:rPr>
          <w:sz w:val="16"/>
          <w:szCs w:val="16"/>
        </w:rPr>
        <w:t xml:space="preserve">3 912 </w:t>
      </w:r>
      <w:r w:rsidR="00E11907">
        <w:rPr>
          <w:sz w:val="16"/>
          <w:szCs w:val="16"/>
        </w:rPr>
        <w:t>t)</w:t>
      </w:r>
      <w:r>
        <w:rPr>
          <w:sz w:val="16"/>
          <w:szCs w:val="16"/>
        </w:rPr>
        <w:t xml:space="preserve"> plněna na </w:t>
      </w:r>
      <w:r w:rsidR="003978E1">
        <w:rPr>
          <w:sz w:val="16"/>
          <w:szCs w:val="16"/>
        </w:rPr>
        <w:t>16,31</w:t>
      </w:r>
      <w:r w:rsidR="00F2343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%, kvóta pro přímý prodej </w:t>
      </w:r>
      <w:r w:rsidR="00E11907">
        <w:rPr>
          <w:sz w:val="16"/>
          <w:szCs w:val="16"/>
        </w:rPr>
        <w:t>(</w:t>
      </w:r>
      <w:r w:rsidR="00573A50">
        <w:rPr>
          <w:sz w:val="16"/>
          <w:szCs w:val="16"/>
        </w:rPr>
        <w:t>22 172</w:t>
      </w:r>
      <w:r w:rsidR="00E11907">
        <w:rPr>
          <w:sz w:val="16"/>
          <w:szCs w:val="16"/>
        </w:rPr>
        <w:t xml:space="preserve"> t) </w:t>
      </w:r>
      <w:r>
        <w:rPr>
          <w:sz w:val="16"/>
          <w:szCs w:val="16"/>
        </w:rPr>
        <w:t xml:space="preserve">na </w:t>
      </w:r>
      <w:r w:rsidR="003978E1">
        <w:rPr>
          <w:sz w:val="16"/>
          <w:szCs w:val="16"/>
        </w:rPr>
        <w:t>6,80</w:t>
      </w:r>
      <w:r w:rsidR="00573A50">
        <w:rPr>
          <w:sz w:val="16"/>
          <w:szCs w:val="16"/>
        </w:rPr>
        <w:t xml:space="preserve"> % (předběžný údaj).</w:t>
      </w:r>
    </w:p>
    <w:p w:rsidR="00191111" w:rsidRDefault="00191111" w:rsidP="006B1E0C">
      <w:pPr>
        <w:rPr>
          <w:sz w:val="16"/>
          <w:szCs w:val="16"/>
        </w:rPr>
      </w:pPr>
    </w:p>
    <w:p w:rsidR="000D17ED" w:rsidRPr="00F017D7" w:rsidRDefault="000D17ED" w:rsidP="007916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DDE8" w:themeFill="accent5" w:themeFillTint="66"/>
        <w:jc w:val="center"/>
        <w:rPr>
          <w:b/>
        </w:rPr>
      </w:pPr>
      <w:r w:rsidRPr="00F017D7">
        <w:rPr>
          <w:b/>
        </w:rPr>
        <w:t>Mlékárenský průmysl</w:t>
      </w:r>
    </w:p>
    <w:p w:rsidR="001C624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>Zásoby sušeného od</w:t>
      </w:r>
      <w:r w:rsidR="007220A9">
        <w:rPr>
          <w:b/>
          <w:sz w:val="20"/>
        </w:rPr>
        <w:t>tučně</w:t>
      </w:r>
      <w:r w:rsidRPr="00972FE2">
        <w:rPr>
          <w:b/>
          <w:sz w:val="20"/>
        </w:rPr>
        <w:t xml:space="preserve">ného mléka v tunách - stav ke konci období </w:t>
      </w:r>
    </w:p>
    <w:tbl>
      <w:tblPr>
        <w:tblW w:w="10361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5"/>
        <w:gridCol w:w="803"/>
        <w:gridCol w:w="803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  <w:gridCol w:w="802"/>
      </w:tblGrid>
      <w:tr w:rsidR="001C6242" w:rsidRPr="000B309D" w:rsidTr="003944AA">
        <w:trPr>
          <w:trHeight w:val="221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845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813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759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2 044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2 585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2 869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2 195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1 775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2 149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2 246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2 260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2 131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2 955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3 145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2 524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1 225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831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1 286</w:t>
            </w:r>
          </w:p>
        </w:tc>
      </w:tr>
      <w:tr w:rsidR="006A2A8B" w:rsidRPr="000B309D" w:rsidTr="003944AA">
        <w:trPr>
          <w:trHeight w:val="235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1 164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862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1 038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EF716D">
      <w:pPr>
        <w:tabs>
          <w:tab w:val="left" w:pos="6495"/>
        </w:tabs>
        <w:rPr>
          <w:b/>
          <w:sz w:val="20"/>
        </w:rPr>
      </w:pPr>
      <w:r w:rsidRPr="00972FE2">
        <w:rPr>
          <w:b/>
          <w:sz w:val="20"/>
        </w:rPr>
        <w:t>Zásoby přírodních sýrů v tunách - stav ke konci období</w:t>
      </w:r>
      <w:r w:rsidR="00EF716D">
        <w:rPr>
          <w:b/>
          <w:sz w:val="20"/>
        </w:rPr>
        <w:tab/>
      </w:r>
    </w:p>
    <w:tbl>
      <w:tblPr>
        <w:tblW w:w="10397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7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  <w:gridCol w:w="805"/>
      </w:tblGrid>
      <w:tr w:rsidR="001C6242" w:rsidRPr="00972FE2" w:rsidTr="003944AA">
        <w:trPr>
          <w:trHeight w:val="225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972FE2" w:rsidRDefault="001C6242" w:rsidP="003944AA">
            <w:pPr>
              <w:jc w:val="center"/>
              <w:rPr>
                <w:sz w:val="20"/>
              </w:rPr>
            </w:pPr>
            <w:r w:rsidRPr="00972FE2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5 484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4 548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4 061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3 800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3 745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3 850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3 935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4 095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4 302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4 210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3 626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3 892 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4 282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3 869</w:t>
            </w:r>
          </w:p>
        </w:tc>
        <w:tc>
          <w:tcPr>
            <w:tcW w:w="0" w:type="auto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4 013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4 005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4 216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4 174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3 922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3 911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4 203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4 332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4 418</w:t>
            </w:r>
          </w:p>
        </w:tc>
        <w:tc>
          <w:tcPr>
            <w:tcW w:w="0" w:type="auto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4 275</w:t>
            </w:r>
          </w:p>
        </w:tc>
      </w:tr>
      <w:tr w:rsidR="006A2A8B" w:rsidRPr="000B309D" w:rsidTr="003944AA">
        <w:trPr>
          <w:trHeight w:val="240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4 411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4 189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4 367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2853DF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4 393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4 469</w:t>
            </w: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Pr="00972FE2" w:rsidRDefault="001C6242" w:rsidP="001C6242">
      <w:pPr>
        <w:rPr>
          <w:b/>
          <w:sz w:val="20"/>
        </w:rPr>
      </w:pPr>
      <w:r w:rsidRPr="00972FE2">
        <w:rPr>
          <w:b/>
          <w:sz w:val="20"/>
        </w:rPr>
        <w:t xml:space="preserve">Zásoby másla v tunách - stav ke konci období </w:t>
      </w:r>
    </w:p>
    <w:tbl>
      <w:tblPr>
        <w:tblW w:w="10435" w:type="dxa"/>
        <w:tblInd w:w="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39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1C6242" w:rsidRPr="000B309D" w:rsidTr="003944AA">
        <w:trPr>
          <w:trHeight w:val="198"/>
        </w:trPr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Rok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VIII.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IX.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XI.</w:t>
            </w:r>
          </w:p>
        </w:tc>
        <w:tc>
          <w:tcPr>
            <w:tcW w:w="0" w:type="auto"/>
            <w:tcBorders>
              <w:top w:val="double" w:sz="6" w:space="0" w:color="auto"/>
              <w:bottom w:val="double" w:sz="6" w:space="0" w:color="auto"/>
            </w:tcBorders>
          </w:tcPr>
          <w:p w:rsidR="001C6242" w:rsidRPr="000B309D" w:rsidRDefault="001C6242" w:rsidP="003944AA">
            <w:pPr>
              <w:jc w:val="center"/>
              <w:rPr>
                <w:sz w:val="20"/>
              </w:rPr>
            </w:pPr>
            <w:r w:rsidRPr="000B309D">
              <w:rPr>
                <w:sz w:val="20"/>
              </w:rPr>
              <w:t>XII.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 w:rsidRPr="000B309D">
              <w:rPr>
                <w:sz w:val="20"/>
              </w:rPr>
              <w:t>2011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1 581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1 570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 w:rsidRPr="000B309D"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1 494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1 431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1 500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1 547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1 513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1 509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1 471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1 557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</w:tcPr>
          <w:p w:rsidR="006A2A8B" w:rsidRPr="000B309D" w:rsidRDefault="006A2A8B" w:rsidP="00503C08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1 849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1 776</w:t>
            </w:r>
          </w:p>
        </w:tc>
        <w:tc>
          <w:tcPr>
            <w:tcW w:w="0" w:type="auto"/>
            <w:vAlign w:val="center"/>
          </w:tcPr>
          <w:p w:rsidR="006A2A8B" w:rsidRPr="000B309D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2 013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1 760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1 708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1 807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1 675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1 636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1 493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1 596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1 327</w:t>
            </w:r>
          </w:p>
        </w:tc>
        <w:tc>
          <w:tcPr>
            <w:tcW w:w="0" w:type="auto"/>
            <w:vAlign w:val="center"/>
          </w:tcPr>
          <w:p w:rsidR="006A2A8B" w:rsidRDefault="006A2A8B" w:rsidP="00503C08">
            <w:pPr>
              <w:jc w:val="right"/>
              <w:rPr>
                <w:sz w:val="20"/>
              </w:rPr>
            </w:pPr>
            <w:r>
              <w:rPr>
                <w:sz w:val="20"/>
              </w:rPr>
              <w:t>1 456</w:t>
            </w:r>
          </w:p>
        </w:tc>
      </w:tr>
      <w:tr w:rsidR="006A2A8B" w:rsidRPr="000B309D" w:rsidTr="003944AA">
        <w:trPr>
          <w:trHeight w:val="227"/>
        </w:trPr>
        <w:tc>
          <w:tcPr>
            <w:tcW w:w="0" w:type="auto"/>
            <w:tcBorders>
              <w:bottom w:val="double" w:sz="6" w:space="0" w:color="auto"/>
            </w:tcBorders>
          </w:tcPr>
          <w:p w:rsidR="006A2A8B" w:rsidRPr="000B309D" w:rsidRDefault="006A2A8B" w:rsidP="003944AA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E940D9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1 689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11419E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1 922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Pr="000B309D" w:rsidRDefault="007804CC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1 251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2853DF" w:rsidP="002853DF">
            <w:pPr>
              <w:jc w:val="right"/>
              <w:rPr>
                <w:sz w:val="20"/>
              </w:rPr>
            </w:pPr>
            <w:r>
              <w:rPr>
                <w:sz w:val="20"/>
              </w:rPr>
              <w:t>1 379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4C6883" w:rsidP="003944AA">
            <w:pPr>
              <w:jc w:val="right"/>
              <w:rPr>
                <w:sz w:val="20"/>
              </w:rPr>
            </w:pPr>
            <w:r>
              <w:rPr>
                <w:sz w:val="20"/>
              </w:rPr>
              <w:t>1 114</w:t>
            </w: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  <w:tc>
          <w:tcPr>
            <w:tcW w:w="0" w:type="auto"/>
            <w:tcBorders>
              <w:bottom w:val="double" w:sz="6" w:space="0" w:color="auto"/>
            </w:tcBorders>
            <w:vAlign w:val="center"/>
          </w:tcPr>
          <w:p w:rsidR="006A2A8B" w:rsidRDefault="006A2A8B" w:rsidP="003944AA">
            <w:pPr>
              <w:jc w:val="right"/>
              <w:rPr>
                <w:sz w:val="20"/>
              </w:rPr>
            </w:pPr>
          </w:p>
        </w:tc>
      </w:tr>
    </w:tbl>
    <w:p w:rsidR="001C6242" w:rsidRDefault="001C6242" w:rsidP="001C6242">
      <w:pPr>
        <w:rPr>
          <w:i/>
          <w:sz w:val="18"/>
          <w:szCs w:val="18"/>
        </w:rPr>
      </w:pPr>
      <w:r w:rsidRPr="00972FE2">
        <w:rPr>
          <w:i/>
          <w:sz w:val="18"/>
          <w:szCs w:val="18"/>
        </w:rPr>
        <w:t>Pramen: Rezortní statistika Mlék (MZe 6-12)</w:t>
      </w:r>
    </w:p>
    <w:p w:rsidR="001C6242" w:rsidRDefault="001C6242" w:rsidP="001C6242">
      <w:pPr>
        <w:rPr>
          <w:sz w:val="16"/>
          <w:szCs w:val="16"/>
        </w:rPr>
      </w:pPr>
    </w:p>
    <w:tbl>
      <w:tblPr>
        <w:tblpPr w:leftFromText="141" w:rightFromText="141" w:vertAnchor="page" w:horzAnchor="margin" w:tblpY="736"/>
        <w:tblW w:w="1069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00"/>
        <w:gridCol w:w="861"/>
        <w:gridCol w:w="1684"/>
        <w:gridCol w:w="1696"/>
        <w:gridCol w:w="1413"/>
        <w:gridCol w:w="1537"/>
      </w:tblGrid>
      <w:tr w:rsidR="009035AF" w:rsidRPr="00F017D7" w:rsidTr="00791644">
        <w:trPr>
          <w:trHeight w:val="313"/>
        </w:trPr>
        <w:tc>
          <w:tcPr>
            <w:tcW w:w="3500" w:type="dxa"/>
            <w:vMerge w:val="restart"/>
            <w:shd w:val="clear" w:color="auto" w:fill="EAF1DD" w:themeFill="accent3" w:themeFillTint="33"/>
          </w:tcPr>
          <w:p w:rsidR="009035AF" w:rsidRDefault="009035AF" w:rsidP="006B06F4">
            <w:pPr>
              <w:rPr>
                <w:b/>
                <w:sz w:val="20"/>
              </w:rPr>
            </w:pPr>
          </w:p>
          <w:p w:rsidR="009035AF" w:rsidRPr="009035AF" w:rsidRDefault="009035AF" w:rsidP="006B06F4">
            <w:pPr>
              <w:rPr>
                <w:b/>
                <w:sz w:val="28"/>
                <w:szCs w:val="28"/>
              </w:rPr>
            </w:pPr>
            <w:r w:rsidRPr="00791644">
              <w:rPr>
                <w:b/>
                <w:sz w:val="28"/>
                <w:szCs w:val="28"/>
                <w:shd w:val="clear" w:color="auto" w:fill="EAF1DD" w:themeFill="accent3" w:themeFillTint="33"/>
              </w:rPr>
              <w:t>Mlékárenská výroba</w:t>
            </w:r>
          </w:p>
        </w:tc>
        <w:tc>
          <w:tcPr>
            <w:tcW w:w="861" w:type="dxa"/>
            <w:vMerge w:val="restart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16"/>
                <w:szCs w:val="16"/>
              </w:rPr>
            </w:pPr>
            <w:r w:rsidRPr="00F017D7">
              <w:rPr>
                <w:b/>
                <w:sz w:val="16"/>
                <w:szCs w:val="16"/>
              </w:rPr>
              <w:t>Jednotka</w:t>
            </w: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2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201</w:t>
            </w:r>
            <w:r w:rsidR="00A657ED">
              <w:rPr>
                <w:b/>
                <w:sz w:val="20"/>
              </w:rPr>
              <w:t>3</w:t>
            </w:r>
          </w:p>
        </w:tc>
        <w:tc>
          <w:tcPr>
            <w:tcW w:w="2950" w:type="dxa"/>
            <w:gridSpan w:val="2"/>
            <w:shd w:val="clear" w:color="auto" w:fill="EAF1DD" w:themeFill="accent3" w:themeFillTint="33"/>
          </w:tcPr>
          <w:p w:rsidR="009035AF" w:rsidRPr="00F017D7" w:rsidRDefault="009035AF" w:rsidP="00A657ED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Změna 201</w:t>
            </w:r>
            <w:r w:rsidR="00A657ED">
              <w:rPr>
                <w:b/>
                <w:sz w:val="20"/>
              </w:rPr>
              <w:t>3</w:t>
            </w:r>
            <w:r w:rsidRPr="00F017D7">
              <w:rPr>
                <w:b/>
                <w:sz w:val="20"/>
              </w:rPr>
              <w:t>/201</w:t>
            </w:r>
            <w:r w:rsidR="00A657ED">
              <w:rPr>
                <w:b/>
                <w:sz w:val="20"/>
              </w:rPr>
              <w:t>2</w:t>
            </w:r>
          </w:p>
        </w:tc>
      </w:tr>
      <w:tr w:rsidR="009035AF" w:rsidRPr="00F017D7" w:rsidTr="00791644">
        <w:trPr>
          <w:trHeight w:val="264"/>
        </w:trPr>
        <w:tc>
          <w:tcPr>
            <w:tcW w:w="3500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rPr>
                <w:b/>
                <w:sz w:val="20"/>
              </w:rPr>
            </w:pPr>
          </w:p>
        </w:tc>
        <w:tc>
          <w:tcPr>
            <w:tcW w:w="861" w:type="dxa"/>
            <w:vMerge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</w:p>
        </w:tc>
        <w:tc>
          <w:tcPr>
            <w:tcW w:w="1684" w:type="dxa"/>
            <w:shd w:val="clear" w:color="auto" w:fill="EAF1DD" w:themeFill="accent3" w:themeFillTint="33"/>
          </w:tcPr>
          <w:p w:rsidR="009035AF" w:rsidRPr="00F017D7" w:rsidRDefault="00BA0C2F" w:rsidP="007F2F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7F2FD5">
              <w:rPr>
                <w:b/>
                <w:sz w:val="20"/>
              </w:rPr>
              <w:t>květen</w:t>
            </w:r>
          </w:p>
        </w:tc>
        <w:tc>
          <w:tcPr>
            <w:tcW w:w="1696" w:type="dxa"/>
            <w:shd w:val="clear" w:color="auto" w:fill="EAF1DD" w:themeFill="accent3" w:themeFillTint="33"/>
          </w:tcPr>
          <w:p w:rsidR="009035AF" w:rsidRPr="00F017D7" w:rsidRDefault="00BA0C2F" w:rsidP="007F2F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Leden - </w:t>
            </w:r>
            <w:r w:rsidR="007F2FD5">
              <w:rPr>
                <w:b/>
                <w:sz w:val="20"/>
              </w:rPr>
              <w:t>květen</w:t>
            </w:r>
          </w:p>
        </w:tc>
        <w:tc>
          <w:tcPr>
            <w:tcW w:w="1413" w:type="dxa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v objemu (v Kč)</w:t>
            </w:r>
          </w:p>
        </w:tc>
        <w:tc>
          <w:tcPr>
            <w:tcW w:w="1537" w:type="dxa"/>
            <w:shd w:val="clear" w:color="auto" w:fill="EAF1DD" w:themeFill="accent3" w:themeFillTint="33"/>
          </w:tcPr>
          <w:p w:rsidR="009035AF" w:rsidRPr="00F017D7" w:rsidRDefault="009035AF" w:rsidP="006B06F4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Index (%)</w:t>
            </w:r>
          </w:p>
        </w:tc>
      </w:tr>
      <w:tr w:rsidR="004C6883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Nákup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1 015 148,0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983 246,0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-31 902,0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96,9</w:t>
            </w:r>
          </w:p>
        </w:tc>
      </w:tr>
      <w:tr w:rsidR="004C6883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4C6883" w:rsidRPr="00174720" w:rsidRDefault="004C6883" w:rsidP="00FF7519">
            <w:pPr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>z toho:  v I. a vyšší třídě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174720" w:rsidRDefault="004C6883" w:rsidP="00FF7519">
            <w:pPr>
              <w:jc w:val="center"/>
              <w:rPr>
                <w:i/>
                <w:sz w:val="20"/>
              </w:rPr>
            </w:pPr>
            <w:r w:rsidRPr="0017472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993 783,0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964 743,0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-29 040,0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97,1</w:t>
            </w:r>
          </w:p>
        </w:tc>
      </w:tr>
      <w:tr w:rsidR="004C6883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rPr>
                <w:sz w:val="20"/>
              </w:rPr>
            </w:pPr>
            <w:r>
              <w:rPr>
                <w:sz w:val="20"/>
              </w:rPr>
              <w:t>V</w:t>
            </w:r>
            <w:r w:rsidRPr="00F017D7">
              <w:rPr>
                <w:sz w:val="20"/>
              </w:rPr>
              <w:t xml:space="preserve">ývoz syrového mléka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100 993,0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72 281,5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-28 711,5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71,6</w:t>
            </w:r>
          </w:p>
        </w:tc>
      </w:tr>
      <w:tr w:rsidR="004C6883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4C6883" w:rsidRDefault="004C6883" w:rsidP="00FF7519">
            <w:pPr>
              <w:rPr>
                <w:sz w:val="20"/>
              </w:rPr>
            </w:pPr>
            <w:r>
              <w:rPr>
                <w:sz w:val="20"/>
              </w:rPr>
              <w:t>Dovoz syrového mléka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jc w:val="center"/>
              <w:rPr>
                <w:sz w:val="20"/>
              </w:rPr>
            </w:pP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5 307,0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4 102,0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-1 205,0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77,3</w:t>
            </w:r>
          </w:p>
        </w:tc>
      </w:tr>
      <w:tr w:rsidR="004C6883" w:rsidRPr="00F017D7" w:rsidTr="00791644">
        <w:trPr>
          <w:trHeight w:val="219"/>
        </w:trPr>
        <w:tc>
          <w:tcPr>
            <w:tcW w:w="3500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rPr>
                <w:sz w:val="20"/>
              </w:rPr>
            </w:pPr>
            <w:r>
              <w:rPr>
                <w:sz w:val="20"/>
              </w:rPr>
              <w:t>Mléko ke zpracování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jc w:val="center"/>
              <w:rPr>
                <w:sz w:val="20"/>
              </w:rPr>
            </w:pP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919 462,0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915 066,5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-4 395,5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99,5</w:t>
            </w:r>
          </w:p>
        </w:tc>
      </w:tr>
      <w:tr w:rsidR="004C6883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Obsah tuku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3,91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100,3</w:t>
            </w:r>
          </w:p>
        </w:tc>
      </w:tr>
      <w:tr w:rsidR="004C6883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Obsah bílkovin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%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3,42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0,02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100,6</w:t>
            </w:r>
          </w:p>
        </w:tc>
      </w:tr>
      <w:tr w:rsidR="004C6883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 xml:space="preserve">CZV za mléko celkem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8,02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8,11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0,09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101,1</w:t>
            </w:r>
          </w:p>
        </w:tc>
      </w:tr>
      <w:tr w:rsidR="004C6883" w:rsidRPr="00F017D7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CZV za mléko I. a vyšší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Kč/l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8,04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8,13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0,09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101,1</w:t>
            </w:r>
          </w:p>
        </w:tc>
      </w:tr>
      <w:tr w:rsidR="00FF7519" w:rsidRPr="00F017D7" w:rsidTr="006B06F4">
        <w:trPr>
          <w:trHeight w:val="264"/>
        </w:trPr>
        <w:tc>
          <w:tcPr>
            <w:tcW w:w="10691" w:type="dxa"/>
            <w:gridSpan w:val="6"/>
            <w:shd w:val="clear" w:color="auto" w:fill="auto"/>
          </w:tcPr>
          <w:p w:rsidR="00FF7519" w:rsidRPr="00F017D7" w:rsidRDefault="00FF7519" w:rsidP="00FF7519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Mlékárenská výroba</w:t>
            </w:r>
          </w:p>
        </w:tc>
      </w:tr>
      <w:tr w:rsidR="004C6883" w:rsidRPr="00F017D7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Konzumní mléka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F017D7" w:rsidRDefault="004C6883" w:rsidP="00FF7519">
            <w:pPr>
              <w:jc w:val="center"/>
              <w:rPr>
                <w:b/>
                <w:sz w:val="20"/>
              </w:rPr>
            </w:pPr>
            <w:r w:rsidRPr="00F017D7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275 262,5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266 022,8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-9 239,7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96,6</w:t>
            </w:r>
          </w:p>
        </w:tc>
      </w:tr>
      <w:tr w:rsidR="004C6883" w:rsidRPr="00F017D7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4C6883" w:rsidRPr="00F017D7" w:rsidRDefault="004C6883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- čerstvé pasterované</w:t>
            </w:r>
          </w:p>
        </w:tc>
        <w:tc>
          <w:tcPr>
            <w:tcW w:w="861" w:type="dxa"/>
            <w:shd w:val="clear" w:color="auto" w:fill="auto"/>
          </w:tcPr>
          <w:p w:rsidR="004C6883" w:rsidRPr="00F017D7" w:rsidRDefault="004C6883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39 096,0</w:t>
            </w:r>
          </w:p>
        </w:tc>
        <w:tc>
          <w:tcPr>
            <w:tcW w:w="1696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52 481,9</w:t>
            </w:r>
          </w:p>
        </w:tc>
        <w:tc>
          <w:tcPr>
            <w:tcW w:w="1413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13 385,9</w:t>
            </w:r>
          </w:p>
        </w:tc>
        <w:tc>
          <w:tcPr>
            <w:tcW w:w="1537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134,2</w:t>
            </w:r>
          </w:p>
        </w:tc>
      </w:tr>
      <w:tr w:rsidR="004C6883" w:rsidRPr="00F017D7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4C6883" w:rsidRPr="00F017D7" w:rsidRDefault="004C6883" w:rsidP="00FF7519">
            <w:pPr>
              <w:rPr>
                <w:sz w:val="20"/>
              </w:rPr>
            </w:pPr>
            <w:r w:rsidRPr="00F017D7">
              <w:rPr>
                <w:sz w:val="20"/>
              </w:rPr>
              <w:t>- trvanlivé</w:t>
            </w:r>
          </w:p>
        </w:tc>
        <w:tc>
          <w:tcPr>
            <w:tcW w:w="861" w:type="dxa"/>
            <w:shd w:val="clear" w:color="auto" w:fill="auto"/>
          </w:tcPr>
          <w:p w:rsidR="004C6883" w:rsidRPr="00F017D7" w:rsidRDefault="004C6883" w:rsidP="00FF7519">
            <w:pPr>
              <w:jc w:val="center"/>
              <w:rPr>
                <w:sz w:val="20"/>
              </w:rPr>
            </w:pPr>
            <w:r w:rsidRPr="00F017D7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235 412,5</w:t>
            </w:r>
          </w:p>
        </w:tc>
        <w:tc>
          <w:tcPr>
            <w:tcW w:w="1696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212 515,4</w:t>
            </w:r>
          </w:p>
        </w:tc>
        <w:tc>
          <w:tcPr>
            <w:tcW w:w="1413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-22 897,1</w:t>
            </w:r>
          </w:p>
        </w:tc>
        <w:tc>
          <w:tcPr>
            <w:tcW w:w="1537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90,3</w:t>
            </w:r>
          </w:p>
        </w:tc>
      </w:tr>
      <w:tr w:rsidR="004C6883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4C6883" w:rsidRPr="006822A0" w:rsidRDefault="004C6883" w:rsidP="00FF7519">
            <w:pPr>
              <w:rPr>
                <w:i/>
                <w:sz w:val="20"/>
                <w:vertAlign w:val="superscript"/>
              </w:rPr>
            </w:pPr>
            <w:r w:rsidRPr="006822A0">
              <w:rPr>
                <w:i/>
                <w:sz w:val="20"/>
              </w:rPr>
              <w:t>- školní</w:t>
            </w:r>
            <w:r w:rsidRPr="006822A0">
              <w:rPr>
                <w:i/>
                <w:sz w:val="20"/>
                <w:vertAlign w:val="superscript"/>
              </w:rPr>
              <w:t>*)</w:t>
            </w:r>
          </w:p>
        </w:tc>
        <w:tc>
          <w:tcPr>
            <w:tcW w:w="861" w:type="dxa"/>
            <w:shd w:val="clear" w:color="auto" w:fill="auto"/>
          </w:tcPr>
          <w:p w:rsidR="004C6883" w:rsidRPr="006822A0" w:rsidRDefault="004C6883" w:rsidP="00FF7519">
            <w:pPr>
              <w:jc w:val="center"/>
              <w:rPr>
                <w:i/>
                <w:sz w:val="20"/>
              </w:rPr>
            </w:pPr>
            <w:r w:rsidRPr="006822A0">
              <w:rPr>
                <w:i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754,0</w:t>
            </w:r>
          </w:p>
        </w:tc>
        <w:tc>
          <w:tcPr>
            <w:tcW w:w="1696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1 025,5</w:t>
            </w:r>
          </w:p>
        </w:tc>
        <w:tc>
          <w:tcPr>
            <w:tcW w:w="1413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271,5</w:t>
            </w:r>
          </w:p>
        </w:tc>
        <w:tc>
          <w:tcPr>
            <w:tcW w:w="1537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136,0</w:t>
            </w:r>
          </w:p>
        </w:tc>
      </w:tr>
      <w:tr w:rsidR="004C6883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Konzumní smetany</w:t>
            </w:r>
            <w:r>
              <w:rPr>
                <w:b/>
                <w:sz w:val="20"/>
              </w:rPr>
              <w:t xml:space="preserve">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19 225,1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20 004,0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778,9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104,1</w:t>
            </w:r>
          </w:p>
        </w:tc>
      </w:tr>
      <w:tr w:rsidR="004C6883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4C6883" w:rsidRPr="000D34BD" w:rsidRDefault="004C6883" w:rsidP="00FF7519">
            <w:pPr>
              <w:rPr>
                <w:sz w:val="20"/>
              </w:rPr>
            </w:pPr>
            <w:r>
              <w:rPr>
                <w:sz w:val="20"/>
              </w:rPr>
              <w:t xml:space="preserve">- z toho </w:t>
            </w:r>
            <w:r w:rsidRPr="000D34BD">
              <w:rPr>
                <w:sz w:val="20"/>
              </w:rPr>
              <w:t xml:space="preserve"> kysané</w:t>
            </w:r>
          </w:p>
        </w:tc>
        <w:tc>
          <w:tcPr>
            <w:tcW w:w="861" w:type="dxa"/>
            <w:shd w:val="clear" w:color="auto" w:fill="auto"/>
          </w:tcPr>
          <w:p w:rsidR="004C6883" w:rsidRPr="00A22ECF" w:rsidRDefault="004C6883" w:rsidP="00FF7519">
            <w:pPr>
              <w:jc w:val="center"/>
              <w:rPr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6 263,3</w:t>
            </w:r>
          </w:p>
        </w:tc>
        <w:tc>
          <w:tcPr>
            <w:tcW w:w="1696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7 121,2</w:t>
            </w:r>
          </w:p>
        </w:tc>
        <w:tc>
          <w:tcPr>
            <w:tcW w:w="1413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857,9</w:t>
            </w:r>
          </w:p>
        </w:tc>
        <w:tc>
          <w:tcPr>
            <w:tcW w:w="1537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113,7</w:t>
            </w:r>
          </w:p>
        </w:tc>
      </w:tr>
      <w:tr w:rsidR="004C6883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4C6883" w:rsidRPr="000D34BD" w:rsidRDefault="004C6883" w:rsidP="00FF7519">
            <w:pPr>
              <w:rPr>
                <w:sz w:val="20"/>
              </w:rPr>
            </w:pPr>
            <w:r>
              <w:rPr>
                <w:sz w:val="20"/>
              </w:rPr>
              <w:t>- smetany s obs. tuku nejm. 30 %</w:t>
            </w:r>
          </w:p>
        </w:tc>
        <w:tc>
          <w:tcPr>
            <w:tcW w:w="861" w:type="dxa"/>
            <w:shd w:val="clear" w:color="auto" w:fill="auto"/>
          </w:tcPr>
          <w:p w:rsidR="004C6883" w:rsidRPr="00CF7A31" w:rsidRDefault="004C6883" w:rsidP="00FF7519">
            <w:pPr>
              <w:jc w:val="center"/>
              <w:rPr>
                <w:b/>
                <w:sz w:val="20"/>
              </w:rPr>
            </w:pPr>
            <w:r w:rsidRPr="00A22ECF">
              <w:rPr>
                <w:sz w:val="20"/>
              </w:rPr>
              <w:t>tis. l</w:t>
            </w:r>
          </w:p>
        </w:tc>
        <w:tc>
          <w:tcPr>
            <w:tcW w:w="1684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7 862,3</w:t>
            </w:r>
          </w:p>
        </w:tc>
        <w:tc>
          <w:tcPr>
            <w:tcW w:w="1696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7 876,6</w:t>
            </w:r>
          </w:p>
        </w:tc>
        <w:tc>
          <w:tcPr>
            <w:tcW w:w="1413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14,3</w:t>
            </w:r>
          </w:p>
        </w:tc>
        <w:tc>
          <w:tcPr>
            <w:tcW w:w="1537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100,2</w:t>
            </w:r>
          </w:p>
        </w:tc>
      </w:tr>
      <w:tr w:rsidR="004C6883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Jogurty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58 216,2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57 494,7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-721,5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98,8</w:t>
            </w:r>
          </w:p>
        </w:tc>
      </w:tr>
      <w:tr w:rsidR="004C6883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Kysané výrobky ostatní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tis. l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19 229,0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20 923,8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1 694,8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108,8</w:t>
            </w:r>
          </w:p>
        </w:tc>
      </w:tr>
      <w:tr w:rsidR="004C6883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Máslo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16 295,7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15 684,2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-611,5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96,2</w:t>
            </w:r>
          </w:p>
        </w:tc>
      </w:tr>
      <w:tr w:rsidR="004C6883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4C6883" w:rsidRPr="00017D30" w:rsidRDefault="004C6883" w:rsidP="00FF7519">
            <w:pPr>
              <w:rPr>
                <w:sz w:val="20"/>
              </w:rPr>
            </w:pPr>
            <w:r w:rsidRPr="00017D30">
              <w:rPr>
                <w:sz w:val="20"/>
              </w:rPr>
              <w:t>- z toho pomazánkové máslo</w:t>
            </w:r>
          </w:p>
        </w:tc>
        <w:tc>
          <w:tcPr>
            <w:tcW w:w="861" w:type="dxa"/>
            <w:shd w:val="clear" w:color="auto" w:fill="auto"/>
          </w:tcPr>
          <w:p w:rsidR="004C6883" w:rsidRPr="00017D30" w:rsidRDefault="004C6883" w:rsidP="00FF7519">
            <w:pPr>
              <w:jc w:val="center"/>
              <w:rPr>
                <w:sz w:val="20"/>
              </w:rPr>
            </w:pPr>
            <w:r w:rsidRPr="00017D30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2 684,5</w:t>
            </w:r>
          </w:p>
        </w:tc>
        <w:tc>
          <w:tcPr>
            <w:tcW w:w="1696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2 787,0</w:t>
            </w:r>
          </w:p>
        </w:tc>
        <w:tc>
          <w:tcPr>
            <w:tcW w:w="1413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102,5</w:t>
            </w:r>
          </w:p>
        </w:tc>
        <w:tc>
          <w:tcPr>
            <w:tcW w:w="1537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103,8</w:t>
            </w:r>
          </w:p>
        </w:tc>
      </w:tr>
      <w:tr w:rsidR="004C6883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12 965,0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13 955,4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990,4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107,6</w:t>
            </w:r>
          </w:p>
        </w:tc>
      </w:tr>
      <w:tr w:rsidR="004C6883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Sýry celkem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39 460,8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43 209,1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3 748,3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109,5</w:t>
            </w:r>
          </w:p>
        </w:tc>
      </w:tr>
      <w:tr w:rsidR="004C6883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4C6883" w:rsidRPr="00CF7A31" w:rsidRDefault="004C6883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- přírodní</w:t>
            </w:r>
          </w:p>
        </w:tc>
        <w:tc>
          <w:tcPr>
            <w:tcW w:w="861" w:type="dxa"/>
            <w:shd w:val="clear" w:color="auto" w:fill="auto"/>
          </w:tcPr>
          <w:p w:rsidR="004C6883" w:rsidRPr="00CF7A31" w:rsidRDefault="004C6883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33 336,3</w:t>
            </w:r>
          </w:p>
        </w:tc>
        <w:tc>
          <w:tcPr>
            <w:tcW w:w="1696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35 979,6</w:t>
            </w:r>
          </w:p>
        </w:tc>
        <w:tc>
          <w:tcPr>
            <w:tcW w:w="1413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2 643,3</w:t>
            </w:r>
          </w:p>
        </w:tc>
        <w:tc>
          <w:tcPr>
            <w:tcW w:w="1537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107,9</w:t>
            </w:r>
          </w:p>
        </w:tc>
      </w:tr>
      <w:tr w:rsidR="004C6883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4C6883" w:rsidRPr="00CF7A31" w:rsidRDefault="004C6883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- tavené</w:t>
            </w:r>
          </w:p>
        </w:tc>
        <w:tc>
          <w:tcPr>
            <w:tcW w:w="861" w:type="dxa"/>
            <w:shd w:val="clear" w:color="auto" w:fill="auto"/>
          </w:tcPr>
          <w:p w:rsidR="004C6883" w:rsidRPr="00CF7A31" w:rsidRDefault="004C6883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6 124,5</w:t>
            </w:r>
          </w:p>
        </w:tc>
        <w:tc>
          <w:tcPr>
            <w:tcW w:w="1696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7 229,5</w:t>
            </w:r>
          </w:p>
        </w:tc>
        <w:tc>
          <w:tcPr>
            <w:tcW w:w="1413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1 105,0</w:t>
            </w:r>
          </w:p>
        </w:tc>
        <w:tc>
          <w:tcPr>
            <w:tcW w:w="1537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118,0</w:t>
            </w:r>
          </w:p>
        </w:tc>
      </w:tr>
      <w:tr w:rsidR="004C6883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Smetanové krémy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5 211,5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5 059,5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-152,0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97,1</w:t>
            </w:r>
          </w:p>
        </w:tc>
      </w:tr>
      <w:tr w:rsidR="004C6883" w:rsidRPr="00CF7A31" w:rsidTr="00791644">
        <w:trPr>
          <w:trHeight w:val="280"/>
        </w:trPr>
        <w:tc>
          <w:tcPr>
            <w:tcW w:w="3500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Tvarohové dezerty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1 767,0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1 854,0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87,0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104,9</w:t>
            </w:r>
          </w:p>
        </w:tc>
      </w:tr>
      <w:tr w:rsidR="004C6883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Mléčné dezerty (pudinky apod.)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4 315,9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4 164,2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-151,7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96,5</w:t>
            </w:r>
          </w:p>
        </w:tc>
      </w:tr>
      <w:tr w:rsidR="004C6883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 xml:space="preserve">Sušená mléka celkem bez KDV 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CF7A31" w:rsidRDefault="004C6883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12 704,2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13 421,5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717,3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105,6</w:t>
            </w:r>
          </w:p>
        </w:tc>
      </w:tr>
      <w:tr w:rsidR="004C6883" w:rsidRPr="00CF7A31" w:rsidTr="006B06F4">
        <w:trPr>
          <w:trHeight w:val="280"/>
        </w:trPr>
        <w:tc>
          <w:tcPr>
            <w:tcW w:w="3500" w:type="dxa"/>
            <w:shd w:val="clear" w:color="auto" w:fill="auto"/>
          </w:tcPr>
          <w:p w:rsidR="004C6883" w:rsidRPr="00CF7A31" w:rsidRDefault="004C6883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>z toho: sušené od</w:t>
            </w:r>
            <w:r>
              <w:rPr>
                <w:sz w:val="20"/>
              </w:rPr>
              <w:t>tučněné</w:t>
            </w:r>
            <w:r w:rsidRPr="00CF7A31">
              <w:rPr>
                <w:sz w:val="20"/>
              </w:rPr>
              <w:t xml:space="preserve"> mléko</w:t>
            </w:r>
          </w:p>
        </w:tc>
        <w:tc>
          <w:tcPr>
            <w:tcW w:w="861" w:type="dxa"/>
            <w:shd w:val="clear" w:color="auto" w:fill="auto"/>
          </w:tcPr>
          <w:p w:rsidR="004C6883" w:rsidRPr="00CF7A31" w:rsidRDefault="004C6883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7 133,4</w:t>
            </w:r>
          </w:p>
        </w:tc>
        <w:tc>
          <w:tcPr>
            <w:tcW w:w="1696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7 081,1</w:t>
            </w:r>
          </w:p>
        </w:tc>
        <w:tc>
          <w:tcPr>
            <w:tcW w:w="1413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-52,3</w:t>
            </w:r>
          </w:p>
        </w:tc>
        <w:tc>
          <w:tcPr>
            <w:tcW w:w="1537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99,3</w:t>
            </w:r>
          </w:p>
        </w:tc>
      </w:tr>
      <w:tr w:rsidR="004C6883" w:rsidRPr="00CF7A31" w:rsidTr="006B06F4">
        <w:trPr>
          <w:trHeight w:val="264"/>
        </w:trPr>
        <w:tc>
          <w:tcPr>
            <w:tcW w:w="3500" w:type="dxa"/>
            <w:shd w:val="clear" w:color="auto" w:fill="auto"/>
          </w:tcPr>
          <w:p w:rsidR="004C6883" w:rsidRPr="00CF7A31" w:rsidRDefault="004C6883" w:rsidP="00FF7519">
            <w:pPr>
              <w:rPr>
                <w:sz w:val="20"/>
              </w:rPr>
            </w:pPr>
            <w:r w:rsidRPr="00CF7A31">
              <w:rPr>
                <w:sz w:val="20"/>
              </w:rPr>
              <w:t xml:space="preserve">            sušené plnotučné mléko</w:t>
            </w:r>
          </w:p>
        </w:tc>
        <w:tc>
          <w:tcPr>
            <w:tcW w:w="861" w:type="dxa"/>
            <w:shd w:val="clear" w:color="auto" w:fill="auto"/>
          </w:tcPr>
          <w:p w:rsidR="004C6883" w:rsidRPr="00CF7A31" w:rsidRDefault="004C6883" w:rsidP="00FF7519">
            <w:pPr>
              <w:jc w:val="center"/>
              <w:rPr>
                <w:sz w:val="20"/>
              </w:rPr>
            </w:pPr>
            <w:r w:rsidRPr="00CF7A31">
              <w:rPr>
                <w:sz w:val="20"/>
              </w:rPr>
              <w:t>t</w:t>
            </w:r>
          </w:p>
        </w:tc>
        <w:tc>
          <w:tcPr>
            <w:tcW w:w="1684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5 570,8</w:t>
            </w:r>
          </w:p>
        </w:tc>
        <w:tc>
          <w:tcPr>
            <w:tcW w:w="1696" w:type="dxa"/>
            <w:shd w:val="clear" w:color="auto" w:fill="auto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6 340,4</w:t>
            </w:r>
          </w:p>
        </w:tc>
        <w:tc>
          <w:tcPr>
            <w:tcW w:w="1413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769,6</w:t>
            </w:r>
          </w:p>
        </w:tc>
        <w:tc>
          <w:tcPr>
            <w:tcW w:w="1537" w:type="dxa"/>
            <w:shd w:val="clear" w:color="auto" w:fill="auto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113,8</w:t>
            </w:r>
          </w:p>
        </w:tc>
      </w:tr>
      <w:tr w:rsidR="004C6883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4C6883" w:rsidRPr="003F4FB3" w:rsidRDefault="004C6883" w:rsidP="00FF7519">
            <w:pPr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Kondenzované mléko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3F4FB3" w:rsidRDefault="004C6883" w:rsidP="00FF7519">
            <w:pPr>
              <w:jc w:val="center"/>
              <w:rPr>
                <w:b/>
                <w:sz w:val="20"/>
              </w:rPr>
            </w:pPr>
            <w:r w:rsidRPr="003F4FB3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6 493,1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4 900,3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-1 592,8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75,5</w:t>
            </w:r>
          </w:p>
        </w:tc>
      </w:tr>
      <w:tr w:rsidR="004C6883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4C6883" w:rsidRPr="003F4FB3" w:rsidRDefault="004C6883" w:rsidP="00FF75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sušená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3F4FB3" w:rsidRDefault="004C6883" w:rsidP="00FF75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16 081,0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13 061,9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-3 019,1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81,2</w:t>
            </w:r>
          </w:p>
        </w:tc>
      </w:tr>
      <w:tr w:rsidR="004C6883" w:rsidRPr="00CF7A31" w:rsidTr="00791644">
        <w:trPr>
          <w:trHeight w:val="264"/>
        </w:trPr>
        <w:tc>
          <w:tcPr>
            <w:tcW w:w="3500" w:type="dxa"/>
            <w:shd w:val="clear" w:color="auto" w:fill="F2DBDB" w:themeFill="accent2" w:themeFillTint="33"/>
          </w:tcPr>
          <w:p w:rsidR="004C6883" w:rsidRPr="003F4FB3" w:rsidRDefault="004C6883" w:rsidP="00FF75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Syrovátka zahuštěná</w:t>
            </w:r>
          </w:p>
        </w:tc>
        <w:tc>
          <w:tcPr>
            <w:tcW w:w="861" w:type="dxa"/>
            <w:shd w:val="clear" w:color="auto" w:fill="F2DBDB" w:themeFill="accent2" w:themeFillTint="33"/>
          </w:tcPr>
          <w:p w:rsidR="004C6883" w:rsidRPr="003F4FB3" w:rsidRDefault="004C6883" w:rsidP="00FF7519">
            <w:pPr>
              <w:jc w:val="center"/>
              <w:rPr>
                <w:b/>
                <w:sz w:val="20"/>
              </w:rPr>
            </w:pPr>
            <w:r w:rsidRPr="00CF7A31">
              <w:rPr>
                <w:b/>
                <w:sz w:val="20"/>
              </w:rPr>
              <w:t>t</w:t>
            </w:r>
          </w:p>
        </w:tc>
        <w:tc>
          <w:tcPr>
            <w:tcW w:w="1684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15 702,1</w:t>
            </w:r>
          </w:p>
        </w:tc>
        <w:tc>
          <w:tcPr>
            <w:tcW w:w="1696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16 279,1</w:t>
            </w:r>
          </w:p>
        </w:tc>
        <w:tc>
          <w:tcPr>
            <w:tcW w:w="1413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577,0</w:t>
            </w:r>
          </w:p>
        </w:tc>
        <w:tc>
          <w:tcPr>
            <w:tcW w:w="1537" w:type="dxa"/>
            <w:shd w:val="clear" w:color="auto" w:fill="F2DBDB" w:themeFill="accent2" w:themeFillTint="33"/>
          </w:tcPr>
          <w:p w:rsidR="004C6883" w:rsidRDefault="004C6883">
            <w:pPr>
              <w:jc w:val="righ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103,7</w:t>
            </w:r>
          </w:p>
        </w:tc>
      </w:tr>
    </w:tbl>
    <w:p w:rsidR="009574AB" w:rsidRDefault="0086576E" w:rsidP="009574AB">
      <w:pPr>
        <w:rPr>
          <w:i/>
          <w:sz w:val="18"/>
          <w:szCs w:val="18"/>
        </w:rPr>
      </w:pPr>
      <w:r>
        <w:rPr>
          <w:i/>
          <w:sz w:val="18"/>
          <w:szCs w:val="18"/>
        </w:rPr>
        <w:t>Pozn.:*) odborný odhad</w:t>
      </w:r>
      <w:r w:rsidR="00727515">
        <w:rPr>
          <w:i/>
          <w:sz w:val="18"/>
          <w:szCs w:val="18"/>
        </w:rPr>
        <w:t xml:space="preserve">, </w:t>
      </w:r>
      <w:r w:rsidR="009574AB" w:rsidRPr="00972FE2">
        <w:rPr>
          <w:i/>
          <w:sz w:val="18"/>
          <w:szCs w:val="18"/>
        </w:rPr>
        <w:t>Pramen: Rezortní statistika Mlék (MZe 6-12)</w:t>
      </w:r>
    </w:p>
    <w:p w:rsidR="001A5848" w:rsidRDefault="001A5848" w:rsidP="009574AB">
      <w:pPr>
        <w:rPr>
          <w:i/>
          <w:sz w:val="18"/>
          <w:szCs w:val="18"/>
        </w:rPr>
      </w:pPr>
    </w:p>
    <w:p w:rsidR="005C00CE" w:rsidRDefault="00473305" w:rsidP="009574AB">
      <w:pPr>
        <w:rPr>
          <w:i/>
          <w:sz w:val="18"/>
          <w:szCs w:val="18"/>
        </w:rPr>
      </w:pPr>
      <w:r w:rsidRPr="00473305">
        <w:rPr>
          <w:i/>
          <w:noProof/>
          <w:sz w:val="18"/>
          <w:szCs w:val="18"/>
        </w:rPr>
        <w:drawing>
          <wp:inline distT="0" distB="0" distL="0" distR="0">
            <wp:extent cx="6662789" cy="2424223"/>
            <wp:effectExtent l="19050" t="0" r="23761" b="0"/>
            <wp:docPr id="2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6DDE8" w:themeFill="accent5" w:themeFillTint="66"/>
        <w:tblLayout w:type="fixed"/>
        <w:tblCellMar>
          <w:left w:w="70" w:type="dxa"/>
          <w:right w:w="70" w:type="dxa"/>
        </w:tblCellMar>
        <w:tblLook w:val="0000"/>
      </w:tblPr>
      <w:tblGrid>
        <w:gridCol w:w="10418"/>
      </w:tblGrid>
      <w:tr w:rsidR="00CD7824" w:rsidRPr="00B43AF0" w:rsidTr="00791644">
        <w:trPr>
          <w:trHeight w:val="255"/>
        </w:trPr>
        <w:tc>
          <w:tcPr>
            <w:tcW w:w="10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6DDE8" w:themeFill="accent5" w:themeFillTint="66"/>
          </w:tcPr>
          <w:p w:rsidR="00CD7824" w:rsidRPr="00B43AF0" w:rsidRDefault="00CD7824" w:rsidP="00B43AF0">
            <w:pPr>
              <w:jc w:val="center"/>
              <w:rPr>
                <w:b/>
              </w:rPr>
            </w:pPr>
            <w:r w:rsidRPr="00B43AF0">
              <w:rPr>
                <w:b/>
              </w:rPr>
              <w:lastRenderedPageBreak/>
              <w:t>Ceny</w:t>
            </w:r>
          </w:p>
        </w:tc>
      </w:tr>
    </w:tbl>
    <w:p w:rsidR="00727515" w:rsidRDefault="00727515" w:rsidP="00007195">
      <w:pPr>
        <w:outlineLvl w:val="0"/>
        <w:rPr>
          <w:b/>
        </w:rPr>
      </w:pPr>
    </w:p>
    <w:p w:rsidR="00727515" w:rsidRDefault="00727515" w:rsidP="00007195">
      <w:pPr>
        <w:outlineLvl w:val="0"/>
        <w:rPr>
          <w:b/>
        </w:rPr>
      </w:pPr>
    </w:p>
    <w:p w:rsidR="00CD7824" w:rsidRPr="00B43AF0" w:rsidRDefault="00CD7824" w:rsidP="00007195">
      <w:pPr>
        <w:outlineLvl w:val="0"/>
        <w:rPr>
          <w:b/>
        </w:rPr>
      </w:pPr>
      <w:r w:rsidRPr="00B43AF0">
        <w:rPr>
          <w:b/>
        </w:rPr>
        <w:t xml:space="preserve">Ceny zemědělských výrobců  (CZV) mléka kravského </w:t>
      </w:r>
      <w:r w:rsidR="00B30D53">
        <w:rPr>
          <w:b/>
        </w:rPr>
        <w:t>celkem</w:t>
      </w:r>
      <w:r w:rsidRPr="00B43AF0">
        <w:rPr>
          <w:b/>
        </w:rPr>
        <w:t xml:space="preserve"> v Kč/l</w:t>
      </w:r>
    </w:p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35"/>
        <w:gridCol w:w="733"/>
        <w:gridCol w:w="733"/>
        <w:gridCol w:w="733"/>
        <w:gridCol w:w="733"/>
        <w:gridCol w:w="734"/>
        <w:gridCol w:w="733"/>
        <w:gridCol w:w="733"/>
        <w:gridCol w:w="733"/>
        <w:gridCol w:w="734"/>
        <w:gridCol w:w="733"/>
        <w:gridCol w:w="733"/>
        <w:gridCol w:w="733"/>
        <w:gridCol w:w="734"/>
      </w:tblGrid>
      <w:tr w:rsidR="00CD7824" w:rsidRPr="009A018E" w:rsidTr="003A0CBB">
        <w:trPr>
          <w:cantSplit/>
          <w:trHeight w:val="252"/>
        </w:trPr>
        <w:tc>
          <w:tcPr>
            <w:tcW w:w="635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Rok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IV.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VIII.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IX.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XI.</w:t>
            </w:r>
          </w:p>
        </w:tc>
        <w:tc>
          <w:tcPr>
            <w:tcW w:w="733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XII.</w:t>
            </w:r>
          </w:p>
        </w:tc>
        <w:tc>
          <w:tcPr>
            <w:tcW w:w="734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shd w:val="clear" w:color="auto" w:fill="DAEEF3" w:themeFill="accent5" w:themeFillTint="33"/>
            <w:vAlign w:val="center"/>
          </w:tcPr>
          <w:p w:rsidR="00CD7824" w:rsidRPr="00B43AF0" w:rsidRDefault="00CD7824" w:rsidP="009A018E">
            <w:pPr>
              <w:rPr>
                <w:sz w:val="20"/>
              </w:rPr>
            </w:pPr>
            <w:r w:rsidRPr="00B43AF0">
              <w:rPr>
                <w:sz w:val="20"/>
              </w:rPr>
              <w:sym w:font="Symbol" w:char="F0C6"/>
            </w:r>
            <w:r w:rsidRPr="00B43AF0">
              <w:rPr>
                <w:sz w:val="20"/>
              </w:rPr>
              <w:t xml:space="preserve"> za rok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2008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9,98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9,69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9,19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8,74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2009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6,43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6,02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5,99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6,67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6,14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 w:rsidRPr="00B43AF0">
              <w:rPr>
                <w:sz w:val="20"/>
              </w:rPr>
              <w:t>2010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6,90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7,77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7,43</w:t>
            </w:r>
          </w:p>
        </w:tc>
      </w:tr>
      <w:tr w:rsidR="00B30D53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Pr="00B43AF0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2011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B30D53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8,26</w:t>
            </w:r>
          </w:p>
        </w:tc>
      </w:tr>
      <w:tr w:rsidR="00B30D53" w:rsidRPr="009A018E" w:rsidTr="00A657ED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0D53" w:rsidRDefault="00B30D53" w:rsidP="009A018E">
            <w:pPr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B30D5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7,21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EF716D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7,30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9F57F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125F4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7,68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0D53" w:rsidRPr="00687993" w:rsidRDefault="006A443A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7,80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B30D53" w:rsidRPr="00DD160B" w:rsidRDefault="006A443A" w:rsidP="00AF504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7,67</w:t>
            </w:r>
          </w:p>
        </w:tc>
      </w:tr>
      <w:tr w:rsidR="00A657ED" w:rsidRPr="009A018E" w:rsidTr="00AF5046">
        <w:trPr>
          <w:cantSplit/>
          <w:trHeight w:val="252"/>
        </w:trPr>
        <w:tc>
          <w:tcPr>
            <w:tcW w:w="6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657ED" w:rsidRDefault="00A657ED" w:rsidP="009A018E">
            <w:pPr>
              <w:rPr>
                <w:sz w:val="20"/>
              </w:rPr>
            </w:pPr>
            <w:r>
              <w:rPr>
                <w:sz w:val="20"/>
              </w:rPr>
              <w:t>2013</w:t>
            </w:r>
          </w:p>
        </w:tc>
        <w:tc>
          <w:tcPr>
            <w:tcW w:w="7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6A2A8B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7,93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11419E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8,05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7804CC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2853DF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4C6883" w:rsidP="00AF50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A657ED" w:rsidRDefault="00A657ED" w:rsidP="00AF5046">
            <w:pPr>
              <w:jc w:val="center"/>
              <w:rPr>
                <w:sz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A657ED" w:rsidRDefault="00A657ED" w:rsidP="00AF5046">
            <w:pPr>
              <w:jc w:val="center"/>
              <w:rPr>
                <w:b/>
                <w:sz w:val="20"/>
              </w:rPr>
            </w:pPr>
          </w:p>
        </w:tc>
      </w:tr>
    </w:tbl>
    <w:p w:rsidR="00CD7824" w:rsidRDefault="00CD7824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 w:rsidR="006B06F4">
        <w:rPr>
          <w:i/>
          <w:sz w:val="18"/>
          <w:szCs w:val="18"/>
        </w:rPr>
        <w:t xml:space="preserve">; </w:t>
      </w:r>
      <w:r w:rsidRPr="00B43AF0">
        <w:rPr>
          <w:i/>
          <w:sz w:val="18"/>
          <w:szCs w:val="18"/>
        </w:rPr>
        <w:t>ukazatel průměr roku je počítán jako aritmetický průměr</w:t>
      </w:r>
    </w:p>
    <w:p w:rsidR="003A0CBB" w:rsidRPr="00B43AF0" w:rsidRDefault="003A0CBB" w:rsidP="009A018E">
      <w:pPr>
        <w:rPr>
          <w:i/>
          <w:sz w:val="18"/>
          <w:szCs w:val="18"/>
        </w:rPr>
      </w:pPr>
    </w:p>
    <w:p w:rsidR="00B30D53" w:rsidRDefault="003A0CBB" w:rsidP="009A018E">
      <w:pPr>
        <w:rPr>
          <w:b/>
        </w:rPr>
      </w:pPr>
      <w:r>
        <w:rPr>
          <w:b/>
        </w:rPr>
        <w:t>Vývoj cen zemědělských (CZV) a průmyslových (CPV) výrobců v Kč/l (kg)</w:t>
      </w:r>
    </w:p>
    <w:tbl>
      <w:tblPr>
        <w:tblStyle w:val="Mkatabulky"/>
        <w:tblW w:w="0" w:type="auto"/>
        <w:tblLook w:val="04A0"/>
      </w:tblPr>
      <w:tblGrid>
        <w:gridCol w:w="2943"/>
        <w:gridCol w:w="993"/>
        <w:gridCol w:w="992"/>
        <w:gridCol w:w="992"/>
        <w:gridCol w:w="2410"/>
        <w:gridCol w:w="2468"/>
      </w:tblGrid>
      <w:tr w:rsidR="003A0CBB" w:rsidTr="00191111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AEEF3" w:themeFill="accent5" w:themeFillTint="33"/>
          </w:tcPr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Květen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92" w:type="dxa"/>
            <w:shd w:val="clear" w:color="auto" w:fill="DAEEF3" w:themeFill="accent5" w:themeFillTint="33"/>
          </w:tcPr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Květen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410" w:type="dxa"/>
            <w:shd w:val="clear" w:color="auto" w:fill="DAEEF3" w:themeFill="accent5" w:themeFillTint="33"/>
          </w:tcPr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květen 2013/květen 2012</w:t>
            </w:r>
          </w:p>
        </w:tc>
        <w:tc>
          <w:tcPr>
            <w:tcW w:w="2468" w:type="dxa"/>
            <w:shd w:val="clear" w:color="auto" w:fill="DAEEF3" w:themeFill="accent5" w:themeFillTint="33"/>
          </w:tcPr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3A0CBB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květen 2013/leden 2013</w:t>
            </w:r>
          </w:p>
        </w:tc>
      </w:tr>
      <w:tr w:rsidR="003A0CBB" w:rsidTr="00191111">
        <w:tc>
          <w:tcPr>
            <w:tcW w:w="2943" w:type="dxa"/>
            <w:shd w:val="clear" w:color="auto" w:fill="DAEEF3" w:themeFill="accent5" w:themeFillTint="33"/>
          </w:tcPr>
          <w:p w:rsidR="003A0CBB" w:rsidRDefault="003A0CBB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CZV syrové kravské mléko celkem</w:t>
            </w:r>
          </w:p>
        </w:tc>
        <w:tc>
          <w:tcPr>
            <w:tcW w:w="993" w:type="dxa"/>
          </w:tcPr>
          <w:p w:rsidR="003A0CBB" w:rsidRPr="00191111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7,53</w:t>
            </w:r>
          </w:p>
        </w:tc>
        <w:tc>
          <w:tcPr>
            <w:tcW w:w="992" w:type="dxa"/>
          </w:tcPr>
          <w:p w:rsidR="003A0CBB" w:rsidRPr="00191111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7,93</w:t>
            </w:r>
          </w:p>
        </w:tc>
        <w:tc>
          <w:tcPr>
            <w:tcW w:w="992" w:type="dxa"/>
          </w:tcPr>
          <w:p w:rsidR="003A0CBB" w:rsidRPr="00191111" w:rsidRDefault="003A0CBB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8,24</w:t>
            </w:r>
          </w:p>
        </w:tc>
        <w:tc>
          <w:tcPr>
            <w:tcW w:w="2410" w:type="dxa"/>
            <w:shd w:val="clear" w:color="auto" w:fill="auto"/>
          </w:tcPr>
          <w:p w:rsidR="003A0CBB" w:rsidRPr="00191111" w:rsidRDefault="003A0CBB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109,4</w:t>
            </w:r>
          </w:p>
        </w:tc>
        <w:tc>
          <w:tcPr>
            <w:tcW w:w="2468" w:type="dxa"/>
            <w:shd w:val="clear" w:color="auto" w:fill="auto"/>
          </w:tcPr>
          <w:p w:rsidR="003A0CBB" w:rsidRPr="00191111" w:rsidRDefault="003A0CBB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103,9</w:t>
            </w:r>
          </w:p>
        </w:tc>
      </w:tr>
      <w:tr w:rsidR="003A0CBB" w:rsidTr="00191111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paster.</w:t>
            </w:r>
          </w:p>
        </w:tc>
        <w:tc>
          <w:tcPr>
            <w:tcW w:w="993" w:type="dxa"/>
          </w:tcPr>
          <w:p w:rsidR="00C833F1" w:rsidRPr="00191111" w:rsidRDefault="00C833F1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12,40</w:t>
            </w:r>
          </w:p>
        </w:tc>
        <w:tc>
          <w:tcPr>
            <w:tcW w:w="992" w:type="dxa"/>
          </w:tcPr>
          <w:p w:rsidR="00C833F1" w:rsidRPr="00191111" w:rsidRDefault="00C833F1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12,56</w:t>
            </w:r>
          </w:p>
        </w:tc>
        <w:tc>
          <w:tcPr>
            <w:tcW w:w="992" w:type="dxa"/>
          </w:tcPr>
          <w:p w:rsidR="00C833F1" w:rsidRPr="00191111" w:rsidRDefault="00C833F1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12,26</w:t>
            </w:r>
          </w:p>
        </w:tc>
        <w:tc>
          <w:tcPr>
            <w:tcW w:w="2410" w:type="dxa"/>
            <w:shd w:val="clear" w:color="auto" w:fill="auto"/>
          </w:tcPr>
          <w:p w:rsidR="00C833F1" w:rsidRPr="00191111" w:rsidRDefault="00C833F1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98,9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C833F1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97,1</w:t>
            </w:r>
          </w:p>
        </w:tc>
      </w:tr>
      <w:tr w:rsidR="003A0CBB" w:rsidTr="00191111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mléko polotučné trvanlivé</w:t>
            </w:r>
          </w:p>
        </w:tc>
        <w:tc>
          <w:tcPr>
            <w:tcW w:w="993" w:type="dxa"/>
          </w:tcPr>
          <w:p w:rsidR="00C833F1" w:rsidRPr="00191111" w:rsidRDefault="00C833F1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9,95</w:t>
            </w:r>
          </w:p>
        </w:tc>
        <w:tc>
          <w:tcPr>
            <w:tcW w:w="992" w:type="dxa"/>
          </w:tcPr>
          <w:p w:rsidR="00C833F1" w:rsidRPr="00191111" w:rsidRDefault="00C833F1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10,97</w:t>
            </w:r>
          </w:p>
        </w:tc>
        <w:tc>
          <w:tcPr>
            <w:tcW w:w="992" w:type="dxa"/>
          </w:tcPr>
          <w:p w:rsidR="00C833F1" w:rsidRPr="00191111" w:rsidRDefault="00C833F1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11,11</w:t>
            </w:r>
          </w:p>
        </w:tc>
        <w:tc>
          <w:tcPr>
            <w:tcW w:w="2410" w:type="dxa"/>
            <w:shd w:val="clear" w:color="auto" w:fill="auto"/>
          </w:tcPr>
          <w:p w:rsidR="003A0CBB" w:rsidRPr="00191111" w:rsidRDefault="00C833F1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111,7</w:t>
            </w:r>
          </w:p>
        </w:tc>
        <w:tc>
          <w:tcPr>
            <w:tcW w:w="2468" w:type="dxa"/>
            <w:shd w:val="clear" w:color="auto" w:fill="auto"/>
          </w:tcPr>
          <w:p w:rsidR="003A0CBB" w:rsidRPr="00191111" w:rsidRDefault="00C833F1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101,3</w:t>
            </w:r>
          </w:p>
        </w:tc>
      </w:tr>
      <w:tr w:rsidR="003A0CBB" w:rsidTr="00191111">
        <w:tc>
          <w:tcPr>
            <w:tcW w:w="2943" w:type="dxa"/>
            <w:shd w:val="clear" w:color="auto" w:fill="DAEEF3" w:themeFill="accent5" w:themeFillTint="33"/>
          </w:tcPr>
          <w:p w:rsidR="003A0CBB" w:rsidRDefault="00C833F1" w:rsidP="009A018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máslo</w:t>
            </w:r>
          </w:p>
        </w:tc>
        <w:tc>
          <w:tcPr>
            <w:tcW w:w="993" w:type="dxa"/>
          </w:tcPr>
          <w:p w:rsidR="003A0CBB" w:rsidRPr="00191111" w:rsidRDefault="00C833F1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75,57</w:t>
            </w:r>
          </w:p>
        </w:tc>
        <w:tc>
          <w:tcPr>
            <w:tcW w:w="992" w:type="dxa"/>
          </w:tcPr>
          <w:p w:rsidR="003A0CBB" w:rsidRPr="00191111" w:rsidRDefault="00C833F1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97,64</w:t>
            </w:r>
          </w:p>
        </w:tc>
        <w:tc>
          <w:tcPr>
            <w:tcW w:w="992" w:type="dxa"/>
          </w:tcPr>
          <w:p w:rsidR="003A0CBB" w:rsidRPr="00191111" w:rsidRDefault="00C833F1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100,72</w:t>
            </w:r>
          </w:p>
        </w:tc>
        <w:tc>
          <w:tcPr>
            <w:tcW w:w="2410" w:type="dxa"/>
            <w:shd w:val="clear" w:color="auto" w:fill="auto"/>
          </w:tcPr>
          <w:p w:rsidR="003A0CBB" w:rsidRPr="00191111" w:rsidRDefault="00C833F1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133,3</w:t>
            </w:r>
          </w:p>
        </w:tc>
        <w:tc>
          <w:tcPr>
            <w:tcW w:w="2468" w:type="dxa"/>
            <w:shd w:val="clear" w:color="auto" w:fill="auto"/>
          </w:tcPr>
          <w:p w:rsidR="003A0CBB" w:rsidRPr="00191111" w:rsidRDefault="00C833F1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103,2</w:t>
            </w:r>
          </w:p>
        </w:tc>
      </w:tr>
      <w:tr w:rsidR="00C833F1" w:rsidTr="00191111">
        <w:tc>
          <w:tcPr>
            <w:tcW w:w="2943" w:type="dxa"/>
            <w:shd w:val="clear" w:color="auto" w:fill="DAEEF3" w:themeFill="accent5" w:themeFillTint="33"/>
          </w:tcPr>
          <w:p w:rsidR="00C833F1" w:rsidRDefault="00C833F1" w:rsidP="00C833F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CPV Eidam (30 % t v suš.)</w:t>
            </w:r>
          </w:p>
        </w:tc>
        <w:tc>
          <w:tcPr>
            <w:tcW w:w="993" w:type="dxa"/>
          </w:tcPr>
          <w:p w:rsidR="00C833F1" w:rsidRPr="00191111" w:rsidRDefault="00C833F1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85,62</w:t>
            </w:r>
          </w:p>
        </w:tc>
        <w:tc>
          <w:tcPr>
            <w:tcW w:w="992" w:type="dxa"/>
          </w:tcPr>
          <w:p w:rsidR="00C833F1" w:rsidRPr="00191111" w:rsidRDefault="00C833F1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85,03</w:t>
            </w:r>
          </w:p>
        </w:tc>
        <w:tc>
          <w:tcPr>
            <w:tcW w:w="992" w:type="dxa"/>
          </w:tcPr>
          <w:p w:rsidR="00C833F1" w:rsidRPr="00191111" w:rsidRDefault="00C833F1" w:rsidP="003A0CBB">
            <w:pPr>
              <w:jc w:val="center"/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87,44</w:t>
            </w:r>
          </w:p>
        </w:tc>
        <w:tc>
          <w:tcPr>
            <w:tcW w:w="2410" w:type="dxa"/>
            <w:shd w:val="clear" w:color="auto" w:fill="auto"/>
          </w:tcPr>
          <w:p w:rsidR="00C833F1" w:rsidRPr="00191111" w:rsidRDefault="00C833F1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102,1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C833F1" w:rsidP="003A0CBB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102,8</w:t>
            </w:r>
          </w:p>
        </w:tc>
      </w:tr>
    </w:tbl>
    <w:p w:rsidR="005C00CE" w:rsidRDefault="00C833F1" w:rsidP="009A018E">
      <w:pPr>
        <w:rPr>
          <w:i/>
          <w:sz w:val="18"/>
          <w:szCs w:val="18"/>
        </w:rPr>
      </w:pPr>
      <w:r w:rsidRPr="00B43AF0">
        <w:rPr>
          <w:i/>
          <w:sz w:val="18"/>
          <w:szCs w:val="18"/>
        </w:rPr>
        <w:t>Pramen: Rezortní statistika Mlék (MZe) 6-12</w:t>
      </w:r>
      <w:r>
        <w:rPr>
          <w:i/>
          <w:sz w:val="18"/>
          <w:szCs w:val="18"/>
        </w:rPr>
        <w:t>, TIS SZIF</w:t>
      </w:r>
    </w:p>
    <w:p w:rsidR="00191111" w:rsidRDefault="00191111" w:rsidP="009A018E">
      <w:pPr>
        <w:rPr>
          <w:b/>
        </w:rPr>
      </w:pPr>
    </w:p>
    <w:p w:rsidR="00C833F1" w:rsidRDefault="00C833F1" w:rsidP="00C833F1">
      <w:pPr>
        <w:rPr>
          <w:b/>
        </w:rPr>
      </w:pPr>
      <w:r>
        <w:rPr>
          <w:b/>
        </w:rPr>
        <w:t>Vývoj spotřebitelských cen (SC) Kč/l (kg)</w:t>
      </w:r>
    </w:p>
    <w:tbl>
      <w:tblPr>
        <w:tblStyle w:val="Mkatabulky"/>
        <w:tblW w:w="0" w:type="auto"/>
        <w:tblLook w:val="04A0"/>
      </w:tblPr>
      <w:tblGrid>
        <w:gridCol w:w="2943"/>
        <w:gridCol w:w="993"/>
        <w:gridCol w:w="992"/>
        <w:gridCol w:w="992"/>
        <w:gridCol w:w="2410"/>
        <w:gridCol w:w="2468"/>
      </w:tblGrid>
      <w:tr w:rsidR="00191111" w:rsidTr="00191111">
        <w:tc>
          <w:tcPr>
            <w:tcW w:w="2943" w:type="dxa"/>
            <w:shd w:val="clear" w:color="auto" w:fill="EAF1DD" w:themeFill="accent3" w:themeFillTint="33"/>
          </w:tcPr>
          <w:p w:rsidR="00C833F1" w:rsidRDefault="00C833F1" w:rsidP="00415DD1">
            <w:pPr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2012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Leden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</w:t>
            </w:r>
          </w:p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2013</w:t>
            </w:r>
          </w:p>
        </w:tc>
        <w:tc>
          <w:tcPr>
            <w:tcW w:w="2410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C833F1" w:rsidRDefault="00C833F1" w:rsidP="00C833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 2013/červen 2012</w:t>
            </w:r>
          </w:p>
        </w:tc>
        <w:tc>
          <w:tcPr>
            <w:tcW w:w="2468" w:type="dxa"/>
            <w:shd w:val="clear" w:color="auto" w:fill="EAF1DD" w:themeFill="accent3" w:themeFillTint="33"/>
          </w:tcPr>
          <w:p w:rsidR="00C833F1" w:rsidRDefault="00C833F1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Index</w:t>
            </w:r>
          </w:p>
          <w:p w:rsidR="00C833F1" w:rsidRDefault="00C833F1" w:rsidP="00C833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červen 2013/červen 2013</w:t>
            </w:r>
          </w:p>
        </w:tc>
      </w:tr>
      <w:tr w:rsidR="00C833F1" w:rsidTr="00191111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</w:t>
            </w:r>
            <w:r>
              <w:rPr>
                <w:b/>
                <w:sz w:val="18"/>
                <w:szCs w:val="18"/>
              </w:rPr>
              <w:t>čerstvé</w:t>
            </w:r>
          </w:p>
        </w:tc>
        <w:tc>
          <w:tcPr>
            <w:tcW w:w="993" w:type="dxa"/>
          </w:tcPr>
          <w:p w:rsidR="00C833F1" w:rsidRPr="003A0CBB" w:rsidRDefault="00243F2B" w:rsidP="00243F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18,92</w:t>
            </w:r>
          </w:p>
        </w:tc>
        <w:tc>
          <w:tcPr>
            <w:tcW w:w="992" w:type="dxa"/>
          </w:tcPr>
          <w:p w:rsidR="00243F2B" w:rsidRPr="003A0CBB" w:rsidRDefault="00243F2B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19,30</w:t>
            </w:r>
          </w:p>
        </w:tc>
        <w:tc>
          <w:tcPr>
            <w:tcW w:w="992" w:type="dxa"/>
          </w:tcPr>
          <w:p w:rsidR="00243F2B" w:rsidRPr="003A0CBB" w:rsidRDefault="00243F2B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19,08</w:t>
            </w:r>
          </w:p>
        </w:tc>
        <w:tc>
          <w:tcPr>
            <w:tcW w:w="2410" w:type="dxa"/>
            <w:shd w:val="clear" w:color="auto" w:fill="auto"/>
          </w:tcPr>
          <w:p w:rsidR="00243F2B" w:rsidRPr="00191111" w:rsidRDefault="00243F2B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100,8</w:t>
            </w:r>
          </w:p>
        </w:tc>
        <w:tc>
          <w:tcPr>
            <w:tcW w:w="2468" w:type="dxa"/>
            <w:shd w:val="clear" w:color="auto" w:fill="auto"/>
          </w:tcPr>
          <w:p w:rsidR="00243F2B" w:rsidRPr="00191111" w:rsidRDefault="00243F2B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98,9</w:t>
            </w:r>
          </w:p>
        </w:tc>
      </w:tr>
      <w:tr w:rsidR="00C833F1" w:rsidTr="00191111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mléko polotučné trvanlivé</w:t>
            </w:r>
          </w:p>
        </w:tc>
        <w:tc>
          <w:tcPr>
            <w:tcW w:w="993" w:type="dxa"/>
          </w:tcPr>
          <w:p w:rsidR="00C833F1" w:rsidRPr="003A0CBB" w:rsidRDefault="00243F2B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16,54</w:t>
            </w:r>
          </w:p>
        </w:tc>
        <w:tc>
          <w:tcPr>
            <w:tcW w:w="992" w:type="dxa"/>
          </w:tcPr>
          <w:p w:rsidR="00243F2B" w:rsidRPr="003A0CBB" w:rsidRDefault="00243F2B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17,34</w:t>
            </w:r>
          </w:p>
        </w:tc>
        <w:tc>
          <w:tcPr>
            <w:tcW w:w="992" w:type="dxa"/>
          </w:tcPr>
          <w:p w:rsidR="00243F2B" w:rsidRPr="003A0CBB" w:rsidRDefault="00243F2B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18,03</w:t>
            </w:r>
          </w:p>
        </w:tc>
        <w:tc>
          <w:tcPr>
            <w:tcW w:w="2410" w:type="dxa"/>
            <w:shd w:val="clear" w:color="auto" w:fill="auto"/>
          </w:tcPr>
          <w:p w:rsidR="00243F2B" w:rsidRPr="00191111" w:rsidRDefault="00243F2B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109,0</w:t>
            </w:r>
          </w:p>
        </w:tc>
        <w:tc>
          <w:tcPr>
            <w:tcW w:w="2468" w:type="dxa"/>
            <w:shd w:val="clear" w:color="auto" w:fill="auto"/>
          </w:tcPr>
          <w:p w:rsidR="00243F2B" w:rsidRPr="00191111" w:rsidRDefault="00243F2B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104,0</w:t>
            </w:r>
          </w:p>
        </w:tc>
      </w:tr>
      <w:tr w:rsidR="00C833F1" w:rsidTr="00191111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415DD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máslo</w:t>
            </w:r>
          </w:p>
        </w:tc>
        <w:tc>
          <w:tcPr>
            <w:tcW w:w="993" w:type="dxa"/>
          </w:tcPr>
          <w:p w:rsidR="00C833F1" w:rsidRPr="003A0CBB" w:rsidRDefault="00243F2B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129,59</w:t>
            </w:r>
          </w:p>
        </w:tc>
        <w:tc>
          <w:tcPr>
            <w:tcW w:w="992" w:type="dxa"/>
          </w:tcPr>
          <w:p w:rsidR="00C833F1" w:rsidRPr="003A0CBB" w:rsidRDefault="00243F2B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146,20</w:t>
            </w:r>
          </w:p>
        </w:tc>
        <w:tc>
          <w:tcPr>
            <w:tcW w:w="992" w:type="dxa"/>
          </w:tcPr>
          <w:p w:rsidR="00C833F1" w:rsidRPr="003A0CBB" w:rsidRDefault="00243F2B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154,00</w:t>
            </w:r>
          </w:p>
        </w:tc>
        <w:tc>
          <w:tcPr>
            <w:tcW w:w="2410" w:type="dxa"/>
            <w:shd w:val="clear" w:color="auto" w:fill="auto"/>
          </w:tcPr>
          <w:p w:rsidR="00C833F1" w:rsidRPr="00191111" w:rsidRDefault="00243F2B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118,8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243F2B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105,3</w:t>
            </w:r>
          </w:p>
        </w:tc>
      </w:tr>
      <w:tr w:rsidR="00C833F1" w:rsidTr="00191111">
        <w:tc>
          <w:tcPr>
            <w:tcW w:w="2943" w:type="dxa"/>
            <w:shd w:val="clear" w:color="auto" w:fill="EAF1DD" w:themeFill="accent3" w:themeFillTint="33"/>
          </w:tcPr>
          <w:p w:rsidR="00C833F1" w:rsidRDefault="00243F2B" w:rsidP="00243F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SC</w:t>
            </w:r>
            <w:r w:rsidR="00C833F1">
              <w:rPr>
                <w:b/>
                <w:sz w:val="18"/>
                <w:szCs w:val="18"/>
              </w:rPr>
              <w:t xml:space="preserve"> Eidam </w:t>
            </w:r>
          </w:p>
        </w:tc>
        <w:tc>
          <w:tcPr>
            <w:tcW w:w="993" w:type="dxa"/>
          </w:tcPr>
          <w:p w:rsidR="00C833F1" w:rsidRPr="003A0CBB" w:rsidRDefault="00243F2B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126,92</w:t>
            </w:r>
          </w:p>
        </w:tc>
        <w:tc>
          <w:tcPr>
            <w:tcW w:w="992" w:type="dxa"/>
          </w:tcPr>
          <w:p w:rsidR="00C833F1" w:rsidRPr="003A0CBB" w:rsidRDefault="00243F2B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129,96</w:t>
            </w:r>
          </w:p>
        </w:tc>
        <w:tc>
          <w:tcPr>
            <w:tcW w:w="992" w:type="dxa"/>
          </w:tcPr>
          <w:p w:rsidR="00C833F1" w:rsidRPr="003A0CBB" w:rsidRDefault="00243F2B" w:rsidP="00415DD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133,01</w:t>
            </w:r>
          </w:p>
        </w:tc>
        <w:tc>
          <w:tcPr>
            <w:tcW w:w="2410" w:type="dxa"/>
            <w:shd w:val="clear" w:color="auto" w:fill="auto"/>
          </w:tcPr>
          <w:p w:rsidR="00C833F1" w:rsidRPr="00191111" w:rsidRDefault="00243F2B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104,8</w:t>
            </w:r>
          </w:p>
        </w:tc>
        <w:tc>
          <w:tcPr>
            <w:tcW w:w="2468" w:type="dxa"/>
            <w:shd w:val="clear" w:color="auto" w:fill="auto"/>
          </w:tcPr>
          <w:p w:rsidR="00C833F1" w:rsidRPr="00191111" w:rsidRDefault="00243F2B" w:rsidP="00415DD1">
            <w:pPr>
              <w:jc w:val="center"/>
              <w:rPr>
                <w:b/>
                <w:color w:val="17365D" w:themeColor="text2" w:themeShade="BF"/>
                <w:sz w:val="18"/>
                <w:szCs w:val="18"/>
              </w:rPr>
            </w:pPr>
            <w:r w:rsidRPr="00191111">
              <w:rPr>
                <w:b/>
                <w:color w:val="17365D" w:themeColor="text2" w:themeShade="BF"/>
                <w:sz w:val="18"/>
                <w:szCs w:val="18"/>
              </w:rPr>
              <w:t>102,3</w:t>
            </w:r>
          </w:p>
        </w:tc>
      </w:tr>
    </w:tbl>
    <w:p w:rsidR="00C833F1" w:rsidRDefault="00C833F1" w:rsidP="00C833F1">
      <w:pPr>
        <w:rPr>
          <w:b/>
        </w:rPr>
      </w:pPr>
      <w:r w:rsidRPr="00B43AF0">
        <w:rPr>
          <w:i/>
          <w:sz w:val="18"/>
          <w:szCs w:val="18"/>
        </w:rPr>
        <w:t xml:space="preserve">Pramen: </w:t>
      </w:r>
      <w:r w:rsidR="00243F2B">
        <w:rPr>
          <w:i/>
          <w:sz w:val="18"/>
          <w:szCs w:val="18"/>
        </w:rPr>
        <w:t>ČSÚ</w:t>
      </w:r>
    </w:p>
    <w:p w:rsidR="004F4325" w:rsidRDefault="004F4325" w:rsidP="009A018E">
      <w:pPr>
        <w:rPr>
          <w:sz w:val="18"/>
          <w:szCs w:val="18"/>
        </w:rPr>
      </w:pPr>
    </w:p>
    <w:p w:rsidR="00DD0FFC" w:rsidRDefault="004F4325" w:rsidP="009A018E">
      <w:pPr>
        <w:rPr>
          <w:sz w:val="18"/>
          <w:szCs w:val="18"/>
        </w:rPr>
      </w:pPr>
      <w:r w:rsidRPr="004F4325">
        <w:rPr>
          <w:noProof/>
          <w:sz w:val="18"/>
          <w:szCs w:val="18"/>
        </w:rPr>
        <w:drawing>
          <wp:inline distT="0" distB="0" distL="0" distR="0">
            <wp:extent cx="6771654" cy="3827721"/>
            <wp:effectExtent l="19050" t="0" r="10146" b="1329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D0FFC" w:rsidRDefault="00DD0FFC" w:rsidP="009A018E">
      <w:pPr>
        <w:rPr>
          <w:sz w:val="18"/>
          <w:szCs w:val="18"/>
        </w:rPr>
      </w:pPr>
    </w:p>
    <w:p w:rsidR="00727515" w:rsidRDefault="00727515" w:rsidP="009A018E">
      <w:pPr>
        <w:rPr>
          <w:sz w:val="18"/>
          <w:szCs w:val="18"/>
        </w:rPr>
      </w:pPr>
    </w:p>
    <w:p w:rsidR="00727515" w:rsidRDefault="00727515" w:rsidP="009A018E">
      <w:pPr>
        <w:rPr>
          <w:sz w:val="18"/>
          <w:szCs w:val="18"/>
        </w:rPr>
      </w:pPr>
    </w:p>
    <w:p w:rsidR="00727515" w:rsidRDefault="00727515" w:rsidP="009A018E">
      <w:pPr>
        <w:rPr>
          <w:sz w:val="18"/>
          <w:szCs w:val="18"/>
        </w:rPr>
      </w:pPr>
    </w:p>
    <w:p w:rsidR="00FD0F84" w:rsidRDefault="00FD0F84" w:rsidP="00FD0F84">
      <w:pPr>
        <w:rPr>
          <w:i/>
          <w:sz w:val="18"/>
          <w:szCs w:val="18"/>
        </w:rPr>
      </w:pPr>
      <w:r w:rsidRPr="00A74203">
        <w:rPr>
          <w:b/>
          <w:szCs w:val="24"/>
        </w:rPr>
        <w:lastRenderedPageBreak/>
        <w:t>Světové ceny – obchod s mlékárenskými výrobky</w:t>
      </w:r>
      <w:r>
        <w:rPr>
          <w:b/>
          <w:szCs w:val="24"/>
        </w:rPr>
        <w:t xml:space="preserve"> – USD/t, FOB západoevropské přístavy</w:t>
      </w:r>
    </w:p>
    <w:tbl>
      <w:tblPr>
        <w:tblStyle w:val="Mkatabulky"/>
        <w:tblW w:w="0" w:type="auto"/>
        <w:tblLook w:val="04A0"/>
      </w:tblPr>
      <w:tblGrid>
        <w:gridCol w:w="1794"/>
        <w:gridCol w:w="1794"/>
        <w:gridCol w:w="1794"/>
        <w:gridCol w:w="1794"/>
        <w:gridCol w:w="1795"/>
        <w:gridCol w:w="1795"/>
      </w:tblGrid>
      <w:tr w:rsidR="00FD0F84" w:rsidRPr="00A74203" w:rsidTr="00191111">
        <w:trPr>
          <w:trHeight w:val="464"/>
        </w:trPr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Týden 2012</w:t>
            </w:r>
            <w:r>
              <w:rPr>
                <w:b/>
                <w:sz w:val="18"/>
                <w:szCs w:val="18"/>
              </w:rPr>
              <w:t xml:space="preserve"> a 2013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794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Máselný olej</w:t>
            </w:r>
          </w:p>
        </w:tc>
        <w:tc>
          <w:tcPr>
            <w:tcW w:w="1795" w:type="dxa"/>
            <w:shd w:val="clear" w:color="auto" w:fill="DAEEF3" w:themeFill="accent5" w:themeFillTint="33"/>
          </w:tcPr>
          <w:p w:rsidR="00FD0F84" w:rsidRPr="00A74203" w:rsidRDefault="00FD0F84" w:rsidP="00503C08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Sušená syrovátka</w:t>
            </w:r>
          </w:p>
        </w:tc>
      </w:tr>
      <w:tr w:rsidR="007B0F9A" w:rsidTr="00CB679D">
        <w:trPr>
          <w:trHeight w:val="243"/>
        </w:trPr>
        <w:tc>
          <w:tcPr>
            <w:tcW w:w="1794" w:type="dxa"/>
          </w:tcPr>
          <w:p w:rsidR="007B0F9A" w:rsidRDefault="007B0F9A" w:rsidP="001F3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1/2013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4300 - 4600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3400 - 3600</w:t>
            </w:r>
          </w:p>
        </w:tc>
        <w:tc>
          <w:tcPr>
            <w:tcW w:w="1794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3850 - 4000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4950 - 5500</w:t>
            </w:r>
          </w:p>
        </w:tc>
        <w:tc>
          <w:tcPr>
            <w:tcW w:w="1795" w:type="dxa"/>
          </w:tcPr>
          <w:p w:rsidR="007B0F9A" w:rsidRDefault="007B0F9A" w:rsidP="001F3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1325 - 1500</w:t>
            </w:r>
          </w:p>
        </w:tc>
      </w:tr>
      <w:tr w:rsidR="001E3C0A" w:rsidTr="00CB679D">
        <w:trPr>
          <w:trHeight w:val="243"/>
        </w:trPr>
        <w:tc>
          <w:tcPr>
            <w:tcW w:w="1794" w:type="dxa"/>
          </w:tcPr>
          <w:p w:rsidR="001E3C0A" w:rsidRDefault="001E3C0A" w:rsidP="00563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13/2013</w:t>
            </w:r>
          </w:p>
        </w:tc>
        <w:tc>
          <w:tcPr>
            <w:tcW w:w="1794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4375 – 4775</w:t>
            </w:r>
          </w:p>
        </w:tc>
        <w:tc>
          <w:tcPr>
            <w:tcW w:w="1794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3450 - 3875</w:t>
            </w:r>
          </w:p>
        </w:tc>
        <w:tc>
          <w:tcPr>
            <w:tcW w:w="1794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4000 - 4650</w:t>
            </w:r>
          </w:p>
        </w:tc>
        <w:tc>
          <w:tcPr>
            <w:tcW w:w="1795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5000 - 5500</w:t>
            </w:r>
          </w:p>
        </w:tc>
        <w:tc>
          <w:tcPr>
            <w:tcW w:w="1795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1200 - 1350</w:t>
            </w:r>
          </w:p>
        </w:tc>
      </w:tr>
      <w:tr w:rsidR="001E3C0A" w:rsidTr="00CB679D">
        <w:trPr>
          <w:trHeight w:val="243"/>
        </w:trPr>
        <w:tc>
          <w:tcPr>
            <w:tcW w:w="1794" w:type="dxa"/>
          </w:tcPr>
          <w:p w:rsidR="001E3C0A" w:rsidRDefault="001E3C0A" w:rsidP="00563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17/2013</w:t>
            </w:r>
          </w:p>
        </w:tc>
        <w:tc>
          <w:tcPr>
            <w:tcW w:w="1794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4900 - 5500</w:t>
            </w:r>
          </w:p>
        </w:tc>
        <w:tc>
          <w:tcPr>
            <w:tcW w:w="1794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4000 - 4525</w:t>
            </w:r>
          </w:p>
        </w:tc>
        <w:tc>
          <w:tcPr>
            <w:tcW w:w="1794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4500 - 5100</w:t>
            </w:r>
          </w:p>
        </w:tc>
        <w:tc>
          <w:tcPr>
            <w:tcW w:w="1795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5500 - 6100</w:t>
            </w:r>
          </w:p>
        </w:tc>
        <w:tc>
          <w:tcPr>
            <w:tcW w:w="1795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1300 - 1525</w:t>
            </w:r>
          </w:p>
        </w:tc>
      </w:tr>
      <w:tr w:rsidR="001E3C0A" w:rsidTr="00CB679D">
        <w:trPr>
          <w:trHeight w:val="243"/>
        </w:trPr>
        <w:tc>
          <w:tcPr>
            <w:tcW w:w="1794" w:type="dxa"/>
          </w:tcPr>
          <w:p w:rsidR="001E3C0A" w:rsidRDefault="001E3C0A" w:rsidP="00563A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25/2013</w:t>
            </w:r>
          </w:p>
        </w:tc>
        <w:tc>
          <w:tcPr>
            <w:tcW w:w="1794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5000 - 5475</w:t>
            </w:r>
          </w:p>
        </w:tc>
        <w:tc>
          <w:tcPr>
            <w:tcW w:w="1794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4000 - 4350</w:t>
            </w:r>
          </w:p>
        </w:tc>
        <w:tc>
          <w:tcPr>
            <w:tcW w:w="1794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4600 - 5000</w:t>
            </w:r>
          </w:p>
        </w:tc>
        <w:tc>
          <w:tcPr>
            <w:tcW w:w="1795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5700 - 6200</w:t>
            </w:r>
          </w:p>
        </w:tc>
        <w:tc>
          <w:tcPr>
            <w:tcW w:w="1795" w:type="dxa"/>
          </w:tcPr>
          <w:p w:rsidR="001E3C0A" w:rsidRDefault="001E3C0A" w:rsidP="00563A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1300 - 1475</w:t>
            </w:r>
          </w:p>
        </w:tc>
      </w:tr>
      <w:tr w:rsidR="001E3C0A" w:rsidTr="00CB679D">
        <w:trPr>
          <w:trHeight w:val="243"/>
        </w:trPr>
        <w:tc>
          <w:tcPr>
            <w:tcW w:w="1794" w:type="dxa"/>
          </w:tcPr>
          <w:p w:rsidR="001E3C0A" w:rsidRDefault="001E3C0A" w:rsidP="00850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27/2013</w:t>
            </w:r>
          </w:p>
        </w:tc>
        <w:tc>
          <w:tcPr>
            <w:tcW w:w="1794" w:type="dxa"/>
          </w:tcPr>
          <w:p w:rsidR="001E3C0A" w:rsidRDefault="001E3C0A" w:rsidP="00850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5200 - 5625</w:t>
            </w:r>
          </w:p>
        </w:tc>
        <w:tc>
          <w:tcPr>
            <w:tcW w:w="1794" w:type="dxa"/>
          </w:tcPr>
          <w:p w:rsidR="001E3C0A" w:rsidRDefault="001E3C0A" w:rsidP="00850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4000 - 4250</w:t>
            </w:r>
          </w:p>
        </w:tc>
        <w:tc>
          <w:tcPr>
            <w:tcW w:w="1794" w:type="dxa"/>
          </w:tcPr>
          <w:p w:rsidR="001E3C0A" w:rsidRDefault="001E3C0A" w:rsidP="00850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4450 - 4900</w:t>
            </w:r>
          </w:p>
        </w:tc>
        <w:tc>
          <w:tcPr>
            <w:tcW w:w="1795" w:type="dxa"/>
          </w:tcPr>
          <w:p w:rsidR="001E3C0A" w:rsidRDefault="001E3C0A" w:rsidP="00850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6000 - 6600</w:t>
            </w:r>
          </w:p>
        </w:tc>
        <w:tc>
          <w:tcPr>
            <w:tcW w:w="1795" w:type="dxa"/>
          </w:tcPr>
          <w:p w:rsidR="001E3C0A" w:rsidRDefault="001E3C0A" w:rsidP="00850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1275 - 1500</w:t>
            </w:r>
          </w:p>
        </w:tc>
      </w:tr>
    </w:tbl>
    <w:p w:rsidR="00FD0F84" w:rsidRDefault="00FD0F84" w:rsidP="00FD0F84">
      <w:pPr>
        <w:rPr>
          <w:sz w:val="18"/>
          <w:szCs w:val="18"/>
        </w:rPr>
      </w:pPr>
      <w:r>
        <w:rPr>
          <w:sz w:val="18"/>
          <w:szCs w:val="18"/>
        </w:rPr>
        <w:t>Pramen: FAS USDA</w:t>
      </w:r>
    </w:p>
    <w:p w:rsidR="00DD0FFC" w:rsidRDefault="00DD0FFC" w:rsidP="009A018E">
      <w:pPr>
        <w:rPr>
          <w:sz w:val="18"/>
          <w:szCs w:val="18"/>
        </w:rPr>
      </w:pPr>
    </w:p>
    <w:p w:rsidR="00633DAF" w:rsidRPr="007A1D7E" w:rsidRDefault="00633DAF" w:rsidP="009A018E">
      <w:pPr>
        <w:rPr>
          <w:b/>
          <w:sz w:val="22"/>
          <w:szCs w:val="22"/>
        </w:rPr>
      </w:pPr>
      <w:r w:rsidRPr="007A1D7E">
        <w:rPr>
          <w:b/>
          <w:sz w:val="22"/>
          <w:szCs w:val="22"/>
        </w:rPr>
        <w:t>Tržní ceny v</w:t>
      </w:r>
      <w:r w:rsidR="007A1D7E">
        <w:rPr>
          <w:b/>
          <w:sz w:val="22"/>
          <w:szCs w:val="22"/>
        </w:rPr>
        <w:t> </w:t>
      </w:r>
      <w:r w:rsidRPr="007A1D7E">
        <w:rPr>
          <w:b/>
          <w:sz w:val="22"/>
          <w:szCs w:val="22"/>
        </w:rPr>
        <w:t>EU</w:t>
      </w:r>
      <w:r w:rsidR="007A1D7E">
        <w:rPr>
          <w:b/>
          <w:sz w:val="22"/>
          <w:szCs w:val="22"/>
        </w:rPr>
        <w:t xml:space="preserve"> – v EUR/100 kg</w:t>
      </w:r>
    </w:p>
    <w:tbl>
      <w:tblPr>
        <w:tblStyle w:val="Mkatabulky"/>
        <w:tblW w:w="0" w:type="auto"/>
        <w:tblLook w:val="04A0"/>
      </w:tblPr>
      <w:tblGrid>
        <w:gridCol w:w="1951"/>
        <w:gridCol w:w="1418"/>
        <w:gridCol w:w="1701"/>
        <w:gridCol w:w="1559"/>
        <w:gridCol w:w="1559"/>
        <w:gridCol w:w="1276"/>
        <w:gridCol w:w="1302"/>
      </w:tblGrid>
      <w:tr w:rsidR="007A1D7E" w:rsidRPr="00A74203" w:rsidTr="00191111">
        <w:trPr>
          <w:trHeight w:val="464"/>
        </w:trPr>
        <w:tc>
          <w:tcPr>
            <w:tcW w:w="1951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Země</w:t>
            </w:r>
          </w:p>
        </w:tc>
        <w:tc>
          <w:tcPr>
            <w:tcW w:w="1418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Období</w:t>
            </w:r>
          </w:p>
        </w:tc>
        <w:tc>
          <w:tcPr>
            <w:tcW w:w="1701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Máslo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odtučněné mléko</w:t>
            </w:r>
          </w:p>
        </w:tc>
        <w:tc>
          <w:tcPr>
            <w:tcW w:w="1559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 w:rsidRPr="00A74203">
              <w:rPr>
                <w:b/>
                <w:sz w:val="18"/>
                <w:szCs w:val="18"/>
              </w:rPr>
              <w:t>Sušené plnotučné mléko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Čedar</w:t>
            </w:r>
          </w:p>
        </w:tc>
        <w:tc>
          <w:tcPr>
            <w:tcW w:w="1302" w:type="dxa"/>
            <w:shd w:val="clear" w:color="auto" w:fill="EAF1DD" w:themeFill="accent3" w:themeFillTint="33"/>
          </w:tcPr>
          <w:p w:rsidR="007A1D7E" w:rsidRPr="00A74203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Eidam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Česká republika</w:t>
            </w:r>
          </w:p>
        </w:tc>
        <w:tc>
          <w:tcPr>
            <w:tcW w:w="1418" w:type="dxa"/>
          </w:tcPr>
          <w:p w:rsidR="007A1D7E" w:rsidRDefault="007A1D7E" w:rsidP="007A1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06/2012</w:t>
            </w:r>
          </w:p>
        </w:tc>
        <w:tc>
          <w:tcPr>
            <w:tcW w:w="1701" w:type="dxa"/>
          </w:tcPr>
          <w:p w:rsidR="007A1D7E" w:rsidRDefault="007A1D7E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266,84</w:t>
            </w:r>
          </w:p>
        </w:tc>
        <w:tc>
          <w:tcPr>
            <w:tcW w:w="1559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219,16</w:t>
            </w:r>
          </w:p>
        </w:tc>
        <w:tc>
          <w:tcPr>
            <w:tcW w:w="1559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267,23</w:t>
            </w:r>
          </w:p>
        </w:tc>
        <w:tc>
          <w:tcPr>
            <w:tcW w:w="1276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344,49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7A1D7E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06/2013</w:t>
            </w:r>
          </w:p>
        </w:tc>
        <w:tc>
          <w:tcPr>
            <w:tcW w:w="1701" w:type="dxa"/>
          </w:tcPr>
          <w:p w:rsidR="007A1D7E" w:rsidRPr="003A0CBB" w:rsidRDefault="007A1D7E" w:rsidP="007A1D7E">
            <w:pPr>
              <w:jc w:val="center"/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374,18</w:t>
            </w:r>
          </w:p>
        </w:tc>
        <w:tc>
          <w:tcPr>
            <w:tcW w:w="1559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286,74</w:t>
            </w:r>
          </w:p>
        </w:tc>
        <w:tc>
          <w:tcPr>
            <w:tcW w:w="1559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325,38</w:t>
            </w:r>
          </w:p>
        </w:tc>
        <w:tc>
          <w:tcPr>
            <w:tcW w:w="1276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374,67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Německo</w:t>
            </w:r>
          </w:p>
        </w:tc>
        <w:tc>
          <w:tcPr>
            <w:tcW w:w="1418" w:type="dxa"/>
          </w:tcPr>
          <w:p w:rsidR="007A1D7E" w:rsidRDefault="007A1D7E" w:rsidP="007A1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06/2012</w:t>
            </w:r>
          </w:p>
        </w:tc>
        <w:tc>
          <w:tcPr>
            <w:tcW w:w="1701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271,80</w:t>
            </w:r>
          </w:p>
        </w:tc>
        <w:tc>
          <w:tcPr>
            <w:tcW w:w="1559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211,90</w:t>
            </w:r>
          </w:p>
        </w:tc>
        <w:tc>
          <w:tcPr>
            <w:tcW w:w="1559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246,00</w:t>
            </w:r>
          </w:p>
        </w:tc>
        <w:tc>
          <w:tcPr>
            <w:tcW w:w="1276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287,75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7A1D7E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06/2013</w:t>
            </w:r>
          </w:p>
        </w:tc>
        <w:tc>
          <w:tcPr>
            <w:tcW w:w="1701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415,75</w:t>
            </w:r>
          </w:p>
        </w:tc>
        <w:tc>
          <w:tcPr>
            <w:tcW w:w="1559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317,50</w:t>
            </w:r>
          </w:p>
        </w:tc>
        <w:tc>
          <w:tcPr>
            <w:tcW w:w="1559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369,00</w:t>
            </w:r>
          </w:p>
        </w:tc>
        <w:tc>
          <w:tcPr>
            <w:tcW w:w="1276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326,01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Polsko</w:t>
            </w:r>
          </w:p>
        </w:tc>
        <w:tc>
          <w:tcPr>
            <w:tcW w:w="1418" w:type="dxa"/>
          </w:tcPr>
          <w:p w:rsidR="007A1D7E" w:rsidRDefault="007A1D7E" w:rsidP="007A1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06/2012</w:t>
            </w:r>
          </w:p>
        </w:tc>
        <w:tc>
          <w:tcPr>
            <w:tcW w:w="1701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251,49</w:t>
            </w:r>
          </w:p>
        </w:tc>
        <w:tc>
          <w:tcPr>
            <w:tcW w:w="1559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196,53</w:t>
            </w:r>
          </w:p>
        </w:tc>
        <w:tc>
          <w:tcPr>
            <w:tcW w:w="1559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245,51</w:t>
            </w:r>
          </w:p>
        </w:tc>
        <w:tc>
          <w:tcPr>
            <w:tcW w:w="1276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292,57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7A1D7E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06/2013</w:t>
            </w:r>
          </w:p>
        </w:tc>
        <w:tc>
          <w:tcPr>
            <w:tcW w:w="1701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368,88</w:t>
            </w:r>
          </w:p>
        </w:tc>
        <w:tc>
          <w:tcPr>
            <w:tcW w:w="1559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297,80</w:t>
            </w:r>
          </w:p>
        </w:tc>
        <w:tc>
          <w:tcPr>
            <w:tcW w:w="1559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324,52</w:t>
            </w:r>
          </w:p>
        </w:tc>
        <w:tc>
          <w:tcPr>
            <w:tcW w:w="1276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302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327,53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 w:val="restart"/>
          </w:tcPr>
          <w:p w:rsidR="007A1D7E" w:rsidRPr="00191111" w:rsidRDefault="007A1D7E" w:rsidP="007A1D7E">
            <w:pPr>
              <w:rPr>
                <w:b/>
                <w:sz w:val="18"/>
                <w:szCs w:val="18"/>
              </w:rPr>
            </w:pPr>
            <w:r w:rsidRPr="00191111">
              <w:rPr>
                <w:b/>
                <w:sz w:val="18"/>
                <w:szCs w:val="18"/>
              </w:rPr>
              <w:t>EU celkem</w:t>
            </w:r>
          </w:p>
        </w:tc>
        <w:tc>
          <w:tcPr>
            <w:tcW w:w="1418" w:type="dxa"/>
          </w:tcPr>
          <w:p w:rsidR="007A1D7E" w:rsidRDefault="007A1D7E" w:rsidP="007A1D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06/2012</w:t>
            </w:r>
          </w:p>
        </w:tc>
        <w:tc>
          <w:tcPr>
            <w:tcW w:w="1701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271,02</w:t>
            </w:r>
          </w:p>
        </w:tc>
        <w:tc>
          <w:tcPr>
            <w:tcW w:w="1559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210,51</w:t>
            </w:r>
          </w:p>
        </w:tc>
        <w:tc>
          <w:tcPr>
            <w:tcW w:w="1559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250,71</w:t>
            </w:r>
          </w:p>
        </w:tc>
        <w:tc>
          <w:tcPr>
            <w:tcW w:w="1276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341,10</w:t>
            </w:r>
          </w:p>
        </w:tc>
        <w:tc>
          <w:tcPr>
            <w:tcW w:w="1302" w:type="dxa"/>
          </w:tcPr>
          <w:p w:rsidR="007A1D7E" w:rsidRDefault="003A0CBB" w:rsidP="007A1D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295,00</w:t>
            </w:r>
          </w:p>
        </w:tc>
      </w:tr>
      <w:tr w:rsidR="007A1D7E" w:rsidTr="007A1D7E">
        <w:trPr>
          <w:trHeight w:val="243"/>
        </w:trPr>
        <w:tc>
          <w:tcPr>
            <w:tcW w:w="1951" w:type="dxa"/>
            <w:vMerge/>
          </w:tcPr>
          <w:p w:rsidR="007A1D7E" w:rsidRDefault="007A1D7E" w:rsidP="007A1D7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A1D7E" w:rsidRPr="003A0CBB" w:rsidRDefault="007A1D7E" w:rsidP="007A1D7E">
            <w:pPr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06/2013</w:t>
            </w:r>
          </w:p>
        </w:tc>
        <w:tc>
          <w:tcPr>
            <w:tcW w:w="1701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 w:rsidRPr="003A0CBB">
              <w:rPr>
                <w:b/>
                <w:sz w:val="18"/>
                <w:szCs w:val="18"/>
              </w:rPr>
              <w:t>399,89</w:t>
            </w:r>
          </w:p>
        </w:tc>
        <w:tc>
          <w:tcPr>
            <w:tcW w:w="1559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310,36</w:t>
            </w:r>
          </w:p>
        </w:tc>
        <w:tc>
          <w:tcPr>
            <w:tcW w:w="1559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363,25</w:t>
            </w:r>
          </w:p>
        </w:tc>
        <w:tc>
          <w:tcPr>
            <w:tcW w:w="1276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355,42</w:t>
            </w:r>
          </w:p>
        </w:tc>
        <w:tc>
          <w:tcPr>
            <w:tcW w:w="1302" w:type="dxa"/>
          </w:tcPr>
          <w:p w:rsidR="007A1D7E" w:rsidRPr="003A0CBB" w:rsidRDefault="003A0CBB" w:rsidP="007A1D7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331,62</w:t>
            </w:r>
          </w:p>
        </w:tc>
      </w:tr>
    </w:tbl>
    <w:p w:rsidR="00633DAF" w:rsidRDefault="003A0CBB" w:rsidP="009A018E">
      <w:pPr>
        <w:rPr>
          <w:sz w:val="18"/>
          <w:szCs w:val="18"/>
        </w:rPr>
      </w:pPr>
      <w:r>
        <w:rPr>
          <w:sz w:val="18"/>
          <w:szCs w:val="18"/>
        </w:rPr>
        <w:t>Pramen: DG AGRI</w:t>
      </w:r>
    </w:p>
    <w:p w:rsidR="00633DAF" w:rsidRDefault="00633DAF" w:rsidP="009A018E">
      <w:pPr>
        <w:rPr>
          <w:sz w:val="18"/>
          <w:szCs w:val="18"/>
        </w:rPr>
      </w:pPr>
    </w:p>
    <w:p w:rsidR="00BF749F" w:rsidRPr="007B426C" w:rsidRDefault="008457DD" w:rsidP="002A735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2" w:color="auto"/>
        </w:pBdr>
        <w:shd w:val="clear" w:color="auto" w:fill="B6DDE8"/>
        <w:jc w:val="center"/>
        <w:outlineLvl w:val="0"/>
        <w:rPr>
          <w:b/>
        </w:rPr>
      </w:pPr>
      <w:r>
        <w:rPr>
          <w:b/>
        </w:rPr>
        <w:t>Zah</w:t>
      </w:r>
      <w:r w:rsidR="00BF749F" w:rsidRPr="007B426C">
        <w:rPr>
          <w:b/>
        </w:rPr>
        <w:t xml:space="preserve">raniční obchod </w:t>
      </w:r>
      <w:r w:rsidR="0052310C">
        <w:rPr>
          <w:b/>
        </w:rPr>
        <w:t xml:space="preserve">leden </w:t>
      </w:r>
      <w:r w:rsidR="00AC0CD4">
        <w:rPr>
          <w:b/>
        </w:rPr>
        <w:t xml:space="preserve">- </w:t>
      </w:r>
      <w:r w:rsidR="007D00F4">
        <w:rPr>
          <w:b/>
        </w:rPr>
        <w:t>květen</w:t>
      </w:r>
      <w:r w:rsidR="00BF749F">
        <w:rPr>
          <w:b/>
        </w:rPr>
        <w:t xml:space="preserve"> 20</w:t>
      </w:r>
      <w:r w:rsidR="0085644D">
        <w:rPr>
          <w:b/>
        </w:rPr>
        <w:t>1</w:t>
      </w:r>
      <w:r w:rsidR="006136AD">
        <w:rPr>
          <w:b/>
        </w:rPr>
        <w:t>2</w:t>
      </w:r>
      <w:r w:rsidR="00BF749F">
        <w:rPr>
          <w:b/>
        </w:rPr>
        <w:t xml:space="preserve"> a 201</w:t>
      </w:r>
      <w:r w:rsidR="006136AD">
        <w:rPr>
          <w:b/>
        </w:rPr>
        <w:t>3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3"/>
        <w:gridCol w:w="1929"/>
        <w:gridCol w:w="1769"/>
        <w:gridCol w:w="1769"/>
        <w:gridCol w:w="1953"/>
      </w:tblGrid>
      <w:tr w:rsidR="00BF749F" w:rsidRPr="007D3526" w:rsidTr="00791644">
        <w:trPr>
          <w:trHeight w:val="212"/>
        </w:trPr>
        <w:tc>
          <w:tcPr>
            <w:tcW w:w="3353" w:type="dxa"/>
            <w:vMerge w:val="restart"/>
            <w:shd w:val="clear" w:color="auto" w:fill="F2DBDB" w:themeFill="accent2" w:themeFillTint="33"/>
          </w:tcPr>
          <w:p w:rsidR="00BF749F" w:rsidRPr="007D3526" w:rsidRDefault="00BF749F" w:rsidP="00291D3E">
            <w:pPr>
              <w:ind w:hanging="71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Ukazatel/rok (v tis. Kč)</w:t>
            </w:r>
          </w:p>
        </w:tc>
        <w:tc>
          <w:tcPr>
            <w:tcW w:w="3698" w:type="dxa"/>
            <w:gridSpan w:val="2"/>
            <w:shd w:val="clear" w:color="auto" w:fill="F2DBDB" w:themeFill="accent2" w:themeFillTint="33"/>
          </w:tcPr>
          <w:p w:rsidR="00BF749F" w:rsidRPr="007D3526" w:rsidRDefault="00F26279" w:rsidP="007D00F4">
            <w:pPr>
              <w:ind w:right="29"/>
              <w:jc w:val="center"/>
              <w:rPr>
                <w:b/>
                <w:caps/>
                <w:sz w:val="20"/>
              </w:rPr>
            </w:pPr>
            <w:r>
              <w:rPr>
                <w:b/>
                <w:sz w:val="20"/>
              </w:rPr>
              <w:t xml:space="preserve">Leden až </w:t>
            </w:r>
            <w:r w:rsidR="007D00F4">
              <w:rPr>
                <w:b/>
                <w:sz w:val="20"/>
              </w:rPr>
              <w:t>květen</w:t>
            </w:r>
          </w:p>
        </w:tc>
        <w:tc>
          <w:tcPr>
            <w:tcW w:w="3722" w:type="dxa"/>
            <w:gridSpan w:val="2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Změna 201</w:t>
            </w:r>
            <w:r w:rsidR="006136AD">
              <w:rPr>
                <w:b/>
                <w:sz w:val="20"/>
              </w:rPr>
              <w:t>3</w:t>
            </w:r>
            <w:r w:rsidRPr="007D3526">
              <w:rPr>
                <w:b/>
                <w:sz w:val="20"/>
              </w:rPr>
              <w:t>/20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</w:tr>
      <w:tr w:rsidR="00BF749F" w:rsidRPr="007D3526" w:rsidTr="00791644">
        <w:trPr>
          <w:trHeight w:val="143"/>
        </w:trPr>
        <w:tc>
          <w:tcPr>
            <w:tcW w:w="3353" w:type="dxa"/>
            <w:vMerge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</w:p>
        </w:tc>
        <w:tc>
          <w:tcPr>
            <w:tcW w:w="1929" w:type="dxa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2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BF749F" w:rsidRPr="007D3526" w:rsidRDefault="00BF749F" w:rsidP="006136AD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20</w:t>
            </w:r>
            <w:r w:rsidR="0085644D" w:rsidRPr="007D3526">
              <w:rPr>
                <w:b/>
                <w:sz w:val="20"/>
              </w:rPr>
              <w:t>1</w:t>
            </w:r>
            <w:r w:rsidR="006136AD">
              <w:rPr>
                <w:b/>
                <w:sz w:val="20"/>
              </w:rPr>
              <w:t>3</w:t>
            </w:r>
          </w:p>
        </w:tc>
        <w:tc>
          <w:tcPr>
            <w:tcW w:w="1769" w:type="dxa"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v tis. Kč</w:t>
            </w:r>
          </w:p>
        </w:tc>
        <w:tc>
          <w:tcPr>
            <w:tcW w:w="1953" w:type="dxa"/>
            <w:shd w:val="clear" w:color="auto" w:fill="F2DBDB" w:themeFill="accent2" w:themeFillTint="33"/>
          </w:tcPr>
          <w:p w:rsidR="00BF749F" w:rsidRPr="007D3526" w:rsidRDefault="00BF749F" w:rsidP="00291D3E">
            <w:pPr>
              <w:ind w:right="29"/>
              <w:jc w:val="center"/>
              <w:rPr>
                <w:b/>
                <w:caps/>
                <w:sz w:val="20"/>
              </w:rPr>
            </w:pPr>
            <w:r w:rsidRPr="007D3526">
              <w:rPr>
                <w:b/>
                <w:sz w:val="20"/>
              </w:rPr>
              <w:t>Index</w:t>
            </w:r>
          </w:p>
        </w:tc>
      </w:tr>
      <w:tr w:rsidR="00BF749F" w:rsidRPr="007D3526" w:rsidTr="002A7358">
        <w:trPr>
          <w:trHeight w:val="482"/>
        </w:trPr>
        <w:tc>
          <w:tcPr>
            <w:tcW w:w="3353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Vývoz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415DD1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6 499 359</w:t>
            </w:r>
          </w:p>
        </w:tc>
        <w:tc>
          <w:tcPr>
            <w:tcW w:w="1769" w:type="dxa"/>
            <w:vAlign w:val="center"/>
          </w:tcPr>
          <w:p w:rsidR="00BF749F" w:rsidRPr="007D3526" w:rsidRDefault="00415DD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7 088 135</w:t>
            </w:r>
          </w:p>
        </w:tc>
        <w:tc>
          <w:tcPr>
            <w:tcW w:w="1769" w:type="dxa"/>
            <w:vAlign w:val="center"/>
          </w:tcPr>
          <w:p w:rsidR="00BF749F" w:rsidRPr="007D3526" w:rsidRDefault="00415DD1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+ 588 776</w:t>
            </w:r>
          </w:p>
        </w:tc>
        <w:tc>
          <w:tcPr>
            <w:tcW w:w="1953" w:type="dxa"/>
            <w:vAlign w:val="center"/>
          </w:tcPr>
          <w:p w:rsidR="00BF749F" w:rsidRPr="007D3526" w:rsidRDefault="00415DD1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109,1</w:t>
            </w:r>
          </w:p>
        </w:tc>
      </w:tr>
      <w:tr w:rsidR="00BF749F" w:rsidRPr="007D3526" w:rsidTr="002A7358">
        <w:trPr>
          <w:trHeight w:val="502"/>
        </w:trPr>
        <w:tc>
          <w:tcPr>
            <w:tcW w:w="3353" w:type="dxa"/>
          </w:tcPr>
          <w:p w:rsidR="00BF749F" w:rsidRPr="007D3526" w:rsidRDefault="00BF749F" w:rsidP="00291D3E">
            <w:pPr>
              <w:rPr>
                <w:sz w:val="20"/>
              </w:rPr>
            </w:pPr>
            <w:r w:rsidRPr="007D3526">
              <w:rPr>
                <w:sz w:val="20"/>
              </w:rPr>
              <w:t xml:space="preserve">Dovoz mléka a ml. výrobků </w:t>
            </w:r>
          </w:p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(0401 - 0406 CN)</w:t>
            </w:r>
          </w:p>
        </w:tc>
        <w:tc>
          <w:tcPr>
            <w:tcW w:w="1929" w:type="dxa"/>
            <w:vAlign w:val="center"/>
          </w:tcPr>
          <w:p w:rsidR="00BF749F" w:rsidRPr="007D3526" w:rsidRDefault="00415DD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4 618 121</w:t>
            </w:r>
          </w:p>
        </w:tc>
        <w:tc>
          <w:tcPr>
            <w:tcW w:w="1769" w:type="dxa"/>
            <w:vAlign w:val="center"/>
          </w:tcPr>
          <w:p w:rsidR="00BF749F" w:rsidRPr="007D3526" w:rsidRDefault="00415DD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4 610 917</w:t>
            </w:r>
          </w:p>
        </w:tc>
        <w:tc>
          <w:tcPr>
            <w:tcW w:w="1769" w:type="dxa"/>
            <w:vAlign w:val="center"/>
          </w:tcPr>
          <w:p w:rsidR="00BF749F" w:rsidRPr="007D3526" w:rsidRDefault="00415DD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- 7 204</w:t>
            </w:r>
          </w:p>
        </w:tc>
        <w:tc>
          <w:tcPr>
            <w:tcW w:w="1953" w:type="dxa"/>
            <w:vAlign w:val="center"/>
          </w:tcPr>
          <w:p w:rsidR="00BF749F" w:rsidRPr="007D3526" w:rsidRDefault="00415DD1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99,8</w:t>
            </w:r>
          </w:p>
        </w:tc>
      </w:tr>
      <w:tr w:rsidR="00BF749F" w:rsidRPr="007D3526" w:rsidTr="002A7358">
        <w:trPr>
          <w:trHeight w:val="482"/>
        </w:trPr>
        <w:tc>
          <w:tcPr>
            <w:tcW w:w="3353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Bilance (saldo) mléka a ml. výrob.</w:t>
            </w:r>
          </w:p>
        </w:tc>
        <w:tc>
          <w:tcPr>
            <w:tcW w:w="1929" w:type="dxa"/>
            <w:vAlign w:val="center"/>
          </w:tcPr>
          <w:p w:rsidR="007D3526" w:rsidRPr="007D3526" w:rsidRDefault="00415DD1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1 881 238</w:t>
            </w:r>
          </w:p>
        </w:tc>
        <w:tc>
          <w:tcPr>
            <w:tcW w:w="1769" w:type="dxa"/>
            <w:vAlign w:val="center"/>
          </w:tcPr>
          <w:p w:rsidR="00BF749F" w:rsidRPr="007D3526" w:rsidRDefault="00415DD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2 477 218</w:t>
            </w:r>
          </w:p>
        </w:tc>
        <w:tc>
          <w:tcPr>
            <w:tcW w:w="1769" w:type="dxa"/>
            <w:vAlign w:val="center"/>
          </w:tcPr>
          <w:p w:rsidR="00BF749F" w:rsidRPr="007D3526" w:rsidRDefault="00415DD1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+ 595 980</w:t>
            </w:r>
          </w:p>
        </w:tc>
        <w:tc>
          <w:tcPr>
            <w:tcW w:w="1953" w:type="dxa"/>
            <w:vAlign w:val="center"/>
          </w:tcPr>
          <w:p w:rsidR="00BF749F" w:rsidRPr="007D3526" w:rsidRDefault="00415DD1" w:rsidP="00D93B91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131,7</w:t>
            </w:r>
          </w:p>
        </w:tc>
      </w:tr>
      <w:tr w:rsidR="00BF749F" w:rsidRPr="007D3526" w:rsidTr="002A7358">
        <w:trPr>
          <w:trHeight w:val="251"/>
        </w:trPr>
        <w:tc>
          <w:tcPr>
            <w:tcW w:w="3353" w:type="dxa"/>
          </w:tcPr>
          <w:p w:rsidR="00BF749F" w:rsidRPr="007D3526" w:rsidRDefault="00BF749F" w:rsidP="00291D3E">
            <w:pPr>
              <w:ind w:right="29"/>
              <w:rPr>
                <w:b/>
                <w:caps/>
                <w:sz w:val="20"/>
              </w:rPr>
            </w:pPr>
            <w:r w:rsidRPr="007D3526">
              <w:rPr>
                <w:sz w:val="20"/>
              </w:rPr>
              <w:t>Obrat</w:t>
            </w:r>
          </w:p>
        </w:tc>
        <w:tc>
          <w:tcPr>
            <w:tcW w:w="1929" w:type="dxa"/>
            <w:vAlign w:val="center"/>
          </w:tcPr>
          <w:p w:rsidR="00BF749F" w:rsidRPr="007D3526" w:rsidRDefault="00415DD1" w:rsidP="00934E0D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11 117 480</w:t>
            </w:r>
          </w:p>
        </w:tc>
        <w:tc>
          <w:tcPr>
            <w:tcW w:w="1769" w:type="dxa"/>
            <w:vAlign w:val="center"/>
          </w:tcPr>
          <w:p w:rsidR="00BF749F" w:rsidRPr="007D3526" w:rsidRDefault="00415DD1" w:rsidP="007D3526">
            <w:pPr>
              <w:jc w:val="right"/>
              <w:rPr>
                <w:sz w:val="20"/>
              </w:rPr>
            </w:pPr>
            <w:r>
              <w:rPr>
                <w:sz w:val="20"/>
              </w:rPr>
              <w:t>11 699 052</w:t>
            </w:r>
          </w:p>
        </w:tc>
        <w:tc>
          <w:tcPr>
            <w:tcW w:w="1769" w:type="dxa"/>
            <w:vAlign w:val="center"/>
          </w:tcPr>
          <w:p w:rsidR="00BF749F" w:rsidRPr="007D3526" w:rsidRDefault="00415DD1" w:rsidP="00934E0D">
            <w:pPr>
              <w:ind w:right="29"/>
              <w:jc w:val="right"/>
              <w:rPr>
                <w:caps/>
                <w:sz w:val="20"/>
              </w:rPr>
            </w:pPr>
            <w:r>
              <w:rPr>
                <w:caps/>
                <w:sz w:val="20"/>
              </w:rPr>
              <w:t>+ 581 572</w:t>
            </w:r>
          </w:p>
        </w:tc>
        <w:tc>
          <w:tcPr>
            <w:tcW w:w="1953" w:type="dxa"/>
            <w:vAlign w:val="center"/>
          </w:tcPr>
          <w:p w:rsidR="00BF749F" w:rsidRPr="007D3526" w:rsidRDefault="00415DD1" w:rsidP="007D3526">
            <w:pPr>
              <w:ind w:right="29"/>
              <w:jc w:val="right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105,2</w:t>
            </w:r>
          </w:p>
        </w:tc>
      </w:tr>
    </w:tbl>
    <w:p w:rsidR="00BF749F" w:rsidRDefault="00BF749F" w:rsidP="00BF749F">
      <w:pPr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>, MZe</w:t>
      </w:r>
    </w:p>
    <w:p w:rsidR="006859F0" w:rsidRPr="006859F0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Export mléčné suroviny</w:t>
      </w:r>
      <w:r w:rsidRPr="00A079D8">
        <w:rPr>
          <w:sz w:val="22"/>
          <w:szCs w:val="22"/>
        </w:rPr>
        <w:t xml:space="preserve"> (</w:t>
      </w:r>
      <w:r w:rsidRPr="00A079D8">
        <w:rPr>
          <w:sz w:val="22"/>
          <w:szCs w:val="22"/>
          <w:u w:val="single"/>
        </w:rPr>
        <w:t>vývoz zboží s nízkou přidanou hodnotou)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 xml:space="preserve">představuje </w:t>
      </w:r>
      <w:r w:rsidRPr="00E536CF">
        <w:rPr>
          <w:sz w:val="22"/>
          <w:szCs w:val="22"/>
          <w:u w:val="single"/>
        </w:rPr>
        <w:t>26</w:t>
      </w:r>
      <w:r w:rsidR="00E536CF" w:rsidRPr="00E536CF">
        <w:rPr>
          <w:sz w:val="22"/>
          <w:szCs w:val="22"/>
          <w:u w:val="single"/>
        </w:rPr>
        <w:t>,</w:t>
      </w:r>
      <w:r w:rsidR="00415DD1">
        <w:rPr>
          <w:sz w:val="22"/>
          <w:szCs w:val="22"/>
          <w:u w:val="single"/>
        </w:rPr>
        <w:t>6</w:t>
      </w:r>
      <w:r w:rsidRPr="00E536CF">
        <w:rPr>
          <w:sz w:val="22"/>
          <w:szCs w:val="22"/>
          <w:u w:val="single"/>
        </w:rPr>
        <w:t xml:space="preserve"> % </w:t>
      </w:r>
      <w:r>
        <w:rPr>
          <w:sz w:val="22"/>
          <w:szCs w:val="22"/>
        </w:rPr>
        <w:t xml:space="preserve">z celkové finanční hodnoty vývozu </w:t>
      </w:r>
    </w:p>
    <w:p w:rsidR="00BA1FE1" w:rsidRPr="00A079D8" w:rsidRDefault="006859F0" w:rsidP="00BA1FE1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>
        <w:rPr>
          <w:sz w:val="22"/>
          <w:szCs w:val="22"/>
        </w:rPr>
        <w:t>Vývoz sýrů a tvarohů tvoří 25,</w:t>
      </w:r>
      <w:r w:rsidR="00E536CF">
        <w:rPr>
          <w:sz w:val="22"/>
          <w:szCs w:val="22"/>
        </w:rPr>
        <w:t>0</w:t>
      </w:r>
      <w:r>
        <w:rPr>
          <w:sz w:val="22"/>
          <w:szCs w:val="22"/>
        </w:rPr>
        <w:t xml:space="preserve"> % celkové finanční hodnoty vývozu mléka a mlékárenských výrobků</w:t>
      </w:r>
    </w:p>
    <w:p w:rsidR="00170C55" w:rsidRDefault="00170C55" w:rsidP="009C190A">
      <w:pPr>
        <w:numPr>
          <w:ilvl w:val="0"/>
          <w:numId w:val="20"/>
        </w:numPr>
        <w:ind w:right="29"/>
        <w:jc w:val="both"/>
        <w:rPr>
          <w:sz w:val="22"/>
          <w:szCs w:val="22"/>
        </w:rPr>
      </w:pPr>
      <w:r w:rsidRPr="00025012">
        <w:rPr>
          <w:sz w:val="22"/>
          <w:szCs w:val="22"/>
        </w:rPr>
        <w:t>Trvale záporná bilance zahraničního obchodu u másla a sýrů a tvarohů.</w:t>
      </w:r>
    </w:p>
    <w:p w:rsidR="00DD0FFC" w:rsidRDefault="00DD0FFC" w:rsidP="00DD0FFC">
      <w:pPr>
        <w:ind w:right="29"/>
        <w:jc w:val="both"/>
        <w:rPr>
          <w:sz w:val="22"/>
          <w:szCs w:val="22"/>
        </w:rPr>
      </w:pPr>
    </w:p>
    <w:p w:rsidR="00BF749F" w:rsidRPr="007B426C" w:rsidRDefault="006136AD" w:rsidP="00BF749F">
      <w:pPr>
        <w:ind w:left="284"/>
        <w:outlineLvl w:val="0"/>
        <w:rPr>
          <w:b/>
        </w:rPr>
      </w:pPr>
      <w:r>
        <w:rPr>
          <w:b/>
        </w:rPr>
        <w:t>Vývoj zahraničního</w:t>
      </w:r>
      <w:r w:rsidR="00BF749F" w:rsidRPr="007B426C">
        <w:rPr>
          <w:b/>
        </w:rPr>
        <w:t xml:space="preserve"> obchodu s mlékem a mlékárenskými výrobky za </w:t>
      </w:r>
      <w:r w:rsidR="0085644D">
        <w:rPr>
          <w:b/>
        </w:rPr>
        <w:t xml:space="preserve">leden </w:t>
      </w:r>
      <w:r w:rsidR="0084346C">
        <w:rPr>
          <w:b/>
        </w:rPr>
        <w:t xml:space="preserve">až </w:t>
      </w:r>
      <w:r w:rsidR="007D00F4">
        <w:rPr>
          <w:b/>
        </w:rPr>
        <w:t>květen</w:t>
      </w:r>
      <w:r w:rsidR="0084346C">
        <w:rPr>
          <w:b/>
        </w:rPr>
        <w:t xml:space="preserve"> </w:t>
      </w:r>
      <w:r w:rsidR="0085644D">
        <w:rPr>
          <w:b/>
        </w:rPr>
        <w:t>201</w:t>
      </w:r>
      <w:r w:rsidR="00A47E37">
        <w:rPr>
          <w:b/>
        </w:rPr>
        <w:t>2</w:t>
      </w:r>
      <w:r w:rsidR="0085644D">
        <w:rPr>
          <w:b/>
        </w:rPr>
        <w:t xml:space="preserve"> a 201</w:t>
      </w:r>
      <w:r>
        <w:rPr>
          <w:b/>
        </w:rPr>
        <w:t>3</w:t>
      </w:r>
    </w:p>
    <w:tbl>
      <w:tblPr>
        <w:tblW w:w="10066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9"/>
        <w:gridCol w:w="811"/>
        <w:gridCol w:w="919"/>
        <w:gridCol w:w="932"/>
        <w:gridCol w:w="964"/>
        <w:gridCol w:w="688"/>
        <w:gridCol w:w="817"/>
        <w:gridCol w:w="1110"/>
        <w:gridCol w:w="1105"/>
        <w:gridCol w:w="1161"/>
      </w:tblGrid>
      <w:tr w:rsidR="00BF749F" w:rsidRPr="009A018E" w:rsidTr="00791644">
        <w:trPr>
          <w:cantSplit/>
          <w:trHeight w:val="412"/>
        </w:trPr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b/>
                <w:sz w:val="20"/>
              </w:rPr>
            </w:pPr>
            <w:r w:rsidRPr="007B426C">
              <w:rPr>
                <w:b/>
                <w:sz w:val="20"/>
              </w:rPr>
              <w:t>Název zboží</w:t>
            </w:r>
          </w:p>
        </w:tc>
        <w:tc>
          <w:tcPr>
            <w:tcW w:w="811" w:type="dxa"/>
            <w:vMerge w:val="restart"/>
            <w:tcBorders>
              <w:top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A93732" w:rsidRPr="00D850D8" w:rsidRDefault="0052310C" w:rsidP="007D00F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 -</w:t>
            </w:r>
            <w:r w:rsidR="007C5152">
              <w:rPr>
                <w:b/>
                <w:sz w:val="16"/>
                <w:szCs w:val="16"/>
              </w:rPr>
              <w:t xml:space="preserve"> </w:t>
            </w:r>
            <w:r w:rsidR="00235254">
              <w:rPr>
                <w:b/>
                <w:sz w:val="16"/>
                <w:szCs w:val="16"/>
              </w:rPr>
              <w:t>V</w:t>
            </w:r>
          </w:p>
        </w:tc>
        <w:tc>
          <w:tcPr>
            <w:tcW w:w="2815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Objem (tuny)</w:t>
            </w:r>
          </w:p>
        </w:tc>
        <w:tc>
          <w:tcPr>
            <w:tcW w:w="1505" w:type="dxa"/>
            <w:gridSpan w:val="2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sym w:font="Symbol" w:char="F0C6"/>
            </w:r>
            <w:r w:rsidRPr="007B426C">
              <w:rPr>
                <w:b/>
                <w:sz w:val="18"/>
                <w:szCs w:val="18"/>
              </w:rPr>
              <w:t xml:space="preserve"> cena (Kč/kg)</w:t>
            </w:r>
          </w:p>
        </w:tc>
        <w:tc>
          <w:tcPr>
            <w:tcW w:w="3376" w:type="dxa"/>
            <w:gridSpan w:val="3"/>
            <w:tcBorders>
              <w:top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jc w:val="center"/>
              <w:rPr>
                <w:b/>
                <w:sz w:val="18"/>
                <w:szCs w:val="18"/>
              </w:rPr>
            </w:pPr>
            <w:r w:rsidRPr="007B426C">
              <w:rPr>
                <w:b/>
                <w:sz w:val="18"/>
                <w:szCs w:val="18"/>
              </w:rPr>
              <w:t>Finanční hodnota (tis. Kč)</w:t>
            </w:r>
          </w:p>
        </w:tc>
      </w:tr>
      <w:tr w:rsidR="00BF749F" w:rsidRPr="009A018E" w:rsidTr="00791644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811" w:type="dxa"/>
            <w:vMerge/>
            <w:tcBorders>
              <w:top w:val="nil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7B426C" w:rsidRDefault="00BF749F" w:rsidP="00291D3E">
            <w:pPr>
              <w:rPr>
                <w:sz w:val="20"/>
              </w:rPr>
            </w:pPr>
          </w:p>
        </w:tc>
        <w:tc>
          <w:tcPr>
            <w:tcW w:w="91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291D3E">
            <w:pPr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DOVOZ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9C190A" w:rsidRDefault="00BF749F" w:rsidP="00291D3E">
            <w:pPr>
              <w:rPr>
                <w:b/>
                <w:sz w:val="14"/>
                <w:szCs w:val="14"/>
              </w:rPr>
            </w:pPr>
            <w:r w:rsidRPr="009C190A">
              <w:rPr>
                <w:b/>
                <w:sz w:val="14"/>
                <w:szCs w:val="14"/>
              </w:rPr>
              <w:t>VÝVOZ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DOVOZ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VÝVOZ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BF749F" w:rsidRPr="00D850D8" w:rsidRDefault="00BF749F" w:rsidP="0095275C">
            <w:pPr>
              <w:jc w:val="center"/>
              <w:rPr>
                <w:b/>
                <w:sz w:val="16"/>
                <w:szCs w:val="16"/>
              </w:rPr>
            </w:pPr>
            <w:r w:rsidRPr="00D850D8">
              <w:rPr>
                <w:b/>
                <w:sz w:val="16"/>
                <w:szCs w:val="16"/>
              </w:rPr>
              <w:t>SALDO</w:t>
            </w:r>
          </w:p>
        </w:tc>
      </w:tr>
      <w:tr w:rsidR="00025012" w:rsidRPr="009A018E" w:rsidTr="00AF5046">
        <w:trPr>
          <w:cantSplit/>
          <w:trHeight w:val="412"/>
        </w:trPr>
        <w:tc>
          <w:tcPr>
            <w:tcW w:w="1559" w:type="dxa"/>
            <w:tcBorders>
              <w:top w:val="nil"/>
              <w:left w:val="double" w:sz="4" w:space="0" w:color="auto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Mléko a smet. nezah. (0401)</w:t>
            </w:r>
          </w:p>
        </w:tc>
        <w:tc>
          <w:tcPr>
            <w:tcW w:w="811" w:type="dxa"/>
            <w:tcBorders>
              <w:top w:val="nil"/>
            </w:tcBorders>
            <w:vAlign w:val="center"/>
          </w:tcPr>
          <w:p w:rsidR="00025012" w:rsidRPr="007B426C" w:rsidRDefault="00025012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</w:t>
            </w:r>
            <w:r w:rsidR="006136AD">
              <w:rPr>
                <w:sz w:val="20"/>
              </w:rPr>
              <w:t>2</w:t>
            </w:r>
          </w:p>
          <w:p w:rsidR="00025012" w:rsidRPr="007B426C" w:rsidRDefault="00025012" w:rsidP="006136AD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 w:rsidR="006136AD"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top w:val="nil"/>
            </w:tcBorders>
            <w:vAlign w:val="center"/>
          </w:tcPr>
          <w:p w:rsidR="00E536CF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39 855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30 866</w:t>
            </w:r>
          </w:p>
        </w:tc>
        <w:tc>
          <w:tcPr>
            <w:tcW w:w="932" w:type="dxa"/>
            <w:tcBorders>
              <w:top w:val="nil"/>
            </w:tcBorders>
            <w:vAlign w:val="center"/>
          </w:tcPr>
          <w:p w:rsidR="000224CD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285 200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289 617</w:t>
            </w:r>
          </w:p>
        </w:tc>
        <w:tc>
          <w:tcPr>
            <w:tcW w:w="964" w:type="dxa"/>
            <w:tcBorders>
              <w:top w:val="nil"/>
            </w:tcBorders>
            <w:vAlign w:val="center"/>
          </w:tcPr>
          <w:p w:rsidR="000224CD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245 345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258 751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:rsidR="000224CD" w:rsidRDefault="00415DD1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15,07</w:t>
            </w:r>
          </w:p>
          <w:p w:rsidR="00415DD1" w:rsidRPr="007B426C" w:rsidRDefault="00415DD1" w:rsidP="003A112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15,46</w:t>
            </w:r>
          </w:p>
        </w:tc>
        <w:tc>
          <w:tcPr>
            <w:tcW w:w="817" w:type="dxa"/>
            <w:tcBorders>
              <w:top w:val="nil"/>
            </w:tcBorders>
            <w:vAlign w:val="center"/>
          </w:tcPr>
          <w:p w:rsidR="000224CD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9,91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10,07</w:t>
            </w:r>
          </w:p>
        </w:tc>
        <w:tc>
          <w:tcPr>
            <w:tcW w:w="1110" w:type="dxa"/>
            <w:tcBorders>
              <w:top w:val="nil"/>
            </w:tcBorders>
            <w:vAlign w:val="center"/>
          </w:tcPr>
          <w:p w:rsidR="000224CD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600 565</w:t>
            </w:r>
          </w:p>
          <w:p w:rsidR="00763C34" w:rsidRPr="007B426C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477 219</w:t>
            </w:r>
          </w:p>
        </w:tc>
        <w:tc>
          <w:tcPr>
            <w:tcW w:w="1105" w:type="dxa"/>
            <w:tcBorders>
              <w:top w:val="nil"/>
            </w:tcBorders>
            <w:vAlign w:val="center"/>
          </w:tcPr>
          <w:p w:rsidR="000224CD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2 827 060</w:t>
            </w:r>
          </w:p>
          <w:p w:rsidR="00763C34" w:rsidRPr="007B426C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2 915 601</w:t>
            </w:r>
          </w:p>
        </w:tc>
        <w:tc>
          <w:tcPr>
            <w:tcW w:w="1161" w:type="dxa"/>
            <w:tcBorders>
              <w:top w:val="nil"/>
            </w:tcBorders>
            <w:vAlign w:val="center"/>
          </w:tcPr>
          <w:p w:rsidR="000224CD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2 226 495</w:t>
            </w:r>
          </w:p>
          <w:p w:rsidR="00763C34" w:rsidRPr="007B426C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2 438 382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Mléko a smet. zahuš. (0402)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E536CF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2 995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2 491</w:t>
            </w:r>
          </w:p>
        </w:tc>
        <w:tc>
          <w:tcPr>
            <w:tcW w:w="932" w:type="dxa"/>
            <w:vAlign w:val="center"/>
          </w:tcPr>
          <w:p w:rsidR="000224CD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15 503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14 019</w:t>
            </w:r>
          </w:p>
        </w:tc>
        <w:tc>
          <w:tcPr>
            <w:tcW w:w="964" w:type="dxa"/>
            <w:vAlign w:val="center"/>
          </w:tcPr>
          <w:p w:rsidR="000224CD" w:rsidRDefault="00415DD1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12 508</w:t>
            </w:r>
          </w:p>
          <w:p w:rsidR="00415DD1" w:rsidRPr="007B426C" w:rsidRDefault="00415DD1" w:rsidP="00192AB0">
            <w:pPr>
              <w:jc w:val="right"/>
              <w:rPr>
                <w:sz w:val="20"/>
              </w:rPr>
            </w:pPr>
            <w:r>
              <w:rPr>
                <w:sz w:val="20"/>
              </w:rPr>
              <w:t>11 528</w:t>
            </w:r>
          </w:p>
        </w:tc>
        <w:tc>
          <w:tcPr>
            <w:tcW w:w="688" w:type="dxa"/>
            <w:vAlign w:val="center"/>
          </w:tcPr>
          <w:p w:rsidR="000224CD" w:rsidRDefault="00415DD1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38,28</w:t>
            </w:r>
          </w:p>
          <w:p w:rsidR="00415DD1" w:rsidRPr="007B426C" w:rsidRDefault="00415DD1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44,02</w:t>
            </w:r>
          </w:p>
        </w:tc>
        <w:tc>
          <w:tcPr>
            <w:tcW w:w="817" w:type="dxa"/>
            <w:vAlign w:val="center"/>
          </w:tcPr>
          <w:p w:rsidR="000224CD" w:rsidRDefault="00415DD1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55,51</w:t>
            </w:r>
          </w:p>
          <w:p w:rsidR="00415DD1" w:rsidRPr="007B426C" w:rsidRDefault="00415DD1" w:rsidP="006859F0">
            <w:pPr>
              <w:jc w:val="right"/>
              <w:rPr>
                <w:sz w:val="20"/>
              </w:rPr>
            </w:pPr>
            <w:r>
              <w:rPr>
                <w:sz w:val="20"/>
              </w:rPr>
              <w:t>69,13</w:t>
            </w:r>
          </w:p>
        </w:tc>
        <w:tc>
          <w:tcPr>
            <w:tcW w:w="1110" w:type="dxa"/>
            <w:vAlign w:val="center"/>
          </w:tcPr>
          <w:p w:rsidR="000224CD" w:rsidRDefault="00763C34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114 632</w:t>
            </w:r>
          </w:p>
          <w:p w:rsidR="00763C34" w:rsidRPr="007B426C" w:rsidRDefault="00763C34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109 660</w:t>
            </w:r>
          </w:p>
        </w:tc>
        <w:tc>
          <w:tcPr>
            <w:tcW w:w="1105" w:type="dxa"/>
            <w:vAlign w:val="center"/>
          </w:tcPr>
          <w:p w:rsidR="000224CD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860 578</w:t>
            </w:r>
          </w:p>
          <w:p w:rsidR="00763C34" w:rsidRPr="007B426C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969 202</w:t>
            </w:r>
          </w:p>
        </w:tc>
        <w:tc>
          <w:tcPr>
            <w:tcW w:w="1161" w:type="dxa"/>
            <w:vAlign w:val="center"/>
          </w:tcPr>
          <w:p w:rsidR="000224CD" w:rsidRDefault="00763C34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745 946</w:t>
            </w:r>
          </w:p>
          <w:p w:rsidR="00763C34" w:rsidRPr="007B426C" w:rsidRDefault="00763C34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859 542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Jogurty, kefíry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apod. (0403)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E536CF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19 749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17 150</w:t>
            </w:r>
          </w:p>
        </w:tc>
        <w:tc>
          <w:tcPr>
            <w:tcW w:w="932" w:type="dxa"/>
            <w:vAlign w:val="center"/>
          </w:tcPr>
          <w:p w:rsidR="000224CD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26 721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26 638</w:t>
            </w:r>
          </w:p>
        </w:tc>
        <w:tc>
          <w:tcPr>
            <w:tcW w:w="964" w:type="dxa"/>
            <w:vAlign w:val="center"/>
          </w:tcPr>
          <w:p w:rsidR="000224CD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6 972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9 488</w:t>
            </w:r>
          </w:p>
        </w:tc>
        <w:tc>
          <w:tcPr>
            <w:tcW w:w="688" w:type="dxa"/>
            <w:vAlign w:val="center"/>
          </w:tcPr>
          <w:p w:rsidR="000224CD" w:rsidRDefault="00415DD1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27,75</w:t>
            </w:r>
          </w:p>
          <w:p w:rsidR="00415DD1" w:rsidRPr="007B426C" w:rsidRDefault="00415DD1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28,95</w:t>
            </w:r>
          </w:p>
        </w:tc>
        <w:tc>
          <w:tcPr>
            <w:tcW w:w="817" w:type="dxa"/>
            <w:vAlign w:val="center"/>
          </w:tcPr>
          <w:p w:rsidR="000224CD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29,39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26,40</w:t>
            </w:r>
          </w:p>
        </w:tc>
        <w:tc>
          <w:tcPr>
            <w:tcW w:w="1110" w:type="dxa"/>
            <w:vAlign w:val="center"/>
          </w:tcPr>
          <w:p w:rsidR="000224CD" w:rsidRDefault="00763C34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548 132</w:t>
            </w:r>
          </w:p>
          <w:p w:rsidR="00763C34" w:rsidRPr="007B426C" w:rsidRDefault="00763C34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496 556</w:t>
            </w:r>
          </w:p>
        </w:tc>
        <w:tc>
          <w:tcPr>
            <w:tcW w:w="1105" w:type="dxa"/>
            <w:vAlign w:val="center"/>
          </w:tcPr>
          <w:p w:rsidR="000224CD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785 299</w:t>
            </w:r>
          </w:p>
          <w:p w:rsidR="00763C34" w:rsidRPr="007B426C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703 321</w:t>
            </w:r>
          </w:p>
        </w:tc>
        <w:tc>
          <w:tcPr>
            <w:tcW w:w="1161" w:type="dxa"/>
            <w:vAlign w:val="center"/>
          </w:tcPr>
          <w:p w:rsidR="000224CD" w:rsidRDefault="00763C34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237 167</w:t>
            </w:r>
          </w:p>
          <w:p w:rsidR="00763C34" w:rsidRPr="007B426C" w:rsidRDefault="00763C34" w:rsidP="00076E30">
            <w:pPr>
              <w:jc w:val="right"/>
              <w:rPr>
                <w:sz w:val="20"/>
              </w:rPr>
            </w:pPr>
            <w:r>
              <w:rPr>
                <w:sz w:val="20"/>
              </w:rPr>
              <w:t>206 765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Syrovátka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(0404)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E536CF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14 783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12 352</w:t>
            </w:r>
          </w:p>
        </w:tc>
        <w:tc>
          <w:tcPr>
            <w:tcW w:w="932" w:type="dxa"/>
            <w:vAlign w:val="center"/>
          </w:tcPr>
          <w:p w:rsidR="000224CD" w:rsidRDefault="00415DD1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20 040</w:t>
            </w:r>
          </w:p>
          <w:p w:rsidR="00415DD1" w:rsidRPr="007B426C" w:rsidRDefault="00415DD1" w:rsidP="00CF3657">
            <w:pPr>
              <w:jc w:val="right"/>
              <w:rPr>
                <w:sz w:val="20"/>
              </w:rPr>
            </w:pPr>
            <w:r>
              <w:rPr>
                <w:sz w:val="20"/>
              </w:rPr>
              <w:t>22 580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0224CD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5 257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10 228</w:t>
            </w:r>
          </w:p>
        </w:tc>
        <w:tc>
          <w:tcPr>
            <w:tcW w:w="688" w:type="dxa"/>
            <w:vAlign w:val="center"/>
          </w:tcPr>
          <w:p w:rsidR="000224CD" w:rsidRDefault="00415DD1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11,56</w:t>
            </w:r>
          </w:p>
          <w:p w:rsidR="00415DD1" w:rsidRPr="007B426C" w:rsidRDefault="00415DD1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14,26</w:t>
            </w:r>
          </w:p>
        </w:tc>
        <w:tc>
          <w:tcPr>
            <w:tcW w:w="817" w:type="dxa"/>
            <w:vAlign w:val="center"/>
          </w:tcPr>
          <w:p w:rsidR="000224CD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22,53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25,20</w:t>
            </w:r>
          </w:p>
        </w:tc>
        <w:tc>
          <w:tcPr>
            <w:tcW w:w="1110" w:type="dxa"/>
            <w:vAlign w:val="center"/>
          </w:tcPr>
          <w:p w:rsidR="000224CD" w:rsidRDefault="00763C34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170 950</w:t>
            </w:r>
          </w:p>
          <w:p w:rsidR="00763C34" w:rsidRPr="007B426C" w:rsidRDefault="00763C34" w:rsidP="004F10F9">
            <w:pPr>
              <w:jc w:val="right"/>
              <w:rPr>
                <w:sz w:val="20"/>
              </w:rPr>
            </w:pPr>
            <w:r>
              <w:rPr>
                <w:sz w:val="20"/>
              </w:rPr>
              <w:t>176 136</w:t>
            </w:r>
          </w:p>
        </w:tc>
        <w:tc>
          <w:tcPr>
            <w:tcW w:w="1105" w:type="dxa"/>
            <w:vAlign w:val="center"/>
          </w:tcPr>
          <w:p w:rsidR="000224CD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451 599</w:t>
            </w:r>
          </w:p>
          <w:p w:rsidR="00763C34" w:rsidRPr="007B426C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568 987</w:t>
            </w:r>
          </w:p>
        </w:tc>
        <w:tc>
          <w:tcPr>
            <w:tcW w:w="1161" w:type="dxa"/>
            <w:vAlign w:val="center"/>
          </w:tcPr>
          <w:p w:rsidR="000224CD" w:rsidRDefault="00763C34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280 649</w:t>
            </w:r>
          </w:p>
          <w:p w:rsidR="00763C34" w:rsidRPr="007B426C" w:rsidRDefault="00763C34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392 851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Máslo 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(0405)</w:t>
            </w:r>
          </w:p>
        </w:tc>
        <w:tc>
          <w:tcPr>
            <w:tcW w:w="811" w:type="dxa"/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vAlign w:val="center"/>
          </w:tcPr>
          <w:p w:rsidR="00E536CF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8 055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6 957</w:t>
            </w:r>
          </w:p>
        </w:tc>
        <w:tc>
          <w:tcPr>
            <w:tcW w:w="932" w:type="dxa"/>
            <w:vAlign w:val="center"/>
          </w:tcPr>
          <w:p w:rsidR="000224CD" w:rsidRDefault="00415DD1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1 457</w:t>
            </w:r>
          </w:p>
          <w:p w:rsidR="00415DD1" w:rsidRPr="007B426C" w:rsidRDefault="00415DD1" w:rsidP="00F36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1 858</w:t>
            </w:r>
          </w:p>
        </w:tc>
        <w:tc>
          <w:tcPr>
            <w:tcW w:w="964" w:type="dxa"/>
            <w:shd w:val="clear" w:color="auto" w:fill="D6E3BC"/>
            <w:vAlign w:val="center"/>
          </w:tcPr>
          <w:p w:rsidR="000224CD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- 6 598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- 5 099</w:t>
            </w:r>
          </w:p>
        </w:tc>
        <w:tc>
          <w:tcPr>
            <w:tcW w:w="688" w:type="dxa"/>
            <w:vAlign w:val="center"/>
          </w:tcPr>
          <w:p w:rsidR="000224CD" w:rsidRDefault="00415DD1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82,13</w:t>
            </w:r>
          </w:p>
          <w:p w:rsidR="00415DD1" w:rsidRPr="007B426C" w:rsidRDefault="00415DD1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89,04</w:t>
            </w:r>
          </w:p>
        </w:tc>
        <w:tc>
          <w:tcPr>
            <w:tcW w:w="817" w:type="dxa"/>
            <w:vAlign w:val="center"/>
          </w:tcPr>
          <w:p w:rsidR="000224CD" w:rsidRDefault="00415DD1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81,22</w:t>
            </w:r>
          </w:p>
          <w:p w:rsidR="00415DD1" w:rsidRPr="007B426C" w:rsidRDefault="00415DD1" w:rsidP="00043EE3">
            <w:pPr>
              <w:jc w:val="right"/>
              <w:rPr>
                <w:sz w:val="20"/>
              </w:rPr>
            </w:pPr>
            <w:r>
              <w:rPr>
                <w:sz w:val="20"/>
              </w:rPr>
              <w:t>84,47</w:t>
            </w:r>
          </w:p>
        </w:tc>
        <w:tc>
          <w:tcPr>
            <w:tcW w:w="1110" w:type="dxa"/>
            <w:vAlign w:val="center"/>
          </w:tcPr>
          <w:p w:rsidR="000224CD" w:rsidRDefault="00763C34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661 566</w:t>
            </w:r>
          </w:p>
          <w:p w:rsidR="00763C34" w:rsidRPr="007B426C" w:rsidRDefault="00763C34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619 416</w:t>
            </w:r>
          </w:p>
        </w:tc>
        <w:tc>
          <w:tcPr>
            <w:tcW w:w="1105" w:type="dxa"/>
            <w:vAlign w:val="center"/>
          </w:tcPr>
          <w:p w:rsidR="000224CD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118 352</w:t>
            </w:r>
          </w:p>
          <w:p w:rsidR="00763C34" w:rsidRPr="007B426C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156 928</w:t>
            </w:r>
          </w:p>
        </w:tc>
        <w:tc>
          <w:tcPr>
            <w:tcW w:w="1161" w:type="dxa"/>
            <w:shd w:val="clear" w:color="auto" w:fill="D6E3BC"/>
            <w:vAlign w:val="center"/>
          </w:tcPr>
          <w:p w:rsidR="000224CD" w:rsidRDefault="00763C34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- 543 214</w:t>
            </w:r>
          </w:p>
          <w:p w:rsidR="00763C34" w:rsidRPr="007B426C" w:rsidRDefault="00763C34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- 462 488</w:t>
            </w:r>
          </w:p>
        </w:tc>
      </w:tr>
      <w:tr w:rsidR="0084346C" w:rsidRPr="009A018E" w:rsidTr="00AF5046">
        <w:trPr>
          <w:cantSplit/>
          <w:trHeight w:val="412"/>
        </w:trPr>
        <w:tc>
          <w:tcPr>
            <w:tcW w:w="155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 xml:space="preserve">Sýry a tvarohy </w:t>
            </w:r>
          </w:p>
          <w:p w:rsidR="0084346C" w:rsidRPr="007B426C" w:rsidRDefault="0084346C" w:rsidP="00291D3E">
            <w:pPr>
              <w:rPr>
                <w:sz w:val="20"/>
              </w:rPr>
            </w:pPr>
            <w:r w:rsidRPr="007B426C">
              <w:rPr>
                <w:sz w:val="20"/>
              </w:rPr>
              <w:t>(0406)</w:t>
            </w:r>
          </w:p>
        </w:tc>
        <w:tc>
          <w:tcPr>
            <w:tcW w:w="811" w:type="dxa"/>
            <w:tcBorders>
              <w:bottom w:val="double" w:sz="4" w:space="0" w:color="auto"/>
            </w:tcBorders>
            <w:vAlign w:val="center"/>
          </w:tcPr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</w:t>
            </w:r>
            <w:r>
              <w:rPr>
                <w:sz w:val="20"/>
              </w:rPr>
              <w:t>12</w:t>
            </w:r>
          </w:p>
          <w:p w:rsidR="0084346C" w:rsidRPr="007B426C" w:rsidRDefault="0084346C" w:rsidP="00503C08">
            <w:pPr>
              <w:rPr>
                <w:sz w:val="20"/>
              </w:rPr>
            </w:pPr>
            <w:r w:rsidRPr="007B426C">
              <w:rPr>
                <w:sz w:val="20"/>
              </w:rPr>
              <w:t>201</w:t>
            </w:r>
            <w:r>
              <w:rPr>
                <w:sz w:val="20"/>
              </w:rPr>
              <w:t>3</w:t>
            </w:r>
          </w:p>
        </w:tc>
        <w:tc>
          <w:tcPr>
            <w:tcW w:w="919" w:type="dxa"/>
            <w:tcBorders>
              <w:bottom w:val="double" w:sz="4" w:space="0" w:color="auto"/>
            </w:tcBorders>
            <w:vAlign w:val="center"/>
          </w:tcPr>
          <w:p w:rsidR="00E536CF" w:rsidRDefault="00415DD1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33 348</w:t>
            </w:r>
          </w:p>
          <w:p w:rsidR="00415DD1" w:rsidRPr="007B426C" w:rsidRDefault="00415DD1" w:rsidP="00462136">
            <w:pPr>
              <w:jc w:val="right"/>
              <w:rPr>
                <w:sz w:val="20"/>
              </w:rPr>
            </w:pPr>
            <w:r>
              <w:rPr>
                <w:sz w:val="20"/>
              </w:rPr>
              <w:t>33 713</w:t>
            </w:r>
          </w:p>
        </w:tc>
        <w:tc>
          <w:tcPr>
            <w:tcW w:w="932" w:type="dxa"/>
            <w:tcBorders>
              <w:bottom w:val="double" w:sz="4" w:space="0" w:color="auto"/>
            </w:tcBorders>
            <w:vAlign w:val="center"/>
          </w:tcPr>
          <w:p w:rsidR="000224CD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13 678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20 341</w:t>
            </w:r>
          </w:p>
        </w:tc>
        <w:tc>
          <w:tcPr>
            <w:tcW w:w="964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0224CD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- 19 670</w:t>
            </w:r>
          </w:p>
          <w:p w:rsidR="00415DD1" w:rsidRPr="007B426C" w:rsidRDefault="00415DD1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- 13 372</w:t>
            </w:r>
          </w:p>
        </w:tc>
        <w:tc>
          <w:tcPr>
            <w:tcW w:w="688" w:type="dxa"/>
            <w:tcBorders>
              <w:bottom w:val="double" w:sz="4" w:space="0" w:color="auto"/>
            </w:tcBorders>
            <w:vAlign w:val="center"/>
          </w:tcPr>
          <w:p w:rsidR="000224CD" w:rsidRDefault="00415DD1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75,63</w:t>
            </w:r>
          </w:p>
          <w:p w:rsidR="00415DD1" w:rsidRPr="007B426C" w:rsidRDefault="00415DD1" w:rsidP="0084346C">
            <w:pPr>
              <w:jc w:val="right"/>
              <w:rPr>
                <w:sz w:val="20"/>
              </w:rPr>
            </w:pPr>
            <w:r>
              <w:rPr>
                <w:sz w:val="20"/>
              </w:rPr>
              <w:t>81,03</w:t>
            </w:r>
          </w:p>
        </w:tc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:rsidR="000224CD" w:rsidRDefault="00415DD1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106,48</w:t>
            </w:r>
          </w:p>
          <w:p w:rsidR="00415DD1" w:rsidRPr="007B426C" w:rsidRDefault="00415DD1" w:rsidP="00635390">
            <w:pPr>
              <w:jc w:val="right"/>
              <w:rPr>
                <w:sz w:val="20"/>
              </w:rPr>
            </w:pPr>
            <w:r>
              <w:rPr>
                <w:sz w:val="20"/>
              </w:rPr>
              <w:t>87,22</w:t>
            </w:r>
          </w:p>
        </w:tc>
        <w:tc>
          <w:tcPr>
            <w:tcW w:w="1110" w:type="dxa"/>
            <w:tcBorders>
              <w:bottom w:val="double" w:sz="4" w:space="0" w:color="auto"/>
            </w:tcBorders>
            <w:vAlign w:val="center"/>
          </w:tcPr>
          <w:p w:rsidR="000224CD" w:rsidRDefault="00763C34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2 522 277</w:t>
            </w:r>
          </w:p>
          <w:p w:rsidR="00763C34" w:rsidRPr="007B426C" w:rsidRDefault="00763C34" w:rsidP="00291D3E">
            <w:pPr>
              <w:jc w:val="right"/>
              <w:rPr>
                <w:sz w:val="20"/>
              </w:rPr>
            </w:pPr>
            <w:r>
              <w:rPr>
                <w:sz w:val="20"/>
              </w:rPr>
              <w:t>2 731 929</w:t>
            </w:r>
          </w:p>
        </w:tc>
        <w:tc>
          <w:tcPr>
            <w:tcW w:w="1105" w:type="dxa"/>
            <w:tcBorders>
              <w:bottom w:val="double" w:sz="4" w:space="0" w:color="auto"/>
            </w:tcBorders>
            <w:vAlign w:val="center"/>
          </w:tcPr>
          <w:p w:rsidR="000224CD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1 456 471</w:t>
            </w:r>
          </w:p>
          <w:p w:rsidR="00763C34" w:rsidRPr="007B426C" w:rsidRDefault="00763C34" w:rsidP="00025012">
            <w:pPr>
              <w:jc w:val="right"/>
              <w:rPr>
                <w:sz w:val="20"/>
              </w:rPr>
            </w:pPr>
            <w:r>
              <w:rPr>
                <w:sz w:val="20"/>
              </w:rPr>
              <w:t>1 774 096</w:t>
            </w:r>
          </w:p>
        </w:tc>
        <w:tc>
          <w:tcPr>
            <w:tcW w:w="1161" w:type="dxa"/>
            <w:tcBorders>
              <w:bottom w:val="double" w:sz="4" w:space="0" w:color="auto"/>
            </w:tcBorders>
            <w:shd w:val="clear" w:color="auto" w:fill="D6E3BC"/>
            <w:vAlign w:val="center"/>
          </w:tcPr>
          <w:p w:rsidR="000224CD" w:rsidRDefault="00763C34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- 1 065 806</w:t>
            </w:r>
          </w:p>
          <w:p w:rsidR="00763C34" w:rsidRPr="007B426C" w:rsidRDefault="00763C34" w:rsidP="00FF2D5D">
            <w:pPr>
              <w:jc w:val="right"/>
              <w:rPr>
                <w:sz w:val="20"/>
              </w:rPr>
            </w:pPr>
            <w:r>
              <w:rPr>
                <w:sz w:val="20"/>
              </w:rPr>
              <w:t>- 957 833</w:t>
            </w:r>
          </w:p>
        </w:tc>
      </w:tr>
    </w:tbl>
    <w:p w:rsidR="00BF749F" w:rsidRDefault="00BF749F" w:rsidP="00BF749F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 w:rsidR="00073840">
        <w:rPr>
          <w:i/>
          <w:sz w:val="18"/>
          <w:szCs w:val="18"/>
        </w:rPr>
        <w:t>, MZe</w:t>
      </w:r>
    </w:p>
    <w:p w:rsidR="00AF5046" w:rsidRPr="007B426C" w:rsidRDefault="00AF5046" w:rsidP="00BF749F">
      <w:pPr>
        <w:ind w:left="284"/>
        <w:rPr>
          <w:i/>
          <w:sz w:val="18"/>
          <w:szCs w:val="18"/>
        </w:rPr>
      </w:pPr>
      <w:r>
        <w:rPr>
          <w:i/>
          <w:sz w:val="18"/>
          <w:szCs w:val="18"/>
        </w:rPr>
        <w:t>Pozn.: *) předběžný údaj</w:t>
      </w:r>
      <w:r w:rsidR="00C07AFE">
        <w:rPr>
          <w:i/>
          <w:sz w:val="18"/>
          <w:szCs w:val="18"/>
        </w:rPr>
        <w:t xml:space="preserve"> -</w:t>
      </w:r>
      <w:r>
        <w:rPr>
          <w:i/>
          <w:sz w:val="18"/>
          <w:szCs w:val="18"/>
        </w:rPr>
        <w:t xml:space="preserve"> po opravě chybně zadaného deklarovaného množství dovozcem</w:t>
      </w:r>
    </w:p>
    <w:p w:rsidR="002A7358" w:rsidRDefault="002A7358" w:rsidP="00BF749F">
      <w:pPr>
        <w:ind w:left="284"/>
        <w:outlineLvl w:val="0"/>
        <w:rPr>
          <w:b/>
        </w:rPr>
      </w:pPr>
    </w:p>
    <w:p w:rsidR="002A7358" w:rsidRDefault="002A7358" w:rsidP="00BF749F">
      <w:pPr>
        <w:ind w:left="284"/>
        <w:outlineLvl w:val="0"/>
        <w:rPr>
          <w:b/>
        </w:rPr>
      </w:pP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lastRenderedPageBreak/>
        <w:t>Vývoz</w:t>
      </w:r>
    </w:p>
    <w:p w:rsidR="00265534" w:rsidRDefault="00073840" w:rsidP="00BF749F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170C55" w:rsidRPr="00D66B6A">
        <w:rPr>
          <w:sz w:val="22"/>
          <w:szCs w:val="22"/>
        </w:rPr>
        <w:t xml:space="preserve">léko a mléčné výrobky </w:t>
      </w:r>
      <w:r>
        <w:rPr>
          <w:sz w:val="22"/>
          <w:szCs w:val="22"/>
        </w:rPr>
        <w:t xml:space="preserve">se z ČR, </w:t>
      </w:r>
      <w:r w:rsidR="00070F10"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 w:rsidR="00070F10"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E917C5">
        <w:rPr>
          <w:sz w:val="22"/>
          <w:szCs w:val="22"/>
        </w:rPr>
        <w:t>květnu</w:t>
      </w:r>
      <w:r w:rsidR="00A5080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,</w:t>
      </w:r>
      <w:r>
        <w:rPr>
          <w:sz w:val="22"/>
          <w:szCs w:val="22"/>
        </w:rPr>
        <w:t xml:space="preserve"> vyvezly</w:t>
      </w:r>
      <w:r w:rsidR="00170C55" w:rsidRPr="00D66B6A">
        <w:rPr>
          <w:sz w:val="22"/>
          <w:szCs w:val="22"/>
        </w:rPr>
        <w:t xml:space="preserve"> do </w:t>
      </w:r>
      <w:r w:rsidR="00E917C5">
        <w:rPr>
          <w:sz w:val="22"/>
          <w:szCs w:val="22"/>
        </w:rPr>
        <w:t>61</w:t>
      </w:r>
      <w:r w:rsidR="00170C55" w:rsidRPr="00D66B6A">
        <w:rPr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světa. </w:t>
      </w:r>
      <w:r w:rsidR="00070F10">
        <w:rPr>
          <w:sz w:val="22"/>
          <w:szCs w:val="22"/>
        </w:rPr>
        <w:t>V meziročním porovnání (leden</w:t>
      </w:r>
      <w:r w:rsidR="00076E30">
        <w:rPr>
          <w:sz w:val="22"/>
          <w:szCs w:val="22"/>
        </w:rPr>
        <w:t>-</w:t>
      </w:r>
      <w:r w:rsidR="00E917C5">
        <w:rPr>
          <w:sz w:val="22"/>
          <w:szCs w:val="22"/>
        </w:rPr>
        <w:t>květen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3</w:t>
      </w:r>
      <w:r w:rsidR="00070F10">
        <w:rPr>
          <w:sz w:val="22"/>
          <w:szCs w:val="22"/>
        </w:rPr>
        <w:t>/leden</w:t>
      </w:r>
      <w:r w:rsidR="00076E30">
        <w:rPr>
          <w:sz w:val="22"/>
          <w:szCs w:val="22"/>
        </w:rPr>
        <w:t>-</w:t>
      </w:r>
      <w:r w:rsidR="00E917C5">
        <w:rPr>
          <w:sz w:val="22"/>
          <w:szCs w:val="22"/>
        </w:rPr>
        <w:t>květen</w:t>
      </w:r>
      <w:r w:rsidR="00B375A6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201</w:t>
      </w:r>
      <w:r w:rsidR="00503C08">
        <w:rPr>
          <w:sz w:val="22"/>
          <w:szCs w:val="22"/>
        </w:rPr>
        <w:t>2</w:t>
      </w:r>
      <w:r w:rsidR="00070F10">
        <w:rPr>
          <w:sz w:val="22"/>
          <w:szCs w:val="22"/>
        </w:rPr>
        <w:t>) došlo k</w:t>
      </w:r>
      <w:r w:rsidR="00076E30">
        <w:rPr>
          <w:sz w:val="22"/>
          <w:szCs w:val="22"/>
        </w:rPr>
        <w:t>e</w:t>
      </w:r>
      <w:r w:rsidR="00070F10">
        <w:rPr>
          <w:sz w:val="22"/>
          <w:szCs w:val="22"/>
        </w:rPr>
        <w:t xml:space="preserve"> </w:t>
      </w:r>
      <w:r w:rsidR="000224CD">
        <w:rPr>
          <w:b/>
          <w:sz w:val="22"/>
          <w:szCs w:val="22"/>
        </w:rPr>
        <w:t>zvýšení</w:t>
      </w:r>
      <w:r w:rsidR="00070F10" w:rsidRPr="00076E30">
        <w:rPr>
          <w:b/>
          <w:sz w:val="22"/>
          <w:szCs w:val="22"/>
        </w:rPr>
        <w:t xml:space="preserve"> finanční hodnoty vývozu o </w:t>
      </w:r>
      <w:r w:rsidR="00E917C5">
        <w:rPr>
          <w:b/>
          <w:sz w:val="22"/>
          <w:szCs w:val="22"/>
        </w:rPr>
        <w:t>9,1</w:t>
      </w:r>
      <w:r w:rsidR="00070F10" w:rsidRPr="00076E30">
        <w:rPr>
          <w:b/>
          <w:sz w:val="22"/>
          <w:szCs w:val="22"/>
        </w:rPr>
        <w:t xml:space="preserve"> %,</w:t>
      </w:r>
      <w:r w:rsidR="00070F10">
        <w:rPr>
          <w:sz w:val="22"/>
          <w:szCs w:val="22"/>
        </w:rPr>
        <w:t xml:space="preserve"> tj. cca o </w:t>
      </w:r>
      <w:r w:rsidR="00E917C5">
        <w:rPr>
          <w:sz w:val="22"/>
          <w:szCs w:val="22"/>
        </w:rPr>
        <w:t>589</w:t>
      </w:r>
      <w:r w:rsidR="00070F10">
        <w:rPr>
          <w:sz w:val="22"/>
          <w:szCs w:val="22"/>
        </w:rPr>
        <w:t xml:space="preserve"> mil. Kč</w:t>
      </w:r>
      <w:r w:rsidR="00422B81">
        <w:rPr>
          <w:sz w:val="22"/>
          <w:szCs w:val="22"/>
        </w:rPr>
        <w:t xml:space="preserve">. </w:t>
      </w:r>
      <w:r w:rsidR="00A50806" w:rsidRPr="0072395D">
        <w:rPr>
          <w:b/>
          <w:sz w:val="22"/>
          <w:szCs w:val="22"/>
        </w:rPr>
        <w:t>Téměř t</w:t>
      </w:r>
      <w:r w:rsidR="00EB4140" w:rsidRPr="0072395D">
        <w:rPr>
          <w:b/>
          <w:sz w:val="22"/>
          <w:szCs w:val="22"/>
        </w:rPr>
        <w:t>ři</w:t>
      </w:r>
      <w:r w:rsidR="00170C55" w:rsidRPr="0072395D">
        <w:rPr>
          <w:b/>
          <w:sz w:val="22"/>
          <w:szCs w:val="22"/>
        </w:rPr>
        <w:t xml:space="preserve"> čtvrtiny finančního objemu vývozu představuje export do </w:t>
      </w:r>
      <w:r w:rsidR="00076E30">
        <w:rPr>
          <w:b/>
          <w:sz w:val="22"/>
          <w:szCs w:val="22"/>
        </w:rPr>
        <w:t>7</w:t>
      </w:r>
      <w:r w:rsidR="00170C55" w:rsidRPr="0072395D">
        <w:rPr>
          <w:b/>
          <w:sz w:val="22"/>
          <w:szCs w:val="22"/>
        </w:rPr>
        <w:t xml:space="preserve"> zemí</w:t>
      </w:r>
      <w:r w:rsidR="00170C55">
        <w:rPr>
          <w:sz w:val="22"/>
          <w:szCs w:val="22"/>
        </w:rPr>
        <w:t xml:space="preserve"> (do Německa </w:t>
      </w:r>
      <w:r w:rsidR="000224CD">
        <w:rPr>
          <w:sz w:val="22"/>
          <w:szCs w:val="22"/>
        </w:rPr>
        <w:t>26,</w:t>
      </w:r>
      <w:r w:rsidR="00E917C5">
        <w:rPr>
          <w:sz w:val="22"/>
          <w:szCs w:val="22"/>
        </w:rPr>
        <w:t>6</w:t>
      </w:r>
      <w:r w:rsidR="00192AB0">
        <w:rPr>
          <w:sz w:val="22"/>
          <w:szCs w:val="22"/>
        </w:rPr>
        <w:t xml:space="preserve"> </w:t>
      </w:r>
      <w:r w:rsidR="00170C55">
        <w:rPr>
          <w:sz w:val="22"/>
          <w:szCs w:val="22"/>
        </w:rPr>
        <w:t xml:space="preserve">%, na Slovensko </w:t>
      </w:r>
      <w:r w:rsidR="00076E30">
        <w:rPr>
          <w:sz w:val="22"/>
          <w:szCs w:val="22"/>
        </w:rPr>
        <w:t>19,</w:t>
      </w:r>
      <w:r w:rsidR="00E917C5">
        <w:rPr>
          <w:sz w:val="22"/>
          <w:szCs w:val="22"/>
        </w:rPr>
        <w:t>3</w:t>
      </w:r>
      <w:r w:rsidR="00170C55">
        <w:rPr>
          <w:sz w:val="22"/>
          <w:szCs w:val="22"/>
        </w:rPr>
        <w:t xml:space="preserve"> %, do Itálie </w:t>
      </w:r>
      <w:r w:rsidR="000224CD">
        <w:rPr>
          <w:sz w:val="22"/>
          <w:szCs w:val="22"/>
        </w:rPr>
        <w:t>14,</w:t>
      </w:r>
      <w:r w:rsidR="00E917C5">
        <w:rPr>
          <w:sz w:val="22"/>
          <w:szCs w:val="22"/>
        </w:rPr>
        <w:t>2</w:t>
      </w:r>
      <w:r w:rsidR="00170C55">
        <w:rPr>
          <w:sz w:val="22"/>
          <w:szCs w:val="22"/>
        </w:rPr>
        <w:t xml:space="preserve"> %, </w:t>
      </w:r>
      <w:r w:rsidR="00371A36">
        <w:rPr>
          <w:sz w:val="22"/>
          <w:szCs w:val="22"/>
        </w:rPr>
        <w:t>Polska 4,</w:t>
      </w:r>
      <w:r w:rsidR="000224CD">
        <w:rPr>
          <w:sz w:val="22"/>
          <w:szCs w:val="22"/>
        </w:rPr>
        <w:t>3</w:t>
      </w:r>
      <w:r w:rsidR="00371A36">
        <w:rPr>
          <w:sz w:val="22"/>
          <w:szCs w:val="22"/>
        </w:rPr>
        <w:t xml:space="preserve"> %, </w:t>
      </w:r>
      <w:r w:rsidR="00170C55">
        <w:rPr>
          <w:sz w:val="22"/>
          <w:szCs w:val="22"/>
        </w:rPr>
        <w:t xml:space="preserve">Maďarska </w:t>
      </w:r>
      <w:r w:rsidR="00371A36">
        <w:rPr>
          <w:sz w:val="22"/>
          <w:szCs w:val="22"/>
        </w:rPr>
        <w:t>3,</w:t>
      </w:r>
      <w:r w:rsidR="000224CD">
        <w:rPr>
          <w:sz w:val="22"/>
          <w:szCs w:val="22"/>
        </w:rPr>
        <w:t>3</w:t>
      </w:r>
      <w:r w:rsidR="00170C55">
        <w:rPr>
          <w:sz w:val="22"/>
          <w:szCs w:val="22"/>
        </w:rPr>
        <w:t xml:space="preserve"> %, </w:t>
      </w:r>
      <w:r w:rsidR="00265534">
        <w:rPr>
          <w:sz w:val="22"/>
          <w:szCs w:val="22"/>
        </w:rPr>
        <w:t xml:space="preserve">Francie </w:t>
      </w:r>
      <w:r w:rsidR="00422B81">
        <w:rPr>
          <w:sz w:val="22"/>
          <w:szCs w:val="22"/>
        </w:rPr>
        <w:t>3,</w:t>
      </w:r>
      <w:r w:rsidR="00371A36">
        <w:rPr>
          <w:sz w:val="22"/>
          <w:szCs w:val="22"/>
        </w:rPr>
        <w:t>0</w:t>
      </w:r>
      <w:r w:rsidR="00265534">
        <w:rPr>
          <w:sz w:val="22"/>
          <w:szCs w:val="22"/>
        </w:rPr>
        <w:t xml:space="preserve"> %, </w:t>
      </w:r>
      <w:r w:rsidR="00076E30">
        <w:rPr>
          <w:sz w:val="22"/>
          <w:szCs w:val="22"/>
        </w:rPr>
        <w:t>Libanonu 2,</w:t>
      </w:r>
      <w:r w:rsidR="000224CD">
        <w:rPr>
          <w:sz w:val="22"/>
          <w:szCs w:val="22"/>
        </w:rPr>
        <w:t>4</w:t>
      </w:r>
      <w:r w:rsidR="00076E30">
        <w:rPr>
          <w:sz w:val="22"/>
          <w:szCs w:val="22"/>
        </w:rPr>
        <w:t xml:space="preserve"> %</w:t>
      </w:r>
      <w:r w:rsidR="00170C55">
        <w:rPr>
          <w:sz w:val="22"/>
          <w:szCs w:val="22"/>
        </w:rPr>
        <w:t xml:space="preserve">). Do zemí EU-27 se v daném období vyvezlo </w:t>
      </w:r>
      <w:r w:rsidR="00076E30">
        <w:rPr>
          <w:sz w:val="22"/>
          <w:szCs w:val="22"/>
        </w:rPr>
        <w:t>82,</w:t>
      </w:r>
      <w:r w:rsidR="007D0885">
        <w:rPr>
          <w:sz w:val="22"/>
          <w:szCs w:val="22"/>
        </w:rPr>
        <w:t>2</w:t>
      </w:r>
      <w:r w:rsidR="00170C55">
        <w:rPr>
          <w:sz w:val="22"/>
          <w:szCs w:val="22"/>
        </w:rPr>
        <w:t xml:space="preserve"> % </w:t>
      </w:r>
      <w:r w:rsidR="004D1FA2">
        <w:rPr>
          <w:sz w:val="22"/>
          <w:szCs w:val="22"/>
        </w:rPr>
        <w:t xml:space="preserve">podílu z </w:t>
      </w:r>
      <w:r w:rsidR="00170C55">
        <w:rPr>
          <w:sz w:val="22"/>
          <w:szCs w:val="22"/>
        </w:rPr>
        <w:t>finanční hodnoty vývozu mléka a mléčných výrobk</w:t>
      </w:r>
      <w:r w:rsidR="004D1FA2">
        <w:rPr>
          <w:sz w:val="22"/>
          <w:szCs w:val="22"/>
        </w:rPr>
        <w:t xml:space="preserve">ů. </w:t>
      </w:r>
      <w:r w:rsidR="004D1FA2" w:rsidRPr="008C5B94">
        <w:rPr>
          <w:sz w:val="22"/>
          <w:szCs w:val="22"/>
        </w:rPr>
        <w:t>P</w:t>
      </w:r>
      <w:r w:rsidR="00170C55" w:rsidRPr="008C5B94">
        <w:rPr>
          <w:sz w:val="22"/>
          <w:szCs w:val="22"/>
        </w:rPr>
        <w:t xml:space="preserve">odíl vývozu do třetích zemí představoval v daném období </w:t>
      </w:r>
      <w:r w:rsidR="00076E30">
        <w:rPr>
          <w:sz w:val="22"/>
          <w:szCs w:val="22"/>
        </w:rPr>
        <w:t>17,</w:t>
      </w:r>
      <w:r w:rsidR="007D0885">
        <w:rPr>
          <w:sz w:val="22"/>
          <w:szCs w:val="22"/>
        </w:rPr>
        <w:t>8</w:t>
      </w:r>
      <w:r w:rsidR="002908B7" w:rsidRPr="008C5B94">
        <w:rPr>
          <w:sz w:val="22"/>
          <w:szCs w:val="22"/>
        </w:rPr>
        <w:t xml:space="preserve"> %.</w:t>
      </w:r>
      <w:r w:rsidR="002908B7">
        <w:rPr>
          <w:sz w:val="22"/>
          <w:szCs w:val="22"/>
        </w:rPr>
        <w:t xml:space="preserve"> Vývoz do třetích zemí tvořily převážně destinace – </w:t>
      </w:r>
      <w:r w:rsidR="00E30EF0">
        <w:rPr>
          <w:sz w:val="22"/>
          <w:szCs w:val="22"/>
        </w:rPr>
        <w:t>Libanon</w:t>
      </w:r>
      <w:r w:rsidR="002962E7">
        <w:rPr>
          <w:sz w:val="22"/>
          <w:szCs w:val="22"/>
        </w:rPr>
        <w:t xml:space="preserve">, </w:t>
      </w:r>
      <w:r w:rsidR="00371A36">
        <w:rPr>
          <w:sz w:val="22"/>
          <w:szCs w:val="22"/>
        </w:rPr>
        <w:t xml:space="preserve">Thajsko, </w:t>
      </w:r>
      <w:r w:rsidR="00076E30">
        <w:rPr>
          <w:sz w:val="22"/>
          <w:szCs w:val="22"/>
        </w:rPr>
        <w:t xml:space="preserve">Malajsie, </w:t>
      </w:r>
      <w:r w:rsidR="00371A36">
        <w:rPr>
          <w:sz w:val="22"/>
          <w:szCs w:val="22"/>
        </w:rPr>
        <w:t xml:space="preserve">Chorvatsko, </w:t>
      </w:r>
      <w:r w:rsidR="00A50806">
        <w:rPr>
          <w:sz w:val="22"/>
          <w:szCs w:val="22"/>
        </w:rPr>
        <w:t>Saudská Arábie</w:t>
      </w:r>
      <w:r w:rsidR="00422B81">
        <w:rPr>
          <w:sz w:val="22"/>
          <w:szCs w:val="22"/>
        </w:rPr>
        <w:t xml:space="preserve">, </w:t>
      </w:r>
      <w:r w:rsidR="00076E30">
        <w:rPr>
          <w:sz w:val="22"/>
          <w:szCs w:val="22"/>
        </w:rPr>
        <w:t xml:space="preserve">Spojené arabské emiráty, Rusko, </w:t>
      </w:r>
      <w:r w:rsidR="00E917C5">
        <w:rPr>
          <w:sz w:val="22"/>
          <w:szCs w:val="22"/>
        </w:rPr>
        <w:t xml:space="preserve">Čína, </w:t>
      </w:r>
      <w:r w:rsidR="00371A36">
        <w:rPr>
          <w:sz w:val="22"/>
          <w:szCs w:val="22"/>
        </w:rPr>
        <w:t xml:space="preserve">Ukrajina, </w:t>
      </w:r>
      <w:r w:rsidR="000224CD">
        <w:rPr>
          <w:sz w:val="22"/>
          <w:szCs w:val="22"/>
        </w:rPr>
        <w:t>Kuba</w:t>
      </w:r>
      <w:r w:rsidR="00076E30">
        <w:rPr>
          <w:sz w:val="22"/>
          <w:szCs w:val="22"/>
        </w:rPr>
        <w:t>.</w:t>
      </w:r>
      <w:r w:rsidR="00422B81">
        <w:rPr>
          <w:sz w:val="22"/>
          <w:szCs w:val="22"/>
        </w:rPr>
        <w:t xml:space="preserve"> </w:t>
      </w:r>
      <w:r w:rsidR="00070F10">
        <w:rPr>
          <w:sz w:val="22"/>
          <w:szCs w:val="22"/>
        </w:rPr>
        <w:t>Předmětem obchodu s těmito zeměmi byly zejména sušená mléka, sušená syrovátka, bílé sýry</w:t>
      </w:r>
      <w:r w:rsidR="00371A36">
        <w:rPr>
          <w:sz w:val="22"/>
          <w:szCs w:val="22"/>
        </w:rPr>
        <w:t>, Eidam</w:t>
      </w:r>
      <w:r w:rsidR="00B375A6">
        <w:rPr>
          <w:sz w:val="22"/>
          <w:szCs w:val="22"/>
        </w:rPr>
        <w:t xml:space="preserve"> a máslo</w:t>
      </w:r>
      <w:r w:rsidR="00070F10">
        <w:rPr>
          <w:sz w:val="22"/>
          <w:szCs w:val="22"/>
        </w:rPr>
        <w:t xml:space="preserve">. </w:t>
      </w:r>
      <w:r w:rsidR="00371A36">
        <w:rPr>
          <w:sz w:val="22"/>
          <w:szCs w:val="22"/>
        </w:rPr>
        <w:t xml:space="preserve">Největší objem zboží </w:t>
      </w:r>
      <w:r w:rsidR="000224CD">
        <w:rPr>
          <w:sz w:val="22"/>
          <w:szCs w:val="22"/>
        </w:rPr>
        <w:t xml:space="preserve">v tunách </w:t>
      </w:r>
      <w:r w:rsidR="00371A36">
        <w:rPr>
          <w:sz w:val="22"/>
          <w:szCs w:val="22"/>
        </w:rPr>
        <w:t xml:space="preserve">do třetích zemí </w:t>
      </w:r>
      <w:r w:rsidR="000224CD">
        <w:rPr>
          <w:sz w:val="22"/>
          <w:szCs w:val="22"/>
        </w:rPr>
        <w:t>byl prodán</w:t>
      </w:r>
      <w:r w:rsidR="00371A36">
        <w:rPr>
          <w:sz w:val="22"/>
          <w:szCs w:val="22"/>
        </w:rPr>
        <w:t xml:space="preserve"> do Chorvatska (</w:t>
      </w:r>
      <w:r w:rsidR="00E917C5">
        <w:rPr>
          <w:sz w:val="22"/>
          <w:szCs w:val="22"/>
        </w:rPr>
        <w:t>7 623</w:t>
      </w:r>
      <w:r w:rsidR="00371A36">
        <w:rPr>
          <w:sz w:val="22"/>
          <w:szCs w:val="22"/>
        </w:rPr>
        <w:t xml:space="preserve"> t, z toho </w:t>
      </w:r>
      <w:r w:rsidR="00E917C5">
        <w:rPr>
          <w:sz w:val="22"/>
          <w:szCs w:val="22"/>
        </w:rPr>
        <w:t>7 125</w:t>
      </w:r>
      <w:r w:rsidR="00371A36">
        <w:rPr>
          <w:sz w:val="22"/>
          <w:szCs w:val="22"/>
        </w:rPr>
        <w:t xml:space="preserve"> t konzumního mléka plnotučného) </w:t>
      </w:r>
      <w:r w:rsidR="00942526">
        <w:rPr>
          <w:sz w:val="22"/>
          <w:szCs w:val="22"/>
        </w:rPr>
        <w:br/>
      </w:r>
      <w:r w:rsidR="00371A36">
        <w:rPr>
          <w:sz w:val="22"/>
          <w:szCs w:val="22"/>
        </w:rPr>
        <w:t>a do Malajsie (</w:t>
      </w:r>
      <w:r w:rsidR="00E917C5">
        <w:rPr>
          <w:sz w:val="22"/>
          <w:szCs w:val="22"/>
        </w:rPr>
        <w:t>4 6</w:t>
      </w:r>
      <w:r w:rsidR="000224CD">
        <w:rPr>
          <w:sz w:val="22"/>
          <w:szCs w:val="22"/>
        </w:rPr>
        <w:t>00</w:t>
      </w:r>
      <w:r w:rsidR="00371A36">
        <w:rPr>
          <w:sz w:val="22"/>
          <w:szCs w:val="22"/>
        </w:rPr>
        <w:t xml:space="preserve"> t sušené syrovátky). Předmětem obchodu s Thajskem bylo sušené mléko a syrovátky, do Libanonu se nejvíce vyvážel sušená mléka, Eidam a bílé sýry, rovněž vývoz sušených mlék a bílých sýrů byl předmětem obchodu se Saudskou Arábií a Spojenými arabskými emiráty. Vývoz másla (ve spotřebitelském balení) se uplatnil na trzích Ruska.</w:t>
      </w:r>
    </w:p>
    <w:p w:rsidR="00593F4A" w:rsidRDefault="00170C55" w:rsidP="002D63FB">
      <w:pPr>
        <w:shd w:val="clear" w:color="auto" w:fill="FFFFFF"/>
        <w:ind w:left="284"/>
        <w:jc w:val="both"/>
        <w:rPr>
          <w:sz w:val="22"/>
          <w:szCs w:val="22"/>
        </w:rPr>
      </w:pPr>
      <w:r w:rsidRPr="002D4C36">
        <w:rPr>
          <w:sz w:val="22"/>
          <w:szCs w:val="22"/>
          <w:u w:val="single"/>
        </w:rPr>
        <w:t xml:space="preserve">Na celkové finanční hodnotě vývozu v daném období se vývoz tekutých mlék a smetan podílel </w:t>
      </w:r>
      <w:r w:rsidR="00060EAD">
        <w:rPr>
          <w:sz w:val="22"/>
          <w:szCs w:val="22"/>
          <w:u w:val="single"/>
        </w:rPr>
        <w:t>41,</w:t>
      </w:r>
      <w:r w:rsidR="00E917C5">
        <w:rPr>
          <w:sz w:val="22"/>
          <w:szCs w:val="22"/>
          <w:u w:val="single"/>
        </w:rPr>
        <w:t>1</w:t>
      </w:r>
      <w:r w:rsidRPr="002D4C36">
        <w:rPr>
          <w:sz w:val="22"/>
          <w:szCs w:val="22"/>
          <w:u w:val="single"/>
        </w:rPr>
        <w:t xml:space="preserve"> %.</w:t>
      </w:r>
      <w:r>
        <w:rPr>
          <w:sz w:val="22"/>
          <w:szCs w:val="22"/>
        </w:rPr>
        <w:t xml:space="preserve"> Podíl vývozu mléčné suroviny na celkové finanční hodnotě vývozu mléka a mléčných výrobků činil v daném období </w:t>
      </w:r>
      <w:r w:rsidR="00060EAD">
        <w:rPr>
          <w:sz w:val="22"/>
          <w:szCs w:val="22"/>
        </w:rPr>
        <w:t>26,</w:t>
      </w:r>
      <w:r w:rsidR="00E917C5">
        <w:rPr>
          <w:sz w:val="22"/>
          <w:szCs w:val="22"/>
        </w:rPr>
        <w:t>6</w:t>
      </w:r>
      <w:r>
        <w:rPr>
          <w:sz w:val="22"/>
          <w:szCs w:val="22"/>
        </w:rPr>
        <w:t xml:space="preserve"> %. </w:t>
      </w:r>
    </w:p>
    <w:p w:rsidR="002962E7" w:rsidRDefault="00593F4A" w:rsidP="00422B81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076E30">
        <w:rPr>
          <w:sz w:val="22"/>
          <w:szCs w:val="22"/>
        </w:rPr>
        <w:t> </w:t>
      </w:r>
      <w:r>
        <w:rPr>
          <w:sz w:val="22"/>
          <w:szCs w:val="22"/>
        </w:rPr>
        <w:t>lednu</w:t>
      </w:r>
      <w:r w:rsidR="00076E30">
        <w:rPr>
          <w:sz w:val="22"/>
          <w:szCs w:val="22"/>
        </w:rPr>
        <w:t xml:space="preserve"> až </w:t>
      </w:r>
      <w:r w:rsidR="00E917C5">
        <w:rPr>
          <w:sz w:val="22"/>
          <w:szCs w:val="22"/>
        </w:rPr>
        <w:t>květnu</w:t>
      </w:r>
      <w:r w:rsidR="00076E30">
        <w:rPr>
          <w:sz w:val="22"/>
          <w:szCs w:val="22"/>
        </w:rPr>
        <w:t xml:space="preserve"> </w:t>
      </w:r>
      <w:r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>
        <w:rPr>
          <w:sz w:val="22"/>
          <w:szCs w:val="22"/>
        </w:rPr>
        <w:t xml:space="preserve"> se meziročně </w:t>
      </w:r>
      <w:r w:rsidR="00265534">
        <w:rPr>
          <w:sz w:val="22"/>
          <w:szCs w:val="22"/>
        </w:rPr>
        <w:t>snížil</w:t>
      </w:r>
      <w:r w:rsidR="008C5B94">
        <w:rPr>
          <w:sz w:val="22"/>
          <w:szCs w:val="22"/>
        </w:rPr>
        <w:t xml:space="preserve"> objem </w:t>
      </w:r>
      <w:r w:rsidR="00422B81">
        <w:rPr>
          <w:sz w:val="22"/>
          <w:szCs w:val="22"/>
        </w:rPr>
        <w:t xml:space="preserve">vývozu konzumního mléka o </w:t>
      </w:r>
      <w:r w:rsidR="00E917C5">
        <w:rPr>
          <w:sz w:val="22"/>
          <w:szCs w:val="22"/>
        </w:rPr>
        <w:t>12,8</w:t>
      </w:r>
      <w:r w:rsidR="00422B81">
        <w:rPr>
          <w:sz w:val="22"/>
          <w:szCs w:val="22"/>
        </w:rPr>
        <w:t xml:space="preserve"> %</w:t>
      </w:r>
      <w:r w:rsidR="00076E30">
        <w:rPr>
          <w:sz w:val="22"/>
          <w:szCs w:val="22"/>
        </w:rPr>
        <w:t>,</w:t>
      </w:r>
      <w:r w:rsidR="00422B81">
        <w:rPr>
          <w:sz w:val="22"/>
          <w:szCs w:val="22"/>
        </w:rPr>
        <w:t xml:space="preserve"> smetany v cisternách </w:t>
      </w:r>
      <w:r w:rsidR="00DF7EAC">
        <w:rPr>
          <w:sz w:val="22"/>
          <w:szCs w:val="22"/>
        </w:rPr>
        <w:br/>
      </w:r>
      <w:r w:rsidR="00422B81">
        <w:rPr>
          <w:sz w:val="22"/>
          <w:szCs w:val="22"/>
        </w:rPr>
        <w:t xml:space="preserve">o </w:t>
      </w:r>
      <w:r w:rsidR="00E917C5">
        <w:rPr>
          <w:sz w:val="22"/>
          <w:szCs w:val="22"/>
        </w:rPr>
        <w:t>18,2</w:t>
      </w:r>
      <w:r w:rsidR="00076E30">
        <w:rPr>
          <w:sz w:val="22"/>
          <w:szCs w:val="22"/>
        </w:rPr>
        <w:t xml:space="preserve"> %, </w:t>
      </w:r>
      <w:r w:rsidR="00980886">
        <w:rPr>
          <w:sz w:val="22"/>
          <w:szCs w:val="22"/>
        </w:rPr>
        <w:t xml:space="preserve">vývoz </w:t>
      </w:r>
      <w:r w:rsidR="00422B81">
        <w:rPr>
          <w:sz w:val="22"/>
          <w:szCs w:val="22"/>
        </w:rPr>
        <w:t xml:space="preserve">konzumní smetany </w:t>
      </w:r>
      <w:r w:rsidR="00980886">
        <w:rPr>
          <w:sz w:val="22"/>
          <w:szCs w:val="22"/>
        </w:rPr>
        <w:t xml:space="preserve">se meziročně zvýšil </w:t>
      </w:r>
      <w:r w:rsidR="00422B81">
        <w:rPr>
          <w:sz w:val="22"/>
          <w:szCs w:val="22"/>
        </w:rPr>
        <w:t xml:space="preserve">o </w:t>
      </w:r>
      <w:r w:rsidR="00E917C5">
        <w:rPr>
          <w:sz w:val="22"/>
          <w:szCs w:val="22"/>
        </w:rPr>
        <w:t>41,8</w:t>
      </w:r>
      <w:r w:rsidR="00060EAD">
        <w:rPr>
          <w:sz w:val="22"/>
          <w:szCs w:val="22"/>
        </w:rPr>
        <w:t xml:space="preserve"> % a vývoz</w:t>
      </w:r>
      <w:r w:rsidR="00060EAD" w:rsidRPr="00060EAD">
        <w:rPr>
          <w:sz w:val="22"/>
          <w:szCs w:val="22"/>
        </w:rPr>
        <w:t xml:space="preserve"> </w:t>
      </w:r>
      <w:r w:rsidR="00060EAD">
        <w:rPr>
          <w:sz w:val="22"/>
          <w:szCs w:val="22"/>
        </w:rPr>
        <w:t xml:space="preserve">mléka v cisternách o </w:t>
      </w:r>
      <w:r w:rsidR="00E917C5">
        <w:rPr>
          <w:sz w:val="22"/>
          <w:szCs w:val="22"/>
        </w:rPr>
        <w:t>6,6</w:t>
      </w:r>
      <w:r w:rsidR="00060EAD">
        <w:rPr>
          <w:sz w:val="22"/>
          <w:szCs w:val="22"/>
        </w:rPr>
        <w:t xml:space="preserve"> %,</w:t>
      </w:r>
    </w:p>
    <w:p w:rsidR="006408F8" w:rsidRDefault="008C5B94" w:rsidP="002D63FB">
      <w:pPr>
        <w:shd w:val="clear" w:color="auto" w:fill="FFFFFF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B83EEE">
        <w:rPr>
          <w:sz w:val="22"/>
          <w:szCs w:val="22"/>
        </w:rPr>
        <w:t xml:space="preserve">ýznamným vývozním artiklem mlékárenského zboží jsou sýry a tvarohy (podíl na celkové finanční hodnotě vývozu </w:t>
      </w:r>
      <w:r w:rsidR="007858AC">
        <w:rPr>
          <w:sz w:val="22"/>
          <w:szCs w:val="22"/>
        </w:rPr>
        <w:t>představuj</w:t>
      </w:r>
      <w:r w:rsidR="00D96354">
        <w:rPr>
          <w:sz w:val="22"/>
          <w:szCs w:val="22"/>
        </w:rPr>
        <w:t>í</w:t>
      </w:r>
      <w:r w:rsidR="00B83EEE">
        <w:rPr>
          <w:sz w:val="22"/>
          <w:szCs w:val="22"/>
        </w:rPr>
        <w:t xml:space="preserve"> </w:t>
      </w:r>
      <w:r w:rsidR="00076E30">
        <w:rPr>
          <w:sz w:val="22"/>
          <w:szCs w:val="22"/>
        </w:rPr>
        <w:t>25,</w:t>
      </w:r>
      <w:r w:rsidR="00060EAD">
        <w:rPr>
          <w:sz w:val="22"/>
          <w:szCs w:val="22"/>
        </w:rPr>
        <w:t>0</w:t>
      </w:r>
      <w:r w:rsidR="00B83EEE">
        <w:rPr>
          <w:sz w:val="22"/>
          <w:szCs w:val="22"/>
        </w:rPr>
        <w:t xml:space="preserve"> %). </w:t>
      </w:r>
      <w:r w:rsidR="00F61951">
        <w:rPr>
          <w:sz w:val="22"/>
          <w:szCs w:val="22"/>
        </w:rPr>
        <w:t>C</w:t>
      </w:r>
      <w:r w:rsidR="002962E7">
        <w:rPr>
          <w:sz w:val="22"/>
          <w:szCs w:val="22"/>
        </w:rPr>
        <w:t xml:space="preserve">elkové </w:t>
      </w:r>
      <w:r w:rsidR="007C5D29">
        <w:rPr>
          <w:sz w:val="22"/>
          <w:szCs w:val="22"/>
        </w:rPr>
        <w:t xml:space="preserve">meziroční </w:t>
      </w:r>
      <w:r w:rsidR="00F61951">
        <w:rPr>
          <w:sz w:val="22"/>
          <w:szCs w:val="22"/>
        </w:rPr>
        <w:t>zvýšení</w:t>
      </w:r>
      <w:r w:rsidR="007C5D29">
        <w:rPr>
          <w:sz w:val="22"/>
          <w:szCs w:val="22"/>
        </w:rPr>
        <w:t xml:space="preserve"> objemu vývozu </w:t>
      </w:r>
      <w:r w:rsidR="00F61951">
        <w:rPr>
          <w:sz w:val="22"/>
          <w:szCs w:val="22"/>
        </w:rPr>
        <w:t xml:space="preserve">sýrů a tvarohů </w:t>
      </w:r>
      <w:r w:rsidR="007C5D29">
        <w:rPr>
          <w:sz w:val="22"/>
          <w:szCs w:val="22"/>
        </w:rPr>
        <w:t xml:space="preserve">v daném období představovalo </w:t>
      </w:r>
      <w:r w:rsidR="00DF7EAC">
        <w:rPr>
          <w:sz w:val="22"/>
          <w:szCs w:val="22"/>
        </w:rPr>
        <w:br/>
      </w:r>
      <w:r w:rsidR="00E917C5">
        <w:rPr>
          <w:sz w:val="22"/>
          <w:szCs w:val="22"/>
        </w:rPr>
        <w:t>48,7</w:t>
      </w:r>
      <w:r w:rsidR="007C5D29">
        <w:rPr>
          <w:sz w:val="22"/>
          <w:szCs w:val="22"/>
        </w:rPr>
        <w:t xml:space="preserve"> %</w:t>
      </w:r>
      <w:r w:rsidR="00060EAD">
        <w:rPr>
          <w:sz w:val="22"/>
          <w:szCs w:val="22"/>
        </w:rPr>
        <w:t xml:space="preserve"> (z toho se výrazně meziročně zvýšil vývoz tvarohů a čerstvých sýrů, celkem o </w:t>
      </w:r>
      <w:r w:rsidR="00E917C5">
        <w:rPr>
          <w:sz w:val="22"/>
          <w:szCs w:val="22"/>
        </w:rPr>
        <w:t>3 289</w:t>
      </w:r>
      <w:r w:rsidR="00060EAD">
        <w:rPr>
          <w:sz w:val="22"/>
          <w:szCs w:val="22"/>
        </w:rPr>
        <w:t xml:space="preserve"> t, tj. o 183 %, převážně na Slovensko)</w:t>
      </w:r>
      <w:r w:rsidR="007C5D29">
        <w:rPr>
          <w:sz w:val="22"/>
          <w:szCs w:val="22"/>
        </w:rPr>
        <w:t>.</w:t>
      </w:r>
      <w:r w:rsidR="00DF7EAC">
        <w:rPr>
          <w:sz w:val="22"/>
          <w:szCs w:val="22"/>
        </w:rPr>
        <w:t xml:space="preserve"> </w:t>
      </w:r>
      <w:r w:rsidR="001F459A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1F459A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sušeného plnotučného mléka a smetany se v meziročním porovnání </w:t>
      </w:r>
      <w:r w:rsidR="00593F4A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E917C5">
        <w:rPr>
          <w:sz w:val="22"/>
          <w:szCs w:val="22"/>
        </w:rPr>
        <w:t>květen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3</w:t>
      </w:r>
      <w:r w:rsidR="00B83EEE">
        <w:rPr>
          <w:sz w:val="22"/>
          <w:szCs w:val="22"/>
        </w:rPr>
        <w:t>/</w:t>
      </w:r>
      <w:r w:rsidR="00CF3C41">
        <w:rPr>
          <w:sz w:val="22"/>
          <w:szCs w:val="22"/>
        </w:rPr>
        <w:t>leden</w:t>
      </w:r>
      <w:r w:rsidR="00076E30">
        <w:rPr>
          <w:sz w:val="22"/>
          <w:szCs w:val="22"/>
        </w:rPr>
        <w:t>-</w:t>
      </w:r>
      <w:r w:rsidR="00E917C5">
        <w:rPr>
          <w:sz w:val="22"/>
          <w:szCs w:val="22"/>
        </w:rPr>
        <w:t>květen</w:t>
      </w:r>
      <w:r w:rsidR="00E30EF0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>201</w:t>
      </w:r>
      <w:r w:rsidR="00422B81">
        <w:rPr>
          <w:sz w:val="22"/>
          <w:szCs w:val="22"/>
        </w:rPr>
        <w:t>2</w:t>
      </w:r>
      <w:r w:rsidR="00B83EEE">
        <w:rPr>
          <w:sz w:val="22"/>
          <w:szCs w:val="22"/>
        </w:rPr>
        <w:t xml:space="preserve"> </w:t>
      </w:r>
      <w:r w:rsidR="00060EAD">
        <w:rPr>
          <w:sz w:val="22"/>
          <w:szCs w:val="22"/>
        </w:rPr>
        <w:t>zvýšil</w:t>
      </w:r>
      <w:r w:rsidR="00B83EEE">
        <w:rPr>
          <w:sz w:val="22"/>
          <w:szCs w:val="22"/>
        </w:rPr>
        <w:t xml:space="preserve"> o </w:t>
      </w:r>
      <w:r w:rsidR="00E917C5">
        <w:rPr>
          <w:sz w:val="22"/>
          <w:szCs w:val="22"/>
        </w:rPr>
        <w:t>27,3</w:t>
      </w:r>
      <w:r w:rsidR="00B83EEE">
        <w:rPr>
          <w:sz w:val="22"/>
          <w:szCs w:val="22"/>
        </w:rPr>
        <w:t xml:space="preserve"> %</w:t>
      </w:r>
      <w:r w:rsidR="00422B81">
        <w:rPr>
          <w:sz w:val="22"/>
          <w:szCs w:val="22"/>
        </w:rPr>
        <w:t xml:space="preserve">, </w:t>
      </w:r>
      <w:r w:rsidR="00C27A66">
        <w:rPr>
          <w:sz w:val="22"/>
          <w:szCs w:val="22"/>
        </w:rPr>
        <w:t xml:space="preserve">vývoz sušeného odtučněného mléka </w:t>
      </w:r>
      <w:r w:rsidR="007C5D29">
        <w:rPr>
          <w:sz w:val="22"/>
          <w:szCs w:val="22"/>
        </w:rPr>
        <w:t xml:space="preserve">se </w:t>
      </w:r>
      <w:r w:rsidR="00076E30">
        <w:rPr>
          <w:sz w:val="22"/>
          <w:szCs w:val="22"/>
        </w:rPr>
        <w:t>snížil</w:t>
      </w:r>
      <w:r w:rsidR="007C5D29">
        <w:rPr>
          <w:sz w:val="22"/>
          <w:szCs w:val="22"/>
        </w:rPr>
        <w:t xml:space="preserve"> </w:t>
      </w:r>
      <w:r w:rsidR="00C27A66">
        <w:rPr>
          <w:sz w:val="22"/>
          <w:szCs w:val="22"/>
        </w:rPr>
        <w:t xml:space="preserve">o </w:t>
      </w:r>
      <w:r w:rsidR="00E917C5">
        <w:rPr>
          <w:sz w:val="22"/>
          <w:szCs w:val="22"/>
        </w:rPr>
        <w:t>6,1</w:t>
      </w:r>
      <w:r w:rsidR="00C27A66">
        <w:rPr>
          <w:sz w:val="22"/>
          <w:szCs w:val="22"/>
        </w:rPr>
        <w:t xml:space="preserve"> %. V</w:t>
      </w:r>
      <w:r w:rsidR="00B83EEE">
        <w:rPr>
          <w:sz w:val="22"/>
          <w:szCs w:val="22"/>
        </w:rPr>
        <w:t xml:space="preserve">ývoz kondenzovaných mlék byl meziročně </w:t>
      </w:r>
      <w:r w:rsidR="00422B81">
        <w:rPr>
          <w:sz w:val="22"/>
          <w:szCs w:val="22"/>
        </w:rPr>
        <w:t>nižší</w:t>
      </w:r>
      <w:r w:rsidR="00B83EEE">
        <w:rPr>
          <w:sz w:val="22"/>
          <w:szCs w:val="22"/>
        </w:rPr>
        <w:t xml:space="preserve"> o </w:t>
      </w:r>
      <w:r w:rsidR="00E917C5">
        <w:rPr>
          <w:sz w:val="22"/>
          <w:szCs w:val="22"/>
        </w:rPr>
        <w:t>44,1</w:t>
      </w:r>
      <w:r w:rsidR="007C5D29">
        <w:rPr>
          <w:sz w:val="22"/>
          <w:szCs w:val="22"/>
        </w:rPr>
        <w:t xml:space="preserve"> </w:t>
      </w:r>
      <w:r w:rsidR="00883804">
        <w:rPr>
          <w:sz w:val="22"/>
          <w:szCs w:val="22"/>
        </w:rPr>
        <w:t>%</w:t>
      </w:r>
      <w:r w:rsidR="00C27A66">
        <w:rPr>
          <w:sz w:val="22"/>
          <w:szCs w:val="22"/>
        </w:rPr>
        <w:t>.</w:t>
      </w:r>
      <w:r w:rsidR="00883804">
        <w:rPr>
          <w:sz w:val="22"/>
          <w:szCs w:val="22"/>
        </w:rPr>
        <w:t xml:space="preserve"> </w:t>
      </w:r>
      <w:r w:rsidR="00A72150">
        <w:rPr>
          <w:sz w:val="22"/>
          <w:szCs w:val="22"/>
        </w:rPr>
        <w:t>Objem v</w:t>
      </w:r>
      <w:r w:rsidR="00B83EEE">
        <w:rPr>
          <w:sz w:val="22"/>
          <w:szCs w:val="22"/>
        </w:rPr>
        <w:t>ývoz</w:t>
      </w:r>
      <w:r w:rsidR="00A72150">
        <w:rPr>
          <w:sz w:val="22"/>
          <w:szCs w:val="22"/>
        </w:rPr>
        <w:t>u</w:t>
      </w:r>
      <w:r w:rsidR="00B83EEE">
        <w:rPr>
          <w:sz w:val="22"/>
          <w:szCs w:val="22"/>
        </w:rPr>
        <w:t xml:space="preserve"> jogurtů se meziročně </w:t>
      </w:r>
      <w:r w:rsidR="00060EAD">
        <w:rPr>
          <w:sz w:val="22"/>
          <w:szCs w:val="22"/>
        </w:rPr>
        <w:t>zvýšil</w:t>
      </w:r>
      <w:r w:rsidR="00B83EEE">
        <w:rPr>
          <w:sz w:val="22"/>
          <w:szCs w:val="22"/>
        </w:rPr>
        <w:t xml:space="preserve"> o </w:t>
      </w:r>
      <w:r w:rsidR="00E917C5">
        <w:rPr>
          <w:sz w:val="22"/>
          <w:szCs w:val="22"/>
        </w:rPr>
        <w:t>2,5</w:t>
      </w:r>
      <w:r w:rsidR="00B83EEE">
        <w:rPr>
          <w:sz w:val="22"/>
          <w:szCs w:val="22"/>
        </w:rPr>
        <w:t xml:space="preserve"> %, </w:t>
      </w:r>
      <w:r w:rsidR="00980886">
        <w:rPr>
          <w:sz w:val="22"/>
          <w:szCs w:val="22"/>
        </w:rPr>
        <w:t>snížil</w:t>
      </w:r>
      <w:r w:rsidR="00C41679">
        <w:rPr>
          <w:sz w:val="22"/>
          <w:szCs w:val="22"/>
        </w:rPr>
        <w:t xml:space="preserve"> se</w:t>
      </w:r>
      <w:r w:rsidR="00B83EEE">
        <w:rPr>
          <w:sz w:val="22"/>
          <w:szCs w:val="22"/>
        </w:rPr>
        <w:t xml:space="preserve"> vývoz ostatních zakysaných mléčných výrobků o </w:t>
      </w:r>
      <w:r w:rsidR="00E917C5">
        <w:rPr>
          <w:sz w:val="22"/>
          <w:szCs w:val="22"/>
        </w:rPr>
        <w:t>7,6</w:t>
      </w:r>
      <w:r w:rsidR="00B83EEE">
        <w:rPr>
          <w:sz w:val="22"/>
          <w:szCs w:val="22"/>
        </w:rPr>
        <w:t xml:space="preserve"> %. Vývoz čerstvého másla ve spotřebitelském balení </w:t>
      </w:r>
      <w:r w:rsidR="00980886">
        <w:rPr>
          <w:sz w:val="22"/>
          <w:szCs w:val="22"/>
        </w:rPr>
        <w:t>byl</w:t>
      </w:r>
      <w:r w:rsidR="00B83EEE">
        <w:rPr>
          <w:sz w:val="22"/>
          <w:szCs w:val="22"/>
        </w:rPr>
        <w:t xml:space="preserve"> meziročně </w:t>
      </w:r>
      <w:r w:rsidR="00060EAD">
        <w:rPr>
          <w:sz w:val="22"/>
          <w:szCs w:val="22"/>
        </w:rPr>
        <w:t xml:space="preserve">vyšší </w:t>
      </w:r>
      <w:r w:rsidR="00A72150">
        <w:rPr>
          <w:sz w:val="22"/>
          <w:szCs w:val="22"/>
        </w:rPr>
        <w:t xml:space="preserve">o </w:t>
      </w:r>
      <w:r w:rsidR="00E917C5">
        <w:rPr>
          <w:sz w:val="22"/>
          <w:szCs w:val="22"/>
        </w:rPr>
        <w:t>68,9</w:t>
      </w:r>
      <w:r w:rsidR="00A72150">
        <w:rPr>
          <w:sz w:val="22"/>
          <w:szCs w:val="22"/>
        </w:rPr>
        <w:t xml:space="preserve"> %</w:t>
      </w:r>
      <w:r w:rsidR="00980886">
        <w:rPr>
          <w:sz w:val="22"/>
          <w:szCs w:val="22"/>
        </w:rPr>
        <w:t xml:space="preserve"> </w:t>
      </w:r>
      <w:r w:rsidR="00E917C5">
        <w:rPr>
          <w:sz w:val="22"/>
          <w:szCs w:val="22"/>
        </w:rPr>
        <w:t xml:space="preserve">(65 % vývozu másla ve spotřebitelském balení </w:t>
      </w:r>
      <w:r w:rsidR="00751D3D">
        <w:rPr>
          <w:sz w:val="22"/>
          <w:szCs w:val="22"/>
        </w:rPr>
        <w:t xml:space="preserve">směřovalo na slovenský trh) </w:t>
      </w:r>
      <w:r w:rsidR="00980886">
        <w:rPr>
          <w:sz w:val="22"/>
          <w:szCs w:val="22"/>
        </w:rPr>
        <w:t>a</w:t>
      </w:r>
      <w:r w:rsidR="00D24F63">
        <w:rPr>
          <w:sz w:val="22"/>
          <w:szCs w:val="22"/>
        </w:rPr>
        <w:t xml:space="preserve"> </w:t>
      </w:r>
      <w:r w:rsidR="00B83EEE">
        <w:rPr>
          <w:sz w:val="22"/>
          <w:szCs w:val="22"/>
        </w:rPr>
        <w:t xml:space="preserve">vývoz másla v blocích </w:t>
      </w:r>
      <w:r w:rsidR="00060EAD">
        <w:rPr>
          <w:sz w:val="22"/>
          <w:szCs w:val="22"/>
        </w:rPr>
        <w:t xml:space="preserve">se meziročně snížil </w:t>
      </w:r>
      <w:r w:rsidR="00D24F63">
        <w:rPr>
          <w:sz w:val="22"/>
          <w:szCs w:val="22"/>
        </w:rPr>
        <w:t xml:space="preserve">o </w:t>
      </w:r>
      <w:r w:rsidR="00751D3D">
        <w:rPr>
          <w:sz w:val="22"/>
          <w:szCs w:val="22"/>
        </w:rPr>
        <w:t>22,5</w:t>
      </w:r>
      <w:r w:rsidR="00CF3C41">
        <w:rPr>
          <w:sz w:val="22"/>
          <w:szCs w:val="22"/>
        </w:rPr>
        <w:t xml:space="preserve"> %</w:t>
      </w:r>
      <w:r w:rsidR="00D24F63">
        <w:rPr>
          <w:sz w:val="22"/>
          <w:szCs w:val="22"/>
        </w:rPr>
        <w:t>.</w:t>
      </w:r>
    </w:p>
    <w:p w:rsidR="00BF749F" w:rsidRPr="007B426C" w:rsidRDefault="00BF749F" w:rsidP="00BF749F">
      <w:pPr>
        <w:ind w:left="284"/>
        <w:outlineLvl w:val="0"/>
        <w:rPr>
          <w:b/>
        </w:rPr>
      </w:pPr>
      <w:r w:rsidRPr="007B426C">
        <w:rPr>
          <w:b/>
        </w:rPr>
        <w:t>Dovoz</w:t>
      </w:r>
    </w:p>
    <w:p w:rsidR="006408F8" w:rsidRDefault="00955D0A" w:rsidP="00C203E0">
      <w:pPr>
        <w:ind w:left="284"/>
        <w:jc w:val="both"/>
        <w:rPr>
          <w:sz w:val="22"/>
          <w:szCs w:val="22"/>
        </w:rPr>
      </w:pPr>
      <w:r w:rsidRPr="001C27A9">
        <w:rPr>
          <w:sz w:val="22"/>
          <w:szCs w:val="22"/>
        </w:rPr>
        <w:t>Dovozy ze tří zemí - z Německa (</w:t>
      </w:r>
      <w:r w:rsidR="008A769C">
        <w:rPr>
          <w:sz w:val="22"/>
          <w:szCs w:val="22"/>
        </w:rPr>
        <w:t>43,</w:t>
      </w:r>
      <w:r w:rsidR="00751D3D">
        <w:rPr>
          <w:sz w:val="22"/>
          <w:szCs w:val="22"/>
        </w:rPr>
        <w:t>2</w:t>
      </w:r>
      <w:r w:rsidR="00657346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%), Polska (</w:t>
      </w:r>
      <w:r w:rsidR="00F078F5">
        <w:rPr>
          <w:sz w:val="22"/>
          <w:szCs w:val="22"/>
        </w:rPr>
        <w:t>26,0</w:t>
      </w:r>
      <w:r w:rsidR="00245370">
        <w:rPr>
          <w:sz w:val="22"/>
          <w:szCs w:val="22"/>
        </w:rPr>
        <w:t xml:space="preserve"> </w:t>
      </w:r>
      <w:r w:rsidRPr="001C27A9">
        <w:rPr>
          <w:sz w:val="22"/>
          <w:szCs w:val="22"/>
        </w:rPr>
        <w:t>%) a Slovenska (</w:t>
      </w:r>
      <w:r w:rsidR="00657346">
        <w:rPr>
          <w:sz w:val="22"/>
          <w:szCs w:val="22"/>
        </w:rPr>
        <w:t>13,</w:t>
      </w:r>
      <w:r w:rsidR="00751D3D">
        <w:rPr>
          <w:sz w:val="22"/>
          <w:szCs w:val="22"/>
        </w:rPr>
        <w:t>6</w:t>
      </w:r>
      <w:r w:rsidRPr="001C27A9">
        <w:rPr>
          <w:sz w:val="22"/>
          <w:szCs w:val="22"/>
        </w:rPr>
        <w:t xml:space="preserve"> %) představují </w:t>
      </w:r>
      <w:r w:rsidR="002567B0" w:rsidRPr="001C27A9">
        <w:rPr>
          <w:sz w:val="22"/>
          <w:szCs w:val="22"/>
        </w:rPr>
        <w:t xml:space="preserve">celkem </w:t>
      </w:r>
      <w:r w:rsidR="00657346">
        <w:rPr>
          <w:sz w:val="22"/>
          <w:szCs w:val="22"/>
        </w:rPr>
        <w:t>82,</w:t>
      </w:r>
      <w:r w:rsidR="00751D3D">
        <w:rPr>
          <w:sz w:val="22"/>
          <w:szCs w:val="22"/>
        </w:rPr>
        <w:t>8</w:t>
      </w:r>
      <w:r w:rsidR="00F82D6A" w:rsidRPr="001C27A9">
        <w:rPr>
          <w:sz w:val="22"/>
          <w:szCs w:val="22"/>
        </w:rPr>
        <w:t xml:space="preserve"> % veškerého dovozu mléka a mléčných výrobků (z finančního vyjádření).</w:t>
      </w:r>
      <w:r w:rsidR="00F82D6A">
        <w:rPr>
          <w:sz w:val="22"/>
          <w:szCs w:val="22"/>
        </w:rPr>
        <w:t xml:space="preserve"> V</w:t>
      </w:r>
      <w:r w:rsidR="00657346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657346">
        <w:rPr>
          <w:sz w:val="22"/>
          <w:szCs w:val="22"/>
        </w:rPr>
        <w:t xml:space="preserve"> až </w:t>
      </w:r>
      <w:r w:rsidR="00751D3D">
        <w:rPr>
          <w:sz w:val="22"/>
          <w:szCs w:val="22"/>
        </w:rPr>
        <w:t>květnu</w:t>
      </w:r>
      <w:r w:rsidR="00CF3C41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>201</w:t>
      </w:r>
      <w:r w:rsidR="00C41679">
        <w:rPr>
          <w:sz w:val="22"/>
          <w:szCs w:val="22"/>
        </w:rPr>
        <w:t>3</w:t>
      </w:r>
      <w:r w:rsidR="00F82D6A" w:rsidRPr="00AB3150">
        <w:rPr>
          <w:sz w:val="22"/>
          <w:szCs w:val="22"/>
        </w:rPr>
        <w:t xml:space="preserve"> se mléko </w:t>
      </w:r>
      <w:r w:rsidR="007C0F15">
        <w:rPr>
          <w:sz w:val="22"/>
          <w:szCs w:val="22"/>
        </w:rPr>
        <w:br/>
      </w:r>
      <w:r w:rsidR="00F82D6A" w:rsidRPr="00AB3150">
        <w:rPr>
          <w:sz w:val="22"/>
          <w:szCs w:val="22"/>
        </w:rPr>
        <w:t xml:space="preserve">a mléčné výrobky dovezly do ČR </w:t>
      </w:r>
      <w:r w:rsidR="00F82D6A" w:rsidRPr="0072395D">
        <w:rPr>
          <w:b/>
          <w:sz w:val="22"/>
          <w:szCs w:val="22"/>
        </w:rPr>
        <w:t>z</w:t>
      </w:r>
      <w:r w:rsidR="00A82D18">
        <w:rPr>
          <w:b/>
          <w:sz w:val="22"/>
          <w:szCs w:val="22"/>
        </w:rPr>
        <w:t xml:space="preserve"> </w:t>
      </w:r>
      <w:r w:rsidR="00C41679">
        <w:rPr>
          <w:b/>
          <w:sz w:val="22"/>
          <w:szCs w:val="22"/>
        </w:rPr>
        <w:t>2</w:t>
      </w:r>
      <w:r w:rsidR="00F078F5">
        <w:rPr>
          <w:b/>
          <w:sz w:val="22"/>
          <w:szCs w:val="22"/>
        </w:rPr>
        <w:t>8</w:t>
      </w:r>
      <w:r w:rsidR="00875038" w:rsidRPr="0072395D">
        <w:rPr>
          <w:b/>
          <w:sz w:val="22"/>
          <w:szCs w:val="22"/>
        </w:rPr>
        <w:t xml:space="preserve"> </w:t>
      </w:r>
      <w:r w:rsidR="00F82D6A" w:rsidRPr="0072395D">
        <w:rPr>
          <w:b/>
          <w:sz w:val="22"/>
          <w:szCs w:val="22"/>
        </w:rPr>
        <w:t>zemí</w:t>
      </w:r>
      <w:r w:rsidR="00F82D6A">
        <w:rPr>
          <w:sz w:val="22"/>
          <w:szCs w:val="22"/>
        </w:rPr>
        <w:t xml:space="preserve">, ze zemí EU-27 celkem </w:t>
      </w:r>
      <w:r w:rsidR="00657346">
        <w:rPr>
          <w:sz w:val="22"/>
          <w:szCs w:val="22"/>
        </w:rPr>
        <w:t>99,</w:t>
      </w:r>
      <w:r w:rsidR="00751D3D">
        <w:rPr>
          <w:sz w:val="22"/>
          <w:szCs w:val="22"/>
        </w:rPr>
        <w:t>95</w:t>
      </w:r>
      <w:r w:rsidR="00F82D6A">
        <w:rPr>
          <w:sz w:val="22"/>
          <w:szCs w:val="22"/>
        </w:rPr>
        <w:t xml:space="preserve"> %. V</w:t>
      </w:r>
      <w:r w:rsidR="00AB1FB4">
        <w:rPr>
          <w:sz w:val="22"/>
          <w:szCs w:val="22"/>
        </w:rPr>
        <w:t> meziročním porovnání do</w:t>
      </w:r>
      <w:r w:rsidR="00C41679">
        <w:rPr>
          <w:sz w:val="22"/>
          <w:szCs w:val="22"/>
        </w:rPr>
        <w:t>šlo</w:t>
      </w:r>
      <w:r w:rsidR="00AB1FB4">
        <w:rPr>
          <w:sz w:val="22"/>
          <w:szCs w:val="22"/>
        </w:rPr>
        <w:t xml:space="preserve"> k</w:t>
      </w:r>
      <w:r w:rsidR="00F078F5">
        <w:rPr>
          <w:sz w:val="22"/>
          <w:szCs w:val="22"/>
        </w:rPr>
        <w:t>e</w:t>
      </w:r>
      <w:r w:rsidR="00657346">
        <w:rPr>
          <w:sz w:val="22"/>
          <w:szCs w:val="22"/>
        </w:rPr>
        <w:t> </w:t>
      </w:r>
      <w:r w:rsidR="00751D3D">
        <w:rPr>
          <w:b/>
          <w:sz w:val="22"/>
          <w:szCs w:val="22"/>
        </w:rPr>
        <w:t>snížení</w:t>
      </w:r>
      <w:r w:rsidR="00F82D6A" w:rsidRPr="003E3ABB">
        <w:rPr>
          <w:b/>
          <w:sz w:val="22"/>
          <w:szCs w:val="22"/>
        </w:rPr>
        <w:t xml:space="preserve"> </w:t>
      </w:r>
      <w:r w:rsidR="00C203E0" w:rsidRPr="003E3ABB">
        <w:rPr>
          <w:b/>
          <w:sz w:val="22"/>
          <w:szCs w:val="22"/>
        </w:rPr>
        <w:t>finanční hodnoty dovozu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o </w:t>
      </w:r>
      <w:r w:rsidR="00751D3D">
        <w:rPr>
          <w:sz w:val="22"/>
          <w:szCs w:val="22"/>
        </w:rPr>
        <w:t>7,2</w:t>
      </w:r>
      <w:r w:rsidR="00C203E0">
        <w:rPr>
          <w:sz w:val="22"/>
          <w:szCs w:val="22"/>
        </w:rPr>
        <w:t xml:space="preserve"> </w:t>
      </w:r>
      <w:r w:rsidR="00F82D6A">
        <w:rPr>
          <w:sz w:val="22"/>
          <w:szCs w:val="22"/>
        </w:rPr>
        <w:t xml:space="preserve">mil. Kč, tj. o </w:t>
      </w:r>
      <w:r w:rsidR="00F078F5">
        <w:rPr>
          <w:sz w:val="22"/>
          <w:szCs w:val="22"/>
        </w:rPr>
        <w:t>0,</w:t>
      </w:r>
      <w:r w:rsidR="00751D3D">
        <w:rPr>
          <w:sz w:val="22"/>
          <w:szCs w:val="22"/>
        </w:rPr>
        <w:t>2</w:t>
      </w:r>
      <w:r w:rsidR="00F82D6A">
        <w:rPr>
          <w:sz w:val="22"/>
          <w:szCs w:val="22"/>
        </w:rPr>
        <w:t xml:space="preserve"> %. </w:t>
      </w:r>
    </w:p>
    <w:p w:rsidR="00DF1492" w:rsidRDefault="00C41679" w:rsidP="00C203E0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9C379C">
        <w:rPr>
          <w:sz w:val="22"/>
          <w:szCs w:val="22"/>
        </w:rPr>
        <w:t xml:space="preserve">bjemy dovozu sýrů (včetně tvarohů) se v meziročním porovnání </w:t>
      </w:r>
      <w:r w:rsidR="00D24F63">
        <w:rPr>
          <w:sz w:val="22"/>
          <w:szCs w:val="22"/>
        </w:rPr>
        <w:t>leden</w:t>
      </w:r>
      <w:r w:rsidR="00E30EF0">
        <w:rPr>
          <w:sz w:val="22"/>
          <w:szCs w:val="22"/>
        </w:rPr>
        <w:t xml:space="preserve"> </w:t>
      </w:r>
      <w:r w:rsidR="00657346">
        <w:rPr>
          <w:sz w:val="22"/>
          <w:szCs w:val="22"/>
        </w:rPr>
        <w:t xml:space="preserve">až </w:t>
      </w:r>
      <w:r w:rsidR="00751D3D">
        <w:rPr>
          <w:sz w:val="22"/>
          <w:szCs w:val="22"/>
        </w:rPr>
        <w:t>květen</w:t>
      </w:r>
      <w:r w:rsidR="00657346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9C379C">
        <w:rPr>
          <w:sz w:val="22"/>
          <w:szCs w:val="22"/>
        </w:rPr>
        <w:t>/</w:t>
      </w:r>
      <w:r w:rsidR="00D24F63">
        <w:rPr>
          <w:sz w:val="22"/>
          <w:szCs w:val="22"/>
        </w:rPr>
        <w:t>leden</w:t>
      </w:r>
      <w:r w:rsidR="00657346">
        <w:rPr>
          <w:sz w:val="22"/>
          <w:szCs w:val="22"/>
        </w:rPr>
        <w:t xml:space="preserve"> až </w:t>
      </w:r>
      <w:r w:rsidR="00751D3D">
        <w:rPr>
          <w:sz w:val="22"/>
          <w:szCs w:val="22"/>
        </w:rPr>
        <w:t>květen</w:t>
      </w:r>
      <w:r w:rsidR="00E30EF0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201</w:t>
      </w:r>
      <w:r>
        <w:rPr>
          <w:sz w:val="22"/>
          <w:szCs w:val="22"/>
        </w:rPr>
        <w:t>2</w:t>
      </w:r>
      <w:r w:rsidR="009C379C">
        <w:rPr>
          <w:sz w:val="22"/>
          <w:szCs w:val="22"/>
        </w:rPr>
        <w:t xml:space="preserve"> </w:t>
      </w:r>
      <w:r w:rsidR="00F078F5">
        <w:rPr>
          <w:sz w:val="22"/>
          <w:szCs w:val="22"/>
        </w:rPr>
        <w:t>zvýš</w:t>
      </w:r>
      <w:r>
        <w:rPr>
          <w:sz w:val="22"/>
          <w:szCs w:val="22"/>
        </w:rPr>
        <w:t>ily</w:t>
      </w:r>
      <w:r w:rsidR="009C379C">
        <w:rPr>
          <w:sz w:val="22"/>
          <w:szCs w:val="22"/>
        </w:rPr>
        <w:t xml:space="preserve">, a to o </w:t>
      </w:r>
      <w:r w:rsidR="00751D3D">
        <w:rPr>
          <w:sz w:val="22"/>
          <w:szCs w:val="22"/>
        </w:rPr>
        <w:t>365</w:t>
      </w:r>
      <w:r w:rsidR="009C379C">
        <w:rPr>
          <w:sz w:val="22"/>
          <w:szCs w:val="22"/>
        </w:rPr>
        <w:t xml:space="preserve"> t na celkových </w:t>
      </w:r>
      <w:r w:rsidR="00751D3D">
        <w:rPr>
          <w:sz w:val="22"/>
          <w:szCs w:val="22"/>
        </w:rPr>
        <w:t>33 713</w:t>
      </w:r>
      <w:r w:rsidR="009C379C">
        <w:rPr>
          <w:sz w:val="22"/>
          <w:szCs w:val="22"/>
        </w:rPr>
        <w:t xml:space="preserve"> t.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Toto </w:t>
      </w:r>
      <w:r w:rsidR="008D5306" w:rsidRPr="008A769C">
        <w:rPr>
          <w:b/>
          <w:color w:val="4F6228" w:themeColor="accent3" w:themeShade="80"/>
          <w:sz w:val="22"/>
          <w:szCs w:val="22"/>
          <w:u w:val="single"/>
        </w:rPr>
        <w:t xml:space="preserve">dovážené 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>množství představ</w:t>
      </w:r>
      <w:r w:rsidRPr="008A769C">
        <w:rPr>
          <w:b/>
          <w:color w:val="4F6228" w:themeColor="accent3" w:themeShade="80"/>
          <w:sz w:val="22"/>
          <w:szCs w:val="22"/>
          <w:u w:val="single"/>
        </w:rPr>
        <w:t>ovalo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cca </w:t>
      </w:r>
      <w:r w:rsidR="00F078F5">
        <w:rPr>
          <w:b/>
          <w:color w:val="4F6228" w:themeColor="accent3" w:themeShade="80"/>
          <w:sz w:val="22"/>
          <w:szCs w:val="22"/>
          <w:u w:val="single"/>
        </w:rPr>
        <w:t>59,</w:t>
      </w:r>
      <w:r w:rsidR="00751D3D">
        <w:rPr>
          <w:b/>
          <w:color w:val="4F6228" w:themeColor="accent3" w:themeShade="80"/>
          <w:sz w:val="22"/>
          <w:szCs w:val="22"/>
          <w:u w:val="single"/>
        </w:rPr>
        <w:t>0</w:t>
      </w:r>
      <w:r w:rsidR="009C379C" w:rsidRPr="008A769C">
        <w:rPr>
          <w:b/>
          <w:color w:val="4F6228" w:themeColor="accent3" w:themeShade="80"/>
          <w:sz w:val="22"/>
          <w:szCs w:val="22"/>
          <w:u w:val="single"/>
        </w:rPr>
        <w:t xml:space="preserve"> % objemu domácí výroby sýrů a tvarohů</w:t>
      </w:r>
      <w:r w:rsidR="00CF3C41" w:rsidRPr="0072395D">
        <w:rPr>
          <w:b/>
          <w:sz w:val="22"/>
          <w:szCs w:val="22"/>
        </w:rPr>
        <w:t xml:space="preserve"> </w:t>
      </w:r>
      <w:r w:rsidR="00CF3C41">
        <w:rPr>
          <w:sz w:val="22"/>
          <w:szCs w:val="22"/>
        </w:rPr>
        <w:t>za dané období</w:t>
      </w:r>
      <w:r w:rsidR="009C379C">
        <w:rPr>
          <w:sz w:val="22"/>
          <w:szCs w:val="22"/>
        </w:rPr>
        <w:t xml:space="preserve">. Největší objemy sýrů a tvarohů se do ČR </w:t>
      </w:r>
      <w:r w:rsidR="00D24F63">
        <w:rPr>
          <w:sz w:val="22"/>
          <w:szCs w:val="22"/>
        </w:rPr>
        <w:t>v</w:t>
      </w:r>
      <w:r w:rsidR="00E6206B">
        <w:rPr>
          <w:sz w:val="22"/>
          <w:szCs w:val="22"/>
        </w:rPr>
        <w:t> </w:t>
      </w:r>
      <w:r w:rsidR="00D24F63">
        <w:rPr>
          <w:sz w:val="22"/>
          <w:szCs w:val="22"/>
        </w:rPr>
        <w:t>lednu</w:t>
      </w:r>
      <w:r w:rsidR="00E6206B">
        <w:rPr>
          <w:sz w:val="22"/>
          <w:szCs w:val="22"/>
        </w:rPr>
        <w:t xml:space="preserve"> </w:t>
      </w:r>
      <w:r w:rsidR="00B55DEA">
        <w:rPr>
          <w:sz w:val="22"/>
          <w:szCs w:val="22"/>
        </w:rPr>
        <w:t xml:space="preserve">až </w:t>
      </w:r>
      <w:r w:rsidR="00751D3D">
        <w:rPr>
          <w:sz w:val="22"/>
          <w:szCs w:val="22"/>
        </w:rPr>
        <w:t>květnu</w:t>
      </w:r>
      <w:r w:rsidR="00B55DEA">
        <w:rPr>
          <w:sz w:val="22"/>
          <w:szCs w:val="22"/>
        </w:rPr>
        <w:t xml:space="preserve"> </w:t>
      </w:r>
      <w:r w:rsidR="00D24F63">
        <w:rPr>
          <w:sz w:val="22"/>
          <w:szCs w:val="22"/>
        </w:rPr>
        <w:t>201</w:t>
      </w:r>
      <w:r>
        <w:rPr>
          <w:sz w:val="22"/>
          <w:szCs w:val="22"/>
        </w:rPr>
        <w:t>3</w:t>
      </w:r>
      <w:r w:rsidR="00D24F63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dov</w:t>
      </w:r>
      <w:r w:rsidR="00D24F63">
        <w:rPr>
          <w:sz w:val="22"/>
          <w:szCs w:val="22"/>
        </w:rPr>
        <w:t>ezly</w:t>
      </w:r>
      <w:r w:rsidR="009C379C">
        <w:rPr>
          <w:sz w:val="22"/>
          <w:szCs w:val="22"/>
        </w:rPr>
        <w:t xml:space="preserve"> z Německa </w:t>
      </w:r>
      <w:r w:rsidR="009C379C" w:rsidRPr="002D63FB">
        <w:rPr>
          <w:i/>
          <w:sz w:val="22"/>
          <w:szCs w:val="22"/>
        </w:rPr>
        <w:t>(</w:t>
      </w:r>
      <w:r w:rsidR="00751D3D">
        <w:rPr>
          <w:i/>
          <w:sz w:val="22"/>
          <w:szCs w:val="22"/>
        </w:rPr>
        <w:t>z celkově</w:t>
      </w:r>
      <w:r w:rsidR="00EE54C6">
        <w:rPr>
          <w:i/>
          <w:sz w:val="22"/>
          <w:szCs w:val="22"/>
        </w:rPr>
        <w:t xml:space="preserve"> </w:t>
      </w:r>
      <w:r w:rsidR="00B55DEA">
        <w:rPr>
          <w:i/>
          <w:sz w:val="22"/>
          <w:szCs w:val="22"/>
        </w:rPr>
        <w:t xml:space="preserve">dovezených </w:t>
      </w:r>
      <w:r w:rsidR="00751D3D">
        <w:rPr>
          <w:i/>
          <w:sz w:val="22"/>
          <w:szCs w:val="22"/>
        </w:rPr>
        <w:t>15 782</w:t>
      </w:r>
      <w:r w:rsidR="00EE54C6">
        <w:rPr>
          <w:i/>
          <w:sz w:val="22"/>
          <w:szCs w:val="22"/>
        </w:rPr>
        <w:t xml:space="preserve"> t </w:t>
      </w:r>
      <w:r w:rsidR="00751D3D">
        <w:rPr>
          <w:i/>
          <w:sz w:val="22"/>
          <w:szCs w:val="22"/>
        </w:rPr>
        <w:t xml:space="preserve">z Německa bylo </w:t>
      </w:r>
      <w:r w:rsidR="009C379C" w:rsidRPr="002D63FB">
        <w:rPr>
          <w:i/>
          <w:sz w:val="22"/>
          <w:szCs w:val="22"/>
        </w:rPr>
        <w:t xml:space="preserve">např. </w:t>
      </w:r>
      <w:r w:rsidR="00751D3D">
        <w:rPr>
          <w:i/>
          <w:sz w:val="22"/>
          <w:szCs w:val="22"/>
        </w:rPr>
        <w:t>5 176</w:t>
      </w:r>
      <w:r w:rsidR="009C379C" w:rsidRPr="002D63FB">
        <w:rPr>
          <w:i/>
          <w:sz w:val="22"/>
          <w:szCs w:val="22"/>
        </w:rPr>
        <w:t xml:space="preserve"> t Eidamu za průměrnou dovozní cenu </w:t>
      </w:r>
      <w:r w:rsidR="00751D3D">
        <w:rPr>
          <w:i/>
          <w:sz w:val="22"/>
          <w:szCs w:val="22"/>
        </w:rPr>
        <w:t>81,14</w:t>
      </w:r>
      <w:r w:rsidR="009C379C" w:rsidRPr="002D63FB">
        <w:rPr>
          <w:i/>
          <w:sz w:val="22"/>
          <w:szCs w:val="22"/>
        </w:rPr>
        <w:t xml:space="preserve"> Kč/kg</w:t>
      </w:r>
      <w:r w:rsidR="009D18AE" w:rsidRPr="002D63FB">
        <w:rPr>
          <w:i/>
          <w:sz w:val="22"/>
          <w:szCs w:val="22"/>
        </w:rPr>
        <w:t xml:space="preserve"> </w:t>
      </w:r>
      <w:r w:rsidR="008816D1" w:rsidRPr="002D63FB">
        <w:rPr>
          <w:i/>
          <w:sz w:val="22"/>
          <w:szCs w:val="22"/>
        </w:rPr>
        <w:t>–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>přitom spotřebitelská cena Eidamu na domácím trhu ČR v </w:t>
      </w:r>
      <w:r w:rsidR="006D2BE4" w:rsidRPr="00E6206B">
        <w:rPr>
          <w:i/>
          <w:sz w:val="22"/>
          <w:szCs w:val="22"/>
          <w:u w:val="single"/>
        </w:rPr>
        <w:t xml:space="preserve">měsíci </w:t>
      </w:r>
      <w:r w:rsidR="00751D3D">
        <w:rPr>
          <w:i/>
          <w:sz w:val="22"/>
          <w:szCs w:val="22"/>
          <w:u w:val="single"/>
        </w:rPr>
        <w:t>květnu</w:t>
      </w:r>
      <w:r w:rsidR="008A769C">
        <w:rPr>
          <w:i/>
          <w:sz w:val="22"/>
          <w:szCs w:val="22"/>
          <w:u w:val="single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byla </w:t>
      </w:r>
      <w:r w:rsidR="008A769C">
        <w:rPr>
          <w:i/>
          <w:sz w:val="22"/>
          <w:szCs w:val="22"/>
          <w:u w:val="single"/>
        </w:rPr>
        <w:t>132,</w:t>
      </w:r>
      <w:r w:rsidR="00751D3D">
        <w:rPr>
          <w:i/>
          <w:sz w:val="22"/>
          <w:szCs w:val="22"/>
          <w:u w:val="single"/>
        </w:rPr>
        <w:t>5</w:t>
      </w:r>
      <w:r w:rsidR="00F078F5">
        <w:rPr>
          <w:i/>
          <w:sz w:val="22"/>
          <w:szCs w:val="22"/>
          <w:u w:val="single"/>
        </w:rPr>
        <w:t>4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2D63FB" w:rsidRPr="002D63FB">
        <w:rPr>
          <w:i/>
          <w:sz w:val="22"/>
          <w:szCs w:val="22"/>
          <w:u w:val="single"/>
        </w:rPr>
        <w:t xml:space="preserve"> </w:t>
      </w:r>
      <w:r w:rsidR="000A0A13">
        <w:rPr>
          <w:i/>
          <w:sz w:val="22"/>
          <w:szCs w:val="22"/>
          <w:u w:val="single"/>
        </w:rPr>
        <w:t>,</w:t>
      </w:r>
      <w:r w:rsidR="000873D8">
        <w:rPr>
          <w:i/>
          <w:sz w:val="22"/>
          <w:szCs w:val="22"/>
        </w:rPr>
        <w:t xml:space="preserve"> </w:t>
      </w:r>
      <w:r w:rsidR="00751D3D">
        <w:rPr>
          <w:i/>
          <w:sz w:val="22"/>
          <w:szCs w:val="22"/>
        </w:rPr>
        <w:t>6 040</w:t>
      </w:r>
      <w:r w:rsidR="002D63FB" w:rsidRPr="002D63FB">
        <w:rPr>
          <w:i/>
          <w:sz w:val="22"/>
          <w:szCs w:val="22"/>
        </w:rPr>
        <w:t xml:space="preserve"> t čerstvých sýrů a tvarohů za průměrnou dovozní cenu </w:t>
      </w:r>
      <w:r w:rsidR="00751D3D">
        <w:rPr>
          <w:i/>
          <w:sz w:val="22"/>
          <w:szCs w:val="22"/>
        </w:rPr>
        <w:t>50,72</w:t>
      </w:r>
      <w:r w:rsidR="002D63FB" w:rsidRPr="002D63FB">
        <w:rPr>
          <w:i/>
          <w:sz w:val="22"/>
          <w:szCs w:val="22"/>
        </w:rPr>
        <w:t xml:space="preserve"> Kč/kg</w:t>
      </w:r>
      <w:r w:rsidR="00457C56">
        <w:rPr>
          <w:i/>
          <w:sz w:val="22"/>
          <w:szCs w:val="22"/>
        </w:rPr>
        <w:t xml:space="preserve"> a dále </w:t>
      </w:r>
      <w:r w:rsidR="00F078F5">
        <w:rPr>
          <w:i/>
          <w:sz w:val="22"/>
          <w:szCs w:val="22"/>
        </w:rPr>
        <w:t xml:space="preserve">1 </w:t>
      </w:r>
      <w:r w:rsidR="00751D3D">
        <w:rPr>
          <w:i/>
          <w:sz w:val="22"/>
          <w:szCs w:val="22"/>
        </w:rPr>
        <w:t>543</w:t>
      </w:r>
      <w:r w:rsidR="00457C56">
        <w:rPr>
          <w:i/>
          <w:sz w:val="22"/>
          <w:szCs w:val="22"/>
        </w:rPr>
        <w:t xml:space="preserve"> t Goudy za </w:t>
      </w:r>
      <w:r w:rsidR="00F078F5">
        <w:rPr>
          <w:i/>
          <w:sz w:val="22"/>
          <w:szCs w:val="22"/>
        </w:rPr>
        <w:t>80,2</w:t>
      </w:r>
      <w:r w:rsidR="00751D3D">
        <w:rPr>
          <w:i/>
          <w:sz w:val="22"/>
          <w:szCs w:val="22"/>
        </w:rPr>
        <w:t>9</w:t>
      </w:r>
      <w:r w:rsidR="00457C56">
        <w:rPr>
          <w:i/>
          <w:sz w:val="22"/>
          <w:szCs w:val="22"/>
        </w:rPr>
        <w:t xml:space="preserve"> Kč/kg</w:t>
      </w:r>
      <w:r w:rsidR="001174F2">
        <w:rPr>
          <w:i/>
          <w:sz w:val="22"/>
          <w:szCs w:val="22"/>
        </w:rPr>
        <w:t xml:space="preserve"> – spotřebitelská cena na českém trhu v</w:t>
      </w:r>
      <w:r w:rsidR="00A04098">
        <w:rPr>
          <w:i/>
          <w:sz w:val="22"/>
          <w:szCs w:val="22"/>
        </w:rPr>
        <w:t> </w:t>
      </w:r>
      <w:r w:rsidR="00751D3D">
        <w:rPr>
          <w:i/>
          <w:sz w:val="22"/>
          <w:szCs w:val="22"/>
        </w:rPr>
        <w:t>květnu</w:t>
      </w:r>
      <w:r w:rsidR="00A04098">
        <w:rPr>
          <w:i/>
          <w:sz w:val="22"/>
          <w:szCs w:val="22"/>
        </w:rPr>
        <w:t xml:space="preserve"> </w:t>
      </w:r>
      <w:r w:rsidR="001174F2">
        <w:rPr>
          <w:i/>
          <w:sz w:val="22"/>
          <w:szCs w:val="22"/>
        </w:rPr>
        <w:t>201</w:t>
      </w:r>
      <w:r>
        <w:rPr>
          <w:i/>
          <w:sz w:val="22"/>
          <w:szCs w:val="22"/>
        </w:rPr>
        <w:t>3</w:t>
      </w:r>
      <w:r w:rsidR="001174F2">
        <w:rPr>
          <w:i/>
          <w:sz w:val="22"/>
          <w:szCs w:val="22"/>
        </w:rPr>
        <w:t xml:space="preserve"> byla </w:t>
      </w:r>
      <w:r w:rsidR="00751D3D">
        <w:rPr>
          <w:i/>
          <w:sz w:val="22"/>
          <w:szCs w:val="22"/>
        </w:rPr>
        <w:t>185,93</w:t>
      </w:r>
      <w:r w:rsidR="001174F2">
        <w:rPr>
          <w:i/>
          <w:sz w:val="22"/>
          <w:szCs w:val="22"/>
        </w:rPr>
        <w:t xml:space="preserve"> Kč/kg</w:t>
      </w:r>
      <w:r w:rsidR="006D2BE4" w:rsidRPr="002D63FB">
        <w:rPr>
          <w:i/>
          <w:sz w:val="22"/>
          <w:szCs w:val="22"/>
        </w:rPr>
        <w:t>)</w:t>
      </w:r>
      <w:r w:rsidR="006D2BE4">
        <w:rPr>
          <w:sz w:val="22"/>
          <w:szCs w:val="22"/>
        </w:rPr>
        <w:t xml:space="preserve"> </w:t>
      </w:r>
      <w:r w:rsidR="009C379C">
        <w:rPr>
          <w:sz w:val="22"/>
          <w:szCs w:val="22"/>
        </w:rPr>
        <w:t>a z </w:t>
      </w:r>
      <w:r w:rsidR="009C379C" w:rsidRPr="002D63FB">
        <w:rPr>
          <w:sz w:val="22"/>
          <w:szCs w:val="22"/>
        </w:rPr>
        <w:t xml:space="preserve">Polska </w:t>
      </w:r>
      <w:r w:rsidR="009C379C" w:rsidRPr="002D63FB">
        <w:rPr>
          <w:i/>
          <w:sz w:val="22"/>
          <w:szCs w:val="22"/>
          <w:u w:val="single"/>
        </w:rPr>
        <w:t>(</w:t>
      </w:r>
      <w:r w:rsidR="00EE54C6">
        <w:rPr>
          <w:i/>
          <w:sz w:val="22"/>
          <w:szCs w:val="22"/>
          <w:u w:val="single"/>
        </w:rPr>
        <w:t xml:space="preserve">z celkových </w:t>
      </w:r>
      <w:r w:rsidR="00751D3D">
        <w:rPr>
          <w:i/>
          <w:sz w:val="22"/>
          <w:szCs w:val="22"/>
          <w:u w:val="single"/>
        </w:rPr>
        <w:t>10 937</w:t>
      </w:r>
      <w:r w:rsidR="00EE54C6">
        <w:rPr>
          <w:i/>
          <w:sz w:val="22"/>
          <w:szCs w:val="22"/>
          <w:u w:val="single"/>
        </w:rPr>
        <w:t xml:space="preserve"> t </w:t>
      </w:r>
      <w:r w:rsidR="00751D3D">
        <w:rPr>
          <w:i/>
          <w:sz w:val="22"/>
          <w:szCs w:val="22"/>
          <w:u w:val="single"/>
        </w:rPr>
        <w:t xml:space="preserve">dovezených z Polska představovaly </w:t>
      </w:r>
      <w:r w:rsidR="009C379C" w:rsidRPr="002D63FB">
        <w:rPr>
          <w:i/>
          <w:sz w:val="22"/>
          <w:szCs w:val="22"/>
          <w:u w:val="single"/>
        </w:rPr>
        <w:t xml:space="preserve">např. tavené </w:t>
      </w:r>
      <w:r w:rsidR="00DF1492" w:rsidRPr="002D63FB">
        <w:rPr>
          <w:i/>
          <w:sz w:val="22"/>
          <w:szCs w:val="22"/>
          <w:u w:val="single"/>
        </w:rPr>
        <w:t xml:space="preserve">sýry </w:t>
      </w:r>
      <w:r w:rsidR="00D24F63" w:rsidRPr="002D63FB">
        <w:rPr>
          <w:i/>
          <w:sz w:val="22"/>
          <w:szCs w:val="22"/>
          <w:u w:val="single"/>
        </w:rPr>
        <w:t>–</w:t>
      </w:r>
      <w:r w:rsidR="00DF1492" w:rsidRPr="002D63FB">
        <w:rPr>
          <w:i/>
          <w:sz w:val="22"/>
          <w:szCs w:val="22"/>
          <w:u w:val="single"/>
        </w:rPr>
        <w:t xml:space="preserve"> </w:t>
      </w:r>
      <w:r w:rsidR="00751D3D">
        <w:rPr>
          <w:i/>
          <w:sz w:val="22"/>
          <w:szCs w:val="22"/>
          <w:u w:val="single"/>
        </w:rPr>
        <w:t>2 474</w:t>
      </w:r>
      <w:r w:rsidR="00DF1492" w:rsidRPr="002D63FB">
        <w:rPr>
          <w:i/>
          <w:sz w:val="22"/>
          <w:szCs w:val="22"/>
          <w:u w:val="single"/>
        </w:rPr>
        <w:t xml:space="preserve"> t za </w:t>
      </w:r>
      <w:r w:rsidR="00A04098">
        <w:rPr>
          <w:i/>
          <w:sz w:val="22"/>
          <w:szCs w:val="22"/>
          <w:u w:val="single"/>
        </w:rPr>
        <w:t>69,</w:t>
      </w:r>
      <w:r w:rsidR="00751D3D">
        <w:rPr>
          <w:i/>
          <w:sz w:val="22"/>
          <w:szCs w:val="22"/>
          <w:u w:val="single"/>
        </w:rPr>
        <w:t>85</w:t>
      </w:r>
      <w:r w:rsidR="00DF1492" w:rsidRPr="002D63FB">
        <w:rPr>
          <w:i/>
          <w:sz w:val="22"/>
          <w:szCs w:val="22"/>
          <w:u w:val="single"/>
        </w:rPr>
        <w:t xml:space="preserve"> Kč/kg</w:t>
      </w:r>
      <w:r w:rsidR="00AB1FB4" w:rsidRPr="002D63FB">
        <w:rPr>
          <w:i/>
          <w:sz w:val="22"/>
          <w:szCs w:val="22"/>
          <w:u w:val="single"/>
        </w:rPr>
        <w:t>,</w:t>
      </w:r>
      <w:r w:rsidR="006D2BE4" w:rsidRPr="002D63FB">
        <w:rPr>
          <w:i/>
          <w:sz w:val="22"/>
          <w:szCs w:val="22"/>
        </w:rPr>
        <w:t xml:space="preserve"> </w:t>
      </w:r>
      <w:r w:rsidR="006D2BE4" w:rsidRPr="002D63FB">
        <w:rPr>
          <w:i/>
          <w:sz w:val="22"/>
          <w:szCs w:val="22"/>
          <w:u w:val="single"/>
        </w:rPr>
        <w:t xml:space="preserve">na domácím trhu ČR </w:t>
      </w:r>
      <w:r w:rsidR="00436DBA" w:rsidRPr="002D63FB">
        <w:rPr>
          <w:i/>
          <w:sz w:val="22"/>
          <w:szCs w:val="22"/>
          <w:u w:val="single"/>
        </w:rPr>
        <w:t>byla spotřebitelská cena</w:t>
      </w:r>
      <w:r w:rsidR="006D2BE4" w:rsidRPr="002D63FB">
        <w:rPr>
          <w:i/>
          <w:sz w:val="22"/>
          <w:szCs w:val="22"/>
          <w:u w:val="single"/>
        </w:rPr>
        <w:t xml:space="preserve"> </w:t>
      </w:r>
      <w:r w:rsidR="00751D3D">
        <w:rPr>
          <w:i/>
          <w:sz w:val="22"/>
          <w:szCs w:val="22"/>
          <w:u w:val="single"/>
        </w:rPr>
        <w:t>206,67</w:t>
      </w:r>
      <w:r w:rsidR="006D2BE4" w:rsidRPr="002D63FB">
        <w:rPr>
          <w:i/>
          <w:sz w:val="22"/>
          <w:szCs w:val="22"/>
          <w:u w:val="single"/>
        </w:rPr>
        <w:t xml:space="preserve"> Kč/kg</w:t>
      </w:r>
      <w:r w:rsidR="00DF1492" w:rsidRPr="002D63FB">
        <w:rPr>
          <w:i/>
          <w:sz w:val="22"/>
          <w:szCs w:val="22"/>
        </w:rPr>
        <w:t xml:space="preserve">, Eidam – </w:t>
      </w:r>
      <w:r w:rsidR="00751D3D">
        <w:rPr>
          <w:i/>
          <w:sz w:val="22"/>
          <w:szCs w:val="22"/>
        </w:rPr>
        <w:t>2 137</w:t>
      </w:r>
      <w:r w:rsidR="00DF1492" w:rsidRPr="002D63FB">
        <w:rPr>
          <w:i/>
          <w:sz w:val="22"/>
          <w:szCs w:val="22"/>
        </w:rPr>
        <w:t xml:space="preserve"> t za </w:t>
      </w:r>
      <w:r w:rsidR="008A769C">
        <w:rPr>
          <w:i/>
          <w:sz w:val="22"/>
          <w:szCs w:val="22"/>
        </w:rPr>
        <w:t>81,</w:t>
      </w:r>
      <w:r w:rsidR="00751D3D">
        <w:rPr>
          <w:i/>
          <w:sz w:val="22"/>
          <w:szCs w:val="22"/>
        </w:rPr>
        <w:t>12</w:t>
      </w:r>
      <w:r w:rsidR="00DF1492" w:rsidRPr="002D63FB">
        <w:rPr>
          <w:i/>
          <w:sz w:val="22"/>
          <w:szCs w:val="22"/>
        </w:rPr>
        <w:t xml:space="preserve"> Kč/kg</w:t>
      </w:r>
      <w:r w:rsidR="00EE54C6">
        <w:rPr>
          <w:i/>
          <w:sz w:val="22"/>
          <w:szCs w:val="22"/>
        </w:rPr>
        <w:t>)</w:t>
      </w:r>
      <w:r w:rsidR="00DF1492">
        <w:rPr>
          <w:sz w:val="22"/>
          <w:szCs w:val="22"/>
        </w:rPr>
        <w:t>.</w:t>
      </w:r>
      <w:r w:rsidR="00E54FEE">
        <w:rPr>
          <w:sz w:val="22"/>
          <w:szCs w:val="22"/>
        </w:rPr>
        <w:t xml:space="preserve"> </w:t>
      </w:r>
      <w:r w:rsidR="00DF1492">
        <w:rPr>
          <w:sz w:val="22"/>
          <w:szCs w:val="22"/>
        </w:rPr>
        <w:t xml:space="preserve">Meziročně </w:t>
      </w:r>
      <w:r>
        <w:rPr>
          <w:sz w:val="22"/>
          <w:szCs w:val="22"/>
        </w:rPr>
        <w:t>nižší</w:t>
      </w:r>
      <w:r w:rsidR="00DF1492">
        <w:rPr>
          <w:sz w:val="22"/>
          <w:szCs w:val="22"/>
        </w:rPr>
        <w:t xml:space="preserve"> </w:t>
      </w:r>
      <w:r>
        <w:rPr>
          <w:sz w:val="22"/>
          <w:szCs w:val="22"/>
        </w:rPr>
        <w:t>byly</w:t>
      </w:r>
      <w:r w:rsidR="00DF1492">
        <w:rPr>
          <w:sz w:val="22"/>
          <w:szCs w:val="22"/>
        </w:rPr>
        <w:t xml:space="preserve"> objemy dovozu jogurtů a ostatních zakysaných mléčných výrobků (o </w:t>
      </w:r>
      <w:r w:rsidR="00F078F5">
        <w:rPr>
          <w:sz w:val="22"/>
          <w:szCs w:val="22"/>
        </w:rPr>
        <w:t xml:space="preserve">2 </w:t>
      </w:r>
      <w:r w:rsidR="00751D3D">
        <w:rPr>
          <w:sz w:val="22"/>
          <w:szCs w:val="22"/>
        </w:rPr>
        <w:t>599</w:t>
      </w:r>
      <w:r w:rsidR="00DF1492">
        <w:rPr>
          <w:sz w:val="22"/>
          <w:szCs w:val="22"/>
        </w:rPr>
        <w:t xml:space="preserve"> t</w:t>
      </w:r>
      <w:r w:rsidR="00E54FEE">
        <w:rPr>
          <w:sz w:val="22"/>
          <w:szCs w:val="22"/>
        </w:rPr>
        <w:t xml:space="preserve">, tj. o </w:t>
      </w:r>
      <w:r w:rsidR="00751D3D">
        <w:rPr>
          <w:sz w:val="22"/>
          <w:szCs w:val="22"/>
        </w:rPr>
        <w:t>13,2</w:t>
      </w:r>
      <w:r w:rsidR="00E54FEE">
        <w:rPr>
          <w:sz w:val="22"/>
          <w:szCs w:val="22"/>
        </w:rPr>
        <w:t xml:space="preserve"> %</w:t>
      </w:r>
      <w:r w:rsidR="00DF1492">
        <w:rPr>
          <w:sz w:val="22"/>
          <w:szCs w:val="22"/>
        </w:rPr>
        <w:t>)</w:t>
      </w:r>
      <w:r w:rsidR="00A04098">
        <w:rPr>
          <w:sz w:val="22"/>
          <w:szCs w:val="22"/>
        </w:rPr>
        <w:t xml:space="preserve"> a dále dovozy másla celkem (o</w:t>
      </w:r>
      <w:r>
        <w:rPr>
          <w:sz w:val="22"/>
          <w:szCs w:val="22"/>
        </w:rPr>
        <w:t xml:space="preserve"> </w:t>
      </w:r>
      <w:r w:rsidR="00751D3D">
        <w:rPr>
          <w:sz w:val="22"/>
          <w:szCs w:val="22"/>
        </w:rPr>
        <w:t>1 098</w:t>
      </w:r>
      <w:r>
        <w:rPr>
          <w:sz w:val="22"/>
          <w:szCs w:val="22"/>
        </w:rPr>
        <w:t xml:space="preserve"> t, tj. o </w:t>
      </w:r>
      <w:r w:rsidR="00751D3D">
        <w:rPr>
          <w:sz w:val="22"/>
          <w:szCs w:val="22"/>
        </w:rPr>
        <w:t>13,6</w:t>
      </w:r>
      <w:r>
        <w:rPr>
          <w:sz w:val="22"/>
          <w:szCs w:val="22"/>
        </w:rPr>
        <w:t xml:space="preserve"> %). </w:t>
      </w:r>
    </w:p>
    <w:p w:rsidR="00FC3506" w:rsidRDefault="00FC3506" w:rsidP="00BF749F">
      <w:pPr>
        <w:ind w:left="426"/>
        <w:rPr>
          <w:b/>
          <w:sz w:val="22"/>
          <w:szCs w:val="22"/>
        </w:rPr>
      </w:pPr>
    </w:p>
    <w:p w:rsidR="00563ACA" w:rsidRDefault="005C00CE" w:rsidP="00BF749F">
      <w:pPr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DOVOZY </w:t>
      </w:r>
      <w:r w:rsidR="00F969B0">
        <w:rPr>
          <w:b/>
          <w:sz w:val="22"/>
          <w:szCs w:val="22"/>
        </w:rPr>
        <w:t xml:space="preserve">z vybraných zemí </w:t>
      </w:r>
      <w:r>
        <w:rPr>
          <w:b/>
          <w:sz w:val="22"/>
          <w:szCs w:val="22"/>
        </w:rPr>
        <w:t>(% z celkově dovezeného objemu daného sortimentu zboží)</w:t>
      </w:r>
    </w:p>
    <w:tbl>
      <w:tblPr>
        <w:tblW w:w="10115" w:type="dxa"/>
        <w:tblInd w:w="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693"/>
        <w:gridCol w:w="1134"/>
        <w:gridCol w:w="1559"/>
        <w:gridCol w:w="13"/>
        <w:gridCol w:w="1547"/>
        <w:gridCol w:w="1559"/>
        <w:gridCol w:w="1610"/>
      </w:tblGrid>
      <w:tr w:rsidR="002A7358" w:rsidRPr="005C00CE" w:rsidTr="00791644">
        <w:trPr>
          <w:cantSplit/>
          <w:trHeight w:val="163"/>
        </w:trPr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  <w:r w:rsidRPr="005C00CE">
              <w:rPr>
                <w:sz w:val="22"/>
                <w:szCs w:val="22"/>
              </w:rPr>
              <w:t>Název zboží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shd w:val="clear" w:color="auto" w:fill="F2DBDB" w:themeFill="accent2" w:themeFillTint="33"/>
          </w:tcPr>
          <w:p w:rsidR="002A7358" w:rsidRPr="002A7358" w:rsidRDefault="002A7358" w:rsidP="005C00CE">
            <w:pPr>
              <w:jc w:val="center"/>
              <w:rPr>
                <w:sz w:val="22"/>
                <w:szCs w:val="22"/>
              </w:rPr>
            </w:pPr>
            <w:r w:rsidRPr="002A7358">
              <w:rPr>
                <w:sz w:val="22"/>
                <w:szCs w:val="22"/>
              </w:rPr>
              <w:t>Jednotky</w:t>
            </w:r>
          </w:p>
        </w:tc>
        <w:tc>
          <w:tcPr>
            <w:tcW w:w="6288" w:type="dxa"/>
            <w:gridSpan w:val="5"/>
            <w:tcBorders>
              <w:top w:val="doub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Leden až květen 2012</w:t>
            </w:r>
          </w:p>
        </w:tc>
      </w:tr>
      <w:tr w:rsidR="002A7358" w:rsidRPr="005C00CE" w:rsidTr="00791644">
        <w:trPr>
          <w:cantSplit/>
          <w:trHeight w:val="163"/>
        </w:trPr>
        <w:tc>
          <w:tcPr>
            <w:tcW w:w="2693" w:type="dxa"/>
            <w:tcBorders>
              <w:top w:val="nil"/>
              <w:left w:val="doub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F2DBDB" w:themeFill="accent2" w:themeFillTint="33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Země celkem</w:t>
            </w:r>
          </w:p>
        </w:tc>
        <w:tc>
          <w:tcPr>
            <w:tcW w:w="1560" w:type="dxa"/>
            <w:gridSpan w:val="2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Německo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Polsko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shd w:val="clear" w:color="auto" w:fill="F2DBDB" w:themeFill="accent2" w:themeFillTint="33"/>
            <w:vAlign w:val="center"/>
          </w:tcPr>
          <w:p w:rsidR="002A7358" w:rsidRPr="005C00CE" w:rsidRDefault="002A7358" w:rsidP="005C00CE">
            <w:pPr>
              <w:jc w:val="center"/>
              <w:rPr>
                <w:b/>
                <w:sz w:val="22"/>
                <w:szCs w:val="22"/>
              </w:rPr>
            </w:pPr>
            <w:r w:rsidRPr="005C00CE">
              <w:rPr>
                <w:b/>
                <w:sz w:val="22"/>
                <w:szCs w:val="22"/>
              </w:rPr>
              <w:t>Slovensko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top w:val="nil"/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nezah. </w:t>
            </w:r>
            <w:r w:rsidRPr="002A7358">
              <w:rPr>
                <w:b/>
                <w:sz w:val="18"/>
                <w:szCs w:val="18"/>
              </w:rPr>
              <w:t>(0401)</w:t>
            </w:r>
          </w:p>
        </w:tc>
        <w:tc>
          <w:tcPr>
            <w:tcW w:w="1134" w:type="dxa"/>
            <w:tcBorders>
              <w:top w:val="nil"/>
            </w:tcBorders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tcBorders>
              <w:top w:val="nil"/>
            </w:tcBorders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tcBorders>
              <w:top w:val="nil"/>
            </w:tcBorders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39,6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10,5</w:t>
            </w:r>
          </w:p>
        </w:tc>
        <w:tc>
          <w:tcPr>
            <w:tcW w:w="1610" w:type="dxa"/>
            <w:tcBorders>
              <w:top w:val="nil"/>
            </w:tcBorders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42,7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A7358" w:rsidRPr="002A7358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30 866</w:t>
            </w:r>
          </w:p>
        </w:tc>
        <w:tc>
          <w:tcPr>
            <w:tcW w:w="1547" w:type="dxa"/>
            <w:vAlign w:val="center"/>
          </w:tcPr>
          <w:p w:rsidR="002A7358" w:rsidRPr="002A7358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12 226</w:t>
            </w:r>
          </w:p>
        </w:tc>
        <w:tc>
          <w:tcPr>
            <w:tcW w:w="1559" w:type="dxa"/>
            <w:vAlign w:val="center"/>
          </w:tcPr>
          <w:p w:rsidR="002A7358" w:rsidRPr="002A7358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3 247</w:t>
            </w:r>
          </w:p>
        </w:tc>
        <w:tc>
          <w:tcPr>
            <w:tcW w:w="1610" w:type="dxa"/>
            <w:vAlign w:val="center"/>
          </w:tcPr>
          <w:p w:rsidR="002A7358" w:rsidRPr="002A7358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13 169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Mléko a smet. zahuš. </w:t>
            </w:r>
            <w:r w:rsidRPr="002A7358">
              <w:rPr>
                <w:b/>
                <w:sz w:val="18"/>
                <w:szCs w:val="18"/>
              </w:rPr>
              <w:t>(0402)</w:t>
            </w:r>
          </w:p>
        </w:tc>
        <w:tc>
          <w:tcPr>
            <w:tcW w:w="1134" w:type="dxa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41,0</w:t>
            </w:r>
          </w:p>
        </w:tc>
        <w:tc>
          <w:tcPr>
            <w:tcW w:w="1559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16,6</w:t>
            </w:r>
          </w:p>
        </w:tc>
        <w:tc>
          <w:tcPr>
            <w:tcW w:w="1610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29,6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2A7358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2A7358">
              <w:rPr>
                <w:color w:val="4F6228" w:themeColor="accent3" w:themeShade="80"/>
                <w:sz w:val="16"/>
                <w:szCs w:val="16"/>
              </w:rPr>
              <w:t>2 491</w:t>
            </w:r>
          </w:p>
        </w:tc>
        <w:tc>
          <w:tcPr>
            <w:tcW w:w="1547" w:type="dxa"/>
            <w:vAlign w:val="center"/>
          </w:tcPr>
          <w:p w:rsidR="002A7358" w:rsidRPr="002A7358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1 021</w:t>
            </w:r>
          </w:p>
        </w:tc>
        <w:tc>
          <w:tcPr>
            <w:tcW w:w="1559" w:type="dxa"/>
            <w:vAlign w:val="center"/>
          </w:tcPr>
          <w:p w:rsidR="002A7358" w:rsidRPr="002A7358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413</w:t>
            </w:r>
          </w:p>
        </w:tc>
        <w:tc>
          <w:tcPr>
            <w:tcW w:w="1610" w:type="dxa"/>
            <w:vAlign w:val="center"/>
          </w:tcPr>
          <w:p w:rsidR="002A7358" w:rsidRPr="002A7358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737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Jogurty, kefíry apod. </w:t>
            </w:r>
            <w:r w:rsidRPr="002A7358">
              <w:rPr>
                <w:b/>
                <w:sz w:val="18"/>
                <w:szCs w:val="18"/>
              </w:rPr>
              <w:t>(0403)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56,2</w:t>
            </w:r>
          </w:p>
        </w:tc>
        <w:tc>
          <w:tcPr>
            <w:tcW w:w="1559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29,1</w:t>
            </w:r>
          </w:p>
        </w:tc>
        <w:tc>
          <w:tcPr>
            <w:tcW w:w="1610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7,5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17 150</w:t>
            </w:r>
          </w:p>
        </w:tc>
        <w:tc>
          <w:tcPr>
            <w:tcW w:w="1547" w:type="dxa"/>
            <w:vAlign w:val="center"/>
          </w:tcPr>
          <w:p w:rsidR="002A7358" w:rsidRPr="00F969B0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9 633</w:t>
            </w:r>
          </w:p>
        </w:tc>
        <w:tc>
          <w:tcPr>
            <w:tcW w:w="1559" w:type="dxa"/>
            <w:vAlign w:val="center"/>
          </w:tcPr>
          <w:p w:rsidR="002A7358" w:rsidRPr="00F969B0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4 987</w:t>
            </w:r>
          </w:p>
        </w:tc>
        <w:tc>
          <w:tcPr>
            <w:tcW w:w="1610" w:type="dxa"/>
            <w:vAlign w:val="center"/>
          </w:tcPr>
          <w:p w:rsidR="002A7358" w:rsidRPr="00F969B0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1 286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Syrovátka </w:t>
            </w:r>
            <w:r w:rsidRPr="002A7358">
              <w:rPr>
                <w:b/>
                <w:sz w:val="18"/>
                <w:szCs w:val="18"/>
              </w:rPr>
              <w:t>(0404)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11,2</w:t>
            </w:r>
          </w:p>
        </w:tc>
        <w:tc>
          <w:tcPr>
            <w:tcW w:w="1559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4,5</w:t>
            </w:r>
          </w:p>
        </w:tc>
        <w:tc>
          <w:tcPr>
            <w:tcW w:w="1610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22,8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12 352</w:t>
            </w:r>
          </w:p>
        </w:tc>
        <w:tc>
          <w:tcPr>
            <w:tcW w:w="1547" w:type="dxa"/>
            <w:vAlign w:val="center"/>
          </w:tcPr>
          <w:p w:rsidR="002A7358" w:rsidRPr="00F969B0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1 388</w:t>
            </w:r>
          </w:p>
        </w:tc>
        <w:tc>
          <w:tcPr>
            <w:tcW w:w="1559" w:type="dxa"/>
            <w:vAlign w:val="center"/>
          </w:tcPr>
          <w:p w:rsidR="002A7358" w:rsidRPr="00F969B0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554</w:t>
            </w:r>
          </w:p>
        </w:tc>
        <w:tc>
          <w:tcPr>
            <w:tcW w:w="1610" w:type="dxa"/>
            <w:vAlign w:val="center"/>
          </w:tcPr>
          <w:p w:rsidR="002A7358" w:rsidRPr="00F969B0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2 817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Máslo </w:t>
            </w:r>
            <w:r w:rsidRPr="002A7358">
              <w:rPr>
                <w:b/>
                <w:sz w:val="18"/>
                <w:szCs w:val="18"/>
              </w:rPr>
              <w:t>(0405)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40,8</w:t>
            </w:r>
          </w:p>
        </w:tc>
        <w:tc>
          <w:tcPr>
            <w:tcW w:w="1559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20,8</w:t>
            </w:r>
          </w:p>
        </w:tc>
        <w:tc>
          <w:tcPr>
            <w:tcW w:w="1610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21,5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F969B0" w:rsidRDefault="002A7358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6 957</w:t>
            </w:r>
          </w:p>
        </w:tc>
        <w:tc>
          <w:tcPr>
            <w:tcW w:w="1547" w:type="dxa"/>
            <w:vAlign w:val="center"/>
          </w:tcPr>
          <w:p w:rsidR="002A7358" w:rsidRPr="00F969B0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2 841</w:t>
            </w:r>
          </w:p>
        </w:tc>
        <w:tc>
          <w:tcPr>
            <w:tcW w:w="1559" w:type="dxa"/>
            <w:vAlign w:val="center"/>
          </w:tcPr>
          <w:p w:rsidR="002A7358" w:rsidRPr="00F969B0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1 447</w:t>
            </w:r>
          </w:p>
        </w:tc>
        <w:tc>
          <w:tcPr>
            <w:tcW w:w="1610" w:type="dxa"/>
            <w:vAlign w:val="center"/>
          </w:tcPr>
          <w:p w:rsidR="002A7358" w:rsidRPr="00F969B0" w:rsidRDefault="00F969B0" w:rsidP="002A7358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1 495</w:t>
            </w:r>
          </w:p>
        </w:tc>
      </w:tr>
      <w:tr w:rsidR="002A7358" w:rsidRPr="002A7358" w:rsidTr="002A7358">
        <w:trPr>
          <w:cantSplit/>
          <w:trHeight w:val="92"/>
        </w:trPr>
        <w:tc>
          <w:tcPr>
            <w:tcW w:w="2693" w:type="dxa"/>
            <w:vMerge w:val="restart"/>
            <w:tcBorders>
              <w:left w:val="double" w:sz="4" w:space="0" w:color="auto"/>
            </w:tcBorders>
            <w:vAlign w:val="center"/>
          </w:tcPr>
          <w:p w:rsidR="002A7358" w:rsidRPr="002A7358" w:rsidRDefault="002A7358" w:rsidP="002A7358">
            <w:pPr>
              <w:rPr>
                <w:sz w:val="18"/>
                <w:szCs w:val="18"/>
              </w:rPr>
            </w:pPr>
            <w:r w:rsidRPr="002A7358">
              <w:rPr>
                <w:sz w:val="18"/>
                <w:szCs w:val="18"/>
              </w:rPr>
              <w:t xml:space="preserve">Sýry a tvarohy </w:t>
            </w:r>
            <w:r w:rsidRPr="002A7358">
              <w:rPr>
                <w:b/>
                <w:sz w:val="18"/>
                <w:szCs w:val="18"/>
              </w:rPr>
              <w:t>(0406)</w:t>
            </w:r>
          </w:p>
        </w:tc>
        <w:tc>
          <w:tcPr>
            <w:tcW w:w="1134" w:type="dxa"/>
          </w:tcPr>
          <w:p w:rsidR="002A7358" w:rsidRPr="002A7358" w:rsidRDefault="002A7358" w:rsidP="00791644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%</w:t>
            </w:r>
          </w:p>
        </w:tc>
        <w:tc>
          <w:tcPr>
            <w:tcW w:w="1572" w:type="dxa"/>
            <w:gridSpan w:val="2"/>
            <w:vAlign w:val="center"/>
          </w:tcPr>
          <w:p w:rsidR="002A7358" w:rsidRPr="002A7358" w:rsidRDefault="002A7358" w:rsidP="002A7358">
            <w:pPr>
              <w:jc w:val="center"/>
              <w:rPr>
                <w:b/>
                <w:sz w:val="20"/>
              </w:rPr>
            </w:pPr>
            <w:r w:rsidRPr="002A7358">
              <w:rPr>
                <w:b/>
                <w:sz w:val="20"/>
              </w:rPr>
              <w:t>100,0</w:t>
            </w:r>
          </w:p>
        </w:tc>
        <w:tc>
          <w:tcPr>
            <w:tcW w:w="1547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46,8</w:t>
            </w:r>
          </w:p>
        </w:tc>
        <w:tc>
          <w:tcPr>
            <w:tcW w:w="1559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32,4</w:t>
            </w:r>
          </w:p>
        </w:tc>
        <w:tc>
          <w:tcPr>
            <w:tcW w:w="1610" w:type="dxa"/>
            <w:vAlign w:val="center"/>
          </w:tcPr>
          <w:p w:rsidR="002A7358" w:rsidRPr="002A7358" w:rsidRDefault="00F969B0" w:rsidP="002A735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8,1</w:t>
            </w:r>
          </w:p>
        </w:tc>
      </w:tr>
      <w:tr w:rsidR="002A7358" w:rsidRPr="005C00CE" w:rsidTr="002A7358">
        <w:trPr>
          <w:cantSplit/>
          <w:trHeight w:val="92"/>
        </w:trPr>
        <w:tc>
          <w:tcPr>
            <w:tcW w:w="269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2A7358" w:rsidRPr="005C00CE" w:rsidRDefault="002A7358" w:rsidP="005C0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A7358" w:rsidRPr="00F969B0" w:rsidRDefault="002A7358" w:rsidP="00791644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t</w:t>
            </w:r>
          </w:p>
        </w:tc>
        <w:tc>
          <w:tcPr>
            <w:tcW w:w="1572" w:type="dxa"/>
            <w:gridSpan w:val="2"/>
            <w:tcBorders>
              <w:bottom w:val="double" w:sz="4" w:space="0" w:color="auto"/>
            </w:tcBorders>
            <w:vAlign w:val="center"/>
          </w:tcPr>
          <w:p w:rsidR="002A7358" w:rsidRPr="00F969B0" w:rsidRDefault="002A7358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 w:rsidRPr="00F969B0">
              <w:rPr>
                <w:color w:val="4F6228" w:themeColor="accent3" w:themeShade="80"/>
                <w:sz w:val="16"/>
                <w:szCs w:val="16"/>
              </w:rPr>
              <w:t>33 713</w:t>
            </w:r>
          </w:p>
        </w:tc>
        <w:tc>
          <w:tcPr>
            <w:tcW w:w="1547" w:type="dxa"/>
            <w:tcBorders>
              <w:bottom w:val="double" w:sz="4" w:space="0" w:color="auto"/>
            </w:tcBorders>
            <w:vAlign w:val="center"/>
          </w:tcPr>
          <w:p w:rsidR="002A7358" w:rsidRPr="00F969B0" w:rsidRDefault="00F969B0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15 782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:rsidR="002A7358" w:rsidRPr="00F969B0" w:rsidRDefault="00F969B0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10 937</w:t>
            </w:r>
          </w:p>
        </w:tc>
        <w:tc>
          <w:tcPr>
            <w:tcW w:w="1610" w:type="dxa"/>
            <w:tcBorders>
              <w:bottom w:val="double" w:sz="4" w:space="0" w:color="auto"/>
            </w:tcBorders>
            <w:vAlign w:val="center"/>
          </w:tcPr>
          <w:p w:rsidR="002A7358" w:rsidRPr="00F969B0" w:rsidRDefault="00F969B0" w:rsidP="005C00CE">
            <w:pPr>
              <w:jc w:val="center"/>
              <w:rPr>
                <w:color w:val="4F6228" w:themeColor="accent3" w:themeShade="80"/>
                <w:sz w:val="16"/>
                <w:szCs w:val="16"/>
              </w:rPr>
            </w:pPr>
            <w:r>
              <w:rPr>
                <w:color w:val="4F6228" w:themeColor="accent3" w:themeShade="80"/>
                <w:sz w:val="16"/>
                <w:szCs w:val="16"/>
              </w:rPr>
              <w:t>2 741</w:t>
            </w:r>
          </w:p>
        </w:tc>
      </w:tr>
    </w:tbl>
    <w:p w:rsidR="002A7358" w:rsidRDefault="002A7358" w:rsidP="002A7358">
      <w:pPr>
        <w:ind w:left="284"/>
        <w:rPr>
          <w:i/>
          <w:sz w:val="18"/>
          <w:szCs w:val="18"/>
        </w:rPr>
      </w:pPr>
      <w:r w:rsidRPr="007B426C">
        <w:rPr>
          <w:i/>
          <w:sz w:val="18"/>
          <w:szCs w:val="18"/>
        </w:rPr>
        <w:t>Pramen: Celní statistika, zboží v režimu volného oběhu</w:t>
      </w:r>
      <w:r>
        <w:rPr>
          <w:i/>
          <w:sz w:val="18"/>
          <w:szCs w:val="18"/>
        </w:rPr>
        <w:t>, MZe</w:t>
      </w:r>
    </w:p>
    <w:p w:rsidR="00563ACA" w:rsidRDefault="00563ACA" w:rsidP="00BF749F">
      <w:pPr>
        <w:ind w:left="426"/>
        <w:rPr>
          <w:b/>
          <w:sz w:val="22"/>
          <w:szCs w:val="22"/>
        </w:rPr>
      </w:pPr>
    </w:p>
    <w:p w:rsidR="00BF749F" w:rsidRPr="00E167C9" w:rsidRDefault="00BF749F" w:rsidP="00BF749F">
      <w:pPr>
        <w:ind w:left="426"/>
        <w:rPr>
          <w:b/>
          <w:sz w:val="22"/>
          <w:szCs w:val="22"/>
        </w:rPr>
      </w:pPr>
      <w:r w:rsidRPr="00E167C9">
        <w:rPr>
          <w:b/>
          <w:sz w:val="22"/>
          <w:szCs w:val="22"/>
        </w:rPr>
        <w:lastRenderedPageBreak/>
        <w:t xml:space="preserve">Vývoz mléka s obsahem tuku 3-6 %, v balení nad </w:t>
      </w:r>
      <w:smartTag w:uri="urn:schemas-microsoft-com:office:smarttags" w:element="metricconverter">
        <w:smartTagPr>
          <w:attr w:name="ProductID" w:val="2 l"/>
        </w:smartTagPr>
        <w:r w:rsidRPr="00E167C9">
          <w:rPr>
            <w:b/>
            <w:sz w:val="22"/>
            <w:szCs w:val="22"/>
          </w:rPr>
          <w:t>2 l</w:t>
        </w:r>
      </w:smartTag>
      <w:r w:rsidRPr="00E167C9">
        <w:rPr>
          <w:b/>
          <w:sz w:val="22"/>
          <w:szCs w:val="22"/>
        </w:rPr>
        <w:t xml:space="preserve"> – celní položka 0401 20 99  (tuny)</w:t>
      </w:r>
    </w:p>
    <w:tbl>
      <w:tblPr>
        <w:tblW w:w="1043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844"/>
      </w:tblGrid>
      <w:tr w:rsidR="00BF749F" w:rsidRPr="009A018E" w:rsidTr="008B10C6">
        <w:trPr>
          <w:trHeight w:val="153"/>
        </w:trPr>
        <w:tc>
          <w:tcPr>
            <w:tcW w:w="91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Rok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VIII.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IX.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XI.</w:t>
            </w:r>
          </w:p>
        </w:tc>
        <w:tc>
          <w:tcPr>
            <w:tcW w:w="723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XII.</w:t>
            </w:r>
          </w:p>
        </w:tc>
        <w:tc>
          <w:tcPr>
            <w:tcW w:w="844" w:type="dxa"/>
            <w:tcBorders>
              <w:top w:val="double" w:sz="4" w:space="0" w:color="auto"/>
            </w:tcBorders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Celkem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788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2 877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3 255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4 344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5 910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6 665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6 397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6 910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37 146</w:t>
            </w:r>
          </w:p>
        </w:tc>
      </w:tr>
      <w:tr w:rsidR="00BF749F" w:rsidRPr="00D66B6A" w:rsidTr="00301D61">
        <w:trPr>
          <w:trHeight w:val="201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10,28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9,02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9,88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9,55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14 847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12 740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14 421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16 352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16 946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16 089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20 884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19 089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25 704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21 900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216</w:t>
            </w:r>
            <w:r w:rsidR="00CA462A">
              <w:rPr>
                <w:b/>
                <w:sz w:val="18"/>
                <w:szCs w:val="18"/>
              </w:rPr>
              <w:t xml:space="preserve"> </w:t>
            </w:r>
            <w:r w:rsidRPr="00CA462A">
              <w:rPr>
                <w:b/>
                <w:sz w:val="18"/>
                <w:szCs w:val="18"/>
              </w:rPr>
              <w:t>564</w:t>
            </w:r>
          </w:p>
        </w:tc>
      </w:tr>
      <w:tr w:rsidR="00BF749F" w:rsidRPr="00D66B6A" w:rsidTr="00301D61">
        <w:trPr>
          <w:trHeight w:val="193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9,50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9,64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8,67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21 415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23 114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23 779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25 276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26 858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30 827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28 668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28 683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29 490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26 170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27 427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312 257</w:t>
            </w:r>
          </w:p>
        </w:tc>
      </w:tr>
      <w:tr w:rsidR="00BF749F" w:rsidRPr="00D66B6A" w:rsidTr="00301D61">
        <w:trPr>
          <w:trHeight w:val="185"/>
        </w:trPr>
        <w:tc>
          <w:tcPr>
            <w:tcW w:w="91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8,11</w:t>
            </w:r>
          </w:p>
        </w:tc>
      </w:tr>
      <w:tr w:rsidR="00BF749F" w:rsidRPr="009A018E" w:rsidTr="008B10C6">
        <w:trPr>
          <w:trHeight w:val="167"/>
        </w:trPr>
        <w:tc>
          <w:tcPr>
            <w:tcW w:w="91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31 393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30 947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35 626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36 913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35 576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36 550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34 182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31 042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32 735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31 593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33 415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404 543</w:t>
            </w:r>
          </w:p>
        </w:tc>
      </w:tr>
      <w:tr w:rsidR="00BF749F" w:rsidRPr="00D66B6A" w:rsidTr="00D66B6A">
        <w:trPr>
          <w:trHeight w:val="177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8,07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10,69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10,81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8,99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35 710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33 598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38 343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38 098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38 773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38 962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40 991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36 623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37 832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34 014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36 314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448 380</w:t>
            </w:r>
          </w:p>
        </w:tc>
      </w:tr>
      <w:tr w:rsidR="00BF749F" w:rsidRPr="00D66B6A" w:rsidTr="00D66B6A">
        <w:trPr>
          <w:trHeight w:val="155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9,97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10,44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10,08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9,34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8,83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8,27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7,31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8,74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2009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39 697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37 634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40 257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39 199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41 978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40 122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41 730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39 311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38 662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36 571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34 510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36 004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465 675</w:t>
            </w:r>
          </w:p>
        </w:tc>
      </w:tr>
      <w:tr w:rsidR="00BF749F" w:rsidRPr="00D66B6A" w:rsidTr="00D66B6A">
        <w:trPr>
          <w:trHeight w:val="133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6,98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6,41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6,34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6,51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6,72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7,04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7,16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6,68</w:t>
            </w:r>
          </w:p>
        </w:tc>
      </w:tr>
      <w:tr w:rsidR="00BF749F" w:rsidRPr="009A018E" w:rsidTr="008B10C6">
        <w:trPr>
          <w:trHeight w:val="223"/>
        </w:trPr>
        <w:tc>
          <w:tcPr>
            <w:tcW w:w="913" w:type="dxa"/>
            <w:vAlign w:val="center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2010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33 864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29 874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32 761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33 206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34 972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38 558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36 506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36 740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31 266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>30 661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 w:rsidRPr="002C1156">
              <w:rPr>
                <w:sz w:val="18"/>
                <w:szCs w:val="18"/>
              </w:rPr>
              <w:t xml:space="preserve">29 </w:t>
            </w:r>
            <w:r>
              <w:rPr>
                <w:sz w:val="18"/>
                <w:szCs w:val="18"/>
              </w:rPr>
              <w:t>311</w:t>
            </w:r>
          </w:p>
        </w:tc>
        <w:tc>
          <w:tcPr>
            <w:tcW w:w="723" w:type="dxa"/>
          </w:tcPr>
          <w:p w:rsidR="00BF749F" w:rsidRPr="002C1156" w:rsidRDefault="00BF749F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30 627</w:t>
            </w:r>
          </w:p>
        </w:tc>
        <w:tc>
          <w:tcPr>
            <w:tcW w:w="844" w:type="dxa"/>
          </w:tcPr>
          <w:p w:rsidR="00BF749F" w:rsidRPr="00CA462A" w:rsidRDefault="00BF749F" w:rsidP="00291D3E">
            <w:pPr>
              <w:rPr>
                <w:b/>
                <w:sz w:val="18"/>
                <w:szCs w:val="18"/>
              </w:rPr>
            </w:pPr>
            <w:r w:rsidRPr="00CA462A">
              <w:rPr>
                <w:b/>
                <w:sz w:val="18"/>
                <w:szCs w:val="18"/>
              </w:rPr>
              <w:t>398 346</w:t>
            </w:r>
          </w:p>
        </w:tc>
      </w:tr>
      <w:tr w:rsidR="00BF749F" w:rsidRPr="00D66B6A" w:rsidTr="00D66B6A">
        <w:trPr>
          <w:trHeight w:val="98"/>
        </w:trPr>
        <w:tc>
          <w:tcPr>
            <w:tcW w:w="913" w:type="dxa"/>
            <w:vAlign w:val="center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7,40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7,46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7,53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7,91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8,38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8,55</w:t>
            </w:r>
          </w:p>
        </w:tc>
        <w:tc>
          <w:tcPr>
            <w:tcW w:w="723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844" w:type="dxa"/>
          </w:tcPr>
          <w:p w:rsidR="00BF749F" w:rsidRPr="00D66B6A" w:rsidRDefault="00BF749F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7,90</w:t>
            </w:r>
          </w:p>
        </w:tc>
      </w:tr>
      <w:tr w:rsidR="00CA462A" w:rsidRPr="009A018E" w:rsidTr="008B10C6">
        <w:trPr>
          <w:trHeight w:val="241"/>
        </w:trPr>
        <w:tc>
          <w:tcPr>
            <w:tcW w:w="913" w:type="dxa"/>
            <w:vAlign w:val="center"/>
          </w:tcPr>
          <w:p w:rsidR="00CA462A" w:rsidRPr="002C1156" w:rsidRDefault="00CA462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32 007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29 323</w:t>
            </w:r>
          </w:p>
        </w:tc>
        <w:tc>
          <w:tcPr>
            <w:tcW w:w="723" w:type="dxa"/>
          </w:tcPr>
          <w:p w:rsidR="00CA462A" w:rsidRPr="002C1156" w:rsidRDefault="009C190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25 553</w:t>
            </w:r>
          </w:p>
        </w:tc>
        <w:tc>
          <w:tcPr>
            <w:tcW w:w="723" w:type="dxa"/>
          </w:tcPr>
          <w:p w:rsidR="00CA462A" w:rsidRPr="002C1156" w:rsidRDefault="007A5D6A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37 655</w:t>
            </w:r>
          </w:p>
        </w:tc>
        <w:tc>
          <w:tcPr>
            <w:tcW w:w="723" w:type="dxa"/>
          </w:tcPr>
          <w:p w:rsidR="00CA462A" w:rsidRPr="002C1156" w:rsidRDefault="00830060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38 492</w:t>
            </w:r>
          </w:p>
        </w:tc>
        <w:tc>
          <w:tcPr>
            <w:tcW w:w="723" w:type="dxa"/>
          </w:tcPr>
          <w:p w:rsidR="00CA462A" w:rsidRPr="002C1156" w:rsidRDefault="00CB3F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41 102</w:t>
            </w:r>
          </w:p>
        </w:tc>
        <w:tc>
          <w:tcPr>
            <w:tcW w:w="723" w:type="dxa"/>
          </w:tcPr>
          <w:p w:rsidR="00CA462A" w:rsidRPr="002C1156" w:rsidRDefault="00E3283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41 615</w:t>
            </w:r>
          </w:p>
        </w:tc>
        <w:tc>
          <w:tcPr>
            <w:tcW w:w="723" w:type="dxa"/>
          </w:tcPr>
          <w:p w:rsidR="00CA462A" w:rsidRPr="002C1156" w:rsidRDefault="009F6FE7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41 290</w:t>
            </w:r>
          </w:p>
        </w:tc>
        <w:tc>
          <w:tcPr>
            <w:tcW w:w="723" w:type="dxa"/>
          </w:tcPr>
          <w:p w:rsidR="00CA462A" w:rsidRPr="002C1156" w:rsidRDefault="000E66B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39 326</w:t>
            </w:r>
          </w:p>
        </w:tc>
        <w:tc>
          <w:tcPr>
            <w:tcW w:w="723" w:type="dxa"/>
          </w:tcPr>
          <w:p w:rsidR="00CA462A" w:rsidRPr="002C1156" w:rsidRDefault="007A33C9" w:rsidP="009C3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r w:rsidR="009C379C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CA462A" w:rsidRPr="002C1156" w:rsidRDefault="009C379C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36 783</w:t>
            </w:r>
          </w:p>
        </w:tc>
        <w:tc>
          <w:tcPr>
            <w:tcW w:w="723" w:type="dxa"/>
          </w:tcPr>
          <w:p w:rsidR="00CA462A" w:rsidRDefault="00780559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37 812</w:t>
            </w:r>
          </w:p>
        </w:tc>
        <w:tc>
          <w:tcPr>
            <w:tcW w:w="844" w:type="dxa"/>
          </w:tcPr>
          <w:p w:rsidR="00CA462A" w:rsidRPr="007A5D6A" w:rsidRDefault="00780559" w:rsidP="007A33C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439 721</w:t>
            </w:r>
          </w:p>
        </w:tc>
      </w:tr>
      <w:tr w:rsidR="00CA462A" w:rsidRPr="00D66B6A" w:rsidTr="006440F7">
        <w:trPr>
          <w:trHeight w:val="203"/>
        </w:trPr>
        <w:tc>
          <w:tcPr>
            <w:tcW w:w="913" w:type="dxa"/>
            <w:vAlign w:val="center"/>
          </w:tcPr>
          <w:p w:rsidR="00CA462A" w:rsidRPr="00D66B6A" w:rsidRDefault="00CA462A" w:rsidP="00CA462A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8,61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8,46</w:t>
            </w:r>
          </w:p>
        </w:tc>
        <w:tc>
          <w:tcPr>
            <w:tcW w:w="723" w:type="dxa"/>
          </w:tcPr>
          <w:p w:rsidR="00CA462A" w:rsidRPr="00D66B6A" w:rsidRDefault="009C190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8,58</w:t>
            </w:r>
          </w:p>
        </w:tc>
        <w:tc>
          <w:tcPr>
            <w:tcW w:w="723" w:type="dxa"/>
          </w:tcPr>
          <w:p w:rsidR="00CA462A" w:rsidRPr="00D66B6A" w:rsidRDefault="007A5D6A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8,52</w:t>
            </w:r>
          </w:p>
        </w:tc>
        <w:tc>
          <w:tcPr>
            <w:tcW w:w="723" w:type="dxa"/>
          </w:tcPr>
          <w:p w:rsidR="00CA462A" w:rsidRPr="00D66B6A" w:rsidRDefault="00830060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8,49</w:t>
            </w:r>
          </w:p>
        </w:tc>
        <w:tc>
          <w:tcPr>
            <w:tcW w:w="723" w:type="dxa"/>
          </w:tcPr>
          <w:p w:rsidR="00CA462A" w:rsidRPr="00D66B6A" w:rsidRDefault="00CB3F95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723" w:type="dxa"/>
          </w:tcPr>
          <w:p w:rsidR="00CA462A" w:rsidRPr="00D66B6A" w:rsidRDefault="00E32833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7,63</w:t>
            </w:r>
          </w:p>
        </w:tc>
        <w:tc>
          <w:tcPr>
            <w:tcW w:w="723" w:type="dxa"/>
          </w:tcPr>
          <w:p w:rsidR="00CA462A" w:rsidRPr="00D66B6A" w:rsidRDefault="009F6FE7" w:rsidP="00291D3E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</w:tcPr>
          <w:p w:rsidR="00CA462A" w:rsidRPr="00D66B6A" w:rsidRDefault="000E66B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</w:tcPr>
          <w:p w:rsidR="00CA462A" w:rsidRPr="00D66B6A" w:rsidRDefault="007A33C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9,05</w:t>
            </w:r>
          </w:p>
        </w:tc>
        <w:tc>
          <w:tcPr>
            <w:tcW w:w="723" w:type="dxa"/>
          </w:tcPr>
          <w:p w:rsidR="00CA462A" w:rsidRPr="00D66B6A" w:rsidRDefault="009C379C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9,14</w:t>
            </w:r>
          </w:p>
        </w:tc>
        <w:tc>
          <w:tcPr>
            <w:tcW w:w="723" w:type="dxa"/>
          </w:tcPr>
          <w:p w:rsidR="00CA462A" w:rsidRPr="00D66B6A" w:rsidRDefault="00780559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9,04</w:t>
            </w:r>
          </w:p>
        </w:tc>
        <w:tc>
          <w:tcPr>
            <w:tcW w:w="844" w:type="dxa"/>
          </w:tcPr>
          <w:p w:rsidR="00CA462A" w:rsidRPr="00D66B6A" w:rsidRDefault="009C379C" w:rsidP="00780559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80559">
              <w:rPr>
                <w:i/>
                <w:sz w:val="18"/>
                <w:szCs w:val="18"/>
              </w:rPr>
              <w:t>63</w:t>
            </w:r>
          </w:p>
        </w:tc>
      </w:tr>
      <w:tr w:rsidR="006440F7" w:rsidRPr="006440F7" w:rsidTr="006440F7">
        <w:trPr>
          <w:trHeight w:val="203"/>
        </w:trPr>
        <w:tc>
          <w:tcPr>
            <w:tcW w:w="913" w:type="dxa"/>
            <w:vAlign w:val="center"/>
          </w:tcPr>
          <w:p w:rsidR="006440F7" w:rsidRPr="002C1156" w:rsidRDefault="006440F7" w:rsidP="006440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</w:t>
            </w:r>
          </w:p>
        </w:tc>
        <w:tc>
          <w:tcPr>
            <w:tcW w:w="723" w:type="dxa"/>
          </w:tcPr>
          <w:p w:rsidR="006440F7" w:rsidRPr="006440F7" w:rsidRDefault="0011619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42 708</w:t>
            </w:r>
          </w:p>
        </w:tc>
        <w:tc>
          <w:tcPr>
            <w:tcW w:w="723" w:type="dxa"/>
          </w:tcPr>
          <w:p w:rsidR="006440F7" w:rsidRPr="006440F7" w:rsidRDefault="00222020" w:rsidP="00CF1A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38 2</w:t>
            </w:r>
            <w:r w:rsidR="00CF1A4D">
              <w:rPr>
                <w:sz w:val="18"/>
                <w:szCs w:val="18"/>
              </w:rPr>
              <w:t>34</w:t>
            </w:r>
          </w:p>
        </w:tc>
        <w:tc>
          <w:tcPr>
            <w:tcW w:w="723" w:type="dxa"/>
          </w:tcPr>
          <w:p w:rsidR="006440F7" w:rsidRPr="006440F7" w:rsidRDefault="00AB0983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42 136</w:t>
            </w:r>
          </w:p>
        </w:tc>
        <w:tc>
          <w:tcPr>
            <w:tcW w:w="723" w:type="dxa"/>
          </w:tcPr>
          <w:p w:rsidR="006440F7" w:rsidRPr="006440F7" w:rsidRDefault="00AB0983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 </w:t>
            </w:r>
            <w:r w:rsidR="00724255">
              <w:rPr>
                <w:sz w:val="18"/>
                <w:szCs w:val="18"/>
              </w:rPr>
              <w:t>887</w:t>
            </w:r>
          </w:p>
        </w:tc>
        <w:tc>
          <w:tcPr>
            <w:tcW w:w="723" w:type="dxa"/>
          </w:tcPr>
          <w:p w:rsidR="006440F7" w:rsidRPr="006440F7" w:rsidRDefault="008C412D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 </w:t>
            </w:r>
            <w:r w:rsidR="00724255">
              <w:rPr>
                <w:sz w:val="18"/>
                <w:szCs w:val="18"/>
              </w:rPr>
              <w:t>763</w:t>
            </w:r>
          </w:p>
        </w:tc>
        <w:tc>
          <w:tcPr>
            <w:tcW w:w="723" w:type="dxa"/>
          </w:tcPr>
          <w:p w:rsidR="006440F7" w:rsidRPr="006440F7" w:rsidRDefault="008C412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48 897</w:t>
            </w:r>
          </w:p>
        </w:tc>
        <w:tc>
          <w:tcPr>
            <w:tcW w:w="723" w:type="dxa"/>
          </w:tcPr>
          <w:p w:rsidR="006440F7" w:rsidRPr="006440F7" w:rsidRDefault="00724255" w:rsidP="00020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52 09</w:t>
            </w:r>
            <w:r w:rsidR="00020734">
              <w:rPr>
                <w:sz w:val="18"/>
                <w:szCs w:val="18"/>
              </w:rPr>
              <w:t>5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54 362</w:t>
            </w:r>
          </w:p>
        </w:tc>
        <w:tc>
          <w:tcPr>
            <w:tcW w:w="723" w:type="dxa"/>
          </w:tcPr>
          <w:p w:rsidR="006440F7" w:rsidRPr="006440F7" w:rsidRDefault="00166F08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48 544</w:t>
            </w:r>
          </w:p>
        </w:tc>
        <w:tc>
          <w:tcPr>
            <w:tcW w:w="723" w:type="dxa"/>
          </w:tcPr>
          <w:p w:rsidR="006440F7" w:rsidRPr="006440F7" w:rsidRDefault="00064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46 427</w:t>
            </w:r>
          </w:p>
        </w:tc>
        <w:tc>
          <w:tcPr>
            <w:tcW w:w="723" w:type="dxa"/>
          </w:tcPr>
          <w:p w:rsidR="006440F7" w:rsidRPr="006440F7" w:rsidRDefault="00423F31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39 729</w:t>
            </w:r>
          </w:p>
        </w:tc>
        <w:tc>
          <w:tcPr>
            <w:tcW w:w="723" w:type="dxa"/>
          </w:tcPr>
          <w:p w:rsidR="006440F7" w:rsidRPr="006440F7" w:rsidRDefault="00FF2D5D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37 742</w:t>
            </w:r>
          </w:p>
        </w:tc>
        <w:tc>
          <w:tcPr>
            <w:tcW w:w="844" w:type="dxa"/>
          </w:tcPr>
          <w:p w:rsidR="006440F7" w:rsidRPr="00CF1A4D" w:rsidRDefault="00FF2D5D" w:rsidP="0009386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534 524</w:t>
            </w:r>
          </w:p>
        </w:tc>
      </w:tr>
      <w:tr w:rsidR="006440F7" w:rsidRPr="00D66B6A" w:rsidTr="006136AD">
        <w:trPr>
          <w:trHeight w:val="203"/>
        </w:trPr>
        <w:tc>
          <w:tcPr>
            <w:tcW w:w="913" w:type="dxa"/>
            <w:vAlign w:val="center"/>
          </w:tcPr>
          <w:p w:rsidR="006440F7" w:rsidRPr="00D66B6A" w:rsidRDefault="006440F7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</w:p>
        </w:tc>
        <w:tc>
          <w:tcPr>
            <w:tcW w:w="723" w:type="dxa"/>
          </w:tcPr>
          <w:p w:rsidR="006440F7" w:rsidRPr="00D66B6A" w:rsidRDefault="0011619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8,80</w:t>
            </w:r>
          </w:p>
        </w:tc>
        <w:tc>
          <w:tcPr>
            <w:tcW w:w="723" w:type="dxa"/>
          </w:tcPr>
          <w:p w:rsidR="006440F7" w:rsidRPr="00D66B6A" w:rsidRDefault="00222020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</w:t>
            </w:r>
            <w:r w:rsidR="00CF1A4D">
              <w:rPr>
                <w:i/>
                <w:sz w:val="18"/>
                <w:szCs w:val="18"/>
              </w:rPr>
              <w:t>4</w:t>
            </w:r>
          </w:p>
        </w:tc>
        <w:tc>
          <w:tcPr>
            <w:tcW w:w="723" w:type="dxa"/>
          </w:tcPr>
          <w:p w:rsidR="006440F7" w:rsidRPr="00D66B6A" w:rsidRDefault="00CF1A4D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AB0983">
              <w:rPr>
                <w:i/>
                <w:sz w:val="18"/>
                <w:szCs w:val="18"/>
              </w:rPr>
              <w:t>75</w:t>
            </w:r>
          </w:p>
        </w:tc>
        <w:tc>
          <w:tcPr>
            <w:tcW w:w="723" w:type="dxa"/>
          </w:tcPr>
          <w:p w:rsidR="006440F7" w:rsidRPr="00D66B6A" w:rsidRDefault="00093864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47</w:t>
            </w:r>
          </w:p>
        </w:tc>
        <w:tc>
          <w:tcPr>
            <w:tcW w:w="723" w:type="dxa"/>
          </w:tcPr>
          <w:p w:rsidR="006440F7" w:rsidRPr="00D66B6A" w:rsidRDefault="00AB0983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724255">
              <w:rPr>
                <w:i/>
                <w:sz w:val="18"/>
                <w:szCs w:val="18"/>
              </w:rPr>
              <w:t>23</w:t>
            </w:r>
          </w:p>
        </w:tc>
        <w:tc>
          <w:tcPr>
            <w:tcW w:w="723" w:type="dxa"/>
          </w:tcPr>
          <w:p w:rsidR="006440F7" w:rsidRPr="00D66B6A" w:rsidRDefault="008C412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7,82</w:t>
            </w:r>
          </w:p>
        </w:tc>
        <w:tc>
          <w:tcPr>
            <w:tcW w:w="723" w:type="dxa"/>
          </w:tcPr>
          <w:p w:rsidR="006440F7" w:rsidRPr="00D66B6A" w:rsidRDefault="0072425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7,75</w:t>
            </w:r>
          </w:p>
        </w:tc>
        <w:tc>
          <w:tcPr>
            <w:tcW w:w="723" w:type="dxa"/>
          </w:tcPr>
          <w:p w:rsidR="006440F7" w:rsidRPr="00D66B6A" w:rsidRDefault="00020734" w:rsidP="00166F08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7,7</w:t>
            </w:r>
            <w:r w:rsidR="00166F08">
              <w:rPr>
                <w:i/>
                <w:sz w:val="18"/>
                <w:szCs w:val="18"/>
              </w:rPr>
              <w:t>2</w:t>
            </w:r>
          </w:p>
        </w:tc>
        <w:tc>
          <w:tcPr>
            <w:tcW w:w="723" w:type="dxa"/>
          </w:tcPr>
          <w:p w:rsidR="006440F7" w:rsidRDefault="00166F08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7,97</w:t>
            </w:r>
          </w:p>
        </w:tc>
        <w:tc>
          <w:tcPr>
            <w:tcW w:w="723" w:type="dxa"/>
          </w:tcPr>
          <w:p w:rsidR="006440F7" w:rsidRDefault="00064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8,15</w:t>
            </w:r>
          </w:p>
        </w:tc>
        <w:tc>
          <w:tcPr>
            <w:tcW w:w="723" w:type="dxa"/>
          </w:tcPr>
          <w:p w:rsidR="006440F7" w:rsidRDefault="00423F31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8,47</w:t>
            </w:r>
          </w:p>
        </w:tc>
        <w:tc>
          <w:tcPr>
            <w:tcW w:w="723" w:type="dxa"/>
          </w:tcPr>
          <w:p w:rsidR="006440F7" w:rsidRDefault="00FF2D5D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8,63</w:t>
            </w:r>
          </w:p>
        </w:tc>
        <w:tc>
          <w:tcPr>
            <w:tcW w:w="844" w:type="dxa"/>
          </w:tcPr>
          <w:p w:rsidR="006440F7" w:rsidRDefault="008C412D" w:rsidP="00FF2D5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</w:t>
            </w:r>
            <w:r w:rsidR="00020734">
              <w:rPr>
                <w:i/>
                <w:sz w:val="18"/>
                <w:szCs w:val="18"/>
              </w:rPr>
              <w:t>2</w:t>
            </w:r>
            <w:r w:rsidR="00FF2D5D">
              <w:rPr>
                <w:i/>
                <w:sz w:val="18"/>
                <w:szCs w:val="18"/>
              </w:rPr>
              <w:t>5</w:t>
            </w:r>
          </w:p>
        </w:tc>
      </w:tr>
      <w:tr w:rsidR="006136AD" w:rsidRPr="006136AD" w:rsidTr="006136AD">
        <w:trPr>
          <w:trHeight w:val="203"/>
        </w:trPr>
        <w:tc>
          <w:tcPr>
            <w:tcW w:w="913" w:type="dxa"/>
            <w:vAlign w:val="center"/>
          </w:tcPr>
          <w:p w:rsidR="006136AD" w:rsidRPr="006136AD" w:rsidRDefault="006136AD" w:rsidP="007B3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</w:t>
            </w:r>
          </w:p>
        </w:tc>
        <w:tc>
          <w:tcPr>
            <w:tcW w:w="723" w:type="dxa"/>
          </w:tcPr>
          <w:p w:rsidR="006136AD" w:rsidRPr="006136AD" w:rsidRDefault="00F078F5" w:rsidP="00291D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44 678</w:t>
            </w:r>
          </w:p>
        </w:tc>
        <w:tc>
          <w:tcPr>
            <w:tcW w:w="723" w:type="dxa"/>
          </w:tcPr>
          <w:p w:rsidR="006136AD" w:rsidRPr="006136AD" w:rsidRDefault="00F078F5" w:rsidP="00F96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38 7</w:t>
            </w:r>
            <w:r w:rsidR="00F969B0">
              <w:rPr>
                <w:sz w:val="18"/>
                <w:szCs w:val="18"/>
              </w:rPr>
              <w:t>80</w:t>
            </w:r>
          </w:p>
        </w:tc>
        <w:tc>
          <w:tcPr>
            <w:tcW w:w="723" w:type="dxa"/>
          </w:tcPr>
          <w:p w:rsidR="006136AD" w:rsidRPr="006136AD" w:rsidRDefault="00F078F5" w:rsidP="00AB09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42 741</w:t>
            </w:r>
          </w:p>
        </w:tc>
        <w:tc>
          <w:tcPr>
            <w:tcW w:w="723" w:type="dxa"/>
          </w:tcPr>
          <w:p w:rsidR="006136AD" w:rsidRPr="006136AD" w:rsidRDefault="00F078F5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43 326</w:t>
            </w:r>
          </w:p>
        </w:tc>
        <w:tc>
          <w:tcPr>
            <w:tcW w:w="723" w:type="dxa"/>
          </w:tcPr>
          <w:p w:rsidR="006136AD" w:rsidRPr="006136AD" w:rsidRDefault="00F969B0" w:rsidP="007242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47 653</w:t>
            </w: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166F08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723" w:type="dxa"/>
          </w:tcPr>
          <w:p w:rsidR="006136AD" w:rsidRPr="006136AD" w:rsidRDefault="006136AD" w:rsidP="00291D3E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:rsidR="006136AD" w:rsidRPr="007848A9" w:rsidRDefault="00F969B0" w:rsidP="00FF2D5D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217 178</w:t>
            </w:r>
          </w:p>
        </w:tc>
      </w:tr>
      <w:tr w:rsidR="006136AD" w:rsidRPr="00D66B6A" w:rsidTr="00D66B6A">
        <w:trPr>
          <w:trHeight w:val="203"/>
        </w:trPr>
        <w:tc>
          <w:tcPr>
            <w:tcW w:w="913" w:type="dxa"/>
            <w:tcBorders>
              <w:bottom w:val="double" w:sz="4" w:space="0" w:color="auto"/>
            </w:tcBorders>
            <w:vAlign w:val="center"/>
          </w:tcPr>
          <w:p w:rsidR="006136AD" w:rsidRPr="00D66B6A" w:rsidRDefault="006136AD" w:rsidP="007B3970">
            <w:pPr>
              <w:rPr>
                <w:i/>
                <w:sz w:val="18"/>
                <w:szCs w:val="18"/>
              </w:rPr>
            </w:pPr>
            <w:r w:rsidRPr="00D66B6A">
              <w:rPr>
                <w:i/>
                <w:sz w:val="18"/>
                <w:szCs w:val="18"/>
              </w:rPr>
              <w:t>Kč/kg</w:t>
            </w:r>
            <w:r w:rsidR="00167538">
              <w:rPr>
                <w:i/>
                <w:sz w:val="18"/>
                <w:szCs w:val="18"/>
              </w:rPr>
              <w:t xml:space="preserve"> +š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291D3E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8,56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CF1A4D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AB0983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8,71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078F5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8,69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F969B0" w:rsidP="00724255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8,74</w:t>
            </w: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166F08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723" w:type="dxa"/>
            <w:tcBorders>
              <w:bottom w:val="double" w:sz="4" w:space="0" w:color="auto"/>
            </w:tcBorders>
          </w:tcPr>
          <w:p w:rsidR="006136AD" w:rsidRDefault="006136AD" w:rsidP="00291D3E">
            <w:pPr>
              <w:rPr>
                <w:i/>
                <w:sz w:val="18"/>
                <w:szCs w:val="18"/>
              </w:rPr>
            </w:pPr>
          </w:p>
        </w:tc>
        <w:tc>
          <w:tcPr>
            <w:tcW w:w="844" w:type="dxa"/>
            <w:tcBorders>
              <w:bottom w:val="double" w:sz="4" w:space="0" w:color="auto"/>
            </w:tcBorders>
          </w:tcPr>
          <w:p w:rsidR="006136AD" w:rsidRDefault="00F078F5" w:rsidP="00F969B0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8,6</w:t>
            </w:r>
            <w:r w:rsidR="00F969B0">
              <w:rPr>
                <w:i/>
                <w:sz w:val="18"/>
                <w:szCs w:val="18"/>
              </w:rPr>
              <w:t>8</w:t>
            </w:r>
          </w:p>
        </w:tc>
      </w:tr>
    </w:tbl>
    <w:p w:rsidR="00BF749F" w:rsidRDefault="00BF749F" w:rsidP="00BF749F">
      <w:pPr>
        <w:ind w:left="426"/>
        <w:rPr>
          <w:i/>
          <w:sz w:val="18"/>
          <w:szCs w:val="18"/>
        </w:rPr>
      </w:pPr>
      <w:r w:rsidRPr="002C1156">
        <w:rPr>
          <w:i/>
          <w:sz w:val="18"/>
          <w:szCs w:val="18"/>
        </w:rPr>
        <w:t>Pramen: Celní statistika</w:t>
      </w: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  <w:r w:rsidRPr="0044132B">
        <w:rPr>
          <w:i/>
          <w:noProof/>
          <w:sz w:val="18"/>
          <w:szCs w:val="18"/>
        </w:rPr>
        <w:drawing>
          <wp:inline distT="0" distB="0" distL="0" distR="0">
            <wp:extent cx="6477443" cy="3870251"/>
            <wp:effectExtent l="19050" t="0" r="18607" b="0"/>
            <wp:docPr id="3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44132B" w:rsidRDefault="0044132B" w:rsidP="00BF749F">
      <w:pPr>
        <w:ind w:left="426"/>
        <w:rPr>
          <w:i/>
          <w:sz w:val="18"/>
          <w:szCs w:val="18"/>
        </w:rPr>
      </w:pPr>
    </w:p>
    <w:p w:rsidR="00FD0F84" w:rsidRDefault="00FD0F84" w:rsidP="00BF749F">
      <w:pPr>
        <w:ind w:left="426"/>
        <w:rPr>
          <w:i/>
          <w:sz w:val="18"/>
          <w:szCs w:val="18"/>
        </w:rPr>
      </w:pPr>
    </w:p>
    <w:sectPr w:rsidR="00FD0F84" w:rsidSect="00E628BE">
      <w:footerReference w:type="even" r:id="rId12"/>
      <w:footerReference w:type="default" r:id="rId13"/>
      <w:type w:val="continuous"/>
      <w:pgSz w:w="11906" w:h="16838" w:code="9"/>
      <w:pgMar w:top="624" w:right="624" w:bottom="624" w:left="624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DE1" w:rsidRDefault="00931DE1" w:rsidP="00CC65A3">
      <w:pPr>
        <w:pStyle w:val="POZNMKA"/>
      </w:pPr>
      <w:r>
        <w:separator/>
      </w:r>
    </w:p>
  </w:endnote>
  <w:endnote w:type="continuationSeparator" w:id="0">
    <w:p w:rsidR="00931DE1" w:rsidRDefault="00931DE1" w:rsidP="00CC65A3">
      <w:pPr>
        <w:pStyle w:val="POZNMKA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644" w:rsidRDefault="00F84161" w:rsidP="00BF67F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164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1644" w:rsidRDefault="00791644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644" w:rsidRDefault="00791644" w:rsidP="00120728">
    <w:pPr>
      <w:pStyle w:val="Zpat"/>
      <w:pBdr>
        <w:top w:val="thinThickSmallGap" w:sz="24" w:space="1" w:color="622423"/>
      </w:pBdr>
    </w:pPr>
    <w:r>
      <w:rPr>
        <w:rFonts w:ascii="Cambria" w:hAnsi="Cambria"/>
        <w:sz w:val="20"/>
      </w:rPr>
      <w:t xml:space="preserve">Odbor </w:t>
    </w:r>
    <w:r w:rsidRPr="00697EEE">
      <w:rPr>
        <w:rFonts w:ascii="Cambria" w:hAnsi="Cambria"/>
        <w:sz w:val="20"/>
      </w:rPr>
      <w:t xml:space="preserve">živočišných komodit MZe ČR                    </w:t>
    </w:r>
    <w:r>
      <w:rPr>
        <w:rFonts w:ascii="Cambria" w:hAnsi="Cambria"/>
        <w:sz w:val="20"/>
      </w:rPr>
      <w:t xml:space="preserve">                </w:t>
    </w:r>
    <w:r w:rsidRPr="00697EEE">
      <w:rPr>
        <w:rFonts w:ascii="Cambria" w:hAnsi="Cambria"/>
        <w:sz w:val="20"/>
      </w:rPr>
      <w:t xml:space="preserve">    Stránka </w:t>
    </w:r>
    <w:r w:rsidR="00F84161" w:rsidRPr="00697EEE">
      <w:rPr>
        <w:sz w:val="20"/>
      </w:rPr>
      <w:fldChar w:fldCharType="begin"/>
    </w:r>
    <w:r w:rsidRPr="00697EEE">
      <w:rPr>
        <w:sz w:val="20"/>
      </w:rPr>
      <w:instrText xml:space="preserve"> PAGE   \* MERGEFORMAT </w:instrText>
    </w:r>
    <w:r w:rsidR="00F84161" w:rsidRPr="00697EEE">
      <w:rPr>
        <w:sz w:val="20"/>
      </w:rPr>
      <w:fldChar w:fldCharType="separate"/>
    </w:r>
    <w:r w:rsidR="00F41077">
      <w:rPr>
        <w:noProof/>
        <w:sz w:val="20"/>
      </w:rPr>
      <w:t>1</w:t>
    </w:r>
    <w:r w:rsidR="00F84161" w:rsidRPr="00697EEE">
      <w:rPr>
        <w:sz w:val="20"/>
      </w:rPr>
      <w:fldChar w:fldCharType="end"/>
    </w:r>
    <w:r w:rsidRPr="00697EEE">
      <w:rPr>
        <w:sz w:val="20"/>
      </w:rPr>
      <w:t xml:space="preserve">              </w:t>
    </w:r>
    <w:r>
      <w:rPr>
        <w:sz w:val="20"/>
      </w:rPr>
      <w:t xml:space="preserve">                    </w:t>
    </w:r>
    <w:r w:rsidRPr="00697EEE">
      <w:rPr>
        <w:sz w:val="20"/>
      </w:rPr>
      <w:t xml:space="preserve">          </w:t>
    </w:r>
    <w:r>
      <w:rPr>
        <w:sz w:val="20"/>
      </w:rPr>
      <w:t xml:space="preserve">       </w:t>
    </w:r>
    <w:r w:rsidRPr="00697EEE">
      <w:rPr>
        <w:sz w:val="20"/>
      </w:rPr>
      <w:t>Schválil:</w:t>
    </w:r>
    <w:r>
      <w:rPr>
        <w:sz w:val="20"/>
      </w:rPr>
      <w:t xml:space="preserve"> Ing. Jiří Hojer</w:t>
    </w:r>
    <w:r w:rsidRPr="00697EEE">
      <w:rPr>
        <w:sz w:val="20"/>
      </w:rPr>
      <w:t xml:space="preserve"> Zpracoval: Ing. Zdeňka Veselá</w:t>
    </w:r>
    <w:r>
      <w:rPr>
        <w:sz w:val="20"/>
      </w:rPr>
      <w:t xml:space="preserve">                                                                                                                                 Ing. Juraj Saksún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DE1" w:rsidRDefault="00931DE1" w:rsidP="00CC65A3">
      <w:pPr>
        <w:pStyle w:val="POZNMKA"/>
      </w:pPr>
      <w:r>
        <w:separator/>
      </w:r>
    </w:p>
  </w:footnote>
  <w:footnote w:type="continuationSeparator" w:id="0">
    <w:p w:rsidR="00931DE1" w:rsidRDefault="00931DE1" w:rsidP="00CC65A3">
      <w:pPr>
        <w:pStyle w:val="POZNMKA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94681"/>
    <w:multiLevelType w:val="hybridMultilevel"/>
    <w:tmpl w:val="0B287CF6"/>
    <w:lvl w:ilvl="0" w:tplc="55F299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E6493"/>
    <w:multiLevelType w:val="hybridMultilevel"/>
    <w:tmpl w:val="571C4B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5C0F01"/>
    <w:multiLevelType w:val="hybridMultilevel"/>
    <w:tmpl w:val="A0182B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0F0F3B"/>
    <w:multiLevelType w:val="hybridMultilevel"/>
    <w:tmpl w:val="F1EEC2A2"/>
    <w:lvl w:ilvl="0" w:tplc="FFD89F20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0A064DE"/>
    <w:multiLevelType w:val="hybridMultilevel"/>
    <w:tmpl w:val="1CC63A82"/>
    <w:lvl w:ilvl="0" w:tplc="E18AEB0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04E16"/>
    <w:multiLevelType w:val="hybridMultilevel"/>
    <w:tmpl w:val="4E8EF21C"/>
    <w:lvl w:ilvl="0" w:tplc="F09295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C2E76"/>
    <w:multiLevelType w:val="hybridMultilevel"/>
    <w:tmpl w:val="E9920802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04E583B"/>
    <w:multiLevelType w:val="hybridMultilevel"/>
    <w:tmpl w:val="206C3E24"/>
    <w:lvl w:ilvl="0" w:tplc="00028B2E">
      <w:start w:val="54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C41A04"/>
    <w:multiLevelType w:val="hybridMultilevel"/>
    <w:tmpl w:val="21E809FC"/>
    <w:lvl w:ilvl="0" w:tplc="96D86E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42003E"/>
    <w:multiLevelType w:val="hybridMultilevel"/>
    <w:tmpl w:val="0C3A63F8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8615925"/>
    <w:multiLevelType w:val="hybridMultilevel"/>
    <w:tmpl w:val="6F209928"/>
    <w:lvl w:ilvl="0" w:tplc="B06CA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40754C"/>
    <w:multiLevelType w:val="hybridMultilevel"/>
    <w:tmpl w:val="EC365822"/>
    <w:lvl w:ilvl="0" w:tplc="9D347062">
      <w:start w:val="1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763D02"/>
    <w:multiLevelType w:val="hybridMultilevel"/>
    <w:tmpl w:val="722A328E"/>
    <w:lvl w:ilvl="0" w:tplc="C0D2BA88">
      <w:start w:val="1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14C71F2"/>
    <w:multiLevelType w:val="hybridMultilevel"/>
    <w:tmpl w:val="C6428A5A"/>
    <w:lvl w:ilvl="0" w:tplc="00028B2E">
      <w:start w:val="96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1C7BE7"/>
    <w:multiLevelType w:val="hybridMultilevel"/>
    <w:tmpl w:val="662C3D96"/>
    <w:lvl w:ilvl="0" w:tplc="00028B2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5D72D91"/>
    <w:multiLevelType w:val="hybridMultilevel"/>
    <w:tmpl w:val="13BA3F24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DE11BD"/>
    <w:multiLevelType w:val="hybridMultilevel"/>
    <w:tmpl w:val="5F3E50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DF1016F"/>
    <w:multiLevelType w:val="hybridMultilevel"/>
    <w:tmpl w:val="F500A1D6"/>
    <w:lvl w:ilvl="0" w:tplc="FCDACA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524E2"/>
    <w:multiLevelType w:val="hybridMultilevel"/>
    <w:tmpl w:val="57BAE696"/>
    <w:lvl w:ilvl="0" w:tplc="2B0CB3F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9">
    <w:nsid w:val="7AFA1A3F"/>
    <w:multiLevelType w:val="hybridMultilevel"/>
    <w:tmpl w:val="16CCF16C"/>
    <w:lvl w:ilvl="0" w:tplc="00028B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14"/>
  </w:num>
  <w:num w:numId="7">
    <w:abstractNumId w:val="7"/>
  </w:num>
  <w:num w:numId="8">
    <w:abstractNumId w:val="13"/>
  </w:num>
  <w:num w:numId="9">
    <w:abstractNumId w:val="9"/>
  </w:num>
  <w:num w:numId="10">
    <w:abstractNumId w:val="15"/>
  </w:num>
  <w:num w:numId="11">
    <w:abstractNumId w:val="19"/>
  </w:num>
  <w:num w:numId="12">
    <w:abstractNumId w:val="0"/>
  </w:num>
  <w:num w:numId="13">
    <w:abstractNumId w:val="18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4"/>
  </w:num>
  <w:num w:numId="19">
    <w:abstractNumId w:val="11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cumentProtection w:edit="readOnly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6AF"/>
    <w:rsid w:val="00000F1E"/>
    <w:rsid w:val="000019CE"/>
    <w:rsid w:val="00001A31"/>
    <w:rsid w:val="00002C77"/>
    <w:rsid w:val="00002D0D"/>
    <w:rsid w:val="00003C63"/>
    <w:rsid w:val="000049A0"/>
    <w:rsid w:val="000055CA"/>
    <w:rsid w:val="00007195"/>
    <w:rsid w:val="00007C41"/>
    <w:rsid w:val="000106CE"/>
    <w:rsid w:val="00012207"/>
    <w:rsid w:val="00012F42"/>
    <w:rsid w:val="00013C17"/>
    <w:rsid w:val="000150E6"/>
    <w:rsid w:val="00016B58"/>
    <w:rsid w:val="00016B8C"/>
    <w:rsid w:val="00017D30"/>
    <w:rsid w:val="000204FD"/>
    <w:rsid w:val="00020734"/>
    <w:rsid w:val="000211D5"/>
    <w:rsid w:val="00021C9C"/>
    <w:rsid w:val="000224CD"/>
    <w:rsid w:val="00022B6B"/>
    <w:rsid w:val="00022EEE"/>
    <w:rsid w:val="0002348D"/>
    <w:rsid w:val="000235A4"/>
    <w:rsid w:val="000246C4"/>
    <w:rsid w:val="00025012"/>
    <w:rsid w:val="000254E0"/>
    <w:rsid w:val="00031078"/>
    <w:rsid w:val="000318B5"/>
    <w:rsid w:val="0003197D"/>
    <w:rsid w:val="00031EE4"/>
    <w:rsid w:val="00031F89"/>
    <w:rsid w:val="00032E30"/>
    <w:rsid w:val="0003494F"/>
    <w:rsid w:val="0003547D"/>
    <w:rsid w:val="00035859"/>
    <w:rsid w:val="00035A55"/>
    <w:rsid w:val="00035EDA"/>
    <w:rsid w:val="00037590"/>
    <w:rsid w:val="00041E21"/>
    <w:rsid w:val="00043EE3"/>
    <w:rsid w:val="00043F99"/>
    <w:rsid w:val="0004555A"/>
    <w:rsid w:val="000461B3"/>
    <w:rsid w:val="00052EC9"/>
    <w:rsid w:val="0005309F"/>
    <w:rsid w:val="00055815"/>
    <w:rsid w:val="00057EC8"/>
    <w:rsid w:val="0006023F"/>
    <w:rsid w:val="00060EAD"/>
    <w:rsid w:val="00064F31"/>
    <w:rsid w:val="00067180"/>
    <w:rsid w:val="00070819"/>
    <w:rsid w:val="00070D27"/>
    <w:rsid w:val="00070F10"/>
    <w:rsid w:val="00073840"/>
    <w:rsid w:val="00074A94"/>
    <w:rsid w:val="000751BE"/>
    <w:rsid w:val="000752B7"/>
    <w:rsid w:val="00075744"/>
    <w:rsid w:val="0007613A"/>
    <w:rsid w:val="00076E30"/>
    <w:rsid w:val="00077F64"/>
    <w:rsid w:val="00083C39"/>
    <w:rsid w:val="00083F92"/>
    <w:rsid w:val="00084764"/>
    <w:rsid w:val="00086B4B"/>
    <w:rsid w:val="00086DC1"/>
    <w:rsid w:val="000873D8"/>
    <w:rsid w:val="00090A40"/>
    <w:rsid w:val="000921FC"/>
    <w:rsid w:val="00093864"/>
    <w:rsid w:val="00093FC1"/>
    <w:rsid w:val="00095002"/>
    <w:rsid w:val="00095191"/>
    <w:rsid w:val="00095A92"/>
    <w:rsid w:val="000970CE"/>
    <w:rsid w:val="0009794F"/>
    <w:rsid w:val="000A014B"/>
    <w:rsid w:val="000A0590"/>
    <w:rsid w:val="000A0774"/>
    <w:rsid w:val="000A0A13"/>
    <w:rsid w:val="000A1231"/>
    <w:rsid w:val="000A1645"/>
    <w:rsid w:val="000A323E"/>
    <w:rsid w:val="000A4D6F"/>
    <w:rsid w:val="000A7511"/>
    <w:rsid w:val="000B11DB"/>
    <w:rsid w:val="000B244A"/>
    <w:rsid w:val="000B2702"/>
    <w:rsid w:val="000B309D"/>
    <w:rsid w:val="000B3CC0"/>
    <w:rsid w:val="000B5EF6"/>
    <w:rsid w:val="000C0488"/>
    <w:rsid w:val="000C230D"/>
    <w:rsid w:val="000C342C"/>
    <w:rsid w:val="000C3B02"/>
    <w:rsid w:val="000C3CEA"/>
    <w:rsid w:val="000C49DF"/>
    <w:rsid w:val="000C7815"/>
    <w:rsid w:val="000D007A"/>
    <w:rsid w:val="000D02C3"/>
    <w:rsid w:val="000D0E8F"/>
    <w:rsid w:val="000D17ED"/>
    <w:rsid w:val="000D1CC3"/>
    <w:rsid w:val="000D34BD"/>
    <w:rsid w:val="000D3C92"/>
    <w:rsid w:val="000D434B"/>
    <w:rsid w:val="000D5752"/>
    <w:rsid w:val="000D5DDD"/>
    <w:rsid w:val="000D6050"/>
    <w:rsid w:val="000D7AE1"/>
    <w:rsid w:val="000E23BE"/>
    <w:rsid w:val="000E5024"/>
    <w:rsid w:val="000E5623"/>
    <w:rsid w:val="000E66B8"/>
    <w:rsid w:val="000E69CA"/>
    <w:rsid w:val="000F006B"/>
    <w:rsid w:val="000F2F4D"/>
    <w:rsid w:val="000F3DC4"/>
    <w:rsid w:val="000F4B99"/>
    <w:rsid w:val="000F4C25"/>
    <w:rsid w:val="000F5255"/>
    <w:rsid w:val="000F6240"/>
    <w:rsid w:val="000F6AC7"/>
    <w:rsid w:val="000F74BD"/>
    <w:rsid w:val="001005DD"/>
    <w:rsid w:val="0010140F"/>
    <w:rsid w:val="00102FF5"/>
    <w:rsid w:val="001031E4"/>
    <w:rsid w:val="00103784"/>
    <w:rsid w:val="0010523F"/>
    <w:rsid w:val="00105304"/>
    <w:rsid w:val="0010530A"/>
    <w:rsid w:val="00106672"/>
    <w:rsid w:val="00106D95"/>
    <w:rsid w:val="00107C56"/>
    <w:rsid w:val="00110D86"/>
    <w:rsid w:val="0011419E"/>
    <w:rsid w:val="00114597"/>
    <w:rsid w:val="00114F7A"/>
    <w:rsid w:val="00116195"/>
    <w:rsid w:val="001174F2"/>
    <w:rsid w:val="0011795B"/>
    <w:rsid w:val="00117A88"/>
    <w:rsid w:val="00120728"/>
    <w:rsid w:val="0012088B"/>
    <w:rsid w:val="00124352"/>
    <w:rsid w:val="00125F4A"/>
    <w:rsid w:val="00126559"/>
    <w:rsid w:val="00127B6F"/>
    <w:rsid w:val="00130949"/>
    <w:rsid w:val="0013132E"/>
    <w:rsid w:val="0013178A"/>
    <w:rsid w:val="0013239D"/>
    <w:rsid w:val="001326C3"/>
    <w:rsid w:val="00133F4A"/>
    <w:rsid w:val="0013447D"/>
    <w:rsid w:val="001356B8"/>
    <w:rsid w:val="0013670C"/>
    <w:rsid w:val="00137BA9"/>
    <w:rsid w:val="001413C5"/>
    <w:rsid w:val="00142BE6"/>
    <w:rsid w:val="00143FAE"/>
    <w:rsid w:val="00144ECC"/>
    <w:rsid w:val="00145B62"/>
    <w:rsid w:val="00145FC0"/>
    <w:rsid w:val="001478F0"/>
    <w:rsid w:val="001479E3"/>
    <w:rsid w:val="001514E2"/>
    <w:rsid w:val="00151FF5"/>
    <w:rsid w:val="00152BC8"/>
    <w:rsid w:val="00157A92"/>
    <w:rsid w:val="00165A73"/>
    <w:rsid w:val="0016687B"/>
    <w:rsid w:val="00166F08"/>
    <w:rsid w:val="00167538"/>
    <w:rsid w:val="001675D5"/>
    <w:rsid w:val="001704CF"/>
    <w:rsid w:val="00170C55"/>
    <w:rsid w:val="00171C8B"/>
    <w:rsid w:val="001735B8"/>
    <w:rsid w:val="00174720"/>
    <w:rsid w:val="001747EF"/>
    <w:rsid w:val="001751FD"/>
    <w:rsid w:val="001758D9"/>
    <w:rsid w:val="001772BE"/>
    <w:rsid w:val="001776BB"/>
    <w:rsid w:val="001803CF"/>
    <w:rsid w:val="00181582"/>
    <w:rsid w:val="00182114"/>
    <w:rsid w:val="00184FB8"/>
    <w:rsid w:val="0019001D"/>
    <w:rsid w:val="0019057A"/>
    <w:rsid w:val="001907A3"/>
    <w:rsid w:val="00190AB9"/>
    <w:rsid w:val="00191111"/>
    <w:rsid w:val="00192AB0"/>
    <w:rsid w:val="0019350C"/>
    <w:rsid w:val="00194354"/>
    <w:rsid w:val="00196EBB"/>
    <w:rsid w:val="001A12F4"/>
    <w:rsid w:val="001A43F7"/>
    <w:rsid w:val="001A490F"/>
    <w:rsid w:val="001A5848"/>
    <w:rsid w:val="001A6466"/>
    <w:rsid w:val="001A6A20"/>
    <w:rsid w:val="001A6C5C"/>
    <w:rsid w:val="001B0F0C"/>
    <w:rsid w:val="001B15CB"/>
    <w:rsid w:val="001B2621"/>
    <w:rsid w:val="001B2961"/>
    <w:rsid w:val="001C107D"/>
    <w:rsid w:val="001C14F3"/>
    <w:rsid w:val="001C2058"/>
    <w:rsid w:val="001C27A9"/>
    <w:rsid w:val="001C5DF9"/>
    <w:rsid w:val="001C6242"/>
    <w:rsid w:val="001C64F5"/>
    <w:rsid w:val="001C7082"/>
    <w:rsid w:val="001C7D81"/>
    <w:rsid w:val="001D0301"/>
    <w:rsid w:val="001D371C"/>
    <w:rsid w:val="001D4C0F"/>
    <w:rsid w:val="001D60D6"/>
    <w:rsid w:val="001D6DFD"/>
    <w:rsid w:val="001E3C0A"/>
    <w:rsid w:val="001E5A13"/>
    <w:rsid w:val="001E61DC"/>
    <w:rsid w:val="001E66F3"/>
    <w:rsid w:val="001E76BE"/>
    <w:rsid w:val="001F2767"/>
    <w:rsid w:val="001F3EDF"/>
    <w:rsid w:val="001F459A"/>
    <w:rsid w:val="001F548D"/>
    <w:rsid w:val="001F5B53"/>
    <w:rsid w:val="00200EDE"/>
    <w:rsid w:val="00202F7A"/>
    <w:rsid w:val="002035C3"/>
    <w:rsid w:val="002056B1"/>
    <w:rsid w:val="00206618"/>
    <w:rsid w:val="0021076D"/>
    <w:rsid w:val="00211C25"/>
    <w:rsid w:val="00216855"/>
    <w:rsid w:val="002215EC"/>
    <w:rsid w:val="00222020"/>
    <w:rsid w:val="00224FE0"/>
    <w:rsid w:val="002251BE"/>
    <w:rsid w:val="00227A59"/>
    <w:rsid w:val="00230C89"/>
    <w:rsid w:val="00235254"/>
    <w:rsid w:val="0023608B"/>
    <w:rsid w:val="002409AD"/>
    <w:rsid w:val="002413B9"/>
    <w:rsid w:val="00241A17"/>
    <w:rsid w:val="00243F2B"/>
    <w:rsid w:val="00245370"/>
    <w:rsid w:val="002454BF"/>
    <w:rsid w:val="002462C9"/>
    <w:rsid w:val="00247465"/>
    <w:rsid w:val="00250969"/>
    <w:rsid w:val="00253A25"/>
    <w:rsid w:val="002566ED"/>
    <w:rsid w:val="002567B0"/>
    <w:rsid w:val="00257BB1"/>
    <w:rsid w:val="00260F75"/>
    <w:rsid w:val="002646A1"/>
    <w:rsid w:val="002646E5"/>
    <w:rsid w:val="00265534"/>
    <w:rsid w:val="002662AE"/>
    <w:rsid w:val="00271160"/>
    <w:rsid w:val="002711C5"/>
    <w:rsid w:val="00271F22"/>
    <w:rsid w:val="00272382"/>
    <w:rsid w:val="002725B2"/>
    <w:rsid w:val="00272702"/>
    <w:rsid w:val="002728E5"/>
    <w:rsid w:val="0027336E"/>
    <w:rsid w:val="0027491B"/>
    <w:rsid w:val="00274CF9"/>
    <w:rsid w:val="00276DF1"/>
    <w:rsid w:val="00276FAC"/>
    <w:rsid w:val="00281B69"/>
    <w:rsid w:val="00282125"/>
    <w:rsid w:val="002824C4"/>
    <w:rsid w:val="002847D2"/>
    <w:rsid w:val="002853DF"/>
    <w:rsid w:val="00287047"/>
    <w:rsid w:val="00287AD5"/>
    <w:rsid w:val="002908B7"/>
    <w:rsid w:val="00291D3E"/>
    <w:rsid w:val="002962E7"/>
    <w:rsid w:val="002A03B3"/>
    <w:rsid w:val="002A27D3"/>
    <w:rsid w:val="002A5117"/>
    <w:rsid w:val="002A685C"/>
    <w:rsid w:val="002A7068"/>
    <w:rsid w:val="002A7358"/>
    <w:rsid w:val="002B0C7A"/>
    <w:rsid w:val="002B13BE"/>
    <w:rsid w:val="002B2318"/>
    <w:rsid w:val="002B2C35"/>
    <w:rsid w:val="002B3AAA"/>
    <w:rsid w:val="002B42B0"/>
    <w:rsid w:val="002B495D"/>
    <w:rsid w:val="002B5AAB"/>
    <w:rsid w:val="002B69E4"/>
    <w:rsid w:val="002B6D43"/>
    <w:rsid w:val="002B6EEC"/>
    <w:rsid w:val="002B7AE3"/>
    <w:rsid w:val="002C0FB7"/>
    <w:rsid w:val="002C1156"/>
    <w:rsid w:val="002C4513"/>
    <w:rsid w:val="002C60F9"/>
    <w:rsid w:val="002C6D93"/>
    <w:rsid w:val="002D076E"/>
    <w:rsid w:val="002D135B"/>
    <w:rsid w:val="002D2689"/>
    <w:rsid w:val="002D313C"/>
    <w:rsid w:val="002D36A7"/>
    <w:rsid w:val="002D4C36"/>
    <w:rsid w:val="002D5179"/>
    <w:rsid w:val="002D5757"/>
    <w:rsid w:val="002D6217"/>
    <w:rsid w:val="002D63FB"/>
    <w:rsid w:val="002D72F8"/>
    <w:rsid w:val="002E06F0"/>
    <w:rsid w:val="002E3858"/>
    <w:rsid w:val="002E40F4"/>
    <w:rsid w:val="002E5531"/>
    <w:rsid w:val="002E6002"/>
    <w:rsid w:val="002E6C86"/>
    <w:rsid w:val="002E6EF3"/>
    <w:rsid w:val="002F0103"/>
    <w:rsid w:val="002F0BC0"/>
    <w:rsid w:val="002F11F3"/>
    <w:rsid w:val="002F1635"/>
    <w:rsid w:val="002F1F57"/>
    <w:rsid w:val="002F228E"/>
    <w:rsid w:val="002F46AE"/>
    <w:rsid w:val="002F6C39"/>
    <w:rsid w:val="002F77AC"/>
    <w:rsid w:val="00300C75"/>
    <w:rsid w:val="00301D61"/>
    <w:rsid w:val="00304834"/>
    <w:rsid w:val="00310967"/>
    <w:rsid w:val="00311A72"/>
    <w:rsid w:val="00313FDD"/>
    <w:rsid w:val="00314FC9"/>
    <w:rsid w:val="003153D5"/>
    <w:rsid w:val="003174B0"/>
    <w:rsid w:val="00320A89"/>
    <w:rsid w:val="003232DC"/>
    <w:rsid w:val="00323549"/>
    <w:rsid w:val="0032448A"/>
    <w:rsid w:val="003245B5"/>
    <w:rsid w:val="00325DE3"/>
    <w:rsid w:val="00330CEB"/>
    <w:rsid w:val="0033194C"/>
    <w:rsid w:val="00331B80"/>
    <w:rsid w:val="0033227D"/>
    <w:rsid w:val="00333792"/>
    <w:rsid w:val="00334026"/>
    <w:rsid w:val="00335269"/>
    <w:rsid w:val="00335A7A"/>
    <w:rsid w:val="00337CAA"/>
    <w:rsid w:val="003414C0"/>
    <w:rsid w:val="00341B13"/>
    <w:rsid w:val="00345233"/>
    <w:rsid w:val="00350E14"/>
    <w:rsid w:val="003511A0"/>
    <w:rsid w:val="00351458"/>
    <w:rsid w:val="00352B06"/>
    <w:rsid w:val="00355FB5"/>
    <w:rsid w:val="0035731C"/>
    <w:rsid w:val="00361365"/>
    <w:rsid w:val="003617D9"/>
    <w:rsid w:val="00363513"/>
    <w:rsid w:val="003652AC"/>
    <w:rsid w:val="00371A36"/>
    <w:rsid w:val="00371AF8"/>
    <w:rsid w:val="00372287"/>
    <w:rsid w:val="003741E5"/>
    <w:rsid w:val="00374245"/>
    <w:rsid w:val="00374857"/>
    <w:rsid w:val="00374E59"/>
    <w:rsid w:val="0037568B"/>
    <w:rsid w:val="00381C8F"/>
    <w:rsid w:val="00384133"/>
    <w:rsid w:val="003849CC"/>
    <w:rsid w:val="0039318D"/>
    <w:rsid w:val="00394489"/>
    <w:rsid w:val="003944AA"/>
    <w:rsid w:val="00394C2C"/>
    <w:rsid w:val="00395423"/>
    <w:rsid w:val="003967CB"/>
    <w:rsid w:val="00396A8C"/>
    <w:rsid w:val="003978E1"/>
    <w:rsid w:val="003A0CBB"/>
    <w:rsid w:val="003A1122"/>
    <w:rsid w:val="003A4142"/>
    <w:rsid w:val="003A42A4"/>
    <w:rsid w:val="003B420A"/>
    <w:rsid w:val="003B43AA"/>
    <w:rsid w:val="003B47C3"/>
    <w:rsid w:val="003B59CD"/>
    <w:rsid w:val="003B710E"/>
    <w:rsid w:val="003C03B2"/>
    <w:rsid w:val="003C0B6C"/>
    <w:rsid w:val="003C37BD"/>
    <w:rsid w:val="003C5319"/>
    <w:rsid w:val="003C60B6"/>
    <w:rsid w:val="003C652E"/>
    <w:rsid w:val="003C7191"/>
    <w:rsid w:val="003C72DA"/>
    <w:rsid w:val="003D0558"/>
    <w:rsid w:val="003D0F05"/>
    <w:rsid w:val="003D13B5"/>
    <w:rsid w:val="003D2298"/>
    <w:rsid w:val="003E0E25"/>
    <w:rsid w:val="003E1701"/>
    <w:rsid w:val="003E222D"/>
    <w:rsid w:val="003E2F84"/>
    <w:rsid w:val="003E3ABB"/>
    <w:rsid w:val="003E5FB8"/>
    <w:rsid w:val="003E6F2B"/>
    <w:rsid w:val="003E7DE7"/>
    <w:rsid w:val="003F1271"/>
    <w:rsid w:val="003F211F"/>
    <w:rsid w:val="003F31B9"/>
    <w:rsid w:val="003F4FB3"/>
    <w:rsid w:val="004010FE"/>
    <w:rsid w:val="00403358"/>
    <w:rsid w:val="0040378B"/>
    <w:rsid w:val="00404981"/>
    <w:rsid w:val="00404A66"/>
    <w:rsid w:val="00405FF4"/>
    <w:rsid w:val="0041173E"/>
    <w:rsid w:val="0041286D"/>
    <w:rsid w:val="004140F5"/>
    <w:rsid w:val="00414476"/>
    <w:rsid w:val="00414B37"/>
    <w:rsid w:val="004151D2"/>
    <w:rsid w:val="00415DD1"/>
    <w:rsid w:val="004174AE"/>
    <w:rsid w:val="00422B81"/>
    <w:rsid w:val="00422C1B"/>
    <w:rsid w:val="00423F31"/>
    <w:rsid w:val="00424775"/>
    <w:rsid w:val="004249DB"/>
    <w:rsid w:val="00425178"/>
    <w:rsid w:val="004259EB"/>
    <w:rsid w:val="00426E2A"/>
    <w:rsid w:val="004300E2"/>
    <w:rsid w:val="00431C68"/>
    <w:rsid w:val="0043218B"/>
    <w:rsid w:val="00432CBE"/>
    <w:rsid w:val="00434080"/>
    <w:rsid w:val="004341FB"/>
    <w:rsid w:val="00435AEB"/>
    <w:rsid w:val="00436DBA"/>
    <w:rsid w:val="004376CA"/>
    <w:rsid w:val="00440357"/>
    <w:rsid w:val="0044132B"/>
    <w:rsid w:val="00441866"/>
    <w:rsid w:val="004419D1"/>
    <w:rsid w:val="00446238"/>
    <w:rsid w:val="00452675"/>
    <w:rsid w:val="00452EB2"/>
    <w:rsid w:val="004552EF"/>
    <w:rsid w:val="00455377"/>
    <w:rsid w:val="00456054"/>
    <w:rsid w:val="00457C56"/>
    <w:rsid w:val="00457CC5"/>
    <w:rsid w:val="00460E6C"/>
    <w:rsid w:val="00462136"/>
    <w:rsid w:val="00463A91"/>
    <w:rsid w:val="00463AB7"/>
    <w:rsid w:val="00464794"/>
    <w:rsid w:val="00464B0D"/>
    <w:rsid w:val="00465DA7"/>
    <w:rsid w:val="00466E8A"/>
    <w:rsid w:val="0047013D"/>
    <w:rsid w:val="0047133F"/>
    <w:rsid w:val="004715FD"/>
    <w:rsid w:val="00473305"/>
    <w:rsid w:val="004736C3"/>
    <w:rsid w:val="0047414B"/>
    <w:rsid w:val="0047493A"/>
    <w:rsid w:val="00474B9F"/>
    <w:rsid w:val="00475539"/>
    <w:rsid w:val="0047597F"/>
    <w:rsid w:val="00477C67"/>
    <w:rsid w:val="00477E5D"/>
    <w:rsid w:val="00480C96"/>
    <w:rsid w:val="00480F1D"/>
    <w:rsid w:val="00483D14"/>
    <w:rsid w:val="00483E99"/>
    <w:rsid w:val="00493015"/>
    <w:rsid w:val="0049568B"/>
    <w:rsid w:val="00496485"/>
    <w:rsid w:val="00497C1A"/>
    <w:rsid w:val="004A3039"/>
    <w:rsid w:val="004A3DB8"/>
    <w:rsid w:val="004A5019"/>
    <w:rsid w:val="004A696D"/>
    <w:rsid w:val="004A795C"/>
    <w:rsid w:val="004B4DAE"/>
    <w:rsid w:val="004B60E8"/>
    <w:rsid w:val="004C1993"/>
    <w:rsid w:val="004C1E3C"/>
    <w:rsid w:val="004C1FD9"/>
    <w:rsid w:val="004C494B"/>
    <w:rsid w:val="004C6883"/>
    <w:rsid w:val="004C7E97"/>
    <w:rsid w:val="004D0062"/>
    <w:rsid w:val="004D0CD1"/>
    <w:rsid w:val="004D1FA2"/>
    <w:rsid w:val="004D2086"/>
    <w:rsid w:val="004D2622"/>
    <w:rsid w:val="004D2EA6"/>
    <w:rsid w:val="004D2F1D"/>
    <w:rsid w:val="004D409F"/>
    <w:rsid w:val="004D5D83"/>
    <w:rsid w:val="004E1BB4"/>
    <w:rsid w:val="004E25FB"/>
    <w:rsid w:val="004E286D"/>
    <w:rsid w:val="004E3443"/>
    <w:rsid w:val="004E4116"/>
    <w:rsid w:val="004E44C8"/>
    <w:rsid w:val="004E4504"/>
    <w:rsid w:val="004E7073"/>
    <w:rsid w:val="004E7422"/>
    <w:rsid w:val="004E759E"/>
    <w:rsid w:val="004F10F9"/>
    <w:rsid w:val="004F218A"/>
    <w:rsid w:val="004F2583"/>
    <w:rsid w:val="004F4325"/>
    <w:rsid w:val="004F62A2"/>
    <w:rsid w:val="00502211"/>
    <w:rsid w:val="0050229B"/>
    <w:rsid w:val="00503C08"/>
    <w:rsid w:val="00504B82"/>
    <w:rsid w:val="00505897"/>
    <w:rsid w:val="005063F8"/>
    <w:rsid w:val="00507D72"/>
    <w:rsid w:val="00507F6B"/>
    <w:rsid w:val="005119C9"/>
    <w:rsid w:val="005123A5"/>
    <w:rsid w:val="00513E3A"/>
    <w:rsid w:val="00514153"/>
    <w:rsid w:val="00515726"/>
    <w:rsid w:val="00521010"/>
    <w:rsid w:val="00521317"/>
    <w:rsid w:val="005230C4"/>
    <w:rsid w:val="0052310C"/>
    <w:rsid w:val="00523DBB"/>
    <w:rsid w:val="00526A0B"/>
    <w:rsid w:val="005307FF"/>
    <w:rsid w:val="0053092E"/>
    <w:rsid w:val="00531742"/>
    <w:rsid w:val="0053278E"/>
    <w:rsid w:val="00532876"/>
    <w:rsid w:val="00533F9B"/>
    <w:rsid w:val="005345C1"/>
    <w:rsid w:val="005358A6"/>
    <w:rsid w:val="00536577"/>
    <w:rsid w:val="005368D8"/>
    <w:rsid w:val="00537CE3"/>
    <w:rsid w:val="00537D45"/>
    <w:rsid w:val="005421B0"/>
    <w:rsid w:val="00542A04"/>
    <w:rsid w:val="00543A60"/>
    <w:rsid w:val="005440E9"/>
    <w:rsid w:val="00544F47"/>
    <w:rsid w:val="005450FF"/>
    <w:rsid w:val="00545BBD"/>
    <w:rsid w:val="00545FBF"/>
    <w:rsid w:val="005507D8"/>
    <w:rsid w:val="00551163"/>
    <w:rsid w:val="00551452"/>
    <w:rsid w:val="005546BF"/>
    <w:rsid w:val="00556D9B"/>
    <w:rsid w:val="00556F7A"/>
    <w:rsid w:val="00561A6A"/>
    <w:rsid w:val="00563ACA"/>
    <w:rsid w:val="00565444"/>
    <w:rsid w:val="00566062"/>
    <w:rsid w:val="00566C85"/>
    <w:rsid w:val="00570070"/>
    <w:rsid w:val="00570098"/>
    <w:rsid w:val="00571880"/>
    <w:rsid w:val="00571930"/>
    <w:rsid w:val="0057273C"/>
    <w:rsid w:val="00572B77"/>
    <w:rsid w:val="00573A50"/>
    <w:rsid w:val="00573C0F"/>
    <w:rsid w:val="0057436F"/>
    <w:rsid w:val="00575B7B"/>
    <w:rsid w:val="00575CA2"/>
    <w:rsid w:val="00575DB8"/>
    <w:rsid w:val="00576D74"/>
    <w:rsid w:val="005807F3"/>
    <w:rsid w:val="00581B1B"/>
    <w:rsid w:val="0058467D"/>
    <w:rsid w:val="00584FE9"/>
    <w:rsid w:val="00586889"/>
    <w:rsid w:val="00587FB4"/>
    <w:rsid w:val="005904FA"/>
    <w:rsid w:val="005922A8"/>
    <w:rsid w:val="00593F4A"/>
    <w:rsid w:val="005958F6"/>
    <w:rsid w:val="00595C60"/>
    <w:rsid w:val="00596961"/>
    <w:rsid w:val="005A0163"/>
    <w:rsid w:val="005A3EFF"/>
    <w:rsid w:val="005A452B"/>
    <w:rsid w:val="005A617B"/>
    <w:rsid w:val="005A683B"/>
    <w:rsid w:val="005A7ACC"/>
    <w:rsid w:val="005B0503"/>
    <w:rsid w:val="005B2483"/>
    <w:rsid w:val="005B2F89"/>
    <w:rsid w:val="005B3224"/>
    <w:rsid w:val="005B35B2"/>
    <w:rsid w:val="005C00CE"/>
    <w:rsid w:val="005C34E5"/>
    <w:rsid w:val="005C52D0"/>
    <w:rsid w:val="005C596E"/>
    <w:rsid w:val="005C6D9E"/>
    <w:rsid w:val="005C6DEF"/>
    <w:rsid w:val="005C767E"/>
    <w:rsid w:val="005D0A69"/>
    <w:rsid w:val="005D2893"/>
    <w:rsid w:val="005D3E9E"/>
    <w:rsid w:val="005D4285"/>
    <w:rsid w:val="005D7D18"/>
    <w:rsid w:val="005E0EA6"/>
    <w:rsid w:val="005E14CA"/>
    <w:rsid w:val="005E4F91"/>
    <w:rsid w:val="005E5B1F"/>
    <w:rsid w:val="005E5BFA"/>
    <w:rsid w:val="005E6467"/>
    <w:rsid w:val="005E705E"/>
    <w:rsid w:val="005E7F92"/>
    <w:rsid w:val="005F11E7"/>
    <w:rsid w:val="005F1923"/>
    <w:rsid w:val="005F1DE1"/>
    <w:rsid w:val="005F332A"/>
    <w:rsid w:val="005F44D0"/>
    <w:rsid w:val="005F689A"/>
    <w:rsid w:val="005F71E5"/>
    <w:rsid w:val="005F726E"/>
    <w:rsid w:val="006000FB"/>
    <w:rsid w:val="0060018C"/>
    <w:rsid w:val="0060057B"/>
    <w:rsid w:val="00601189"/>
    <w:rsid w:val="0060155F"/>
    <w:rsid w:val="00603849"/>
    <w:rsid w:val="00605AC3"/>
    <w:rsid w:val="006063BC"/>
    <w:rsid w:val="00610748"/>
    <w:rsid w:val="006136AD"/>
    <w:rsid w:val="006141EB"/>
    <w:rsid w:val="0061529E"/>
    <w:rsid w:val="00617473"/>
    <w:rsid w:val="00620B35"/>
    <w:rsid w:val="00621049"/>
    <w:rsid w:val="006230ED"/>
    <w:rsid w:val="00630BC2"/>
    <w:rsid w:val="0063236D"/>
    <w:rsid w:val="00633DAF"/>
    <w:rsid w:val="00635390"/>
    <w:rsid w:val="00635EB7"/>
    <w:rsid w:val="00636C08"/>
    <w:rsid w:val="006408F8"/>
    <w:rsid w:val="0064101A"/>
    <w:rsid w:val="0064212A"/>
    <w:rsid w:val="006440F7"/>
    <w:rsid w:val="00644DF7"/>
    <w:rsid w:val="00644E71"/>
    <w:rsid w:val="0064522D"/>
    <w:rsid w:val="00646816"/>
    <w:rsid w:val="006514FC"/>
    <w:rsid w:val="00651C48"/>
    <w:rsid w:val="00651D90"/>
    <w:rsid w:val="00651F36"/>
    <w:rsid w:val="0065304A"/>
    <w:rsid w:val="00653C74"/>
    <w:rsid w:val="00654521"/>
    <w:rsid w:val="00655B29"/>
    <w:rsid w:val="00657346"/>
    <w:rsid w:val="00663301"/>
    <w:rsid w:val="00666C78"/>
    <w:rsid w:val="00672F03"/>
    <w:rsid w:val="00673DE1"/>
    <w:rsid w:val="00674588"/>
    <w:rsid w:val="006753A3"/>
    <w:rsid w:val="0068003E"/>
    <w:rsid w:val="006809E5"/>
    <w:rsid w:val="00681436"/>
    <w:rsid w:val="00681F89"/>
    <w:rsid w:val="006822A0"/>
    <w:rsid w:val="00682355"/>
    <w:rsid w:val="006842A5"/>
    <w:rsid w:val="006845EE"/>
    <w:rsid w:val="00684B04"/>
    <w:rsid w:val="006859F0"/>
    <w:rsid w:val="00687BBA"/>
    <w:rsid w:val="00691FB0"/>
    <w:rsid w:val="00693E1D"/>
    <w:rsid w:val="00694813"/>
    <w:rsid w:val="006950FD"/>
    <w:rsid w:val="00697619"/>
    <w:rsid w:val="00697EEE"/>
    <w:rsid w:val="006A0586"/>
    <w:rsid w:val="006A2A8B"/>
    <w:rsid w:val="006A2BDB"/>
    <w:rsid w:val="006A366B"/>
    <w:rsid w:val="006A37AA"/>
    <w:rsid w:val="006A4068"/>
    <w:rsid w:val="006A443A"/>
    <w:rsid w:val="006A4906"/>
    <w:rsid w:val="006A5C71"/>
    <w:rsid w:val="006A7B8B"/>
    <w:rsid w:val="006B06F4"/>
    <w:rsid w:val="006B0C38"/>
    <w:rsid w:val="006B1E0C"/>
    <w:rsid w:val="006B2128"/>
    <w:rsid w:val="006B27FF"/>
    <w:rsid w:val="006B401F"/>
    <w:rsid w:val="006B4B37"/>
    <w:rsid w:val="006B64D0"/>
    <w:rsid w:val="006B6624"/>
    <w:rsid w:val="006B739A"/>
    <w:rsid w:val="006B7492"/>
    <w:rsid w:val="006C226C"/>
    <w:rsid w:val="006C37CF"/>
    <w:rsid w:val="006C5047"/>
    <w:rsid w:val="006C513E"/>
    <w:rsid w:val="006C652D"/>
    <w:rsid w:val="006C749E"/>
    <w:rsid w:val="006C7DAE"/>
    <w:rsid w:val="006D0D39"/>
    <w:rsid w:val="006D1AFE"/>
    <w:rsid w:val="006D2B0A"/>
    <w:rsid w:val="006D2BE4"/>
    <w:rsid w:val="006D56FE"/>
    <w:rsid w:val="006D685D"/>
    <w:rsid w:val="006E05BA"/>
    <w:rsid w:val="006E0E85"/>
    <w:rsid w:val="006E457B"/>
    <w:rsid w:val="006E4AE1"/>
    <w:rsid w:val="006E55A3"/>
    <w:rsid w:val="006E6529"/>
    <w:rsid w:val="006E7280"/>
    <w:rsid w:val="006E770F"/>
    <w:rsid w:val="006F331D"/>
    <w:rsid w:val="006F3459"/>
    <w:rsid w:val="006F4E94"/>
    <w:rsid w:val="006F6071"/>
    <w:rsid w:val="006F7C04"/>
    <w:rsid w:val="00703221"/>
    <w:rsid w:val="00704398"/>
    <w:rsid w:val="00710E31"/>
    <w:rsid w:val="00711C22"/>
    <w:rsid w:val="00712004"/>
    <w:rsid w:val="007120D1"/>
    <w:rsid w:val="007139C8"/>
    <w:rsid w:val="00713E32"/>
    <w:rsid w:val="007175F4"/>
    <w:rsid w:val="007179FC"/>
    <w:rsid w:val="0072124F"/>
    <w:rsid w:val="007213A1"/>
    <w:rsid w:val="007220A9"/>
    <w:rsid w:val="00722318"/>
    <w:rsid w:val="007223D1"/>
    <w:rsid w:val="0072395D"/>
    <w:rsid w:val="00724255"/>
    <w:rsid w:val="00724BC3"/>
    <w:rsid w:val="00727515"/>
    <w:rsid w:val="007277E0"/>
    <w:rsid w:val="0073002A"/>
    <w:rsid w:val="00732A66"/>
    <w:rsid w:val="00732EE7"/>
    <w:rsid w:val="00734413"/>
    <w:rsid w:val="00734572"/>
    <w:rsid w:val="007355C4"/>
    <w:rsid w:val="00735893"/>
    <w:rsid w:val="007371A4"/>
    <w:rsid w:val="00737668"/>
    <w:rsid w:val="00737C9F"/>
    <w:rsid w:val="007407BC"/>
    <w:rsid w:val="00741FA5"/>
    <w:rsid w:val="00742144"/>
    <w:rsid w:val="007432FB"/>
    <w:rsid w:val="00743984"/>
    <w:rsid w:val="00744D67"/>
    <w:rsid w:val="007457B8"/>
    <w:rsid w:val="00746768"/>
    <w:rsid w:val="00751D3D"/>
    <w:rsid w:val="0075281D"/>
    <w:rsid w:val="00752C16"/>
    <w:rsid w:val="00752E44"/>
    <w:rsid w:val="00753E13"/>
    <w:rsid w:val="0075462E"/>
    <w:rsid w:val="0075482B"/>
    <w:rsid w:val="007554B3"/>
    <w:rsid w:val="00756F10"/>
    <w:rsid w:val="00757572"/>
    <w:rsid w:val="00760078"/>
    <w:rsid w:val="00761190"/>
    <w:rsid w:val="0076142F"/>
    <w:rsid w:val="00761D62"/>
    <w:rsid w:val="0076203F"/>
    <w:rsid w:val="007622A6"/>
    <w:rsid w:val="007632A6"/>
    <w:rsid w:val="007633A3"/>
    <w:rsid w:val="00763C34"/>
    <w:rsid w:val="007657DE"/>
    <w:rsid w:val="00766116"/>
    <w:rsid w:val="007706BA"/>
    <w:rsid w:val="00773D7D"/>
    <w:rsid w:val="007747CF"/>
    <w:rsid w:val="007747FA"/>
    <w:rsid w:val="00774DD7"/>
    <w:rsid w:val="00775B2D"/>
    <w:rsid w:val="007775C8"/>
    <w:rsid w:val="00780382"/>
    <w:rsid w:val="007804CC"/>
    <w:rsid w:val="00780559"/>
    <w:rsid w:val="007848A9"/>
    <w:rsid w:val="00784AB1"/>
    <w:rsid w:val="007858AC"/>
    <w:rsid w:val="00790174"/>
    <w:rsid w:val="00791644"/>
    <w:rsid w:val="0079183E"/>
    <w:rsid w:val="0079369B"/>
    <w:rsid w:val="00793C3E"/>
    <w:rsid w:val="007952AF"/>
    <w:rsid w:val="007976F3"/>
    <w:rsid w:val="007A030E"/>
    <w:rsid w:val="007A1D7E"/>
    <w:rsid w:val="007A2905"/>
    <w:rsid w:val="007A33C9"/>
    <w:rsid w:val="007A5D6A"/>
    <w:rsid w:val="007A62DD"/>
    <w:rsid w:val="007A6551"/>
    <w:rsid w:val="007B0F9A"/>
    <w:rsid w:val="007B30F6"/>
    <w:rsid w:val="007B3926"/>
    <w:rsid w:val="007B3970"/>
    <w:rsid w:val="007B3CB9"/>
    <w:rsid w:val="007B426C"/>
    <w:rsid w:val="007B5101"/>
    <w:rsid w:val="007B53DC"/>
    <w:rsid w:val="007B55A5"/>
    <w:rsid w:val="007B5B71"/>
    <w:rsid w:val="007C0F15"/>
    <w:rsid w:val="007C1F23"/>
    <w:rsid w:val="007C2372"/>
    <w:rsid w:val="007C27F2"/>
    <w:rsid w:val="007C4C8F"/>
    <w:rsid w:val="007C5152"/>
    <w:rsid w:val="007C5D29"/>
    <w:rsid w:val="007C6F38"/>
    <w:rsid w:val="007C7489"/>
    <w:rsid w:val="007D00F4"/>
    <w:rsid w:val="007D0885"/>
    <w:rsid w:val="007D1A78"/>
    <w:rsid w:val="007D3526"/>
    <w:rsid w:val="007D4341"/>
    <w:rsid w:val="007D4748"/>
    <w:rsid w:val="007D5483"/>
    <w:rsid w:val="007D61DB"/>
    <w:rsid w:val="007E190A"/>
    <w:rsid w:val="007E1CA7"/>
    <w:rsid w:val="007E2B98"/>
    <w:rsid w:val="007E2C94"/>
    <w:rsid w:val="007E2F1C"/>
    <w:rsid w:val="007E4F80"/>
    <w:rsid w:val="007E55A1"/>
    <w:rsid w:val="007E5CE5"/>
    <w:rsid w:val="007E5FC2"/>
    <w:rsid w:val="007E6E63"/>
    <w:rsid w:val="007E73F6"/>
    <w:rsid w:val="007F0A3E"/>
    <w:rsid w:val="007F1C33"/>
    <w:rsid w:val="007F1EC0"/>
    <w:rsid w:val="007F2FD5"/>
    <w:rsid w:val="007F44F8"/>
    <w:rsid w:val="007F4880"/>
    <w:rsid w:val="007F7BBD"/>
    <w:rsid w:val="00801ECA"/>
    <w:rsid w:val="00805F4D"/>
    <w:rsid w:val="00807605"/>
    <w:rsid w:val="0081026B"/>
    <w:rsid w:val="008118BD"/>
    <w:rsid w:val="00811DCE"/>
    <w:rsid w:val="00812162"/>
    <w:rsid w:val="008133AE"/>
    <w:rsid w:val="00813478"/>
    <w:rsid w:val="00816290"/>
    <w:rsid w:val="00817E2D"/>
    <w:rsid w:val="008215A7"/>
    <w:rsid w:val="00822EA2"/>
    <w:rsid w:val="00823EF7"/>
    <w:rsid w:val="00824E36"/>
    <w:rsid w:val="00826D4E"/>
    <w:rsid w:val="00827747"/>
    <w:rsid w:val="00830060"/>
    <w:rsid w:val="00830538"/>
    <w:rsid w:val="00830FE3"/>
    <w:rsid w:val="0083220E"/>
    <w:rsid w:val="0083258D"/>
    <w:rsid w:val="00832C81"/>
    <w:rsid w:val="00835E9A"/>
    <w:rsid w:val="0083798F"/>
    <w:rsid w:val="00840271"/>
    <w:rsid w:val="008420FC"/>
    <w:rsid w:val="008421AF"/>
    <w:rsid w:val="0084273A"/>
    <w:rsid w:val="0084346C"/>
    <w:rsid w:val="00843E2A"/>
    <w:rsid w:val="008443C0"/>
    <w:rsid w:val="00844D1D"/>
    <w:rsid w:val="008452D1"/>
    <w:rsid w:val="0084538A"/>
    <w:rsid w:val="008457DD"/>
    <w:rsid w:val="008477C0"/>
    <w:rsid w:val="00850ED7"/>
    <w:rsid w:val="008534BA"/>
    <w:rsid w:val="00853DC1"/>
    <w:rsid w:val="008541BB"/>
    <w:rsid w:val="00854452"/>
    <w:rsid w:val="00856284"/>
    <w:rsid w:val="0085644D"/>
    <w:rsid w:val="0085714B"/>
    <w:rsid w:val="00860C08"/>
    <w:rsid w:val="0086286A"/>
    <w:rsid w:val="0086440C"/>
    <w:rsid w:val="00864D8E"/>
    <w:rsid w:val="0086576E"/>
    <w:rsid w:val="00865F5E"/>
    <w:rsid w:val="0086621B"/>
    <w:rsid w:val="008670F9"/>
    <w:rsid w:val="0086741A"/>
    <w:rsid w:val="00870B35"/>
    <w:rsid w:val="00870DD8"/>
    <w:rsid w:val="00872C8C"/>
    <w:rsid w:val="00873B7C"/>
    <w:rsid w:val="00874EC2"/>
    <w:rsid w:val="00874ECC"/>
    <w:rsid w:val="00875038"/>
    <w:rsid w:val="00875F88"/>
    <w:rsid w:val="00876469"/>
    <w:rsid w:val="00876C7E"/>
    <w:rsid w:val="008778F8"/>
    <w:rsid w:val="0087791F"/>
    <w:rsid w:val="008800F8"/>
    <w:rsid w:val="008816D1"/>
    <w:rsid w:val="00881E10"/>
    <w:rsid w:val="00882F2D"/>
    <w:rsid w:val="00883804"/>
    <w:rsid w:val="008847E9"/>
    <w:rsid w:val="0088599E"/>
    <w:rsid w:val="008860BC"/>
    <w:rsid w:val="00891AD2"/>
    <w:rsid w:val="00891F18"/>
    <w:rsid w:val="00892320"/>
    <w:rsid w:val="00893D43"/>
    <w:rsid w:val="0089464E"/>
    <w:rsid w:val="00895185"/>
    <w:rsid w:val="00896AD9"/>
    <w:rsid w:val="008974DA"/>
    <w:rsid w:val="008978CB"/>
    <w:rsid w:val="008A0BF6"/>
    <w:rsid w:val="008A3EBB"/>
    <w:rsid w:val="008A5315"/>
    <w:rsid w:val="008A769C"/>
    <w:rsid w:val="008B10C6"/>
    <w:rsid w:val="008B1992"/>
    <w:rsid w:val="008B19B1"/>
    <w:rsid w:val="008B4288"/>
    <w:rsid w:val="008B492F"/>
    <w:rsid w:val="008B7A8A"/>
    <w:rsid w:val="008C0462"/>
    <w:rsid w:val="008C0C77"/>
    <w:rsid w:val="008C2E56"/>
    <w:rsid w:val="008C412D"/>
    <w:rsid w:val="008C5B94"/>
    <w:rsid w:val="008C71D8"/>
    <w:rsid w:val="008C7B77"/>
    <w:rsid w:val="008C7EDD"/>
    <w:rsid w:val="008D0207"/>
    <w:rsid w:val="008D05EC"/>
    <w:rsid w:val="008D2024"/>
    <w:rsid w:val="008D27FE"/>
    <w:rsid w:val="008D48DF"/>
    <w:rsid w:val="008D5306"/>
    <w:rsid w:val="008D577C"/>
    <w:rsid w:val="008D593B"/>
    <w:rsid w:val="008E3B84"/>
    <w:rsid w:val="008F4A5A"/>
    <w:rsid w:val="008F71F3"/>
    <w:rsid w:val="00901331"/>
    <w:rsid w:val="00902090"/>
    <w:rsid w:val="00902DCF"/>
    <w:rsid w:val="009035AF"/>
    <w:rsid w:val="00903B7C"/>
    <w:rsid w:val="00904459"/>
    <w:rsid w:val="00905B8A"/>
    <w:rsid w:val="0090709A"/>
    <w:rsid w:val="00910C7E"/>
    <w:rsid w:val="009167C6"/>
    <w:rsid w:val="0091769E"/>
    <w:rsid w:val="009212F5"/>
    <w:rsid w:val="009236F5"/>
    <w:rsid w:val="00923D6B"/>
    <w:rsid w:val="00924FCA"/>
    <w:rsid w:val="009319A9"/>
    <w:rsid w:val="00931DE1"/>
    <w:rsid w:val="0093283D"/>
    <w:rsid w:val="00932AE2"/>
    <w:rsid w:val="00932C0B"/>
    <w:rsid w:val="00932FC2"/>
    <w:rsid w:val="00933544"/>
    <w:rsid w:val="00934E0D"/>
    <w:rsid w:val="00935513"/>
    <w:rsid w:val="0093673A"/>
    <w:rsid w:val="0094050D"/>
    <w:rsid w:val="00940F0D"/>
    <w:rsid w:val="009422BD"/>
    <w:rsid w:val="00942526"/>
    <w:rsid w:val="0094304D"/>
    <w:rsid w:val="009432DA"/>
    <w:rsid w:val="0094461E"/>
    <w:rsid w:val="00945099"/>
    <w:rsid w:val="00945C73"/>
    <w:rsid w:val="0095275C"/>
    <w:rsid w:val="00954576"/>
    <w:rsid w:val="00955C4A"/>
    <w:rsid w:val="00955D0A"/>
    <w:rsid w:val="00956E17"/>
    <w:rsid w:val="00956FF7"/>
    <w:rsid w:val="009574AB"/>
    <w:rsid w:val="00960845"/>
    <w:rsid w:val="00960C5E"/>
    <w:rsid w:val="00962D0E"/>
    <w:rsid w:val="009639B1"/>
    <w:rsid w:val="00964C14"/>
    <w:rsid w:val="00964D38"/>
    <w:rsid w:val="0096712F"/>
    <w:rsid w:val="00972FE2"/>
    <w:rsid w:val="00973CA8"/>
    <w:rsid w:val="00975FEF"/>
    <w:rsid w:val="009760F9"/>
    <w:rsid w:val="009763E6"/>
    <w:rsid w:val="00980886"/>
    <w:rsid w:val="00981700"/>
    <w:rsid w:val="00983303"/>
    <w:rsid w:val="0098477D"/>
    <w:rsid w:val="00985D84"/>
    <w:rsid w:val="00986DB2"/>
    <w:rsid w:val="00990C60"/>
    <w:rsid w:val="009919DE"/>
    <w:rsid w:val="0099270D"/>
    <w:rsid w:val="00995D6C"/>
    <w:rsid w:val="009975E5"/>
    <w:rsid w:val="00997AE8"/>
    <w:rsid w:val="009A018E"/>
    <w:rsid w:val="009A0AD0"/>
    <w:rsid w:val="009A2196"/>
    <w:rsid w:val="009A52AD"/>
    <w:rsid w:val="009A71BE"/>
    <w:rsid w:val="009A75B7"/>
    <w:rsid w:val="009A7E4F"/>
    <w:rsid w:val="009B2A77"/>
    <w:rsid w:val="009B4731"/>
    <w:rsid w:val="009C08CD"/>
    <w:rsid w:val="009C190A"/>
    <w:rsid w:val="009C23BC"/>
    <w:rsid w:val="009C379C"/>
    <w:rsid w:val="009C39BA"/>
    <w:rsid w:val="009C5330"/>
    <w:rsid w:val="009C54BB"/>
    <w:rsid w:val="009D0096"/>
    <w:rsid w:val="009D06C4"/>
    <w:rsid w:val="009D1466"/>
    <w:rsid w:val="009D1555"/>
    <w:rsid w:val="009D18AE"/>
    <w:rsid w:val="009D2FBA"/>
    <w:rsid w:val="009D638D"/>
    <w:rsid w:val="009D726B"/>
    <w:rsid w:val="009E0B32"/>
    <w:rsid w:val="009E0D24"/>
    <w:rsid w:val="009E1146"/>
    <w:rsid w:val="009E1B9C"/>
    <w:rsid w:val="009E1BD1"/>
    <w:rsid w:val="009E28AE"/>
    <w:rsid w:val="009E2910"/>
    <w:rsid w:val="009E2C19"/>
    <w:rsid w:val="009E4894"/>
    <w:rsid w:val="009E5CC5"/>
    <w:rsid w:val="009E5E40"/>
    <w:rsid w:val="009E607F"/>
    <w:rsid w:val="009E7303"/>
    <w:rsid w:val="009F040B"/>
    <w:rsid w:val="009F2244"/>
    <w:rsid w:val="009F426B"/>
    <w:rsid w:val="009F57F3"/>
    <w:rsid w:val="009F5E91"/>
    <w:rsid w:val="009F63A5"/>
    <w:rsid w:val="009F6FE7"/>
    <w:rsid w:val="009F79DB"/>
    <w:rsid w:val="00A00766"/>
    <w:rsid w:val="00A01E6A"/>
    <w:rsid w:val="00A039B2"/>
    <w:rsid w:val="00A04098"/>
    <w:rsid w:val="00A05E72"/>
    <w:rsid w:val="00A066A7"/>
    <w:rsid w:val="00A079D8"/>
    <w:rsid w:val="00A1084E"/>
    <w:rsid w:val="00A10F79"/>
    <w:rsid w:val="00A111F3"/>
    <w:rsid w:val="00A1140D"/>
    <w:rsid w:val="00A11E5F"/>
    <w:rsid w:val="00A123CA"/>
    <w:rsid w:val="00A12DF0"/>
    <w:rsid w:val="00A13554"/>
    <w:rsid w:val="00A14426"/>
    <w:rsid w:val="00A17083"/>
    <w:rsid w:val="00A17A21"/>
    <w:rsid w:val="00A17CA5"/>
    <w:rsid w:val="00A17F26"/>
    <w:rsid w:val="00A2098F"/>
    <w:rsid w:val="00A22ECF"/>
    <w:rsid w:val="00A232BD"/>
    <w:rsid w:val="00A23B7C"/>
    <w:rsid w:val="00A24EBE"/>
    <w:rsid w:val="00A251D9"/>
    <w:rsid w:val="00A276AF"/>
    <w:rsid w:val="00A3205E"/>
    <w:rsid w:val="00A33510"/>
    <w:rsid w:val="00A33711"/>
    <w:rsid w:val="00A343B7"/>
    <w:rsid w:val="00A360FF"/>
    <w:rsid w:val="00A3679D"/>
    <w:rsid w:val="00A37A89"/>
    <w:rsid w:val="00A37B54"/>
    <w:rsid w:val="00A37E38"/>
    <w:rsid w:val="00A4214E"/>
    <w:rsid w:val="00A42EB1"/>
    <w:rsid w:val="00A43D63"/>
    <w:rsid w:val="00A449CB"/>
    <w:rsid w:val="00A46AA5"/>
    <w:rsid w:val="00A47E37"/>
    <w:rsid w:val="00A47E4A"/>
    <w:rsid w:val="00A50806"/>
    <w:rsid w:val="00A50895"/>
    <w:rsid w:val="00A50C58"/>
    <w:rsid w:val="00A553BD"/>
    <w:rsid w:val="00A56549"/>
    <w:rsid w:val="00A571A7"/>
    <w:rsid w:val="00A61276"/>
    <w:rsid w:val="00A612D8"/>
    <w:rsid w:val="00A61974"/>
    <w:rsid w:val="00A62D5E"/>
    <w:rsid w:val="00A657ED"/>
    <w:rsid w:val="00A65B3F"/>
    <w:rsid w:val="00A67E64"/>
    <w:rsid w:val="00A72150"/>
    <w:rsid w:val="00A7307D"/>
    <w:rsid w:val="00A74203"/>
    <w:rsid w:val="00A74525"/>
    <w:rsid w:val="00A7656F"/>
    <w:rsid w:val="00A80247"/>
    <w:rsid w:val="00A81110"/>
    <w:rsid w:val="00A82D18"/>
    <w:rsid w:val="00A84222"/>
    <w:rsid w:val="00A84E44"/>
    <w:rsid w:val="00A85789"/>
    <w:rsid w:val="00A93732"/>
    <w:rsid w:val="00A941B3"/>
    <w:rsid w:val="00A95B44"/>
    <w:rsid w:val="00A97BFA"/>
    <w:rsid w:val="00AA02BC"/>
    <w:rsid w:val="00AA1A40"/>
    <w:rsid w:val="00AA24B8"/>
    <w:rsid w:val="00AA24C0"/>
    <w:rsid w:val="00AA3755"/>
    <w:rsid w:val="00AA5E13"/>
    <w:rsid w:val="00AA66A7"/>
    <w:rsid w:val="00AA68A8"/>
    <w:rsid w:val="00AA6A46"/>
    <w:rsid w:val="00AA73CA"/>
    <w:rsid w:val="00AA78E5"/>
    <w:rsid w:val="00AB033E"/>
    <w:rsid w:val="00AB0983"/>
    <w:rsid w:val="00AB1560"/>
    <w:rsid w:val="00AB1FB4"/>
    <w:rsid w:val="00AC024D"/>
    <w:rsid w:val="00AC0CD4"/>
    <w:rsid w:val="00AC2CC1"/>
    <w:rsid w:val="00AC414F"/>
    <w:rsid w:val="00AC6342"/>
    <w:rsid w:val="00AC6B6C"/>
    <w:rsid w:val="00AC7D1C"/>
    <w:rsid w:val="00AD153D"/>
    <w:rsid w:val="00AD1D21"/>
    <w:rsid w:val="00AD46A6"/>
    <w:rsid w:val="00AD5B1D"/>
    <w:rsid w:val="00AE0067"/>
    <w:rsid w:val="00AE0932"/>
    <w:rsid w:val="00AE0E1B"/>
    <w:rsid w:val="00AE47FF"/>
    <w:rsid w:val="00AE48B7"/>
    <w:rsid w:val="00AE5F9A"/>
    <w:rsid w:val="00AE62EB"/>
    <w:rsid w:val="00AF0E9E"/>
    <w:rsid w:val="00AF1680"/>
    <w:rsid w:val="00AF17BA"/>
    <w:rsid w:val="00AF2291"/>
    <w:rsid w:val="00AF304E"/>
    <w:rsid w:val="00AF4896"/>
    <w:rsid w:val="00AF4FA0"/>
    <w:rsid w:val="00AF5046"/>
    <w:rsid w:val="00AF54C9"/>
    <w:rsid w:val="00AF5783"/>
    <w:rsid w:val="00AF61A5"/>
    <w:rsid w:val="00AF637E"/>
    <w:rsid w:val="00AF753B"/>
    <w:rsid w:val="00B005BA"/>
    <w:rsid w:val="00B00EEE"/>
    <w:rsid w:val="00B01CAA"/>
    <w:rsid w:val="00B02AAC"/>
    <w:rsid w:val="00B03585"/>
    <w:rsid w:val="00B03D2E"/>
    <w:rsid w:val="00B046E1"/>
    <w:rsid w:val="00B052EC"/>
    <w:rsid w:val="00B067A7"/>
    <w:rsid w:val="00B07B42"/>
    <w:rsid w:val="00B12C99"/>
    <w:rsid w:val="00B130CC"/>
    <w:rsid w:val="00B14E1E"/>
    <w:rsid w:val="00B153DF"/>
    <w:rsid w:val="00B167B5"/>
    <w:rsid w:val="00B1717D"/>
    <w:rsid w:val="00B204C7"/>
    <w:rsid w:val="00B21B41"/>
    <w:rsid w:val="00B22989"/>
    <w:rsid w:val="00B22D11"/>
    <w:rsid w:val="00B24C2B"/>
    <w:rsid w:val="00B26257"/>
    <w:rsid w:val="00B26E8A"/>
    <w:rsid w:val="00B277D3"/>
    <w:rsid w:val="00B279B5"/>
    <w:rsid w:val="00B30D53"/>
    <w:rsid w:val="00B31D41"/>
    <w:rsid w:val="00B338B3"/>
    <w:rsid w:val="00B3589E"/>
    <w:rsid w:val="00B36AEC"/>
    <w:rsid w:val="00B375A6"/>
    <w:rsid w:val="00B4000A"/>
    <w:rsid w:val="00B4112B"/>
    <w:rsid w:val="00B42775"/>
    <w:rsid w:val="00B43AF0"/>
    <w:rsid w:val="00B43C9C"/>
    <w:rsid w:val="00B456D7"/>
    <w:rsid w:val="00B46D93"/>
    <w:rsid w:val="00B5114E"/>
    <w:rsid w:val="00B51A9F"/>
    <w:rsid w:val="00B5216D"/>
    <w:rsid w:val="00B53721"/>
    <w:rsid w:val="00B54EA5"/>
    <w:rsid w:val="00B55DEA"/>
    <w:rsid w:val="00B5645D"/>
    <w:rsid w:val="00B57AB3"/>
    <w:rsid w:val="00B61A16"/>
    <w:rsid w:val="00B62650"/>
    <w:rsid w:val="00B6586F"/>
    <w:rsid w:val="00B67573"/>
    <w:rsid w:val="00B725E1"/>
    <w:rsid w:val="00B7473E"/>
    <w:rsid w:val="00B75249"/>
    <w:rsid w:val="00B76EAA"/>
    <w:rsid w:val="00B81848"/>
    <w:rsid w:val="00B81D7F"/>
    <w:rsid w:val="00B83EEE"/>
    <w:rsid w:val="00B84F48"/>
    <w:rsid w:val="00B85074"/>
    <w:rsid w:val="00B86047"/>
    <w:rsid w:val="00B87847"/>
    <w:rsid w:val="00B87B36"/>
    <w:rsid w:val="00B90414"/>
    <w:rsid w:val="00B90EC4"/>
    <w:rsid w:val="00B91862"/>
    <w:rsid w:val="00B91BC9"/>
    <w:rsid w:val="00B91DEF"/>
    <w:rsid w:val="00B92383"/>
    <w:rsid w:val="00B931F9"/>
    <w:rsid w:val="00B9542B"/>
    <w:rsid w:val="00B957B5"/>
    <w:rsid w:val="00B96B87"/>
    <w:rsid w:val="00B96E66"/>
    <w:rsid w:val="00B974FE"/>
    <w:rsid w:val="00B9795B"/>
    <w:rsid w:val="00BA098D"/>
    <w:rsid w:val="00BA0C2F"/>
    <w:rsid w:val="00BA0E91"/>
    <w:rsid w:val="00BA1FE1"/>
    <w:rsid w:val="00BA2902"/>
    <w:rsid w:val="00BA4814"/>
    <w:rsid w:val="00BB093D"/>
    <w:rsid w:val="00BB19BB"/>
    <w:rsid w:val="00BB4094"/>
    <w:rsid w:val="00BB4C8D"/>
    <w:rsid w:val="00BB567C"/>
    <w:rsid w:val="00BB708F"/>
    <w:rsid w:val="00BC161C"/>
    <w:rsid w:val="00BC21B1"/>
    <w:rsid w:val="00BC3AE6"/>
    <w:rsid w:val="00BC6DC0"/>
    <w:rsid w:val="00BC6E15"/>
    <w:rsid w:val="00BD5DF1"/>
    <w:rsid w:val="00BE0C50"/>
    <w:rsid w:val="00BE23F2"/>
    <w:rsid w:val="00BE722E"/>
    <w:rsid w:val="00BE7822"/>
    <w:rsid w:val="00BF138A"/>
    <w:rsid w:val="00BF1DD7"/>
    <w:rsid w:val="00BF3776"/>
    <w:rsid w:val="00BF4BBA"/>
    <w:rsid w:val="00BF5B82"/>
    <w:rsid w:val="00BF6060"/>
    <w:rsid w:val="00BF669A"/>
    <w:rsid w:val="00BF67F1"/>
    <w:rsid w:val="00BF6D60"/>
    <w:rsid w:val="00BF749F"/>
    <w:rsid w:val="00C0096E"/>
    <w:rsid w:val="00C01A7D"/>
    <w:rsid w:val="00C01B50"/>
    <w:rsid w:val="00C01C12"/>
    <w:rsid w:val="00C02146"/>
    <w:rsid w:val="00C03B3A"/>
    <w:rsid w:val="00C03CC7"/>
    <w:rsid w:val="00C07AFE"/>
    <w:rsid w:val="00C10346"/>
    <w:rsid w:val="00C1184C"/>
    <w:rsid w:val="00C13701"/>
    <w:rsid w:val="00C13DE7"/>
    <w:rsid w:val="00C15A28"/>
    <w:rsid w:val="00C200CB"/>
    <w:rsid w:val="00C203E0"/>
    <w:rsid w:val="00C21915"/>
    <w:rsid w:val="00C21969"/>
    <w:rsid w:val="00C23C8E"/>
    <w:rsid w:val="00C247EC"/>
    <w:rsid w:val="00C27A66"/>
    <w:rsid w:val="00C3124A"/>
    <w:rsid w:val="00C31349"/>
    <w:rsid w:val="00C32D62"/>
    <w:rsid w:val="00C34064"/>
    <w:rsid w:val="00C342BC"/>
    <w:rsid w:val="00C3571A"/>
    <w:rsid w:val="00C35EEC"/>
    <w:rsid w:val="00C36F52"/>
    <w:rsid w:val="00C371A5"/>
    <w:rsid w:val="00C40305"/>
    <w:rsid w:val="00C41679"/>
    <w:rsid w:val="00C42905"/>
    <w:rsid w:val="00C42D3C"/>
    <w:rsid w:val="00C43062"/>
    <w:rsid w:val="00C43CBF"/>
    <w:rsid w:val="00C4420E"/>
    <w:rsid w:val="00C445A9"/>
    <w:rsid w:val="00C4792C"/>
    <w:rsid w:val="00C51D9B"/>
    <w:rsid w:val="00C53947"/>
    <w:rsid w:val="00C56C17"/>
    <w:rsid w:val="00C6257C"/>
    <w:rsid w:val="00C628F4"/>
    <w:rsid w:val="00C632FC"/>
    <w:rsid w:val="00C636D7"/>
    <w:rsid w:val="00C643BC"/>
    <w:rsid w:val="00C64E92"/>
    <w:rsid w:val="00C66521"/>
    <w:rsid w:val="00C67C8B"/>
    <w:rsid w:val="00C67D02"/>
    <w:rsid w:val="00C67ECE"/>
    <w:rsid w:val="00C7254F"/>
    <w:rsid w:val="00C734EC"/>
    <w:rsid w:val="00C738B2"/>
    <w:rsid w:val="00C739CE"/>
    <w:rsid w:val="00C76FE6"/>
    <w:rsid w:val="00C813F3"/>
    <w:rsid w:val="00C81738"/>
    <w:rsid w:val="00C821FD"/>
    <w:rsid w:val="00C833F1"/>
    <w:rsid w:val="00C83B5A"/>
    <w:rsid w:val="00C84239"/>
    <w:rsid w:val="00C84D1C"/>
    <w:rsid w:val="00C86CAA"/>
    <w:rsid w:val="00C87344"/>
    <w:rsid w:val="00C87A70"/>
    <w:rsid w:val="00C87FDA"/>
    <w:rsid w:val="00C914CD"/>
    <w:rsid w:val="00C95014"/>
    <w:rsid w:val="00C95C8F"/>
    <w:rsid w:val="00C976E7"/>
    <w:rsid w:val="00CA233D"/>
    <w:rsid w:val="00CA2381"/>
    <w:rsid w:val="00CA2B80"/>
    <w:rsid w:val="00CA3F93"/>
    <w:rsid w:val="00CA409D"/>
    <w:rsid w:val="00CA462A"/>
    <w:rsid w:val="00CA494E"/>
    <w:rsid w:val="00CA4D99"/>
    <w:rsid w:val="00CA68AB"/>
    <w:rsid w:val="00CA6EF3"/>
    <w:rsid w:val="00CB0097"/>
    <w:rsid w:val="00CB047D"/>
    <w:rsid w:val="00CB3F95"/>
    <w:rsid w:val="00CB6101"/>
    <w:rsid w:val="00CB679D"/>
    <w:rsid w:val="00CB761C"/>
    <w:rsid w:val="00CB7761"/>
    <w:rsid w:val="00CC0096"/>
    <w:rsid w:val="00CC185B"/>
    <w:rsid w:val="00CC532C"/>
    <w:rsid w:val="00CC5885"/>
    <w:rsid w:val="00CC5BA5"/>
    <w:rsid w:val="00CC5BB9"/>
    <w:rsid w:val="00CC65A3"/>
    <w:rsid w:val="00CD08B6"/>
    <w:rsid w:val="00CD2386"/>
    <w:rsid w:val="00CD6515"/>
    <w:rsid w:val="00CD7824"/>
    <w:rsid w:val="00CE04A8"/>
    <w:rsid w:val="00CE1DD3"/>
    <w:rsid w:val="00CE2451"/>
    <w:rsid w:val="00CE2C96"/>
    <w:rsid w:val="00CE423C"/>
    <w:rsid w:val="00CE46B3"/>
    <w:rsid w:val="00CE544F"/>
    <w:rsid w:val="00CE59ED"/>
    <w:rsid w:val="00CE70B7"/>
    <w:rsid w:val="00CE7673"/>
    <w:rsid w:val="00CF1A4D"/>
    <w:rsid w:val="00CF2FB0"/>
    <w:rsid w:val="00CF3657"/>
    <w:rsid w:val="00CF3BB9"/>
    <w:rsid w:val="00CF3C41"/>
    <w:rsid w:val="00CF497B"/>
    <w:rsid w:val="00CF4ED8"/>
    <w:rsid w:val="00CF7364"/>
    <w:rsid w:val="00CF7728"/>
    <w:rsid w:val="00CF7A31"/>
    <w:rsid w:val="00CF7B2B"/>
    <w:rsid w:val="00D00747"/>
    <w:rsid w:val="00D01231"/>
    <w:rsid w:val="00D03413"/>
    <w:rsid w:val="00D07E65"/>
    <w:rsid w:val="00D12A12"/>
    <w:rsid w:val="00D162D9"/>
    <w:rsid w:val="00D163F2"/>
    <w:rsid w:val="00D16E1C"/>
    <w:rsid w:val="00D20E8E"/>
    <w:rsid w:val="00D22A24"/>
    <w:rsid w:val="00D23574"/>
    <w:rsid w:val="00D23D79"/>
    <w:rsid w:val="00D24C2F"/>
    <w:rsid w:val="00D24F63"/>
    <w:rsid w:val="00D25591"/>
    <w:rsid w:val="00D26338"/>
    <w:rsid w:val="00D305CC"/>
    <w:rsid w:val="00D30A96"/>
    <w:rsid w:val="00D31746"/>
    <w:rsid w:val="00D31A53"/>
    <w:rsid w:val="00D3369E"/>
    <w:rsid w:val="00D33B74"/>
    <w:rsid w:val="00D33D1C"/>
    <w:rsid w:val="00D354E8"/>
    <w:rsid w:val="00D361B2"/>
    <w:rsid w:val="00D366C4"/>
    <w:rsid w:val="00D36CCC"/>
    <w:rsid w:val="00D41057"/>
    <w:rsid w:val="00D42458"/>
    <w:rsid w:val="00D43590"/>
    <w:rsid w:val="00D448B3"/>
    <w:rsid w:val="00D454A2"/>
    <w:rsid w:val="00D45A40"/>
    <w:rsid w:val="00D45F07"/>
    <w:rsid w:val="00D46BEE"/>
    <w:rsid w:val="00D46DE1"/>
    <w:rsid w:val="00D500D3"/>
    <w:rsid w:val="00D520EE"/>
    <w:rsid w:val="00D53E2B"/>
    <w:rsid w:val="00D53EA2"/>
    <w:rsid w:val="00D54CCB"/>
    <w:rsid w:val="00D55F94"/>
    <w:rsid w:val="00D57306"/>
    <w:rsid w:val="00D57F26"/>
    <w:rsid w:val="00D624D2"/>
    <w:rsid w:val="00D62584"/>
    <w:rsid w:val="00D63791"/>
    <w:rsid w:val="00D63C56"/>
    <w:rsid w:val="00D65B00"/>
    <w:rsid w:val="00D66B6A"/>
    <w:rsid w:val="00D67408"/>
    <w:rsid w:val="00D6778D"/>
    <w:rsid w:val="00D701A6"/>
    <w:rsid w:val="00D70536"/>
    <w:rsid w:val="00D715FE"/>
    <w:rsid w:val="00D71B31"/>
    <w:rsid w:val="00D7276F"/>
    <w:rsid w:val="00D73201"/>
    <w:rsid w:val="00D74EE6"/>
    <w:rsid w:val="00D759DD"/>
    <w:rsid w:val="00D77E0A"/>
    <w:rsid w:val="00D80526"/>
    <w:rsid w:val="00D82A2F"/>
    <w:rsid w:val="00D8320A"/>
    <w:rsid w:val="00D837AF"/>
    <w:rsid w:val="00D85ED5"/>
    <w:rsid w:val="00D86AFA"/>
    <w:rsid w:val="00D86E38"/>
    <w:rsid w:val="00D87532"/>
    <w:rsid w:val="00D91B87"/>
    <w:rsid w:val="00D9257C"/>
    <w:rsid w:val="00D926D2"/>
    <w:rsid w:val="00D92ED3"/>
    <w:rsid w:val="00D9321F"/>
    <w:rsid w:val="00D93B91"/>
    <w:rsid w:val="00D95B65"/>
    <w:rsid w:val="00D95FEF"/>
    <w:rsid w:val="00D96354"/>
    <w:rsid w:val="00D967DC"/>
    <w:rsid w:val="00D970DD"/>
    <w:rsid w:val="00DA02A7"/>
    <w:rsid w:val="00DA02B4"/>
    <w:rsid w:val="00DA1297"/>
    <w:rsid w:val="00DA525A"/>
    <w:rsid w:val="00DA5938"/>
    <w:rsid w:val="00DA5B55"/>
    <w:rsid w:val="00DA6F18"/>
    <w:rsid w:val="00DB4CE9"/>
    <w:rsid w:val="00DB632D"/>
    <w:rsid w:val="00DB7360"/>
    <w:rsid w:val="00DB754C"/>
    <w:rsid w:val="00DC2929"/>
    <w:rsid w:val="00DC2EB0"/>
    <w:rsid w:val="00DC5191"/>
    <w:rsid w:val="00DC6137"/>
    <w:rsid w:val="00DC6314"/>
    <w:rsid w:val="00DC6E33"/>
    <w:rsid w:val="00DD0FFC"/>
    <w:rsid w:val="00DD1175"/>
    <w:rsid w:val="00DD2270"/>
    <w:rsid w:val="00DD68A6"/>
    <w:rsid w:val="00DD71AC"/>
    <w:rsid w:val="00DD79FD"/>
    <w:rsid w:val="00DE002A"/>
    <w:rsid w:val="00DE35D2"/>
    <w:rsid w:val="00DE52D3"/>
    <w:rsid w:val="00DE5369"/>
    <w:rsid w:val="00DE64FA"/>
    <w:rsid w:val="00DF1492"/>
    <w:rsid w:val="00DF320F"/>
    <w:rsid w:val="00DF55E7"/>
    <w:rsid w:val="00DF5BFB"/>
    <w:rsid w:val="00DF5D96"/>
    <w:rsid w:val="00DF682C"/>
    <w:rsid w:val="00DF7EAC"/>
    <w:rsid w:val="00E00EA6"/>
    <w:rsid w:val="00E00EB1"/>
    <w:rsid w:val="00E02140"/>
    <w:rsid w:val="00E035E9"/>
    <w:rsid w:val="00E03FC3"/>
    <w:rsid w:val="00E0521C"/>
    <w:rsid w:val="00E07167"/>
    <w:rsid w:val="00E10935"/>
    <w:rsid w:val="00E11907"/>
    <w:rsid w:val="00E11D00"/>
    <w:rsid w:val="00E11EF4"/>
    <w:rsid w:val="00E12877"/>
    <w:rsid w:val="00E14253"/>
    <w:rsid w:val="00E164E0"/>
    <w:rsid w:val="00E21441"/>
    <w:rsid w:val="00E22318"/>
    <w:rsid w:val="00E23F13"/>
    <w:rsid w:val="00E2680E"/>
    <w:rsid w:val="00E26EB9"/>
    <w:rsid w:val="00E30EF0"/>
    <w:rsid w:val="00E312F2"/>
    <w:rsid w:val="00E321BE"/>
    <w:rsid w:val="00E32833"/>
    <w:rsid w:val="00E329E2"/>
    <w:rsid w:val="00E34EB1"/>
    <w:rsid w:val="00E40F98"/>
    <w:rsid w:val="00E414E5"/>
    <w:rsid w:val="00E43F1B"/>
    <w:rsid w:val="00E46121"/>
    <w:rsid w:val="00E46B3D"/>
    <w:rsid w:val="00E46D45"/>
    <w:rsid w:val="00E47D06"/>
    <w:rsid w:val="00E51EAF"/>
    <w:rsid w:val="00E536CF"/>
    <w:rsid w:val="00E5465E"/>
    <w:rsid w:val="00E54C35"/>
    <w:rsid w:val="00E54FEE"/>
    <w:rsid w:val="00E553F6"/>
    <w:rsid w:val="00E5641F"/>
    <w:rsid w:val="00E56CA1"/>
    <w:rsid w:val="00E608C4"/>
    <w:rsid w:val="00E6172E"/>
    <w:rsid w:val="00E6206B"/>
    <w:rsid w:val="00E628BE"/>
    <w:rsid w:val="00E641DE"/>
    <w:rsid w:val="00E64D0B"/>
    <w:rsid w:val="00E64FE2"/>
    <w:rsid w:val="00E65A66"/>
    <w:rsid w:val="00E65FBD"/>
    <w:rsid w:val="00E73C54"/>
    <w:rsid w:val="00E75A3C"/>
    <w:rsid w:val="00E773FC"/>
    <w:rsid w:val="00E77E96"/>
    <w:rsid w:val="00E8059B"/>
    <w:rsid w:val="00E841C3"/>
    <w:rsid w:val="00E851DD"/>
    <w:rsid w:val="00E85534"/>
    <w:rsid w:val="00E85E18"/>
    <w:rsid w:val="00E8667A"/>
    <w:rsid w:val="00E86DB8"/>
    <w:rsid w:val="00E90B9B"/>
    <w:rsid w:val="00E917C5"/>
    <w:rsid w:val="00E91E1F"/>
    <w:rsid w:val="00E940D9"/>
    <w:rsid w:val="00E94314"/>
    <w:rsid w:val="00E94D63"/>
    <w:rsid w:val="00E96DA0"/>
    <w:rsid w:val="00EA0CF1"/>
    <w:rsid w:val="00EA1217"/>
    <w:rsid w:val="00EA366B"/>
    <w:rsid w:val="00EA3AD3"/>
    <w:rsid w:val="00EA5C04"/>
    <w:rsid w:val="00EB1470"/>
    <w:rsid w:val="00EB15D1"/>
    <w:rsid w:val="00EB4140"/>
    <w:rsid w:val="00EB48F4"/>
    <w:rsid w:val="00EB4FA6"/>
    <w:rsid w:val="00EB7C8C"/>
    <w:rsid w:val="00EC0614"/>
    <w:rsid w:val="00EC224F"/>
    <w:rsid w:val="00EC26FE"/>
    <w:rsid w:val="00EC3064"/>
    <w:rsid w:val="00EC6ADE"/>
    <w:rsid w:val="00EC7C2D"/>
    <w:rsid w:val="00ED126D"/>
    <w:rsid w:val="00ED4E43"/>
    <w:rsid w:val="00ED5E4D"/>
    <w:rsid w:val="00ED758A"/>
    <w:rsid w:val="00EE35CF"/>
    <w:rsid w:val="00EE5038"/>
    <w:rsid w:val="00EE54C6"/>
    <w:rsid w:val="00EE6523"/>
    <w:rsid w:val="00EF16AB"/>
    <w:rsid w:val="00EF2BEC"/>
    <w:rsid w:val="00EF5015"/>
    <w:rsid w:val="00EF509A"/>
    <w:rsid w:val="00EF560C"/>
    <w:rsid w:val="00EF596D"/>
    <w:rsid w:val="00EF6206"/>
    <w:rsid w:val="00EF716D"/>
    <w:rsid w:val="00F017D7"/>
    <w:rsid w:val="00F02271"/>
    <w:rsid w:val="00F02916"/>
    <w:rsid w:val="00F0325D"/>
    <w:rsid w:val="00F03765"/>
    <w:rsid w:val="00F051A1"/>
    <w:rsid w:val="00F06800"/>
    <w:rsid w:val="00F078F5"/>
    <w:rsid w:val="00F11BFD"/>
    <w:rsid w:val="00F11C62"/>
    <w:rsid w:val="00F12067"/>
    <w:rsid w:val="00F12897"/>
    <w:rsid w:val="00F12F31"/>
    <w:rsid w:val="00F136A9"/>
    <w:rsid w:val="00F16522"/>
    <w:rsid w:val="00F21922"/>
    <w:rsid w:val="00F2278F"/>
    <w:rsid w:val="00F22A42"/>
    <w:rsid w:val="00F23436"/>
    <w:rsid w:val="00F256A5"/>
    <w:rsid w:val="00F26279"/>
    <w:rsid w:val="00F27960"/>
    <w:rsid w:val="00F31578"/>
    <w:rsid w:val="00F3693D"/>
    <w:rsid w:val="00F36B50"/>
    <w:rsid w:val="00F36E6C"/>
    <w:rsid w:val="00F4017E"/>
    <w:rsid w:val="00F40B51"/>
    <w:rsid w:val="00F41077"/>
    <w:rsid w:val="00F4185E"/>
    <w:rsid w:val="00F429F9"/>
    <w:rsid w:val="00F42AE8"/>
    <w:rsid w:val="00F432DD"/>
    <w:rsid w:val="00F436A5"/>
    <w:rsid w:val="00F43A82"/>
    <w:rsid w:val="00F43C05"/>
    <w:rsid w:val="00F444FF"/>
    <w:rsid w:val="00F45757"/>
    <w:rsid w:val="00F4586D"/>
    <w:rsid w:val="00F459C4"/>
    <w:rsid w:val="00F47404"/>
    <w:rsid w:val="00F47B5E"/>
    <w:rsid w:val="00F51CD0"/>
    <w:rsid w:val="00F52448"/>
    <w:rsid w:val="00F548D7"/>
    <w:rsid w:val="00F57EDE"/>
    <w:rsid w:val="00F61432"/>
    <w:rsid w:val="00F61951"/>
    <w:rsid w:val="00F61AAE"/>
    <w:rsid w:val="00F63656"/>
    <w:rsid w:val="00F63A3C"/>
    <w:rsid w:val="00F64598"/>
    <w:rsid w:val="00F65DDF"/>
    <w:rsid w:val="00F66AB1"/>
    <w:rsid w:val="00F671EF"/>
    <w:rsid w:val="00F71DA8"/>
    <w:rsid w:val="00F72CC7"/>
    <w:rsid w:val="00F73E94"/>
    <w:rsid w:val="00F74EB2"/>
    <w:rsid w:val="00F7537B"/>
    <w:rsid w:val="00F76A6F"/>
    <w:rsid w:val="00F77802"/>
    <w:rsid w:val="00F7788F"/>
    <w:rsid w:val="00F81023"/>
    <w:rsid w:val="00F818BD"/>
    <w:rsid w:val="00F82D6A"/>
    <w:rsid w:val="00F82D9B"/>
    <w:rsid w:val="00F83875"/>
    <w:rsid w:val="00F84161"/>
    <w:rsid w:val="00F8569E"/>
    <w:rsid w:val="00F85A39"/>
    <w:rsid w:val="00F86BFA"/>
    <w:rsid w:val="00F86F1F"/>
    <w:rsid w:val="00F87123"/>
    <w:rsid w:val="00F90469"/>
    <w:rsid w:val="00F93445"/>
    <w:rsid w:val="00F9396F"/>
    <w:rsid w:val="00F93A14"/>
    <w:rsid w:val="00F942E3"/>
    <w:rsid w:val="00F94A30"/>
    <w:rsid w:val="00F969B0"/>
    <w:rsid w:val="00FA4F21"/>
    <w:rsid w:val="00FA7C11"/>
    <w:rsid w:val="00FB28E9"/>
    <w:rsid w:val="00FB415F"/>
    <w:rsid w:val="00FB4251"/>
    <w:rsid w:val="00FB43AE"/>
    <w:rsid w:val="00FB58B3"/>
    <w:rsid w:val="00FC0929"/>
    <w:rsid w:val="00FC20FA"/>
    <w:rsid w:val="00FC34C8"/>
    <w:rsid w:val="00FC3506"/>
    <w:rsid w:val="00FC35E4"/>
    <w:rsid w:val="00FC4A93"/>
    <w:rsid w:val="00FC4FB2"/>
    <w:rsid w:val="00FC5C0F"/>
    <w:rsid w:val="00FD0F84"/>
    <w:rsid w:val="00FD17B2"/>
    <w:rsid w:val="00FD1979"/>
    <w:rsid w:val="00FD1F71"/>
    <w:rsid w:val="00FD2DF5"/>
    <w:rsid w:val="00FD5852"/>
    <w:rsid w:val="00FD64FA"/>
    <w:rsid w:val="00FD6689"/>
    <w:rsid w:val="00FE101B"/>
    <w:rsid w:val="00FE34DD"/>
    <w:rsid w:val="00FE352E"/>
    <w:rsid w:val="00FE700A"/>
    <w:rsid w:val="00FF018F"/>
    <w:rsid w:val="00FF1C01"/>
    <w:rsid w:val="00FF2290"/>
    <w:rsid w:val="00FF2D5D"/>
    <w:rsid w:val="00FF429A"/>
    <w:rsid w:val="00FF537C"/>
    <w:rsid w:val="00FF7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131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F7728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F7728"/>
    <w:pPr>
      <w:keepNext/>
      <w:outlineLvl w:val="0"/>
    </w:pPr>
  </w:style>
  <w:style w:type="paragraph" w:styleId="Nadpis2">
    <w:name w:val="heading 2"/>
    <w:basedOn w:val="Normln"/>
    <w:next w:val="Normln"/>
    <w:link w:val="Nadpis2Char"/>
    <w:qFormat/>
    <w:rsid w:val="00D65B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CF7728"/>
    <w:pPr>
      <w:keepNext/>
      <w:outlineLvl w:val="2"/>
    </w:pPr>
    <w:rPr>
      <w:b/>
      <w:sz w:val="20"/>
    </w:rPr>
  </w:style>
  <w:style w:type="paragraph" w:styleId="Nadpis4">
    <w:name w:val="heading 4"/>
    <w:basedOn w:val="Normln"/>
    <w:next w:val="Normln"/>
    <w:link w:val="Nadpis4Char"/>
    <w:qFormat/>
    <w:rsid w:val="00CF7728"/>
    <w:pPr>
      <w:keepNext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qFormat/>
    <w:rsid w:val="00CF7728"/>
    <w:pPr>
      <w:keepNext/>
      <w:outlineLvl w:val="4"/>
    </w:pPr>
  </w:style>
  <w:style w:type="paragraph" w:styleId="Nadpis8">
    <w:name w:val="heading 8"/>
    <w:basedOn w:val="Normln"/>
    <w:next w:val="Normln"/>
    <w:link w:val="Nadpis8Char"/>
    <w:qFormat/>
    <w:rsid w:val="00CF7728"/>
    <w:pPr>
      <w:keepNext/>
      <w:spacing w:before="120"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4117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4117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semiHidden/>
    <w:locked/>
    <w:rsid w:val="0041173E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semiHidden/>
    <w:locked/>
    <w:rsid w:val="0041173E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semiHidden/>
    <w:locked/>
    <w:rsid w:val="0041173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8Char">
    <w:name w:val="Nadpis 8 Char"/>
    <w:basedOn w:val="Standardnpsmoodstavce"/>
    <w:link w:val="Nadpis8"/>
    <w:semiHidden/>
    <w:locked/>
    <w:rsid w:val="0041173E"/>
    <w:rPr>
      <w:rFonts w:ascii="Calibri" w:hAnsi="Calibri" w:cs="Times New Roman"/>
      <w:i/>
      <w:iCs/>
      <w:sz w:val="24"/>
      <w:szCs w:val="24"/>
    </w:rPr>
  </w:style>
  <w:style w:type="paragraph" w:customStyle="1" w:styleId="Normln0">
    <w:name w:val="Norm‡ln’"/>
    <w:rsid w:val="00CF7728"/>
  </w:style>
  <w:style w:type="paragraph" w:customStyle="1" w:styleId="POZNMKA">
    <w:name w:val="POZNÁMKA"/>
    <w:basedOn w:val="Normln"/>
    <w:rsid w:val="00CF7728"/>
    <w:pPr>
      <w:spacing w:line="200" w:lineRule="exact"/>
    </w:pPr>
    <w:rPr>
      <w:kern w:val="18"/>
      <w:sz w:val="18"/>
    </w:rPr>
  </w:style>
  <w:style w:type="paragraph" w:customStyle="1" w:styleId="SVSnadpis1">
    <w:name w:val="SVS nadpis 1"/>
    <w:rsid w:val="00CF7728"/>
    <w:pPr>
      <w:jc w:val="both"/>
    </w:pPr>
    <w:rPr>
      <w:b/>
      <w:sz w:val="24"/>
    </w:rPr>
  </w:style>
  <w:style w:type="paragraph" w:customStyle="1" w:styleId="SVSpramen">
    <w:name w:val="SVS pramen"/>
    <w:autoRedefine/>
    <w:rsid w:val="00AD1D21"/>
    <w:pPr>
      <w:jc w:val="both"/>
    </w:pPr>
    <w:rPr>
      <w:bCs/>
      <w:i/>
      <w:noProof/>
    </w:rPr>
  </w:style>
  <w:style w:type="paragraph" w:customStyle="1" w:styleId="Zkladntext21">
    <w:name w:val="Základní text 21"/>
    <w:basedOn w:val="Normln"/>
    <w:rsid w:val="00CF7728"/>
    <w:pPr>
      <w:jc w:val="both"/>
    </w:pPr>
    <w:rPr>
      <w:sz w:val="18"/>
    </w:rPr>
  </w:style>
  <w:style w:type="paragraph" w:styleId="Titulek">
    <w:name w:val="caption"/>
    <w:basedOn w:val="Normln"/>
    <w:next w:val="Normln"/>
    <w:qFormat/>
    <w:rsid w:val="00CF7728"/>
    <w:rPr>
      <w:i/>
      <w:sz w:val="18"/>
    </w:rPr>
  </w:style>
  <w:style w:type="paragraph" w:customStyle="1" w:styleId="NADTABULKOU">
    <w:name w:val="NAD TABULKOU"/>
    <w:basedOn w:val="Normln"/>
    <w:rsid w:val="00CF7728"/>
    <w:pPr>
      <w:spacing w:before="120" w:after="40" w:line="260" w:lineRule="exact"/>
      <w:outlineLvl w:val="0"/>
    </w:pPr>
    <w:rPr>
      <w:b/>
      <w:kern w:val="18"/>
      <w:sz w:val="22"/>
    </w:rPr>
  </w:style>
  <w:style w:type="paragraph" w:customStyle="1" w:styleId="PRAMEN">
    <w:name w:val="PRAMEN"/>
    <w:basedOn w:val="Normln"/>
    <w:rsid w:val="00CF7728"/>
    <w:pPr>
      <w:spacing w:before="20" w:line="260" w:lineRule="exact"/>
    </w:pPr>
    <w:rPr>
      <w:i/>
      <w:kern w:val="18"/>
      <w:sz w:val="18"/>
    </w:rPr>
  </w:style>
  <w:style w:type="paragraph" w:customStyle="1" w:styleId="Normlnzleva">
    <w:name w:val="Normální zleva"/>
    <w:basedOn w:val="Normln"/>
    <w:rsid w:val="00CF7728"/>
    <w:pPr>
      <w:spacing w:line="360" w:lineRule="auto"/>
      <w:jc w:val="both"/>
    </w:pPr>
  </w:style>
  <w:style w:type="paragraph" w:customStyle="1" w:styleId="CharCharChar1CharCharCharCharCharCharCharCharChar1Char1">
    <w:name w:val="Char Char Char1 Char Char Char Char Char Char Char Char Char1 Char1"/>
    <w:basedOn w:val="Normln"/>
    <w:rsid w:val="00AF753B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022B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VStabulka">
    <w:name w:val="SVS tabulka"/>
    <w:autoRedefine/>
    <w:rsid w:val="00477C67"/>
    <w:rPr>
      <w:sz w:val="18"/>
    </w:rPr>
  </w:style>
  <w:style w:type="paragraph" w:customStyle="1" w:styleId="Styl7">
    <w:name w:val="Styl7"/>
    <w:basedOn w:val="Normln"/>
    <w:autoRedefine/>
    <w:rsid w:val="003B710E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32"/>
      <w:szCs w:val="24"/>
    </w:rPr>
  </w:style>
  <w:style w:type="paragraph" w:customStyle="1" w:styleId="Styl3">
    <w:name w:val="Styl3"/>
    <w:basedOn w:val="Nadpis1"/>
    <w:autoRedefine/>
    <w:rsid w:val="00157A92"/>
    <w:pPr>
      <w:numPr>
        <w:numId w:val="1"/>
      </w:numPr>
      <w:spacing w:line="360" w:lineRule="auto"/>
      <w:jc w:val="both"/>
    </w:pPr>
    <w:rPr>
      <w:rFonts w:ascii="Arial" w:hAnsi="Arial" w:cs="Arial"/>
      <w:b/>
      <w:bCs/>
      <w:sz w:val="32"/>
      <w:szCs w:val="24"/>
    </w:rPr>
  </w:style>
  <w:style w:type="paragraph" w:styleId="Textbubliny">
    <w:name w:val="Balloon Text"/>
    <w:basedOn w:val="Normln"/>
    <w:link w:val="TextbublinyChar"/>
    <w:semiHidden/>
    <w:rsid w:val="00DE35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DE35D2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5846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F3459"/>
    <w:rPr>
      <w:rFonts w:cs="Times New Roman"/>
      <w:sz w:val="20"/>
      <w:szCs w:val="20"/>
    </w:rPr>
  </w:style>
  <w:style w:type="character" w:styleId="slostrnky">
    <w:name w:val="page number"/>
    <w:basedOn w:val="Standardnpsmoodstavce"/>
    <w:rsid w:val="0058467D"/>
    <w:rPr>
      <w:rFonts w:cs="Times New Roman"/>
    </w:rPr>
  </w:style>
  <w:style w:type="paragraph" w:styleId="Rozvrendokumentu">
    <w:name w:val="Document Map"/>
    <w:basedOn w:val="Normln"/>
    <w:link w:val="RozvrendokumentuChar"/>
    <w:rsid w:val="0000719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007195"/>
    <w:rPr>
      <w:rFonts w:ascii="Tahoma" w:hAnsi="Tahoma" w:cs="Tahoma"/>
      <w:sz w:val="16"/>
      <w:szCs w:val="16"/>
    </w:rPr>
  </w:style>
  <w:style w:type="table" w:styleId="Elegantntabulka">
    <w:name w:val="Table Elegant"/>
    <w:basedOn w:val="Normlntabulka"/>
    <w:rsid w:val="0010140F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1">
    <w:name w:val="Table Colorful 1"/>
    <w:basedOn w:val="Normlntabulka"/>
    <w:rsid w:val="000C048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rsid w:val="000C048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Zhlav">
    <w:name w:val="header"/>
    <w:basedOn w:val="Normln"/>
    <w:link w:val="ZhlavChar"/>
    <w:rsid w:val="00697E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7EEE"/>
    <w:rPr>
      <w:sz w:val="24"/>
    </w:rPr>
  </w:style>
  <w:style w:type="paragraph" w:styleId="Odstavecseseznamem">
    <w:name w:val="List Paragraph"/>
    <w:basedOn w:val="Normln"/>
    <w:uiPriority w:val="34"/>
    <w:qFormat/>
    <w:rsid w:val="00E553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ceny%20a%20zahr%20obch%202012a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10000643\Dokumenty\ZDENA\KOZ&#193;K\ceny%20a%20zahr%20obch%202012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cs-CZ" sz="1200"/>
              <a:t>Vývoj průměrných stavů dojnic a průměrné roční užitkovosti </a:t>
            </a:r>
            <a:r>
              <a:rPr lang="cs-CZ" sz="900"/>
              <a:t>(Pramen: ČSÚ)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List1!$H$8</c:f>
              <c:strCache>
                <c:ptCount val="1"/>
                <c:pt idx="0">
                  <c:v>stavy dojnic v ks</c:v>
                </c:pt>
              </c:strCache>
            </c:strRef>
          </c:tx>
          <c:dLbls>
            <c:dLbl>
              <c:idx val="2"/>
              <c:layout>
                <c:manualLayout>
                  <c:x val="2.4561171747898538E-2"/>
                  <c:y val="1.3143014888603905E-2"/>
                </c:manualLayout>
              </c:layout>
              <c:showVal val="1"/>
            </c:dLbl>
            <c:dLbl>
              <c:idx val="5"/>
              <c:layout>
                <c:manualLayout>
                  <c:x val="1.8893209036845336E-3"/>
                  <c:y val="9.85726116645292E-3"/>
                </c:manualLayout>
              </c:layout>
              <c:showVal val="1"/>
            </c:dLbl>
            <c:dLbl>
              <c:idx val="7"/>
              <c:layout>
                <c:manualLayout>
                  <c:x val="0"/>
                  <c:y val="9.85726116645292E-3"/>
                </c:manualLayout>
              </c:layout>
              <c:showVal val="1"/>
            </c:dLbl>
            <c:txPr>
              <a:bodyPr/>
              <a:lstStyle/>
              <a:p>
                <a:pPr>
                  <a:defRPr sz="800"/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List1!$H$9:$H$17</c:f>
              <c:numCache>
                <c:formatCode>#,##0</c:formatCode>
                <c:ptCount val="9"/>
                <c:pt idx="0">
                  <c:v>433288</c:v>
                </c:pt>
                <c:pt idx="1">
                  <c:v>437947</c:v>
                </c:pt>
                <c:pt idx="2">
                  <c:v>422949</c:v>
                </c:pt>
                <c:pt idx="3">
                  <c:v>409802</c:v>
                </c:pt>
                <c:pt idx="4">
                  <c:v>402535</c:v>
                </c:pt>
                <c:pt idx="5">
                  <c:v>394122</c:v>
                </c:pt>
                <c:pt idx="6">
                  <c:v>378415</c:v>
                </c:pt>
                <c:pt idx="7">
                  <c:v>373705</c:v>
                </c:pt>
                <c:pt idx="8">
                  <c:v>368738</c:v>
                </c:pt>
              </c:numCache>
            </c:numRef>
          </c:val>
        </c:ser>
        <c:axId val="132966656"/>
        <c:axId val="132530176"/>
      </c:barChart>
      <c:lineChart>
        <c:grouping val="standard"/>
        <c:ser>
          <c:idx val="1"/>
          <c:order val="1"/>
          <c:tx>
            <c:strRef>
              <c:f>List1!$I$8</c:f>
              <c:strCache>
                <c:ptCount val="1"/>
                <c:pt idx="0">
                  <c:v>uřitkovost dojnic v l/ks/rok</c:v>
                </c:pt>
              </c:strCache>
            </c:strRef>
          </c:tx>
          <c:dLbls>
            <c:dLbl>
              <c:idx val="0"/>
              <c:layout>
                <c:manualLayout>
                  <c:x val="3.8859016791451557E-3"/>
                  <c:y val="2.2088026635820251E-2"/>
                </c:manualLayout>
              </c:layout>
              <c:showVal val="1"/>
            </c:dLbl>
            <c:dLbl>
              <c:idx val="1"/>
              <c:layout>
                <c:manualLayout>
                  <c:x val="3.3613547888781256E-3"/>
                  <c:y val="2.7244848934238609E-2"/>
                </c:manualLayout>
              </c:layout>
              <c:showVal val="1"/>
            </c:dLbl>
            <c:dLbl>
              <c:idx val="2"/>
              <c:layout>
                <c:manualLayout>
                  <c:x val="4.0408854994174362E-2"/>
                  <c:y val="1.4341409474509705E-2"/>
                </c:manualLayout>
              </c:layout>
              <c:showVal val="1"/>
            </c:dLbl>
            <c:dLbl>
              <c:idx val="3"/>
              <c:layout>
                <c:manualLayout>
                  <c:x val="2.7076497562032568E-2"/>
                  <c:y val="2.0673341489937509E-2"/>
                </c:manualLayout>
              </c:layout>
              <c:showVal val="1"/>
            </c:dLbl>
            <c:dLbl>
              <c:idx val="4"/>
              <c:layout>
                <c:manualLayout>
                  <c:x val="1.0072609428871676E-2"/>
                  <c:y val="2.6069739217230003E-2"/>
                </c:manualLayout>
              </c:layout>
              <c:showVal val="1"/>
            </c:dLbl>
            <c:dLbl>
              <c:idx val="5"/>
              <c:layout>
                <c:manualLayout>
                  <c:x val="1.3589721618235018E-3"/>
                  <c:y val="3.2641246661532647E-2"/>
                </c:manualLayout>
              </c:layout>
              <c:showVal val="1"/>
            </c:dLbl>
            <c:dLbl>
              <c:idx val="6"/>
              <c:layout>
                <c:manualLayout>
                  <c:x val="-1.1240269253519185E-2"/>
                  <c:y val="3.0530602656390016E-2"/>
                </c:manualLayout>
              </c:layout>
              <c:showVal val="1"/>
            </c:dLbl>
            <c:dLbl>
              <c:idx val="7"/>
              <c:layout>
                <c:manualLayout>
                  <c:x val="-2.5520262446013537E-2"/>
                  <c:y val="3.9212495385068352E-2"/>
                </c:manualLayout>
              </c:layout>
              <c:showVal val="1"/>
            </c:dLbl>
            <c:dLbl>
              <c:idx val="8"/>
              <c:layout>
                <c:manualLayout>
                  <c:x val="-4.1266487672106923E-2"/>
                  <c:y val="3.5926741662917414E-2"/>
                </c:manualLayout>
              </c:layout>
              <c:showVal val="1"/>
            </c:dLbl>
            <c:spPr>
              <a:ln cap="rnd">
                <a:solidFill>
                  <a:srgbClr val="C00000"/>
                </a:solidFill>
                <a:prstDash val="solid"/>
                <a:round/>
              </a:ln>
            </c:spPr>
            <c:txPr>
              <a:bodyPr/>
              <a:lstStyle/>
              <a:p>
                <a:pPr>
                  <a:defRPr sz="800" b="1">
                    <a:solidFill>
                      <a:srgbClr val="C00000"/>
                    </a:solidFill>
                  </a:defRPr>
                </a:pPr>
                <a:endParaRPr lang="cs-CZ"/>
              </a:p>
            </c:txPr>
            <c:showVal val="1"/>
          </c:dLbls>
          <c:cat>
            <c:numRef>
              <c:f>List1!$G$9:$G$17</c:f>
              <c:numCache>
                <c:formatCode>General</c:formatCode>
                <c:ptCount val="9"/>
                <c:pt idx="0">
                  <c:v>2004</c:v>
                </c:pt>
                <c:pt idx="1">
                  <c:v>2005</c:v>
                </c:pt>
                <c:pt idx="2">
                  <c:v>2006</c:v>
                </c:pt>
                <c:pt idx="3">
                  <c:v>2007</c:v>
                </c:pt>
                <c:pt idx="4">
                  <c:v>2008</c:v>
                </c:pt>
                <c:pt idx="5">
                  <c:v>2009</c:v>
                </c:pt>
                <c:pt idx="6">
                  <c:v>2010</c:v>
                </c:pt>
                <c:pt idx="7">
                  <c:v>2011</c:v>
                </c:pt>
                <c:pt idx="8">
                  <c:v>2012</c:v>
                </c:pt>
              </c:numCache>
            </c:numRef>
          </c:cat>
          <c:val>
            <c:numRef>
              <c:f>List1!$I$9:$I$17</c:f>
              <c:numCache>
                <c:formatCode>#,##0.00</c:formatCode>
                <c:ptCount val="9"/>
                <c:pt idx="0">
                  <c:v>6006.2</c:v>
                </c:pt>
                <c:pt idx="1">
                  <c:v>6235.7</c:v>
                </c:pt>
                <c:pt idx="2">
                  <c:v>6370.4</c:v>
                </c:pt>
                <c:pt idx="3">
                  <c:v>6548.3</c:v>
                </c:pt>
                <c:pt idx="4">
                  <c:v>6776.2</c:v>
                </c:pt>
                <c:pt idx="5">
                  <c:v>6869.9</c:v>
                </c:pt>
                <c:pt idx="6">
                  <c:v>6903.8</c:v>
                </c:pt>
                <c:pt idx="7">
                  <c:v>7127.8</c:v>
                </c:pt>
                <c:pt idx="8">
                  <c:v>7432.6</c:v>
                </c:pt>
              </c:numCache>
            </c:numRef>
          </c:val>
        </c:ser>
        <c:marker val="1"/>
        <c:axId val="132534272"/>
        <c:axId val="132532096"/>
      </c:lineChart>
      <c:catAx>
        <c:axId val="132966656"/>
        <c:scaling>
          <c:orientation val="minMax"/>
        </c:scaling>
        <c:axPos val="b"/>
        <c:numFmt formatCode="General" sourceLinked="1"/>
        <c:tickLblPos val="nextTo"/>
        <c:crossAx val="132530176"/>
        <c:crosses val="autoZero"/>
        <c:auto val="1"/>
        <c:lblAlgn val="ctr"/>
        <c:lblOffset val="100"/>
      </c:catAx>
      <c:valAx>
        <c:axId val="13253017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průměrné stavy dojnic v ks (propočet z krmných dnů)</a:t>
                </a:r>
              </a:p>
            </c:rich>
          </c:tx>
        </c:title>
        <c:numFmt formatCode="#,##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2966656"/>
        <c:crosses val="autoZero"/>
        <c:crossBetween val="between"/>
      </c:valAx>
      <c:valAx>
        <c:axId val="132532096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en-US" sz="900"/>
                  <a:t>roční užitkovost dojnic v l/ks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2534272"/>
        <c:crosses val="max"/>
        <c:crossBetween val="between"/>
      </c:valAx>
      <c:catAx>
        <c:axId val="132534272"/>
        <c:scaling>
          <c:orientation val="minMax"/>
        </c:scaling>
        <c:delete val="1"/>
        <c:axPos val="b"/>
        <c:numFmt formatCode="General" sourceLinked="1"/>
        <c:tickLblPos val="none"/>
        <c:crossAx val="132532096"/>
        <c:crosses val="autoZero"/>
        <c:auto val="1"/>
        <c:lblAlgn val="ctr"/>
        <c:lblOffset val="100"/>
      </c:catAx>
    </c:plotArea>
    <c:plotVisOnly val="1"/>
    <c:dispBlanksAs val="gap"/>
  </c:chart>
  <c:spPr>
    <a:solidFill>
      <a:schemeClr val="accent1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100"/>
              <a:t>Nakoupené množství mléka do mlékáren na území ČR a průměrná nákupní cena (CZV) mléka v  období let 2012 - 2013</a:t>
            </a:r>
            <a:r>
              <a:rPr lang="cs-CZ" sz="1100"/>
              <a:t> </a:t>
            </a:r>
            <a:r>
              <a:rPr lang="cs-CZ" sz="900" i="1"/>
              <a:t>(Pramen: rezortní statistika Mlék (MZe 6-12)</a:t>
            </a:r>
            <a:endParaRPr lang="en-US" sz="900" i="1"/>
          </a:p>
        </c:rich>
      </c:tx>
    </c:title>
    <c:plotArea>
      <c:layout>
        <c:manualLayout>
          <c:layoutTarget val="inner"/>
          <c:xMode val="edge"/>
          <c:yMode val="edge"/>
          <c:x val="0.12876762074046974"/>
          <c:y val="0.19550594149135639"/>
          <c:w val="0.77644261867956643"/>
          <c:h val="0.7188831225510196"/>
        </c:manualLayout>
      </c:layout>
      <c:barChart>
        <c:barDir val="col"/>
        <c:grouping val="clustered"/>
        <c:ser>
          <c:idx val="0"/>
          <c:order val="0"/>
          <c:tx>
            <c:strRef>
              <c:f>List1!$C$435</c:f>
              <c:strCache>
                <c:ptCount val="1"/>
                <c:pt idx="0">
                  <c:v>nákup mléka do mlékáren 2012</c:v>
                </c:pt>
              </c:strCache>
            </c:strRef>
          </c:tx>
          <c:spPr>
            <a:solidFill>
              <a:srgbClr val="4F81BD">
                <a:lumMod val="40000"/>
                <a:lumOff val="60000"/>
              </a:srgbClr>
            </a:solidFill>
          </c:spPr>
          <c:cat>
            <c:strRef>
              <c:f>List1!$B$436:$B$447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List1!$C$436:$C$447</c:f>
              <c:numCache>
                <c:formatCode>General</c:formatCode>
                <c:ptCount val="12"/>
                <c:pt idx="0">
                  <c:v>201563</c:v>
                </c:pt>
                <c:pt idx="1">
                  <c:v>187358</c:v>
                </c:pt>
                <c:pt idx="2">
                  <c:v>207186</c:v>
                </c:pt>
                <c:pt idx="3">
                  <c:v>204202</c:v>
                </c:pt>
                <c:pt idx="4">
                  <c:v>214839</c:v>
                </c:pt>
                <c:pt idx="5">
                  <c:v>206031</c:v>
                </c:pt>
                <c:pt idx="6">
                  <c:v>207356</c:v>
                </c:pt>
                <c:pt idx="7">
                  <c:v>201523</c:v>
                </c:pt>
                <c:pt idx="8">
                  <c:v>187100</c:v>
                </c:pt>
                <c:pt idx="9">
                  <c:v>190754</c:v>
                </c:pt>
                <c:pt idx="10">
                  <c:v>183339</c:v>
                </c:pt>
                <c:pt idx="11">
                  <c:v>190575</c:v>
                </c:pt>
              </c:numCache>
            </c:numRef>
          </c:val>
        </c:ser>
        <c:ser>
          <c:idx val="1"/>
          <c:order val="1"/>
          <c:tx>
            <c:strRef>
              <c:f>List1!$D$435</c:f>
              <c:strCache>
                <c:ptCount val="1"/>
                <c:pt idx="0">
                  <c:v>nákup mléka do mlékáren 2013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cat>
            <c:strRef>
              <c:f>List1!$B$436:$B$447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List1!$D$436:$D$447</c:f>
              <c:numCache>
                <c:formatCode>General</c:formatCode>
                <c:ptCount val="12"/>
                <c:pt idx="0">
                  <c:v>197072</c:v>
                </c:pt>
                <c:pt idx="1">
                  <c:v>181167</c:v>
                </c:pt>
                <c:pt idx="2">
                  <c:v>202939</c:v>
                </c:pt>
                <c:pt idx="3">
                  <c:v>196074</c:v>
                </c:pt>
                <c:pt idx="4">
                  <c:v>205994</c:v>
                </c:pt>
              </c:numCache>
            </c:numRef>
          </c:val>
        </c:ser>
        <c:axId val="132570496"/>
        <c:axId val="132973696"/>
      </c:barChart>
      <c:lineChart>
        <c:grouping val="standard"/>
        <c:ser>
          <c:idx val="2"/>
          <c:order val="2"/>
          <c:tx>
            <c:strRef>
              <c:f>List1!$E$435</c:f>
              <c:strCache>
                <c:ptCount val="1"/>
                <c:pt idx="0">
                  <c:v>CZV 2012</c:v>
                </c:pt>
              </c:strCache>
            </c:strRef>
          </c:tx>
          <c:spPr>
            <a:ln>
              <a:solidFill>
                <a:schemeClr val="accent3">
                  <a:lumMod val="50000"/>
                </a:schemeClr>
              </a:solidFill>
            </a:ln>
          </c:spPr>
          <c:marker>
            <c:symbol val="circle"/>
            <c:size val="6"/>
          </c:marker>
          <c:dLbls>
            <c:dLbl>
              <c:idx val="4"/>
              <c:showVal val="1"/>
            </c:dLbl>
            <c:delete val="1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</c:dLbls>
          <c:cat>
            <c:strRef>
              <c:f>List1!$B$436:$B$447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List1!$E$436:$E$447</c:f>
              <c:numCache>
                <c:formatCode>General</c:formatCode>
                <c:ptCount val="12"/>
                <c:pt idx="0">
                  <c:v>8.3500000000000068</c:v>
                </c:pt>
                <c:pt idx="1">
                  <c:v>8.3000000000000007</c:v>
                </c:pt>
                <c:pt idx="2">
                  <c:v>8.1399999999999988</c:v>
                </c:pt>
                <c:pt idx="3">
                  <c:v>7.83</c:v>
                </c:pt>
                <c:pt idx="4">
                  <c:v>7.53</c:v>
                </c:pt>
                <c:pt idx="5">
                  <c:v>7.3</c:v>
                </c:pt>
                <c:pt idx="6">
                  <c:v>7.1899999999999995</c:v>
                </c:pt>
                <c:pt idx="7">
                  <c:v>7.21</c:v>
                </c:pt>
                <c:pt idx="8">
                  <c:v>7.3</c:v>
                </c:pt>
                <c:pt idx="9">
                  <c:v>7.48</c:v>
                </c:pt>
                <c:pt idx="10">
                  <c:v>7.68</c:v>
                </c:pt>
                <c:pt idx="11">
                  <c:v>7.8</c:v>
                </c:pt>
              </c:numCache>
            </c:numRef>
          </c:val>
        </c:ser>
        <c:ser>
          <c:idx val="3"/>
          <c:order val="3"/>
          <c:tx>
            <c:strRef>
              <c:f>List1!$F$435</c:f>
              <c:strCache>
                <c:ptCount val="1"/>
                <c:pt idx="0">
                  <c:v>CZV 2013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marker>
            <c:symbol val="triangle"/>
            <c:size val="8"/>
            <c:spPr>
              <a:solidFill>
                <a:schemeClr val="tx1">
                  <a:lumMod val="50000"/>
                  <a:lumOff val="50000"/>
                </a:schemeClr>
              </a:solidFill>
            </c:spPr>
          </c:marker>
          <c:dLbls>
            <c:dLbl>
              <c:idx val="4"/>
              <c:showVal val="1"/>
            </c:dLbl>
            <c:delete val="1"/>
            <c:spPr>
              <a:solidFill>
                <a:srgbClr val="FFC000"/>
              </a:solidFill>
              <a:ln>
                <a:solidFill>
                  <a:prstClr val="black"/>
                </a:solidFill>
              </a:ln>
            </c:spPr>
          </c:dLbls>
          <c:cat>
            <c:strRef>
              <c:f>List1!$B$436:$B$447</c:f>
              <c:strCache>
                <c:ptCount val="12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  <c:pt idx="11">
                  <c:v>prosinec</c:v>
                </c:pt>
              </c:strCache>
            </c:strRef>
          </c:cat>
          <c:val>
            <c:numRef>
              <c:f>List1!$F$436:$F$447</c:f>
              <c:numCache>
                <c:formatCode>General</c:formatCode>
                <c:ptCount val="12"/>
                <c:pt idx="0">
                  <c:v>7.9300000000000024</c:v>
                </c:pt>
                <c:pt idx="1">
                  <c:v>8.0500000000000007</c:v>
                </c:pt>
                <c:pt idx="2">
                  <c:v>8.120000000000001</c:v>
                </c:pt>
                <c:pt idx="3">
                  <c:v>8.2000000000000011</c:v>
                </c:pt>
                <c:pt idx="4">
                  <c:v>8.2399999999999984</c:v>
                </c:pt>
              </c:numCache>
            </c:numRef>
          </c:val>
        </c:ser>
        <c:marker val="1"/>
        <c:axId val="132977792"/>
        <c:axId val="132975616"/>
      </c:lineChart>
      <c:catAx>
        <c:axId val="13257049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2973696"/>
        <c:crosses val="autoZero"/>
        <c:auto val="1"/>
        <c:lblAlgn val="ctr"/>
        <c:lblOffset val="100"/>
      </c:catAx>
      <c:valAx>
        <c:axId val="132973696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tis.l mléka</a:t>
                </a:r>
              </a:p>
            </c:rich>
          </c:tx>
        </c:title>
        <c:numFmt formatCode="General" sourceLinked="1"/>
        <c:tickLblPos val="nextTo"/>
        <c:crossAx val="132570496"/>
        <c:crosses val="autoZero"/>
        <c:crossBetween val="between"/>
      </c:valAx>
      <c:valAx>
        <c:axId val="132975616"/>
        <c:scaling>
          <c:orientation val="minMax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Kč/l</a:t>
                </a:r>
              </a:p>
            </c:rich>
          </c:tx>
        </c:title>
        <c:numFmt formatCode="General" sourceLinked="1"/>
        <c:tickLblPos val="nextTo"/>
        <c:crossAx val="132977792"/>
        <c:crosses val="max"/>
        <c:crossBetween val="between"/>
      </c:valAx>
      <c:catAx>
        <c:axId val="132977792"/>
        <c:scaling>
          <c:orientation val="minMax"/>
        </c:scaling>
        <c:delete val="1"/>
        <c:axPos val="b"/>
        <c:tickLblPos val="none"/>
        <c:crossAx val="132975616"/>
        <c:crosses val="autoZero"/>
        <c:auto val="1"/>
        <c:lblAlgn val="ctr"/>
        <c:lblOffset val="100"/>
      </c:catAx>
    </c:plotArea>
    <c:legend>
      <c:legendPos val="b"/>
      <c:layout>
        <c:manualLayout>
          <c:xMode val="edge"/>
          <c:yMode val="edge"/>
          <c:x val="0.61557466765269264"/>
          <c:y val="0.21027908884421448"/>
          <c:w val="0.26500564718143366"/>
          <c:h val="0.18421381068235218"/>
        </c:manualLayout>
      </c:layout>
      <c:txPr>
        <a:bodyPr/>
        <a:lstStyle/>
        <a:p>
          <a:pPr>
            <a:defRPr sz="800"/>
          </a:pPr>
          <a:endParaRPr lang="cs-CZ"/>
        </a:p>
      </c:txPr>
    </c:legend>
    <c:plotVisOnly val="1"/>
    <c:dispBlanksAs val="gap"/>
  </c:chart>
  <c:spPr>
    <a:solidFill>
      <a:schemeClr val="accent3">
        <a:lumMod val="40000"/>
        <a:lumOff val="6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cs-CZ"/>
  <c:chart>
    <c:title>
      <c:tx>
        <c:rich>
          <a:bodyPr/>
          <a:lstStyle/>
          <a:p>
            <a:pPr>
              <a:defRPr/>
            </a:pPr>
            <a:r>
              <a:rPr lang="en-US" sz="1200"/>
              <a:t>Ceny mléka v EU-27 </a:t>
            </a:r>
            <a:r>
              <a:rPr lang="cs-CZ" sz="1200"/>
              <a:t>v dubnu </a:t>
            </a:r>
            <a:r>
              <a:rPr lang="en-US" sz="1200"/>
              <a:t>201</a:t>
            </a:r>
            <a:r>
              <a:rPr lang="cs-CZ" sz="1200"/>
              <a:t>2</a:t>
            </a:r>
            <a:r>
              <a:rPr lang="en-US" sz="1200"/>
              <a:t> a 201</a:t>
            </a:r>
            <a:r>
              <a:rPr lang="cs-CZ" sz="1200"/>
              <a:t>3</a:t>
            </a:r>
            <a:r>
              <a:rPr lang="en-US" sz="1200"/>
              <a:t> </a:t>
            </a:r>
            <a:r>
              <a:rPr lang="en-US" sz="900"/>
              <a:t>(Pramen: Evropská komise</a:t>
            </a:r>
            <a:r>
              <a:rPr lang="cs-CZ" sz="900"/>
              <a:t>)  </a:t>
            </a:r>
            <a:endParaRPr lang="en-US" sz="900"/>
          </a:p>
        </c:rich>
      </c:tx>
    </c:title>
    <c:plotArea>
      <c:layout>
        <c:manualLayout>
          <c:layoutTarget val="inner"/>
          <c:xMode val="edge"/>
          <c:yMode val="edge"/>
          <c:x val="0.14021708683473719"/>
          <c:y val="0.1072909989400295"/>
          <c:w val="0.8292412464986133"/>
          <c:h val="0.62819730069145585"/>
        </c:manualLayout>
      </c:layout>
      <c:barChart>
        <c:barDir val="col"/>
        <c:grouping val="clustered"/>
        <c:ser>
          <c:idx val="0"/>
          <c:order val="0"/>
          <c:tx>
            <c:strRef>
              <c:f>List1!$P$5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>
                <a:lumMod val="40000"/>
                <a:lumOff val="60000"/>
              </a:schemeClr>
            </a:solidFill>
          </c:spPr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Švédsko</c:v>
                </c:pt>
                <c:pt idx="5">
                  <c:v>Itálie</c:v>
                </c:pt>
                <c:pt idx="6">
                  <c:v>Dánsko</c:v>
                </c:pt>
                <c:pt idx="7">
                  <c:v>Rakousko</c:v>
                </c:pt>
                <c:pt idx="8">
                  <c:v>Německo</c:v>
                </c:pt>
                <c:pt idx="9">
                  <c:v>Nizozemsko</c:v>
                </c:pt>
                <c:pt idx="10">
                  <c:v>Belgie</c:v>
                </c:pt>
                <c:pt idx="11">
                  <c:v>Irsko</c:v>
                </c:pt>
                <c:pt idx="12">
                  <c:v>Lucembursko</c:v>
                </c:pt>
                <c:pt idx="13">
                  <c:v>Spojené království</c:v>
                </c:pt>
                <c:pt idx="14">
                  <c:v>Vážený průměr EU-27</c:v>
                </c:pt>
                <c:pt idx="15">
                  <c:v>Bulharsko</c:v>
                </c:pt>
                <c:pt idx="16">
                  <c:v>Estonsko</c:v>
                </c:pt>
                <c:pt idx="17">
                  <c:v>Španělsko</c:v>
                </c:pt>
                <c:pt idx="18">
                  <c:v>Portugalsko</c:v>
                </c:pt>
                <c:pt idx="19">
                  <c:v>Česká republika</c:v>
                </c:pt>
                <c:pt idx="20">
                  <c:v>Slovensko</c:v>
                </c:pt>
                <c:pt idx="21">
                  <c:v>Slovinsko</c:v>
                </c:pt>
                <c:pt idx="22">
                  <c:v>Francie</c:v>
                </c:pt>
                <c:pt idx="23">
                  <c:v>Rumunsko</c:v>
                </c:pt>
                <c:pt idx="24">
                  <c:v>Maďarsko</c:v>
                </c:pt>
                <c:pt idx="25">
                  <c:v>Litva</c:v>
                </c:pt>
                <c:pt idx="26">
                  <c:v>Polsko</c:v>
                </c:pt>
                <c:pt idx="27">
                  <c:v>Lotyšsko</c:v>
                </c:pt>
              </c:strCache>
            </c:strRef>
          </c:cat>
          <c:val>
            <c:numRef>
              <c:f>List1!$P$6:$P$33</c:f>
              <c:numCache>
                <c:formatCode>General</c:formatCode>
                <c:ptCount val="28"/>
                <c:pt idx="0" formatCode="0.00">
                  <c:v>52.53</c:v>
                </c:pt>
                <c:pt idx="1">
                  <c:v>43.92</c:v>
                </c:pt>
                <c:pt idx="2">
                  <c:v>45.03</c:v>
                </c:pt>
                <c:pt idx="3" formatCode="0.00">
                  <c:v>43.17</c:v>
                </c:pt>
                <c:pt idx="4" formatCode="0.00">
                  <c:v>35.11</c:v>
                </c:pt>
                <c:pt idx="5" formatCode="0.00">
                  <c:v>35.720000000000013</c:v>
                </c:pt>
                <c:pt idx="6" formatCode="0.00">
                  <c:v>34</c:v>
                </c:pt>
                <c:pt idx="7" formatCode="0.00">
                  <c:v>34.6</c:v>
                </c:pt>
                <c:pt idx="8" formatCode="0.00">
                  <c:v>31.95</c:v>
                </c:pt>
                <c:pt idx="9" formatCode="0.00">
                  <c:v>33.75</c:v>
                </c:pt>
                <c:pt idx="10" formatCode="0.00">
                  <c:v>28.93</c:v>
                </c:pt>
                <c:pt idx="11" formatCode="0.00">
                  <c:v>30.88</c:v>
                </c:pt>
                <c:pt idx="12" formatCode="0.00">
                  <c:v>32.300000000000004</c:v>
                </c:pt>
                <c:pt idx="13" formatCode="0.00">
                  <c:v>32.86</c:v>
                </c:pt>
                <c:pt idx="14" formatCode="0.00">
                  <c:v>32.04</c:v>
                </c:pt>
                <c:pt idx="15" formatCode="0.00">
                  <c:v>29.45</c:v>
                </c:pt>
                <c:pt idx="16" formatCode="0.00">
                  <c:v>31.330000000000005</c:v>
                </c:pt>
                <c:pt idx="17" formatCode="0.00">
                  <c:v>30.779999999999987</c:v>
                </c:pt>
                <c:pt idx="18" formatCode="0.00">
                  <c:v>31.18</c:v>
                </c:pt>
                <c:pt idx="19" formatCode="#,##0.00">
                  <c:v>30.71</c:v>
                </c:pt>
                <c:pt idx="20" formatCode="0.00">
                  <c:v>29.75</c:v>
                </c:pt>
                <c:pt idx="21" formatCode="0.00">
                  <c:v>30.49</c:v>
                </c:pt>
                <c:pt idx="22" formatCode="0.00">
                  <c:v>29.9</c:v>
                </c:pt>
                <c:pt idx="23" formatCode="0.00">
                  <c:v>27.19</c:v>
                </c:pt>
                <c:pt idx="24" formatCode="0.00">
                  <c:v>29.68</c:v>
                </c:pt>
                <c:pt idx="25" formatCode="0.00">
                  <c:v>27.01</c:v>
                </c:pt>
                <c:pt idx="26" formatCode="0.00">
                  <c:v>28.79</c:v>
                </c:pt>
                <c:pt idx="27" formatCode="0.00">
                  <c:v>29.459999999999987</c:v>
                </c:pt>
              </c:numCache>
            </c:numRef>
          </c:val>
        </c:ser>
        <c:ser>
          <c:idx val="1"/>
          <c:order val="1"/>
          <c:tx>
            <c:strRef>
              <c:f>List1!$Q$5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rgbClr val="C00000"/>
            </a:solidFill>
          </c:spPr>
          <c:dPt>
            <c:idx val="14"/>
            <c:spPr>
              <a:solidFill>
                <a:schemeClr val="tx1"/>
              </a:solidFill>
            </c:spPr>
          </c:dPt>
          <c:dLbls>
            <c:dLbl>
              <c:idx val="14"/>
              <c:spPr/>
              <c:txPr>
                <a:bodyPr rot="-5400000" vert="horz"/>
                <a:lstStyle/>
                <a:p>
                  <a:pPr>
                    <a:defRPr sz="900" b="1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</c:dLbl>
            <c:dLbl>
              <c:idx val="19"/>
              <c:spPr/>
              <c:txPr>
                <a:bodyPr rot="-5400000" vert="horz"/>
                <a:lstStyle/>
                <a:p>
                  <a:pPr>
                    <a:defRPr sz="900" b="1">
                      <a:solidFill>
                        <a:srgbClr val="C00000"/>
                      </a:solidFill>
                    </a:defRPr>
                  </a:pPr>
                  <a:endParaRPr lang="cs-CZ"/>
                </a:p>
              </c:txPr>
            </c:dLbl>
            <c:txPr>
              <a:bodyPr rot="-5400000" vert="horz"/>
              <a:lstStyle/>
              <a:p>
                <a:pPr>
                  <a:defRPr sz="900" b="1"/>
                </a:pPr>
                <a:endParaRPr lang="cs-CZ"/>
              </a:p>
            </c:txPr>
            <c:showVal val="1"/>
          </c:dLbls>
          <c:cat>
            <c:strRef>
              <c:f>List1!$O$6:$O$33</c:f>
              <c:strCache>
                <c:ptCount val="28"/>
                <c:pt idx="0">
                  <c:v>Kypr</c:v>
                </c:pt>
                <c:pt idx="1">
                  <c:v>Malta</c:v>
                </c:pt>
                <c:pt idx="2">
                  <c:v>Řecko</c:v>
                </c:pt>
                <c:pt idx="3">
                  <c:v>Finsko</c:v>
                </c:pt>
                <c:pt idx="4">
                  <c:v>Švédsko</c:v>
                </c:pt>
                <c:pt idx="5">
                  <c:v>Itálie</c:v>
                </c:pt>
                <c:pt idx="6">
                  <c:v>Dánsko</c:v>
                </c:pt>
                <c:pt idx="7">
                  <c:v>Rakousko</c:v>
                </c:pt>
                <c:pt idx="8">
                  <c:v>Německo</c:v>
                </c:pt>
                <c:pt idx="9">
                  <c:v>Nizozemsko</c:v>
                </c:pt>
                <c:pt idx="10">
                  <c:v>Belgie</c:v>
                </c:pt>
                <c:pt idx="11">
                  <c:v>Irsko</c:v>
                </c:pt>
                <c:pt idx="12">
                  <c:v>Lucembursko</c:v>
                </c:pt>
                <c:pt idx="13">
                  <c:v>Spojené království</c:v>
                </c:pt>
                <c:pt idx="14">
                  <c:v>Vážený průměr EU-27</c:v>
                </c:pt>
                <c:pt idx="15">
                  <c:v>Bulharsko</c:v>
                </c:pt>
                <c:pt idx="16">
                  <c:v>Estonsko</c:v>
                </c:pt>
                <c:pt idx="17">
                  <c:v>Španělsko</c:v>
                </c:pt>
                <c:pt idx="18">
                  <c:v>Portugalsko</c:v>
                </c:pt>
                <c:pt idx="19">
                  <c:v>Česká republika</c:v>
                </c:pt>
                <c:pt idx="20">
                  <c:v>Slovensko</c:v>
                </c:pt>
                <c:pt idx="21">
                  <c:v>Slovinsko</c:v>
                </c:pt>
                <c:pt idx="22">
                  <c:v>Francie</c:v>
                </c:pt>
                <c:pt idx="23">
                  <c:v>Rumunsko</c:v>
                </c:pt>
                <c:pt idx="24">
                  <c:v>Maďarsko</c:v>
                </c:pt>
                <c:pt idx="25">
                  <c:v>Litva</c:v>
                </c:pt>
                <c:pt idx="26">
                  <c:v>Polsko</c:v>
                </c:pt>
                <c:pt idx="27">
                  <c:v>Lotyšsko</c:v>
                </c:pt>
              </c:strCache>
            </c:strRef>
          </c:cat>
          <c:val>
            <c:numRef>
              <c:f>List1!$Q$6:$Q$33</c:f>
              <c:numCache>
                <c:formatCode>#,##0.00</c:formatCode>
                <c:ptCount val="28"/>
                <c:pt idx="0" formatCode="0.00">
                  <c:v>57.6</c:v>
                </c:pt>
                <c:pt idx="1">
                  <c:v>51.92</c:v>
                </c:pt>
                <c:pt idx="2" formatCode="0.00">
                  <c:v>44.05</c:v>
                </c:pt>
                <c:pt idx="3" formatCode="0.00">
                  <c:v>43.339999999999996</c:v>
                </c:pt>
                <c:pt idx="4" formatCode="0.00">
                  <c:v>38.28</c:v>
                </c:pt>
                <c:pt idx="5" formatCode="0.00">
                  <c:v>37.949999999999996</c:v>
                </c:pt>
                <c:pt idx="6" formatCode="0.00">
                  <c:v>36</c:v>
                </c:pt>
                <c:pt idx="7" formatCode="0.00">
                  <c:v>35.339999999999996</c:v>
                </c:pt>
                <c:pt idx="8" formatCode="0.00">
                  <c:v>34.65</c:v>
                </c:pt>
                <c:pt idx="9" formatCode="0.00">
                  <c:v>37</c:v>
                </c:pt>
                <c:pt idx="10" formatCode="0.00">
                  <c:v>35.21</c:v>
                </c:pt>
                <c:pt idx="11" formatCode="0.00">
                  <c:v>34.480000000000004</c:v>
                </c:pt>
                <c:pt idx="12" formatCode="0.00">
                  <c:v>33.92</c:v>
                </c:pt>
                <c:pt idx="13" formatCode="0.00">
                  <c:v>34.39</c:v>
                </c:pt>
                <c:pt idx="14">
                  <c:v>34.32</c:v>
                </c:pt>
                <c:pt idx="15" formatCode="0.00">
                  <c:v>33.700000000000003</c:v>
                </c:pt>
                <c:pt idx="16" formatCode="0.00">
                  <c:v>32.54</c:v>
                </c:pt>
                <c:pt idx="17" formatCode="0.00">
                  <c:v>32.620000000000012</c:v>
                </c:pt>
                <c:pt idx="18" formatCode="0.00">
                  <c:v>32.949999999999996</c:v>
                </c:pt>
                <c:pt idx="19">
                  <c:v>31.8</c:v>
                </c:pt>
                <c:pt idx="20" formatCode="0.00">
                  <c:v>31.779999999999987</c:v>
                </c:pt>
                <c:pt idx="21" formatCode="0.00">
                  <c:v>31.1</c:v>
                </c:pt>
                <c:pt idx="22" formatCode="0.00">
                  <c:v>32</c:v>
                </c:pt>
                <c:pt idx="23" formatCode="General">
                  <c:v>29.22</c:v>
                </c:pt>
                <c:pt idx="24" formatCode="0.00">
                  <c:v>30.87</c:v>
                </c:pt>
                <c:pt idx="25" formatCode="0.00">
                  <c:v>28.93</c:v>
                </c:pt>
                <c:pt idx="26" formatCode="0.00">
                  <c:v>30.259999999999987</c:v>
                </c:pt>
                <c:pt idx="27" formatCode="0.00">
                  <c:v>29.62</c:v>
                </c:pt>
              </c:numCache>
            </c:numRef>
          </c:val>
        </c:ser>
        <c:axId val="133009792"/>
        <c:axId val="133011328"/>
      </c:barChart>
      <c:catAx>
        <c:axId val="133009792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3011328"/>
        <c:crosses val="autoZero"/>
        <c:auto val="1"/>
        <c:lblAlgn val="ctr"/>
        <c:lblOffset val="100"/>
      </c:catAx>
      <c:valAx>
        <c:axId val="133011328"/>
        <c:scaling>
          <c:orientation val="minMax"/>
          <c:min val="20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aseline="0"/>
                </a:pPr>
                <a:r>
                  <a:rPr lang="en-US" baseline="0"/>
                  <a:t>EUR/100 kg</a:t>
                </a:r>
              </a:p>
            </c:rich>
          </c:tx>
          <c:layout>
            <c:manualLayout>
              <c:xMode val="edge"/>
              <c:yMode val="edge"/>
              <c:x val="1.3657163682397181E-3"/>
              <c:y val="0.40471143778907981"/>
            </c:manualLayout>
          </c:layout>
        </c:title>
        <c:numFmt formatCode="0.00" sourceLinked="1"/>
        <c:tickLblPos val="nextTo"/>
        <c:crossAx val="13300979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8054726890756481"/>
          <c:y val="0.95997482110680565"/>
          <c:w val="0.67299731559290465"/>
          <c:h val="3.5339189098690452E-2"/>
        </c:manualLayout>
      </c:layout>
    </c:legend>
    <c:plotVisOnly val="1"/>
  </c:chart>
  <c:spPr>
    <a:solidFill>
      <a:srgbClr val="F3F4BE"/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cs-CZ"/>
  <c:chart>
    <c:title>
      <c:tx>
        <c:rich>
          <a:bodyPr/>
          <a:lstStyle/>
          <a:p>
            <a:pPr>
              <a:defRPr/>
            </a:pPr>
            <a:r>
              <a:rPr lang="en-US" sz="1200" baseline="0"/>
              <a:t>Vývoz mléčné suroviny z ČR (položka KN 0401 20 99) </a:t>
            </a:r>
            <a:r>
              <a:rPr lang="cs-CZ" sz="1200" baseline="0"/>
              <a:t>                                                                                                                      </a:t>
            </a:r>
            <a:r>
              <a:rPr lang="en-US" sz="900" baseline="0"/>
              <a:t>(Pramen: ČSÚ, databáze zahraničního obchodu)</a:t>
            </a:r>
          </a:p>
        </c:rich>
      </c:tx>
    </c:title>
    <c:plotArea>
      <c:layout>
        <c:manualLayout>
          <c:layoutTarget val="inner"/>
          <c:xMode val="edge"/>
          <c:yMode val="edge"/>
          <c:x val="0.1193086671097857"/>
          <c:y val="0.15895045937155541"/>
          <c:w val="0.77597479243438361"/>
          <c:h val="0.6765148640019274"/>
        </c:manualLayout>
      </c:layout>
      <c:barChart>
        <c:barDir val="col"/>
        <c:grouping val="clustered"/>
        <c:ser>
          <c:idx val="0"/>
          <c:order val="0"/>
          <c:tx>
            <c:strRef>
              <c:f>List1!$H$40</c:f>
              <c:strCache>
                <c:ptCount val="1"/>
                <c:pt idx="0">
                  <c:v>tuny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</c:spPr>
          <c:cat>
            <c:numRef>
              <c:f>List1!$G$41:$G$149</c:f>
              <c:numCache>
                <c:formatCode>mmm/yy</c:formatCode>
                <c:ptCount val="109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  <c:pt idx="103">
                  <c:v>41244</c:v>
                </c:pt>
                <c:pt idx="104">
                  <c:v>41275</c:v>
                </c:pt>
                <c:pt idx="105">
                  <c:v>41306</c:v>
                </c:pt>
                <c:pt idx="106">
                  <c:v>41334</c:v>
                </c:pt>
                <c:pt idx="107">
                  <c:v>41365</c:v>
                </c:pt>
                <c:pt idx="108">
                  <c:v>41395</c:v>
                </c:pt>
              </c:numCache>
            </c:numRef>
          </c:cat>
          <c:val>
            <c:numRef>
              <c:f>List1!$H$41:$H$149</c:f>
              <c:numCache>
                <c:formatCode>General</c:formatCode>
                <c:ptCount val="109"/>
                <c:pt idx="0" formatCode="#,##0.00">
                  <c:v>788</c:v>
                </c:pt>
                <c:pt idx="1">
                  <c:v>2877</c:v>
                </c:pt>
                <c:pt idx="2">
                  <c:v>3255</c:v>
                </c:pt>
                <c:pt idx="3" formatCode="#,##0.00">
                  <c:v>4344</c:v>
                </c:pt>
                <c:pt idx="4" formatCode="#,##0.00">
                  <c:v>5910</c:v>
                </c:pt>
                <c:pt idx="5" formatCode="#,##0.00">
                  <c:v>6665</c:v>
                </c:pt>
                <c:pt idx="6" formatCode="#,##0.00">
                  <c:v>6397</c:v>
                </c:pt>
                <c:pt idx="7" formatCode="#,##0.00">
                  <c:v>6910</c:v>
                </c:pt>
                <c:pt idx="8" formatCode="#,##0.00">
                  <c:v>14847</c:v>
                </c:pt>
                <c:pt idx="9" formatCode="#,##0.00">
                  <c:v>12740</c:v>
                </c:pt>
                <c:pt idx="10" formatCode="#,##0.00">
                  <c:v>14393</c:v>
                </c:pt>
                <c:pt idx="11" formatCode="#,##0.00">
                  <c:v>14421</c:v>
                </c:pt>
                <c:pt idx="12" formatCode="#,##0.00">
                  <c:v>16352</c:v>
                </c:pt>
                <c:pt idx="13" formatCode="#,##0.00">
                  <c:v>16946</c:v>
                </c:pt>
                <c:pt idx="14" formatCode="#,##0.00">
                  <c:v>16089</c:v>
                </c:pt>
                <c:pt idx="15" formatCode="#,##0.00">
                  <c:v>20884</c:v>
                </c:pt>
                <c:pt idx="16" formatCode="#,##0.00">
                  <c:v>19089</c:v>
                </c:pt>
                <c:pt idx="17" formatCode="#,##0.00">
                  <c:v>25704</c:v>
                </c:pt>
                <c:pt idx="18" formatCode="#,##0.00">
                  <c:v>23452</c:v>
                </c:pt>
                <c:pt idx="19" formatCode="#,##0.00">
                  <c:v>21900</c:v>
                </c:pt>
                <c:pt idx="20" formatCode="#,##0.00">
                  <c:v>21415</c:v>
                </c:pt>
                <c:pt idx="21" formatCode="#,##0.00">
                  <c:v>20550</c:v>
                </c:pt>
                <c:pt idx="22" formatCode="#,##0.00">
                  <c:v>23114</c:v>
                </c:pt>
                <c:pt idx="23" formatCode="#,##0.00">
                  <c:v>23779</c:v>
                </c:pt>
                <c:pt idx="24" formatCode="#,##0.00">
                  <c:v>25276</c:v>
                </c:pt>
                <c:pt idx="25" formatCode="#,##0.00">
                  <c:v>26858</c:v>
                </c:pt>
                <c:pt idx="26" formatCode="#,##0.00">
                  <c:v>30827</c:v>
                </c:pt>
                <c:pt idx="27" formatCode="#,##0.00">
                  <c:v>28668</c:v>
                </c:pt>
                <c:pt idx="28" formatCode="#,##0.00">
                  <c:v>28683</c:v>
                </c:pt>
                <c:pt idx="29" formatCode="#,##0.00">
                  <c:v>29490</c:v>
                </c:pt>
                <c:pt idx="30" formatCode="#,##0.00">
                  <c:v>26170</c:v>
                </c:pt>
                <c:pt idx="31" formatCode="#,##0.00">
                  <c:v>27427</c:v>
                </c:pt>
                <c:pt idx="32" formatCode="#,##0.00">
                  <c:v>31393</c:v>
                </c:pt>
                <c:pt idx="33" formatCode="#,##0.00">
                  <c:v>30947</c:v>
                </c:pt>
                <c:pt idx="34" formatCode="#,##0.00">
                  <c:v>34571</c:v>
                </c:pt>
                <c:pt idx="35" formatCode="#,##0.00">
                  <c:v>35626</c:v>
                </c:pt>
                <c:pt idx="36" formatCode="#,##0.00">
                  <c:v>36913</c:v>
                </c:pt>
                <c:pt idx="37" formatCode="#,##0.00">
                  <c:v>34522</c:v>
                </c:pt>
                <c:pt idx="38" formatCode="#,##0.00">
                  <c:v>35432</c:v>
                </c:pt>
                <c:pt idx="39" formatCode="#,##0.00">
                  <c:v>33261</c:v>
                </c:pt>
                <c:pt idx="40" formatCode="#,##0.00">
                  <c:v>31042</c:v>
                </c:pt>
                <c:pt idx="41" formatCode="#,##0.00">
                  <c:v>32735</c:v>
                </c:pt>
                <c:pt idx="42" formatCode="#,##0.00">
                  <c:v>31593</c:v>
                </c:pt>
                <c:pt idx="43" formatCode="#,##0.00">
                  <c:v>33415</c:v>
                </c:pt>
                <c:pt idx="44" formatCode="#,##0.00">
                  <c:v>35710</c:v>
                </c:pt>
                <c:pt idx="45" formatCode="#,##0.00">
                  <c:v>33598</c:v>
                </c:pt>
                <c:pt idx="46" formatCode="#,##0.00">
                  <c:v>38343</c:v>
                </c:pt>
                <c:pt idx="47" formatCode="#,##0.00">
                  <c:v>38099</c:v>
                </c:pt>
                <c:pt idx="48" formatCode="#,##0.00">
                  <c:v>38773</c:v>
                </c:pt>
                <c:pt idx="49" formatCode="#,##0.00">
                  <c:v>38962</c:v>
                </c:pt>
                <c:pt idx="50" formatCode="#,##0.00">
                  <c:v>40991</c:v>
                </c:pt>
                <c:pt idx="51" formatCode="#,##0.00">
                  <c:v>39122</c:v>
                </c:pt>
                <c:pt idx="52" formatCode="#,##0.00">
                  <c:v>36623</c:v>
                </c:pt>
                <c:pt idx="53" formatCode="#,##0.00">
                  <c:v>37832</c:v>
                </c:pt>
                <c:pt idx="54" formatCode="#,##0.00">
                  <c:v>34014</c:v>
                </c:pt>
                <c:pt idx="55" formatCode="#,##0.00">
                  <c:v>36313</c:v>
                </c:pt>
                <c:pt idx="56" formatCode="#,##0.00">
                  <c:v>39698</c:v>
                </c:pt>
                <c:pt idx="57" formatCode="#,##0.00">
                  <c:v>37634</c:v>
                </c:pt>
                <c:pt idx="58" formatCode="#,##0.00">
                  <c:v>40257</c:v>
                </c:pt>
                <c:pt idx="59" formatCode="#,##0.00">
                  <c:v>39199</c:v>
                </c:pt>
                <c:pt idx="60" formatCode="#,##0.00">
                  <c:v>41978</c:v>
                </c:pt>
                <c:pt idx="61" formatCode="#,##0.00">
                  <c:v>40122</c:v>
                </c:pt>
                <c:pt idx="62" formatCode="#,##0.00">
                  <c:v>41730</c:v>
                </c:pt>
                <c:pt idx="63" formatCode="#,##0.00">
                  <c:v>39310</c:v>
                </c:pt>
                <c:pt idx="64" formatCode="#,##0.00">
                  <c:v>38662</c:v>
                </c:pt>
                <c:pt idx="65" formatCode="#,##0.00">
                  <c:v>36571</c:v>
                </c:pt>
                <c:pt idx="66" formatCode="#,##0.00">
                  <c:v>34510</c:v>
                </c:pt>
                <c:pt idx="67" formatCode="#,##0.00">
                  <c:v>36004</c:v>
                </c:pt>
                <c:pt idx="68" formatCode="#,##0.00">
                  <c:v>33864</c:v>
                </c:pt>
                <c:pt idx="69" formatCode="#,##0.00">
                  <c:v>29874</c:v>
                </c:pt>
                <c:pt idx="70" formatCode="#,##0.00">
                  <c:v>32761</c:v>
                </c:pt>
                <c:pt idx="71" formatCode="#,##0.00">
                  <c:v>33206</c:v>
                </c:pt>
                <c:pt idx="72" formatCode="#,##0.00">
                  <c:v>34972</c:v>
                </c:pt>
                <c:pt idx="73" formatCode="#,##0.00">
                  <c:v>38558</c:v>
                </c:pt>
                <c:pt idx="74" formatCode="#,##0.00">
                  <c:v>36506</c:v>
                </c:pt>
                <c:pt idx="75" formatCode="#,##0.00">
                  <c:v>36740</c:v>
                </c:pt>
                <c:pt idx="76" formatCode="#,##0.00">
                  <c:v>31266</c:v>
                </c:pt>
                <c:pt idx="77" formatCode="#,##0.00">
                  <c:v>30661</c:v>
                </c:pt>
                <c:pt idx="78" formatCode="#,##0.00">
                  <c:v>29311</c:v>
                </c:pt>
                <c:pt idx="79" formatCode="#,##0.00">
                  <c:v>30627</c:v>
                </c:pt>
                <c:pt idx="80" formatCode="#,##0.00">
                  <c:v>32007</c:v>
                </c:pt>
                <c:pt idx="81" formatCode="#,##0.00">
                  <c:v>29323</c:v>
                </c:pt>
                <c:pt idx="82" formatCode="#,##0.00">
                  <c:v>25553</c:v>
                </c:pt>
                <c:pt idx="83" formatCode="#,##0.00">
                  <c:v>37655</c:v>
                </c:pt>
                <c:pt idx="84" formatCode="#,##0.00">
                  <c:v>38492</c:v>
                </c:pt>
                <c:pt idx="85" formatCode="#,##0.00">
                  <c:v>41102</c:v>
                </c:pt>
                <c:pt idx="86" formatCode="#,##0.00">
                  <c:v>41615</c:v>
                </c:pt>
                <c:pt idx="87" formatCode="#,##0">
                  <c:v>41290</c:v>
                </c:pt>
                <c:pt idx="88" formatCode="#,##0">
                  <c:v>39326</c:v>
                </c:pt>
                <c:pt idx="89" formatCode="#,##0.00">
                  <c:v>38763</c:v>
                </c:pt>
                <c:pt idx="90" formatCode="#,##0.00">
                  <c:v>36783</c:v>
                </c:pt>
                <c:pt idx="91" formatCode="#,##0.00">
                  <c:v>37812</c:v>
                </c:pt>
                <c:pt idx="92" formatCode="#,##0.00">
                  <c:v>42708</c:v>
                </c:pt>
                <c:pt idx="93" formatCode="#,##0.00">
                  <c:v>38234</c:v>
                </c:pt>
                <c:pt idx="94" formatCode="#,##0.00">
                  <c:v>42136</c:v>
                </c:pt>
                <c:pt idx="95" formatCode="#,##0.00">
                  <c:v>39887</c:v>
                </c:pt>
                <c:pt idx="96" formatCode="#,##0.00">
                  <c:v>43763</c:v>
                </c:pt>
                <c:pt idx="97" formatCode="#,##0.00">
                  <c:v>48897</c:v>
                </c:pt>
                <c:pt idx="98" formatCode="#,##0.00">
                  <c:v>52095</c:v>
                </c:pt>
                <c:pt idx="99" formatCode="#,##0.00">
                  <c:v>54361</c:v>
                </c:pt>
                <c:pt idx="100" formatCode="#,##0.00">
                  <c:v>48544</c:v>
                </c:pt>
                <c:pt idx="101" formatCode="#,##0.00">
                  <c:v>46427</c:v>
                </c:pt>
                <c:pt idx="102" formatCode="#,##0.00">
                  <c:v>39729</c:v>
                </c:pt>
                <c:pt idx="103" formatCode="#,##0.00">
                  <c:v>37742</c:v>
                </c:pt>
                <c:pt idx="104" formatCode="#,##0.00">
                  <c:v>44678</c:v>
                </c:pt>
                <c:pt idx="105" formatCode="#,##0.00">
                  <c:v>38780</c:v>
                </c:pt>
                <c:pt idx="106" formatCode="#,##0.00">
                  <c:v>42741</c:v>
                </c:pt>
                <c:pt idx="107" formatCode="#,##0.00">
                  <c:v>43326</c:v>
                </c:pt>
                <c:pt idx="108" formatCode="#,##0.00">
                  <c:v>47653</c:v>
                </c:pt>
              </c:numCache>
            </c:numRef>
          </c:val>
        </c:ser>
        <c:axId val="133040768"/>
        <c:axId val="133042944"/>
      </c:barChart>
      <c:lineChart>
        <c:grouping val="standard"/>
        <c:ser>
          <c:idx val="1"/>
          <c:order val="1"/>
          <c:tx>
            <c:strRef>
              <c:f>List1!$I$40</c:f>
              <c:strCache>
                <c:ptCount val="1"/>
                <c:pt idx="0">
                  <c:v>Kč/kg</c:v>
                </c:pt>
              </c:strCache>
            </c:strRef>
          </c:tx>
          <c:spPr>
            <a:ln>
              <a:solidFill>
                <a:schemeClr val="accent2">
                  <a:lumMod val="50000"/>
                </a:schemeClr>
              </a:solidFill>
            </a:ln>
          </c:spPr>
          <c:marker>
            <c:symbol val="square"/>
            <c:size val="5"/>
            <c:spPr>
              <a:solidFill>
                <a:schemeClr val="accent2">
                  <a:lumMod val="50000"/>
                </a:schemeClr>
              </a:solidFill>
              <a:ln>
                <a:solidFill>
                  <a:schemeClr val="accent2">
                    <a:lumMod val="50000"/>
                  </a:schemeClr>
                </a:solidFill>
              </a:ln>
            </c:spPr>
          </c:marker>
          <c:cat>
            <c:numRef>
              <c:f>List1!$G$41:$G$149</c:f>
              <c:numCache>
                <c:formatCode>mmm/yy</c:formatCode>
                <c:ptCount val="109"/>
                <c:pt idx="0">
                  <c:v>38108</c:v>
                </c:pt>
                <c:pt idx="1">
                  <c:v>38139</c:v>
                </c:pt>
                <c:pt idx="2">
                  <c:v>38169</c:v>
                </c:pt>
                <c:pt idx="3">
                  <c:v>38200</c:v>
                </c:pt>
                <c:pt idx="4">
                  <c:v>38231</c:v>
                </c:pt>
                <c:pt idx="5">
                  <c:v>38261</c:v>
                </c:pt>
                <c:pt idx="6">
                  <c:v>38292</c:v>
                </c:pt>
                <c:pt idx="7">
                  <c:v>38322</c:v>
                </c:pt>
                <c:pt idx="8">
                  <c:v>38353</c:v>
                </c:pt>
                <c:pt idx="9">
                  <c:v>38384</c:v>
                </c:pt>
                <c:pt idx="10">
                  <c:v>38412</c:v>
                </c:pt>
                <c:pt idx="11">
                  <c:v>38443</c:v>
                </c:pt>
                <c:pt idx="12">
                  <c:v>38473</c:v>
                </c:pt>
                <c:pt idx="13">
                  <c:v>38504</c:v>
                </c:pt>
                <c:pt idx="14">
                  <c:v>38534</c:v>
                </c:pt>
                <c:pt idx="15">
                  <c:v>38565</c:v>
                </c:pt>
                <c:pt idx="16">
                  <c:v>38596</c:v>
                </c:pt>
                <c:pt idx="17">
                  <c:v>38626</c:v>
                </c:pt>
                <c:pt idx="18">
                  <c:v>38657</c:v>
                </c:pt>
                <c:pt idx="19">
                  <c:v>38687</c:v>
                </c:pt>
                <c:pt idx="20">
                  <c:v>38718</c:v>
                </c:pt>
                <c:pt idx="21">
                  <c:v>38749</c:v>
                </c:pt>
                <c:pt idx="22">
                  <c:v>38777</c:v>
                </c:pt>
                <c:pt idx="23">
                  <c:v>38808</c:v>
                </c:pt>
                <c:pt idx="24">
                  <c:v>38838</c:v>
                </c:pt>
                <c:pt idx="25">
                  <c:v>38869</c:v>
                </c:pt>
                <c:pt idx="26">
                  <c:v>38899</c:v>
                </c:pt>
                <c:pt idx="27">
                  <c:v>38930</c:v>
                </c:pt>
                <c:pt idx="28">
                  <c:v>38961</c:v>
                </c:pt>
                <c:pt idx="29">
                  <c:v>38991</c:v>
                </c:pt>
                <c:pt idx="30">
                  <c:v>39022</c:v>
                </c:pt>
                <c:pt idx="31">
                  <c:v>39052</c:v>
                </c:pt>
                <c:pt idx="32">
                  <c:v>39083</c:v>
                </c:pt>
                <c:pt idx="33">
                  <c:v>39114</c:v>
                </c:pt>
                <c:pt idx="34">
                  <c:v>39142</c:v>
                </c:pt>
                <c:pt idx="35">
                  <c:v>39173</c:v>
                </c:pt>
                <c:pt idx="36">
                  <c:v>39203</c:v>
                </c:pt>
                <c:pt idx="37">
                  <c:v>39234</c:v>
                </c:pt>
                <c:pt idx="38">
                  <c:v>39264</c:v>
                </c:pt>
                <c:pt idx="39">
                  <c:v>39295</c:v>
                </c:pt>
                <c:pt idx="40">
                  <c:v>39326</c:v>
                </c:pt>
                <c:pt idx="41">
                  <c:v>39356</c:v>
                </c:pt>
                <c:pt idx="42">
                  <c:v>39387</c:v>
                </c:pt>
                <c:pt idx="43">
                  <c:v>39417</c:v>
                </c:pt>
                <c:pt idx="44">
                  <c:v>39448</c:v>
                </c:pt>
                <c:pt idx="45">
                  <c:v>39479</c:v>
                </c:pt>
                <c:pt idx="46">
                  <c:v>39508</c:v>
                </c:pt>
                <c:pt idx="47">
                  <c:v>39539</c:v>
                </c:pt>
                <c:pt idx="48">
                  <c:v>39569</c:v>
                </c:pt>
                <c:pt idx="49">
                  <c:v>39600</c:v>
                </c:pt>
                <c:pt idx="50">
                  <c:v>39630</c:v>
                </c:pt>
                <c:pt idx="51">
                  <c:v>39661</c:v>
                </c:pt>
                <c:pt idx="52">
                  <c:v>39692</c:v>
                </c:pt>
                <c:pt idx="53">
                  <c:v>39722</c:v>
                </c:pt>
                <c:pt idx="54">
                  <c:v>39753</c:v>
                </c:pt>
                <c:pt idx="55">
                  <c:v>39783</c:v>
                </c:pt>
                <c:pt idx="56">
                  <c:v>39814</c:v>
                </c:pt>
                <c:pt idx="57">
                  <c:v>39845</c:v>
                </c:pt>
                <c:pt idx="58">
                  <c:v>39873</c:v>
                </c:pt>
                <c:pt idx="59">
                  <c:v>39904</c:v>
                </c:pt>
                <c:pt idx="60">
                  <c:v>39934</c:v>
                </c:pt>
                <c:pt idx="61">
                  <c:v>39965</c:v>
                </c:pt>
                <c:pt idx="62">
                  <c:v>39995</c:v>
                </c:pt>
                <c:pt idx="63">
                  <c:v>40026</c:v>
                </c:pt>
                <c:pt idx="64">
                  <c:v>40057</c:v>
                </c:pt>
                <c:pt idx="65">
                  <c:v>40087</c:v>
                </c:pt>
                <c:pt idx="66">
                  <c:v>40118</c:v>
                </c:pt>
                <c:pt idx="67">
                  <c:v>40148</c:v>
                </c:pt>
                <c:pt idx="68">
                  <c:v>40179</c:v>
                </c:pt>
                <c:pt idx="69">
                  <c:v>40210</c:v>
                </c:pt>
                <c:pt idx="70">
                  <c:v>40238</c:v>
                </c:pt>
                <c:pt idx="71">
                  <c:v>40269</c:v>
                </c:pt>
                <c:pt idx="72">
                  <c:v>40299</c:v>
                </c:pt>
                <c:pt idx="73">
                  <c:v>40330</c:v>
                </c:pt>
                <c:pt idx="74">
                  <c:v>40360</c:v>
                </c:pt>
                <c:pt idx="75">
                  <c:v>40391</c:v>
                </c:pt>
                <c:pt idx="76">
                  <c:v>40422</c:v>
                </c:pt>
                <c:pt idx="77">
                  <c:v>40452</c:v>
                </c:pt>
                <c:pt idx="78">
                  <c:v>40483</c:v>
                </c:pt>
                <c:pt idx="79">
                  <c:v>40513</c:v>
                </c:pt>
                <c:pt idx="80">
                  <c:v>40544</c:v>
                </c:pt>
                <c:pt idx="81">
                  <c:v>40575</c:v>
                </c:pt>
                <c:pt idx="82">
                  <c:v>40603</c:v>
                </c:pt>
                <c:pt idx="83">
                  <c:v>40634</c:v>
                </c:pt>
                <c:pt idx="84">
                  <c:v>40664</c:v>
                </c:pt>
                <c:pt idx="85">
                  <c:v>40695</c:v>
                </c:pt>
                <c:pt idx="86">
                  <c:v>40725</c:v>
                </c:pt>
                <c:pt idx="87">
                  <c:v>40756</c:v>
                </c:pt>
                <c:pt idx="88">
                  <c:v>40787</c:v>
                </c:pt>
                <c:pt idx="89">
                  <c:v>40817</c:v>
                </c:pt>
                <c:pt idx="90">
                  <c:v>40848</c:v>
                </c:pt>
                <c:pt idx="91">
                  <c:v>40878</c:v>
                </c:pt>
                <c:pt idx="92">
                  <c:v>40909</c:v>
                </c:pt>
                <c:pt idx="93">
                  <c:v>40940</c:v>
                </c:pt>
                <c:pt idx="94">
                  <c:v>40969</c:v>
                </c:pt>
                <c:pt idx="95">
                  <c:v>41000</c:v>
                </c:pt>
                <c:pt idx="96">
                  <c:v>41030</c:v>
                </c:pt>
                <c:pt idx="97">
                  <c:v>41061</c:v>
                </c:pt>
                <c:pt idx="98">
                  <c:v>41091</c:v>
                </c:pt>
                <c:pt idx="99">
                  <c:v>41122</c:v>
                </c:pt>
                <c:pt idx="100">
                  <c:v>41153</c:v>
                </c:pt>
                <c:pt idx="101">
                  <c:v>41183</c:v>
                </c:pt>
                <c:pt idx="102">
                  <c:v>41214</c:v>
                </c:pt>
                <c:pt idx="103">
                  <c:v>41244</c:v>
                </c:pt>
                <c:pt idx="104">
                  <c:v>41275</c:v>
                </c:pt>
                <c:pt idx="105">
                  <c:v>41306</c:v>
                </c:pt>
                <c:pt idx="106">
                  <c:v>41334</c:v>
                </c:pt>
                <c:pt idx="107">
                  <c:v>41365</c:v>
                </c:pt>
                <c:pt idx="108">
                  <c:v>41395</c:v>
                </c:pt>
              </c:numCache>
            </c:numRef>
          </c:cat>
          <c:val>
            <c:numRef>
              <c:f>List1!$I$41:$I$149</c:f>
              <c:numCache>
                <c:formatCode>General</c:formatCode>
                <c:ptCount val="109"/>
                <c:pt idx="0" formatCode="#,##0.00">
                  <c:v>10.28</c:v>
                </c:pt>
                <c:pt idx="1">
                  <c:v>8.7399999999999984</c:v>
                </c:pt>
                <c:pt idx="2">
                  <c:v>9.5</c:v>
                </c:pt>
                <c:pt idx="3" formatCode="#,##0.00">
                  <c:v>9.02</c:v>
                </c:pt>
                <c:pt idx="4" formatCode="#,##0.00">
                  <c:v>9.6399999999999988</c:v>
                </c:pt>
                <c:pt idx="5" formatCode="#,##0.00">
                  <c:v>9.66</c:v>
                </c:pt>
                <c:pt idx="6" formatCode="#,##0.00">
                  <c:v>9.8800000000000008</c:v>
                </c:pt>
                <c:pt idx="7" formatCode="#,##0.00">
                  <c:v>9.66</c:v>
                </c:pt>
                <c:pt idx="8" formatCode="#,##0.00">
                  <c:v>9.5</c:v>
                </c:pt>
                <c:pt idx="9" formatCode="#,##0.00">
                  <c:v>8.9</c:v>
                </c:pt>
                <c:pt idx="10" formatCode="#,##0.00">
                  <c:v>9.6399999999999988</c:v>
                </c:pt>
                <c:pt idx="11" formatCode="#,##0.00">
                  <c:v>8.07</c:v>
                </c:pt>
                <c:pt idx="12" formatCode="#,##0.00">
                  <c:v>8.9</c:v>
                </c:pt>
                <c:pt idx="13" formatCode="#,##0.00">
                  <c:v>8.8500000000000068</c:v>
                </c:pt>
                <c:pt idx="14" formatCode="#,##0.00">
                  <c:v>8.26</c:v>
                </c:pt>
                <c:pt idx="15" formatCode="#,##0.00">
                  <c:v>8.4500000000000028</c:v>
                </c:pt>
                <c:pt idx="16" formatCode="#,##0.00">
                  <c:v>8.43</c:v>
                </c:pt>
                <c:pt idx="17" formatCode="#,##0.00">
                  <c:v>8.7299999999999986</c:v>
                </c:pt>
                <c:pt idx="18" formatCode="#,##0.00">
                  <c:v>8.76</c:v>
                </c:pt>
                <c:pt idx="19" formatCode="#,##0.00">
                  <c:v>8.66</c:v>
                </c:pt>
                <c:pt idx="20" formatCode="#,##0.00">
                  <c:v>8.6</c:v>
                </c:pt>
                <c:pt idx="21" formatCode="#,##0.00">
                  <c:v>8.43</c:v>
                </c:pt>
                <c:pt idx="22" formatCode="#,##0.00">
                  <c:v>8.2199999999999989</c:v>
                </c:pt>
                <c:pt idx="23" formatCode="#,##0.00">
                  <c:v>8.01</c:v>
                </c:pt>
                <c:pt idx="24" formatCode="#,##0.00">
                  <c:v>7.95</c:v>
                </c:pt>
                <c:pt idx="25" formatCode="#,##0.00">
                  <c:v>7.89</c:v>
                </c:pt>
                <c:pt idx="26" formatCode="#,##0.00">
                  <c:v>7.84</c:v>
                </c:pt>
                <c:pt idx="27" formatCode="#,##0.00">
                  <c:v>7.84</c:v>
                </c:pt>
                <c:pt idx="28" formatCode="#,##0.00">
                  <c:v>8.0400000000000009</c:v>
                </c:pt>
                <c:pt idx="29" formatCode="#,##0.00">
                  <c:v>8.19</c:v>
                </c:pt>
                <c:pt idx="30" formatCode="#,##0.00">
                  <c:v>8.3000000000000007</c:v>
                </c:pt>
                <c:pt idx="31" formatCode="#,##0.00">
                  <c:v>8.27</c:v>
                </c:pt>
                <c:pt idx="32" formatCode="#,##0.00">
                  <c:v>8.11</c:v>
                </c:pt>
                <c:pt idx="33" formatCode="#,##0.00">
                  <c:v>8.11</c:v>
                </c:pt>
                <c:pt idx="34" formatCode="#,##0.00">
                  <c:v>8.1399999999999988</c:v>
                </c:pt>
                <c:pt idx="35" formatCode="#,##0.00">
                  <c:v>8.32</c:v>
                </c:pt>
                <c:pt idx="36" formatCode="#,##0.00">
                  <c:v>7.99</c:v>
                </c:pt>
                <c:pt idx="37" formatCode="#,##0.00">
                  <c:v>8.120000000000001</c:v>
                </c:pt>
                <c:pt idx="38" formatCode="#,##0.00">
                  <c:v>8.52</c:v>
                </c:pt>
                <c:pt idx="39" formatCode="#,##0.00">
                  <c:v>8.91</c:v>
                </c:pt>
                <c:pt idx="40" formatCode="#,##0.00">
                  <c:v>9.39</c:v>
                </c:pt>
                <c:pt idx="41" formatCode="#,##0.00">
                  <c:v>10.47</c:v>
                </c:pt>
                <c:pt idx="42" formatCode="#,##0.00">
                  <c:v>10.62</c:v>
                </c:pt>
                <c:pt idx="43" formatCode="#,##0.00">
                  <c:v>10.739999999999998</c:v>
                </c:pt>
                <c:pt idx="44" formatCode="#,##0.00">
                  <c:v>9.9700000000000006</c:v>
                </c:pt>
                <c:pt idx="45" formatCode="#,##0.00">
                  <c:v>10.44</c:v>
                </c:pt>
                <c:pt idx="46" formatCode="#,##0.00">
                  <c:v>10.08</c:v>
                </c:pt>
                <c:pt idx="47" formatCode="#,##0.00">
                  <c:v>9.34</c:v>
                </c:pt>
                <c:pt idx="48" formatCode="#,##0.00">
                  <c:v>8.83</c:v>
                </c:pt>
                <c:pt idx="49" formatCode="#,##0.00">
                  <c:v>8.32</c:v>
                </c:pt>
                <c:pt idx="50" formatCode="#,##0.00">
                  <c:v>8.4600000000000026</c:v>
                </c:pt>
                <c:pt idx="51" formatCode="#,##0.00">
                  <c:v>8.3600000000000048</c:v>
                </c:pt>
                <c:pt idx="52" formatCode="#,##0.00">
                  <c:v>8.27</c:v>
                </c:pt>
                <c:pt idx="53" formatCode="#,##0.00">
                  <c:v>7.8</c:v>
                </c:pt>
                <c:pt idx="54" formatCode="#,##0.00">
                  <c:v>7.8</c:v>
                </c:pt>
                <c:pt idx="55" formatCode="#,##0.00">
                  <c:v>7.31</c:v>
                </c:pt>
                <c:pt idx="56" formatCode="#,##0.00">
                  <c:v>7.1899999999999995</c:v>
                </c:pt>
                <c:pt idx="57" formatCode="#,##0.00">
                  <c:v>7.08</c:v>
                </c:pt>
                <c:pt idx="58" formatCode="#,##0.00">
                  <c:v>6.88</c:v>
                </c:pt>
                <c:pt idx="59" formatCode="#,##0.00">
                  <c:v>6.56</c:v>
                </c:pt>
                <c:pt idx="60" formatCode="#,##0.00">
                  <c:v>6.41</c:v>
                </c:pt>
                <c:pt idx="61" formatCode="#,##0.00">
                  <c:v>6.41</c:v>
                </c:pt>
                <c:pt idx="62" formatCode="#,##0.00">
                  <c:v>6.4300000000000024</c:v>
                </c:pt>
                <c:pt idx="63" formatCode="#,##0.00">
                  <c:v>6.3199999999999985</c:v>
                </c:pt>
                <c:pt idx="64" formatCode="#,##0.00">
                  <c:v>6.51</c:v>
                </c:pt>
                <c:pt idx="65" formatCode="#,##0.00">
                  <c:v>6.72</c:v>
                </c:pt>
                <c:pt idx="66" formatCode="#,##0.00">
                  <c:v>7.04</c:v>
                </c:pt>
                <c:pt idx="67" formatCode="#,##0.00">
                  <c:v>7.1499999999999995</c:v>
                </c:pt>
                <c:pt idx="68" formatCode="#,##0.00">
                  <c:v>7.4</c:v>
                </c:pt>
                <c:pt idx="69" formatCode="#,##0.00">
                  <c:v>7.52</c:v>
                </c:pt>
                <c:pt idx="70" formatCode="#,##0.00">
                  <c:v>7.46</c:v>
                </c:pt>
                <c:pt idx="71" formatCode="#,##0.00">
                  <c:v>7.53</c:v>
                </c:pt>
                <c:pt idx="72" formatCode="#,##0.00">
                  <c:v>7.53</c:v>
                </c:pt>
                <c:pt idx="73" formatCode="#,##0.00">
                  <c:v>7.8199999999999985</c:v>
                </c:pt>
                <c:pt idx="74" formatCode="#,##0.00">
                  <c:v>7.8199999999999985</c:v>
                </c:pt>
                <c:pt idx="75" formatCode="#,##0.00">
                  <c:v>7.91</c:v>
                </c:pt>
                <c:pt idx="76" formatCode="#,##0.00">
                  <c:v>8.3800000000000008</c:v>
                </c:pt>
                <c:pt idx="77" formatCode="#,##0.00">
                  <c:v>8.4700000000000006</c:v>
                </c:pt>
                <c:pt idx="78" formatCode="#,##0.00">
                  <c:v>8.5500000000000007</c:v>
                </c:pt>
                <c:pt idx="79" formatCode="#,##0.00">
                  <c:v>8.61</c:v>
                </c:pt>
                <c:pt idx="80" formatCode="#,##0.00">
                  <c:v>8.61</c:v>
                </c:pt>
                <c:pt idx="81" formatCode="#,##0.00">
                  <c:v>8.4600000000000026</c:v>
                </c:pt>
                <c:pt idx="82" formatCode="#,##0.00">
                  <c:v>8.58</c:v>
                </c:pt>
                <c:pt idx="83" formatCode="#,##0.00">
                  <c:v>8.52</c:v>
                </c:pt>
                <c:pt idx="84" formatCode="#,##0.00">
                  <c:v>8.49</c:v>
                </c:pt>
                <c:pt idx="85" formatCode="#,##0.00">
                  <c:v>8.629999999999999</c:v>
                </c:pt>
                <c:pt idx="86" formatCode="#,##0.00">
                  <c:v>7.63</c:v>
                </c:pt>
                <c:pt idx="87" formatCode="#,##0.00">
                  <c:v>8.69</c:v>
                </c:pt>
                <c:pt idx="88" formatCode="#,##0.00">
                  <c:v>8.7399999999999984</c:v>
                </c:pt>
                <c:pt idx="89" formatCode="#,##0.00">
                  <c:v>9.0500000000000007</c:v>
                </c:pt>
                <c:pt idx="90" formatCode="#,##0.00">
                  <c:v>9.1399999999999988</c:v>
                </c:pt>
                <c:pt idx="91" formatCode="#,##0.00">
                  <c:v>9.0400000000000009</c:v>
                </c:pt>
                <c:pt idx="92" formatCode="#,##0.00">
                  <c:v>8.8000000000000007</c:v>
                </c:pt>
                <c:pt idx="93" formatCode="#,##0.00">
                  <c:v>8.7399999999999984</c:v>
                </c:pt>
                <c:pt idx="94" formatCode="#,##0.00">
                  <c:v>8.75</c:v>
                </c:pt>
                <c:pt idx="95" formatCode="#,##0.00">
                  <c:v>8.4700000000000006</c:v>
                </c:pt>
                <c:pt idx="96" formatCode="#,##0.00">
                  <c:v>8.2299999999999986</c:v>
                </c:pt>
                <c:pt idx="97" formatCode="#,##0.00">
                  <c:v>7.8199999999999985</c:v>
                </c:pt>
                <c:pt idx="98" formatCode="#,##0.00">
                  <c:v>7.75</c:v>
                </c:pt>
                <c:pt idx="99" formatCode="#,##0.00">
                  <c:v>7.72</c:v>
                </c:pt>
                <c:pt idx="100" formatCode="#,##0.00">
                  <c:v>7.9700000000000024</c:v>
                </c:pt>
                <c:pt idx="101" formatCode="#,##0.00">
                  <c:v>8.15</c:v>
                </c:pt>
                <c:pt idx="102" formatCode="#,##0.00">
                  <c:v>8.4700000000000006</c:v>
                </c:pt>
                <c:pt idx="103" formatCode="#,##0.00">
                  <c:v>8.629999999999999</c:v>
                </c:pt>
                <c:pt idx="104" formatCode="#,##0.00">
                  <c:v>8.56</c:v>
                </c:pt>
                <c:pt idx="105" formatCode="#,##0.00">
                  <c:v>8.69</c:v>
                </c:pt>
                <c:pt idx="106" formatCode="#,##0.00">
                  <c:v>8.7100000000000009</c:v>
                </c:pt>
                <c:pt idx="107" formatCode="#,##0.00">
                  <c:v>8.69</c:v>
                </c:pt>
                <c:pt idx="108" formatCode="#,##0.00">
                  <c:v>8.7399999999999984</c:v>
                </c:pt>
              </c:numCache>
            </c:numRef>
          </c:val>
        </c:ser>
        <c:marker val="1"/>
        <c:axId val="133055232"/>
        <c:axId val="133044864"/>
      </c:lineChart>
      <c:dateAx>
        <c:axId val="133040768"/>
        <c:scaling>
          <c:orientation val="minMax"/>
        </c:scaling>
        <c:axPos val="b"/>
        <c:numFmt formatCode="mmm/yy" sourceLinked="1"/>
        <c:tickLblPos val="nextTo"/>
        <c:txPr>
          <a:bodyPr/>
          <a:lstStyle/>
          <a:p>
            <a:pPr>
              <a:defRPr sz="700" baseline="0"/>
            </a:pPr>
            <a:endParaRPr lang="cs-CZ"/>
          </a:p>
        </c:txPr>
        <c:crossAx val="133042944"/>
        <c:crosses val="autoZero"/>
        <c:auto val="1"/>
        <c:lblOffset val="100"/>
      </c:dateAx>
      <c:valAx>
        <c:axId val="13304294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tuny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3040768"/>
        <c:crosses val="autoZero"/>
        <c:crossBetween val="between"/>
      </c:valAx>
      <c:valAx>
        <c:axId val="133044864"/>
        <c:scaling>
          <c:orientation val="minMax"/>
          <c:max val="11"/>
          <c:min val="6"/>
        </c:scaling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en-US"/>
                  <a:t>Kč/kg</a:t>
                </a:r>
              </a:p>
            </c:rich>
          </c:tx>
        </c:title>
        <c:numFmt formatCode="#,##0.00" sourceLinked="1"/>
        <c:tickLblPos val="nextTo"/>
        <c:txPr>
          <a:bodyPr/>
          <a:lstStyle/>
          <a:p>
            <a:pPr>
              <a:defRPr sz="800"/>
            </a:pPr>
            <a:endParaRPr lang="cs-CZ"/>
          </a:p>
        </c:txPr>
        <c:crossAx val="133055232"/>
        <c:crosses val="max"/>
        <c:crossBetween val="between"/>
      </c:valAx>
      <c:dateAx>
        <c:axId val="133055232"/>
        <c:scaling>
          <c:orientation val="minMax"/>
        </c:scaling>
        <c:delete val="1"/>
        <c:axPos val="b"/>
        <c:numFmt formatCode="mmm/yy" sourceLinked="1"/>
        <c:tickLblPos val="none"/>
        <c:crossAx val="133044864"/>
        <c:crosses val="autoZero"/>
        <c:auto val="1"/>
        <c:lblOffset val="100"/>
      </c:dateAx>
    </c:plotArea>
    <c:legend>
      <c:legendPos val="b"/>
      <c:layout>
        <c:manualLayout>
          <c:xMode val="edge"/>
          <c:yMode val="edge"/>
          <c:x val="0.38343325824760982"/>
          <c:y val="0.91620565442150892"/>
          <c:w val="0.24405910691397675"/>
          <c:h val="5.6321426674766487E-2"/>
        </c:manualLayout>
      </c:layout>
    </c:legend>
    <c:plotVisOnly val="1"/>
    <c:dispBlanksAs val="gap"/>
  </c:chart>
  <c:spPr>
    <a:solidFill>
      <a:srgbClr val="F3F4BE"/>
    </a:solidFill>
    <a:ln>
      <a:solidFill>
        <a:schemeClr val="accent6">
          <a:lumMod val="50000"/>
        </a:schemeClr>
      </a:solidFill>
    </a:ln>
  </c:spPr>
  <c:externalData r:id="rId1"/>
</c:chartSpace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C2291-C05C-4A7A-9384-61DEA7D14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2701</Words>
  <Characters>15938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</vt:lpstr>
    </vt:vector>
  </TitlesOfParts>
  <Company>Hewlett-Packard Company</Company>
  <LinksUpToDate>false</LinksUpToDate>
  <CharactersWithSpaces>18602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</dc:title>
  <dc:creator>MZe</dc:creator>
  <cp:lastModifiedBy>10000178</cp:lastModifiedBy>
  <cp:revision>3</cp:revision>
  <cp:lastPrinted>2013-07-08T06:37:00Z</cp:lastPrinted>
  <dcterms:created xsi:type="dcterms:W3CDTF">2013-08-07T11:20:00Z</dcterms:created>
  <dcterms:modified xsi:type="dcterms:W3CDTF">2013-08-07T11:25:00Z</dcterms:modified>
</cp:coreProperties>
</file>