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2.xml" ContentType="application/vnd.openxmlformats-officedocument.themeOverrid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drawings/drawing2.xml" ContentType="application/vnd.openxmlformats-officedocument.drawingml.chartshapes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theme/themeOverride3.xml" ContentType="application/vnd.openxmlformats-officedocument.themeOverride+xml"/>
  <Override PartName="/word/drawings/drawing3.xml" ContentType="application/vnd.openxmlformats-officedocument.drawingml.chartshapes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14ED" w:rsidRPr="00EE14ED" w:rsidRDefault="00F452B8" w:rsidP="009A018E">
      <w:pPr>
        <w:rPr>
          <w:rFonts w:ascii="Arial" w:hAnsi="Arial" w:cs="Arial"/>
          <w:sz w:val="20"/>
        </w:rPr>
      </w:pPr>
      <w:r w:rsidRPr="00592AF2">
        <w:fldChar w:fldCharType="begin"/>
      </w:r>
      <w:r w:rsidRPr="00592AF2">
        <w:instrText xml:space="preserve"> LINK </w:instrText>
      </w:r>
      <w:r w:rsidR="00645D0F">
        <w:instrText xml:space="preserve">Excel.Sheet.12 "C:\\Users\\10005257\\Desktop\\MZe\\Já\\Komoditní karta\\Komoditní karta.xlsx" "Bilance mléka!R3C2:R22C13" </w:instrText>
      </w:r>
      <w:r w:rsidRPr="00592AF2">
        <w:instrText xml:space="preserve">\a \f 4 \h </w:instrText>
      </w:r>
      <w:r w:rsidR="006604CB" w:rsidRPr="00592AF2">
        <w:instrText xml:space="preserve"> \* MERGEFORMAT </w:instrText>
      </w:r>
      <w:r w:rsidRPr="00592AF2">
        <w:fldChar w:fldCharType="separate"/>
      </w:r>
    </w:p>
    <w:tbl>
      <w:tblPr>
        <w:tblW w:w="106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43"/>
        <w:gridCol w:w="933"/>
        <w:gridCol w:w="857"/>
        <w:gridCol w:w="856"/>
        <w:gridCol w:w="834"/>
        <w:gridCol w:w="834"/>
        <w:gridCol w:w="834"/>
        <w:gridCol w:w="834"/>
        <w:gridCol w:w="834"/>
        <w:gridCol w:w="929"/>
      </w:tblGrid>
      <w:tr w:rsidR="00EE14ED" w:rsidRPr="00EE14ED" w:rsidTr="00EE14ED">
        <w:trPr>
          <w:divId w:val="1911847089"/>
          <w:trHeight w:val="377"/>
        </w:trPr>
        <w:tc>
          <w:tcPr>
            <w:tcW w:w="1068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E14ED" w:rsidRPr="00EE14ED" w:rsidRDefault="00EE14ED" w:rsidP="00B055B8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EE14ED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Komoditní karta – </w:t>
            </w:r>
            <w:r w:rsidRPr="00EE14ED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dostupná data ke dni </w:t>
            </w:r>
            <w:r w:rsidR="00EA2BA9">
              <w:rPr>
                <w:rFonts w:ascii="Arial" w:hAnsi="Arial" w:cs="Arial"/>
                <w:b/>
                <w:bCs/>
                <w:color w:val="000000"/>
                <w:sz w:val="20"/>
              </w:rPr>
              <w:t>2</w:t>
            </w:r>
            <w:r w:rsidR="00B055B8">
              <w:rPr>
                <w:rFonts w:ascii="Arial" w:hAnsi="Arial" w:cs="Arial"/>
                <w:b/>
                <w:bCs/>
                <w:color w:val="000000"/>
                <w:sz w:val="20"/>
              </w:rPr>
              <w:t>6</w:t>
            </w:r>
            <w:r w:rsidRPr="00EE14ED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. </w:t>
            </w:r>
            <w:r w:rsidR="00EA2BA9">
              <w:rPr>
                <w:rFonts w:ascii="Arial" w:hAnsi="Arial" w:cs="Arial"/>
                <w:b/>
                <w:bCs/>
                <w:color w:val="000000"/>
                <w:sz w:val="20"/>
              </w:rPr>
              <w:t>května</w:t>
            </w:r>
            <w:r w:rsidRPr="00EE14ED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 </w:t>
            </w:r>
            <w:proofErr w:type="gramStart"/>
            <w:r w:rsidRPr="00EE14ED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2020   </w:t>
            </w:r>
            <w:r w:rsidRPr="00EE14ED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MLÉKO</w:t>
            </w:r>
            <w:proofErr w:type="gramEnd"/>
            <w:r w:rsidRPr="00EE14ED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 a mlékárenské výrobky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EE14ED" w:rsidRPr="00EE14ED" w:rsidTr="00EE14ED">
        <w:trPr>
          <w:divId w:val="1911847089"/>
          <w:trHeight w:val="55"/>
        </w:trPr>
        <w:tc>
          <w:tcPr>
            <w:tcW w:w="1068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EE14ED" w:rsidRPr="00EE14ED" w:rsidRDefault="00EE14ED" w:rsidP="00EE14E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E14E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Vývoj v zemědělství, bilance mléka</w:t>
            </w:r>
          </w:p>
        </w:tc>
      </w:tr>
      <w:tr w:rsidR="00EE14ED" w:rsidRPr="00EE14ED" w:rsidTr="00EE14ED">
        <w:trPr>
          <w:divId w:val="1911847089"/>
          <w:trHeight w:val="149"/>
        </w:trPr>
        <w:tc>
          <w:tcPr>
            <w:tcW w:w="2943" w:type="dxa"/>
            <w:tcBorders>
              <w:top w:val="single" w:sz="8" w:space="0" w:color="auto"/>
              <w:left w:val="double" w:sz="6" w:space="0" w:color="auto"/>
              <w:bottom w:val="double" w:sz="6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E14ED" w:rsidRPr="00EE14ED" w:rsidRDefault="00EE14ED" w:rsidP="00EE14E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14ED">
              <w:rPr>
                <w:rFonts w:ascii="Arial" w:hAnsi="Arial" w:cs="Arial"/>
                <w:color w:val="000000"/>
                <w:sz w:val="18"/>
                <w:szCs w:val="18"/>
              </w:rPr>
              <w:t>Ukazatel/rok</w:t>
            </w:r>
          </w:p>
        </w:tc>
        <w:tc>
          <w:tcPr>
            <w:tcW w:w="933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14ED" w:rsidRPr="00EE14ED" w:rsidRDefault="00EE14ED" w:rsidP="00EE14E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14ED">
              <w:rPr>
                <w:rFonts w:ascii="Arial" w:hAnsi="Arial" w:cs="Arial"/>
                <w:color w:val="000000"/>
                <w:sz w:val="18"/>
                <w:szCs w:val="18"/>
              </w:rPr>
              <w:t>2003</w:t>
            </w:r>
          </w:p>
        </w:tc>
        <w:tc>
          <w:tcPr>
            <w:tcW w:w="857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14ED" w:rsidRPr="00EE14ED" w:rsidRDefault="00EE14ED" w:rsidP="00EE14E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14ED">
              <w:rPr>
                <w:rFonts w:ascii="Arial" w:hAnsi="Arial" w:cs="Arial"/>
                <w:color w:val="000000"/>
                <w:sz w:val="18"/>
                <w:szCs w:val="18"/>
              </w:rPr>
              <w:t>2013</w:t>
            </w:r>
          </w:p>
        </w:tc>
        <w:tc>
          <w:tcPr>
            <w:tcW w:w="856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14ED" w:rsidRPr="00EE14ED" w:rsidRDefault="00EE14ED" w:rsidP="00EE14E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14ED">
              <w:rPr>
                <w:rFonts w:ascii="Arial" w:hAnsi="Arial" w:cs="Arial"/>
                <w:color w:val="000000"/>
                <w:sz w:val="18"/>
                <w:szCs w:val="18"/>
              </w:rPr>
              <w:t>2014</w:t>
            </w:r>
          </w:p>
        </w:tc>
        <w:tc>
          <w:tcPr>
            <w:tcW w:w="834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14ED" w:rsidRPr="00EE14ED" w:rsidRDefault="00EE14ED" w:rsidP="00EE14E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14ED">
              <w:rPr>
                <w:rFonts w:ascii="Arial" w:hAnsi="Arial" w:cs="Arial"/>
                <w:color w:val="000000"/>
                <w:sz w:val="18"/>
                <w:szCs w:val="18"/>
              </w:rPr>
              <w:t>2015</w:t>
            </w:r>
          </w:p>
        </w:tc>
        <w:tc>
          <w:tcPr>
            <w:tcW w:w="834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14ED" w:rsidRPr="00EE14ED" w:rsidRDefault="00EE14ED" w:rsidP="00EE14E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14ED">
              <w:rPr>
                <w:rFonts w:ascii="Arial" w:hAnsi="Arial" w:cs="Arial"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834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14ED" w:rsidRPr="00EE14ED" w:rsidRDefault="00EE14ED" w:rsidP="00EE14E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14ED">
              <w:rPr>
                <w:rFonts w:ascii="Arial" w:hAnsi="Arial" w:cs="Arial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834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E14ED" w:rsidRPr="00EE14ED" w:rsidRDefault="00EE14ED" w:rsidP="00EE14E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14ED">
              <w:rPr>
                <w:rFonts w:ascii="Arial" w:hAnsi="Arial" w:cs="Arial"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834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E14ED" w:rsidRPr="00EE14ED" w:rsidRDefault="00EE14ED" w:rsidP="00EE14E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14ED">
              <w:rPr>
                <w:rFonts w:ascii="Arial" w:hAnsi="Arial" w:cs="Arial"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92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EE14ED" w:rsidRPr="00EE14ED" w:rsidRDefault="00EE14ED" w:rsidP="00EE14E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14ED">
              <w:rPr>
                <w:rFonts w:ascii="Arial" w:hAnsi="Arial" w:cs="Arial"/>
                <w:color w:val="000000"/>
                <w:sz w:val="18"/>
                <w:szCs w:val="18"/>
              </w:rPr>
              <w:t>2020*</w:t>
            </w:r>
            <w:r w:rsidRPr="00EE14ED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)</w:t>
            </w:r>
          </w:p>
        </w:tc>
      </w:tr>
      <w:tr w:rsidR="00EE14ED" w:rsidRPr="00EE14ED" w:rsidTr="00EE14ED">
        <w:trPr>
          <w:divId w:val="1911847089"/>
          <w:trHeight w:val="165"/>
        </w:trPr>
        <w:tc>
          <w:tcPr>
            <w:tcW w:w="2943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EE14ED" w:rsidRPr="00EE14ED" w:rsidRDefault="00EE14ED" w:rsidP="00EE14E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EE14ED">
              <w:rPr>
                <w:rFonts w:ascii="Arial" w:hAnsi="Arial" w:cs="Arial"/>
                <w:color w:val="000000"/>
                <w:sz w:val="18"/>
                <w:szCs w:val="18"/>
              </w:rPr>
              <w:t>Prům</w:t>
            </w:r>
            <w:proofErr w:type="spellEnd"/>
            <w:r w:rsidRPr="00EE14ED">
              <w:rPr>
                <w:rFonts w:ascii="Arial" w:hAnsi="Arial" w:cs="Arial"/>
                <w:color w:val="000000"/>
                <w:sz w:val="18"/>
                <w:szCs w:val="18"/>
              </w:rPr>
              <w:t>. stav dojnic v tis. ks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E14ED" w:rsidRPr="00EE14ED" w:rsidRDefault="00EE14ED" w:rsidP="00EE14E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14ED">
              <w:rPr>
                <w:rFonts w:ascii="Arial" w:hAnsi="Arial" w:cs="Arial"/>
                <w:color w:val="000000"/>
                <w:sz w:val="18"/>
                <w:szCs w:val="18"/>
              </w:rPr>
              <w:t>459,60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E14ED" w:rsidRPr="00EE14ED" w:rsidRDefault="00EE14ED" w:rsidP="00EE14E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14ED">
              <w:rPr>
                <w:rFonts w:ascii="Arial" w:hAnsi="Arial" w:cs="Arial"/>
                <w:color w:val="000000"/>
                <w:sz w:val="18"/>
                <w:szCs w:val="18"/>
              </w:rPr>
              <w:t>372,70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E14ED" w:rsidRPr="00EE14ED" w:rsidRDefault="00EE14ED" w:rsidP="00EE14E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14ED">
              <w:rPr>
                <w:rFonts w:ascii="Arial" w:hAnsi="Arial" w:cs="Arial"/>
                <w:color w:val="000000"/>
                <w:sz w:val="18"/>
                <w:szCs w:val="18"/>
              </w:rPr>
              <w:t>370,70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E14ED" w:rsidRPr="00EE14ED" w:rsidRDefault="00EE14ED" w:rsidP="00EE14E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14ED">
              <w:rPr>
                <w:rFonts w:ascii="Arial" w:hAnsi="Arial" w:cs="Arial"/>
                <w:color w:val="000000"/>
                <w:sz w:val="18"/>
                <w:szCs w:val="18"/>
              </w:rPr>
              <w:t>368,20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E14ED" w:rsidRPr="00EE14ED" w:rsidRDefault="00EE14ED" w:rsidP="00EE14E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14ED">
              <w:rPr>
                <w:rFonts w:ascii="Arial" w:hAnsi="Arial" w:cs="Arial"/>
                <w:color w:val="000000"/>
                <w:sz w:val="18"/>
                <w:szCs w:val="18"/>
              </w:rPr>
              <w:t>370,20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E14ED" w:rsidRPr="00EE14ED" w:rsidRDefault="00EE14ED" w:rsidP="00EE14E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14ED">
              <w:rPr>
                <w:rFonts w:ascii="Arial" w:hAnsi="Arial" w:cs="Arial"/>
                <w:color w:val="000000"/>
                <w:sz w:val="18"/>
                <w:szCs w:val="18"/>
              </w:rPr>
              <w:t>364,60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E14ED" w:rsidRPr="00EE14ED" w:rsidRDefault="00EE14ED" w:rsidP="00EE14E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14ED">
              <w:rPr>
                <w:rFonts w:ascii="Arial" w:hAnsi="Arial" w:cs="Arial"/>
                <w:color w:val="000000"/>
                <w:sz w:val="18"/>
                <w:szCs w:val="18"/>
              </w:rPr>
              <w:t>361,10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E14ED" w:rsidRPr="00EE14ED" w:rsidRDefault="00EE14ED" w:rsidP="00EE14E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14ED">
              <w:rPr>
                <w:rFonts w:ascii="Arial" w:hAnsi="Arial" w:cs="Arial"/>
                <w:color w:val="000000"/>
                <w:sz w:val="18"/>
                <w:szCs w:val="18"/>
              </w:rPr>
              <w:t>362,70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9BC2E6"/>
            <w:vAlign w:val="center"/>
            <w:hideMark/>
          </w:tcPr>
          <w:p w:rsidR="00EE14ED" w:rsidRPr="00EE14ED" w:rsidRDefault="00EE14ED" w:rsidP="00EE14E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E14E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357,80</w:t>
            </w:r>
          </w:p>
        </w:tc>
      </w:tr>
      <w:tr w:rsidR="00EE14ED" w:rsidRPr="00EE14ED" w:rsidTr="00EE14ED">
        <w:trPr>
          <w:divId w:val="1911847089"/>
          <w:trHeight w:val="157"/>
        </w:trPr>
        <w:tc>
          <w:tcPr>
            <w:tcW w:w="294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EE14ED" w:rsidRPr="00EE14ED" w:rsidRDefault="00EE14ED" w:rsidP="00EE14E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EE14ED">
              <w:rPr>
                <w:rFonts w:ascii="Arial" w:hAnsi="Arial" w:cs="Arial"/>
                <w:color w:val="000000"/>
                <w:sz w:val="18"/>
                <w:szCs w:val="18"/>
              </w:rPr>
              <w:t>Prům</w:t>
            </w:r>
            <w:proofErr w:type="spellEnd"/>
            <w:r w:rsidRPr="00EE14ED">
              <w:rPr>
                <w:rFonts w:ascii="Arial" w:hAnsi="Arial" w:cs="Arial"/>
                <w:color w:val="000000"/>
                <w:sz w:val="18"/>
                <w:szCs w:val="18"/>
              </w:rPr>
              <w:t>. roční dojivost v    l/ks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E14ED" w:rsidRPr="00EE14ED" w:rsidRDefault="00EE14ED" w:rsidP="00EE14E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14ED">
              <w:rPr>
                <w:rFonts w:ascii="Arial" w:hAnsi="Arial" w:cs="Arial"/>
                <w:color w:val="000000"/>
                <w:sz w:val="18"/>
                <w:szCs w:val="18"/>
              </w:rPr>
              <w:t>5756,20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E14ED" w:rsidRPr="00EE14ED" w:rsidRDefault="00EE14ED" w:rsidP="00EE14E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14ED">
              <w:rPr>
                <w:rFonts w:ascii="Arial" w:hAnsi="Arial" w:cs="Arial"/>
                <w:color w:val="000000"/>
                <w:sz w:val="18"/>
                <w:szCs w:val="18"/>
              </w:rPr>
              <w:t>7 443,4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E14ED" w:rsidRPr="00EE14ED" w:rsidRDefault="00EE14ED" w:rsidP="00EE14E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14ED">
              <w:rPr>
                <w:rFonts w:ascii="Arial" w:hAnsi="Arial" w:cs="Arial"/>
                <w:color w:val="000000"/>
                <w:sz w:val="18"/>
                <w:szCs w:val="18"/>
              </w:rPr>
              <w:t>7 704,8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E14ED" w:rsidRPr="00EE14ED" w:rsidRDefault="00EE14ED" w:rsidP="00EE14E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14ED">
              <w:rPr>
                <w:rFonts w:ascii="Arial" w:hAnsi="Arial" w:cs="Arial"/>
                <w:color w:val="000000"/>
                <w:sz w:val="18"/>
                <w:szCs w:val="18"/>
              </w:rPr>
              <w:t>8 001,3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E14ED" w:rsidRPr="00EE14ED" w:rsidRDefault="00EE14ED" w:rsidP="00EE14E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14ED">
              <w:rPr>
                <w:rFonts w:ascii="Arial" w:hAnsi="Arial" w:cs="Arial"/>
                <w:color w:val="000000"/>
                <w:sz w:val="18"/>
                <w:szCs w:val="18"/>
              </w:rPr>
              <w:t>8 061,3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E14ED" w:rsidRPr="00EE14ED" w:rsidRDefault="00EE14ED" w:rsidP="00EE14E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14ED">
              <w:rPr>
                <w:rFonts w:ascii="Arial" w:hAnsi="Arial" w:cs="Arial"/>
                <w:color w:val="000000"/>
                <w:sz w:val="18"/>
                <w:szCs w:val="18"/>
              </w:rPr>
              <w:t>8 222,5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E14ED" w:rsidRPr="00EE14ED" w:rsidRDefault="00EE14ED" w:rsidP="00EE14E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14ED">
              <w:rPr>
                <w:rFonts w:ascii="Arial" w:hAnsi="Arial" w:cs="Arial"/>
                <w:color w:val="000000"/>
                <w:sz w:val="18"/>
                <w:szCs w:val="18"/>
              </w:rPr>
              <w:t>8 525,7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E14ED" w:rsidRPr="00EE14ED" w:rsidRDefault="00EE14ED" w:rsidP="00EE14E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14ED">
              <w:rPr>
                <w:rFonts w:ascii="Arial" w:hAnsi="Arial" w:cs="Arial"/>
                <w:color w:val="000000"/>
                <w:sz w:val="18"/>
                <w:szCs w:val="18"/>
              </w:rPr>
              <w:t>8 471,4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9BC2E6"/>
            <w:vAlign w:val="center"/>
            <w:hideMark/>
          </w:tcPr>
          <w:p w:rsidR="00EE14ED" w:rsidRPr="00EE14ED" w:rsidRDefault="00EE14ED" w:rsidP="00EE14E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E14E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8892,80</w:t>
            </w:r>
          </w:p>
        </w:tc>
      </w:tr>
      <w:tr w:rsidR="00EE14ED" w:rsidRPr="00EE14ED" w:rsidTr="00EE14ED">
        <w:trPr>
          <w:divId w:val="1911847089"/>
          <w:trHeight w:val="157"/>
        </w:trPr>
        <w:tc>
          <w:tcPr>
            <w:tcW w:w="294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EE14ED" w:rsidRPr="00EE14ED" w:rsidRDefault="00EE14ED" w:rsidP="00EE14E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14ED">
              <w:rPr>
                <w:rFonts w:ascii="Arial" w:hAnsi="Arial" w:cs="Arial"/>
                <w:color w:val="000000"/>
                <w:sz w:val="18"/>
                <w:szCs w:val="18"/>
              </w:rPr>
              <w:t>Výroba mléka v mil. l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E14ED" w:rsidRPr="00EE14ED" w:rsidRDefault="00EE14ED" w:rsidP="00EE14E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14ED">
              <w:rPr>
                <w:rFonts w:ascii="Arial" w:hAnsi="Arial" w:cs="Arial"/>
                <w:color w:val="000000"/>
                <w:sz w:val="18"/>
                <w:szCs w:val="18"/>
              </w:rPr>
              <w:t>2645,70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E14ED" w:rsidRPr="00EE14ED" w:rsidRDefault="00EE14ED" w:rsidP="00EE14E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14ED">
              <w:rPr>
                <w:rFonts w:ascii="Arial" w:hAnsi="Arial" w:cs="Arial"/>
                <w:color w:val="000000"/>
                <w:sz w:val="18"/>
                <w:szCs w:val="18"/>
              </w:rPr>
              <w:t>2 774,5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E14ED" w:rsidRPr="00EE14ED" w:rsidRDefault="00EE14ED" w:rsidP="00EE14E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14ED">
              <w:rPr>
                <w:rFonts w:ascii="Arial" w:hAnsi="Arial" w:cs="Arial"/>
                <w:color w:val="000000"/>
                <w:sz w:val="18"/>
                <w:szCs w:val="18"/>
              </w:rPr>
              <w:t>2 856,3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E14ED" w:rsidRPr="00EE14ED" w:rsidRDefault="00EE14ED" w:rsidP="00EE14E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14ED">
              <w:rPr>
                <w:rFonts w:ascii="Arial" w:hAnsi="Arial" w:cs="Arial"/>
                <w:color w:val="000000"/>
                <w:sz w:val="18"/>
                <w:szCs w:val="18"/>
              </w:rPr>
              <w:t>2 946,3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E14ED" w:rsidRPr="00EE14ED" w:rsidRDefault="00EE14ED" w:rsidP="00EE14E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14ED">
              <w:rPr>
                <w:rFonts w:ascii="Arial" w:hAnsi="Arial" w:cs="Arial"/>
                <w:color w:val="000000"/>
                <w:sz w:val="18"/>
                <w:szCs w:val="18"/>
              </w:rPr>
              <w:t>2 984,2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E14ED" w:rsidRPr="00EE14ED" w:rsidRDefault="00EE14ED" w:rsidP="00EE14E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14ED">
              <w:rPr>
                <w:rFonts w:ascii="Arial" w:hAnsi="Arial" w:cs="Arial"/>
                <w:color w:val="000000"/>
                <w:sz w:val="18"/>
                <w:szCs w:val="18"/>
              </w:rPr>
              <w:t>2 998,3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E14ED" w:rsidRPr="00EE14ED" w:rsidRDefault="00EE14ED" w:rsidP="00EE14E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14ED">
              <w:rPr>
                <w:rFonts w:ascii="Arial" w:hAnsi="Arial" w:cs="Arial"/>
                <w:color w:val="000000"/>
                <w:sz w:val="18"/>
                <w:szCs w:val="18"/>
              </w:rPr>
              <w:t>3 078,4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E14ED" w:rsidRPr="00EE14ED" w:rsidRDefault="00EE14ED" w:rsidP="00EE14E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14ED">
              <w:rPr>
                <w:rFonts w:ascii="Arial" w:hAnsi="Arial" w:cs="Arial"/>
                <w:color w:val="000000"/>
                <w:sz w:val="18"/>
                <w:szCs w:val="18"/>
              </w:rPr>
              <w:t>3 072,8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9BC2E6"/>
            <w:vAlign w:val="center"/>
            <w:hideMark/>
          </w:tcPr>
          <w:p w:rsidR="00EE14ED" w:rsidRPr="00EE14ED" w:rsidRDefault="00EE14ED" w:rsidP="00EE14E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E14E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3181,80</w:t>
            </w:r>
          </w:p>
        </w:tc>
      </w:tr>
      <w:tr w:rsidR="00EE14ED" w:rsidRPr="00EE14ED" w:rsidTr="00EE14ED">
        <w:trPr>
          <w:divId w:val="1911847089"/>
          <w:trHeight w:val="157"/>
        </w:trPr>
        <w:tc>
          <w:tcPr>
            <w:tcW w:w="294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EE14ED" w:rsidRPr="00EE14ED" w:rsidRDefault="00EE14ED" w:rsidP="00EE14E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14ED">
              <w:rPr>
                <w:rFonts w:ascii="Arial" w:hAnsi="Arial" w:cs="Arial"/>
                <w:color w:val="000000"/>
                <w:sz w:val="18"/>
                <w:szCs w:val="18"/>
              </w:rPr>
              <w:t>Tržní produkce. v mil. l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E14ED" w:rsidRPr="00EE14ED" w:rsidRDefault="00EE14ED" w:rsidP="00EE14E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14ED">
              <w:rPr>
                <w:rFonts w:ascii="Arial" w:hAnsi="Arial" w:cs="Arial"/>
                <w:color w:val="000000"/>
                <w:sz w:val="18"/>
                <w:szCs w:val="18"/>
              </w:rPr>
              <w:t>2 530,9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E14ED" w:rsidRPr="00EE14ED" w:rsidRDefault="00EE14ED" w:rsidP="00EE14E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14ED">
              <w:rPr>
                <w:rFonts w:ascii="Arial" w:hAnsi="Arial" w:cs="Arial"/>
                <w:color w:val="000000"/>
                <w:sz w:val="18"/>
                <w:szCs w:val="18"/>
              </w:rPr>
              <w:t>2 665,5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E14ED" w:rsidRPr="00EE14ED" w:rsidRDefault="00EE14ED" w:rsidP="00EE14E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14ED">
              <w:rPr>
                <w:rFonts w:ascii="Arial" w:hAnsi="Arial" w:cs="Arial"/>
                <w:color w:val="000000"/>
                <w:sz w:val="18"/>
                <w:szCs w:val="18"/>
              </w:rPr>
              <w:t>2 753,2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E14ED" w:rsidRPr="00EE14ED" w:rsidRDefault="00EE14ED" w:rsidP="00EE14E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14ED">
              <w:rPr>
                <w:rFonts w:ascii="Arial" w:hAnsi="Arial" w:cs="Arial"/>
                <w:color w:val="000000"/>
                <w:sz w:val="18"/>
                <w:szCs w:val="18"/>
              </w:rPr>
              <w:t>2 843,6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E14ED" w:rsidRPr="00EE14ED" w:rsidRDefault="00EE14ED" w:rsidP="00EE14E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14ED">
              <w:rPr>
                <w:rFonts w:ascii="Arial" w:hAnsi="Arial" w:cs="Arial"/>
                <w:color w:val="000000"/>
                <w:sz w:val="18"/>
                <w:szCs w:val="18"/>
              </w:rPr>
              <w:t>2 885,2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E14ED" w:rsidRPr="00EE14ED" w:rsidRDefault="00EE14ED" w:rsidP="00EE14E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14ED">
              <w:rPr>
                <w:rFonts w:ascii="Arial" w:hAnsi="Arial" w:cs="Arial"/>
                <w:color w:val="000000"/>
                <w:sz w:val="18"/>
                <w:szCs w:val="18"/>
              </w:rPr>
              <w:t>2897,50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E14ED" w:rsidRPr="00EE14ED" w:rsidRDefault="00EE14ED" w:rsidP="00EE14E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14ED">
              <w:rPr>
                <w:rFonts w:ascii="Arial" w:hAnsi="Arial" w:cs="Arial"/>
                <w:color w:val="000000"/>
                <w:sz w:val="18"/>
                <w:szCs w:val="18"/>
              </w:rPr>
              <w:t>2 978,4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E14ED" w:rsidRPr="00EE14ED" w:rsidRDefault="00EE14ED" w:rsidP="00EE14E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14ED">
              <w:rPr>
                <w:rFonts w:ascii="Arial" w:hAnsi="Arial" w:cs="Arial"/>
                <w:color w:val="000000"/>
                <w:sz w:val="18"/>
                <w:szCs w:val="18"/>
              </w:rPr>
              <w:t>2 974,6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9BC2E6"/>
            <w:vAlign w:val="center"/>
            <w:hideMark/>
          </w:tcPr>
          <w:p w:rsidR="00EE14ED" w:rsidRPr="00EE14ED" w:rsidRDefault="00EE14ED" w:rsidP="00EE14E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E14E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3083,80</w:t>
            </w:r>
          </w:p>
        </w:tc>
      </w:tr>
      <w:tr w:rsidR="00EE14ED" w:rsidRPr="00EE14ED" w:rsidTr="00EE14ED">
        <w:trPr>
          <w:divId w:val="1911847089"/>
          <w:trHeight w:val="157"/>
        </w:trPr>
        <w:tc>
          <w:tcPr>
            <w:tcW w:w="294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EE14ED" w:rsidRPr="00EE14ED" w:rsidRDefault="00EE14ED" w:rsidP="00EE14E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14ED">
              <w:rPr>
                <w:rFonts w:ascii="Arial" w:hAnsi="Arial" w:cs="Arial"/>
                <w:color w:val="000000"/>
                <w:sz w:val="18"/>
                <w:szCs w:val="18"/>
              </w:rPr>
              <w:t>Tržnost v 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E14ED" w:rsidRPr="00EE14ED" w:rsidRDefault="00EE14ED" w:rsidP="00EE14E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14ED">
              <w:rPr>
                <w:rFonts w:ascii="Arial" w:hAnsi="Arial" w:cs="Arial"/>
                <w:color w:val="000000"/>
                <w:sz w:val="18"/>
                <w:szCs w:val="18"/>
              </w:rPr>
              <w:t>95,70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E14ED" w:rsidRPr="00EE14ED" w:rsidRDefault="00EE14ED" w:rsidP="00EE14E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14ED">
              <w:rPr>
                <w:rFonts w:ascii="Arial" w:hAnsi="Arial" w:cs="Arial"/>
                <w:color w:val="000000"/>
                <w:sz w:val="18"/>
                <w:szCs w:val="18"/>
              </w:rPr>
              <w:t>96,10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E14ED" w:rsidRPr="00EE14ED" w:rsidRDefault="00EE14ED" w:rsidP="00EE14E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14ED">
              <w:rPr>
                <w:rFonts w:ascii="Arial" w:hAnsi="Arial" w:cs="Arial"/>
                <w:color w:val="000000"/>
                <w:sz w:val="18"/>
                <w:szCs w:val="18"/>
              </w:rPr>
              <w:t>96,40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E14ED" w:rsidRPr="00EE14ED" w:rsidRDefault="00EE14ED" w:rsidP="00EE14E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14ED">
              <w:rPr>
                <w:rFonts w:ascii="Arial" w:hAnsi="Arial" w:cs="Arial"/>
                <w:color w:val="000000"/>
                <w:sz w:val="18"/>
                <w:szCs w:val="18"/>
              </w:rPr>
              <w:t>96,50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E14ED" w:rsidRPr="00EE14ED" w:rsidRDefault="00EE14ED" w:rsidP="00EE14E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14ED">
              <w:rPr>
                <w:rFonts w:ascii="Arial" w:hAnsi="Arial" w:cs="Arial"/>
                <w:color w:val="000000"/>
                <w:sz w:val="18"/>
                <w:szCs w:val="18"/>
              </w:rPr>
              <w:t>96,70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E14ED" w:rsidRPr="00EE14ED" w:rsidRDefault="00EE14ED" w:rsidP="00EE14E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14ED">
              <w:rPr>
                <w:rFonts w:ascii="Arial" w:hAnsi="Arial" w:cs="Arial"/>
                <w:color w:val="000000"/>
                <w:sz w:val="18"/>
                <w:szCs w:val="18"/>
              </w:rPr>
              <w:t>96,60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E14ED" w:rsidRPr="00EE14ED" w:rsidRDefault="00EE14ED" w:rsidP="00EE14E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14ED">
              <w:rPr>
                <w:rFonts w:ascii="Arial" w:hAnsi="Arial" w:cs="Arial"/>
                <w:color w:val="000000"/>
                <w:sz w:val="18"/>
                <w:szCs w:val="18"/>
              </w:rPr>
              <w:t>96,80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E14ED" w:rsidRPr="00EE14ED" w:rsidRDefault="00EE14ED" w:rsidP="00EE14E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14ED">
              <w:rPr>
                <w:rFonts w:ascii="Arial" w:hAnsi="Arial" w:cs="Arial"/>
                <w:color w:val="000000"/>
                <w:sz w:val="18"/>
                <w:szCs w:val="18"/>
              </w:rPr>
              <w:t>96,80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9BC2E6"/>
            <w:vAlign w:val="center"/>
            <w:hideMark/>
          </w:tcPr>
          <w:p w:rsidR="00EE14ED" w:rsidRPr="00EE14ED" w:rsidRDefault="00EE14ED" w:rsidP="00EE14E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E14E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96,90</w:t>
            </w:r>
          </w:p>
        </w:tc>
      </w:tr>
      <w:tr w:rsidR="00EE14ED" w:rsidRPr="00EE14ED" w:rsidTr="00EE14ED">
        <w:trPr>
          <w:divId w:val="1911847089"/>
          <w:trHeight w:val="149"/>
        </w:trPr>
        <w:tc>
          <w:tcPr>
            <w:tcW w:w="294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E14ED" w:rsidRPr="00EE14ED" w:rsidRDefault="00EE14ED" w:rsidP="00EE14E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E14E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Bilance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14ED" w:rsidRPr="00EE14ED" w:rsidRDefault="00EE14ED" w:rsidP="00EE14E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E14E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14ED" w:rsidRPr="00EE14ED" w:rsidRDefault="00EE14ED" w:rsidP="00EE14E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E14E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14ED" w:rsidRPr="00EE14ED" w:rsidRDefault="00EE14ED" w:rsidP="00EE14E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E14E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14ED" w:rsidRPr="00EE14ED" w:rsidRDefault="00EE14ED" w:rsidP="00EE14E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14ED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14ED" w:rsidRPr="00EE14ED" w:rsidRDefault="00EE14ED" w:rsidP="00EE14ED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EE14E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14ED" w:rsidRPr="00EE14ED" w:rsidRDefault="00EE14ED" w:rsidP="00EE14ED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EE14E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14ED" w:rsidRPr="00EE14ED" w:rsidRDefault="00EE14ED" w:rsidP="00EE14ED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EE14E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14ED" w:rsidRPr="00EE14ED" w:rsidRDefault="00EE14ED" w:rsidP="00EE14ED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EE14E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9BC2E6"/>
            <w:vAlign w:val="center"/>
            <w:hideMark/>
          </w:tcPr>
          <w:p w:rsidR="00EE14ED" w:rsidRPr="00EE14ED" w:rsidRDefault="00EE14ED" w:rsidP="00EE14ED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EE14E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EE14ED" w:rsidRPr="00EE14ED" w:rsidTr="00EE14ED">
        <w:trPr>
          <w:divId w:val="1911847089"/>
          <w:trHeight w:val="157"/>
        </w:trPr>
        <w:tc>
          <w:tcPr>
            <w:tcW w:w="294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EE14ED" w:rsidRPr="00EE14ED" w:rsidRDefault="00EE14ED" w:rsidP="00EE14E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14ED">
              <w:rPr>
                <w:rFonts w:ascii="Arial" w:hAnsi="Arial" w:cs="Arial"/>
                <w:color w:val="000000"/>
                <w:sz w:val="18"/>
                <w:szCs w:val="18"/>
              </w:rPr>
              <w:t xml:space="preserve">Počáteční zásoby </w:t>
            </w:r>
            <w:r w:rsidRPr="00EE14ED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EE14ED">
              <w:rPr>
                <w:rFonts w:ascii="Arial" w:hAnsi="Arial" w:cs="Arial"/>
                <w:color w:val="000000"/>
                <w:sz w:val="18"/>
                <w:szCs w:val="18"/>
              </w:rPr>
              <w:t xml:space="preserve"> v mil. l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E14ED" w:rsidRPr="00EE14ED" w:rsidRDefault="00EE14ED" w:rsidP="00EE14E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14ED">
              <w:rPr>
                <w:rFonts w:ascii="Arial" w:hAnsi="Arial" w:cs="Arial"/>
                <w:color w:val="000000"/>
                <w:sz w:val="18"/>
                <w:szCs w:val="18"/>
              </w:rPr>
              <w:t>132,60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E14ED" w:rsidRPr="00EE14ED" w:rsidRDefault="00EE14ED" w:rsidP="00EE14E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14ED">
              <w:rPr>
                <w:rFonts w:ascii="Arial" w:hAnsi="Arial" w:cs="Arial"/>
                <w:color w:val="000000"/>
                <w:sz w:val="18"/>
                <w:szCs w:val="18"/>
              </w:rPr>
              <w:t>61,60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E14ED" w:rsidRPr="00EE14ED" w:rsidRDefault="00EE14ED" w:rsidP="00EE14E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14ED">
              <w:rPr>
                <w:rFonts w:ascii="Arial" w:hAnsi="Arial" w:cs="Arial"/>
                <w:color w:val="000000"/>
                <w:sz w:val="18"/>
                <w:szCs w:val="18"/>
              </w:rPr>
              <w:t>62,90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E14ED" w:rsidRPr="00EE14ED" w:rsidRDefault="00EE14ED" w:rsidP="00EE14E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14ED">
              <w:rPr>
                <w:rFonts w:ascii="Arial" w:hAnsi="Arial" w:cs="Arial"/>
                <w:color w:val="000000"/>
                <w:sz w:val="18"/>
                <w:szCs w:val="18"/>
              </w:rPr>
              <w:t>100,40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E14ED" w:rsidRPr="00EE14ED" w:rsidRDefault="00EE14ED" w:rsidP="00EE14E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14ED">
              <w:rPr>
                <w:rFonts w:ascii="Arial" w:hAnsi="Arial" w:cs="Arial"/>
                <w:color w:val="000000"/>
                <w:sz w:val="18"/>
                <w:szCs w:val="18"/>
              </w:rPr>
              <w:t>90,90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E14ED" w:rsidRPr="00EE14ED" w:rsidRDefault="00EE14ED" w:rsidP="00EE14E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14ED">
              <w:rPr>
                <w:rFonts w:ascii="Arial" w:hAnsi="Arial" w:cs="Arial"/>
                <w:color w:val="000000"/>
                <w:sz w:val="18"/>
                <w:szCs w:val="18"/>
              </w:rPr>
              <w:t>73,60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E14ED" w:rsidRPr="00EE14ED" w:rsidRDefault="00EE14ED" w:rsidP="00EE14E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14ED">
              <w:rPr>
                <w:rFonts w:ascii="Arial" w:hAnsi="Arial" w:cs="Arial"/>
                <w:color w:val="000000"/>
                <w:sz w:val="18"/>
                <w:szCs w:val="18"/>
              </w:rPr>
              <w:t>83,70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E14ED" w:rsidRPr="00EE14ED" w:rsidRDefault="00EE14ED" w:rsidP="00EE14E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14ED">
              <w:rPr>
                <w:rFonts w:ascii="Arial" w:hAnsi="Arial" w:cs="Arial"/>
                <w:color w:val="000000"/>
                <w:sz w:val="18"/>
                <w:szCs w:val="18"/>
              </w:rPr>
              <w:t>74,30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9BC2E6"/>
            <w:vAlign w:val="center"/>
            <w:hideMark/>
          </w:tcPr>
          <w:p w:rsidR="00EE14ED" w:rsidRPr="00EE14ED" w:rsidRDefault="00EE14ED" w:rsidP="00EE14E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E14E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72,30</w:t>
            </w:r>
          </w:p>
        </w:tc>
      </w:tr>
      <w:tr w:rsidR="00EE14ED" w:rsidRPr="00EE14ED" w:rsidTr="00EE14ED">
        <w:trPr>
          <w:divId w:val="1911847089"/>
          <w:trHeight w:val="157"/>
        </w:trPr>
        <w:tc>
          <w:tcPr>
            <w:tcW w:w="294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EE14ED" w:rsidRPr="00EE14ED" w:rsidRDefault="00EE14ED" w:rsidP="00EE14E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14ED">
              <w:rPr>
                <w:rFonts w:ascii="Arial" w:hAnsi="Arial" w:cs="Arial"/>
                <w:color w:val="000000"/>
                <w:sz w:val="18"/>
                <w:szCs w:val="18"/>
              </w:rPr>
              <w:t>Nákup do mlékáren v mil. l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E14ED" w:rsidRPr="00EE14ED" w:rsidRDefault="00EE14ED" w:rsidP="00EE14E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14ED">
              <w:rPr>
                <w:rFonts w:ascii="Arial" w:hAnsi="Arial" w:cs="Arial"/>
                <w:color w:val="000000"/>
                <w:sz w:val="18"/>
                <w:szCs w:val="18"/>
              </w:rPr>
              <w:t>2530,90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E14ED" w:rsidRPr="00EE14ED" w:rsidRDefault="00EE14ED" w:rsidP="00EE14E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14ED">
              <w:rPr>
                <w:rFonts w:ascii="Arial" w:hAnsi="Arial" w:cs="Arial"/>
                <w:color w:val="000000"/>
                <w:sz w:val="18"/>
                <w:szCs w:val="18"/>
              </w:rPr>
              <w:t>2 319,5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E14ED" w:rsidRPr="00EE14ED" w:rsidRDefault="00EE14ED" w:rsidP="00EE14E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14ED">
              <w:rPr>
                <w:rFonts w:ascii="Arial" w:hAnsi="Arial" w:cs="Arial"/>
                <w:color w:val="000000"/>
                <w:sz w:val="18"/>
                <w:szCs w:val="18"/>
              </w:rPr>
              <w:t>2 350,7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E14ED" w:rsidRPr="00EE14ED" w:rsidRDefault="00EE14ED" w:rsidP="00EE14E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14ED">
              <w:rPr>
                <w:rFonts w:ascii="Arial" w:hAnsi="Arial" w:cs="Arial"/>
                <w:color w:val="000000"/>
                <w:sz w:val="18"/>
                <w:szCs w:val="18"/>
              </w:rPr>
              <w:t>2 434,7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E14ED" w:rsidRPr="00EE14ED" w:rsidRDefault="00EE14ED" w:rsidP="00EE14E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14ED">
              <w:rPr>
                <w:rFonts w:ascii="Arial" w:hAnsi="Arial" w:cs="Arial"/>
                <w:color w:val="000000"/>
                <w:sz w:val="18"/>
                <w:szCs w:val="18"/>
              </w:rPr>
              <w:t>2 458,6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E14ED" w:rsidRPr="00EE14ED" w:rsidRDefault="00EE14ED" w:rsidP="00EE14E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14ED">
              <w:rPr>
                <w:rFonts w:ascii="Arial" w:hAnsi="Arial" w:cs="Arial"/>
                <w:color w:val="000000"/>
                <w:sz w:val="18"/>
                <w:szCs w:val="18"/>
              </w:rPr>
              <w:t>2 478,1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E14ED" w:rsidRPr="00EE14ED" w:rsidRDefault="00EE14ED" w:rsidP="00EE14E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14ED">
              <w:rPr>
                <w:rFonts w:ascii="Arial" w:hAnsi="Arial" w:cs="Arial"/>
                <w:color w:val="000000"/>
                <w:sz w:val="18"/>
                <w:szCs w:val="18"/>
              </w:rPr>
              <w:t>2 525,3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E14ED" w:rsidRPr="00EE14ED" w:rsidRDefault="00EE14ED" w:rsidP="00EE14E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14ED">
              <w:rPr>
                <w:rFonts w:ascii="Arial" w:hAnsi="Arial" w:cs="Arial"/>
                <w:color w:val="000000"/>
                <w:sz w:val="18"/>
                <w:szCs w:val="18"/>
              </w:rPr>
              <w:t>2 497,1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9BC2E6"/>
            <w:vAlign w:val="center"/>
            <w:hideMark/>
          </w:tcPr>
          <w:p w:rsidR="00EE14ED" w:rsidRPr="00EE14ED" w:rsidRDefault="00EE14ED" w:rsidP="00EE14E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E14E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2614,30</w:t>
            </w:r>
          </w:p>
        </w:tc>
      </w:tr>
      <w:tr w:rsidR="00EE14ED" w:rsidRPr="00EE14ED" w:rsidTr="00EE14ED">
        <w:trPr>
          <w:divId w:val="1911847089"/>
          <w:trHeight w:val="157"/>
        </w:trPr>
        <w:tc>
          <w:tcPr>
            <w:tcW w:w="294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EE14ED" w:rsidRPr="00EE14ED" w:rsidRDefault="00EE14ED" w:rsidP="00EE14E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14ED">
              <w:rPr>
                <w:rFonts w:ascii="Arial" w:hAnsi="Arial" w:cs="Arial"/>
                <w:color w:val="000000"/>
                <w:sz w:val="18"/>
                <w:szCs w:val="18"/>
              </w:rPr>
              <w:t xml:space="preserve">Dovoz </w:t>
            </w:r>
            <w:r w:rsidRPr="00EE14ED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EE14ED">
              <w:rPr>
                <w:rFonts w:ascii="Arial" w:hAnsi="Arial" w:cs="Arial"/>
                <w:color w:val="000000"/>
                <w:sz w:val="18"/>
                <w:szCs w:val="18"/>
              </w:rPr>
              <w:t xml:space="preserve"> v mil. l 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E14ED" w:rsidRPr="00EE14ED" w:rsidRDefault="00EE14ED" w:rsidP="00EE14E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14ED">
              <w:rPr>
                <w:rFonts w:ascii="Arial" w:hAnsi="Arial" w:cs="Arial"/>
                <w:color w:val="000000"/>
                <w:sz w:val="18"/>
                <w:szCs w:val="18"/>
              </w:rPr>
              <w:t>281,40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E14ED" w:rsidRPr="00EE14ED" w:rsidRDefault="00EE14ED" w:rsidP="00EE14E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14ED">
              <w:rPr>
                <w:rFonts w:ascii="Arial" w:hAnsi="Arial" w:cs="Arial"/>
                <w:color w:val="000000"/>
                <w:sz w:val="18"/>
                <w:szCs w:val="18"/>
              </w:rPr>
              <w:t>879,50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E14ED" w:rsidRPr="00EE14ED" w:rsidRDefault="00EE14ED" w:rsidP="00EE14E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14ED">
              <w:rPr>
                <w:rFonts w:ascii="Arial" w:hAnsi="Arial" w:cs="Arial"/>
                <w:color w:val="000000"/>
                <w:sz w:val="18"/>
                <w:szCs w:val="18"/>
              </w:rPr>
              <w:t>935,50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E14ED" w:rsidRPr="00EE14ED" w:rsidRDefault="00EE14ED" w:rsidP="00EE14E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14ED">
              <w:rPr>
                <w:rFonts w:ascii="Arial" w:hAnsi="Arial" w:cs="Arial"/>
                <w:color w:val="000000"/>
                <w:sz w:val="18"/>
                <w:szCs w:val="18"/>
              </w:rPr>
              <w:t>953,30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E14ED" w:rsidRPr="00EE14ED" w:rsidRDefault="00EE14ED" w:rsidP="00EE14E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14ED">
              <w:rPr>
                <w:rFonts w:ascii="Arial" w:hAnsi="Arial" w:cs="Arial"/>
                <w:color w:val="000000"/>
                <w:sz w:val="18"/>
                <w:szCs w:val="18"/>
              </w:rPr>
              <w:t>1 033,3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E14ED" w:rsidRPr="00EE14ED" w:rsidRDefault="00EE14ED" w:rsidP="00EE14E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14ED">
              <w:rPr>
                <w:rFonts w:ascii="Arial" w:hAnsi="Arial" w:cs="Arial"/>
                <w:color w:val="000000"/>
                <w:sz w:val="18"/>
                <w:szCs w:val="18"/>
              </w:rPr>
              <w:t>1000,50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E14ED" w:rsidRPr="00EE14ED" w:rsidRDefault="00EE14ED" w:rsidP="00EE14E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14ED">
              <w:rPr>
                <w:rFonts w:ascii="Arial" w:hAnsi="Arial" w:cs="Arial"/>
                <w:color w:val="000000"/>
                <w:sz w:val="18"/>
                <w:szCs w:val="18"/>
              </w:rPr>
              <w:t>996,40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E14ED" w:rsidRPr="00EE14ED" w:rsidRDefault="00EE14ED" w:rsidP="00EE14E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14ED">
              <w:rPr>
                <w:rFonts w:ascii="Arial" w:hAnsi="Arial" w:cs="Arial"/>
                <w:color w:val="000000"/>
                <w:sz w:val="18"/>
                <w:szCs w:val="18"/>
              </w:rPr>
              <w:t>1 064,9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9BC2E6"/>
            <w:vAlign w:val="center"/>
            <w:hideMark/>
          </w:tcPr>
          <w:p w:rsidR="00EE14ED" w:rsidRPr="00EE14ED" w:rsidRDefault="00EE14ED" w:rsidP="00EE14E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E14E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1065,50</w:t>
            </w:r>
          </w:p>
        </w:tc>
      </w:tr>
      <w:tr w:rsidR="00EE14ED" w:rsidRPr="00EE14ED" w:rsidTr="00EE14ED">
        <w:trPr>
          <w:divId w:val="1911847089"/>
          <w:trHeight w:val="157"/>
        </w:trPr>
        <w:tc>
          <w:tcPr>
            <w:tcW w:w="294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EE14ED" w:rsidRPr="00EE14ED" w:rsidRDefault="00EE14ED" w:rsidP="00EE14E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14ED">
              <w:rPr>
                <w:rFonts w:ascii="Arial" w:hAnsi="Arial" w:cs="Arial"/>
                <w:color w:val="000000"/>
                <w:sz w:val="18"/>
                <w:szCs w:val="18"/>
              </w:rPr>
              <w:t>Celková nabídka v mil. l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E14ED" w:rsidRPr="00EE14ED" w:rsidRDefault="00EE14ED" w:rsidP="00EE14E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14ED">
              <w:rPr>
                <w:rFonts w:ascii="Arial" w:hAnsi="Arial" w:cs="Arial"/>
                <w:color w:val="000000"/>
                <w:sz w:val="18"/>
                <w:szCs w:val="18"/>
              </w:rPr>
              <w:t>2944,90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E14ED" w:rsidRPr="00EE14ED" w:rsidRDefault="00EE14ED" w:rsidP="00EE14E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14ED">
              <w:rPr>
                <w:rFonts w:ascii="Arial" w:hAnsi="Arial" w:cs="Arial"/>
                <w:color w:val="000000"/>
                <w:sz w:val="18"/>
                <w:szCs w:val="18"/>
              </w:rPr>
              <w:t>3 260,6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E14ED" w:rsidRPr="00EE14ED" w:rsidRDefault="00EE14ED" w:rsidP="00EE14E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14ED">
              <w:rPr>
                <w:rFonts w:ascii="Arial" w:hAnsi="Arial" w:cs="Arial"/>
                <w:color w:val="000000"/>
                <w:sz w:val="18"/>
                <w:szCs w:val="18"/>
              </w:rPr>
              <w:t>3 349,1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E14ED" w:rsidRPr="00EE14ED" w:rsidRDefault="00EE14ED" w:rsidP="00EE14E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14ED">
              <w:rPr>
                <w:rFonts w:ascii="Arial" w:hAnsi="Arial" w:cs="Arial"/>
                <w:color w:val="000000"/>
                <w:sz w:val="18"/>
                <w:szCs w:val="18"/>
              </w:rPr>
              <w:t>3 488,4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E14ED" w:rsidRPr="00EE14ED" w:rsidRDefault="00EE14ED" w:rsidP="00EE14E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14ED">
              <w:rPr>
                <w:rFonts w:ascii="Arial" w:hAnsi="Arial" w:cs="Arial"/>
                <w:color w:val="000000"/>
                <w:sz w:val="18"/>
                <w:szCs w:val="18"/>
              </w:rPr>
              <w:t>3 582,8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E14ED" w:rsidRPr="00EE14ED" w:rsidRDefault="00EE14ED" w:rsidP="00EE14E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14ED">
              <w:rPr>
                <w:rFonts w:ascii="Arial" w:hAnsi="Arial" w:cs="Arial"/>
                <w:color w:val="000000"/>
                <w:sz w:val="18"/>
                <w:szCs w:val="18"/>
              </w:rPr>
              <w:t>3 552,2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E14ED" w:rsidRPr="00EE14ED" w:rsidRDefault="00EE14ED" w:rsidP="00EE14E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14ED">
              <w:rPr>
                <w:rFonts w:ascii="Arial" w:hAnsi="Arial" w:cs="Arial"/>
                <w:color w:val="000000"/>
                <w:sz w:val="18"/>
                <w:szCs w:val="18"/>
              </w:rPr>
              <w:t>3 605,4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E14ED" w:rsidRPr="00EE14ED" w:rsidRDefault="00EE14ED" w:rsidP="00EE14E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14ED">
              <w:rPr>
                <w:rFonts w:ascii="Arial" w:hAnsi="Arial" w:cs="Arial"/>
                <w:color w:val="000000"/>
                <w:sz w:val="18"/>
                <w:szCs w:val="18"/>
              </w:rPr>
              <w:t>3 636,3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9BC2E6"/>
            <w:vAlign w:val="center"/>
            <w:hideMark/>
          </w:tcPr>
          <w:p w:rsidR="00EE14ED" w:rsidRPr="00EE14ED" w:rsidRDefault="00EE14ED" w:rsidP="00EE14E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E14E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3752,10</w:t>
            </w:r>
          </w:p>
        </w:tc>
      </w:tr>
      <w:tr w:rsidR="00EE14ED" w:rsidRPr="00EE14ED" w:rsidTr="00EE14ED">
        <w:trPr>
          <w:divId w:val="1911847089"/>
          <w:trHeight w:val="157"/>
        </w:trPr>
        <w:tc>
          <w:tcPr>
            <w:tcW w:w="294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EE14ED" w:rsidRPr="00EE14ED" w:rsidRDefault="00EE14ED" w:rsidP="00EE14E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14ED">
              <w:rPr>
                <w:rFonts w:ascii="Arial" w:hAnsi="Arial" w:cs="Arial"/>
                <w:color w:val="000000"/>
                <w:sz w:val="18"/>
                <w:szCs w:val="18"/>
              </w:rPr>
              <w:t>Domácí tržní spotřeba v mil. l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E14ED" w:rsidRPr="00EE14ED" w:rsidRDefault="00EE14ED" w:rsidP="00EE14E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14ED">
              <w:rPr>
                <w:rFonts w:ascii="Arial" w:hAnsi="Arial" w:cs="Arial"/>
                <w:color w:val="000000"/>
                <w:sz w:val="18"/>
                <w:szCs w:val="18"/>
              </w:rPr>
              <w:t>2080,50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E14ED" w:rsidRPr="00EE14ED" w:rsidRDefault="00EE14ED" w:rsidP="00EE14E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14ED">
              <w:rPr>
                <w:rFonts w:ascii="Arial" w:hAnsi="Arial" w:cs="Arial"/>
                <w:color w:val="000000"/>
                <w:sz w:val="18"/>
                <w:szCs w:val="18"/>
              </w:rPr>
              <w:t>2 156,0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E14ED" w:rsidRPr="00EE14ED" w:rsidRDefault="00EE14ED" w:rsidP="00EE14E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14ED">
              <w:rPr>
                <w:rFonts w:ascii="Arial" w:hAnsi="Arial" w:cs="Arial"/>
                <w:color w:val="000000"/>
                <w:sz w:val="18"/>
                <w:szCs w:val="18"/>
              </w:rPr>
              <w:t>2 179,0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E14ED" w:rsidRPr="00EE14ED" w:rsidRDefault="00EE14ED" w:rsidP="00EE14E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14ED">
              <w:rPr>
                <w:rFonts w:ascii="Arial" w:hAnsi="Arial" w:cs="Arial"/>
                <w:color w:val="000000"/>
                <w:sz w:val="18"/>
                <w:szCs w:val="18"/>
              </w:rPr>
              <w:t>2 238,1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E14ED" w:rsidRPr="00EE14ED" w:rsidRDefault="00EE14ED" w:rsidP="00EE14E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14ED">
              <w:rPr>
                <w:rFonts w:ascii="Arial" w:hAnsi="Arial" w:cs="Arial"/>
                <w:color w:val="000000"/>
                <w:sz w:val="18"/>
                <w:szCs w:val="18"/>
              </w:rPr>
              <w:t>2 266,1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E14ED" w:rsidRPr="00EE14ED" w:rsidRDefault="00EE14ED" w:rsidP="00EE14E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14ED">
              <w:rPr>
                <w:rFonts w:ascii="Arial" w:hAnsi="Arial" w:cs="Arial"/>
                <w:color w:val="000000"/>
                <w:sz w:val="18"/>
                <w:szCs w:val="18"/>
              </w:rPr>
              <w:t>2 256,8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E14ED" w:rsidRPr="00EE14ED" w:rsidRDefault="00EE14ED" w:rsidP="00EE14E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14ED">
              <w:rPr>
                <w:rFonts w:ascii="Arial" w:hAnsi="Arial" w:cs="Arial"/>
                <w:color w:val="000000"/>
                <w:sz w:val="18"/>
                <w:szCs w:val="18"/>
              </w:rPr>
              <w:t>2 233,9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E14ED" w:rsidRPr="00EE14ED" w:rsidRDefault="00EE14ED" w:rsidP="00EE14E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14ED">
              <w:rPr>
                <w:rFonts w:ascii="Arial" w:hAnsi="Arial" w:cs="Arial"/>
                <w:color w:val="000000"/>
                <w:sz w:val="18"/>
                <w:szCs w:val="18"/>
              </w:rPr>
              <w:t>2 279,8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9BC2E6"/>
            <w:vAlign w:val="center"/>
            <w:hideMark/>
          </w:tcPr>
          <w:p w:rsidR="00EE14ED" w:rsidRPr="00EE14ED" w:rsidRDefault="00EE14ED" w:rsidP="00EE14E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E14E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2387,20</w:t>
            </w:r>
          </w:p>
        </w:tc>
      </w:tr>
      <w:tr w:rsidR="00EE14ED" w:rsidRPr="00EE14ED" w:rsidTr="00EE14ED">
        <w:trPr>
          <w:divId w:val="1911847089"/>
          <w:trHeight w:val="157"/>
        </w:trPr>
        <w:tc>
          <w:tcPr>
            <w:tcW w:w="294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EE14ED" w:rsidRPr="00EE14ED" w:rsidRDefault="00EE14ED" w:rsidP="00EE14E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14ED">
              <w:rPr>
                <w:rFonts w:ascii="Arial" w:hAnsi="Arial" w:cs="Arial"/>
                <w:color w:val="000000"/>
                <w:sz w:val="18"/>
                <w:szCs w:val="18"/>
              </w:rPr>
              <w:t xml:space="preserve">Vývoz </w:t>
            </w:r>
            <w:r w:rsidRPr="00EE14ED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EE14ED">
              <w:rPr>
                <w:rFonts w:ascii="Arial" w:hAnsi="Arial" w:cs="Arial"/>
                <w:color w:val="000000"/>
                <w:sz w:val="18"/>
                <w:szCs w:val="18"/>
              </w:rPr>
              <w:t xml:space="preserve"> v  mil. l 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E14ED" w:rsidRPr="00EE14ED" w:rsidRDefault="00EE14ED" w:rsidP="00EE14E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14ED">
              <w:rPr>
                <w:rFonts w:ascii="Arial" w:hAnsi="Arial" w:cs="Arial"/>
                <w:color w:val="000000"/>
                <w:sz w:val="18"/>
                <w:szCs w:val="18"/>
              </w:rPr>
              <w:t>772,30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E14ED" w:rsidRPr="00EE14ED" w:rsidRDefault="00EE14ED" w:rsidP="00EE14E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14ED">
              <w:rPr>
                <w:rFonts w:ascii="Arial" w:hAnsi="Arial" w:cs="Arial"/>
                <w:color w:val="000000"/>
                <w:sz w:val="18"/>
                <w:szCs w:val="18"/>
              </w:rPr>
              <w:t>1 041,7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E14ED" w:rsidRPr="00EE14ED" w:rsidRDefault="00EE14ED" w:rsidP="00EE14E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14ED">
              <w:rPr>
                <w:rFonts w:ascii="Arial" w:hAnsi="Arial" w:cs="Arial"/>
                <w:color w:val="000000"/>
                <w:sz w:val="18"/>
                <w:szCs w:val="18"/>
              </w:rPr>
              <w:t>1 069,7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E14ED" w:rsidRPr="00EE14ED" w:rsidRDefault="00EE14ED" w:rsidP="00EE14E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14ED">
              <w:rPr>
                <w:rFonts w:ascii="Arial" w:hAnsi="Arial" w:cs="Arial"/>
                <w:color w:val="000000"/>
                <w:sz w:val="18"/>
                <w:szCs w:val="18"/>
              </w:rPr>
              <w:t>1 159,4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E14ED" w:rsidRPr="00EE14ED" w:rsidRDefault="00EE14ED" w:rsidP="00EE14E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14ED">
              <w:rPr>
                <w:rFonts w:ascii="Arial" w:hAnsi="Arial" w:cs="Arial"/>
                <w:color w:val="000000"/>
                <w:sz w:val="18"/>
                <w:szCs w:val="18"/>
              </w:rPr>
              <w:t>1 208,3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E14ED" w:rsidRPr="00EE14ED" w:rsidRDefault="00EE14ED" w:rsidP="00EE14E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14ED">
              <w:rPr>
                <w:rFonts w:ascii="Arial" w:hAnsi="Arial" w:cs="Arial"/>
                <w:color w:val="000000"/>
                <w:sz w:val="18"/>
                <w:szCs w:val="18"/>
              </w:rPr>
              <w:t>1 211,7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E14ED" w:rsidRPr="00EE14ED" w:rsidRDefault="00EE14ED" w:rsidP="00EE14E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14ED">
              <w:rPr>
                <w:rFonts w:ascii="Arial" w:hAnsi="Arial" w:cs="Arial"/>
                <w:color w:val="000000"/>
                <w:sz w:val="18"/>
                <w:szCs w:val="18"/>
              </w:rPr>
              <w:t>1 297,2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E14ED" w:rsidRPr="00EE14ED" w:rsidRDefault="00EE14ED" w:rsidP="00EE14E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14ED">
              <w:rPr>
                <w:rFonts w:ascii="Arial" w:hAnsi="Arial" w:cs="Arial"/>
                <w:color w:val="000000"/>
                <w:sz w:val="18"/>
                <w:szCs w:val="18"/>
              </w:rPr>
              <w:t>1 284,2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9BC2E6"/>
            <w:vAlign w:val="center"/>
            <w:hideMark/>
          </w:tcPr>
          <w:p w:rsidR="00EE14ED" w:rsidRPr="00EE14ED" w:rsidRDefault="00EE14ED" w:rsidP="00EE14E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E14E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1296,00</w:t>
            </w:r>
          </w:p>
        </w:tc>
      </w:tr>
      <w:tr w:rsidR="00EE14ED" w:rsidRPr="00EE14ED" w:rsidTr="00EE14ED">
        <w:trPr>
          <w:divId w:val="1911847089"/>
          <w:trHeight w:val="157"/>
        </w:trPr>
        <w:tc>
          <w:tcPr>
            <w:tcW w:w="294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EE14ED" w:rsidRPr="00EE14ED" w:rsidRDefault="00EE14ED" w:rsidP="00EE14E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14ED">
              <w:rPr>
                <w:rFonts w:ascii="Arial" w:hAnsi="Arial" w:cs="Arial"/>
                <w:color w:val="000000"/>
                <w:sz w:val="18"/>
                <w:szCs w:val="18"/>
              </w:rPr>
              <w:t xml:space="preserve">Konečné zásoby </w:t>
            </w:r>
            <w:r w:rsidRPr="00EE14ED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EE14ED">
              <w:rPr>
                <w:rFonts w:ascii="Arial" w:hAnsi="Arial" w:cs="Arial"/>
                <w:color w:val="000000"/>
                <w:sz w:val="18"/>
                <w:szCs w:val="18"/>
              </w:rPr>
              <w:t xml:space="preserve"> v mil. l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E14ED" w:rsidRPr="00EE14ED" w:rsidRDefault="00EE14ED" w:rsidP="00EE14E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14ED">
              <w:rPr>
                <w:rFonts w:ascii="Arial" w:hAnsi="Arial" w:cs="Arial"/>
                <w:color w:val="000000"/>
                <w:sz w:val="18"/>
                <w:szCs w:val="18"/>
              </w:rPr>
              <w:t>92,10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E14ED" w:rsidRPr="00EE14ED" w:rsidRDefault="00EE14ED" w:rsidP="00EE14E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14ED">
              <w:rPr>
                <w:rFonts w:ascii="Arial" w:hAnsi="Arial" w:cs="Arial"/>
                <w:color w:val="000000"/>
                <w:sz w:val="18"/>
                <w:szCs w:val="18"/>
              </w:rPr>
              <w:t>62,90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E14ED" w:rsidRPr="00EE14ED" w:rsidRDefault="00EE14ED" w:rsidP="00EE14E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14ED">
              <w:rPr>
                <w:rFonts w:ascii="Arial" w:hAnsi="Arial" w:cs="Arial"/>
                <w:color w:val="000000"/>
                <w:sz w:val="18"/>
                <w:szCs w:val="18"/>
              </w:rPr>
              <w:t>100,40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E14ED" w:rsidRPr="00EE14ED" w:rsidRDefault="00EE14ED" w:rsidP="00EE14E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14ED">
              <w:rPr>
                <w:rFonts w:ascii="Arial" w:hAnsi="Arial" w:cs="Arial"/>
                <w:color w:val="000000"/>
                <w:sz w:val="18"/>
                <w:szCs w:val="18"/>
              </w:rPr>
              <w:t>90,90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E14ED" w:rsidRPr="00EE14ED" w:rsidRDefault="00EE14ED" w:rsidP="00EE14E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14ED">
              <w:rPr>
                <w:rFonts w:ascii="Arial" w:hAnsi="Arial" w:cs="Arial"/>
                <w:color w:val="000000"/>
                <w:sz w:val="18"/>
                <w:szCs w:val="18"/>
              </w:rPr>
              <w:t>73,60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E14ED" w:rsidRPr="00EE14ED" w:rsidRDefault="00EE14ED" w:rsidP="00EE14E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14ED">
              <w:rPr>
                <w:rFonts w:ascii="Arial" w:hAnsi="Arial" w:cs="Arial"/>
                <w:color w:val="000000"/>
                <w:sz w:val="18"/>
                <w:szCs w:val="18"/>
              </w:rPr>
              <w:t>83,70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E14ED" w:rsidRPr="00EE14ED" w:rsidRDefault="00EE14ED" w:rsidP="00EE14E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14ED">
              <w:rPr>
                <w:rFonts w:ascii="Arial" w:hAnsi="Arial" w:cs="Arial"/>
                <w:color w:val="000000"/>
                <w:sz w:val="18"/>
                <w:szCs w:val="18"/>
              </w:rPr>
              <w:t>74,30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E14ED" w:rsidRPr="00EE14ED" w:rsidRDefault="00EE14ED" w:rsidP="00EE14E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14ED">
              <w:rPr>
                <w:rFonts w:ascii="Arial" w:hAnsi="Arial" w:cs="Arial"/>
                <w:color w:val="000000"/>
                <w:sz w:val="18"/>
                <w:szCs w:val="18"/>
              </w:rPr>
              <w:t>72,30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9BC2E6"/>
            <w:vAlign w:val="center"/>
            <w:hideMark/>
          </w:tcPr>
          <w:p w:rsidR="00EE14ED" w:rsidRPr="00EE14ED" w:rsidRDefault="00EE14ED" w:rsidP="00EE14E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E14E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68,90</w:t>
            </w:r>
          </w:p>
        </w:tc>
      </w:tr>
      <w:tr w:rsidR="00EE14ED" w:rsidRPr="00EE14ED" w:rsidTr="00EE14ED">
        <w:trPr>
          <w:divId w:val="1911847089"/>
          <w:trHeight w:val="157"/>
        </w:trPr>
        <w:tc>
          <w:tcPr>
            <w:tcW w:w="294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EE14ED" w:rsidRPr="00EE14ED" w:rsidRDefault="00EE14ED" w:rsidP="00EE14E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14ED">
              <w:rPr>
                <w:rFonts w:ascii="Arial" w:hAnsi="Arial" w:cs="Arial"/>
                <w:color w:val="000000"/>
                <w:sz w:val="18"/>
                <w:szCs w:val="18"/>
              </w:rPr>
              <w:t>Intervenční nákup SOM, másla1</w:t>
            </w:r>
            <w:r w:rsidRPr="00EE14ED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)</w:t>
            </w:r>
            <w:r w:rsidRPr="00EE14ED">
              <w:rPr>
                <w:rFonts w:ascii="Arial" w:hAnsi="Arial" w:cs="Arial"/>
                <w:color w:val="000000"/>
                <w:sz w:val="18"/>
                <w:szCs w:val="18"/>
              </w:rPr>
              <w:t xml:space="preserve"> v mil. l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E14ED" w:rsidRPr="00EE14ED" w:rsidRDefault="00EE14ED" w:rsidP="00EE14E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14ED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E14ED" w:rsidRPr="00EE14ED" w:rsidRDefault="00EE14ED" w:rsidP="00EE14E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14ED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E14ED" w:rsidRPr="00EE14ED" w:rsidRDefault="00EE14ED" w:rsidP="00EE14E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14ED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E14ED" w:rsidRPr="00EE14ED" w:rsidRDefault="00EE14ED" w:rsidP="00EE14E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14ED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E14ED" w:rsidRPr="00EE14ED" w:rsidRDefault="00EE14ED" w:rsidP="00EE14E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14ED">
              <w:rPr>
                <w:rFonts w:ascii="Arial" w:hAnsi="Arial" w:cs="Arial"/>
                <w:color w:val="000000"/>
                <w:sz w:val="18"/>
                <w:szCs w:val="18"/>
              </w:rPr>
              <w:t>34,80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E14ED" w:rsidRPr="00EE14ED" w:rsidRDefault="00EE14ED" w:rsidP="00EE14E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14ED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E14ED" w:rsidRPr="00EE14ED" w:rsidRDefault="00EE14ED" w:rsidP="00EE14E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14ED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E14ED" w:rsidRPr="00EE14ED" w:rsidRDefault="00EE14ED" w:rsidP="00EE14E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14ED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9BC2E6"/>
            <w:vAlign w:val="center"/>
            <w:hideMark/>
          </w:tcPr>
          <w:p w:rsidR="00EE14ED" w:rsidRPr="00EE14ED" w:rsidRDefault="00EE14ED" w:rsidP="00EE14E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E14E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EE14ED" w:rsidRPr="00EE14ED" w:rsidTr="00EE14ED">
        <w:trPr>
          <w:divId w:val="1911847089"/>
          <w:trHeight w:val="157"/>
        </w:trPr>
        <w:tc>
          <w:tcPr>
            <w:tcW w:w="294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EE14ED" w:rsidRPr="00EE14ED" w:rsidRDefault="00EE14ED" w:rsidP="00EE14E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14ED">
              <w:rPr>
                <w:rFonts w:ascii="Arial" w:hAnsi="Arial" w:cs="Arial"/>
                <w:color w:val="000000"/>
                <w:sz w:val="18"/>
                <w:szCs w:val="18"/>
              </w:rPr>
              <w:t xml:space="preserve">Podíl dovozu na </w:t>
            </w:r>
            <w:proofErr w:type="gramStart"/>
            <w:r w:rsidRPr="00EE14ED">
              <w:rPr>
                <w:rFonts w:ascii="Arial" w:hAnsi="Arial" w:cs="Arial"/>
                <w:color w:val="000000"/>
                <w:sz w:val="18"/>
                <w:szCs w:val="18"/>
              </w:rPr>
              <w:t>spotřebě            v %</w:t>
            </w:r>
            <w:proofErr w:type="gramEnd"/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E14ED" w:rsidRPr="00EE14ED" w:rsidRDefault="00EE14ED" w:rsidP="00EE14E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14ED">
              <w:rPr>
                <w:rFonts w:ascii="Arial" w:hAnsi="Arial" w:cs="Arial"/>
                <w:color w:val="000000"/>
                <w:sz w:val="18"/>
                <w:szCs w:val="18"/>
              </w:rPr>
              <w:t>13,50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E14ED" w:rsidRPr="00EE14ED" w:rsidRDefault="00EE14ED" w:rsidP="00EE14E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14ED">
              <w:rPr>
                <w:rFonts w:ascii="Arial" w:hAnsi="Arial" w:cs="Arial"/>
                <w:color w:val="000000"/>
                <w:sz w:val="18"/>
                <w:szCs w:val="18"/>
              </w:rPr>
              <w:t>40,80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E14ED" w:rsidRPr="00EE14ED" w:rsidRDefault="00EE14ED" w:rsidP="00EE14E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14ED">
              <w:rPr>
                <w:rFonts w:ascii="Arial" w:hAnsi="Arial" w:cs="Arial"/>
                <w:color w:val="000000"/>
                <w:sz w:val="18"/>
                <w:szCs w:val="18"/>
              </w:rPr>
              <w:t>42,90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E14ED" w:rsidRPr="00EE14ED" w:rsidRDefault="00EE14ED" w:rsidP="00EE14E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14ED">
              <w:rPr>
                <w:rFonts w:ascii="Arial" w:hAnsi="Arial" w:cs="Arial"/>
                <w:color w:val="000000"/>
                <w:sz w:val="18"/>
                <w:szCs w:val="18"/>
              </w:rPr>
              <w:t>42,60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E14ED" w:rsidRPr="00EE14ED" w:rsidRDefault="00EE14ED" w:rsidP="00EE14E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14ED">
              <w:rPr>
                <w:rFonts w:ascii="Arial" w:hAnsi="Arial" w:cs="Arial"/>
                <w:color w:val="000000"/>
                <w:sz w:val="18"/>
                <w:szCs w:val="18"/>
              </w:rPr>
              <w:t>45,60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E14ED" w:rsidRPr="00EE14ED" w:rsidRDefault="00EE14ED" w:rsidP="00EE14E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14ED">
              <w:rPr>
                <w:rFonts w:ascii="Arial" w:hAnsi="Arial" w:cs="Arial"/>
                <w:color w:val="000000"/>
                <w:sz w:val="18"/>
                <w:szCs w:val="18"/>
              </w:rPr>
              <w:t>44,30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E14ED" w:rsidRPr="00EE14ED" w:rsidRDefault="00EE14ED" w:rsidP="00EE14E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14ED">
              <w:rPr>
                <w:rFonts w:ascii="Arial" w:hAnsi="Arial" w:cs="Arial"/>
                <w:color w:val="000000"/>
                <w:sz w:val="18"/>
                <w:szCs w:val="18"/>
              </w:rPr>
              <w:t>44,60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E14ED" w:rsidRPr="00EE14ED" w:rsidRDefault="00EE14ED" w:rsidP="00EE14E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14ED">
              <w:rPr>
                <w:rFonts w:ascii="Arial" w:hAnsi="Arial" w:cs="Arial"/>
                <w:color w:val="000000"/>
                <w:sz w:val="18"/>
                <w:szCs w:val="18"/>
              </w:rPr>
              <w:t>46,70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9BC2E6"/>
            <w:vAlign w:val="center"/>
            <w:hideMark/>
          </w:tcPr>
          <w:p w:rsidR="00EE14ED" w:rsidRPr="00EE14ED" w:rsidRDefault="00EE14ED" w:rsidP="00EE14E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E14E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44,60</w:t>
            </w:r>
          </w:p>
        </w:tc>
      </w:tr>
      <w:tr w:rsidR="00EE14ED" w:rsidRPr="00EE14ED" w:rsidTr="00EE14ED">
        <w:trPr>
          <w:divId w:val="1911847089"/>
          <w:trHeight w:val="157"/>
        </w:trPr>
        <w:tc>
          <w:tcPr>
            <w:tcW w:w="2943" w:type="dxa"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EE14ED" w:rsidRPr="00EE14ED" w:rsidRDefault="00EE14ED" w:rsidP="00EE14E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14ED">
              <w:rPr>
                <w:rFonts w:ascii="Arial" w:hAnsi="Arial" w:cs="Arial"/>
                <w:color w:val="000000"/>
                <w:sz w:val="18"/>
                <w:szCs w:val="18"/>
              </w:rPr>
              <w:t xml:space="preserve">Podíl vývozu na </w:t>
            </w:r>
            <w:proofErr w:type="gramStart"/>
            <w:r w:rsidRPr="00EE14ED">
              <w:rPr>
                <w:rFonts w:ascii="Arial" w:hAnsi="Arial" w:cs="Arial"/>
                <w:color w:val="000000"/>
                <w:sz w:val="18"/>
                <w:szCs w:val="18"/>
              </w:rPr>
              <w:t>nákupu              v %</w:t>
            </w:r>
            <w:proofErr w:type="gramEnd"/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E14ED" w:rsidRPr="00EE14ED" w:rsidRDefault="00EE14ED" w:rsidP="00EE14E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14ED">
              <w:rPr>
                <w:rFonts w:ascii="Arial" w:hAnsi="Arial" w:cs="Arial"/>
                <w:color w:val="000000"/>
                <w:sz w:val="18"/>
                <w:szCs w:val="18"/>
              </w:rPr>
              <w:t>30,50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E14ED" w:rsidRPr="00EE14ED" w:rsidRDefault="00EE14ED" w:rsidP="00EE14E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14ED">
              <w:rPr>
                <w:rFonts w:ascii="Arial" w:hAnsi="Arial" w:cs="Arial"/>
                <w:color w:val="000000"/>
                <w:sz w:val="18"/>
                <w:szCs w:val="18"/>
              </w:rPr>
              <w:t>44,90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E14ED" w:rsidRPr="00EE14ED" w:rsidRDefault="00EE14ED" w:rsidP="00EE14E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14ED">
              <w:rPr>
                <w:rFonts w:ascii="Arial" w:hAnsi="Arial" w:cs="Arial"/>
                <w:color w:val="000000"/>
                <w:sz w:val="18"/>
                <w:szCs w:val="18"/>
              </w:rPr>
              <w:t>45,50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E14ED" w:rsidRPr="00EE14ED" w:rsidRDefault="00EE14ED" w:rsidP="00EE14E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14ED">
              <w:rPr>
                <w:rFonts w:ascii="Arial" w:hAnsi="Arial" w:cs="Arial"/>
                <w:color w:val="000000"/>
                <w:sz w:val="18"/>
                <w:szCs w:val="18"/>
              </w:rPr>
              <w:t>47,60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E14ED" w:rsidRPr="00EE14ED" w:rsidRDefault="00EE14ED" w:rsidP="00EE14E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14ED">
              <w:rPr>
                <w:rFonts w:ascii="Arial" w:hAnsi="Arial" w:cs="Arial"/>
                <w:color w:val="000000"/>
                <w:sz w:val="18"/>
                <w:szCs w:val="18"/>
              </w:rPr>
              <w:t>49,10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E14ED" w:rsidRPr="00EE14ED" w:rsidRDefault="00EE14ED" w:rsidP="00EE14E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14ED">
              <w:rPr>
                <w:rFonts w:ascii="Arial" w:hAnsi="Arial" w:cs="Arial"/>
                <w:color w:val="000000"/>
                <w:sz w:val="18"/>
                <w:szCs w:val="18"/>
              </w:rPr>
              <w:t>48,90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E14ED" w:rsidRPr="00EE14ED" w:rsidRDefault="00EE14ED" w:rsidP="00EE14E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14ED">
              <w:rPr>
                <w:rFonts w:ascii="Arial" w:hAnsi="Arial" w:cs="Arial"/>
                <w:color w:val="000000"/>
                <w:sz w:val="18"/>
                <w:szCs w:val="18"/>
              </w:rPr>
              <w:t>51,40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E14ED" w:rsidRPr="00EE14ED" w:rsidRDefault="00EE14ED" w:rsidP="00EE14E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14ED">
              <w:rPr>
                <w:rFonts w:ascii="Arial" w:hAnsi="Arial" w:cs="Arial"/>
                <w:color w:val="000000"/>
                <w:sz w:val="18"/>
                <w:szCs w:val="18"/>
              </w:rPr>
              <w:t>51,40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9BC2E6"/>
            <w:vAlign w:val="center"/>
            <w:hideMark/>
          </w:tcPr>
          <w:p w:rsidR="00EE14ED" w:rsidRPr="00EE14ED" w:rsidRDefault="00EE14ED" w:rsidP="00EE14E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E14E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49,60</w:t>
            </w:r>
          </w:p>
        </w:tc>
      </w:tr>
      <w:tr w:rsidR="00EE14ED" w:rsidRPr="00EE14ED" w:rsidTr="00EE14ED">
        <w:trPr>
          <w:divId w:val="1911847089"/>
          <w:trHeight w:val="157"/>
        </w:trPr>
        <w:tc>
          <w:tcPr>
            <w:tcW w:w="2943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EE14ED" w:rsidRPr="00EE14ED" w:rsidRDefault="00EE14ED" w:rsidP="00EE14E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14ED">
              <w:rPr>
                <w:rFonts w:ascii="Arial" w:hAnsi="Arial" w:cs="Arial"/>
                <w:color w:val="000000"/>
                <w:sz w:val="18"/>
                <w:szCs w:val="18"/>
              </w:rPr>
              <w:t>Míra soběstačnosti (</w:t>
            </w:r>
            <w:proofErr w:type="gramStart"/>
            <w:r w:rsidRPr="00EE14ED">
              <w:rPr>
                <w:rFonts w:ascii="Arial" w:hAnsi="Arial" w:cs="Arial"/>
                <w:color w:val="000000"/>
                <w:sz w:val="18"/>
                <w:szCs w:val="18"/>
              </w:rPr>
              <w:t>výroba/spotřeba)  v %</w:t>
            </w:r>
            <w:proofErr w:type="gramEnd"/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EE14ED" w:rsidRPr="00EE14ED" w:rsidRDefault="00EE14ED" w:rsidP="00EE14E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14ED">
              <w:rPr>
                <w:rFonts w:ascii="Arial" w:hAnsi="Arial" w:cs="Arial"/>
                <w:color w:val="000000"/>
                <w:sz w:val="18"/>
                <w:szCs w:val="18"/>
              </w:rPr>
              <w:t>127,2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EE14ED" w:rsidRPr="00EE14ED" w:rsidRDefault="00EE14ED" w:rsidP="00EE14E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14ED">
              <w:rPr>
                <w:rFonts w:ascii="Arial" w:hAnsi="Arial" w:cs="Arial"/>
                <w:color w:val="000000"/>
                <w:sz w:val="18"/>
                <w:szCs w:val="18"/>
              </w:rPr>
              <w:t>128,7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EE14ED" w:rsidRPr="00EE14ED" w:rsidRDefault="00EE14ED" w:rsidP="00EE14E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14ED">
              <w:rPr>
                <w:rFonts w:ascii="Arial" w:hAnsi="Arial" w:cs="Arial"/>
                <w:color w:val="000000"/>
                <w:sz w:val="18"/>
                <w:szCs w:val="18"/>
              </w:rPr>
              <w:t>131,1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EE14ED" w:rsidRPr="00EE14ED" w:rsidRDefault="00EE14ED" w:rsidP="00EE14E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14ED">
              <w:rPr>
                <w:rFonts w:ascii="Arial" w:hAnsi="Arial" w:cs="Arial"/>
                <w:color w:val="000000"/>
                <w:sz w:val="18"/>
                <w:szCs w:val="18"/>
              </w:rPr>
              <w:t>131,6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EE14ED" w:rsidRPr="00EE14ED" w:rsidRDefault="00EE14ED" w:rsidP="00EE14E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14ED">
              <w:rPr>
                <w:rFonts w:ascii="Arial" w:hAnsi="Arial" w:cs="Arial"/>
                <w:color w:val="000000"/>
                <w:sz w:val="18"/>
                <w:szCs w:val="18"/>
              </w:rPr>
              <w:t>131,7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EE14ED" w:rsidRPr="00EE14ED" w:rsidRDefault="00EE14ED" w:rsidP="00EE14E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14ED">
              <w:rPr>
                <w:rFonts w:ascii="Arial" w:hAnsi="Arial" w:cs="Arial"/>
                <w:color w:val="000000"/>
                <w:sz w:val="18"/>
                <w:szCs w:val="18"/>
              </w:rPr>
              <w:t>132,9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EE14ED" w:rsidRPr="00EE14ED" w:rsidRDefault="00EE14ED" w:rsidP="00EE14E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14ED">
              <w:rPr>
                <w:rFonts w:ascii="Arial" w:hAnsi="Arial" w:cs="Arial"/>
                <w:color w:val="000000"/>
                <w:sz w:val="18"/>
                <w:szCs w:val="18"/>
              </w:rPr>
              <w:t>137,8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EE14ED" w:rsidRPr="00EE14ED" w:rsidRDefault="00EE14ED" w:rsidP="00EE14E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14ED">
              <w:rPr>
                <w:rFonts w:ascii="Arial" w:hAnsi="Arial" w:cs="Arial"/>
                <w:color w:val="000000"/>
                <w:sz w:val="18"/>
                <w:szCs w:val="18"/>
              </w:rPr>
              <w:t>134,8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9BC2E6"/>
            <w:vAlign w:val="center"/>
            <w:hideMark/>
          </w:tcPr>
          <w:p w:rsidR="00EE14ED" w:rsidRPr="00EE14ED" w:rsidRDefault="00EE14ED" w:rsidP="00EE14E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E14E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133,3</w:t>
            </w:r>
          </w:p>
        </w:tc>
      </w:tr>
    </w:tbl>
    <w:p w:rsidR="004617F9" w:rsidRPr="00592AF2" w:rsidRDefault="00F452B8" w:rsidP="009A018E">
      <w:pPr>
        <w:rPr>
          <w:rFonts w:ascii="Arial" w:hAnsi="Arial" w:cs="Arial"/>
          <w:i/>
          <w:sz w:val="16"/>
          <w:szCs w:val="16"/>
        </w:rPr>
      </w:pPr>
      <w:r w:rsidRPr="00592AF2">
        <w:rPr>
          <w:rFonts w:ascii="Arial" w:hAnsi="Arial" w:cs="Arial"/>
        </w:rPr>
        <w:fldChar w:fldCharType="end"/>
      </w:r>
      <w:r w:rsidR="006C0914">
        <w:rPr>
          <w:rFonts w:ascii="Arial" w:hAnsi="Arial" w:cs="Arial"/>
          <w:i/>
          <w:sz w:val="16"/>
          <w:szCs w:val="16"/>
        </w:rPr>
        <w:t>Zdroj</w:t>
      </w:r>
      <w:r w:rsidR="004617F9" w:rsidRPr="00592AF2">
        <w:rPr>
          <w:rFonts w:ascii="Arial" w:hAnsi="Arial" w:cs="Arial"/>
          <w:i/>
          <w:sz w:val="16"/>
          <w:szCs w:val="16"/>
        </w:rPr>
        <w:t xml:space="preserve">: ČSÚ, celní statistika, rezortní statistika </w:t>
      </w:r>
      <w:proofErr w:type="spellStart"/>
      <w:r w:rsidR="004617F9" w:rsidRPr="00592AF2">
        <w:rPr>
          <w:rFonts w:ascii="Arial" w:hAnsi="Arial" w:cs="Arial"/>
          <w:i/>
          <w:sz w:val="16"/>
          <w:szCs w:val="16"/>
        </w:rPr>
        <w:t>MZe</w:t>
      </w:r>
      <w:proofErr w:type="spellEnd"/>
      <w:r w:rsidR="004617F9" w:rsidRPr="00592AF2">
        <w:rPr>
          <w:rFonts w:ascii="Arial" w:hAnsi="Arial" w:cs="Arial"/>
          <w:i/>
          <w:sz w:val="16"/>
          <w:szCs w:val="16"/>
        </w:rPr>
        <w:t xml:space="preserve"> (6-12),  SZIF (tržní produkce), propočty </w:t>
      </w:r>
      <w:proofErr w:type="spellStart"/>
      <w:r w:rsidR="004617F9" w:rsidRPr="00592AF2">
        <w:rPr>
          <w:rFonts w:ascii="Arial" w:hAnsi="Arial" w:cs="Arial"/>
          <w:i/>
          <w:sz w:val="16"/>
          <w:szCs w:val="16"/>
        </w:rPr>
        <w:t>MZe</w:t>
      </w:r>
      <w:proofErr w:type="spellEnd"/>
      <w:r w:rsidR="004617F9" w:rsidRPr="00592AF2">
        <w:rPr>
          <w:rFonts w:ascii="Arial" w:hAnsi="Arial" w:cs="Arial"/>
          <w:i/>
          <w:sz w:val="16"/>
          <w:szCs w:val="16"/>
        </w:rPr>
        <w:t xml:space="preserve"> ČR</w:t>
      </w:r>
    </w:p>
    <w:p w:rsidR="002F5BDE" w:rsidRPr="006C0914" w:rsidRDefault="004617F9" w:rsidP="001429DB">
      <w:pPr>
        <w:rPr>
          <w:rFonts w:ascii="Arial" w:hAnsi="Arial" w:cs="Arial"/>
          <w:i/>
          <w:sz w:val="16"/>
          <w:szCs w:val="16"/>
        </w:rPr>
      </w:pPr>
      <w:r w:rsidRPr="00592AF2">
        <w:rPr>
          <w:rFonts w:ascii="Arial" w:hAnsi="Arial" w:cs="Arial"/>
          <w:i/>
          <w:sz w:val="16"/>
          <w:szCs w:val="16"/>
        </w:rPr>
        <w:t xml:space="preserve">Pozn.:   </w:t>
      </w:r>
      <w:r w:rsidR="002F5BDE">
        <w:rPr>
          <w:rFonts w:ascii="Arial" w:hAnsi="Arial" w:cs="Arial"/>
          <w:i/>
          <w:sz w:val="16"/>
          <w:szCs w:val="16"/>
        </w:rPr>
        <w:t xml:space="preserve"> </w:t>
      </w:r>
      <w:r w:rsidR="002F5BDE" w:rsidRPr="002701E7">
        <w:rPr>
          <w:rFonts w:ascii="Arial" w:hAnsi="Arial" w:cs="Arial"/>
          <w:i/>
          <w:sz w:val="16"/>
          <w:szCs w:val="16"/>
          <w:vertAlign w:val="superscript"/>
        </w:rPr>
        <w:t>1)</w:t>
      </w:r>
      <w:r w:rsidR="002F5BDE">
        <w:rPr>
          <w:rFonts w:ascii="Arial" w:hAnsi="Arial" w:cs="Arial"/>
          <w:i/>
          <w:sz w:val="16"/>
          <w:szCs w:val="16"/>
        </w:rPr>
        <w:t xml:space="preserve"> přepočet na ekvivalent mlék</w:t>
      </w:r>
      <w:r w:rsidR="006C0914">
        <w:rPr>
          <w:rFonts w:ascii="Arial" w:hAnsi="Arial" w:cs="Arial"/>
          <w:i/>
          <w:sz w:val="16"/>
          <w:szCs w:val="16"/>
        </w:rPr>
        <w:t xml:space="preserve">a, </w:t>
      </w:r>
      <w:r w:rsidR="006C0914">
        <w:rPr>
          <w:rFonts w:ascii="Arial" w:hAnsi="Arial" w:cs="Arial"/>
          <w:i/>
          <w:sz w:val="16"/>
          <w:szCs w:val="16"/>
          <w:vertAlign w:val="superscript"/>
        </w:rPr>
        <w:t>*)</w:t>
      </w:r>
      <w:r w:rsidR="006C0914">
        <w:rPr>
          <w:rFonts w:ascii="Arial" w:hAnsi="Arial" w:cs="Arial"/>
          <w:i/>
          <w:sz w:val="16"/>
          <w:szCs w:val="16"/>
        </w:rPr>
        <w:t xml:space="preserve"> předběžný údaj</w:t>
      </w:r>
    </w:p>
    <w:p w:rsidR="002F5BDE" w:rsidRPr="008535C4" w:rsidRDefault="002F5BDE" w:rsidP="001429DB">
      <w:pPr>
        <w:rPr>
          <w:rFonts w:ascii="Arial" w:hAnsi="Arial" w:cs="Arial"/>
          <w:i/>
          <w:sz w:val="10"/>
          <w:szCs w:val="10"/>
        </w:rPr>
      </w:pPr>
    </w:p>
    <w:p w:rsidR="00136465" w:rsidRPr="00136465" w:rsidRDefault="00877FDB" w:rsidP="001429DB">
      <w:pPr>
        <w:rPr>
          <w:rFonts w:ascii="Arial" w:hAnsi="Arial" w:cs="Arial"/>
          <w:sz w:val="20"/>
        </w:rPr>
      </w:pPr>
      <w:r w:rsidRPr="00592AF2">
        <w:rPr>
          <w:rFonts w:ascii="Arial" w:hAnsi="Arial" w:cs="Arial"/>
          <w:b/>
        </w:rPr>
        <w:t>Spotřeba mléka a mléčných výrobků (kg/rok)</w:t>
      </w:r>
      <w:r w:rsidR="006604CB" w:rsidRPr="00592AF2">
        <w:rPr>
          <w:rFonts w:ascii="Arial" w:hAnsi="Arial" w:cs="Arial"/>
          <w:i/>
          <w:sz w:val="16"/>
          <w:szCs w:val="16"/>
        </w:rPr>
        <w:fldChar w:fldCharType="begin"/>
      </w:r>
      <w:r w:rsidR="006604CB" w:rsidRPr="00592AF2">
        <w:rPr>
          <w:rFonts w:ascii="Arial" w:hAnsi="Arial" w:cs="Arial"/>
          <w:i/>
          <w:sz w:val="16"/>
          <w:szCs w:val="16"/>
        </w:rPr>
        <w:instrText xml:space="preserve"> LINK </w:instrText>
      </w:r>
      <w:r w:rsidR="00645D0F">
        <w:rPr>
          <w:rFonts w:ascii="Arial" w:hAnsi="Arial" w:cs="Arial"/>
          <w:i/>
          <w:sz w:val="16"/>
          <w:szCs w:val="16"/>
        </w:rPr>
        <w:instrText xml:space="preserve">Excel.Sheet.12 "C:\\Users\\10005257\\Desktop\\MZe\\Já\\Komoditní karta\\Komoditní karta.xlsx" "Spotřeba mléka a MV!R3C2:R15C12" </w:instrText>
      </w:r>
      <w:r w:rsidR="006604CB" w:rsidRPr="00592AF2">
        <w:rPr>
          <w:rFonts w:ascii="Arial" w:hAnsi="Arial" w:cs="Arial"/>
          <w:i/>
          <w:sz w:val="16"/>
          <w:szCs w:val="16"/>
        </w:rPr>
        <w:instrText xml:space="preserve">\a \f 4 \h  \* MERGEFORMAT </w:instrText>
      </w:r>
      <w:r w:rsidR="006604CB" w:rsidRPr="00592AF2">
        <w:rPr>
          <w:rFonts w:ascii="Arial" w:hAnsi="Arial" w:cs="Arial"/>
          <w:i/>
          <w:sz w:val="16"/>
          <w:szCs w:val="16"/>
        </w:rPr>
        <w:fldChar w:fldCharType="separate"/>
      </w:r>
    </w:p>
    <w:tbl>
      <w:tblPr>
        <w:tblW w:w="106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714"/>
        <w:gridCol w:w="714"/>
        <w:gridCol w:w="712"/>
        <w:gridCol w:w="713"/>
        <w:gridCol w:w="713"/>
        <w:gridCol w:w="713"/>
        <w:gridCol w:w="712"/>
        <w:gridCol w:w="713"/>
        <w:gridCol w:w="713"/>
        <w:gridCol w:w="716"/>
      </w:tblGrid>
      <w:tr w:rsidR="00136465" w:rsidRPr="00136465" w:rsidTr="00136465">
        <w:trPr>
          <w:divId w:val="1334802310"/>
          <w:trHeight w:val="230"/>
        </w:trPr>
        <w:tc>
          <w:tcPr>
            <w:tcW w:w="3521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6465" w:rsidRPr="00136465" w:rsidRDefault="00136465" w:rsidP="0013646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Druh/kg/rok</w:t>
            </w:r>
          </w:p>
        </w:tc>
        <w:tc>
          <w:tcPr>
            <w:tcW w:w="709" w:type="dxa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2011</w:t>
            </w:r>
          </w:p>
        </w:tc>
        <w:tc>
          <w:tcPr>
            <w:tcW w:w="709" w:type="dxa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708" w:type="dxa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2013</w:t>
            </w:r>
          </w:p>
        </w:tc>
        <w:tc>
          <w:tcPr>
            <w:tcW w:w="709" w:type="dxa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2014</w:t>
            </w:r>
          </w:p>
        </w:tc>
        <w:tc>
          <w:tcPr>
            <w:tcW w:w="709" w:type="dxa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2015</w:t>
            </w:r>
          </w:p>
        </w:tc>
        <w:tc>
          <w:tcPr>
            <w:tcW w:w="709" w:type="dxa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708" w:type="dxa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709" w:type="dxa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709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712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2020*</w:t>
            </w:r>
            <w:r w:rsidRPr="0013646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)</w:t>
            </w:r>
          </w:p>
        </w:tc>
      </w:tr>
      <w:tr w:rsidR="00136465" w:rsidRPr="00136465" w:rsidTr="00136465">
        <w:trPr>
          <w:divId w:val="1334802310"/>
          <w:trHeight w:val="346"/>
        </w:trPr>
        <w:tc>
          <w:tcPr>
            <w:tcW w:w="3521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CADFF2"/>
            <w:vAlign w:val="center"/>
            <w:hideMark/>
          </w:tcPr>
          <w:p w:rsidR="00136465" w:rsidRPr="00136465" w:rsidRDefault="00136465" w:rsidP="001364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Mléko a mléčné výrobky v hodnotě mléka celkem (bez másla)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DFF2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227,7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DFF2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234,3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DFF2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234,1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DFF2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236,5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DFF2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242,3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DFF2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247,5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DFF2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246,5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DFF2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245,8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DFF2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249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CADFF2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262,5</w:t>
            </w:r>
          </w:p>
        </w:tc>
      </w:tr>
      <w:tr w:rsidR="00136465" w:rsidRPr="00136465" w:rsidTr="00136465">
        <w:trPr>
          <w:divId w:val="1334802310"/>
          <w:trHeight w:val="220"/>
        </w:trPr>
        <w:tc>
          <w:tcPr>
            <w:tcW w:w="3521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CADFF2"/>
            <w:vAlign w:val="center"/>
            <w:hideMark/>
          </w:tcPr>
          <w:p w:rsidR="00136465" w:rsidRPr="00136465" w:rsidRDefault="00136465" w:rsidP="001364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- z toho kravské mléko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DFF2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227,6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DFF2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234,2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DFF2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234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DFF2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236,4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DFF2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242,2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DFF2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247,4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DFF2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246,4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DFF2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245,7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DFF2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248,9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CADFF2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262,4</w:t>
            </w:r>
          </w:p>
        </w:tc>
      </w:tr>
      <w:tr w:rsidR="00136465" w:rsidRPr="00136465" w:rsidTr="00136465">
        <w:trPr>
          <w:divId w:val="1334802310"/>
          <w:trHeight w:val="220"/>
        </w:trPr>
        <w:tc>
          <w:tcPr>
            <w:tcW w:w="3521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6465" w:rsidRPr="00136465" w:rsidRDefault="00136465" w:rsidP="001364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- kozí mléko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712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0,1</w:t>
            </w:r>
          </w:p>
        </w:tc>
      </w:tr>
      <w:tr w:rsidR="00136465" w:rsidRPr="00136465" w:rsidTr="00136465">
        <w:trPr>
          <w:divId w:val="1334802310"/>
          <w:trHeight w:val="220"/>
        </w:trPr>
        <w:tc>
          <w:tcPr>
            <w:tcW w:w="3521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6465" w:rsidRPr="00136465" w:rsidRDefault="00136465" w:rsidP="001364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Konzumní mléko kravské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57,6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58,9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62,2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60,1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60,5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60,4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61,3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59,7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58,8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59,3</w:t>
            </w:r>
          </w:p>
        </w:tc>
      </w:tr>
      <w:tr w:rsidR="00136465" w:rsidRPr="00136465" w:rsidTr="00136465">
        <w:trPr>
          <w:divId w:val="1334802310"/>
          <w:trHeight w:val="220"/>
        </w:trPr>
        <w:tc>
          <w:tcPr>
            <w:tcW w:w="3521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6465" w:rsidRPr="00136465" w:rsidRDefault="00136465" w:rsidP="001364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Máslo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5,2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5,1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5,1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5,5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5,4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5,1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5,4</w:t>
            </w:r>
          </w:p>
        </w:tc>
        <w:tc>
          <w:tcPr>
            <w:tcW w:w="712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5,7</w:t>
            </w:r>
          </w:p>
        </w:tc>
      </w:tr>
      <w:tr w:rsidR="00136465" w:rsidRPr="00136465" w:rsidTr="00136465">
        <w:trPr>
          <w:divId w:val="1334802310"/>
          <w:trHeight w:val="220"/>
        </w:trPr>
        <w:tc>
          <w:tcPr>
            <w:tcW w:w="3521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6465" w:rsidRPr="00136465" w:rsidRDefault="00136465" w:rsidP="001364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Sýry celkem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13,4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12,7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12,8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13,1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13,3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13,2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13,4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13,8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14,3</w:t>
            </w:r>
          </w:p>
        </w:tc>
      </w:tr>
      <w:tr w:rsidR="00136465" w:rsidRPr="00136465" w:rsidTr="00136465">
        <w:trPr>
          <w:divId w:val="1334802310"/>
          <w:trHeight w:val="220"/>
        </w:trPr>
        <w:tc>
          <w:tcPr>
            <w:tcW w:w="3521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6465" w:rsidRPr="00136465" w:rsidRDefault="00136465" w:rsidP="001364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 xml:space="preserve">- tavené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2,1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2,1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1,9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1,8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1,8</w:t>
            </w:r>
          </w:p>
        </w:tc>
        <w:tc>
          <w:tcPr>
            <w:tcW w:w="712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1,9</w:t>
            </w:r>
          </w:p>
        </w:tc>
      </w:tr>
      <w:tr w:rsidR="00136465" w:rsidRPr="00136465" w:rsidTr="00136465">
        <w:trPr>
          <w:divId w:val="1334802310"/>
          <w:trHeight w:val="220"/>
        </w:trPr>
        <w:tc>
          <w:tcPr>
            <w:tcW w:w="3521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6465" w:rsidRPr="00136465" w:rsidRDefault="00136465" w:rsidP="001364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- přírodní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10,9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11,2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10,5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10,7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11,1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11,3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11,3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11,6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12,4</w:t>
            </w:r>
          </w:p>
        </w:tc>
      </w:tr>
      <w:tr w:rsidR="00136465" w:rsidRPr="00136465" w:rsidTr="00136465">
        <w:trPr>
          <w:divId w:val="1334802310"/>
          <w:trHeight w:val="220"/>
        </w:trPr>
        <w:tc>
          <w:tcPr>
            <w:tcW w:w="3521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6465" w:rsidRPr="00136465" w:rsidRDefault="00136465" w:rsidP="001364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Tvarohy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3,4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3,4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3,6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3,8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3,8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4,4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4,7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4,7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4,8</w:t>
            </w:r>
          </w:p>
        </w:tc>
      </w:tr>
      <w:tr w:rsidR="00136465" w:rsidRPr="00136465" w:rsidTr="00136465">
        <w:trPr>
          <w:divId w:val="1334802310"/>
          <w:trHeight w:val="220"/>
        </w:trPr>
        <w:tc>
          <w:tcPr>
            <w:tcW w:w="3521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6465" w:rsidRPr="00136465" w:rsidRDefault="00136465" w:rsidP="001364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Sýry a tvarohy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15,4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16,8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16,3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16,6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16,9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17,7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17,9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17,9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18,5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19,1</w:t>
            </w:r>
          </w:p>
        </w:tc>
      </w:tr>
      <w:tr w:rsidR="00136465" w:rsidRPr="00136465" w:rsidTr="00136465">
        <w:trPr>
          <w:divId w:val="1334802310"/>
          <w:trHeight w:val="220"/>
        </w:trPr>
        <w:tc>
          <w:tcPr>
            <w:tcW w:w="3521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6465" w:rsidRPr="00136465" w:rsidRDefault="00136465" w:rsidP="001364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Ostatní mléčné výrobky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32,5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33,2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31,5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31,3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32,8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33,8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34,4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34,9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35,2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36,3</w:t>
            </w:r>
          </w:p>
        </w:tc>
      </w:tr>
      <w:tr w:rsidR="00136465" w:rsidRPr="00136465" w:rsidTr="00136465">
        <w:trPr>
          <w:divId w:val="1334802310"/>
          <w:trHeight w:val="220"/>
        </w:trPr>
        <w:tc>
          <w:tcPr>
            <w:tcW w:w="3521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6465" w:rsidRPr="00136465" w:rsidRDefault="00136465" w:rsidP="001364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Mléčné konzervy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708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2,1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1,8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1,7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71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2,1</w:t>
            </w:r>
          </w:p>
        </w:tc>
      </w:tr>
    </w:tbl>
    <w:p w:rsidR="00B71920" w:rsidRPr="00592AF2" w:rsidRDefault="006604CB" w:rsidP="001429DB">
      <w:pPr>
        <w:rPr>
          <w:rFonts w:ascii="Arial" w:hAnsi="Arial" w:cs="Arial"/>
          <w:i/>
          <w:sz w:val="16"/>
          <w:szCs w:val="16"/>
        </w:rPr>
      </w:pPr>
      <w:r w:rsidRPr="00592AF2">
        <w:rPr>
          <w:rFonts w:ascii="Arial" w:hAnsi="Arial" w:cs="Arial"/>
          <w:i/>
          <w:sz w:val="16"/>
          <w:szCs w:val="16"/>
        </w:rPr>
        <w:fldChar w:fldCharType="end"/>
      </w:r>
      <w:r w:rsidR="004C5461" w:rsidRPr="00592AF2">
        <w:rPr>
          <w:rFonts w:ascii="Arial" w:hAnsi="Arial" w:cs="Arial"/>
          <w:i/>
          <w:sz w:val="16"/>
          <w:szCs w:val="16"/>
        </w:rPr>
        <w:t>Zdroj</w:t>
      </w:r>
      <w:r w:rsidR="002F5BDE">
        <w:rPr>
          <w:rFonts w:ascii="Arial" w:hAnsi="Arial" w:cs="Arial"/>
          <w:i/>
          <w:sz w:val="16"/>
          <w:szCs w:val="16"/>
        </w:rPr>
        <w:t>:  ČSÚ – Spotřeba potravin</w:t>
      </w:r>
    </w:p>
    <w:p w:rsidR="00BC4515" w:rsidRPr="00592AF2" w:rsidRDefault="004A779C" w:rsidP="00E205B6">
      <w:pPr>
        <w:rPr>
          <w:rFonts w:ascii="Arial" w:hAnsi="Arial" w:cs="Arial"/>
          <w:i/>
          <w:sz w:val="16"/>
          <w:szCs w:val="16"/>
        </w:rPr>
      </w:pPr>
      <w:r>
        <w:rPr>
          <w:noProof/>
        </w:rPr>
        <w:drawing>
          <wp:inline distT="0" distB="0" distL="0" distR="0" wp14:anchorId="257B047D" wp14:editId="265AA284">
            <wp:extent cx="6764215" cy="2842847"/>
            <wp:effectExtent l="0" t="0" r="17780" b="15240"/>
            <wp:docPr id="5" name="Graf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136465" w:rsidRPr="00136465" w:rsidRDefault="00981100" w:rsidP="003616EB">
      <w:pPr>
        <w:rPr>
          <w:rFonts w:ascii="Arial" w:hAnsi="Arial" w:cs="Arial"/>
          <w:sz w:val="20"/>
        </w:rPr>
      </w:pPr>
      <w:r w:rsidRPr="00592AF2">
        <w:rPr>
          <w:rFonts w:ascii="Arial" w:hAnsi="Arial" w:cs="Arial"/>
          <w:b/>
          <w:noProof/>
        </w:rPr>
        <w:lastRenderedPageBreak/>
        <w:t xml:space="preserve">Výsledky chovu skotu – </w:t>
      </w:r>
      <w:r w:rsidR="0001794C" w:rsidRPr="00592AF2">
        <w:rPr>
          <w:rFonts w:ascii="Arial" w:hAnsi="Arial" w:cs="Arial"/>
          <w:b/>
          <w:noProof/>
        </w:rPr>
        <w:t>rok</w:t>
      </w:r>
      <w:r w:rsidRPr="00592AF2">
        <w:rPr>
          <w:rFonts w:ascii="Arial" w:hAnsi="Arial" w:cs="Arial"/>
          <w:b/>
          <w:noProof/>
        </w:rPr>
        <w:t xml:space="preserve"> 20</w:t>
      </w:r>
      <w:r w:rsidR="00950859">
        <w:rPr>
          <w:rFonts w:ascii="Arial" w:hAnsi="Arial" w:cs="Arial"/>
          <w:b/>
          <w:noProof/>
        </w:rPr>
        <w:t>20</w:t>
      </w:r>
      <w:r w:rsidR="00605F08" w:rsidRPr="00592AF2">
        <w:rPr>
          <w:rFonts w:ascii="Arial" w:hAnsi="Arial" w:cs="Arial"/>
          <w:i/>
          <w:sz w:val="16"/>
          <w:szCs w:val="16"/>
        </w:rPr>
        <w:fldChar w:fldCharType="begin"/>
      </w:r>
      <w:r w:rsidR="00605F08" w:rsidRPr="00592AF2">
        <w:rPr>
          <w:rFonts w:ascii="Arial" w:hAnsi="Arial" w:cs="Arial"/>
          <w:i/>
          <w:sz w:val="16"/>
          <w:szCs w:val="16"/>
        </w:rPr>
        <w:instrText xml:space="preserve"> LINK </w:instrText>
      </w:r>
      <w:r w:rsidR="00645D0F">
        <w:rPr>
          <w:rFonts w:ascii="Arial" w:hAnsi="Arial" w:cs="Arial"/>
          <w:i/>
          <w:sz w:val="16"/>
          <w:szCs w:val="16"/>
        </w:rPr>
        <w:instrText xml:space="preserve">Excel.Sheet.12 "C:\\Users\\10005257\\Desktop\\MZe\\Já\\Komoditní karta\\Komoditní karta.xlsx" "Chov skotu!R3C2:R18C11" </w:instrText>
      </w:r>
      <w:r w:rsidR="00605F08" w:rsidRPr="00592AF2">
        <w:rPr>
          <w:rFonts w:ascii="Arial" w:hAnsi="Arial" w:cs="Arial"/>
          <w:i/>
          <w:sz w:val="16"/>
          <w:szCs w:val="16"/>
        </w:rPr>
        <w:instrText xml:space="preserve">\a \f 4 \h  \* MERGEFORMAT </w:instrText>
      </w:r>
      <w:r w:rsidR="00605F08" w:rsidRPr="00592AF2">
        <w:rPr>
          <w:rFonts w:ascii="Arial" w:hAnsi="Arial" w:cs="Arial"/>
          <w:i/>
          <w:sz w:val="16"/>
          <w:szCs w:val="16"/>
        </w:rPr>
        <w:fldChar w:fldCharType="separate"/>
      </w:r>
    </w:p>
    <w:tbl>
      <w:tblPr>
        <w:tblW w:w="107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2"/>
        <w:gridCol w:w="982"/>
        <w:gridCol w:w="982"/>
        <w:gridCol w:w="982"/>
        <w:gridCol w:w="982"/>
        <w:gridCol w:w="982"/>
        <w:gridCol w:w="982"/>
        <w:gridCol w:w="982"/>
        <w:gridCol w:w="982"/>
        <w:gridCol w:w="982"/>
      </w:tblGrid>
      <w:tr w:rsidR="00136465" w:rsidRPr="00136465" w:rsidTr="00136465">
        <w:trPr>
          <w:divId w:val="1345283828"/>
          <w:trHeight w:val="387"/>
        </w:trPr>
        <w:tc>
          <w:tcPr>
            <w:tcW w:w="18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4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Stavy dojených krav k 31. 12. (ks)</w:t>
            </w:r>
          </w:p>
        </w:tc>
        <w:tc>
          <w:tcPr>
            <w:tcW w:w="294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CF3FA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Průměrná denní dojivost (l/ks)</w:t>
            </w:r>
          </w:p>
        </w:tc>
        <w:tc>
          <w:tcPr>
            <w:tcW w:w="294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Výroba mléka podle krajů (</w:t>
            </w:r>
            <w:proofErr w:type="spellStart"/>
            <w:proofErr w:type="gramStart"/>
            <w:r w:rsidRPr="001364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tis.l</w:t>
            </w:r>
            <w:proofErr w:type="spellEnd"/>
            <w:r w:rsidRPr="001364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)</w:t>
            </w:r>
            <w:proofErr w:type="gramEnd"/>
          </w:p>
        </w:tc>
      </w:tr>
      <w:tr w:rsidR="00136465" w:rsidRPr="00136465" w:rsidTr="00136465">
        <w:trPr>
          <w:divId w:val="1345283828"/>
          <w:trHeight w:val="323"/>
        </w:trPr>
        <w:tc>
          <w:tcPr>
            <w:tcW w:w="18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36465" w:rsidRPr="00136465" w:rsidRDefault="00136465" w:rsidP="001364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Index (%)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Index (%)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Index (%)</w:t>
            </w:r>
          </w:p>
        </w:tc>
      </w:tr>
      <w:tr w:rsidR="00136465" w:rsidRPr="00136465" w:rsidTr="00136465">
        <w:trPr>
          <w:divId w:val="1345283828"/>
          <w:trHeight w:val="226"/>
        </w:trPr>
        <w:tc>
          <w:tcPr>
            <w:tcW w:w="1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6465" w:rsidRPr="00136465" w:rsidRDefault="00136465" w:rsidP="001364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 xml:space="preserve">Praha + Středočeský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42 819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42 259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98,7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24,60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25,57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103,9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387 315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394 915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102,0</w:t>
            </w:r>
          </w:p>
        </w:tc>
      </w:tr>
      <w:tr w:rsidR="00136465" w:rsidRPr="00136465" w:rsidTr="00136465">
        <w:trPr>
          <w:divId w:val="1345283828"/>
          <w:trHeight w:val="226"/>
        </w:trPr>
        <w:tc>
          <w:tcPr>
            <w:tcW w:w="1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6465" w:rsidRPr="00136465" w:rsidRDefault="00136465" w:rsidP="001364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Jihočeský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46 118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45 166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97,9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20,76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21,92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105,6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350 939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363 926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103,7</w:t>
            </w:r>
          </w:p>
        </w:tc>
      </w:tr>
      <w:tr w:rsidR="00136465" w:rsidRPr="00136465" w:rsidTr="00136465">
        <w:trPr>
          <w:divId w:val="1345283828"/>
          <w:trHeight w:val="226"/>
        </w:trPr>
        <w:tc>
          <w:tcPr>
            <w:tcW w:w="1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6465" w:rsidRPr="00136465" w:rsidRDefault="00136465" w:rsidP="001364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Plzeňský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39 631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38 741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97,8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23,18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24,53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105,8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339 090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350 451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103,4</w:t>
            </w:r>
          </w:p>
        </w:tc>
      </w:tr>
      <w:tr w:rsidR="00136465" w:rsidRPr="00136465" w:rsidTr="00136465">
        <w:trPr>
          <w:divId w:val="1345283828"/>
          <w:trHeight w:val="226"/>
        </w:trPr>
        <w:tc>
          <w:tcPr>
            <w:tcW w:w="1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6465" w:rsidRPr="00136465" w:rsidRDefault="00136465" w:rsidP="001364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Karlovarský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6 678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6 514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97,5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18,54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19,67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106,1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46 254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47 848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103,4</w:t>
            </w:r>
          </w:p>
        </w:tc>
      </w:tr>
      <w:tr w:rsidR="00136465" w:rsidRPr="00136465" w:rsidTr="00136465">
        <w:trPr>
          <w:divId w:val="1345283828"/>
          <w:trHeight w:val="226"/>
        </w:trPr>
        <w:tc>
          <w:tcPr>
            <w:tcW w:w="1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6465" w:rsidRPr="00136465" w:rsidRDefault="00136465" w:rsidP="001364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Ústecký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6 925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7 151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103,3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21,37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22,30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104,4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54 929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58 356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106,2</w:t>
            </w:r>
          </w:p>
        </w:tc>
      </w:tr>
      <w:tr w:rsidR="00136465" w:rsidRPr="00136465" w:rsidTr="00136465">
        <w:trPr>
          <w:divId w:val="1345283828"/>
          <w:trHeight w:val="226"/>
        </w:trPr>
        <w:tc>
          <w:tcPr>
            <w:tcW w:w="1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6465" w:rsidRPr="00136465" w:rsidRDefault="00136465" w:rsidP="001364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Liberecký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9 256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9 250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99,9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20,95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21,88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104,4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72 033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74 812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103,9</w:t>
            </w:r>
          </w:p>
        </w:tc>
      </w:tr>
      <w:tr w:rsidR="00136465" w:rsidRPr="00136465" w:rsidTr="00136465">
        <w:trPr>
          <w:divId w:val="1345283828"/>
          <w:trHeight w:val="226"/>
        </w:trPr>
        <w:tc>
          <w:tcPr>
            <w:tcW w:w="1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6465" w:rsidRPr="00136465" w:rsidRDefault="00136465" w:rsidP="001364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Královéhradecký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27 632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27 544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99,7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23,54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24,59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104,5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238 032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248 029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104,2</w:t>
            </w:r>
          </w:p>
        </w:tc>
      </w:tr>
      <w:tr w:rsidR="00136465" w:rsidRPr="00136465" w:rsidTr="00136465">
        <w:trPr>
          <w:divId w:val="1345283828"/>
          <w:trHeight w:val="226"/>
        </w:trPr>
        <w:tc>
          <w:tcPr>
            <w:tcW w:w="1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6465" w:rsidRPr="00136465" w:rsidRDefault="00136465" w:rsidP="001364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Pardubický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33 738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33 323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98,8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23,37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24,35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104,2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291 144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296 646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101,9</w:t>
            </w:r>
          </w:p>
        </w:tc>
      </w:tr>
      <w:tr w:rsidR="00136465" w:rsidRPr="00136465" w:rsidTr="00136465">
        <w:trPr>
          <w:divId w:val="1345283828"/>
          <w:trHeight w:val="226"/>
        </w:trPr>
        <w:tc>
          <w:tcPr>
            <w:tcW w:w="1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6465" w:rsidRPr="00136465" w:rsidRDefault="00136465" w:rsidP="001364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Vysočina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65 614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64 756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98,7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23,92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24,93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104,2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570 776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592 195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103,8</w:t>
            </w:r>
          </w:p>
        </w:tc>
      </w:tr>
      <w:tr w:rsidR="00136465" w:rsidRPr="00136465" w:rsidTr="00136465">
        <w:trPr>
          <w:divId w:val="1345283828"/>
          <w:trHeight w:val="226"/>
        </w:trPr>
        <w:tc>
          <w:tcPr>
            <w:tcW w:w="1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6465" w:rsidRPr="00136465" w:rsidRDefault="00136465" w:rsidP="001364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Jihomoravský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20 958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21 227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101,3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23,78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24,80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104,3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181 292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192 002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105,9</w:t>
            </w:r>
          </w:p>
        </w:tc>
      </w:tr>
      <w:tr w:rsidR="00136465" w:rsidRPr="00136465" w:rsidTr="00136465">
        <w:trPr>
          <w:divId w:val="1345283828"/>
          <w:trHeight w:val="226"/>
        </w:trPr>
        <w:tc>
          <w:tcPr>
            <w:tcW w:w="1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6465" w:rsidRPr="00136465" w:rsidRDefault="00136465" w:rsidP="001364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Olomoucký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24 280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24 179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99,6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23,12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23,99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103,8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203 541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212 105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104,2</w:t>
            </w:r>
          </w:p>
        </w:tc>
      </w:tr>
      <w:tr w:rsidR="00136465" w:rsidRPr="00136465" w:rsidTr="00136465">
        <w:trPr>
          <w:divId w:val="1345283828"/>
          <w:trHeight w:val="226"/>
        </w:trPr>
        <w:tc>
          <w:tcPr>
            <w:tcW w:w="1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6465" w:rsidRPr="00136465" w:rsidRDefault="00136465" w:rsidP="001364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Zlínský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17 508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17 531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100,1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24,38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25,64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105,2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154 309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165 282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107,1</w:t>
            </w:r>
          </w:p>
        </w:tc>
      </w:tr>
      <w:tr w:rsidR="00136465" w:rsidRPr="00136465" w:rsidTr="00136465">
        <w:trPr>
          <w:divId w:val="1345283828"/>
          <w:trHeight w:val="226"/>
        </w:trPr>
        <w:tc>
          <w:tcPr>
            <w:tcW w:w="1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6465" w:rsidRPr="00136465" w:rsidRDefault="00136465" w:rsidP="001364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Moravskoslezský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20 268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19 373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95,6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24,65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26,10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105,9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183 173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185 167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101,1</w:t>
            </w:r>
          </w:p>
        </w:tc>
      </w:tr>
      <w:tr w:rsidR="00136465" w:rsidRPr="00136465" w:rsidTr="00136465">
        <w:trPr>
          <w:divId w:val="1345283828"/>
          <w:trHeight w:val="226"/>
        </w:trPr>
        <w:tc>
          <w:tcPr>
            <w:tcW w:w="1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136465" w:rsidRPr="00136465" w:rsidRDefault="00136465" w:rsidP="0013646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Česká republika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361 425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357 014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98,8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23,21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24,30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104,7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3 072 828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3 181 822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103,5</w:t>
            </w:r>
          </w:p>
        </w:tc>
      </w:tr>
    </w:tbl>
    <w:p w:rsidR="00075DBA" w:rsidRPr="00592AF2" w:rsidRDefault="00605F08" w:rsidP="003616EB">
      <w:pPr>
        <w:rPr>
          <w:rFonts w:ascii="Arial" w:hAnsi="Arial" w:cs="Arial"/>
          <w:i/>
          <w:sz w:val="16"/>
          <w:szCs w:val="16"/>
        </w:rPr>
      </w:pPr>
      <w:r w:rsidRPr="00592AF2">
        <w:rPr>
          <w:rFonts w:ascii="Arial" w:hAnsi="Arial" w:cs="Arial"/>
          <w:i/>
          <w:sz w:val="16"/>
          <w:szCs w:val="16"/>
        </w:rPr>
        <w:fldChar w:fldCharType="end"/>
      </w:r>
      <w:r w:rsidR="00075DBA" w:rsidRPr="00592AF2">
        <w:rPr>
          <w:rFonts w:ascii="Arial" w:hAnsi="Arial" w:cs="Arial"/>
          <w:i/>
          <w:sz w:val="16"/>
          <w:szCs w:val="16"/>
        </w:rPr>
        <w:t>Zdroj</w:t>
      </w:r>
      <w:r w:rsidR="00981100" w:rsidRPr="00592AF2">
        <w:rPr>
          <w:rFonts w:ascii="Arial" w:hAnsi="Arial" w:cs="Arial"/>
          <w:i/>
          <w:sz w:val="16"/>
          <w:szCs w:val="16"/>
        </w:rPr>
        <w:t>: ČSÚ - Výsledky chovu skotu, údaje jsou zaokrouhleny</w:t>
      </w:r>
    </w:p>
    <w:p w:rsidR="003616EB" w:rsidRPr="00592AF2" w:rsidRDefault="003616EB" w:rsidP="003616EB">
      <w:pPr>
        <w:rPr>
          <w:rFonts w:ascii="Arial" w:hAnsi="Arial" w:cs="Arial"/>
          <w:i/>
          <w:sz w:val="10"/>
          <w:szCs w:val="10"/>
        </w:rPr>
      </w:pPr>
    </w:p>
    <w:p w:rsidR="00136465" w:rsidRPr="00136465" w:rsidRDefault="00075DBA" w:rsidP="00DA1F76">
      <w:pPr>
        <w:jc w:val="both"/>
        <w:rPr>
          <w:rFonts w:ascii="Arial" w:hAnsi="Arial" w:cs="Arial"/>
          <w:sz w:val="20"/>
        </w:rPr>
      </w:pPr>
      <w:r w:rsidRPr="00592AF2">
        <w:rPr>
          <w:rFonts w:ascii="Arial" w:hAnsi="Arial" w:cs="Arial"/>
          <w:b/>
        </w:rPr>
        <w:t>Vývoj stavů skotu v ks k </w:t>
      </w:r>
      <w:proofErr w:type="gramStart"/>
      <w:r w:rsidRPr="00592AF2">
        <w:rPr>
          <w:rFonts w:ascii="Arial" w:hAnsi="Arial" w:cs="Arial"/>
          <w:b/>
        </w:rPr>
        <w:t>1.4. daného</w:t>
      </w:r>
      <w:proofErr w:type="gramEnd"/>
      <w:r w:rsidRPr="00592AF2">
        <w:rPr>
          <w:rFonts w:ascii="Arial" w:hAnsi="Arial" w:cs="Arial"/>
          <w:b/>
        </w:rPr>
        <w:t xml:space="preserve"> roku </w:t>
      </w:r>
      <w:r w:rsidR="00605F08" w:rsidRPr="00592AF2">
        <w:rPr>
          <w:rFonts w:ascii="Arial" w:hAnsi="Arial" w:cs="Arial"/>
          <w:i/>
          <w:sz w:val="18"/>
        </w:rPr>
        <w:fldChar w:fldCharType="begin"/>
      </w:r>
      <w:r w:rsidR="00605F08" w:rsidRPr="00592AF2">
        <w:rPr>
          <w:rFonts w:ascii="Arial" w:hAnsi="Arial" w:cs="Arial"/>
          <w:i/>
          <w:sz w:val="18"/>
        </w:rPr>
        <w:instrText xml:space="preserve"> LINK </w:instrText>
      </w:r>
      <w:r w:rsidR="00645D0F">
        <w:rPr>
          <w:rFonts w:ascii="Arial" w:hAnsi="Arial" w:cs="Arial"/>
          <w:i/>
          <w:sz w:val="18"/>
        </w:rPr>
        <w:instrText xml:space="preserve">Excel.Sheet.12 "C:\\Users\\10005257\\Desktop\\MZe\\Já\\Komoditní karta\\Komoditní karta.xlsx" "Stav skotu!R4C2:R19C6" </w:instrText>
      </w:r>
      <w:r w:rsidR="00605F08" w:rsidRPr="00592AF2">
        <w:rPr>
          <w:rFonts w:ascii="Arial" w:hAnsi="Arial" w:cs="Arial"/>
          <w:i/>
          <w:sz w:val="18"/>
        </w:rPr>
        <w:instrText xml:space="preserve">\a \f 4 \h  \* MERGEFORMAT </w:instrText>
      </w:r>
      <w:r w:rsidR="00605F08" w:rsidRPr="00592AF2">
        <w:rPr>
          <w:rFonts w:ascii="Arial" w:hAnsi="Arial" w:cs="Arial"/>
          <w:i/>
          <w:sz w:val="18"/>
        </w:rPr>
        <w:fldChar w:fldCharType="separate"/>
      </w:r>
    </w:p>
    <w:tbl>
      <w:tblPr>
        <w:tblW w:w="106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45"/>
        <w:gridCol w:w="1721"/>
        <w:gridCol w:w="2101"/>
        <w:gridCol w:w="1855"/>
        <w:gridCol w:w="1855"/>
      </w:tblGrid>
      <w:tr w:rsidR="00136465" w:rsidRPr="00136465" w:rsidTr="00136465">
        <w:trPr>
          <w:divId w:val="1258177266"/>
          <w:trHeight w:val="249"/>
        </w:trPr>
        <w:tc>
          <w:tcPr>
            <w:tcW w:w="3174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Rok</w:t>
            </w:r>
          </w:p>
        </w:tc>
        <w:tc>
          <w:tcPr>
            <w:tcW w:w="1721" w:type="dxa"/>
            <w:vMerge w:val="restart"/>
            <w:tcBorders>
              <w:top w:val="double" w:sz="6" w:space="0" w:color="auto"/>
              <w:left w:val="single" w:sz="8" w:space="0" w:color="auto"/>
              <w:bottom w:val="double" w:sz="6" w:space="0" w:color="000000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136465" w:rsidRPr="00136465" w:rsidRDefault="00136465" w:rsidP="0013646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Skot celkem</w:t>
            </w:r>
          </w:p>
        </w:tc>
        <w:tc>
          <w:tcPr>
            <w:tcW w:w="2101" w:type="dxa"/>
            <w:vMerge w:val="restart"/>
            <w:tcBorders>
              <w:top w:val="double" w:sz="6" w:space="0" w:color="auto"/>
              <w:left w:val="single" w:sz="8" w:space="0" w:color="auto"/>
              <w:bottom w:val="double" w:sz="6" w:space="0" w:color="000000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136465" w:rsidRPr="00136465" w:rsidRDefault="00136465" w:rsidP="0013646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z toho: krávy</w:t>
            </w:r>
          </w:p>
        </w:tc>
        <w:tc>
          <w:tcPr>
            <w:tcW w:w="3710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000000" w:fill="9BC2E6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z toho:</w:t>
            </w:r>
          </w:p>
        </w:tc>
      </w:tr>
      <w:tr w:rsidR="00136465" w:rsidRPr="00136465" w:rsidTr="00136465">
        <w:trPr>
          <w:divId w:val="1258177266"/>
          <w:trHeight w:val="237"/>
        </w:trPr>
        <w:tc>
          <w:tcPr>
            <w:tcW w:w="3174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136465" w:rsidRPr="00136465" w:rsidRDefault="00136465" w:rsidP="0013646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21" w:type="dxa"/>
            <w:vMerge/>
            <w:tcBorders>
              <w:top w:val="double" w:sz="6" w:space="0" w:color="auto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136465" w:rsidRPr="00136465" w:rsidRDefault="00136465" w:rsidP="0013646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01" w:type="dxa"/>
            <w:vMerge/>
            <w:tcBorders>
              <w:top w:val="double" w:sz="6" w:space="0" w:color="auto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136465" w:rsidRPr="00136465" w:rsidRDefault="00136465" w:rsidP="0013646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dojné krávy</w:t>
            </w:r>
          </w:p>
        </w:tc>
        <w:tc>
          <w:tcPr>
            <w:tcW w:w="185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9BC2E6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KBTPM</w:t>
            </w:r>
          </w:p>
        </w:tc>
      </w:tr>
      <w:tr w:rsidR="00136465" w:rsidRPr="00136465" w:rsidTr="00136465">
        <w:trPr>
          <w:divId w:val="1258177266"/>
          <w:trHeight w:val="249"/>
        </w:trPr>
        <w:tc>
          <w:tcPr>
            <w:tcW w:w="3174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1989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3 480 582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1 247 567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136465" w:rsidRPr="00136465" w:rsidTr="00136465">
        <w:trPr>
          <w:divId w:val="1258177266"/>
          <w:trHeight w:val="237"/>
        </w:trPr>
        <w:tc>
          <w:tcPr>
            <w:tcW w:w="3174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2010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1 349 286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551 245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383 523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167 722</w:t>
            </w:r>
          </w:p>
        </w:tc>
      </w:tr>
      <w:tr w:rsidR="00136465" w:rsidRPr="00136465" w:rsidTr="00136465">
        <w:trPr>
          <w:divId w:val="1258177266"/>
          <w:trHeight w:val="237"/>
        </w:trPr>
        <w:tc>
          <w:tcPr>
            <w:tcW w:w="3174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2011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1 343 686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551 536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373 832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177 704</w:t>
            </w:r>
          </w:p>
        </w:tc>
      </w:tr>
      <w:tr w:rsidR="00136465" w:rsidRPr="00136465" w:rsidTr="00136465">
        <w:trPr>
          <w:divId w:val="1258177266"/>
          <w:trHeight w:val="237"/>
        </w:trPr>
        <w:tc>
          <w:tcPr>
            <w:tcW w:w="3174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1 353 685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551 225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373 136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178 089</w:t>
            </w:r>
          </w:p>
        </w:tc>
      </w:tr>
      <w:tr w:rsidR="00136465" w:rsidRPr="00136465" w:rsidTr="00136465">
        <w:trPr>
          <w:divId w:val="1258177266"/>
          <w:trHeight w:val="237"/>
        </w:trPr>
        <w:tc>
          <w:tcPr>
            <w:tcW w:w="3174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2013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1 352 822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551 924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367 327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184 597</w:t>
            </w:r>
          </w:p>
        </w:tc>
      </w:tr>
      <w:tr w:rsidR="00136465" w:rsidRPr="00136465" w:rsidTr="00136465">
        <w:trPr>
          <w:divId w:val="1258177266"/>
          <w:trHeight w:val="237"/>
        </w:trPr>
        <w:tc>
          <w:tcPr>
            <w:tcW w:w="3174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2014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1 373 560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563 963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372 632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191 331</w:t>
            </w:r>
          </w:p>
        </w:tc>
      </w:tr>
      <w:tr w:rsidR="00136465" w:rsidRPr="00136465" w:rsidTr="00136465">
        <w:trPr>
          <w:divId w:val="1258177266"/>
          <w:trHeight w:val="237"/>
        </w:trPr>
        <w:tc>
          <w:tcPr>
            <w:tcW w:w="3174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2015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1 407 132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580 102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376 144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203 958</w:t>
            </w:r>
          </w:p>
        </w:tc>
      </w:tr>
      <w:tr w:rsidR="00136465" w:rsidRPr="00136465" w:rsidTr="00136465">
        <w:trPr>
          <w:divId w:val="1258177266"/>
          <w:trHeight w:val="237"/>
        </w:trPr>
        <w:tc>
          <w:tcPr>
            <w:tcW w:w="3174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1 415 658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583 747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372 510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211 237</w:t>
            </w:r>
          </w:p>
        </w:tc>
      </w:tr>
      <w:tr w:rsidR="00136465" w:rsidRPr="00136465" w:rsidTr="00136465">
        <w:trPr>
          <w:divId w:val="1258177266"/>
          <w:trHeight w:val="237"/>
        </w:trPr>
        <w:tc>
          <w:tcPr>
            <w:tcW w:w="3174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1 421 242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585 897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369 802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216 095</w:t>
            </w:r>
          </w:p>
        </w:tc>
      </w:tr>
      <w:tr w:rsidR="00136465" w:rsidRPr="00136465" w:rsidTr="00136465">
        <w:trPr>
          <w:divId w:val="1258177266"/>
          <w:trHeight w:val="237"/>
        </w:trPr>
        <w:tc>
          <w:tcPr>
            <w:tcW w:w="3174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1 415 770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587 322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365 448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221 874</w:t>
            </w:r>
          </w:p>
        </w:tc>
      </w:tr>
      <w:tr w:rsidR="00136465" w:rsidRPr="00136465" w:rsidTr="00136465">
        <w:trPr>
          <w:divId w:val="1258177266"/>
          <w:trHeight w:val="237"/>
        </w:trPr>
        <w:tc>
          <w:tcPr>
            <w:tcW w:w="3174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1 418 106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590 518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364 263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226 255</w:t>
            </w:r>
          </w:p>
        </w:tc>
      </w:tr>
      <w:tr w:rsidR="00136465" w:rsidRPr="00136465" w:rsidTr="00136465">
        <w:trPr>
          <w:divId w:val="1258177266"/>
          <w:trHeight w:val="237"/>
        </w:trPr>
        <w:tc>
          <w:tcPr>
            <w:tcW w:w="31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1 404 117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585 897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359 853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226 044</w:t>
            </w:r>
          </w:p>
        </w:tc>
      </w:tr>
      <w:tr w:rsidR="00136465" w:rsidRPr="00136465" w:rsidTr="00136465">
        <w:trPr>
          <w:divId w:val="1258177266"/>
          <w:trHeight w:val="237"/>
        </w:trPr>
        <w:tc>
          <w:tcPr>
            <w:tcW w:w="3174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Změna 2020/2019 - index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99,0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99,2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98,8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99,9</w:t>
            </w:r>
          </w:p>
        </w:tc>
      </w:tr>
      <w:tr w:rsidR="00136465" w:rsidRPr="00136465" w:rsidTr="00136465">
        <w:trPr>
          <w:divId w:val="1258177266"/>
          <w:trHeight w:val="237"/>
        </w:trPr>
        <w:tc>
          <w:tcPr>
            <w:tcW w:w="3174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Změna 2020/2019 – kusy zvířat</w:t>
            </w:r>
          </w:p>
        </w:tc>
        <w:tc>
          <w:tcPr>
            <w:tcW w:w="1721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-13 989</w:t>
            </w:r>
          </w:p>
        </w:tc>
        <w:tc>
          <w:tcPr>
            <w:tcW w:w="2101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-4 621</w:t>
            </w:r>
          </w:p>
        </w:tc>
        <w:tc>
          <w:tcPr>
            <w:tcW w:w="1855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-4 410</w:t>
            </w:r>
          </w:p>
        </w:tc>
        <w:tc>
          <w:tcPr>
            <w:tcW w:w="1855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-211</w:t>
            </w:r>
          </w:p>
        </w:tc>
      </w:tr>
    </w:tbl>
    <w:p w:rsidR="00DA1F76" w:rsidRPr="00592AF2" w:rsidRDefault="00605F08" w:rsidP="00DA1F76">
      <w:pPr>
        <w:jc w:val="both"/>
        <w:rPr>
          <w:rFonts w:ascii="Arial" w:hAnsi="Arial" w:cs="Arial"/>
          <w:i/>
          <w:sz w:val="16"/>
        </w:rPr>
      </w:pPr>
      <w:r w:rsidRPr="00592AF2">
        <w:rPr>
          <w:rFonts w:ascii="Arial" w:hAnsi="Arial" w:cs="Arial"/>
          <w:i/>
          <w:sz w:val="18"/>
        </w:rPr>
        <w:fldChar w:fldCharType="end"/>
      </w:r>
      <w:r w:rsidR="00075DBA" w:rsidRPr="00592AF2">
        <w:rPr>
          <w:rFonts w:ascii="Arial" w:hAnsi="Arial" w:cs="Arial"/>
          <w:i/>
          <w:sz w:val="16"/>
        </w:rPr>
        <w:t>Zdroj</w:t>
      </w:r>
      <w:r w:rsidR="00DA1F76" w:rsidRPr="00592AF2">
        <w:rPr>
          <w:rFonts w:ascii="Arial" w:hAnsi="Arial" w:cs="Arial"/>
          <w:i/>
          <w:sz w:val="16"/>
        </w:rPr>
        <w:t>: ČSÚ – Soupis hospodářských zvířat k 1. 4.</w:t>
      </w:r>
    </w:p>
    <w:p w:rsidR="00D732A4" w:rsidRPr="00592AF2" w:rsidRDefault="00DA1F76" w:rsidP="00DA1F76">
      <w:pPr>
        <w:jc w:val="both"/>
        <w:rPr>
          <w:rFonts w:ascii="Arial" w:hAnsi="Arial" w:cs="Arial"/>
          <w:i/>
          <w:sz w:val="16"/>
        </w:rPr>
      </w:pPr>
      <w:r w:rsidRPr="00592AF2">
        <w:rPr>
          <w:rFonts w:ascii="Arial" w:hAnsi="Arial" w:cs="Arial"/>
          <w:i/>
          <w:sz w:val="16"/>
        </w:rPr>
        <w:t>Pozn.: KBTPM = krávy bez tržní produkce mléka</w:t>
      </w:r>
    </w:p>
    <w:p w:rsidR="00A057D6" w:rsidRDefault="00A057D6" w:rsidP="00DA1F76">
      <w:pPr>
        <w:jc w:val="both"/>
        <w:rPr>
          <w:rFonts w:ascii="Arial" w:hAnsi="Arial" w:cs="Arial"/>
          <w:i/>
          <w:sz w:val="18"/>
        </w:rPr>
      </w:pPr>
    </w:p>
    <w:p w:rsidR="00A057D6" w:rsidRDefault="002701E7" w:rsidP="00DA1F76">
      <w:pPr>
        <w:jc w:val="both"/>
        <w:rPr>
          <w:rFonts w:ascii="Arial" w:hAnsi="Arial" w:cs="Arial"/>
          <w:i/>
          <w:sz w:val="18"/>
        </w:rPr>
      </w:pPr>
      <w:r w:rsidRPr="00592AF2">
        <w:rPr>
          <w:rFonts w:ascii="Arial" w:hAnsi="Arial" w:cs="Arial"/>
          <w:i/>
          <w:noProof/>
          <w:sz w:val="14"/>
          <w:szCs w:val="1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79517A9" wp14:editId="2DB9B93D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907530" cy="317500"/>
                <wp:effectExtent l="0" t="0" r="26670" b="25400"/>
                <wp:wrapNone/>
                <wp:docPr id="3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07530" cy="3175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:rsidR="00645D0F" w:rsidRPr="009479EB" w:rsidRDefault="00645D0F" w:rsidP="002701E7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479EB">
                              <w:rPr>
                                <w:b/>
                                <w:sz w:val="28"/>
                                <w:szCs w:val="28"/>
                              </w:rPr>
                              <w:t>Monitoring tržní produkce mléka v ČR – v tunách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9517A9"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left:0;text-align:left;margin-left:0;margin-top:-.05pt;width:543.9pt;height:2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" fillcolor="#548dd4 [1951]" strokecolor="#4f81bd [3204]" strokeweight=".5pt">
                <v:textbox>
                  <w:txbxContent>
                    <w:p w:rsidR="00645D0F" w:rsidRPr="009479EB" w:rsidRDefault="00645D0F" w:rsidP="002701E7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9479EB">
                        <w:rPr>
                          <w:b/>
                          <w:sz w:val="28"/>
                          <w:szCs w:val="28"/>
                        </w:rPr>
                        <w:t>Monitoring tržní produkce mléka v ČR – v tunách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057D6" w:rsidRDefault="00A057D6" w:rsidP="00DA1F76">
      <w:pPr>
        <w:jc w:val="both"/>
        <w:rPr>
          <w:rFonts w:ascii="Arial" w:hAnsi="Arial" w:cs="Arial"/>
          <w:i/>
          <w:sz w:val="18"/>
        </w:rPr>
      </w:pPr>
    </w:p>
    <w:p w:rsidR="00584496" w:rsidRDefault="002701E7" w:rsidP="00584496">
      <w:pPr>
        <w:jc w:val="both"/>
        <w:rPr>
          <w:sz w:val="20"/>
        </w:rPr>
      </w:pPr>
      <w:r>
        <w:fldChar w:fldCharType="begin"/>
      </w:r>
      <w:r>
        <w:instrText xml:space="preserve"> LINK </w:instrText>
      </w:r>
      <w:r w:rsidR="00645D0F">
        <w:instrText xml:space="preserve">Excel.Sheet.12 "C:\\Users\\10005257\\Desktop\\MZe\\Já\\Komoditní karta\\Komoditní karta.xlsx" "Tržní produkce mléka!R3C1:R18C4" </w:instrText>
      </w:r>
      <w:r>
        <w:instrText xml:space="preserve">\a \f 4 \h  \* MERGEFORMAT </w:instrText>
      </w:r>
      <w:r>
        <w:fldChar w:fldCharType="separate"/>
      </w:r>
    </w:p>
    <w:tbl>
      <w:tblPr>
        <w:tblW w:w="106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2"/>
        <w:gridCol w:w="2013"/>
        <w:gridCol w:w="2166"/>
        <w:gridCol w:w="3936"/>
      </w:tblGrid>
      <w:tr w:rsidR="00584496" w:rsidRPr="00584496" w:rsidTr="00584496">
        <w:trPr>
          <w:divId w:val="994332455"/>
          <w:trHeight w:val="198"/>
        </w:trPr>
        <w:tc>
          <w:tcPr>
            <w:tcW w:w="2532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84496" w:rsidRPr="00584496" w:rsidRDefault="00584496" w:rsidP="0058449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8449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13" w:type="dxa"/>
            <w:tcBorders>
              <w:top w:val="double" w:sz="6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84496" w:rsidRPr="00584496" w:rsidRDefault="00584496" w:rsidP="0058449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8449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2166" w:type="dxa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84496" w:rsidRPr="00584496" w:rsidRDefault="00584496" w:rsidP="0058449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8449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3936" w:type="dxa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84496" w:rsidRPr="00584496" w:rsidRDefault="00584496" w:rsidP="0058449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8449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Změna 2020/2019 v %</w:t>
            </w:r>
          </w:p>
        </w:tc>
      </w:tr>
      <w:tr w:rsidR="00584496" w:rsidRPr="00584496" w:rsidTr="00584496">
        <w:trPr>
          <w:divId w:val="994332455"/>
          <w:trHeight w:val="234"/>
        </w:trPr>
        <w:tc>
          <w:tcPr>
            <w:tcW w:w="2532" w:type="dxa"/>
            <w:vMerge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84496" w:rsidRPr="00584496" w:rsidRDefault="00584496" w:rsidP="0058449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84496" w:rsidRPr="00584496" w:rsidRDefault="00584496" w:rsidP="0058449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8449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Dodávky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84496" w:rsidRPr="00584496" w:rsidRDefault="00584496" w:rsidP="0058449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8449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Dodávky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8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84496" w:rsidRPr="00584496" w:rsidRDefault="00584496" w:rsidP="0058449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8449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Dodávky</w:t>
            </w:r>
          </w:p>
        </w:tc>
      </w:tr>
      <w:tr w:rsidR="00584496" w:rsidRPr="00584496" w:rsidTr="00584496">
        <w:trPr>
          <w:divId w:val="994332455"/>
          <w:trHeight w:val="234"/>
        </w:trPr>
        <w:tc>
          <w:tcPr>
            <w:tcW w:w="2532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84496" w:rsidRPr="00584496" w:rsidRDefault="00584496" w:rsidP="0058449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4496">
              <w:rPr>
                <w:rFonts w:ascii="Arial" w:hAnsi="Arial" w:cs="Arial"/>
                <w:color w:val="000000"/>
                <w:sz w:val="18"/>
                <w:szCs w:val="18"/>
              </w:rPr>
              <w:t>Leden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4496" w:rsidRPr="00584496" w:rsidRDefault="00584496" w:rsidP="0058449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4496">
              <w:rPr>
                <w:rFonts w:ascii="Arial" w:hAnsi="Arial" w:cs="Arial"/>
                <w:color w:val="000000"/>
                <w:sz w:val="18"/>
                <w:szCs w:val="18"/>
              </w:rPr>
              <w:t>266 080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4496" w:rsidRPr="00584496" w:rsidRDefault="00584496" w:rsidP="0058449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4496">
              <w:rPr>
                <w:rFonts w:ascii="Arial" w:hAnsi="Arial" w:cs="Arial"/>
                <w:color w:val="000000"/>
                <w:sz w:val="18"/>
                <w:szCs w:val="18"/>
              </w:rPr>
              <w:t>261 511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584496" w:rsidRPr="00584496" w:rsidRDefault="00584496" w:rsidP="0058449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4496">
              <w:rPr>
                <w:rFonts w:ascii="Arial" w:hAnsi="Arial" w:cs="Arial"/>
                <w:color w:val="000000"/>
                <w:sz w:val="18"/>
                <w:szCs w:val="18"/>
              </w:rPr>
              <w:t>98,3</w:t>
            </w:r>
          </w:p>
        </w:tc>
      </w:tr>
      <w:tr w:rsidR="00584496" w:rsidRPr="00584496" w:rsidTr="00584496">
        <w:trPr>
          <w:divId w:val="994332455"/>
          <w:trHeight w:val="234"/>
        </w:trPr>
        <w:tc>
          <w:tcPr>
            <w:tcW w:w="2532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84496" w:rsidRPr="00584496" w:rsidRDefault="00584496" w:rsidP="0058449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4496">
              <w:rPr>
                <w:rFonts w:ascii="Arial" w:hAnsi="Arial" w:cs="Arial"/>
                <w:color w:val="000000"/>
                <w:sz w:val="18"/>
                <w:szCs w:val="18"/>
              </w:rPr>
              <w:t>Únor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84496" w:rsidRPr="00584496" w:rsidRDefault="00584496" w:rsidP="0058449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4496">
              <w:rPr>
                <w:rFonts w:ascii="Arial" w:hAnsi="Arial" w:cs="Arial"/>
                <w:color w:val="000000"/>
                <w:sz w:val="18"/>
                <w:szCs w:val="18"/>
              </w:rPr>
              <w:t>255 242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84496" w:rsidRPr="00584496" w:rsidRDefault="00584496" w:rsidP="0058449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4496">
              <w:rPr>
                <w:rFonts w:ascii="Arial" w:hAnsi="Arial" w:cs="Arial"/>
                <w:color w:val="000000"/>
                <w:sz w:val="18"/>
                <w:szCs w:val="18"/>
              </w:rPr>
              <w:t>239 723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584496" w:rsidRPr="00584496" w:rsidRDefault="00584496" w:rsidP="0058449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4496">
              <w:rPr>
                <w:rFonts w:ascii="Arial" w:hAnsi="Arial" w:cs="Arial"/>
                <w:color w:val="000000"/>
                <w:sz w:val="18"/>
                <w:szCs w:val="18"/>
              </w:rPr>
              <w:t>93,9</w:t>
            </w:r>
          </w:p>
        </w:tc>
      </w:tr>
      <w:tr w:rsidR="00584496" w:rsidRPr="00584496" w:rsidTr="00584496">
        <w:trPr>
          <w:divId w:val="994332455"/>
          <w:trHeight w:val="234"/>
        </w:trPr>
        <w:tc>
          <w:tcPr>
            <w:tcW w:w="2532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84496" w:rsidRPr="00584496" w:rsidRDefault="00584496" w:rsidP="0058449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4496">
              <w:rPr>
                <w:rFonts w:ascii="Arial" w:hAnsi="Arial" w:cs="Arial"/>
                <w:color w:val="000000"/>
                <w:sz w:val="18"/>
                <w:szCs w:val="18"/>
              </w:rPr>
              <w:t>Březen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84496" w:rsidRPr="00584496" w:rsidRDefault="00584496" w:rsidP="0058449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4496">
              <w:rPr>
                <w:rFonts w:ascii="Arial" w:hAnsi="Arial" w:cs="Arial"/>
                <w:color w:val="000000"/>
                <w:sz w:val="18"/>
                <w:szCs w:val="18"/>
              </w:rPr>
              <w:t>277 115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84496" w:rsidRPr="00584496" w:rsidRDefault="00584496" w:rsidP="0058449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4496">
              <w:rPr>
                <w:rFonts w:ascii="Arial" w:hAnsi="Arial" w:cs="Arial"/>
                <w:color w:val="000000"/>
                <w:sz w:val="18"/>
                <w:szCs w:val="18"/>
              </w:rPr>
              <w:t>270 854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584496" w:rsidRPr="00584496" w:rsidRDefault="00584496" w:rsidP="0058449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4496">
              <w:rPr>
                <w:rFonts w:ascii="Arial" w:hAnsi="Arial" w:cs="Arial"/>
                <w:color w:val="000000"/>
                <w:sz w:val="18"/>
                <w:szCs w:val="18"/>
              </w:rPr>
              <w:t>97,7</w:t>
            </w:r>
          </w:p>
        </w:tc>
      </w:tr>
      <w:tr w:rsidR="00584496" w:rsidRPr="00584496" w:rsidTr="00584496">
        <w:trPr>
          <w:divId w:val="994332455"/>
          <w:trHeight w:val="234"/>
        </w:trPr>
        <w:tc>
          <w:tcPr>
            <w:tcW w:w="2532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84496" w:rsidRPr="00584496" w:rsidRDefault="00584496" w:rsidP="0058449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4496">
              <w:rPr>
                <w:rFonts w:ascii="Arial" w:hAnsi="Arial" w:cs="Arial"/>
                <w:color w:val="000000"/>
                <w:sz w:val="18"/>
                <w:szCs w:val="18"/>
              </w:rPr>
              <w:t>Duben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84496" w:rsidRPr="00584496" w:rsidRDefault="00584496" w:rsidP="0058449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4496">
              <w:rPr>
                <w:rFonts w:ascii="Arial" w:hAnsi="Arial" w:cs="Arial"/>
                <w:color w:val="000000"/>
                <w:sz w:val="18"/>
                <w:szCs w:val="18"/>
              </w:rPr>
              <w:t>268 898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84496" w:rsidRPr="00584496" w:rsidRDefault="00584496" w:rsidP="0058449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449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584496" w:rsidRPr="00584496" w:rsidRDefault="00584496" w:rsidP="0058449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4496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584496" w:rsidRPr="00584496" w:rsidTr="00584496">
        <w:trPr>
          <w:divId w:val="994332455"/>
          <w:trHeight w:val="234"/>
        </w:trPr>
        <w:tc>
          <w:tcPr>
            <w:tcW w:w="2532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84496" w:rsidRPr="00584496" w:rsidRDefault="00584496" w:rsidP="0058449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4496">
              <w:rPr>
                <w:rFonts w:ascii="Arial" w:hAnsi="Arial" w:cs="Arial"/>
                <w:color w:val="000000"/>
                <w:sz w:val="18"/>
                <w:szCs w:val="18"/>
              </w:rPr>
              <w:t>Květen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84496" w:rsidRPr="00584496" w:rsidRDefault="00584496" w:rsidP="0058449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4496">
              <w:rPr>
                <w:rFonts w:ascii="Arial" w:hAnsi="Arial" w:cs="Arial"/>
                <w:color w:val="000000"/>
                <w:sz w:val="18"/>
                <w:szCs w:val="18"/>
              </w:rPr>
              <w:t>278 252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84496" w:rsidRPr="00584496" w:rsidRDefault="00584496" w:rsidP="0058449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449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584496" w:rsidRPr="00584496" w:rsidRDefault="00584496" w:rsidP="0058449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4496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584496" w:rsidRPr="00584496" w:rsidTr="00584496">
        <w:trPr>
          <w:divId w:val="994332455"/>
          <w:trHeight w:val="234"/>
        </w:trPr>
        <w:tc>
          <w:tcPr>
            <w:tcW w:w="2532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84496" w:rsidRPr="00584496" w:rsidRDefault="00584496" w:rsidP="0058449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4496">
              <w:rPr>
                <w:rFonts w:ascii="Arial" w:hAnsi="Arial" w:cs="Arial"/>
                <w:color w:val="000000"/>
                <w:sz w:val="18"/>
                <w:szCs w:val="18"/>
              </w:rPr>
              <w:t>Červen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84496" w:rsidRPr="00584496" w:rsidRDefault="00584496" w:rsidP="0058449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4496">
              <w:rPr>
                <w:rFonts w:ascii="Arial" w:hAnsi="Arial" w:cs="Arial"/>
                <w:color w:val="000000"/>
                <w:sz w:val="18"/>
                <w:szCs w:val="18"/>
              </w:rPr>
              <w:t>266 461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84496" w:rsidRPr="00584496" w:rsidRDefault="00584496" w:rsidP="0058449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449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584496" w:rsidRPr="00584496" w:rsidRDefault="00584496" w:rsidP="0058449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4496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584496" w:rsidRPr="00584496" w:rsidTr="00584496">
        <w:trPr>
          <w:divId w:val="994332455"/>
          <w:trHeight w:val="234"/>
        </w:trPr>
        <w:tc>
          <w:tcPr>
            <w:tcW w:w="2532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84496" w:rsidRPr="00584496" w:rsidRDefault="00584496" w:rsidP="0058449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4496">
              <w:rPr>
                <w:rFonts w:ascii="Arial" w:hAnsi="Arial" w:cs="Arial"/>
                <w:color w:val="000000"/>
                <w:sz w:val="18"/>
                <w:szCs w:val="18"/>
              </w:rPr>
              <w:t>Červenec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84496" w:rsidRPr="00584496" w:rsidRDefault="00584496" w:rsidP="0058449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4496">
              <w:rPr>
                <w:rFonts w:ascii="Arial" w:hAnsi="Arial" w:cs="Arial"/>
                <w:color w:val="000000"/>
                <w:sz w:val="18"/>
                <w:szCs w:val="18"/>
              </w:rPr>
              <w:t>273 343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84496" w:rsidRPr="00584496" w:rsidRDefault="00584496" w:rsidP="0058449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449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584496" w:rsidRPr="00584496" w:rsidRDefault="00584496" w:rsidP="0058449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4496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584496" w:rsidRPr="00584496" w:rsidTr="00584496">
        <w:trPr>
          <w:divId w:val="994332455"/>
          <w:trHeight w:val="234"/>
        </w:trPr>
        <w:tc>
          <w:tcPr>
            <w:tcW w:w="2532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84496" w:rsidRPr="00584496" w:rsidRDefault="00584496" w:rsidP="0058449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4496">
              <w:rPr>
                <w:rFonts w:ascii="Arial" w:hAnsi="Arial" w:cs="Arial"/>
                <w:color w:val="000000"/>
                <w:sz w:val="18"/>
                <w:szCs w:val="18"/>
              </w:rPr>
              <w:t>Srpen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84496" w:rsidRPr="00584496" w:rsidRDefault="00584496" w:rsidP="0058449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4496">
              <w:rPr>
                <w:rFonts w:ascii="Arial" w:hAnsi="Arial" w:cs="Arial"/>
                <w:color w:val="000000"/>
                <w:sz w:val="18"/>
                <w:szCs w:val="18"/>
              </w:rPr>
              <w:t>265 381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84496" w:rsidRPr="00584496" w:rsidRDefault="00584496" w:rsidP="0058449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449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584496" w:rsidRPr="00584496" w:rsidRDefault="00584496" w:rsidP="0058449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4496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584496" w:rsidRPr="00584496" w:rsidTr="00584496">
        <w:trPr>
          <w:divId w:val="994332455"/>
          <w:trHeight w:val="234"/>
        </w:trPr>
        <w:tc>
          <w:tcPr>
            <w:tcW w:w="2532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84496" w:rsidRPr="00584496" w:rsidRDefault="00584496" w:rsidP="0058449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4496">
              <w:rPr>
                <w:rFonts w:ascii="Arial" w:hAnsi="Arial" w:cs="Arial"/>
                <w:color w:val="000000"/>
                <w:sz w:val="18"/>
                <w:szCs w:val="18"/>
              </w:rPr>
              <w:t>Září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84496" w:rsidRPr="00584496" w:rsidRDefault="00584496" w:rsidP="0058449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4496">
              <w:rPr>
                <w:rFonts w:ascii="Arial" w:hAnsi="Arial" w:cs="Arial"/>
                <w:color w:val="000000"/>
                <w:sz w:val="18"/>
                <w:szCs w:val="18"/>
              </w:rPr>
              <w:t>253 156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84496" w:rsidRPr="00584496" w:rsidRDefault="00584496" w:rsidP="0058449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449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584496" w:rsidRPr="00584496" w:rsidRDefault="00584496" w:rsidP="0058449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4496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584496" w:rsidRPr="00584496" w:rsidTr="00584496">
        <w:trPr>
          <w:divId w:val="994332455"/>
          <w:trHeight w:val="234"/>
        </w:trPr>
        <w:tc>
          <w:tcPr>
            <w:tcW w:w="2532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84496" w:rsidRPr="00584496" w:rsidRDefault="00584496" w:rsidP="0058449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4496">
              <w:rPr>
                <w:rFonts w:ascii="Arial" w:hAnsi="Arial" w:cs="Arial"/>
                <w:color w:val="000000"/>
                <w:sz w:val="18"/>
                <w:szCs w:val="18"/>
              </w:rPr>
              <w:t>Říjen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84496" w:rsidRPr="00584496" w:rsidRDefault="00584496" w:rsidP="0058449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4496">
              <w:rPr>
                <w:rFonts w:ascii="Arial" w:hAnsi="Arial" w:cs="Arial"/>
                <w:color w:val="000000"/>
                <w:sz w:val="18"/>
                <w:szCs w:val="18"/>
              </w:rPr>
              <w:t>256 289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84496" w:rsidRPr="00584496" w:rsidRDefault="00584496" w:rsidP="0058449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449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584496" w:rsidRPr="00584496" w:rsidRDefault="00584496" w:rsidP="0058449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4496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584496" w:rsidRPr="00584496" w:rsidTr="00584496">
        <w:trPr>
          <w:divId w:val="994332455"/>
          <w:trHeight w:val="234"/>
        </w:trPr>
        <w:tc>
          <w:tcPr>
            <w:tcW w:w="2532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84496" w:rsidRPr="00584496" w:rsidRDefault="00584496" w:rsidP="0058449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4496">
              <w:rPr>
                <w:rFonts w:ascii="Arial" w:hAnsi="Arial" w:cs="Arial"/>
                <w:color w:val="000000"/>
                <w:sz w:val="18"/>
                <w:szCs w:val="18"/>
              </w:rPr>
              <w:t>Listopad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84496" w:rsidRPr="00584496" w:rsidRDefault="00584496" w:rsidP="0058449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4496">
              <w:rPr>
                <w:rFonts w:ascii="Arial" w:hAnsi="Arial" w:cs="Arial"/>
                <w:color w:val="000000"/>
                <w:sz w:val="18"/>
                <w:szCs w:val="18"/>
              </w:rPr>
              <w:t>246 341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84496" w:rsidRPr="00584496" w:rsidRDefault="00584496" w:rsidP="0058449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449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584496" w:rsidRPr="00584496" w:rsidRDefault="00584496" w:rsidP="0058449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4496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584496" w:rsidRPr="00584496" w:rsidTr="00584496">
        <w:trPr>
          <w:divId w:val="994332455"/>
          <w:trHeight w:val="234"/>
        </w:trPr>
        <w:tc>
          <w:tcPr>
            <w:tcW w:w="2532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84496" w:rsidRPr="00584496" w:rsidRDefault="00584496" w:rsidP="0058449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4496">
              <w:rPr>
                <w:rFonts w:ascii="Arial" w:hAnsi="Arial" w:cs="Arial"/>
                <w:color w:val="000000"/>
                <w:sz w:val="18"/>
                <w:szCs w:val="18"/>
              </w:rPr>
              <w:t>Prosinec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84496" w:rsidRPr="00584496" w:rsidRDefault="00584496" w:rsidP="0058449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4496">
              <w:rPr>
                <w:rFonts w:ascii="Arial" w:hAnsi="Arial" w:cs="Arial"/>
                <w:color w:val="000000"/>
                <w:sz w:val="18"/>
                <w:szCs w:val="18"/>
              </w:rPr>
              <w:t>258 238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84496" w:rsidRPr="00584496" w:rsidRDefault="00584496" w:rsidP="0058449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449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584496" w:rsidRPr="00584496" w:rsidRDefault="00584496" w:rsidP="0058449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4496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584496" w:rsidRPr="00584496" w:rsidTr="00584496">
        <w:trPr>
          <w:divId w:val="994332455"/>
          <w:trHeight w:val="222"/>
        </w:trPr>
        <w:tc>
          <w:tcPr>
            <w:tcW w:w="2532" w:type="dxa"/>
            <w:tcBorders>
              <w:top w:val="nil"/>
              <w:left w:val="double" w:sz="6" w:space="0" w:color="000000"/>
              <w:bottom w:val="double" w:sz="6" w:space="0" w:color="000000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584496" w:rsidRPr="00584496" w:rsidRDefault="00584496" w:rsidP="0058449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4496">
              <w:rPr>
                <w:rFonts w:ascii="Arial" w:hAnsi="Arial" w:cs="Arial"/>
                <w:color w:val="000000"/>
                <w:sz w:val="18"/>
                <w:szCs w:val="18"/>
              </w:rPr>
              <w:t>Leden - únor</w:t>
            </w:r>
          </w:p>
        </w:tc>
        <w:tc>
          <w:tcPr>
            <w:tcW w:w="2013" w:type="dxa"/>
            <w:tcBorders>
              <w:top w:val="nil"/>
              <w:left w:val="nil"/>
              <w:bottom w:val="double" w:sz="6" w:space="0" w:color="000000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584496" w:rsidRPr="00584496" w:rsidRDefault="00584496" w:rsidP="0058449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8449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798 437</w:t>
            </w:r>
          </w:p>
        </w:tc>
        <w:tc>
          <w:tcPr>
            <w:tcW w:w="2166" w:type="dxa"/>
            <w:tcBorders>
              <w:top w:val="nil"/>
              <w:left w:val="nil"/>
              <w:bottom w:val="double" w:sz="6" w:space="0" w:color="000000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584496" w:rsidRPr="00584496" w:rsidRDefault="00584496" w:rsidP="0058449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8449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772 088</w:t>
            </w:r>
          </w:p>
        </w:tc>
        <w:tc>
          <w:tcPr>
            <w:tcW w:w="3936" w:type="dxa"/>
            <w:tcBorders>
              <w:top w:val="nil"/>
              <w:left w:val="nil"/>
              <w:bottom w:val="double" w:sz="6" w:space="0" w:color="000000"/>
              <w:right w:val="double" w:sz="6" w:space="0" w:color="auto"/>
            </w:tcBorders>
            <w:shd w:val="clear" w:color="000000" w:fill="9BC2E6"/>
            <w:vAlign w:val="center"/>
            <w:hideMark/>
          </w:tcPr>
          <w:p w:rsidR="00584496" w:rsidRPr="00584496" w:rsidRDefault="00584496" w:rsidP="0058449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8449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96,7</w:t>
            </w:r>
          </w:p>
        </w:tc>
      </w:tr>
    </w:tbl>
    <w:p w:rsidR="002701E7" w:rsidRPr="00592AF2" w:rsidRDefault="002701E7" w:rsidP="002701E7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8"/>
        </w:rPr>
        <w:fldChar w:fldCharType="end"/>
      </w:r>
      <w:r w:rsidRPr="00592AF2">
        <w:rPr>
          <w:rFonts w:ascii="Arial" w:hAnsi="Arial" w:cs="Arial"/>
          <w:i/>
          <w:sz w:val="16"/>
          <w:szCs w:val="16"/>
        </w:rPr>
        <w:t>Zdroj: Administrace SZIF – monitoring tržní produkce mléka v ČR – nařízení Evropského parlamentu a Rady (EU) č. 1308/2013 a nařízení vlády č. 282/2014 Sb.</w:t>
      </w:r>
    </w:p>
    <w:p w:rsidR="00A057D6" w:rsidRDefault="002701E7" w:rsidP="002701E7">
      <w:pPr>
        <w:jc w:val="both"/>
        <w:rPr>
          <w:rFonts w:ascii="Arial" w:hAnsi="Arial" w:cs="Arial"/>
          <w:i/>
          <w:sz w:val="18"/>
        </w:rPr>
      </w:pPr>
      <w:r w:rsidRPr="00592AF2">
        <w:rPr>
          <w:rFonts w:ascii="Arial" w:hAnsi="Arial" w:cs="Arial"/>
          <w:i/>
          <w:sz w:val="16"/>
          <w:szCs w:val="16"/>
        </w:rPr>
        <w:lastRenderedPageBreak/>
        <w:t xml:space="preserve">Ke dni </w:t>
      </w:r>
      <w:r w:rsidR="000955E9">
        <w:rPr>
          <w:rFonts w:ascii="Arial" w:hAnsi="Arial" w:cs="Arial"/>
          <w:i/>
          <w:sz w:val="16"/>
          <w:szCs w:val="16"/>
        </w:rPr>
        <w:t>31</w:t>
      </w:r>
      <w:r>
        <w:rPr>
          <w:rFonts w:ascii="Arial" w:hAnsi="Arial" w:cs="Arial"/>
          <w:i/>
          <w:sz w:val="16"/>
          <w:szCs w:val="16"/>
        </w:rPr>
        <w:t>.</w:t>
      </w:r>
      <w:r w:rsidRPr="00592AF2">
        <w:rPr>
          <w:rFonts w:ascii="Arial" w:hAnsi="Arial" w:cs="Arial"/>
          <w:i/>
          <w:sz w:val="16"/>
          <w:szCs w:val="16"/>
        </w:rPr>
        <w:t xml:space="preserve"> </w:t>
      </w:r>
      <w:r w:rsidR="000955E9">
        <w:rPr>
          <w:rFonts w:ascii="Arial" w:hAnsi="Arial" w:cs="Arial"/>
          <w:i/>
          <w:sz w:val="16"/>
          <w:szCs w:val="16"/>
        </w:rPr>
        <w:t>3</w:t>
      </w:r>
      <w:r w:rsidRPr="00592AF2">
        <w:rPr>
          <w:rFonts w:ascii="Arial" w:hAnsi="Arial" w:cs="Arial"/>
          <w:i/>
          <w:sz w:val="16"/>
          <w:szCs w:val="16"/>
        </w:rPr>
        <w:t>. 202</w:t>
      </w:r>
      <w:r>
        <w:rPr>
          <w:rFonts w:ascii="Arial" w:hAnsi="Arial" w:cs="Arial"/>
          <w:i/>
          <w:sz w:val="16"/>
          <w:szCs w:val="16"/>
        </w:rPr>
        <w:t>1</w:t>
      </w:r>
      <w:r w:rsidRPr="00592AF2">
        <w:rPr>
          <w:rFonts w:ascii="Arial" w:hAnsi="Arial" w:cs="Arial"/>
          <w:i/>
          <w:sz w:val="16"/>
          <w:szCs w:val="16"/>
        </w:rPr>
        <w:t xml:space="preserve"> bylo na SZIF evidováno 6</w:t>
      </w:r>
      <w:r w:rsidR="000955E9">
        <w:rPr>
          <w:rFonts w:ascii="Arial" w:hAnsi="Arial" w:cs="Arial"/>
          <w:i/>
          <w:sz w:val="16"/>
          <w:szCs w:val="16"/>
        </w:rPr>
        <w:t>8</w:t>
      </w:r>
      <w:r>
        <w:rPr>
          <w:rFonts w:ascii="Arial" w:hAnsi="Arial" w:cs="Arial"/>
          <w:i/>
          <w:sz w:val="16"/>
          <w:szCs w:val="16"/>
        </w:rPr>
        <w:t xml:space="preserve"> </w:t>
      </w:r>
      <w:r w:rsidRPr="00592AF2">
        <w:rPr>
          <w:rFonts w:ascii="Arial" w:hAnsi="Arial" w:cs="Arial"/>
          <w:i/>
          <w:sz w:val="16"/>
          <w:szCs w:val="16"/>
        </w:rPr>
        <w:t xml:space="preserve">registrovaných prvních kupujících, z toho </w:t>
      </w:r>
      <w:r>
        <w:rPr>
          <w:rFonts w:ascii="Arial" w:hAnsi="Arial" w:cs="Arial"/>
          <w:i/>
          <w:sz w:val="16"/>
          <w:szCs w:val="16"/>
        </w:rPr>
        <w:t>25</w:t>
      </w:r>
      <w:r w:rsidRPr="00592AF2">
        <w:rPr>
          <w:rFonts w:ascii="Arial" w:hAnsi="Arial" w:cs="Arial"/>
          <w:i/>
          <w:sz w:val="16"/>
          <w:szCs w:val="16"/>
        </w:rPr>
        <w:t xml:space="preserve"> odbytových organizací a </w:t>
      </w:r>
      <w:r>
        <w:rPr>
          <w:rFonts w:ascii="Arial" w:hAnsi="Arial" w:cs="Arial"/>
          <w:i/>
          <w:sz w:val="16"/>
          <w:szCs w:val="16"/>
        </w:rPr>
        <w:t>4</w:t>
      </w:r>
      <w:r w:rsidR="000955E9">
        <w:rPr>
          <w:rFonts w:ascii="Arial" w:hAnsi="Arial" w:cs="Arial"/>
          <w:i/>
          <w:sz w:val="16"/>
          <w:szCs w:val="16"/>
        </w:rPr>
        <w:t>3</w:t>
      </w:r>
      <w:r w:rsidRPr="00592AF2">
        <w:rPr>
          <w:rFonts w:ascii="Arial" w:hAnsi="Arial" w:cs="Arial"/>
          <w:i/>
          <w:sz w:val="16"/>
          <w:szCs w:val="16"/>
        </w:rPr>
        <w:t xml:space="preserve"> zpracovatelů mléka. Dále </w:t>
      </w:r>
      <w:r>
        <w:rPr>
          <w:rFonts w:ascii="Arial" w:hAnsi="Arial" w:cs="Arial"/>
          <w:i/>
          <w:sz w:val="16"/>
          <w:szCs w:val="16"/>
        </w:rPr>
        <w:t>1 425</w:t>
      </w:r>
      <w:r w:rsidRPr="00592AF2">
        <w:rPr>
          <w:rFonts w:ascii="Arial" w:hAnsi="Arial" w:cs="Arial"/>
          <w:i/>
          <w:sz w:val="16"/>
          <w:szCs w:val="16"/>
        </w:rPr>
        <w:t xml:space="preserve"> producentů mléka dodávajících prvnímu kupujícímu. Aktuálně působí na území ČR </w:t>
      </w:r>
      <w:r w:rsidR="008535C4">
        <w:rPr>
          <w:rFonts w:ascii="Arial" w:hAnsi="Arial" w:cs="Arial"/>
          <w:i/>
          <w:sz w:val="16"/>
          <w:szCs w:val="16"/>
        </w:rPr>
        <w:t>20</w:t>
      </w:r>
      <w:r w:rsidRPr="00592AF2">
        <w:rPr>
          <w:rFonts w:ascii="Arial" w:hAnsi="Arial" w:cs="Arial"/>
          <w:i/>
          <w:sz w:val="16"/>
          <w:szCs w:val="16"/>
        </w:rPr>
        <w:t xml:space="preserve"> uznaných organizací producentů v odvětví mléka a mléčných výrobků. Meziročně (leden až </w:t>
      </w:r>
      <w:r w:rsidR="00EE14ED">
        <w:rPr>
          <w:rFonts w:ascii="Arial" w:hAnsi="Arial" w:cs="Arial"/>
          <w:i/>
          <w:sz w:val="16"/>
          <w:szCs w:val="16"/>
        </w:rPr>
        <w:t>březen</w:t>
      </w:r>
      <w:r w:rsidRPr="00592AF2">
        <w:rPr>
          <w:rFonts w:ascii="Arial" w:hAnsi="Arial" w:cs="Arial"/>
          <w:i/>
          <w:sz w:val="16"/>
          <w:szCs w:val="16"/>
        </w:rPr>
        <w:t xml:space="preserve"> 202</w:t>
      </w:r>
      <w:r w:rsidR="008535C4">
        <w:rPr>
          <w:rFonts w:ascii="Arial" w:hAnsi="Arial" w:cs="Arial"/>
          <w:i/>
          <w:sz w:val="16"/>
          <w:szCs w:val="16"/>
        </w:rPr>
        <w:t>1/2020</w:t>
      </w:r>
      <w:r w:rsidRPr="00592AF2">
        <w:rPr>
          <w:rFonts w:ascii="Arial" w:hAnsi="Arial" w:cs="Arial"/>
          <w:i/>
          <w:sz w:val="16"/>
          <w:szCs w:val="16"/>
        </w:rPr>
        <w:t xml:space="preserve">) byl objem dodávek mléka prvnímu kupujícímu meziročně </w:t>
      </w:r>
      <w:r w:rsidR="008535C4">
        <w:rPr>
          <w:rFonts w:ascii="Arial" w:hAnsi="Arial" w:cs="Arial"/>
          <w:i/>
          <w:sz w:val="16"/>
          <w:szCs w:val="16"/>
        </w:rPr>
        <w:t>nižší</w:t>
      </w:r>
      <w:r w:rsidRPr="00592AF2">
        <w:rPr>
          <w:rFonts w:ascii="Arial" w:hAnsi="Arial" w:cs="Arial"/>
          <w:i/>
          <w:sz w:val="16"/>
          <w:szCs w:val="16"/>
        </w:rPr>
        <w:t xml:space="preserve"> o </w:t>
      </w:r>
      <w:r w:rsidR="008535C4">
        <w:rPr>
          <w:rFonts w:ascii="Arial" w:hAnsi="Arial" w:cs="Arial"/>
          <w:i/>
          <w:sz w:val="16"/>
          <w:szCs w:val="16"/>
        </w:rPr>
        <w:t>3,</w:t>
      </w:r>
      <w:r w:rsidR="00EE14ED">
        <w:rPr>
          <w:rFonts w:ascii="Arial" w:hAnsi="Arial" w:cs="Arial"/>
          <w:i/>
          <w:sz w:val="16"/>
          <w:szCs w:val="16"/>
        </w:rPr>
        <w:t>3</w:t>
      </w:r>
      <w:r w:rsidRPr="00592AF2">
        <w:rPr>
          <w:rFonts w:ascii="Arial" w:hAnsi="Arial" w:cs="Arial"/>
          <w:i/>
          <w:sz w:val="16"/>
          <w:szCs w:val="16"/>
        </w:rPr>
        <w:t xml:space="preserve"> %.</w:t>
      </w:r>
    </w:p>
    <w:p w:rsidR="00EC212E" w:rsidRPr="00592AF2" w:rsidRDefault="00EC212E" w:rsidP="00842629">
      <w:pPr>
        <w:rPr>
          <w:rFonts w:ascii="Arial" w:hAnsi="Arial" w:cs="Arial"/>
          <w:i/>
          <w:sz w:val="10"/>
          <w:szCs w:val="10"/>
        </w:rPr>
      </w:pPr>
    </w:p>
    <w:p w:rsidR="00086702" w:rsidRPr="00592AF2" w:rsidRDefault="00086702" w:rsidP="006C415F">
      <w:pPr>
        <w:jc w:val="both"/>
        <w:rPr>
          <w:rFonts w:ascii="Arial" w:hAnsi="Arial" w:cs="Arial"/>
          <w:i/>
          <w:sz w:val="16"/>
          <w:szCs w:val="16"/>
        </w:rPr>
      </w:pPr>
      <w:r w:rsidRPr="00592AF2">
        <w:rPr>
          <w:rFonts w:ascii="Arial" w:hAnsi="Arial" w:cs="Arial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5080</wp:posOffset>
                </wp:positionV>
                <wp:extent cx="6804561" cy="296883"/>
                <wp:effectExtent l="0" t="0" r="15875" b="27305"/>
                <wp:wrapNone/>
                <wp:docPr id="4" name="Textové po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04561" cy="296883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:rsidR="00645D0F" w:rsidRPr="009479EB" w:rsidRDefault="00645D0F" w:rsidP="009479EB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479EB">
                              <w:rPr>
                                <w:b/>
                                <w:sz w:val="28"/>
                                <w:szCs w:val="28"/>
                              </w:rPr>
                              <w:t>Mlékárenská výroba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4" o:spid="_x0000_s1027" type="#_x0000_t202" style="position:absolute;left:0;text-align:left;margin-left:0;margin-top:.4pt;width:535.8pt;height:23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" fillcolor="#548dd4 [1951]" strokecolor="#4f81bd [3204]" strokeweight=".5pt">
                <v:textbox>
                  <w:txbxContent>
                    <w:p w:rsidR="00645D0F" w:rsidRPr="009479EB" w:rsidRDefault="00645D0F" w:rsidP="009479EB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9479EB">
                        <w:rPr>
                          <w:b/>
                          <w:sz w:val="28"/>
                          <w:szCs w:val="28"/>
                        </w:rPr>
                        <w:t>Mlékárenská výroba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B082A" w:rsidRDefault="00FB082A" w:rsidP="0047392D"/>
    <w:p w:rsidR="00B26B42" w:rsidRDefault="009C7917" w:rsidP="0047392D">
      <w:pPr>
        <w:rPr>
          <w:sz w:val="20"/>
        </w:rPr>
      </w:pPr>
      <w:r>
        <w:fldChar w:fldCharType="begin"/>
      </w:r>
      <w:r>
        <w:instrText xml:space="preserve"> LINK </w:instrText>
      </w:r>
      <w:r w:rsidR="00645D0F">
        <w:instrText xml:space="preserve">Excel.Sheet.12 "C:\\Users\\10005257\\Desktop\\MZe\\Já\\Komoditní karta\\Komoditní karta.xlsx" "Mlékárenská výroba!R2C1:R34C6" </w:instrText>
      </w:r>
      <w:r>
        <w:instrText xml:space="preserve">\a \f 4 \h  \* MERGEFORMAT </w:instrText>
      </w:r>
      <w:r>
        <w:fldChar w:fldCharType="separate"/>
      </w:r>
    </w:p>
    <w:tbl>
      <w:tblPr>
        <w:tblW w:w="1074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68"/>
        <w:gridCol w:w="936"/>
        <w:gridCol w:w="1561"/>
        <w:gridCol w:w="1561"/>
        <w:gridCol w:w="1565"/>
        <w:gridCol w:w="1557"/>
      </w:tblGrid>
      <w:tr w:rsidR="00B26B42" w:rsidRPr="00B26B42" w:rsidTr="00F17202">
        <w:trPr>
          <w:divId w:val="1922182266"/>
          <w:trHeight w:val="306"/>
        </w:trPr>
        <w:tc>
          <w:tcPr>
            <w:tcW w:w="3568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B26B42" w:rsidRPr="00B26B42" w:rsidRDefault="00B26B42" w:rsidP="00B26B42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B26B42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Mlékárenská výroba</w:t>
            </w:r>
          </w:p>
        </w:tc>
        <w:tc>
          <w:tcPr>
            <w:tcW w:w="936" w:type="dxa"/>
            <w:vMerge w:val="restart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B26B42" w:rsidRPr="00B26B42" w:rsidRDefault="00B26B42" w:rsidP="00B26B4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26B4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Jednotka</w:t>
            </w:r>
          </w:p>
        </w:tc>
        <w:tc>
          <w:tcPr>
            <w:tcW w:w="1561" w:type="dxa"/>
            <w:tcBorders>
              <w:top w:val="double" w:sz="6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B26B42" w:rsidRPr="00B26B42" w:rsidRDefault="00B26B42" w:rsidP="00B26B4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26B4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561" w:type="dxa"/>
            <w:tcBorders>
              <w:top w:val="double" w:sz="6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B26B42" w:rsidRPr="00B26B42" w:rsidRDefault="00B26B42" w:rsidP="00B26B4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26B4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3122" w:type="dxa"/>
            <w:gridSpan w:val="2"/>
            <w:tcBorders>
              <w:top w:val="double" w:sz="6" w:space="0" w:color="000000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9BC2E6"/>
            <w:vAlign w:val="center"/>
            <w:hideMark/>
          </w:tcPr>
          <w:p w:rsidR="00B26B42" w:rsidRPr="00B26B42" w:rsidRDefault="00B26B42" w:rsidP="00B26B4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26B4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Změna 2021/2020</w:t>
            </w:r>
          </w:p>
        </w:tc>
      </w:tr>
      <w:tr w:rsidR="00B26B42" w:rsidRPr="00B26B42" w:rsidTr="00F17202">
        <w:trPr>
          <w:divId w:val="1922182266"/>
          <w:trHeight w:val="292"/>
        </w:trPr>
        <w:tc>
          <w:tcPr>
            <w:tcW w:w="3568" w:type="dxa"/>
            <w:vMerge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6B42" w:rsidRPr="00B26B42" w:rsidRDefault="00B26B42" w:rsidP="00B26B42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36" w:type="dxa"/>
            <w:vMerge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6B42" w:rsidRPr="00B26B42" w:rsidRDefault="00B26B42" w:rsidP="00B26B4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B26B42" w:rsidRPr="00B26B42" w:rsidRDefault="00B26B42" w:rsidP="00B26B4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26B4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Leden - březen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B26B42" w:rsidRPr="00B26B42" w:rsidRDefault="00B26B42" w:rsidP="00B26B4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26B4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Leden - březen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B26B42" w:rsidRPr="00B26B42" w:rsidRDefault="00B26B42" w:rsidP="00B26B4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26B4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 objemu (v Kč)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9BC2E6"/>
            <w:vAlign w:val="center"/>
            <w:hideMark/>
          </w:tcPr>
          <w:p w:rsidR="00B26B42" w:rsidRPr="00B26B42" w:rsidRDefault="00B26B42" w:rsidP="00B26B4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26B4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Index (%)</w:t>
            </w:r>
          </w:p>
        </w:tc>
      </w:tr>
      <w:tr w:rsidR="00B26B42" w:rsidRPr="00B26B42" w:rsidTr="00F17202">
        <w:trPr>
          <w:divId w:val="1922182266"/>
          <w:trHeight w:val="267"/>
        </w:trPr>
        <w:tc>
          <w:tcPr>
            <w:tcW w:w="3568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B26B42" w:rsidRPr="00B26B42" w:rsidRDefault="00B26B42" w:rsidP="00B26B4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26B4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Nákup syrového mléka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B26B42" w:rsidRPr="00B26B42" w:rsidRDefault="00B26B42" w:rsidP="00B26B4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26B4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tis. l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B26B42" w:rsidRPr="00B26B42" w:rsidRDefault="00B26B42" w:rsidP="00B26B4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26B4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627 509,0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B26B42" w:rsidRPr="00B26B42" w:rsidRDefault="00B26B42" w:rsidP="00B26B4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26B4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653 762,0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B26B42" w:rsidRPr="00B26B42" w:rsidRDefault="00B26B42" w:rsidP="00B26B4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6B42">
              <w:rPr>
                <w:rFonts w:ascii="Arial" w:hAnsi="Arial" w:cs="Arial"/>
                <w:color w:val="000000"/>
                <w:sz w:val="18"/>
                <w:szCs w:val="18"/>
              </w:rPr>
              <w:t>26 253,0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D7E7F5"/>
            <w:vAlign w:val="center"/>
            <w:hideMark/>
          </w:tcPr>
          <w:p w:rsidR="00B26B42" w:rsidRPr="00B26B42" w:rsidRDefault="00B26B42" w:rsidP="00B26B4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6B42">
              <w:rPr>
                <w:rFonts w:ascii="Arial" w:hAnsi="Arial" w:cs="Arial"/>
                <w:color w:val="000000"/>
                <w:sz w:val="18"/>
                <w:szCs w:val="18"/>
              </w:rPr>
              <w:t>104,2</w:t>
            </w:r>
          </w:p>
        </w:tc>
      </w:tr>
      <w:tr w:rsidR="00B26B42" w:rsidRPr="00B26B42" w:rsidTr="00F17202">
        <w:trPr>
          <w:divId w:val="1922182266"/>
          <w:trHeight w:val="301"/>
        </w:trPr>
        <w:tc>
          <w:tcPr>
            <w:tcW w:w="3568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B26B42" w:rsidRPr="00B26B42" w:rsidRDefault="00B26B42" w:rsidP="00B26B4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6B42">
              <w:rPr>
                <w:rFonts w:ascii="Arial" w:hAnsi="Arial" w:cs="Arial"/>
                <w:color w:val="000000"/>
                <w:sz w:val="18"/>
                <w:szCs w:val="18"/>
              </w:rPr>
              <w:t>Z toho: - vývoz syrového mléka</w:t>
            </w:r>
            <w:r w:rsidRPr="00B26B4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B26B42" w:rsidRPr="00B26B42" w:rsidRDefault="00B26B42" w:rsidP="00B26B4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B26B42">
              <w:rPr>
                <w:rFonts w:ascii="Arial" w:hAnsi="Arial" w:cs="Arial"/>
                <w:color w:val="000000"/>
                <w:sz w:val="18"/>
                <w:szCs w:val="18"/>
              </w:rPr>
              <w:t>tis.l</w:t>
            </w:r>
            <w:proofErr w:type="spellEnd"/>
            <w:proofErr w:type="gramEnd"/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B26B42" w:rsidRPr="00B26B42" w:rsidRDefault="00B26B42" w:rsidP="00B26B4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6B42">
              <w:rPr>
                <w:rFonts w:ascii="Arial" w:hAnsi="Arial" w:cs="Arial"/>
                <w:color w:val="000000"/>
                <w:sz w:val="18"/>
                <w:szCs w:val="18"/>
              </w:rPr>
              <w:t>59 299,0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B26B42" w:rsidRPr="00B26B42" w:rsidRDefault="00B26B42" w:rsidP="00B26B4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6B42">
              <w:rPr>
                <w:rFonts w:ascii="Arial" w:hAnsi="Arial" w:cs="Arial"/>
                <w:color w:val="000000"/>
                <w:sz w:val="18"/>
                <w:szCs w:val="18"/>
              </w:rPr>
              <w:t>63 986,0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B26B42" w:rsidRPr="00B26B42" w:rsidRDefault="00B26B42" w:rsidP="00B26B4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6B42">
              <w:rPr>
                <w:rFonts w:ascii="Arial" w:hAnsi="Arial" w:cs="Arial"/>
                <w:color w:val="000000"/>
                <w:sz w:val="18"/>
                <w:szCs w:val="18"/>
              </w:rPr>
              <w:t>4 687,0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D7E7F5"/>
            <w:vAlign w:val="center"/>
            <w:hideMark/>
          </w:tcPr>
          <w:p w:rsidR="00B26B42" w:rsidRPr="00B26B42" w:rsidRDefault="00B26B42" w:rsidP="00B26B4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6B42">
              <w:rPr>
                <w:rFonts w:ascii="Arial" w:hAnsi="Arial" w:cs="Arial"/>
                <w:color w:val="000000"/>
                <w:sz w:val="18"/>
                <w:szCs w:val="18"/>
              </w:rPr>
              <w:t>107,9</w:t>
            </w:r>
          </w:p>
        </w:tc>
      </w:tr>
      <w:tr w:rsidR="00B26B42" w:rsidRPr="00B26B42" w:rsidTr="00F17202">
        <w:trPr>
          <w:divId w:val="1922182266"/>
          <w:trHeight w:val="301"/>
        </w:trPr>
        <w:tc>
          <w:tcPr>
            <w:tcW w:w="3568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B26B42" w:rsidRPr="00B26B42" w:rsidRDefault="00B26B42" w:rsidP="00B26B4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6B42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- dovoz syrového mléka</w:t>
            </w:r>
            <w:r w:rsidRPr="00B26B4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B26B42" w:rsidRPr="00B26B42" w:rsidRDefault="00B26B42" w:rsidP="00B26B4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B26B42">
              <w:rPr>
                <w:rFonts w:ascii="Arial" w:hAnsi="Arial" w:cs="Arial"/>
                <w:color w:val="000000"/>
                <w:sz w:val="18"/>
                <w:szCs w:val="18"/>
              </w:rPr>
              <w:t>tis.l</w:t>
            </w:r>
            <w:proofErr w:type="spellEnd"/>
            <w:proofErr w:type="gramEnd"/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D7E7F5"/>
            <w:vAlign w:val="center"/>
            <w:hideMark/>
          </w:tcPr>
          <w:p w:rsidR="00B26B42" w:rsidRPr="00B26B42" w:rsidRDefault="00B26B42" w:rsidP="00B26B4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6B42">
              <w:rPr>
                <w:rFonts w:ascii="Arial" w:hAnsi="Arial" w:cs="Arial"/>
                <w:color w:val="000000"/>
                <w:sz w:val="18"/>
                <w:szCs w:val="18"/>
              </w:rPr>
              <w:t>488,0</w:t>
            </w:r>
          </w:p>
        </w:tc>
        <w:tc>
          <w:tcPr>
            <w:tcW w:w="15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B26B42" w:rsidRPr="00B26B42" w:rsidRDefault="00B26B42" w:rsidP="00B26B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26B42">
              <w:rPr>
                <w:rFonts w:ascii="Arial" w:hAnsi="Arial" w:cs="Arial"/>
                <w:sz w:val="18"/>
                <w:szCs w:val="18"/>
              </w:rPr>
              <w:t>1 450,0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B26B42" w:rsidRPr="00B26B42" w:rsidRDefault="00B26B42" w:rsidP="00B26B4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6B42">
              <w:rPr>
                <w:rFonts w:ascii="Arial" w:hAnsi="Arial" w:cs="Arial"/>
                <w:color w:val="000000"/>
                <w:sz w:val="18"/>
                <w:szCs w:val="18"/>
              </w:rPr>
              <w:t>962,0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D7E7F5"/>
            <w:vAlign w:val="center"/>
            <w:hideMark/>
          </w:tcPr>
          <w:p w:rsidR="00B26B42" w:rsidRPr="00B26B42" w:rsidRDefault="00B26B42" w:rsidP="00B26B4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6B42">
              <w:rPr>
                <w:rFonts w:ascii="Arial" w:hAnsi="Arial" w:cs="Arial"/>
                <w:color w:val="000000"/>
                <w:sz w:val="18"/>
                <w:szCs w:val="18"/>
              </w:rPr>
              <w:t>297,1</w:t>
            </w:r>
          </w:p>
        </w:tc>
      </w:tr>
      <w:tr w:rsidR="00B26B42" w:rsidRPr="00B26B42" w:rsidTr="00F17202">
        <w:trPr>
          <w:divId w:val="1922182266"/>
          <w:trHeight w:val="267"/>
        </w:trPr>
        <w:tc>
          <w:tcPr>
            <w:tcW w:w="3568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B26B42" w:rsidRPr="00B26B42" w:rsidRDefault="00B26B42" w:rsidP="00B26B4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6B42">
              <w:rPr>
                <w:rFonts w:ascii="Arial" w:hAnsi="Arial" w:cs="Arial"/>
                <w:color w:val="000000"/>
                <w:sz w:val="18"/>
                <w:szCs w:val="18"/>
              </w:rPr>
              <w:t>Mléko ke zpracování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B26B42" w:rsidRPr="00B26B42" w:rsidRDefault="00B26B42" w:rsidP="00B26B4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B26B42">
              <w:rPr>
                <w:rFonts w:ascii="Arial" w:hAnsi="Arial" w:cs="Arial"/>
                <w:color w:val="000000"/>
                <w:sz w:val="18"/>
                <w:szCs w:val="18"/>
              </w:rPr>
              <w:t>tis.l</w:t>
            </w:r>
            <w:proofErr w:type="spellEnd"/>
            <w:proofErr w:type="gramEnd"/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B26B42" w:rsidRPr="00B26B42" w:rsidRDefault="00B26B42" w:rsidP="00B26B4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26B4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568 698,0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B26B42" w:rsidRPr="00B26B42" w:rsidRDefault="00B26B42" w:rsidP="00B26B4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26B4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591 226,0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B26B42" w:rsidRPr="00B26B42" w:rsidRDefault="00B26B42" w:rsidP="00B26B4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6B42">
              <w:rPr>
                <w:rFonts w:ascii="Arial" w:hAnsi="Arial" w:cs="Arial"/>
                <w:color w:val="000000"/>
                <w:sz w:val="18"/>
                <w:szCs w:val="18"/>
              </w:rPr>
              <w:t>22 528,0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D7E7F5"/>
            <w:vAlign w:val="center"/>
            <w:hideMark/>
          </w:tcPr>
          <w:p w:rsidR="00B26B42" w:rsidRPr="00B26B42" w:rsidRDefault="00B26B42" w:rsidP="00B26B4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6B42">
              <w:rPr>
                <w:rFonts w:ascii="Arial" w:hAnsi="Arial" w:cs="Arial"/>
                <w:color w:val="000000"/>
                <w:sz w:val="18"/>
                <w:szCs w:val="18"/>
              </w:rPr>
              <w:t>104,0</w:t>
            </w:r>
          </w:p>
        </w:tc>
      </w:tr>
      <w:tr w:rsidR="00B26B42" w:rsidRPr="00B26B42" w:rsidTr="00F17202">
        <w:trPr>
          <w:divId w:val="1922182266"/>
          <w:trHeight w:val="267"/>
        </w:trPr>
        <w:tc>
          <w:tcPr>
            <w:tcW w:w="3568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B26B42" w:rsidRPr="00B26B42" w:rsidRDefault="00B26B42" w:rsidP="00B26B4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6B42">
              <w:rPr>
                <w:rFonts w:ascii="Arial" w:hAnsi="Arial" w:cs="Arial"/>
                <w:color w:val="000000"/>
                <w:sz w:val="18"/>
                <w:szCs w:val="18"/>
              </w:rPr>
              <w:t>Obsah tuku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B26B42" w:rsidRPr="00B26B42" w:rsidRDefault="00B26B42" w:rsidP="00B26B4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6B42">
              <w:rPr>
                <w:rFonts w:ascii="Arial" w:hAnsi="Arial" w:cs="Arial"/>
                <w:color w:val="000000"/>
                <w:sz w:val="18"/>
                <w:szCs w:val="18"/>
              </w:rPr>
              <w:t>%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B26B42" w:rsidRPr="00B26B42" w:rsidRDefault="00B26B42" w:rsidP="00B26B4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6B42">
              <w:rPr>
                <w:rFonts w:ascii="Arial" w:hAnsi="Arial" w:cs="Arial"/>
                <w:color w:val="000000"/>
                <w:sz w:val="18"/>
                <w:szCs w:val="18"/>
              </w:rPr>
              <w:t>4,00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B26B42" w:rsidRPr="00B26B42" w:rsidRDefault="00B26B42" w:rsidP="00B26B4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6B42">
              <w:rPr>
                <w:rFonts w:ascii="Arial" w:hAnsi="Arial" w:cs="Arial"/>
                <w:color w:val="000000"/>
                <w:sz w:val="18"/>
                <w:szCs w:val="18"/>
              </w:rPr>
              <w:t>3,98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B26B42" w:rsidRPr="00B26B42" w:rsidRDefault="00B26B42" w:rsidP="00B26B4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6B42">
              <w:rPr>
                <w:rFonts w:ascii="Arial" w:hAnsi="Arial" w:cs="Arial"/>
                <w:color w:val="000000"/>
                <w:sz w:val="18"/>
                <w:szCs w:val="18"/>
              </w:rPr>
              <w:t>-0,02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D7E7F5"/>
            <w:vAlign w:val="center"/>
            <w:hideMark/>
          </w:tcPr>
          <w:p w:rsidR="00B26B42" w:rsidRPr="00B26B42" w:rsidRDefault="00B26B42" w:rsidP="00B26B4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6B42">
              <w:rPr>
                <w:rFonts w:ascii="Arial" w:hAnsi="Arial" w:cs="Arial"/>
                <w:color w:val="000000"/>
                <w:sz w:val="18"/>
                <w:szCs w:val="18"/>
              </w:rPr>
              <w:t>99,5</w:t>
            </w:r>
          </w:p>
        </w:tc>
      </w:tr>
      <w:tr w:rsidR="00B26B42" w:rsidRPr="00B26B42" w:rsidTr="00F17202">
        <w:trPr>
          <w:divId w:val="1922182266"/>
          <w:trHeight w:val="267"/>
        </w:trPr>
        <w:tc>
          <w:tcPr>
            <w:tcW w:w="3568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B26B42" w:rsidRPr="00B26B42" w:rsidRDefault="00B26B42" w:rsidP="00B26B4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6B42">
              <w:rPr>
                <w:rFonts w:ascii="Arial" w:hAnsi="Arial" w:cs="Arial"/>
                <w:color w:val="000000"/>
                <w:sz w:val="18"/>
                <w:szCs w:val="18"/>
              </w:rPr>
              <w:t>Obsah bílkovin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B26B42" w:rsidRPr="00B26B42" w:rsidRDefault="00B26B42" w:rsidP="00B26B4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6B42">
              <w:rPr>
                <w:rFonts w:ascii="Arial" w:hAnsi="Arial" w:cs="Arial"/>
                <w:color w:val="000000"/>
                <w:sz w:val="18"/>
                <w:szCs w:val="18"/>
              </w:rPr>
              <w:t>%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B26B42" w:rsidRPr="00B26B42" w:rsidRDefault="00B26B42" w:rsidP="00B26B4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6B42">
              <w:rPr>
                <w:rFonts w:ascii="Arial" w:hAnsi="Arial" w:cs="Arial"/>
                <w:color w:val="000000"/>
                <w:sz w:val="18"/>
                <w:szCs w:val="18"/>
              </w:rPr>
              <w:t>3,50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B26B42" w:rsidRPr="00B26B42" w:rsidRDefault="00B26B42" w:rsidP="00B26B4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6B42">
              <w:rPr>
                <w:rFonts w:ascii="Arial" w:hAnsi="Arial" w:cs="Arial"/>
                <w:color w:val="000000"/>
                <w:sz w:val="18"/>
                <w:szCs w:val="18"/>
              </w:rPr>
              <w:t>3,48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B26B42" w:rsidRPr="00B26B42" w:rsidRDefault="00B26B42" w:rsidP="00B26B4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6B42">
              <w:rPr>
                <w:rFonts w:ascii="Arial" w:hAnsi="Arial" w:cs="Arial"/>
                <w:color w:val="000000"/>
                <w:sz w:val="18"/>
                <w:szCs w:val="18"/>
              </w:rPr>
              <w:t>-0,02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D7E7F5"/>
            <w:vAlign w:val="center"/>
            <w:hideMark/>
          </w:tcPr>
          <w:p w:rsidR="00B26B42" w:rsidRPr="00B26B42" w:rsidRDefault="00B26B42" w:rsidP="00B26B4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6B42">
              <w:rPr>
                <w:rFonts w:ascii="Arial" w:hAnsi="Arial" w:cs="Arial"/>
                <w:color w:val="000000"/>
                <w:sz w:val="18"/>
                <w:szCs w:val="18"/>
              </w:rPr>
              <w:t>99,4</w:t>
            </w:r>
          </w:p>
        </w:tc>
      </w:tr>
      <w:tr w:rsidR="00B26B42" w:rsidRPr="00B26B42" w:rsidTr="00F17202">
        <w:trPr>
          <w:divId w:val="1922182266"/>
          <w:trHeight w:val="502"/>
        </w:trPr>
        <w:tc>
          <w:tcPr>
            <w:tcW w:w="3568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B26B42" w:rsidRPr="00B26B42" w:rsidRDefault="00B26B42" w:rsidP="00B26B4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26B4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CZV za mléko celkem (vážený průměr)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B26B42" w:rsidRPr="00B26B42" w:rsidRDefault="00B26B42" w:rsidP="00B26B4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26B4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Kč/l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B26B42" w:rsidRPr="00B26B42" w:rsidRDefault="00B26B42" w:rsidP="00B26B4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26B4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B26B42" w:rsidRPr="00B26B42" w:rsidRDefault="00B26B42" w:rsidP="00B26B4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26B4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8,81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B26B42" w:rsidRPr="00B26B42" w:rsidRDefault="00B26B42" w:rsidP="00B26B4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6B42">
              <w:rPr>
                <w:rFonts w:ascii="Arial" w:hAnsi="Arial" w:cs="Arial"/>
                <w:color w:val="000000"/>
                <w:sz w:val="18"/>
                <w:szCs w:val="18"/>
              </w:rPr>
              <w:t>-0,19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D7E7F5"/>
            <w:vAlign w:val="center"/>
            <w:hideMark/>
          </w:tcPr>
          <w:p w:rsidR="00B26B42" w:rsidRPr="00B26B42" w:rsidRDefault="00B26B42" w:rsidP="00B26B4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6B42">
              <w:rPr>
                <w:rFonts w:ascii="Arial" w:hAnsi="Arial" w:cs="Arial"/>
                <w:color w:val="000000"/>
                <w:sz w:val="18"/>
                <w:szCs w:val="18"/>
              </w:rPr>
              <w:t>97,9</w:t>
            </w:r>
          </w:p>
        </w:tc>
      </w:tr>
      <w:tr w:rsidR="00B26B42" w:rsidRPr="00B26B42" w:rsidTr="00F17202">
        <w:trPr>
          <w:divId w:val="1922182266"/>
          <w:trHeight w:val="292"/>
        </w:trPr>
        <w:tc>
          <w:tcPr>
            <w:tcW w:w="10748" w:type="dxa"/>
            <w:gridSpan w:val="6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B26B42" w:rsidRPr="00B26B42" w:rsidRDefault="00B26B42" w:rsidP="00B26B4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26B4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Mlékárenská výroba</w:t>
            </w:r>
          </w:p>
        </w:tc>
      </w:tr>
      <w:tr w:rsidR="00B26B42" w:rsidRPr="00B26B42" w:rsidTr="00F17202">
        <w:trPr>
          <w:divId w:val="1922182266"/>
          <w:trHeight w:val="267"/>
        </w:trPr>
        <w:tc>
          <w:tcPr>
            <w:tcW w:w="3568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B26B42" w:rsidRPr="00B26B42" w:rsidRDefault="00B26B42" w:rsidP="00B26B4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26B4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Konzumní mléka celkem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B26B42" w:rsidRPr="00B26B42" w:rsidRDefault="00B26B42" w:rsidP="00B26B4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26B4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tis. l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B26B42" w:rsidRPr="00B26B42" w:rsidRDefault="00B26B42" w:rsidP="00B26B4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26B4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155 993,4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B26B42" w:rsidRPr="00B26B42" w:rsidRDefault="00B26B42" w:rsidP="00B26B4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26B4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148 809,9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B26B42" w:rsidRPr="00B26B42" w:rsidRDefault="00B26B42" w:rsidP="00B26B4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6B42">
              <w:rPr>
                <w:rFonts w:ascii="Arial" w:hAnsi="Arial" w:cs="Arial"/>
                <w:color w:val="000000"/>
                <w:sz w:val="18"/>
                <w:szCs w:val="18"/>
              </w:rPr>
              <w:t>-7 183,5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D7E7F5"/>
            <w:vAlign w:val="center"/>
            <w:hideMark/>
          </w:tcPr>
          <w:p w:rsidR="00B26B42" w:rsidRPr="00B26B42" w:rsidRDefault="00B26B42" w:rsidP="00B26B4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6B42">
              <w:rPr>
                <w:rFonts w:ascii="Arial" w:hAnsi="Arial" w:cs="Arial"/>
                <w:color w:val="000000"/>
                <w:sz w:val="18"/>
                <w:szCs w:val="18"/>
              </w:rPr>
              <w:t>95,4</w:t>
            </w:r>
          </w:p>
        </w:tc>
      </w:tr>
      <w:tr w:rsidR="00B26B42" w:rsidRPr="00B26B42" w:rsidTr="00F17202">
        <w:trPr>
          <w:divId w:val="1922182266"/>
          <w:trHeight w:val="267"/>
        </w:trPr>
        <w:tc>
          <w:tcPr>
            <w:tcW w:w="3568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6B42" w:rsidRPr="00B26B42" w:rsidRDefault="00B26B42" w:rsidP="00B26B4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6B42">
              <w:rPr>
                <w:rFonts w:ascii="Arial" w:hAnsi="Arial" w:cs="Arial"/>
                <w:color w:val="000000"/>
                <w:sz w:val="18"/>
                <w:szCs w:val="18"/>
              </w:rPr>
              <w:t>- čerstvé pasterované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6B42" w:rsidRPr="00B26B42" w:rsidRDefault="00B26B42" w:rsidP="00B26B4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6B42">
              <w:rPr>
                <w:rFonts w:ascii="Arial" w:hAnsi="Arial" w:cs="Arial"/>
                <w:color w:val="000000"/>
                <w:sz w:val="18"/>
                <w:szCs w:val="18"/>
              </w:rPr>
              <w:t>tis. l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6B42" w:rsidRPr="00B26B42" w:rsidRDefault="00B26B42" w:rsidP="00B26B4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6B42">
              <w:rPr>
                <w:rFonts w:ascii="Arial" w:hAnsi="Arial" w:cs="Arial"/>
                <w:color w:val="000000"/>
                <w:sz w:val="18"/>
                <w:szCs w:val="18"/>
              </w:rPr>
              <w:t>30 567,2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6B42" w:rsidRPr="00B26B42" w:rsidRDefault="00B26B42" w:rsidP="00B26B4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6B42">
              <w:rPr>
                <w:rFonts w:ascii="Arial" w:hAnsi="Arial" w:cs="Arial"/>
                <w:color w:val="000000"/>
                <w:sz w:val="18"/>
                <w:szCs w:val="18"/>
              </w:rPr>
              <w:t>31 131,3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6B42" w:rsidRPr="00B26B42" w:rsidRDefault="00B26B42" w:rsidP="00B26B4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6B42">
              <w:rPr>
                <w:rFonts w:ascii="Arial" w:hAnsi="Arial" w:cs="Arial"/>
                <w:color w:val="000000"/>
                <w:sz w:val="18"/>
                <w:szCs w:val="18"/>
              </w:rPr>
              <w:t>564,1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B26B42" w:rsidRPr="00B26B42" w:rsidRDefault="00B26B42" w:rsidP="00B26B4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6B42">
              <w:rPr>
                <w:rFonts w:ascii="Arial" w:hAnsi="Arial" w:cs="Arial"/>
                <w:color w:val="000000"/>
                <w:sz w:val="18"/>
                <w:szCs w:val="18"/>
              </w:rPr>
              <w:t>101,8</w:t>
            </w:r>
          </w:p>
        </w:tc>
      </w:tr>
      <w:tr w:rsidR="00B26B42" w:rsidRPr="00B26B42" w:rsidTr="00F17202">
        <w:trPr>
          <w:divId w:val="1922182266"/>
          <w:trHeight w:val="267"/>
        </w:trPr>
        <w:tc>
          <w:tcPr>
            <w:tcW w:w="3568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6B42" w:rsidRPr="00B26B42" w:rsidRDefault="00B26B42" w:rsidP="00B26B4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6B42">
              <w:rPr>
                <w:rFonts w:ascii="Arial" w:hAnsi="Arial" w:cs="Arial"/>
                <w:color w:val="000000"/>
                <w:sz w:val="18"/>
                <w:szCs w:val="18"/>
              </w:rPr>
              <w:t>- trvanlivé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6B42" w:rsidRPr="00B26B42" w:rsidRDefault="00B26B42" w:rsidP="00B26B4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6B42">
              <w:rPr>
                <w:rFonts w:ascii="Arial" w:hAnsi="Arial" w:cs="Arial"/>
                <w:color w:val="000000"/>
                <w:sz w:val="18"/>
                <w:szCs w:val="18"/>
              </w:rPr>
              <w:t>tis. l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6B42" w:rsidRPr="00B26B42" w:rsidRDefault="00B26B42" w:rsidP="00B26B4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6B42">
              <w:rPr>
                <w:rFonts w:ascii="Arial" w:hAnsi="Arial" w:cs="Arial"/>
                <w:color w:val="000000"/>
                <w:sz w:val="18"/>
                <w:szCs w:val="18"/>
              </w:rPr>
              <w:t>124 653,9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6B42" w:rsidRPr="00B26B42" w:rsidRDefault="00B26B42" w:rsidP="00B26B4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6B42">
              <w:rPr>
                <w:rFonts w:ascii="Arial" w:hAnsi="Arial" w:cs="Arial"/>
                <w:color w:val="000000"/>
                <w:sz w:val="18"/>
                <w:szCs w:val="18"/>
              </w:rPr>
              <w:t>117 309,6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6B42" w:rsidRPr="00B26B42" w:rsidRDefault="00B26B42" w:rsidP="00B26B4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6B42">
              <w:rPr>
                <w:rFonts w:ascii="Arial" w:hAnsi="Arial" w:cs="Arial"/>
                <w:color w:val="000000"/>
                <w:sz w:val="18"/>
                <w:szCs w:val="18"/>
              </w:rPr>
              <w:t>-7 344,3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B26B42" w:rsidRPr="00B26B42" w:rsidRDefault="00B26B42" w:rsidP="00B26B4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6B42">
              <w:rPr>
                <w:rFonts w:ascii="Arial" w:hAnsi="Arial" w:cs="Arial"/>
                <w:color w:val="000000"/>
                <w:sz w:val="18"/>
                <w:szCs w:val="18"/>
              </w:rPr>
              <w:t>94,1</w:t>
            </w:r>
          </w:p>
        </w:tc>
      </w:tr>
      <w:tr w:rsidR="00B26B42" w:rsidRPr="00B26B42" w:rsidTr="00F17202">
        <w:trPr>
          <w:divId w:val="1922182266"/>
          <w:trHeight w:val="289"/>
        </w:trPr>
        <w:tc>
          <w:tcPr>
            <w:tcW w:w="3568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6B42" w:rsidRPr="00B26B42" w:rsidRDefault="00B26B42" w:rsidP="00B26B42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26B4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- školní</w:t>
            </w:r>
            <w:r w:rsidRPr="00B26B42">
              <w:rPr>
                <w:rFonts w:ascii="Arial" w:hAnsi="Arial" w:cs="Arial"/>
                <w:i/>
                <w:iCs/>
                <w:color w:val="000000"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6B42" w:rsidRPr="00B26B42" w:rsidRDefault="00B26B42" w:rsidP="00B26B4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6B42">
              <w:rPr>
                <w:rFonts w:ascii="Arial" w:hAnsi="Arial" w:cs="Arial"/>
                <w:color w:val="000000"/>
                <w:sz w:val="18"/>
                <w:szCs w:val="18"/>
              </w:rPr>
              <w:t>tis. l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26B42" w:rsidRPr="00B26B42" w:rsidRDefault="00B26B42" w:rsidP="00B26B4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6B42">
              <w:rPr>
                <w:rFonts w:ascii="Arial" w:hAnsi="Arial" w:cs="Arial"/>
                <w:color w:val="000000"/>
                <w:sz w:val="18"/>
                <w:szCs w:val="18"/>
              </w:rPr>
              <w:t>772,3</w:t>
            </w:r>
          </w:p>
        </w:tc>
        <w:tc>
          <w:tcPr>
            <w:tcW w:w="15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6B42" w:rsidRPr="00B26B42" w:rsidRDefault="00B26B42" w:rsidP="00B26B4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6B42">
              <w:rPr>
                <w:rFonts w:ascii="Arial" w:hAnsi="Arial" w:cs="Arial"/>
                <w:color w:val="000000"/>
                <w:sz w:val="18"/>
                <w:szCs w:val="18"/>
              </w:rPr>
              <w:t>369,0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6B42" w:rsidRPr="00B26B42" w:rsidRDefault="00B26B42" w:rsidP="00B26B4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6B42">
              <w:rPr>
                <w:rFonts w:ascii="Arial" w:hAnsi="Arial" w:cs="Arial"/>
                <w:color w:val="000000"/>
                <w:sz w:val="18"/>
                <w:szCs w:val="18"/>
              </w:rPr>
              <w:t>-403,3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B26B42" w:rsidRPr="00B26B42" w:rsidRDefault="00B26B42" w:rsidP="00B26B4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6B42">
              <w:rPr>
                <w:rFonts w:ascii="Arial" w:hAnsi="Arial" w:cs="Arial"/>
                <w:color w:val="000000"/>
                <w:sz w:val="18"/>
                <w:szCs w:val="18"/>
              </w:rPr>
              <w:t>47,8</w:t>
            </w:r>
          </w:p>
        </w:tc>
      </w:tr>
      <w:tr w:rsidR="00B26B42" w:rsidRPr="00B26B42" w:rsidTr="00F17202">
        <w:trPr>
          <w:divId w:val="1922182266"/>
          <w:trHeight w:val="267"/>
        </w:trPr>
        <w:tc>
          <w:tcPr>
            <w:tcW w:w="3568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B26B42" w:rsidRPr="00B26B42" w:rsidRDefault="00B26B42" w:rsidP="00B26B4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26B4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Konzumní smetany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B26B42" w:rsidRPr="00B26B42" w:rsidRDefault="00B26B42" w:rsidP="00B26B4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26B4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tis. l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B26B42" w:rsidRPr="00B26B42" w:rsidRDefault="00B26B42" w:rsidP="00B26B4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26B4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14 256,4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B26B42" w:rsidRPr="00B26B42" w:rsidRDefault="00B26B42" w:rsidP="00B26B4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26B4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16 439,9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B26B42" w:rsidRPr="00B26B42" w:rsidRDefault="00B26B42" w:rsidP="00B26B4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6B42">
              <w:rPr>
                <w:rFonts w:ascii="Arial" w:hAnsi="Arial" w:cs="Arial"/>
                <w:color w:val="000000"/>
                <w:sz w:val="18"/>
                <w:szCs w:val="18"/>
              </w:rPr>
              <w:t>2 183,5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D7E7F5"/>
            <w:vAlign w:val="center"/>
            <w:hideMark/>
          </w:tcPr>
          <w:p w:rsidR="00B26B42" w:rsidRPr="00B26B42" w:rsidRDefault="00B26B42" w:rsidP="00B26B4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6B42">
              <w:rPr>
                <w:rFonts w:ascii="Arial" w:hAnsi="Arial" w:cs="Arial"/>
                <w:color w:val="000000"/>
                <w:sz w:val="18"/>
                <w:szCs w:val="18"/>
              </w:rPr>
              <w:t>115,3</w:t>
            </w:r>
          </w:p>
        </w:tc>
      </w:tr>
      <w:tr w:rsidR="00B26B42" w:rsidRPr="00B26B42" w:rsidTr="00F17202">
        <w:trPr>
          <w:divId w:val="1922182266"/>
          <w:trHeight w:val="267"/>
        </w:trPr>
        <w:tc>
          <w:tcPr>
            <w:tcW w:w="3568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B26B42" w:rsidRPr="00B26B42" w:rsidRDefault="00B26B42" w:rsidP="00B26B4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26B4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Jogurty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B26B42" w:rsidRPr="00B26B42" w:rsidRDefault="00B26B42" w:rsidP="00B26B4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26B4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tis. l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B26B42" w:rsidRPr="00B26B42" w:rsidRDefault="00B26B42" w:rsidP="00B26B4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26B4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33 347,3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B26B42" w:rsidRPr="00B26B42" w:rsidRDefault="00B26B42" w:rsidP="00B26B4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26B4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33 348,8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B26B42" w:rsidRPr="00B26B42" w:rsidRDefault="00B26B42" w:rsidP="00B26B4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6B42">
              <w:rPr>
                <w:rFonts w:ascii="Arial" w:hAnsi="Arial" w:cs="Arial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D7E7F5"/>
            <w:vAlign w:val="center"/>
            <w:hideMark/>
          </w:tcPr>
          <w:p w:rsidR="00B26B42" w:rsidRPr="00B26B42" w:rsidRDefault="00B26B42" w:rsidP="00B26B4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6B42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</w:tr>
      <w:tr w:rsidR="00B26B42" w:rsidRPr="00B26B42" w:rsidTr="00F17202">
        <w:trPr>
          <w:divId w:val="1922182266"/>
          <w:trHeight w:val="292"/>
        </w:trPr>
        <w:tc>
          <w:tcPr>
            <w:tcW w:w="3568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B26B42" w:rsidRPr="00B26B42" w:rsidRDefault="00B26B42" w:rsidP="00B26B4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26B4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Kysané výrobky ostatní celkem </w:t>
            </w:r>
            <w:r w:rsidRPr="00B26B4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B26B42" w:rsidRPr="00B26B42" w:rsidRDefault="00B26B42" w:rsidP="00B26B4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26B4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tis. l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B26B42" w:rsidRPr="00B26B42" w:rsidRDefault="00B26B42" w:rsidP="00B26B4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26B4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13 125,0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B26B42" w:rsidRPr="00B26B42" w:rsidRDefault="00B26B42" w:rsidP="00B26B4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26B4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14 155,9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B26B42" w:rsidRPr="00B26B42" w:rsidRDefault="00B26B42" w:rsidP="00B26B4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6B42">
              <w:rPr>
                <w:rFonts w:ascii="Arial" w:hAnsi="Arial" w:cs="Arial"/>
                <w:color w:val="000000"/>
                <w:sz w:val="18"/>
                <w:szCs w:val="18"/>
              </w:rPr>
              <w:t>1 030,9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D7E7F5"/>
            <w:vAlign w:val="center"/>
            <w:hideMark/>
          </w:tcPr>
          <w:p w:rsidR="00B26B42" w:rsidRPr="00B26B42" w:rsidRDefault="00B26B42" w:rsidP="00B26B4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6B42">
              <w:rPr>
                <w:rFonts w:ascii="Arial" w:hAnsi="Arial" w:cs="Arial"/>
                <w:color w:val="000000"/>
                <w:sz w:val="18"/>
                <w:szCs w:val="18"/>
              </w:rPr>
              <w:t>107,9</w:t>
            </w:r>
          </w:p>
        </w:tc>
      </w:tr>
      <w:tr w:rsidR="00B26B42" w:rsidRPr="00B26B42" w:rsidTr="00F17202">
        <w:trPr>
          <w:divId w:val="1922182266"/>
          <w:trHeight w:val="267"/>
        </w:trPr>
        <w:tc>
          <w:tcPr>
            <w:tcW w:w="3568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B26B42" w:rsidRPr="00B26B42" w:rsidRDefault="00B26B42" w:rsidP="00B26B4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26B4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Máslo a statní ml. tuky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B26B42" w:rsidRPr="00B26B42" w:rsidRDefault="00B26B42" w:rsidP="00B26B4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26B4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B26B42" w:rsidRPr="00B26B42" w:rsidRDefault="00B26B42" w:rsidP="00B26B4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26B4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8 615,2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B26B42" w:rsidRPr="00B26B42" w:rsidRDefault="00B26B42" w:rsidP="00B26B4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26B4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8 279,6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B26B42" w:rsidRPr="00B26B42" w:rsidRDefault="00B26B42" w:rsidP="00B26B4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6B42">
              <w:rPr>
                <w:rFonts w:ascii="Arial" w:hAnsi="Arial" w:cs="Arial"/>
                <w:color w:val="000000"/>
                <w:sz w:val="18"/>
                <w:szCs w:val="18"/>
              </w:rPr>
              <w:t>-335,6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D7E7F5"/>
            <w:vAlign w:val="center"/>
            <w:hideMark/>
          </w:tcPr>
          <w:p w:rsidR="00B26B42" w:rsidRPr="00B26B42" w:rsidRDefault="00B26B42" w:rsidP="00B26B4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6B42">
              <w:rPr>
                <w:rFonts w:ascii="Arial" w:hAnsi="Arial" w:cs="Arial"/>
                <w:color w:val="000000"/>
                <w:sz w:val="18"/>
                <w:szCs w:val="18"/>
              </w:rPr>
              <w:t>96,1</w:t>
            </w:r>
          </w:p>
        </w:tc>
      </w:tr>
      <w:tr w:rsidR="00B26B42" w:rsidRPr="00B26B42" w:rsidTr="00F17202">
        <w:trPr>
          <w:divId w:val="1922182266"/>
          <w:trHeight w:val="502"/>
        </w:trPr>
        <w:tc>
          <w:tcPr>
            <w:tcW w:w="3568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6B42" w:rsidRPr="00B26B42" w:rsidRDefault="00B26B42" w:rsidP="00B26B4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6B42">
              <w:rPr>
                <w:rFonts w:ascii="Arial" w:hAnsi="Arial" w:cs="Arial"/>
                <w:color w:val="000000"/>
                <w:sz w:val="18"/>
                <w:szCs w:val="18"/>
              </w:rPr>
              <w:t xml:space="preserve"> - z toho máslo ve spotřebitelském balení </w:t>
            </w:r>
            <w:r w:rsidRPr="00B26B42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6B42" w:rsidRPr="00B26B42" w:rsidRDefault="00B26B42" w:rsidP="00B26B4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6B42"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26B42" w:rsidRPr="00B26B42" w:rsidRDefault="00B26B42" w:rsidP="00B26B4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6B42">
              <w:rPr>
                <w:rFonts w:ascii="Arial" w:hAnsi="Arial" w:cs="Arial"/>
                <w:color w:val="000000"/>
                <w:sz w:val="18"/>
                <w:szCs w:val="18"/>
              </w:rPr>
              <w:t>4 686,3</w:t>
            </w:r>
          </w:p>
        </w:tc>
        <w:tc>
          <w:tcPr>
            <w:tcW w:w="15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6B42" w:rsidRPr="00B26B42" w:rsidRDefault="00B26B42" w:rsidP="00B26B4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6B42">
              <w:rPr>
                <w:rFonts w:ascii="Arial" w:hAnsi="Arial" w:cs="Arial"/>
                <w:color w:val="000000"/>
                <w:sz w:val="18"/>
                <w:szCs w:val="18"/>
              </w:rPr>
              <w:t>5 437,6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6B42" w:rsidRPr="00B26B42" w:rsidRDefault="00B26B42" w:rsidP="00B26B4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6B42">
              <w:rPr>
                <w:rFonts w:ascii="Arial" w:hAnsi="Arial" w:cs="Arial"/>
                <w:color w:val="000000"/>
                <w:sz w:val="18"/>
                <w:szCs w:val="18"/>
              </w:rPr>
              <w:t>751,3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B26B42" w:rsidRPr="00B26B42" w:rsidRDefault="00B26B42" w:rsidP="00B26B4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6B42">
              <w:rPr>
                <w:rFonts w:ascii="Arial" w:hAnsi="Arial" w:cs="Arial"/>
                <w:color w:val="000000"/>
                <w:sz w:val="18"/>
                <w:szCs w:val="18"/>
              </w:rPr>
              <w:t>116,0</w:t>
            </w:r>
          </w:p>
        </w:tc>
      </w:tr>
      <w:tr w:rsidR="00B26B42" w:rsidRPr="00B26B42" w:rsidTr="00F17202">
        <w:trPr>
          <w:divId w:val="1922182266"/>
          <w:trHeight w:val="267"/>
        </w:trPr>
        <w:tc>
          <w:tcPr>
            <w:tcW w:w="3568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B26B42" w:rsidRPr="00B26B42" w:rsidRDefault="00B26B42" w:rsidP="00B26B4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26B4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Tradiční pomazánkové </w:t>
            </w:r>
            <w:r w:rsidRPr="00B26B4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B26B42" w:rsidRPr="00B26B42" w:rsidRDefault="00B26B42" w:rsidP="00B26B4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26B4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B26B42" w:rsidRPr="00B26B42" w:rsidRDefault="00B26B42" w:rsidP="00B26B4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26B4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1 749,9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B26B42" w:rsidRPr="00B26B42" w:rsidRDefault="00B26B42" w:rsidP="00B26B4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26B4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2 031,8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B26B42" w:rsidRPr="00B26B42" w:rsidRDefault="00B26B42" w:rsidP="00B26B4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6B42">
              <w:rPr>
                <w:rFonts w:ascii="Arial" w:hAnsi="Arial" w:cs="Arial"/>
                <w:color w:val="000000"/>
                <w:sz w:val="18"/>
                <w:szCs w:val="18"/>
              </w:rPr>
              <w:t>281,9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D7E7F5"/>
            <w:vAlign w:val="center"/>
            <w:hideMark/>
          </w:tcPr>
          <w:p w:rsidR="00B26B42" w:rsidRPr="00B26B42" w:rsidRDefault="00B26B42" w:rsidP="00B26B4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6B42">
              <w:rPr>
                <w:rFonts w:ascii="Arial" w:hAnsi="Arial" w:cs="Arial"/>
                <w:color w:val="000000"/>
                <w:sz w:val="18"/>
                <w:szCs w:val="18"/>
              </w:rPr>
              <w:t>116,1</w:t>
            </w:r>
          </w:p>
        </w:tc>
      </w:tr>
      <w:tr w:rsidR="00B26B42" w:rsidRPr="00B26B42" w:rsidTr="00F17202">
        <w:trPr>
          <w:divId w:val="1922182266"/>
          <w:trHeight w:val="267"/>
        </w:trPr>
        <w:tc>
          <w:tcPr>
            <w:tcW w:w="3568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B26B42" w:rsidRPr="00B26B42" w:rsidRDefault="00B26B42" w:rsidP="00B26B4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26B4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Tvarohy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B26B42" w:rsidRPr="00B26B42" w:rsidRDefault="00B26B42" w:rsidP="00B26B4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26B4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B26B42" w:rsidRPr="00B26B42" w:rsidRDefault="00B26B42" w:rsidP="00B26B4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26B4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9 545,6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B26B42" w:rsidRPr="00B26B42" w:rsidRDefault="00B26B42" w:rsidP="00B26B4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26B4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9 942,2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B26B42" w:rsidRPr="00B26B42" w:rsidRDefault="00B26B42" w:rsidP="00B26B4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6B42">
              <w:rPr>
                <w:rFonts w:ascii="Arial" w:hAnsi="Arial" w:cs="Arial"/>
                <w:color w:val="000000"/>
                <w:sz w:val="18"/>
                <w:szCs w:val="18"/>
              </w:rPr>
              <w:t>396,6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D7E7F5"/>
            <w:vAlign w:val="center"/>
            <w:hideMark/>
          </w:tcPr>
          <w:p w:rsidR="00B26B42" w:rsidRPr="00B26B42" w:rsidRDefault="00B26B42" w:rsidP="00B26B4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6B42">
              <w:rPr>
                <w:rFonts w:ascii="Arial" w:hAnsi="Arial" w:cs="Arial"/>
                <w:color w:val="000000"/>
                <w:sz w:val="18"/>
                <w:szCs w:val="18"/>
              </w:rPr>
              <w:t>104,2</w:t>
            </w:r>
          </w:p>
        </w:tc>
      </w:tr>
      <w:tr w:rsidR="00B26B42" w:rsidRPr="00B26B42" w:rsidTr="00F17202">
        <w:trPr>
          <w:divId w:val="1922182266"/>
          <w:trHeight w:val="267"/>
        </w:trPr>
        <w:tc>
          <w:tcPr>
            <w:tcW w:w="3568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B26B42" w:rsidRPr="00B26B42" w:rsidRDefault="00B26B42" w:rsidP="00B26B4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26B4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Sýry celkem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B26B42" w:rsidRPr="00B26B42" w:rsidRDefault="00B26B42" w:rsidP="00B26B4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26B4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B26B42" w:rsidRPr="00B26B42" w:rsidRDefault="00B26B42" w:rsidP="00B26B4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26B4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27 499,4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B26B42" w:rsidRPr="00B26B42" w:rsidRDefault="00B26B42" w:rsidP="00B26B4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26B4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32 042,1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B26B42" w:rsidRPr="00B26B42" w:rsidRDefault="00B26B42" w:rsidP="00B26B4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6B42">
              <w:rPr>
                <w:rFonts w:ascii="Arial" w:hAnsi="Arial" w:cs="Arial"/>
                <w:color w:val="000000"/>
                <w:sz w:val="18"/>
                <w:szCs w:val="18"/>
              </w:rPr>
              <w:t>4 542,7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D7E7F5"/>
            <w:vAlign w:val="center"/>
            <w:hideMark/>
          </w:tcPr>
          <w:p w:rsidR="00B26B42" w:rsidRPr="00B26B42" w:rsidRDefault="00B26B42" w:rsidP="00B26B4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6B42">
              <w:rPr>
                <w:rFonts w:ascii="Arial" w:hAnsi="Arial" w:cs="Arial"/>
                <w:color w:val="000000"/>
                <w:sz w:val="18"/>
                <w:szCs w:val="18"/>
              </w:rPr>
              <w:t>116,5</w:t>
            </w:r>
          </w:p>
        </w:tc>
      </w:tr>
      <w:tr w:rsidR="00B26B42" w:rsidRPr="00B26B42" w:rsidTr="00F17202">
        <w:trPr>
          <w:divId w:val="1922182266"/>
          <w:trHeight w:val="267"/>
        </w:trPr>
        <w:tc>
          <w:tcPr>
            <w:tcW w:w="3568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6B42" w:rsidRPr="00B26B42" w:rsidRDefault="00B26B42" w:rsidP="00B26B4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6B42">
              <w:rPr>
                <w:rFonts w:ascii="Arial" w:hAnsi="Arial" w:cs="Arial"/>
                <w:color w:val="000000"/>
                <w:sz w:val="18"/>
                <w:szCs w:val="18"/>
              </w:rPr>
              <w:t>- přírodní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6B42" w:rsidRPr="00B26B42" w:rsidRDefault="00B26B42" w:rsidP="00B26B4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6B42"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6B42" w:rsidRPr="00B26B42" w:rsidRDefault="00B26B42" w:rsidP="00B26B4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6B42">
              <w:rPr>
                <w:rFonts w:ascii="Arial" w:hAnsi="Arial" w:cs="Arial"/>
                <w:color w:val="000000"/>
                <w:sz w:val="18"/>
                <w:szCs w:val="18"/>
              </w:rPr>
              <w:t>23 658,2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6B42" w:rsidRPr="00B26B42" w:rsidRDefault="00B26B42" w:rsidP="00B26B4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6B42">
              <w:rPr>
                <w:rFonts w:ascii="Arial" w:hAnsi="Arial" w:cs="Arial"/>
                <w:color w:val="000000"/>
                <w:sz w:val="18"/>
                <w:szCs w:val="18"/>
              </w:rPr>
              <w:t>27 648,9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6B42" w:rsidRPr="00B26B42" w:rsidRDefault="00B26B42" w:rsidP="00B26B4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6B42">
              <w:rPr>
                <w:rFonts w:ascii="Arial" w:hAnsi="Arial" w:cs="Arial"/>
                <w:color w:val="000000"/>
                <w:sz w:val="18"/>
                <w:szCs w:val="18"/>
              </w:rPr>
              <w:t>3 990,7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B26B42" w:rsidRPr="00B26B42" w:rsidRDefault="00B26B42" w:rsidP="00B26B4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6B42">
              <w:rPr>
                <w:rFonts w:ascii="Arial" w:hAnsi="Arial" w:cs="Arial"/>
                <w:color w:val="000000"/>
                <w:sz w:val="18"/>
                <w:szCs w:val="18"/>
              </w:rPr>
              <w:t>116,9</w:t>
            </w:r>
          </w:p>
        </w:tc>
      </w:tr>
      <w:tr w:rsidR="00B26B42" w:rsidRPr="00B26B42" w:rsidTr="00F17202">
        <w:trPr>
          <w:divId w:val="1922182266"/>
          <w:trHeight w:val="267"/>
        </w:trPr>
        <w:tc>
          <w:tcPr>
            <w:tcW w:w="3568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6B42" w:rsidRPr="00B26B42" w:rsidRDefault="00B26B42" w:rsidP="00B26B4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6B42">
              <w:rPr>
                <w:rFonts w:ascii="Arial" w:hAnsi="Arial" w:cs="Arial"/>
                <w:color w:val="000000"/>
                <w:sz w:val="18"/>
                <w:szCs w:val="18"/>
              </w:rPr>
              <w:t>- tavené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6B42" w:rsidRPr="00B26B42" w:rsidRDefault="00B26B42" w:rsidP="00B26B4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6B42"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6B42" w:rsidRPr="00B26B42" w:rsidRDefault="00B26B42" w:rsidP="00B26B4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6B42">
              <w:rPr>
                <w:rFonts w:ascii="Arial" w:hAnsi="Arial" w:cs="Arial"/>
                <w:color w:val="000000"/>
                <w:sz w:val="18"/>
                <w:szCs w:val="18"/>
              </w:rPr>
              <w:t>3 841,2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6B42" w:rsidRPr="00B26B42" w:rsidRDefault="00B26B42" w:rsidP="00B26B4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6B42">
              <w:rPr>
                <w:rFonts w:ascii="Arial" w:hAnsi="Arial" w:cs="Arial"/>
                <w:color w:val="000000"/>
                <w:sz w:val="18"/>
                <w:szCs w:val="18"/>
              </w:rPr>
              <w:t>4 393,1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6B42" w:rsidRPr="00B26B42" w:rsidRDefault="00B26B42" w:rsidP="00B26B4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6B42">
              <w:rPr>
                <w:rFonts w:ascii="Arial" w:hAnsi="Arial" w:cs="Arial"/>
                <w:color w:val="000000"/>
                <w:sz w:val="18"/>
                <w:szCs w:val="18"/>
              </w:rPr>
              <w:t>551,9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B26B42" w:rsidRPr="00B26B42" w:rsidRDefault="00B26B42" w:rsidP="00B26B4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6B42">
              <w:rPr>
                <w:rFonts w:ascii="Arial" w:hAnsi="Arial" w:cs="Arial"/>
                <w:color w:val="000000"/>
                <w:sz w:val="18"/>
                <w:szCs w:val="18"/>
              </w:rPr>
              <w:t>114,4</w:t>
            </w:r>
          </w:p>
        </w:tc>
      </w:tr>
      <w:tr w:rsidR="00B26B42" w:rsidRPr="00B26B42" w:rsidTr="00F17202">
        <w:trPr>
          <w:divId w:val="1922182266"/>
          <w:trHeight w:val="267"/>
        </w:trPr>
        <w:tc>
          <w:tcPr>
            <w:tcW w:w="3568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B26B42" w:rsidRPr="00B26B42" w:rsidRDefault="00B26B42" w:rsidP="00B26B4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26B4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Smetanové krémy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B26B42" w:rsidRPr="00B26B42" w:rsidRDefault="00B26B42" w:rsidP="00B26B4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26B4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B26B42" w:rsidRPr="00B26B42" w:rsidRDefault="00B26B42" w:rsidP="00B26B4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26B4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3 215,2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B26B42" w:rsidRPr="00B26B42" w:rsidRDefault="00B26B42" w:rsidP="00B26B4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26B4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3 726,0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B26B42" w:rsidRPr="00B26B42" w:rsidRDefault="00B26B42" w:rsidP="00B26B4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6B42">
              <w:rPr>
                <w:rFonts w:ascii="Arial" w:hAnsi="Arial" w:cs="Arial"/>
                <w:color w:val="000000"/>
                <w:sz w:val="18"/>
                <w:szCs w:val="18"/>
              </w:rPr>
              <w:t>510,8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D7E7F5"/>
            <w:vAlign w:val="center"/>
            <w:hideMark/>
          </w:tcPr>
          <w:p w:rsidR="00B26B42" w:rsidRPr="00B26B42" w:rsidRDefault="00B26B42" w:rsidP="00B26B4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6B42">
              <w:rPr>
                <w:rFonts w:ascii="Arial" w:hAnsi="Arial" w:cs="Arial"/>
                <w:color w:val="000000"/>
                <w:sz w:val="18"/>
                <w:szCs w:val="18"/>
              </w:rPr>
              <w:t>115,9</w:t>
            </w:r>
          </w:p>
        </w:tc>
      </w:tr>
      <w:tr w:rsidR="00B26B42" w:rsidRPr="00B26B42" w:rsidTr="00F17202">
        <w:trPr>
          <w:divId w:val="1922182266"/>
          <w:trHeight w:val="301"/>
        </w:trPr>
        <w:tc>
          <w:tcPr>
            <w:tcW w:w="3568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B26B42" w:rsidRPr="00B26B42" w:rsidRDefault="00B26B42" w:rsidP="00B26B4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26B4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Tvarohové dezerty </w:t>
            </w:r>
            <w:r w:rsidRPr="00B26B4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B26B42" w:rsidRPr="00B26B42" w:rsidRDefault="00B26B42" w:rsidP="00B26B4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26B4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B26B42" w:rsidRPr="00B26B42" w:rsidRDefault="00B26B42" w:rsidP="00B26B4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26B4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2 002,1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B26B42" w:rsidRPr="00B26B42" w:rsidRDefault="00B26B42" w:rsidP="00B26B4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26B4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2 386,2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B26B42" w:rsidRPr="00B26B42" w:rsidRDefault="00B26B42" w:rsidP="00B26B4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6B42">
              <w:rPr>
                <w:rFonts w:ascii="Arial" w:hAnsi="Arial" w:cs="Arial"/>
                <w:color w:val="000000"/>
                <w:sz w:val="18"/>
                <w:szCs w:val="18"/>
              </w:rPr>
              <w:t>384,1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D7E7F5"/>
            <w:vAlign w:val="center"/>
            <w:hideMark/>
          </w:tcPr>
          <w:p w:rsidR="00B26B42" w:rsidRPr="00B26B42" w:rsidRDefault="00B26B42" w:rsidP="00B26B4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6B42">
              <w:rPr>
                <w:rFonts w:ascii="Arial" w:hAnsi="Arial" w:cs="Arial"/>
                <w:color w:val="000000"/>
                <w:sz w:val="18"/>
                <w:szCs w:val="18"/>
              </w:rPr>
              <w:t>119,2</w:t>
            </w:r>
          </w:p>
        </w:tc>
      </w:tr>
      <w:tr w:rsidR="00B26B42" w:rsidRPr="00B26B42" w:rsidTr="00F17202">
        <w:trPr>
          <w:divId w:val="1922182266"/>
          <w:trHeight w:val="292"/>
        </w:trPr>
        <w:tc>
          <w:tcPr>
            <w:tcW w:w="3568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B26B42" w:rsidRPr="00B26B42" w:rsidRDefault="00B26B42" w:rsidP="00B26B4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26B4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Mléčné dezerty (pudinky apod.) </w:t>
            </w:r>
            <w:r w:rsidRPr="00B26B4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B26B42" w:rsidRPr="00B26B42" w:rsidRDefault="00B26B42" w:rsidP="00B26B4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26B4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D7E7F5"/>
            <w:vAlign w:val="center"/>
            <w:hideMark/>
          </w:tcPr>
          <w:p w:rsidR="00B26B42" w:rsidRPr="00B26B42" w:rsidRDefault="00B26B42" w:rsidP="00B26B4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26B4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3 410,1</w:t>
            </w:r>
          </w:p>
        </w:tc>
        <w:tc>
          <w:tcPr>
            <w:tcW w:w="15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B26B42" w:rsidRPr="00B26B42" w:rsidRDefault="00B26B42" w:rsidP="00B26B4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26B4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2 025,0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B26B42" w:rsidRPr="00B26B42" w:rsidRDefault="00B26B42" w:rsidP="00B26B4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6B42">
              <w:rPr>
                <w:rFonts w:ascii="Arial" w:hAnsi="Arial" w:cs="Arial"/>
                <w:color w:val="000000"/>
                <w:sz w:val="18"/>
                <w:szCs w:val="18"/>
              </w:rPr>
              <w:t>-1 385,1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D7E7F5"/>
            <w:vAlign w:val="center"/>
            <w:hideMark/>
          </w:tcPr>
          <w:p w:rsidR="00B26B42" w:rsidRPr="00B26B42" w:rsidRDefault="00B26B42" w:rsidP="00B26B4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6B42">
              <w:rPr>
                <w:rFonts w:ascii="Arial" w:hAnsi="Arial" w:cs="Arial"/>
                <w:color w:val="000000"/>
                <w:sz w:val="18"/>
                <w:szCs w:val="18"/>
              </w:rPr>
              <w:t>59,4</w:t>
            </w:r>
          </w:p>
        </w:tc>
      </w:tr>
      <w:tr w:rsidR="00B26B42" w:rsidRPr="00B26B42" w:rsidTr="00F17202">
        <w:trPr>
          <w:divId w:val="1922182266"/>
          <w:trHeight w:val="267"/>
        </w:trPr>
        <w:tc>
          <w:tcPr>
            <w:tcW w:w="3568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B26B42" w:rsidRPr="00B26B42" w:rsidRDefault="00B26B42" w:rsidP="00B26B4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26B4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Sušená mléka celkem bez KDV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B26B42" w:rsidRPr="00B26B42" w:rsidRDefault="00B26B42" w:rsidP="00B26B4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26B4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B26B42" w:rsidRPr="00B26B42" w:rsidRDefault="00B26B42" w:rsidP="00B26B4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26B4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7 795,5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B26B42" w:rsidRPr="00B26B42" w:rsidRDefault="00B26B42" w:rsidP="00B26B4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26B4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8 008,6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B26B42" w:rsidRPr="00B26B42" w:rsidRDefault="00B26B42" w:rsidP="00B26B4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6B42">
              <w:rPr>
                <w:rFonts w:ascii="Arial" w:hAnsi="Arial" w:cs="Arial"/>
                <w:color w:val="000000"/>
                <w:sz w:val="18"/>
                <w:szCs w:val="18"/>
              </w:rPr>
              <w:t>213,1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D7E7F5"/>
            <w:vAlign w:val="center"/>
            <w:hideMark/>
          </w:tcPr>
          <w:p w:rsidR="00B26B42" w:rsidRPr="00B26B42" w:rsidRDefault="00B26B42" w:rsidP="00B26B4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6B42">
              <w:rPr>
                <w:rFonts w:ascii="Arial" w:hAnsi="Arial" w:cs="Arial"/>
                <w:color w:val="000000"/>
                <w:sz w:val="18"/>
                <w:szCs w:val="18"/>
              </w:rPr>
              <w:t>102,7</w:t>
            </w:r>
          </w:p>
        </w:tc>
      </w:tr>
      <w:tr w:rsidR="00B26B42" w:rsidRPr="00B26B42" w:rsidTr="00F17202">
        <w:trPr>
          <w:divId w:val="1922182266"/>
          <w:trHeight w:val="267"/>
        </w:trPr>
        <w:tc>
          <w:tcPr>
            <w:tcW w:w="3568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6B42" w:rsidRPr="00B26B42" w:rsidRDefault="00B26B42" w:rsidP="00B26B4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6B42">
              <w:rPr>
                <w:rFonts w:ascii="Arial" w:hAnsi="Arial" w:cs="Arial"/>
                <w:color w:val="000000"/>
                <w:sz w:val="18"/>
                <w:szCs w:val="18"/>
              </w:rPr>
              <w:t>z toho: sušené odtučněné mléko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6B42" w:rsidRPr="00B26B42" w:rsidRDefault="00B26B42" w:rsidP="00B26B4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6B42"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6B42" w:rsidRPr="00B26B42" w:rsidRDefault="00B26B42" w:rsidP="00B26B4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6B42">
              <w:rPr>
                <w:rFonts w:ascii="Arial" w:hAnsi="Arial" w:cs="Arial"/>
                <w:color w:val="000000"/>
                <w:sz w:val="18"/>
                <w:szCs w:val="18"/>
              </w:rPr>
              <w:t>4 782,4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6B42" w:rsidRPr="00B26B42" w:rsidRDefault="00B26B42" w:rsidP="00B26B4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6B42">
              <w:rPr>
                <w:rFonts w:ascii="Arial" w:hAnsi="Arial" w:cs="Arial"/>
                <w:color w:val="000000"/>
                <w:sz w:val="18"/>
                <w:szCs w:val="18"/>
              </w:rPr>
              <w:t>5 168,0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6B42" w:rsidRPr="00B26B42" w:rsidRDefault="00B26B42" w:rsidP="00B26B4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6B42">
              <w:rPr>
                <w:rFonts w:ascii="Arial" w:hAnsi="Arial" w:cs="Arial"/>
                <w:color w:val="000000"/>
                <w:sz w:val="18"/>
                <w:szCs w:val="18"/>
              </w:rPr>
              <w:t>385,6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B26B42" w:rsidRPr="00B26B42" w:rsidRDefault="00B26B42" w:rsidP="00B26B4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6B42">
              <w:rPr>
                <w:rFonts w:ascii="Arial" w:hAnsi="Arial" w:cs="Arial"/>
                <w:color w:val="000000"/>
                <w:sz w:val="18"/>
                <w:szCs w:val="18"/>
              </w:rPr>
              <w:t>108,1</w:t>
            </w:r>
          </w:p>
        </w:tc>
      </w:tr>
      <w:tr w:rsidR="00B26B42" w:rsidRPr="00B26B42" w:rsidTr="00F17202">
        <w:trPr>
          <w:divId w:val="1922182266"/>
          <w:trHeight w:val="267"/>
        </w:trPr>
        <w:tc>
          <w:tcPr>
            <w:tcW w:w="3568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6B42" w:rsidRPr="00B26B42" w:rsidRDefault="00B26B42" w:rsidP="00B26B4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6B42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sušené plnotučné mléko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6B42" w:rsidRPr="00B26B42" w:rsidRDefault="00B26B42" w:rsidP="00B26B4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6B42"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6B42" w:rsidRPr="00B26B42" w:rsidRDefault="00B26B42" w:rsidP="00B26B4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6B42">
              <w:rPr>
                <w:rFonts w:ascii="Arial" w:hAnsi="Arial" w:cs="Arial"/>
                <w:color w:val="000000"/>
                <w:sz w:val="18"/>
                <w:szCs w:val="18"/>
              </w:rPr>
              <w:t>3 013,1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6B42" w:rsidRPr="00B26B42" w:rsidRDefault="00B26B42" w:rsidP="00B26B4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6B42">
              <w:rPr>
                <w:rFonts w:ascii="Arial" w:hAnsi="Arial" w:cs="Arial"/>
                <w:color w:val="000000"/>
                <w:sz w:val="18"/>
                <w:szCs w:val="18"/>
              </w:rPr>
              <w:t>2 840,6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6B42" w:rsidRPr="00B26B42" w:rsidRDefault="00B26B42" w:rsidP="00B26B4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6B42">
              <w:rPr>
                <w:rFonts w:ascii="Arial" w:hAnsi="Arial" w:cs="Arial"/>
                <w:color w:val="000000"/>
                <w:sz w:val="18"/>
                <w:szCs w:val="18"/>
              </w:rPr>
              <w:t>-172,5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B26B42" w:rsidRPr="00B26B42" w:rsidRDefault="00B26B42" w:rsidP="00B26B4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6B42">
              <w:rPr>
                <w:rFonts w:ascii="Arial" w:hAnsi="Arial" w:cs="Arial"/>
                <w:color w:val="000000"/>
                <w:sz w:val="18"/>
                <w:szCs w:val="18"/>
              </w:rPr>
              <w:t>94,3</w:t>
            </w:r>
          </w:p>
        </w:tc>
      </w:tr>
      <w:tr w:rsidR="00B26B42" w:rsidRPr="00B26B42" w:rsidTr="00F17202">
        <w:trPr>
          <w:divId w:val="1922182266"/>
          <w:trHeight w:val="301"/>
        </w:trPr>
        <w:tc>
          <w:tcPr>
            <w:tcW w:w="3568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B26B42" w:rsidRPr="00B26B42" w:rsidRDefault="00B26B42" w:rsidP="00B26B4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26B4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Kondenzované mléko </w:t>
            </w:r>
            <w:r w:rsidRPr="00B26B4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B26B42" w:rsidRPr="00B26B42" w:rsidRDefault="00B26B42" w:rsidP="00B26B4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26B4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D7E7F5"/>
            <w:vAlign w:val="center"/>
            <w:hideMark/>
          </w:tcPr>
          <w:p w:rsidR="00B26B42" w:rsidRPr="00B26B42" w:rsidRDefault="00B26B42" w:rsidP="00B26B4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26B4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1 780,0</w:t>
            </w:r>
          </w:p>
        </w:tc>
        <w:tc>
          <w:tcPr>
            <w:tcW w:w="15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B26B42" w:rsidRPr="00B26B42" w:rsidRDefault="00B26B42" w:rsidP="00B26B4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26B4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2 480,0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B26B42" w:rsidRPr="00B26B42" w:rsidRDefault="00B26B42" w:rsidP="00B26B4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6B42">
              <w:rPr>
                <w:rFonts w:ascii="Arial" w:hAnsi="Arial" w:cs="Arial"/>
                <w:color w:val="000000"/>
                <w:sz w:val="18"/>
                <w:szCs w:val="18"/>
              </w:rPr>
              <w:t>700,0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D7E7F5"/>
            <w:vAlign w:val="center"/>
            <w:hideMark/>
          </w:tcPr>
          <w:p w:rsidR="00B26B42" w:rsidRPr="00B26B42" w:rsidRDefault="00B26B42" w:rsidP="00B26B4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6B42">
              <w:rPr>
                <w:rFonts w:ascii="Arial" w:hAnsi="Arial" w:cs="Arial"/>
                <w:color w:val="000000"/>
                <w:sz w:val="18"/>
                <w:szCs w:val="18"/>
              </w:rPr>
              <w:t>139,3</w:t>
            </w:r>
          </w:p>
        </w:tc>
      </w:tr>
      <w:tr w:rsidR="00B26B42" w:rsidRPr="00B26B42" w:rsidTr="00F17202">
        <w:trPr>
          <w:divId w:val="1922182266"/>
          <w:trHeight w:val="267"/>
        </w:trPr>
        <w:tc>
          <w:tcPr>
            <w:tcW w:w="3568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B26B42" w:rsidRPr="00B26B42" w:rsidRDefault="00B26B42" w:rsidP="00B26B4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26B4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Syrovátka sušená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B26B42" w:rsidRPr="00B26B42" w:rsidRDefault="00B26B42" w:rsidP="00B26B4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26B4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B26B42" w:rsidRPr="00645D0F" w:rsidRDefault="00B26B42" w:rsidP="00B26B4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45D0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8 800,9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B26B42" w:rsidRPr="00645D0F" w:rsidRDefault="00B26B42" w:rsidP="00B26B4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45D0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8 045,5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B26B42" w:rsidRPr="00B26B42" w:rsidRDefault="00B26B42" w:rsidP="00B26B4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6B42">
              <w:rPr>
                <w:rFonts w:ascii="Arial" w:hAnsi="Arial" w:cs="Arial"/>
                <w:color w:val="000000"/>
                <w:sz w:val="18"/>
                <w:szCs w:val="18"/>
              </w:rPr>
              <w:t>-755,5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000000" w:fill="D7E7F5"/>
            <w:vAlign w:val="center"/>
            <w:hideMark/>
          </w:tcPr>
          <w:p w:rsidR="00B26B42" w:rsidRPr="00B26B42" w:rsidRDefault="00B26B42" w:rsidP="00B26B4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6B42">
              <w:rPr>
                <w:rFonts w:ascii="Arial" w:hAnsi="Arial" w:cs="Arial"/>
                <w:color w:val="000000"/>
                <w:sz w:val="18"/>
                <w:szCs w:val="18"/>
              </w:rPr>
              <w:t>91,4</w:t>
            </w:r>
          </w:p>
        </w:tc>
      </w:tr>
      <w:tr w:rsidR="00B26B42" w:rsidRPr="00B26B42" w:rsidTr="00F17202">
        <w:trPr>
          <w:divId w:val="1922182266"/>
          <w:trHeight w:val="267"/>
        </w:trPr>
        <w:tc>
          <w:tcPr>
            <w:tcW w:w="3568" w:type="dxa"/>
            <w:tcBorders>
              <w:top w:val="nil"/>
              <w:left w:val="double" w:sz="6" w:space="0" w:color="000000"/>
              <w:bottom w:val="double" w:sz="6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B26B42" w:rsidRPr="00B26B42" w:rsidRDefault="00B26B42" w:rsidP="00B26B4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26B4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Syrovátka zahuštěná</w:t>
            </w:r>
            <w:r w:rsidRPr="00B26B4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 *)</w:t>
            </w:r>
          </w:p>
        </w:tc>
        <w:tc>
          <w:tcPr>
            <w:tcW w:w="936" w:type="dxa"/>
            <w:tcBorders>
              <w:top w:val="nil"/>
              <w:left w:val="nil"/>
              <w:bottom w:val="double" w:sz="6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B26B42" w:rsidRPr="00B26B42" w:rsidRDefault="00B26B42" w:rsidP="00B26B4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26B4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</w:t>
            </w:r>
          </w:p>
        </w:tc>
        <w:tc>
          <w:tcPr>
            <w:tcW w:w="1561" w:type="dxa"/>
            <w:tcBorders>
              <w:top w:val="nil"/>
              <w:left w:val="nil"/>
              <w:bottom w:val="double" w:sz="6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B26B42" w:rsidRPr="00645D0F" w:rsidRDefault="00B26B42" w:rsidP="00B26B4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45D0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10 016,7</w:t>
            </w:r>
          </w:p>
        </w:tc>
        <w:tc>
          <w:tcPr>
            <w:tcW w:w="1561" w:type="dxa"/>
            <w:tcBorders>
              <w:top w:val="nil"/>
              <w:left w:val="nil"/>
              <w:bottom w:val="double" w:sz="6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B26B42" w:rsidRPr="00645D0F" w:rsidRDefault="00B26B42" w:rsidP="00B26B4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45D0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9 567,8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B26B42" w:rsidRPr="00B26B42" w:rsidRDefault="00B26B42" w:rsidP="00B26B4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6B42">
              <w:rPr>
                <w:rFonts w:ascii="Arial" w:hAnsi="Arial" w:cs="Arial"/>
                <w:color w:val="000000"/>
                <w:sz w:val="18"/>
                <w:szCs w:val="18"/>
              </w:rPr>
              <w:t>-448,9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000000" w:fill="D7E7F5"/>
            <w:vAlign w:val="center"/>
            <w:hideMark/>
          </w:tcPr>
          <w:p w:rsidR="00B26B42" w:rsidRPr="00B26B42" w:rsidRDefault="00B26B42" w:rsidP="00B26B4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6B42">
              <w:rPr>
                <w:rFonts w:ascii="Arial" w:hAnsi="Arial" w:cs="Arial"/>
                <w:color w:val="000000"/>
                <w:sz w:val="18"/>
                <w:szCs w:val="18"/>
              </w:rPr>
              <w:t>95,5</w:t>
            </w:r>
          </w:p>
        </w:tc>
      </w:tr>
    </w:tbl>
    <w:p w:rsidR="00F17202" w:rsidRDefault="009C7917" w:rsidP="0047392D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fldChar w:fldCharType="end"/>
      </w:r>
    </w:p>
    <w:p w:rsidR="00F17202" w:rsidRDefault="00F17202" w:rsidP="0047392D">
      <w:pPr>
        <w:rPr>
          <w:rFonts w:ascii="Arial" w:hAnsi="Arial" w:cs="Arial"/>
          <w:i/>
          <w:sz w:val="16"/>
          <w:szCs w:val="16"/>
        </w:rPr>
      </w:pPr>
    </w:p>
    <w:p w:rsidR="00F17202" w:rsidRDefault="00F17202" w:rsidP="0047392D">
      <w:pPr>
        <w:rPr>
          <w:rFonts w:ascii="Arial" w:hAnsi="Arial" w:cs="Arial"/>
          <w:i/>
          <w:sz w:val="16"/>
          <w:szCs w:val="16"/>
        </w:rPr>
      </w:pPr>
    </w:p>
    <w:p w:rsidR="00F17202" w:rsidRDefault="00F17202" w:rsidP="0047392D">
      <w:pPr>
        <w:rPr>
          <w:rFonts w:ascii="Arial" w:hAnsi="Arial" w:cs="Arial"/>
          <w:i/>
          <w:sz w:val="16"/>
          <w:szCs w:val="16"/>
        </w:rPr>
      </w:pPr>
    </w:p>
    <w:p w:rsidR="00F17202" w:rsidRDefault="00F17202" w:rsidP="0047392D">
      <w:pPr>
        <w:rPr>
          <w:rFonts w:ascii="Arial" w:hAnsi="Arial" w:cs="Arial"/>
          <w:i/>
          <w:sz w:val="16"/>
          <w:szCs w:val="16"/>
        </w:rPr>
      </w:pPr>
    </w:p>
    <w:p w:rsidR="00F17202" w:rsidRDefault="00F17202" w:rsidP="0047392D">
      <w:pPr>
        <w:rPr>
          <w:rFonts w:ascii="Arial" w:hAnsi="Arial" w:cs="Arial"/>
          <w:i/>
          <w:sz w:val="16"/>
          <w:szCs w:val="16"/>
        </w:rPr>
      </w:pPr>
    </w:p>
    <w:p w:rsidR="00F17202" w:rsidRDefault="00F17202" w:rsidP="0047392D">
      <w:pPr>
        <w:rPr>
          <w:rFonts w:ascii="Arial" w:hAnsi="Arial" w:cs="Arial"/>
          <w:i/>
          <w:sz w:val="16"/>
          <w:szCs w:val="16"/>
        </w:rPr>
      </w:pPr>
    </w:p>
    <w:p w:rsidR="00F17202" w:rsidRDefault="00F17202" w:rsidP="0047392D">
      <w:pPr>
        <w:rPr>
          <w:rFonts w:ascii="Arial" w:hAnsi="Arial" w:cs="Arial"/>
          <w:i/>
          <w:sz w:val="16"/>
          <w:szCs w:val="16"/>
        </w:rPr>
      </w:pPr>
    </w:p>
    <w:p w:rsidR="00F17202" w:rsidRDefault="00F17202" w:rsidP="0047392D">
      <w:pPr>
        <w:rPr>
          <w:rFonts w:ascii="Arial" w:hAnsi="Arial" w:cs="Arial"/>
          <w:i/>
          <w:sz w:val="16"/>
          <w:szCs w:val="16"/>
        </w:rPr>
      </w:pPr>
    </w:p>
    <w:p w:rsidR="00F17202" w:rsidRDefault="00F17202" w:rsidP="0047392D">
      <w:pPr>
        <w:rPr>
          <w:rFonts w:ascii="Arial" w:hAnsi="Arial" w:cs="Arial"/>
          <w:i/>
          <w:sz w:val="16"/>
          <w:szCs w:val="16"/>
        </w:rPr>
      </w:pPr>
    </w:p>
    <w:p w:rsidR="00F17202" w:rsidRDefault="00F17202" w:rsidP="0047392D">
      <w:pPr>
        <w:rPr>
          <w:rFonts w:ascii="Arial" w:hAnsi="Arial" w:cs="Arial"/>
          <w:i/>
          <w:sz w:val="16"/>
          <w:szCs w:val="16"/>
        </w:rPr>
      </w:pPr>
    </w:p>
    <w:p w:rsidR="00F17202" w:rsidRDefault="00F17202" w:rsidP="0047392D">
      <w:pPr>
        <w:rPr>
          <w:rFonts w:ascii="Arial" w:hAnsi="Arial" w:cs="Arial"/>
          <w:i/>
          <w:sz w:val="16"/>
          <w:szCs w:val="16"/>
        </w:rPr>
      </w:pPr>
    </w:p>
    <w:p w:rsidR="00F17202" w:rsidRDefault="00F17202" w:rsidP="0047392D">
      <w:pPr>
        <w:rPr>
          <w:rFonts w:ascii="Arial" w:hAnsi="Arial" w:cs="Arial"/>
          <w:i/>
          <w:sz w:val="16"/>
          <w:szCs w:val="16"/>
        </w:rPr>
      </w:pPr>
    </w:p>
    <w:p w:rsidR="00F17202" w:rsidRDefault="00F17202" w:rsidP="0047392D">
      <w:pPr>
        <w:rPr>
          <w:rFonts w:ascii="Arial" w:hAnsi="Arial" w:cs="Arial"/>
          <w:i/>
          <w:sz w:val="16"/>
          <w:szCs w:val="16"/>
        </w:rPr>
      </w:pPr>
    </w:p>
    <w:p w:rsidR="00F17202" w:rsidRDefault="00F17202" w:rsidP="0047392D">
      <w:pPr>
        <w:rPr>
          <w:rFonts w:ascii="Arial" w:hAnsi="Arial" w:cs="Arial"/>
          <w:i/>
          <w:sz w:val="16"/>
          <w:szCs w:val="16"/>
        </w:rPr>
      </w:pPr>
    </w:p>
    <w:p w:rsidR="00F17202" w:rsidRDefault="00F17202" w:rsidP="0047392D">
      <w:pPr>
        <w:rPr>
          <w:rFonts w:ascii="Arial" w:hAnsi="Arial" w:cs="Arial"/>
          <w:i/>
          <w:sz w:val="16"/>
          <w:szCs w:val="16"/>
        </w:rPr>
      </w:pPr>
    </w:p>
    <w:p w:rsidR="00F17202" w:rsidRDefault="00F17202" w:rsidP="0047392D">
      <w:pPr>
        <w:rPr>
          <w:rFonts w:ascii="Arial" w:hAnsi="Arial" w:cs="Arial"/>
          <w:i/>
          <w:sz w:val="16"/>
          <w:szCs w:val="16"/>
        </w:rPr>
      </w:pPr>
    </w:p>
    <w:tbl>
      <w:tblPr>
        <w:tblW w:w="106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9"/>
        <w:gridCol w:w="931"/>
        <w:gridCol w:w="1590"/>
        <w:gridCol w:w="1590"/>
        <w:gridCol w:w="1459"/>
        <w:gridCol w:w="1458"/>
      </w:tblGrid>
      <w:tr w:rsidR="00F17202" w:rsidRPr="00F17202" w:rsidTr="00F17202">
        <w:trPr>
          <w:trHeight w:val="330"/>
        </w:trPr>
        <w:tc>
          <w:tcPr>
            <w:tcW w:w="3619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F17202" w:rsidRPr="00F17202" w:rsidRDefault="00F17202" w:rsidP="00F17202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F17202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lastRenderedPageBreak/>
              <w:t>Mlékárenská výroba</w:t>
            </w:r>
          </w:p>
        </w:tc>
        <w:tc>
          <w:tcPr>
            <w:tcW w:w="931" w:type="dxa"/>
            <w:vMerge w:val="restart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F17202" w:rsidRPr="00F17202" w:rsidRDefault="00F17202" w:rsidP="00F1720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1720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Jednotka</w:t>
            </w:r>
          </w:p>
        </w:tc>
        <w:tc>
          <w:tcPr>
            <w:tcW w:w="1590" w:type="dxa"/>
            <w:tcBorders>
              <w:top w:val="double" w:sz="6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F17202" w:rsidRPr="00F17202" w:rsidRDefault="00F17202" w:rsidP="00F1720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1720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590" w:type="dxa"/>
            <w:tcBorders>
              <w:top w:val="double" w:sz="6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F17202" w:rsidRPr="00F17202" w:rsidRDefault="00F17202" w:rsidP="00F1720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1720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2917" w:type="dxa"/>
            <w:gridSpan w:val="2"/>
            <w:tcBorders>
              <w:top w:val="double" w:sz="6" w:space="0" w:color="000000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9BC2E6"/>
            <w:vAlign w:val="center"/>
            <w:hideMark/>
          </w:tcPr>
          <w:p w:rsidR="00F17202" w:rsidRPr="00F17202" w:rsidRDefault="00F17202" w:rsidP="00F1720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1720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Změna 2021/2020</w:t>
            </w:r>
          </w:p>
        </w:tc>
      </w:tr>
      <w:tr w:rsidR="00F17202" w:rsidRPr="00F17202" w:rsidTr="00F17202">
        <w:trPr>
          <w:trHeight w:val="316"/>
        </w:trPr>
        <w:tc>
          <w:tcPr>
            <w:tcW w:w="3619" w:type="dxa"/>
            <w:vMerge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17202" w:rsidRPr="00F17202" w:rsidRDefault="00F17202" w:rsidP="00F17202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31" w:type="dxa"/>
            <w:vMerge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17202" w:rsidRPr="00F17202" w:rsidRDefault="00F17202" w:rsidP="00F1720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F17202" w:rsidRPr="00F17202" w:rsidRDefault="00F17202" w:rsidP="00F1720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1720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Leden - duben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F17202" w:rsidRPr="00F17202" w:rsidRDefault="00F17202" w:rsidP="00F1720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1720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Leden - duben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F17202" w:rsidRPr="00F17202" w:rsidRDefault="00F17202" w:rsidP="00F1720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1720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 objemu (v Kč)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9BC2E6"/>
            <w:vAlign w:val="center"/>
            <w:hideMark/>
          </w:tcPr>
          <w:p w:rsidR="00F17202" w:rsidRPr="00F17202" w:rsidRDefault="00F17202" w:rsidP="00F1720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1720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Index (%)</w:t>
            </w:r>
          </w:p>
        </w:tc>
      </w:tr>
      <w:tr w:rsidR="00F17202" w:rsidRPr="00F17202" w:rsidTr="00F17202">
        <w:trPr>
          <w:trHeight w:val="288"/>
        </w:trPr>
        <w:tc>
          <w:tcPr>
            <w:tcW w:w="3619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F17202" w:rsidRPr="00F17202" w:rsidRDefault="00F17202" w:rsidP="00F1720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1720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Nákup syrového mléka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F17202" w:rsidRPr="00F17202" w:rsidRDefault="00F17202" w:rsidP="00F1720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1720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tis. l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F17202" w:rsidRPr="00F17202" w:rsidRDefault="00F17202" w:rsidP="00F1720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1720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878 097,0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F17202" w:rsidRPr="00F17202" w:rsidRDefault="00F17202" w:rsidP="00F1720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1720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877 833,0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F17202" w:rsidRPr="00F17202" w:rsidRDefault="00F17202" w:rsidP="00F172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7202">
              <w:rPr>
                <w:rFonts w:ascii="Arial" w:hAnsi="Arial" w:cs="Arial"/>
                <w:color w:val="000000"/>
                <w:sz w:val="18"/>
                <w:szCs w:val="18"/>
              </w:rPr>
              <w:t>-264,0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D7E7F5"/>
            <w:vAlign w:val="center"/>
            <w:hideMark/>
          </w:tcPr>
          <w:p w:rsidR="00F17202" w:rsidRPr="00F17202" w:rsidRDefault="00F17202" w:rsidP="00F172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7202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</w:tr>
      <w:tr w:rsidR="00F17202" w:rsidRPr="00F17202" w:rsidTr="00F17202">
        <w:trPr>
          <w:trHeight w:val="324"/>
        </w:trPr>
        <w:tc>
          <w:tcPr>
            <w:tcW w:w="3619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F17202" w:rsidRPr="00F17202" w:rsidRDefault="00F17202" w:rsidP="00F1720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7202">
              <w:rPr>
                <w:rFonts w:ascii="Arial" w:hAnsi="Arial" w:cs="Arial"/>
                <w:color w:val="000000"/>
                <w:sz w:val="18"/>
                <w:szCs w:val="18"/>
              </w:rPr>
              <w:t>Z toho: - vývoz syrového mléka</w:t>
            </w:r>
            <w:r w:rsidRPr="00F1720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F17202" w:rsidRPr="00F17202" w:rsidRDefault="00F17202" w:rsidP="00F172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F17202">
              <w:rPr>
                <w:rFonts w:ascii="Arial" w:hAnsi="Arial" w:cs="Arial"/>
                <w:color w:val="000000"/>
                <w:sz w:val="18"/>
                <w:szCs w:val="18"/>
              </w:rPr>
              <w:t>tis.l</w:t>
            </w:r>
            <w:proofErr w:type="spellEnd"/>
            <w:proofErr w:type="gramEnd"/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F17202" w:rsidRPr="00F17202" w:rsidRDefault="00F17202" w:rsidP="00F172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7202">
              <w:rPr>
                <w:rFonts w:ascii="Arial" w:hAnsi="Arial" w:cs="Arial"/>
                <w:color w:val="000000"/>
                <w:sz w:val="18"/>
                <w:szCs w:val="18"/>
              </w:rPr>
              <w:t>82 731,0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F17202" w:rsidRPr="00F17202" w:rsidRDefault="00F17202" w:rsidP="00F172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7202">
              <w:rPr>
                <w:rFonts w:ascii="Arial" w:hAnsi="Arial" w:cs="Arial"/>
                <w:color w:val="000000"/>
                <w:sz w:val="18"/>
                <w:szCs w:val="18"/>
              </w:rPr>
              <w:t>85 000,0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F17202" w:rsidRPr="00F17202" w:rsidRDefault="00F17202" w:rsidP="00F172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7202">
              <w:rPr>
                <w:rFonts w:ascii="Arial" w:hAnsi="Arial" w:cs="Arial"/>
                <w:color w:val="000000"/>
                <w:sz w:val="18"/>
                <w:szCs w:val="18"/>
              </w:rPr>
              <w:t>2 269,0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D7E7F5"/>
            <w:vAlign w:val="center"/>
            <w:hideMark/>
          </w:tcPr>
          <w:p w:rsidR="00F17202" w:rsidRPr="00F17202" w:rsidRDefault="00F17202" w:rsidP="00F172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7202">
              <w:rPr>
                <w:rFonts w:ascii="Arial" w:hAnsi="Arial" w:cs="Arial"/>
                <w:color w:val="000000"/>
                <w:sz w:val="18"/>
                <w:szCs w:val="18"/>
              </w:rPr>
              <w:t>102,7</w:t>
            </w:r>
          </w:p>
        </w:tc>
      </w:tr>
      <w:tr w:rsidR="00F17202" w:rsidRPr="00F17202" w:rsidTr="00F17202">
        <w:trPr>
          <w:trHeight w:val="324"/>
        </w:trPr>
        <w:tc>
          <w:tcPr>
            <w:tcW w:w="3619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F17202" w:rsidRPr="00F17202" w:rsidRDefault="00F17202" w:rsidP="00F1720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7202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- dovoz syrového mléka</w:t>
            </w:r>
            <w:r w:rsidRPr="00F1720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F17202" w:rsidRPr="00F17202" w:rsidRDefault="00F17202" w:rsidP="00F172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F17202">
              <w:rPr>
                <w:rFonts w:ascii="Arial" w:hAnsi="Arial" w:cs="Arial"/>
                <w:color w:val="000000"/>
                <w:sz w:val="18"/>
                <w:szCs w:val="18"/>
              </w:rPr>
              <w:t>tis.l</w:t>
            </w:r>
            <w:proofErr w:type="spellEnd"/>
            <w:proofErr w:type="gramEnd"/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D7E7F5"/>
            <w:vAlign w:val="center"/>
            <w:hideMark/>
          </w:tcPr>
          <w:p w:rsidR="00F17202" w:rsidRPr="00F17202" w:rsidRDefault="00F17202" w:rsidP="00F172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7202">
              <w:rPr>
                <w:rFonts w:ascii="Arial" w:hAnsi="Arial" w:cs="Arial"/>
                <w:color w:val="000000"/>
                <w:sz w:val="18"/>
                <w:szCs w:val="18"/>
              </w:rPr>
              <w:t>550,0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F17202" w:rsidRPr="00F17202" w:rsidRDefault="00F17202" w:rsidP="00F172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7202">
              <w:rPr>
                <w:rFonts w:ascii="Arial" w:hAnsi="Arial" w:cs="Arial"/>
                <w:sz w:val="18"/>
                <w:szCs w:val="18"/>
              </w:rPr>
              <w:t>1 700,0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F17202" w:rsidRPr="00F17202" w:rsidRDefault="00F17202" w:rsidP="00F172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7202">
              <w:rPr>
                <w:rFonts w:ascii="Arial" w:hAnsi="Arial" w:cs="Arial"/>
                <w:color w:val="000000"/>
                <w:sz w:val="18"/>
                <w:szCs w:val="18"/>
              </w:rPr>
              <w:t>1 150,0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D7E7F5"/>
            <w:vAlign w:val="center"/>
            <w:hideMark/>
          </w:tcPr>
          <w:p w:rsidR="00F17202" w:rsidRPr="00F17202" w:rsidRDefault="00F17202" w:rsidP="00F172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7202">
              <w:rPr>
                <w:rFonts w:ascii="Arial" w:hAnsi="Arial" w:cs="Arial"/>
                <w:color w:val="000000"/>
                <w:sz w:val="18"/>
                <w:szCs w:val="18"/>
              </w:rPr>
              <w:t>309,1</w:t>
            </w:r>
          </w:p>
        </w:tc>
      </w:tr>
      <w:tr w:rsidR="00F17202" w:rsidRPr="00F17202" w:rsidTr="00F17202">
        <w:trPr>
          <w:trHeight w:val="288"/>
        </w:trPr>
        <w:tc>
          <w:tcPr>
            <w:tcW w:w="3619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F17202" w:rsidRPr="00F17202" w:rsidRDefault="00F17202" w:rsidP="00F1720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7202">
              <w:rPr>
                <w:rFonts w:ascii="Arial" w:hAnsi="Arial" w:cs="Arial"/>
                <w:color w:val="000000"/>
                <w:sz w:val="18"/>
                <w:szCs w:val="18"/>
              </w:rPr>
              <w:t>Mléko ke zpracování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F17202" w:rsidRPr="00F17202" w:rsidRDefault="00F17202" w:rsidP="00F172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F17202">
              <w:rPr>
                <w:rFonts w:ascii="Arial" w:hAnsi="Arial" w:cs="Arial"/>
                <w:color w:val="000000"/>
                <w:sz w:val="18"/>
                <w:szCs w:val="18"/>
              </w:rPr>
              <w:t>tis.l</w:t>
            </w:r>
            <w:proofErr w:type="spellEnd"/>
            <w:proofErr w:type="gramEnd"/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F17202" w:rsidRPr="00F17202" w:rsidRDefault="00F17202" w:rsidP="00F1720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1720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795 916,0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F17202" w:rsidRPr="00F17202" w:rsidRDefault="00F17202" w:rsidP="00F1720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1720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794 533,0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F17202" w:rsidRPr="00F17202" w:rsidRDefault="00F17202" w:rsidP="00F172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7202">
              <w:rPr>
                <w:rFonts w:ascii="Arial" w:hAnsi="Arial" w:cs="Arial"/>
                <w:color w:val="000000"/>
                <w:sz w:val="18"/>
                <w:szCs w:val="18"/>
              </w:rPr>
              <w:t>-1 383,0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D7E7F5"/>
            <w:vAlign w:val="center"/>
            <w:hideMark/>
          </w:tcPr>
          <w:p w:rsidR="00F17202" w:rsidRPr="00F17202" w:rsidRDefault="00F17202" w:rsidP="00F172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7202">
              <w:rPr>
                <w:rFonts w:ascii="Arial" w:hAnsi="Arial" w:cs="Arial"/>
                <w:color w:val="000000"/>
                <w:sz w:val="18"/>
                <w:szCs w:val="18"/>
              </w:rPr>
              <w:t>99,8</w:t>
            </w:r>
          </w:p>
        </w:tc>
      </w:tr>
      <w:tr w:rsidR="00F17202" w:rsidRPr="00F17202" w:rsidTr="00F17202">
        <w:trPr>
          <w:trHeight w:val="288"/>
        </w:trPr>
        <w:tc>
          <w:tcPr>
            <w:tcW w:w="3619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F17202" w:rsidRPr="00F17202" w:rsidRDefault="00F17202" w:rsidP="00F1720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7202">
              <w:rPr>
                <w:rFonts w:ascii="Arial" w:hAnsi="Arial" w:cs="Arial"/>
                <w:color w:val="000000"/>
                <w:sz w:val="18"/>
                <w:szCs w:val="18"/>
              </w:rPr>
              <w:t>Obsah tuku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F17202" w:rsidRPr="00F17202" w:rsidRDefault="00F17202" w:rsidP="00F172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7202">
              <w:rPr>
                <w:rFonts w:ascii="Arial" w:hAnsi="Arial" w:cs="Arial"/>
                <w:color w:val="000000"/>
                <w:sz w:val="18"/>
                <w:szCs w:val="18"/>
              </w:rPr>
              <w:t>%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F17202" w:rsidRPr="00F17202" w:rsidRDefault="00F17202" w:rsidP="00F172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7202">
              <w:rPr>
                <w:rFonts w:ascii="Arial" w:hAnsi="Arial" w:cs="Arial"/>
                <w:color w:val="000000"/>
                <w:sz w:val="18"/>
                <w:szCs w:val="18"/>
              </w:rPr>
              <w:t>3,94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F17202" w:rsidRPr="00F17202" w:rsidRDefault="00F17202" w:rsidP="00F172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7202">
              <w:rPr>
                <w:rFonts w:ascii="Arial" w:hAnsi="Arial" w:cs="Arial"/>
                <w:color w:val="000000"/>
                <w:sz w:val="18"/>
                <w:szCs w:val="18"/>
              </w:rPr>
              <w:t>3,96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F17202" w:rsidRPr="00F17202" w:rsidRDefault="00F17202" w:rsidP="00F172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7202"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D7E7F5"/>
            <w:vAlign w:val="center"/>
            <w:hideMark/>
          </w:tcPr>
          <w:p w:rsidR="00F17202" w:rsidRPr="00F17202" w:rsidRDefault="00F17202" w:rsidP="00F172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7202">
              <w:rPr>
                <w:rFonts w:ascii="Arial" w:hAnsi="Arial" w:cs="Arial"/>
                <w:color w:val="000000"/>
                <w:sz w:val="18"/>
                <w:szCs w:val="18"/>
              </w:rPr>
              <w:t>100,5</w:t>
            </w:r>
          </w:p>
        </w:tc>
      </w:tr>
      <w:tr w:rsidR="00F17202" w:rsidRPr="00F17202" w:rsidTr="00F17202">
        <w:trPr>
          <w:trHeight w:val="288"/>
        </w:trPr>
        <w:tc>
          <w:tcPr>
            <w:tcW w:w="3619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F17202" w:rsidRPr="00F17202" w:rsidRDefault="00F17202" w:rsidP="00F1720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7202">
              <w:rPr>
                <w:rFonts w:ascii="Arial" w:hAnsi="Arial" w:cs="Arial"/>
                <w:color w:val="000000"/>
                <w:sz w:val="18"/>
                <w:szCs w:val="18"/>
              </w:rPr>
              <w:t>Obsah bílkovin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F17202" w:rsidRPr="00F17202" w:rsidRDefault="00F17202" w:rsidP="00F172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7202">
              <w:rPr>
                <w:rFonts w:ascii="Arial" w:hAnsi="Arial" w:cs="Arial"/>
                <w:color w:val="000000"/>
                <w:sz w:val="18"/>
                <w:szCs w:val="18"/>
              </w:rPr>
              <w:t>%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F17202" w:rsidRPr="00F17202" w:rsidRDefault="00F17202" w:rsidP="00F172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7202">
              <w:rPr>
                <w:rFonts w:ascii="Arial" w:hAnsi="Arial" w:cs="Arial"/>
                <w:color w:val="000000"/>
                <w:sz w:val="18"/>
                <w:szCs w:val="18"/>
              </w:rPr>
              <w:t>3,50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F17202" w:rsidRPr="00F17202" w:rsidRDefault="00F17202" w:rsidP="00F172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7202">
              <w:rPr>
                <w:rFonts w:ascii="Arial" w:hAnsi="Arial" w:cs="Arial"/>
                <w:color w:val="000000"/>
                <w:sz w:val="18"/>
                <w:szCs w:val="18"/>
              </w:rPr>
              <w:t>3,48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F17202" w:rsidRPr="00F17202" w:rsidRDefault="00F17202" w:rsidP="00F172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7202">
              <w:rPr>
                <w:rFonts w:ascii="Arial" w:hAnsi="Arial" w:cs="Arial"/>
                <w:color w:val="000000"/>
                <w:sz w:val="18"/>
                <w:szCs w:val="18"/>
              </w:rPr>
              <w:t>-0,02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D7E7F5"/>
            <w:vAlign w:val="center"/>
            <w:hideMark/>
          </w:tcPr>
          <w:p w:rsidR="00F17202" w:rsidRPr="00F17202" w:rsidRDefault="00F17202" w:rsidP="00F172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7202">
              <w:rPr>
                <w:rFonts w:ascii="Arial" w:hAnsi="Arial" w:cs="Arial"/>
                <w:color w:val="000000"/>
                <w:sz w:val="18"/>
                <w:szCs w:val="18"/>
              </w:rPr>
              <w:t>99,4</w:t>
            </w:r>
          </w:p>
        </w:tc>
      </w:tr>
      <w:tr w:rsidR="00F17202" w:rsidRPr="00F17202" w:rsidTr="00F17202">
        <w:trPr>
          <w:trHeight w:val="541"/>
        </w:trPr>
        <w:tc>
          <w:tcPr>
            <w:tcW w:w="3619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F17202" w:rsidRPr="00F17202" w:rsidRDefault="00F17202" w:rsidP="00F1720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1720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CZV za mléko celkem (vážený průměr) 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F17202" w:rsidRPr="00F17202" w:rsidRDefault="00F17202" w:rsidP="00F1720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1720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Kč/l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F17202" w:rsidRPr="00F17202" w:rsidRDefault="00F17202" w:rsidP="00F1720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1720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8,82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F17202" w:rsidRPr="00F17202" w:rsidRDefault="00F17202" w:rsidP="00F1720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1720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8,83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F17202" w:rsidRPr="00F17202" w:rsidRDefault="00F17202" w:rsidP="00F172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7202">
              <w:rPr>
                <w:rFonts w:ascii="Arial" w:hAnsi="Arial" w:cs="Arial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D7E7F5"/>
            <w:vAlign w:val="center"/>
            <w:hideMark/>
          </w:tcPr>
          <w:p w:rsidR="00F17202" w:rsidRPr="00F17202" w:rsidRDefault="00F17202" w:rsidP="00F172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7202">
              <w:rPr>
                <w:rFonts w:ascii="Arial" w:hAnsi="Arial" w:cs="Arial"/>
                <w:color w:val="000000"/>
                <w:sz w:val="18"/>
                <w:szCs w:val="18"/>
              </w:rPr>
              <w:t>100,1</w:t>
            </w:r>
          </w:p>
        </w:tc>
      </w:tr>
      <w:tr w:rsidR="00F17202" w:rsidRPr="00F17202" w:rsidTr="00F17202">
        <w:trPr>
          <w:trHeight w:val="316"/>
        </w:trPr>
        <w:tc>
          <w:tcPr>
            <w:tcW w:w="10647" w:type="dxa"/>
            <w:gridSpan w:val="6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F17202" w:rsidRPr="00F17202" w:rsidRDefault="00F17202" w:rsidP="00F1720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1720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Mlékárenská výroba</w:t>
            </w:r>
          </w:p>
        </w:tc>
      </w:tr>
      <w:tr w:rsidR="00F17202" w:rsidRPr="00F17202" w:rsidTr="00F17202">
        <w:trPr>
          <w:trHeight w:val="288"/>
        </w:trPr>
        <w:tc>
          <w:tcPr>
            <w:tcW w:w="3619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F17202" w:rsidRPr="00F17202" w:rsidRDefault="00F17202" w:rsidP="00F1720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1720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Konzumní mléka celkem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F17202" w:rsidRPr="00F17202" w:rsidRDefault="00F17202" w:rsidP="00F1720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1720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tis. l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F17202" w:rsidRPr="00F17202" w:rsidRDefault="00F17202" w:rsidP="00F1720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1720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212 162,0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F17202" w:rsidRPr="00F17202" w:rsidRDefault="00F17202" w:rsidP="00F1720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1720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201 886,1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F17202" w:rsidRPr="00F17202" w:rsidRDefault="00F17202" w:rsidP="00F172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7202">
              <w:rPr>
                <w:rFonts w:ascii="Arial" w:hAnsi="Arial" w:cs="Arial"/>
                <w:color w:val="000000"/>
                <w:sz w:val="18"/>
                <w:szCs w:val="18"/>
              </w:rPr>
              <w:t>-10 275,9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D7E7F5"/>
            <w:vAlign w:val="center"/>
            <w:hideMark/>
          </w:tcPr>
          <w:p w:rsidR="00F17202" w:rsidRPr="00F17202" w:rsidRDefault="00F17202" w:rsidP="00F172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7202">
              <w:rPr>
                <w:rFonts w:ascii="Arial" w:hAnsi="Arial" w:cs="Arial"/>
                <w:color w:val="000000"/>
                <w:sz w:val="18"/>
                <w:szCs w:val="18"/>
              </w:rPr>
              <w:t>95,2</w:t>
            </w:r>
          </w:p>
        </w:tc>
      </w:tr>
      <w:tr w:rsidR="00F17202" w:rsidRPr="00F17202" w:rsidTr="00F17202">
        <w:trPr>
          <w:trHeight w:val="288"/>
        </w:trPr>
        <w:tc>
          <w:tcPr>
            <w:tcW w:w="3619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17202" w:rsidRPr="00F17202" w:rsidRDefault="00F17202" w:rsidP="00F1720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7202">
              <w:rPr>
                <w:rFonts w:ascii="Arial" w:hAnsi="Arial" w:cs="Arial"/>
                <w:color w:val="000000"/>
                <w:sz w:val="18"/>
                <w:szCs w:val="18"/>
              </w:rPr>
              <w:t>- čerstvé pasterované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17202" w:rsidRPr="00F17202" w:rsidRDefault="00F17202" w:rsidP="00F172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7202">
              <w:rPr>
                <w:rFonts w:ascii="Arial" w:hAnsi="Arial" w:cs="Arial"/>
                <w:color w:val="000000"/>
                <w:sz w:val="18"/>
                <w:szCs w:val="18"/>
              </w:rPr>
              <w:t>tis. l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17202" w:rsidRPr="00F17202" w:rsidRDefault="00F17202" w:rsidP="00F172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7202">
              <w:rPr>
                <w:rFonts w:ascii="Arial" w:hAnsi="Arial" w:cs="Arial"/>
                <w:color w:val="000000"/>
                <w:sz w:val="18"/>
                <w:szCs w:val="18"/>
              </w:rPr>
              <w:t>43 047,8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17202" w:rsidRPr="00F17202" w:rsidRDefault="00F17202" w:rsidP="00F172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7202">
              <w:rPr>
                <w:rFonts w:ascii="Arial" w:hAnsi="Arial" w:cs="Arial"/>
                <w:color w:val="000000"/>
                <w:sz w:val="18"/>
                <w:szCs w:val="18"/>
              </w:rPr>
              <w:t>41 453,5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17202" w:rsidRPr="00F17202" w:rsidRDefault="00F17202" w:rsidP="00F172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7202">
              <w:rPr>
                <w:rFonts w:ascii="Arial" w:hAnsi="Arial" w:cs="Arial"/>
                <w:color w:val="000000"/>
                <w:sz w:val="18"/>
                <w:szCs w:val="18"/>
              </w:rPr>
              <w:t>-1 594,3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F17202" w:rsidRPr="00F17202" w:rsidRDefault="00F17202" w:rsidP="00F172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7202">
              <w:rPr>
                <w:rFonts w:ascii="Arial" w:hAnsi="Arial" w:cs="Arial"/>
                <w:color w:val="000000"/>
                <w:sz w:val="18"/>
                <w:szCs w:val="18"/>
              </w:rPr>
              <w:t>96,3</w:t>
            </w:r>
          </w:p>
        </w:tc>
      </w:tr>
      <w:tr w:rsidR="00F17202" w:rsidRPr="00F17202" w:rsidTr="00F17202">
        <w:trPr>
          <w:trHeight w:val="288"/>
        </w:trPr>
        <w:tc>
          <w:tcPr>
            <w:tcW w:w="3619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17202" w:rsidRPr="00F17202" w:rsidRDefault="00F17202" w:rsidP="00F1720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7202">
              <w:rPr>
                <w:rFonts w:ascii="Arial" w:hAnsi="Arial" w:cs="Arial"/>
                <w:color w:val="000000"/>
                <w:sz w:val="18"/>
                <w:szCs w:val="18"/>
              </w:rPr>
              <w:t>- trvanlivé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17202" w:rsidRPr="00F17202" w:rsidRDefault="00F17202" w:rsidP="00F172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7202">
              <w:rPr>
                <w:rFonts w:ascii="Arial" w:hAnsi="Arial" w:cs="Arial"/>
                <w:color w:val="000000"/>
                <w:sz w:val="18"/>
                <w:szCs w:val="18"/>
              </w:rPr>
              <w:t>tis. l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17202" w:rsidRPr="00F17202" w:rsidRDefault="00F17202" w:rsidP="00F172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7202">
              <w:rPr>
                <w:rFonts w:ascii="Arial" w:hAnsi="Arial" w:cs="Arial"/>
                <w:color w:val="000000"/>
                <w:sz w:val="18"/>
                <w:szCs w:val="18"/>
              </w:rPr>
              <w:t>168 620,8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17202" w:rsidRPr="00F17202" w:rsidRDefault="00F17202" w:rsidP="00F172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7202">
              <w:rPr>
                <w:rFonts w:ascii="Arial" w:hAnsi="Arial" w:cs="Arial"/>
                <w:color w:val="000000"/>
                <w:sz w:val="18"/>
                <w:szCs w:val="18"/>
              </w:rPr>
              <w:t>159 883,4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17202" w:rsidRPr="00F17202" w:rsidRDefault="00F17202" w:rsidP="00F172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7202">
              <w:rPr>
                <w:rFonts w:ascii="Arial" w:hAnsi="Arial" w:cs="Arial"/>
                <w:color w:val="000000"/>
                <w:sz w:val="18"/>
                <w:szCs w:val="18"/>
              </w:rPr>
              <w:t>-8 737,4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F17202" w:rsidRPr="00F17202" w:rsidRDefault="00F17202" w:rsidP="00F172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7202">
              <w:rPr>
                <w:rFonts w:ascii="Arial" w:hAnsi="Arial" w:cs="Arial"/>
                <w:color w:val="000000"/>
                <w:sz w:val="18"/>
                <w:szCs w:val="18"/>
              </w:rPr>
              <w:t>94,8</w:t>
            </w:r>
          </w:p>
        </w:tc>
      </w:tr>
      <w:tr w:rsidR="00F17202" w:rsidRPr="00F17202" w:rsidTr="00F17202">
        <w:trPr>
          <w:trHeight w:val="313"/>
        </w:trPr>
        <w:tc>
          <w:tcPr>
            <w:tcW w:w="3619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17202" w:rsidRPr="00F17202" w:rsidRDefault="00F17202" w:rsidP="00F17202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F1720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- školní</w:t>
            </w:r>
            <w:r w:rsidRPr="00F17202">
              <w:rPr>
                <w:rFonts w:ascii="Arial" w:hAnsi="Arial" w:cs="Arial"/>
                <w:i/>
                <w:iCs/>
                <w:color w:val="000000"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17202" w:rsidRPr="00F17202" w:rsidRDefault="00F17202" w:rsidP="00F172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7202">
              <w:rPr>
                <w:rFonts w:ascii="Arial" w:hAnsi="Arial" w:cs="Arial"/>
                <w:color w:val="000000"/>
                <w:sz w:val="18"/>
                <w:szCs w:val="18"/>
              </w:rPr>
              <w:t>tis. l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17202" w:rsidRPr="00F17202" w:rsidRDefault="00F17202" w:rsidP="00F172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7202">
              <w:rPr>
                <w:rFonts w:ascii="Arial" w:hAnsi="Arial" w:cs="Arial"/>
                <w:color w:val="000000"/>
                <w:sz w:val="18"/>
                <w:szCs w:val="18"/>
              </w:rPr>
              <w:t>587,4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202" w:rsidRPr="00F17202" w:rsidRDefault="00F17202" w:rsidP="00F172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7202">
              <w:rPr>
                <w:rFonts w:ascii="Arial" w:hAnsi="Arial" w:cs="Arial"/>
                <w:color w:val="000000"/>
                <w:sz w:val="18"/>
                <w:szCs w:val="18"/>
              </w:rPr>
              <w:t>549,2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17202" w:rsidRPr="00F17202" w:rsidRDefault="00F17202" w:rsidP="00F172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7202">
              <w:rPr>
                <w:rFonts w:ascii="Arial" w:hAnsi="Arial" w:cs="Arial"/>
                <w:color w:val="000000"/>
                <w:sz w:val="18"/>
                <w:szCs w:val="18"/>
              </w:rPr>
              <w:t>-38,2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F17202" w:rsidRPr="00F17202" w:rsidRDefault="00F17202" w:rsidP="00F172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7202">
              <w:rPr>
                <w:rFonts w:ascii="Arial" w:hAnsi="Arial" w:cs="Arial"/>
                <w:color w:val="000000"/>
                <w:sz w:val="18"/>
                <w:szCs w:val="18"/>
              </w:rPr>
              <w:t>93,5</w:t>
            </w:r>
          </w:p>
        </w:tc>
      </w:tr>
      <w:tr w:rsidR="00F17202" w:rsidRPr="00F17202" w:rsidTr="00F17202">
        <w:trPr>
          <w:trHeight w:val="288"/>
        </w:trPr>
        <w:tc>
          <w:tcPr>
            <w:tcW w:w="3619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F17202" w:rsidRPr="00F17202" w:rsidRDefault="00F17202" w:rsidP="00F1720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1720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Konzumní smetany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F17202" w:rsidRPr="00F17202" w:rsidRDefault="00F17202" w:rsidP="00F1720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1720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tis. l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F17202" w:rsidRPr="00F17202" w:rsidRDefault="00F17202" w:rsidP="00F1720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1720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21 090,0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F17202" w:rsidRPr="00F17202" w:rsidRDefault="00F17202" w:rsidP="00F1720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1720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21 904,1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F17202" w:rsidRPr="00F17202" w:rsidRDefault="00F17202" w:rsidP="00F172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7202">
              <w:rPr>
                <w:rFonts w:ascii="Arial" w:hAnsi="Arial" w:cs="Arial"/>
                <w:color w:val="000000"/>
                <w:sz w:val="18"/>
                <w:szCs w:val="18"/>
              </w:rPr>
              <w:t>814,1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D7E7F5"/>
            <w:vAlign w:val="center"/>
            <w:hideMark/>
          </w:tcPr>
          <w:p w:rsidR="00F17202" w:rsidRPr="00F17202" w:rsidRDefault="00F17202" w:rsidP="00F172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7202">
              <w:rPr>
                <w:rFonts w:ascii="Arial" w:hAnsi="Arial" w:cs="Arial"/>
                <w:color w:val="000000"/>
                <w:sz w:val="18"/>
                <w:szCs w:val="18"/>
              </w:rPr>
              <w:t>103,9</w:t>
            </w:r>
          </w:p>
        </w:tc>
      </w:tr>
      <w:tr w:rsidR="00F17202" w:rsidRPr="00F17202" w:rsidTr="00F17202">
        <w:trPr>
          <w:trHeight w:val="288"/>
        </w:trPr>
        <w:tc>
          <w:tcPr>
            <w:tcW w:w="3619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F17202" w:rsidRPr="00F17202" w:rsidRDefault="00F17202" w:rsidP="00F1720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1720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Jogurty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F17202" w:rsidRPr="00F17202" w:rsidRDefault="00F17202" w:rsidP="00F1720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1720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tis. l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F17202" w:rsidRPr="00F17202" w:rsidRDefault="00F17202" w:rsidP="00F1720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1720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46 401,7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F17202" w:rsidRPr="00F17202" w:rsidRDefault="00F17202" w:rsidP="00F1720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1720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44 550,7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F17202" w:rsidRPr="00F17202" w:rsidRDefault="00F17202" w:rsidP="00F172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7202">
              <w:rPr>
                <w:rFonts w:ascii="Arial" w:hAnsi="Arial" w:cs="Arial"/>
                <w:color w:val="000000"/>
                <w:sz w:val="18"/>
                <w:szCs w:val="18"/>
              </w:rPr>
              <w:t>-1 851,0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D7E7F5"/>
            <w:vAlign w:val="center"/>
            <w:hideMark/>
          </w:tcPr>
          <w:p w:rsidR="00F17202" w:rsidRPr="00F17202" w:rsidRDefault="00F17202" w:rsidP="00F172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7202">
              <w:rPr>
                <w:rFonts w:ascii="Arial" w:hAnsi="Arial" w:cs="Arial"/>
                <w:color w:val="000000"/>
                <w:sz w:val="18"/>
                <w:szCs w:val="18"/>
              </w:rPr>
              <w:t>96,0</w:t>
            </w:r>
          </w:p>
        </w:tc>
      </w:tr>
      <w:tr w:rsidR="00F17202" w:rsidRPr="00F17202" w:rsidTr="00F17202">
        <w:trPr>
          <w:trHeight w:val="316"/>
        </w:trPr>
        <w:tc>
          <w:tcPr>
            <w:tcW w:w="3619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F17202" w:rsidRPr="00F17202" w:rsidRDefault="00F17202" w:rsidP="00F1720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1720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Kysané výrobky ostatní celkem </w:t>
            </w:r>
            <w:r w:rsidRPr="00F1720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F17202" w:rsidRPr="00F17202" w:rsidRDefault="00F17202" w:rsidP="00F1720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1720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tis. l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F17202" w:rsidRPr="00F17202" w:rsidRDefault="00F17202" w:rsidP="00F1720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1720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18 441,1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F17202" w:rsidRPr="00F17202" w:rsidRDefault="00F17202" w:rsidP="00F1720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1720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18 867,0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F17202" w:rsidRPr="00F17202" w:rsidRDefault="00F17202" w:rsidP="00F172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7202">
              <w:rPr>
                <w:rFonts w:ascii="Arial" w:hAnsi="Arial" w:cs="Arial"/>
                <w:color w:val="000000"/>
                <w:sz w:val="18"/>
                <w:szCs w:val="18"/>
              </w:rPr>
              <w:t>425,9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D7E7F5"/>
            <w:vAlign w:val="center"/>
            <w:hideMark/>
          </w:tcPr>
          <w:p w:rsidR="00F17202" w:rsidRPr="00F17202" w:rsidRDefault="00F17202" w:rsidP="00F172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7202">
              <w:rPr>
                <w:rFonts w:ascii="Arial" w:hAnsi="Arial" w:cs="Arial"/>
                <w:color w:val="000000"/>
                <w:sz w:val="18"/>
                <w:szCs w:val="18"/>
              </w:rPr>
              <w:t>102,3</w:t>
            </w:r>
          </w:p>
        </w:tc>
      </w:tr>
      <w:tr w:rsidR="00F17202" w:rsidRPr="00F17202" w:rsidTr="00F17202">
        <w:trPr>
          <w:trHeight w:val="288"/>
        </w:trPr>
        <w:tc>
          <w:tcPr>
            <w:tcW w:w="3619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F17202" w:rsidRPr="00F17202" w:rsidRDefault="00F17202" w:rsidP="00F1720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1720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Máslo a statní ml. tuky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F17202" w:rsidRPr="00F17202" w:rsidRDefault="00F17202" w:rsidP="00F1720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1720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F17202" w:rsidRPr="00F17202" w:rsidRDefault="00F17202" w:rsidP="00F1720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1720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11 864,8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F17202" w:rsidRPr="00F17202" w:rsidRDefault="00F17202" w:rsidP="00F1720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1720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10 982,5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F17202" w:rsidRPr="00F17202" w:rsidRDefault="00F17202" w:rsidP="00F172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7202">
              <w:rPr>
                <w:rFonts w:ascii="Arial" w:hAnsi="Arial" w:cs="Arial"/>
                <w:color w:val="000000"/>
                <w:sz w:val="18"/>
                <w:szCs w:val="18"/>
              </w:rPr>
              <w:t>-882,3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D7E7F5"/>
            <w:vAlign w:val="center"/>
            <w:hideMark/>
          </w:tcPr>
          <w:p w:rsidR="00F17202" w:rsidRPr="00F17202" w:rsidRDefault="00F17202" w:rsidP="00F172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7202">
              <w:rPr>
                <w:rFonts w:ascii="Arial" w:hAnsi="Arial" w:cs="Arial"/>
                <w:color w:val="000000"/>
                <w:sz w:val="18"/>
                <w:szCs w:val="18"/>
              </w:rPr>
              <w:t>92,6</w:t>
            </w:r>
          </w:p>
        </w:tc>
      </w:tr>
      <w:tr w:rsidR="00F17202" w:rsidRPr="00F17202" w:rsidTr="00F17202">
        <w:trPr>
          <w:trHeight w:val="541"/>
        </w:trPr>
        <w:tc>
          <w:tcPr>
            <w:tcW w:w="3619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17202" w:rsidRPr="00F17202" w:rsidRDefault="00F17202" w:rsidP="00F1720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7202">
              <w:rPr>
                <w:rFonts w:ascii="Arial" w:hAnsi="Arial" w:cs="Arial"/>
                <w:color w:val="000000"/>
                <w:sz w:val="18"/>
                <w:szCs w:val="18"/>
              </w:rPr>
              <w:t xml:space="preserve"> - z toho máslo ve spotřebitelském balení </w:t>
            </w:r>
            <w:r w:rsidRPr="00F17202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17202" w:rsidRPr="00F17202" w:rsidRDefault="00F17202" w:rsidP="00F172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7202"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17202" w:rsidRPr="00F17202" w:rsidRDefault="00F17202" w:rsidP="00F172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7202">
              <w:rPr>
                <w:rFonts w:ascii="Arial" w:hAnsi="Arial" w:cs="Arial"/>
                <w:color w:val="000000"/>
                <w:sz w:val="18"/>
                <w:szCs w:val="18"/>
              </w:rPr>
              <w:t>8 042,2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202" w:rsidRPr="00F17202" w:rsidRDefault="00F17202" w:rsidP="00F172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7202">
              <w:rPr>
                <w:rFonts w:ascii="Arial" w:hAnsi="Arial" w:cs="Arial"/>
                <w:color w:val="000000"/>
                <w:sz w:val="18"/>
                <w:szCs w:val="18"/>
              </w:rPr>
              <w:t>7 184,1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17202" w:rsidRPr="00F17202" w:rsidRDefault="00F17202" w:rsidP="00F172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7202">
              <w:rPr>
                <w:rFonts w:ascii="Arial" w:hAnsi="Arial" w:cs="Arial"/>
                <w:color w:val="000000"/>
                <w:sz w:val="18"/>
                <w:szCs w:val="18"/>
              </w:rPr>
              <w:t>-858,1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F17202" w:rsidRPr="00F17202" w:rsidRDefault="00F17202" w:rsidP="00F172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7202">
              <w:rPr>
                <w:rFonts w:ascii="Arial" w:hAnsi="Arial" w:cs="Arial"/>
                <w:color w:val="000000"/>
                <w:sz w:val="18"/>
                <w:szCs w:val="18"/>
              </w:rPr>
              <w:t>89,3</w:t>
            </w:r>
          </w:p>
        </w:tc>
      </w:tr>
      <w:tr w:rsidR="00F17202" w:rsidRPr="00F17202" w:rsidTr="00F17202">
        <w:trPr>
          <w:trHeight w:val="288"/>
        </w:trPr>
        <w:tc>
          <w:tcPr>
            <w:tcW w:w="3619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F17202" w:rsidRPr="00F17202" w:rsidRDefault="00F17202" w:rsidP="00F1720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1720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Tradiční pomazánkové </w:t>
            </w:r>
            <w:r w:rsidRPr="00F1720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F17202" w:rsidRPr="00F17202" w:rsidRDefault="00F17202" w:rsidP="00F1720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1720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F17202" w:rsidRPr="00F17202" w:rsidRDefault="00F17202" w:rsidP="00F1720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1720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2 427,4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F17202" w:rsidRPr="00F17202" w:rsidRDefault="00F17202" w:rsidP="00F1720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1720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2 705,6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F17202" w:rsidRPr="00F17202" w:rsidRDefault="00F17202" w:rsidP="00F172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7202">
              <w:rPr>
                <w:rFonts w:ascii="Arial" w:hAnsi="Arial" w:cs="Arial"/>
                <w:color w:val="000000"/>
                <w:sz w:val="18"/>
                <w:szCs w:val="18"/>
              </w:rPr>
              <w:t>278,2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D7E7F5"/>
            <w:vAlign w:val="center"/>
            <w:hideMark/>
          </w:tcPr>
          <w:p w:rsidR="00F17202" w:rsidRPr="00F17202" w:rsidRDefault="00F17202" w:rsidP="00F172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7202">
              <w:rPr>
                <w:rFonts w:ascii="Arial" w:hAnsi="Arial" w:cs="Arial"/>
                <w:color w:val="000000"/>
                <w:sz w:val="18"/>
                <w:szCs w:val="18"/>
              </w:rPr>
              <w:t>111,5</w:t>
            </w:r>
          </w:p>
        </w:tc>
      </w:tr>
      <w:tr w:rsidR="00F17202" w:rsidRPr="00F17202" w:rsidTr="00F17202">
        <w:trPr>
          <w:trHeight w:val="288"/>
        </w:trPr>
        <w:tc>
          <w:tcPr>
            <w:tcW w:w="3619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F17202" w:rsidRPr="00F17202" w:rsidRDefault="00F17202" w:rsidP="00F1720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1720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Tvarohy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F17202" w:rsidRPr="00F17202" w:rsidRDefault="00F17202" w:rsidP="00F1720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1720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F17202" w:rsidRPr="00F17202" w:rsidRDefault="00F17202" w:rsidP="00F1720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1720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15 427,6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F17202" w:rsidRPr="00F17202" w:rsidRDefault="00F17202" w:rsidP="00F1720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1720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13 605,3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F17202" w:rsidRPr="00F17202" w:rsidRDefault="00F17202" w:rsidP="00F172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7202">
              <w:rPr>
                <w:rFonts w:ascii="Arial" w:hAnsi="Arial" w:cs="Arial"/>
                <w:color w:val="000000"/>
                <w:sz w:val="18"/>
                <w:szCs w:val="18"/>
              </w:rPr>
              <w:t>-1 822,4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D7E7F5"/>
            <w:vAlign w:val="center"/>
            <w:hideMark/>
          </w:tcPr>
          <w:p w:rsidR="00F17202" w:rsidRPr="00F17202" w:rsidRDefault="00F17202" w:rsidP="00F172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7202">
              <w:rPr>
                <w:rFonts w:ascii="Arial" w:hAnsi="Arial" w:cs="Arial"/>
                <w:color w:val="000000"/>
                <w:sz w:val="18"/>
                <w:szCs w:val="18"/>
              </w:rPr>
              <w:t>88,2</w:t>
            </w:r>
          </w:p>
        </w:tc>
      </w:tr>
      <w:tr w:rsidR="00F17202" w:rsidRPr="00F17202" w:rsidTr="00F17202">
        <w:trPr>
          <w:trHeight w:val="288"/>
        </w:trPr>
        <w:tc>
          <w:tcPr>
            <w:tcW w:w="3619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F17202" w:rsidRPr="00F17202" w:rsidRDefault="00F17202" w:rsidP="00F1720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1720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Sýry celkem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F17202" w:rsidRPr="00F17202" w:rsidRDefault="00F17202" w:rsidP="00F1720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1720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F17202" w:rsidRPr="00F17202" w:rsidRDefault="00F17202" w:rsidP="00F1720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1720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39 210,6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F17202" w:rsidRPr="00F17202" w:rsidRDefault="00F17202" w:rsidP="00F1720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1720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42 688,0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F17202" w:rsidRPr="00F17202" w:rsidRDefault="00F17202" w:rsidP="00F172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7202">
              <w:rPr>
                <w:rFonts w:ascii="Arial" w:hAnsi="Arial" w:cs="Arial"/>
                <w:color w:val="000000"/>
                <w:sz w:val="18"/>
                <w:szCs w:val="18"/>
              </w:rPr>
              <w:t>3 477,4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D7E7F5"/>
            <w:vAlign w:val="center"/>
            <w:hideMark/>
          </w:tcPr>
          <w:p w:rsidR="00F17202" w:rsidRPr="00F17202" w:rsidRDefault="00F17202" w:rsidP="00F172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7202">
              <w:rPr>
                <w:rFonts w:ascii="Arial" w:hAnsi="Arial" w:cs="Arial"/>
                <w:color w:val="000000"/>
                <w:sz w:val="18"/>
                <w:szCs w:val="18"/>
              </w:rPr>
              <w:t>108,9</w:t>
            </w:r>
          </w:p>
        </w:tc>
      </w:tr>
      <w:tr w:rsidR="00F17202" w:rsidRPr="00F17202" w:rsidTr="00F17202">
        <w:trPr>
          <w:trHeight w:val="288"/>
        </w:trPr>
        <w:tc>
          <w:tcPr>
            <w:tcW w:w="3619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17202" w:rsidRPr="00F17202" w:rsidRDefault="00F17202" w:rsidP="00F1720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7202">
              <w:rPr>
                <w:rFonts w:ascii="Arial" w:hAnsi="Arial" w:cs="Arial"/>
                <w:color w:val="000000"/>
                <w:sz w:val="18"/>
                <w:szCs w:val="18"/>
              </w:rPr>
              <w:t>- přírodní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17202" w:rsidRPr="00F17202" w:rsidRDefault="00F17202" w:rsidP="00F172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7202"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17202" w:rsidRPr="00F17202" w:rsidRDefault="00F17202" w:rsidP="00F172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7202">
              <w:rPr>
                <w:rFonts w:ascii="Arial" w:hAnsi="Arial" w:cs="Arial"/>
                <w:color w:val="000000"/>
                <w:sz w:val="18"/>
                <w:szCs w:val="18"/>
              </w:rPr>
              <w:t>34 101,2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17202" w:rsidRPr="00F17202" w:rsidRDefault="00F17202" w:rsidP="00F172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7202">
              <w:rPr>
                <w:rFonts w:ascii="Arial" w:hAnsi="Arial" w:cs="Arial"/>
                <w:color w:val="000000"/>
                <w:sz w:val="18"/>
                <w:szCs w:val="18"/>
              </w:rPr>
              <w:t>37 134,9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17202" w:rsidRPr="00F17202" w:rsidRDefault="00F17202" w:rsidP="00F172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7202">
              <w:rPr>
                <w:rFonts w:ascii="Arial" w:hAnsi="Arial" w:cs="Arial"/>
                <w:color w:val="000000"/>
                <w:sz w:val="18"/>
                <w:szCs w:val="18"/>
              </w:rPr>
              <w:t>3 033,7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F17202" w:rsidRPr="00F17202" w:rsidRDefault="00F17202" w:rsidP="00F172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7202">
              <w:rPr>
                <w:rFonts w:ascii="Arial" w:hAnsi="Arial" w:cs="Arial"/>
                <w:color w:val="000000"/>
                <w:sz w:val="18"/>
                <w:szCs w:val="18"/>
              </w:rPr>
              <w:t>108,9</w:t>
            </w:r>
          </w:p>
        </w:tc>
      </w:tr>
      <w:tr w:rsidR="00F17202" w:rsidRPr="00F17202" w:rsidTr="00F17202">
        <w:trPr>
          <w:trHeight w:val="288"/>
        </w:trPr>
        <w:tc>
          <w:tcPr>
            <w:tcW w:w="3619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17202" w:rsidRPr="00F17202" w:rsidRDefault="00F17202" w:rsidP="00F1720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7202">
              <w:rPr>
                <w:rFonts w:ascii="Arial" w:hAnsi="Arial" w:cs="Arial"/>
                <w:color w:val="000000"/>
                <w:sz w:val="18"/>
                <w:szCs w:val="18"/>
              </w:rPr>
              <w:t>- tavené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17202" w:rsidRPr="00F17202" w:rsidRDefault="00F17202" w:rsidP="00F172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7202"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17202" w:rsidRPr="00F17202" w:rsidRDefault="00F17202" w:rsidP="00F172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7202">
              <w:rPr>
                <w:rFonts w:ascii="Arial" w:hAnsi="Arial" w:cs="Arial"/>
                <w:color w:val="000000"/>
                <w:sz w:val="18"/>
                <w:szCs w:val="18"/>
              </w:rPr>
              <w:t>5 109,5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17202" w:rsidRPr="00F17202" w:rsidRDefault="00F17202" w:rsidP="00F172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7202">
              <w:rPr>
                <w:rFonts w:ascii="Arial" w:hAnsi="Arial" w:cs="Arial"/>
                <w:color w:val="000000"/>
                <w:sz w:val="18"/>
                <w:szCs w:val="18"/>
              </w:rPr>
              <w:t>5 553,2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17202" w:rsidRPr="00F17202" w:rsidRDefault="00F17202" w:rsidP="00F172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7202">
              <w:rPr>
                <w:rFonts w:ascii="Arial" w:hAnsi="Arial" w:cs="Arial"/>
                <w:color w:val="000000"/>
                <w:sz w:val="18"/>
                <w:szCs w:val="18"/>
              </w:rPr>
              <w:t>443,7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F17202" w:rsidRPr="00F17202" w:rsidRDefault="00F17202" w:rsidP="00F172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7202">
              <w:rPr>
                <w:rFonts w:ascii="Arial" w:hAnsi="Arial" w:cs="Arial"/>
                <w:color w:val="000000"/>
                <w:sz w:val="18"/>
                <w:szCs w:val="18"/>
              </w:rPr>
              <w:t>108,7</w:t>
            </w:r>
          </w:p>
        </w:tc>
      </w:tr>
      <w:tr w:rsidR="00F17202" w:rsidRPr="00F17202" w:rsidTr="00F17202">
        <w:trPr>
          <w:trHeight w:val="288"/>
        </w:trPr>
        <w:tc>
          <w:tcPr>
            <w:tcW w:w="3619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F17202" w:rsidRPr="00F17202" w:rsidRDefault="00F17202" w:rsidP="00F1720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1720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Smetanové krémy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F17202" w:rsidRPr="00F17202" w:rsidRDefault="00F17202" w:rsidP="00F1720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1720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F17202" w:rsidRPr="00F17202" w:rsidRDefault="00F17202" w:rsidP="00F1720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1720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4 949,7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F17202" w:rsidRPr="00F17202" w:rsidRDefault="00F17202" w:rsidP="00F1720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1720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5 023,0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F17202" w:rsidRPr="00F17202" w:rsidRDefault="00F17202" w:rsidP="00F172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7202">
              <w:rPr>
                <w:rFonts w:ascii="Arial" w:hAnsi="Arial" w:cs="Arial"/>
                <w:color w:val="000000"/>
                <w:sz w:val="18"/>
                <w:szCs w:val="18"/>
              </w:rPr>
              <w:t>73,3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D7E7F5"/>
            <w:vAlign w:val="center"/>
            <w:hideMark/>
          </w:tcPr>
          <w:p w:rsidR="00F17202" w:rsidRPr="00F17202" w:rsidRDefault="00F17202" w:rsidP="00F172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7202">
              <w:rPr>
                <w:rFonts w:ascii="Arial" w:hAnsi="Arial" w:cs="Arial"/>
                <w:color w:val="000000"/>
                <w:sz w:val="18"/>
                <w:szCs w:val="18"/>
              </w:rPr>
              <w:t>101,5</w:t>
            </w:r>
          </w:p>
        </w:tc>
      </w:tr>
      <w:tr w:rsidR="00F17202" w:rsidRPr="00F17202" w:rsidTr="00F17202">
        <w:trPr>
          <w:trHeight w:val="324"/>
        </w:trPr>
        <w:tc>
          <w:tcPr>
            <w:tcW w:w="3619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F17202" w:rsidRPr="00F17202" w:rsidRDefault="00F17202" w:rsidP="00F1720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1720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Tvarohové dezerty </w:t>
            </w:r>
            <w:r w:rsidRPr="00F1720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F17202" w:rsidRPr="00F17202" w:rsidRDefault="00F17202" w:rsidP="00F1720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1720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F17202" w:rsidRPr="00F17202" w:rsidRDefault="00F17202" w:rsidP="00F1720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1720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2 328,0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F17202" w:rsidRPr="00F17202" w:rsidRDefault="00F17202" w:rsidP="00F1720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1720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3 186,2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F17202" w:rsidRPr="00F17202" w:rsidRDefault="00F17202" w:rsidP="00F172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7202">
              <w:rPr>
                <w:rFonts w:ascii="Arial" w:hAnsi="Arial" w:cs="Arial"/>
                <w:color w:val="000000"/>
                <w:sz w:val="18"/>
                <w:szCs w:val="18"/>
              </w:rPr>
              <w:t>858,2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D7E7F5"/>
            <w:vAlign w:val="center"/>
            <w:hideMark/>
          </w:tcPr>
          <w:p w:rsidR="00F17202" w:rsidRPr="00F17202" w:rsidRDefault="00F17202" w:rsidP="00F172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7202">
              <w:rPr>
                <w:rFonts w:ascii="Arial" w:hAnsi="Arial" w:cs="Arial"/>
                <w:color w:val="000000"/>
                <w:sz w:val="18"/>
                <w:szCs w:val="18"/>
              </w:rPr>
              <w:t>136,9</w:t>
            </w:r>
          </w:p>
        </w:tc>
      </w:tr>
      <w:tr w:rsidR="00F17202" w:rsidRPr="00F17202" w:rsidTr="00F17202">
        <w:trPr>
          <w:trHeight w:val="316"/>
        </w:trPr>
        <w:tc>
          <w:tcPr>
            <w:tcW w:w="3619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F17202" w:rsidRPr="00F17202" w:rsidRDefault="00F17202" w:rsidP="00F1720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1720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Mléčné dezerty (pudinky apod.) </w:t>
            </w:r>
            <w:r w:rsidRPr="00F1720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F17202" w:rsidRPr="00F17202" w:rsidRDefault="00F17202" w:rsidP="00F1720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1720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D7E7F5"/>
            <w:vAlign w:val="center"/>
            <w:hideMark/>
          </w:tcPr>
          <w:p w:rsidR="00F17202" w:rsidRPr="00F17202" w:rsidRDefault="00F17202" w:rsidP="00F1720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1720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5 345,0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F17202" w:rsidRPr="00F17202" w:rsidRDefault="00F17202" w:rsidP="00F1720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1720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3 225,0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F17202" w:rsidRPr="00F17202" w:rsidRDefault="00F17202" w:rsidP="00F172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7202">
              <w:rPr>
                <w:rFonts w:ascii="Arial" w:hAnsi="Arial" w:cs="Arial"/>
                <w:color w:val="000000"/>
                <w:sz w:val="18"/>
                <w:szCs w:val="18"/>
              </w:rPr>
              <w:t>-2 120,0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D7E7F5"/>
            <w:vAlign w:val="center"/>
            <w:hideMark/>
          </w:tcPr>
          <w:p w:rsidR="00F17202" w:rsidRPr="00F17202" w:rsidRDefault="00F17202" w:rsidP="00F172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7202">
              <w:rPr>
                <w:rFonts w:ascii="Arial" w:hAnsi="Arial" w:cs="Arial"/>
                <w:color w:val="000000"/>
                <w:sz w:val="18"/>
                <w:szCs w:val="18"/>
              </w:rPr>
              <w:t>60,3</w:t>
            </w:r>
          </w:p>
        </w:tc>
      </w:tr>
      <w:tr w:rsidR="00F17202" w:rsidRPr="00F17202" w:rsidTr="00F17202">
        <w:trPr>
          <w:trHeight w:val="288"/>
        </w:trPr>
        <w:tc>
          <w:tcPr>
            <w:tcW w:w="3619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F17202" w:rsidRPr="00F17202" w:rsidRDefault="00F17202" w:rsidP="00F1720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1720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Sušená mléka celkem bez KDV 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F17202" w:rsidRPr="00F17202" w:rsidRDefault="00F17202" w:rsidP="00F1720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1720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F17202" w:rsidRPr="00F17202" w:rsidRDefault="00F17202" w:rsidP="00F1720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1720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10 819,2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F17202" w:rsidRPr="00F17202" w:rsidRDefault="00F17202" w:rsidP="00F1720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1720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10 745,0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F17202" w:rsidRPr="00F17202" w:rsidRDefault="00F17202" w:rsidP="00F172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7202">
              <w:rPr>
                <w:rFonts w:ascii="Arial" w:hAnsi="Arial" w:cs="Arial"/>
                <w:color w:val="000000"/>
                <w:sz w:val="18"/>
                <w:szCs w:val="18"/>
              </w:rPr>
              <w:t>-74,2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D7E7F5"/>
            <w:vAlign w:val="center"/>
            <w:hideMark/>
          </w:tcPr>
          <w:p w:rsidR="00F17202" w:rsidRPr="00F17202" w:rsidRDefault="00F17202" w:rsidP="00F172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7202">
              <w:rPr>
                <w:rFonts w:ascii="Arial" w:hAnsi="Arial" w:cs="Arial"/>
                <w:color w:val="000000"/>
                <w:sz w:val="18"/>
                <w:szCs w:val="18"/>
              </w:rPr>
              <w:t>99,3</w:t>
            </w:r>
          </w:p>
        </w:tc>
      </w:tr>
      <w:tr w:rsidR="00F17202" w:rsidRPr="00F17202" w:rsidTr="00F17202">
        <w:trPr>
          <w:trHeight w:val="288"/>
        </w:trPr>
        <w:tc>
          <w:tcPr>
            <w:tcW w:w="3619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17202" w:rsidRPr="00F17202" w:rsidRDefault="00F17202" w:rsidP="00F1720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7202">
              <w:rPr>
                <w:rFonts w:ascii="Arial" w:hAnsi="Arial" w:cs="Arial"/>
                <w:color w:val="000000"/>
                <w:sz w:val="18"/>
                <w:szCs w:val="18"/>
              </w:rPr>
              <w:t>z toho: sušené odtučněné mléko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17202" w:rsidRPr="00F17202" w:rsidRDefault="00F17202" w:rsidP="00F172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7202"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17202" w:rsidRPr="00F17202" w:rsidRDefault="00F17202" w:rsidP="00F172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7202">
              <w:rPr>
                <w:rFonts w:ascii="Arial" w:hAnsi="Arial" w:cs="Arial"/>
                <w:color w:val="000000"/>
                <w:sz w:val="18"/>
                <w:szCs w:val="18"/>
              </w:rPr>
              <w:t>7 057,8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17202" w:rsidRPr="00F17202" w:rsidRDefault="00F17202" w:rsidP="00F172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7202">
              <w:rPr>
                <w:rFonts w:ascii="Arial" w:hAnsi="Arial" w:cs="Arial"/>
                <w:color w:val="000000"/>
                <w:sz w:val="18"/>
                <w:szCs w:val="18"/>
              </w:rPr>
              <w:t>6 712,8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17202" w:rsidRPr="00F17202" w:rsidRDefault="00F17202" w:rsidP="00F172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7202">
              <w:rPr>
                <w:rFonts w:ascii="Arial" w:hAnsi="Arial" w:cs="Arial"/>
                <w:color w:val="000000"/>
                <w:sz w:val="18"/>
                <w:szCs w:val="18"/>
              </w:rPr>
              <w:t>-345,1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F17202" w:rsidRPr="00F17202" w:rsidRDefault="00F17202" w:rsidP="00F172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7202">
              <w:rPr>
                <w:rFonts w:ascii="Arial" w:hAnsi="Arial" w:cs="Arial"/>
                <w:color w:val="000000"/>
                <w:sz w:val="18"/>
                <w:szCs w:val="18"/>
              </w:rPr>
              <w:t>95,1</w:t>
            </w:r>
          </w:p>
        </w:tc>
      </w:tr>
      <w:tr w:rsidR="00F17202" w:rsidRPr="00F17202" w:rsidTr="00F17202">
        <w:trPr>
          <w:trHeight w:val="288"/>
        </w:trPr>
        <w:tc>
          <w:tcPr>
            <w:tcW w:w="3619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17202" w:rsidRPr="00F17202" w:rsidRDefault="00F17202" w:rsidP="00F1720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7202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sušené plnotučné mléko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17202" w:rsidRPr="00F17202" w:rsidRDefault="00F17202" w:rsidP="00F172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7202"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17202" w:rsidRPr="00F17202" w:rsidRDefault="00F17202" w:rsidP="00F172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7202">
              <w:rPr>
                <w:rFonts w:ascii="Arial" w:hAnsi="Arial" w:cs="Arial"/>
                <w:color w:val="000000"/>
                <w:sz w:val="18"/>
                <w:szCs w:val="18"/>
              </w:rPr>
              <w:t>3 761,4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17202" w:rsidRPr="00F17202" w:rsidRDefault="00F17202" w:rsidP="00F172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7202">
              <w:rPr>
                <w:rFonts w:ascii="Arial" w:hAnsi="Arial" w:cs="Arial"/>
                <w:color w:val="000000"/>
                <w:sz w:val="18"/>
                <w:szCs w:val="18"/>
              </w:rPr>
              <w:t>4 032,3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17202" w:rsidRPr="00F17202" w:rsidRDefault="00F17202" w:rsidP="00F172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7202">
              <w:rPr>
                <w:rFonts w:ascii="Arial" w:hAnsi="Arial" w:cs="Arial"/>
                <w:color w:val="000000"/>
                <w:sz w:val="18"/>
                <w:szCs w:val="18"/>
              </w:rPr>
              <w:t>270,9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F17202" w:rsidRPr="00F17202" w:rsidRDefault="00F17202" w:rsidP="00F172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7202">
              <w:rPr>
                <w:rFonts w:ascii="Arial" w:hAnsi="Arial" w:cs="Arial"/>
                <w:color w:val="000000"/>
                <w:sz w:val="18"/>
                <w:szCs w:val="18"/>
              </w:rPr>
              <w:t>107,2</w:t>
            </w:r>
          </w:p>
        </w:tc>
      </w:tr>
      <w:tr w:rsidR="00F17202" w:rsidRPr="00F17202" w:rsidTr="00F17202">
        <w:trPr>
          <w:trHeight w:val="324"/>
        </w:trPr>
        <w:tc>
          <w:tcPr>
            <w:tcW w:w="3619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F17202" w:rsidRPr="00F17202" w:rsidRDefault="00F17202" w:rsidP="00F1720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1720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Kondenzované mléko </w:t>
            </w:r>
            <w:r w:rsidRPr="00F1720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F17202" w:rsidRPr="00F17202" w:rsidRDefault="00F17202" w:rsidP="00F1720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1720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D7E7F5"/>
            <w:vAlign w:val="center"/>
            <w:hideMark/>
          </w:tcPr>
          <w:p w:rsidR="00F17202" w:rsidRPr="00645D0F" w:rsidRDefault="00F17202" w:rsidP="00F1720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45D0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2 947,0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F17202" w:rsidRPr="00645D0F" w:rsidRDefault="00F17202" w:rsidP="00F1720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45D0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3 380,0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F17202" w:rsidRPr="00645D0F" w:rsidRDefault="00F17202" w:rsidP="00F172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5D0F">
              <w:rPr>
                <w:rFonts w:ascii="Arial" w:hAnsi="Arial" w:cs="Arial"/>
                <w:color w:val="000000"/>
                <w:sz w:val="18"/>
                <w:szCs w:val="18"/>
              </w:rPr>
              <w:t>433,0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D7E7F5"/>
            <w:vAlign w:val="center"/>
            <w:hideMark/>
          </w:tcPr>
          <w:p w:rsidR="00F17202" w:rsidRPr="00645D0F" w:rsidRDefault="00F17202" w:rsidP="00F172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5D0F">
              <w:rPr>
                <w:rFonts w:ascii="Arial" w:hAnsi="Arial" w:cs="Arial"/>
                <w:color w:val="000000"/>
                <w:sz w:val="18"/>
                <w:szCs w:val="18"/>
              </w:rPr>
              <w:t>114,7</w:t>
            </w:r>
          </w:p>
        </w:tc>
      </w:tr>
      <w:tr w:rsidR="00F17202" w:rsidRPr="00F17202" w:rsidTr="00F17202">
        <w:trPr>
          <w:trHeight w:val="288"/>
        </w:trPr>
        <w:tc>
          <w:tcPr>
            <w:tcW w:w="3619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F17202" w:rsidRPr="00F17202" w:rsidRDefault="00F17202" w:rsidP="00F1720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1720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Syrovátka sušená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F17202" w:rsidRPr="00F17202" w:rsidRDefault="00F17202" w:rsidP="00F1720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1720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F17202" w:rsidRPr="00645D0F" w:rsidRDefault="00F17202" w:rsidP="00F1720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45D0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11 222,3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F17202" w:rsidRPr="00645D0F" w:rsidRDefault="00F17202" w:rsidP="00F1720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45D0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10 914,1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F17202" w:rsidRPr="00645D0F" w:rsidRDefault="00F17202" w:rsidP="00F172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5D0F">
              <w:rPr>
                <w:rFonts w:ascii="Arial" w:hAnsi="Arial" w:cs="Arial"/>
                <w:color w:val="000000"/>
                <w:sz w:val="18"/>
                <w:szCs w:val="18"/>
              </w:rPr>
              <w:t>-308,2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000000" w:fill="D7E7F5"/>
            <w:vAlign w:val="center"/>
            <w:hideMark/>
          </w:tcPr>
          <w:p w:rsidR="00F17202" w:rsidRPr="00645D0F" w:rsidRDefault="00F17202" w:rsidP="00F172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5D0F">
              <w:rPr>
                <w:rFonts w:ascii="Arial" w:hAnsi="Arial" w:cs="Arial"/>
                <w:color w:val="000000"/>
                <w:sz w:val="18"/>
                <w:szCs w:val="18"/>
              </w:rPr>
              <w:t>97,3</w:t>
            </w:r>
          </w:p>
        </w:tc>
      </w:tr>
      <w:tr w:rsidR="00F17202" w:rsidRPr="00F17202" w:rsidTr="00F17202">
        <w:trPr>
          <w:trHeight w:val="288"/>
        </w:trPr>
        <w:tc>
          <w:tcPr>
            <w:tcW w:w="3619" w:type="dxa"/>
            <w:tcBorders>
              <w:top w:val="nil"/>
              <w:left w:val="double" w:sz="6" w:space="0" w:color="000000"/>
              <w:bottom w:val="double" w:sz="6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F17202" w:rsidRPr="00F17202" w:rsidRDefault="00F17202" w:rsidP="00F1720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1720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Syrovátka zahuštěná</w:t>
            </w:r>
            <w:r w:rsidRPr="00F1720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 *)</w:t>
            </w:r>
          </w:p>
        </w:tc>
        <w:tc>
          <w:tcPr>
            <w:tcW w:w="931" w:type="dxa"/>
            <w:tcBorders>
              <w:top w:val="nil"/>
              <w:left w:val="nil"/>
              <w:bottom w:val="double" w:sz="6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F17202" w:rsidRPr="00F17202" w:rsidRDefault="00F17202" w:rsidP="00F1720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1720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</w:t>
            </w:r>
          </w:p>
        </w:tc>
        <w:tc>
          <w:tcPr>
            <w:tcW w:w="1590" w:type="dxa"/>
            <w:tcBorders>
              <w:top w:val="nil"/>
              <w:left w:val="nil"/>
              <w:bottom w:val="double" w:sz="6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F17202" w:rsidRPr="00645D0F" w:rsidRDefault="00F17202" w:rsidP="00F1720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45D0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14 268,0</w:t>
            </w:r>
          </w:p>
        </w:tc>
        <w:tc>
          <w:tcPr>
            <w:tcW w:w="1590" w:type="dxa"/>
            <w:tcBorders>
              <w:top w:val="nil"/>
              <w:left w:val="nil"/>
              <w:bottom w:val="double" w:sz="6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F17202" w:rsidRPr="00645D0F" w:rsidRDefault="00F17202" w:rsidP="00F1720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45D0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14 660,9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F17202" w:rsidRPr="00645D0F" w:rsidRDefault="00F17202" w:rsidP="00F172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5D0F">
              <w:rPr>
                <w:rFonts w:ascii="Arial" w:hAnsi="Arial" w:cs="Arial"/>
                <w:color w:val="000000"/>
                <w:sz w:val="18"/>
                <w:szCs w:val="18"/>
              </w:rPr>
              <w:t>392,9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000000" w:fill="D7E7F5"/>
            <w:vAlign w:val="center"/>
            <w:hideMark/>
          </w:tcPr>
          <w:p w:rsidR="00F17202" w:rsidRPr="00645D0F" w:rsidRDefault="00F17202" w:rsidP="00F172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5D0F">
              <w:rPr>
                <w:rFonts w:ascii="Arial" w:hAnsi="Arial" w:cs="Arial"/>
                <w:color w:val="000000"/>
                <w:sz w:val="18"/>
                <w:szCs w:val="18"/>
              </w:rPr>
              <w:t>102,8</w:t>
            </w:r>
          </w:p>
        </w:tc>
      </w:tr>
    </w:tbl>
    <w:p w:rsidR="0047392D" w:rsidRDefault="0047392D" w:rsidP="0047392D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Pozn.:*) odborný odhad</w:t>
      </w:r>
    </w:p>
    <w:p w:rsidR="0047392D" w:rsidRPr="00592AF2" w:rsidRDefault="0047392D" w:rsidP="0047392D">
      <w:pPr>
        <w:rPr>
          <w:rFonts w:ascii="Arial" w:hAnsi="Arial" w:cs="Arial"/>
          <w:i/>
          <w:sz w:val="16"/>
          <w:szCs w:val="16"/>
        </w:rPr>
      </w:pPr>
      <w:r w:rsidRPr="00592AF2">
        <w:rPr>
          <w:rFonts w:ascii="Arial" w:hAnsi="Arial" w:cs="Arial"/>
          <w:i/>
          <w:sz w:val="16"/>
          <w:szCs w:val="16"/>
        </w:rPr>
        <w:t>Zdroj: Rezortní statistika Mlék (</w:t>
      </w:r>
      <w:proofErr w:type="spellStart"/>
      <w:r w:rsidRPr="00592AF2">
        <w:rPr>
          <w:rFonts w:ascii="Arial" w:hAnsi="Arial" w:cs="Arial"/>
          <w:i/>
          <w:sz w:val="16"/>
          <w:szCs w:val="16"/>
        </w:rPr>
        <w:t>MZe</w:t>
      </w:r>
      <w:proofErr w:type="spellEnd"/>
      <w:r w:rsidRPr="00592AF2">
        <w:rPr>
          <w:rFonts w:ascii="Arial" w:hAnsi="Arial" w:cs="Arial"/>
          <w:i/>
          <w:sz w:val="16"/>
          <w:szCs w:val="16"/>
        </w:rPr>
        <w:t xml:space="preserve"> 6-12),</w:t>
      </w:r>
    </w:p>
    <w:p w:rsidR="0047392D" w:rsidRPr="00423200" w:rsidRDefault="0047392D" w:rsidP="001100C2">
      <w:pPr>
        <w:rPr>
          <w:rFonts w:ascii="Arial" w:hAnsi="Arial" w:cs="Arial"/>
          <w:b/>
          <w:sz w:val="4"/>
          <w:szCs w:val="16"/>
        </w:rPr>
      </w:pPr>
    </w:p>
    <w:p w:rsidR="00F17202" w:rsidRDefault="00F17202" w:rsidP="001100C2">
      <w:pPr>
        <w:rPr>
          <w:rFonts w:ascii="Arial" w:hAnsi="Arial" w:cs="Arial"/>
          <w:b/>
          <w:szCs w:val="24"/>
        </w:rPr>
      </w:pPr>
    </w:p>
    <w:p w:rsidR="00F17202" w:rsidRPr="00F17202" w:rsidRDefault="00B112CA" w:rsidP="001100C2">
      <w:pPr>
        <w:rPr>
          <w:rFonts w:ascii="Arial" w:hAnsi="Arial" w:cs="Arial"/>
          <w:sz w:val="20"/>
        </w:rPr>
      </w:pPr>
      <w:r w:rsidRPr="00592AF2">
        <w:rPr>
          <w:rFonts w:ascii="Arial" w:hAnsi="Arial" w:cs="Arial"/>
          <w:b/>
          <w:szCs w:val="24"/>
        </w:rPr>
        <w:t xml:space="preserve">Zásoby sušeného odtučněného mléka v tunách - stav ke konci období </w:t>
      </w:r>
      <w:r w:rsidR="0047392D">
        <w:rPr>
          <w:rFonts w:ascii="Arial" w:hAnsi="Arial" w:cs="Arial"/>
          <w:b/>
          <w:szCs w:val="24"/>
        </w:rPr>
        <w:t xml:space="preserve"> </w:t>
      </w:r>
      <w:r w:rsidR="002F591A" w:rsidRPr="00592AF2">
        <w:rPr>
          <w:rFonts w:ascii="Arial" w:hAnsi="Arial" w:cs="Arial"/>
          <w:b/>
          <w:szCs w:val="24"/>
        </w:rPr>
        <w:fldChar w:fldCharType="begin"/>
      </w:r>
      <w:r w:rsidR="002F591A" w:rsidRPr="00592AF2">
        <w:rPr>
          <w:rFonts w:ascii="Arial" w:hAnsi="Arial" w:cs="Arial"/>
          <w:b/>
          <w:szCs w:val="24"/>
        </w:rPr>
        <w:instrText xml:space="preserve"> LINK </w:instrText>
      </w:r>
      <w:r w:rsidR="00645D0F">
        <w:rPr>
          <w:rFonts w:ascii="Arial" w:hAnsi="Arial" w:cs="Arial"/>
          <w:b/>
          <w:szCs w:val="24"/>
        </w:rPr>
        <w:instrText xml:space="preserve">Excel.Sheet.12 "C:\\Users\\10005257\\Desktop\\MZe\\Já\\Komoditní karta\\Komoditní karta.xlsx" Zásoby!R3C1:R6C13 </w:instrText>
      </w:r>
      <w:r w:rsidR="002F591A" w:rsidRPr="00592AF2">
        <w:rPr>
          <w:rFonts w:ascii="Arial" w:hAnsi="Arial" w:cs="Arial"/>
          <w:b/>
          <w:szCs w:val="24"/>
        </w:rPr>
        <w:instrText xml:space="preserve">\a \f 4 \h  \* MERGEFORMAT </w:instrText>
      </w:r>
      <w:r w:rsidR="002F591A" w:rsidRPr="00592AF2">
        <w:rPr>
          <w:rFonts w:ascii="Arial" w:hAnsi="Arial" w:cs="Arial"/>
          <w:b/>
          <w:szCs w:val="24"/>
        </w:rPr>
        <w:fldChar w:fldCharType="separate"/>
      </w:r>
    </w:p>
    <w:tbl>
      <w:tblPr>
        <w:tblW w:w="1069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819"/>
        <w:gridCol w:w="820"/>
        <w:gridCol w:w="820"/>
        <w:gridCol w:w="820"/>
        <w:gridCol w:w="820"/>
        <w:gridCol w:w="820"/>
        <w:gridCol w:w="820"/>
        <w:gridCol w:w="825"/>
        <w:gridCol w:w="820"/>
        <w:gridCol w:w="820"/>
        <w:gridCol w:w="820"/>
        <w:gridCol w:w="820"/>
      </w:tblGrid>
      <w:tr w:rsidR="00F17202" w:rsidRPr="00F17202" w:rsidTr="00F17202">
        <w:trPr>
          <w:divId w:val="1807771908"/>
          <w:trHeight w:val="230"/>
        </w:trPr>
        <w:tc>
          <w:tcPr>
            <w:tcW w:w="84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F17202" w:rsidRPr="00F17202" w:rsidRDefault="00F17202" w:rsidP="00F172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7202">
              <w:rPr>
                <w:rFonts w:ascii="Arial" w:hAnsi="Arial" w:cs="Arial"/>
                <w:color w:val="000000"/>
                <w:sz w:val="18"/>
                <w:szCs w:val="18"/>
              </w:rPr>
              <w:t>Rok</w:t>
            </w:r>
          </w:p>
        </w:tc>
        <w:tc>
          <w:tcPr>
            <w:tcW w:w="819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F17202" w:rsidRPr="00F17202" w:rsidRDefault="00F17202" w:rsidP="00F172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7202">
              <w:rPr>
                <w:rFonts w:ascii="Arial" w:hAnsi="Arial" w:cs="Arial"/>
                <w:color w:val="000000"/>
                <w:sz w:val="18"/>
                <w:szCs w:val="18"/>
              </w:rPr>
              <w:t>I.</w:t>
            </w:r>
          </w:p>
        </w:tc>
        <w:tc>
          <w:tcPr>
            <w:tcW w:w="820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F17202" w:rsidRPr="00F17202" w:rsidRDefault="00F17202" w:rsidP="00F172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7202">
              <w:rPr>
                <w:rFonts w:ascii="Arial" w:hAnsi="Arial" w:cs="Arial"/>
                <w:color w:val="000000"/>
                <w:sz w:val="18"/>
                <w:szCs w:val="18"/>
              </w:rPr>
              <w:t>II.</w:t>
            </w:r>
          </w:p>
        </w:tc>
        <w:tc>
          <w:tcPr>
            <w:tcW w:w="820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F17202" w:rsidRPr="00F17202" w:rsidRDefault="00F17202" w:rsidP="00F172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7202">
              <w:rPr>
                <w:rFonts w:ascii="Arial" w:hAnsi="Arial" w:cs="Arial"/>
                <w:color w:val="000000"/>
                <w:sz w:val="18"/>
                <w:szCs w:val="18"/>
              </w:rPr>
              <w:t>III.</w:t>
            </w:r>
          </w:p>
        </w:tc>
        <w:tc>
          <w:tcPr>
            <w:tcW w:w="820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F17202" w:rsidRPr="00F17202" w:rsidRDefault="00F17202" w:rsidP="00F172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7202">
              <w:rPr>
                <w:rFonts w:ascii="Arial" w:hAnsi="Arial" w:cs="Arial"/>
                <w:color w:val="000000"/>
                <w:sz w:val="18"/>
                <w:szCs w:val="18"/>
              </w:rPr>
              <w:t>IV.</w:t>
            </w:r>
          </w:p>
        </w:tc>
        <w:tc>
          <w:tcPr>
            <w:tcW w:w="820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F17202" w:rsidRPr="00F17202" w:rsidRDefault="00F17202" w:rsidP="00F172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7202">
              <w:rPr>
                <w:rFonts w:ascii="Arial" w:hAnsi="Arial" w:cs="Arial"/>
                <w:color w:val="000000"/>
                <w:sz w:val="18"/>
                <w:szCs w:val="18"/>
              </w:rPr>
              <w:t>V.</w:t>
            </w:r>
          </w:p>
        </w:tc>
        <w:tc>
          <w:tcPr>
            <w:tcW w:w="820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F17202" w:rsidRPr="00F17202" w:rsidRDefault="00F17202" w:rsidP="00F172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7202">
              <w:rPr>
                <w:rFonts w:ascii="Arial" w:hAnsi="Arial" w:cs="Arial"/>
                <w:color w:val="000000"/>
                <w:sz w:val="18"/>
                <w:szCs w:val="18"/>
              </w:rPr>
              <w:t>VI.</w:t>
            </w:r>
          </w:p>
        </w:tc>
        <w:tc>
          <w:tcPr>
            <w:tcW w:w="820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F17202" w:rsidRPr="00F17202" w:rsidRDefault="00F17202" w:rsidP="00F172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7202">
              <w:rPr>
                <w:rFonts w:ascii="Arial" w:hAnsi="Arial" w:cs="Arial"/>
                <w:color w:val="000000"/>
                <w:sz w:val="18"/>
                <w:szCs w:val="18"/>
              </w:rPr>
              <w:t>VII.</w:t>
            </w:r>
          </w:p>
        </w:tc>
        <w:tc>
          <w:tcPr>
            <w:tcW w:w="825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F17202" w:rsidRPr="00F17202" w:rsidRDefault="00F17202" w:rsidP="00F172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7202">
              <w:rPr>
                <w:rFonts w:ascii="Arial" w:hAnsi="Arial" w:cs="Arial"/>
                <w:color w:val="000000"/>
                <w:sz w:val="18"/>
                <w:szCs w:val="18"/>
              </w:rPr>
              <w:t>VIII.</w:t>
            </w:r>
          </w:p>
        </w:tc>
        <w:tc>
          <w:tcPr>
            <w:tcW w:w="820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F17202" w:rsidRPr="00F17202" w:rsidRDefault="00F17202" w:rsidP="00F172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7202">
              <w:rPr>
                <w:rFonts w:ascii="Arial" w:hAnsi="Arial" w:cs="Arial"/>
                <w:color w:val="000000"/>
                <w:sz w:val="18"/>
                <w:szCs w:val="18"/>
              </w:rPr>
              <w:t>IX.</w:t>
            </w:r>
          </w:p>
        </w:tc>
        <w:tc>
          <w:tcPr>
            <w:tcW w:w="820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F17202" w:rsidRPr="00F17202" w:rsidRDefault="00F17202" w:rsidP="00F172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7202">
              <w:rPr>
                <w:rFonts w:ascii="Arial" w:hAnsi="Arial" w:cs="Arial"/>
                <w:color w:val="000000"/>
                <w:sz w:val="18"/>
                <w:szCs w:val="18"/>
              </w:rPr>
              <w:t>X.</w:t>
            </w:r>
          </w:p>
        </w:tc>
        <w:tc>
          <w:tcPr>
            <w:tcW w:w="820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F17202" w:rsidRPr="00F17202" w:rsidRDefault="00F17202" w:rsidP="00F172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7202">
              <w:rPr>
                <w:rFonts w:ascii="Arial" w:hAnsi="Arial" w:cs="Arial"/>
                <w:color w:val="000000"/>
                <w:sz w:val="18"/>
                <w:szCs w:val="18"/>
              </w:rPr>
              <w:t>XI.</w:t>
            </w:r>
          </w:p>
        </w:tc>
        <w:tc>
          <w:tcPr>
            <w:tcW w:w="82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B5D2ED"/>
            <w:vAlign w:val="center"/>
            <w:hideMark/>
          </w:tcPr>
          <w:p w:rsidR="00F17202" w:rsidRPr="00F17202" w:rsidRDefault="00F17202" w:rsidP="00F172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7202">
              <w:rPr>
                <w:rFonts w:ascii="Arial" w:hAnsi="Arial" w:cs="Arial"/>
                <w:color w:val="000000"/>
                <w:sz w:val="18"/>
                <w:szCs w:val="18"/>
              </w:rPr>
              <w:t>XII.</w:t>
            </w:r>
          </w:p>
        </w:tc>
      </w:tr>
      <w:tr w:rsidR="00F17202" w:rsidRPr="00F17202" w:rsidTr="00F17202">
        <w:trPr>
          <w:divId w:val="1807771908"/>
          <w:trHeight w:val="230"/>
        </w:trPr>
        <w:tc>
          <w:tcPr>
            <w:tcW w:w="846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202" w:rsidRPr="00F17202" w:rsidRDefault="00F17202" w:rsidP="00F1720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1720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202" w:rsidRPr="00F17202" w:rsidRDefault="00F17202" w:rsidP="00F172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7202">
              <w:rPr>
                <w:rFonts w:ascii="Arial" w:hAnsi="Arial" w:cs="Arial"/>
                <w:color w:val="000000"/>
                <w:sz w:val="18"/>
                <w:szCs w:val="18"/>
              </w:rPr>
              <w:t>2 665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202" w:rsidRPr="00F17202" w:rsidRDefault="00F17202" w:rsidP="00F172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7202">
              <w:rPr>
                <w:rFonts w:ascii="Arial" w:hAnsi="Arial" w:cs="Arial"/>
                <w:color w:val="000000"/>
                <w:sz w:val="18"/>
                <w:szCs w:val="18"/>
              </w:rPr>
              <w:t>2 937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202" w:rsidRPr="00F17202" w:rsidRDefault="00F17202" w:rsidP="00F172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7202">
              <w:rPr>
                <w:rFonts w:ascii="Arial" w:hAnsi="Arial" w:cs="Arial"/>
                <w:color w:val="000000"/>
                <w:sz w:val="18"/>
                <w:szCs w:val="18"/>
              </w:rPr>
              <w:t>2 647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202" w:rsidRPr="00F17202" w:rsidRDefault="00F17202" w:rsidP="00F172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7202">
              <w:rPr>
                <w:rFonts w:ascii="Arial" w:hAnsi="Arial" w:cs="Arial"/>
                <w:color w:val="000000"/>
                <w:sz w:val="18"/>
                <w:szCs w:val="18"/>
              </w:rPr>
              <w:t>2 385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202" w:rsidRPr="00F17202" w:rsidRDefault="00F17202" w:rsidP="00F172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7202">
              <w:rPr>
                <w:rFonts w:ascii="Arial" w:hAnsi="Arial" w:cs="Arial"/>
                <w:color w:val="000000"/>
                <w:sz w:val="18"/>
                <w:szCs w:val="18"/>
              </w:rPr>
              <w:t>2 291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202" w:rsidRPr="00F17202" w:rsidRDefault="00F17202" w:rsidP="00F172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7202">
              <w:rPr>
                <w:rFonts w:ascii="Arial" w:hAnsi="Arial" w:cs="Arial"/>
                <w:color w:val="000000"/>
                <w:sz w:val="18"/>
                <w:szCs w:val="18"/>
              </w:rPr>
              <w:t>2 425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202" w:rsidRPr="00F17202" w:rsidRDefault="00F17202" w:rsidP="00F172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7202">
              <w:rPr>
                <w:rFonts w:ascii="Arial" w:hAnsi="Arial" w:cs="Arial"/>
                <w:color w:val="000000"/>
                <w:sz w:val="18"/>
                <w:szCs w:val="18"/>
              </w:rPr>
              <w:t>1 864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202" w:rsidRPr="00F17202" w:rsidRDefault="00F17202" w:rsidP="00F172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7202">
              <w:rPr>
                <w:rFonts w:ascii="Arial" w:hAnsi="Arial" w:cs="Arial"/>
                <w:color w:val="000000"/>
                <w:sz w:val="18"/>
                <w:szCs w:val="18"/>
              </w:rPr>
              <w:t>1 899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202" w:rsidRPr="00F17202" w:rsidRDefault="00F17202" w:rsidP="00F172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7202">
              <w:rPr>
                <w:rFonts w:ascii="Arial" w:hAnsi="Arial" w:cs="Arial"/>
                <w:color w:val="000000"/>
                <w:sz w:val="18"/>
                <w:szCs w:val="18"/>
              </w:rPr>
              <w:t>1 936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202" w:rsidRPr="00F17202" w:rsidRDefault="00F17202" w:rsidP="00F172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7202">
              <w:rPr>
                <w:rFonts w:ascii="Arial" w:hAnsi="Arial" w:cs="Arial"/>
                <w:color w:val="000000"/>
                <w:sz w:val="18"/>
                <w:szCs w:val="18"/>
              </w:rPr>
              <w:t>2 337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202" w:rsidRPr="00F17202" w:rsidRDefault="00F17202" w:rsidP="00F172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7202">
              <w:rPr>
                <w:rFonts w:ascii="Arial" w:hAnsi="Arial" w:cs="Arial"/>
                <w:color w:val="000000"/>
                <w:sz w:val="18"/>
                <w:szCs w:val="18"/>
              </w:rPr>
              <w:t>2 027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17202" w:rsidRPr="00F17202" w:rsidRDefault="00F17202" w:rsidP="00F172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7202">
              <w:rPr>
                <w:rFonts w:ascii="Arial" w:hAnsi="Arial" w:cs="Arial"/>
                <w:color w:val="000000"/>
                <w:sz w:val="18"/>
                <w:szCs w:val="18"/>
              </w:rPr>
              <w:t>2 630</w:t>
            </w:r>
          </w:p>
        </w:tc>
      </w:tr>
      <w:tr w:rsidR="00F17202" w:rsidRPr="00F17202" w:rsidTr="00F17202">
        <w:trPr>
          <w:divId w:val="1807771908"/>
          <w:trHeight w:val="219"/>
        </w:trPr>
        <w:tc>
          <w:tcPr>
            <w:tcW w:w="846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202" w:rsidRPr="00F17202" w:rsidRDefault="00F17202" w:rsidP="00F1720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1720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202" w:rsidRPr="00F17202" w:rsidRDefault="00F17202" w:rsidP="00F172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7202">
              <w:rPr>
                <w:rFonts w:ascii="Arial" w:hAnsi="Arial" w:cs="Arial"/>
                <w:color w:val="000000"/>
                <w:sz w:val="18"/>
                <w:szCs w:val="18"/>
              </w:rPr>
              <w:t>3 334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202" w:rsidRPr="00F17202" w:rsidRDefault="00F17202" w:rsidP="00F172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7202">
              <w:rPr>
                <w:rFonts w:ascii="Arial" w:hAnsi="Arial" w:cs="Arial"/>
                <w:color w:val="000000"/>
                <w:sz w:val="18"/>
                <w:szCs w:val="18"/>
              </w:rPr>
              <w:t>3 393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202" w:rsidRPr="00F17202" w:rsidRDefault="00F17202" w:rsidP="00F172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7202">
              <w:rPr>
                <w:rFonts w:ascii="Arial" w:hAnsi="Arial" w:cs="Arial"/>
                <w:color w:val="000000"/>
                <w:sz w:val="18"/>
                <w:szCs w:val="18"/>
              </w:rPr>
              <w:t>3 558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202" w:rsidRPr="00F17202" w:rsidRDefault="00F17202" w:rsidP="00F172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7202">
              <w:rPr>
                <w:rFonts w:ascii="Arial" w:hAnsi="Arial" w:cs="Arial"/>
                <w:color w:val="000000"/>
                <w:sz w:val="18"/>
                <w:szCs w:val="18"/>
              </w:rPr>
              <w:t>4 384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202" w:rsidRPr="00F17202" w:rsidRDefault="00F17202" w:rsidP="00F172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7202">
              <w:rPr>
                <w:rFonts w:ascii="Arial" w:hAnsi="Arial" w:cs="Arial"/>
                <w:color w:val="000000"/>
                <w:sz w:val="18"/>
                <w:szCs w:val="18"/>
              </w:rPr>
              <w:t>4 154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202" w:rsidRPr="00F17202" w:rsidRDefault="00F17202" w:rsidP="00F172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7202">
              <w:rPr>
                <w:rFonts w:ascii="Arial" w:hAnsi="Arial" w:cs="Arial"/>
                <w:color w:val="000000"/>
                <w:sz w:val="18"/>
                <w:szCs w:val="18"/>
              </w:rPr>
              <w:t>4 203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202" w:rsidRPr="00F17202" w:rsidRDefault="00F17202" w:rsidP="00F172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7202">
              <w:rPr>
                <w:rFonts w:ascii="Arial" w:hAnsi="Arial" w:cs="Arial"/>
                <w:color w:val="000000"/>
                <w:sz w:val="18"/>
                <w:szCs w:val="18"/>
              </w:rPr>
              <w:t>4 435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202" w:rsidRPr="00F17202" w:rsidRDefault="00F17202" w:rsidP="00F172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7202">
              <w:rPr>
                <w:rFonts w:ascii="Arial" w:hAnsi="Arial" w:cs="Arial"/>
                <w:color w:val="000000"/>
                <w:sz w:val="18"/>
                <w:szCs w:val="18"/>
              </w:rPr>
              <w:t>4 112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202" w:rsidRPr="00F17202" w:rsidRDefault="00F17202" w:rsidP="00F172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7202">
              <w:rPr>
                <w:rFonts w:ascii="Arial" w:hAnsi="Arial" w:cs="Arial"/>
                <w:color w:val="000000"/>
                <w:sz w:val="18"/>
                <w:szCs w:val="18"/>
              </w:rPr>
              <w:t>3 503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202" w:rsidRPr="00F17202" w:rsidRDefault="00F17202" w:rsidP="00F172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7202">
              <w:rPr>
                <w:rFonts w:ascii="Arial" w:hAnsi="Arial" w:cs="Arial"/>
                <w:color w:val="000000"/>
                <w:sz w:val="18"/>
                <w:szCs w:val="18"/>
              </w:rPr>
              <w:t>2 567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202" w:rsidRPr="00F17202" w:rsidRDefault="00F17202" w:rsidP="00F172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7202">
              <w:rPr>
                <w:rFonts w:ascii="Arial" w:hAnsi="Arial" w:cs="Arial"/>
                <w:color w:val="000000"/>
                <w:sz w:val="18"/>
                <w:szCs w:val="18"/>
              </w:rPr>
              <w:t>2 203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17202" w:rsidRPr="00F17202" w:rsidRDefault="00F17202" w:rsidP="00F172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7202">
              <w:rPr>
                <w:rFonts w:ascii="Arial" w:hAnsi="Arial" w:cs="Arial"/>
                <w:color w:val="000000"/>
                <w:sz w:val="18"/>
                <w:szCs w:val="18"/>
              </w:rPr>
              <w:t>2 317</w:t>
            </w:r>
          </w:p>
        </w:tc>
      </w:tr>
      <w:tr w:rsidR="00F17202" w:rsidRPr="00F17202" w:rsidTr="00F17202">
        <w:trPr>
          <w:divId w:val="1807771908"/>
          <w:trHeight w:val="219"/>
        </w:trPr>
        <w:tc>
          <w:tcPr>
            <w:tcW w:w="846" w:type="dxa"/>
            <w:tcBorders>
              <w:top w:val="nil"/>
              <w:left w:val="double" w:sz="6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202" w:rsidRPr="00F17202" w:rsidRDefault="00F17202" w:rsidP="00F1720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1720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81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202" w:rsidRPr="00F17202" w:rsidRDefault="00F17202" w:rsidP="00F172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7202">
              <w:rPr>
                <w:rFonts w:ascii="Arial" w:hAnsi="Arial" w:cs="Arial"/>
                <w:color w:val="000000"/>
                <w:sz w:val="18"/>
                <w:szCs w:val="18"/>
              </w:rPr>
              <w:t>2 000</w:t>
            </w:r>
          </w:p>
        </w:tc>
        <w:tc>
          <w:tcPr>
            <w:tcW w:w="82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202" w:rsidRPr="00F17202" w:rsidRDefault="00F17202" w:rsidP="00F172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7202">
              <w:rPr>
                <w:rFonts w:ascii="Arial" w:hAnsi="Arial" w:cs="Arial"/>
                <w:color w:val="000000"/>
                <w:sz w:val="18"/>
                <w:szCs w:val="18"/>
              </w:rPr>
              <w:t>1 947</w:t>
            </w:r>
          </w:p>
        </w:tc>
        <w:tc>
          <w:tcPr>
            <w:tcW w:w="82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202" w:rsidRPr="00F17202" w:rsidRDefault="00F17202" w:rsidP="00F172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7202">
              <w:rPr>
                <w:rFonts w:ascii="Arial" w:hAnsi="Arial" w:cs="Arial"/>
                <w:color w:val="000000"/>
                <w:sz w:val="18"/>
                <w:szCs w:val="18"/>
              </w:rPr>
              <w:t>2 094</w:t>
            </w:r>
          </w:p>
        </w:tc>
        <w:tc>
          <w:tcPr>
            <w:tcW w:w="82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202" w:rsidRPr="00F17202" w:rsidRDefault="00F17202" w:rsidP="00F172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7202">
              <w:rPr>
                <w:rFonts w:ascii="Arial" w:hAnsi="Arial" w:cs="Arial"/>
                <w:color w:val="000000"/>
                <w:sz w:val="18"/>
                <w:szCs w:val="18"/>
              </w:rPr>
              <w:t>2 195</w:t>
            </w:r>
          </w:p>
        </w:tc>
        <w:tc>
          <w:tcPr>
            <w:tcW w:w="82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202" w:rsidRPr="00F17202" w:rsidRDefault="00F17202" w:rsidP="00F172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7202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202" w:rsidRPr="00F17202" w:rsidRDefault="00F17202" w:rsidP="00F172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7202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202" w:rsidRPr="00F17202" w:rsidRDefault="00F17202" w:rsidP="00F172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7202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202" w:rsidRPr="00F17202" w:rsidRDefault="00F17202" w:rsidP="00F172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7202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202" w:rsidRPr="00F17202" w:rsidRDefault="00F17202" w:rsidP="00F172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7202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202" w:rsidRPr="00F17202" w:rsidRDefault="00F17202" w:rsidP="00F172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7202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202" w:rsidRPr="00F17202" w:rsidRDefault="00F17202" w:rsidP="00F172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7202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17202" w:rsidRPr="00F17202" w:rsidRDefault="00F17202" w:rsidP="00F172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7202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</w:tbl>
    <w:p w:rsidR="00E00DDC" w:rsidRPr="00423200" w:rsidRDefault="002F591A" w:rsidP="001100C2">
      <w:pPr>
        <w:tabs>
          <w:tab w:val="left" w:pos="6495"/>
        </w:tabs>
        <w:rPr>
          <w:rFonts w:ascii="Arial" w:hAnsi="Arial" w:cs="Arial"/>
          <w:b/>
          <w:sz w:val="2"/>
          <w:szCs w:val="10"/>
        </w:rPr>
      </w:pPr>
      <w:r w:rsidRPr="00592AF2">
        <w:rPr>
          <w:rFonts w:ascii="Arial" w:hAnsi="Arial" w:cs="Arial"/>
          <w:b/>
          <w:szCs w:val="24"/>
        </w:rPr>
        <w:fldChar w:fldCharType="end"/>
      </w:r>
    </w:p>
    <w:p w:rsidR="00F17202" w:rsidRPr="00F17202" w:rsidRDefault="00B112CA" w:rsidP="00B60DF3">
      <w:pPr>
        <w:tabs>
          <w:tab w:val="left" w:pos="6495"/>
        </w:tabs>
        <w:rPr>
          <w:rFonts w:ascii="Arial" w:hAnsi="Arial" w:cs="Arial"/>
          <w:sz w:val="20"/>
        </w:rPr>
      </w:pPr>
      <w:r w:rsidRPr="00592AF2">
        <w:rPr>
          <w:rFonts w:ascii="Arial" w:hAnsi="Arial" w:cs="Arial"/>
          <w:b/>
          <w:szCs w:val="24"/>
        </w:rPr>
        <w:t>Zásoby přírodních sýrů v tunách - stav ke konci období</w:t>
      </w:r>
      <w:r w:rsidR="002F591A" w:rsidRPr="00592AF2">
        <w:rPr>
          <w:rFonts w:ascii="Arial" w:hAnsi="Arial" w:cs="Arial"/>
          <w:b/>
          <w:sz w:val="10"/>
          <w:szCs w:val="10"/>
        </w:rPr>
        <w:fldChar w:fldCharType="begin"/>
      </w:r>
      <w:r w:rsidR="002F591A" w:rsidRPr="00592AF2">
        <w:rPr>
          <w:rFonts w:ascii="Arial" w:hAnsi="Arial" w:cs="Arial"/>
          <w:b/>
          <w:sz w:val="10"/>
          <w:szCs w:val="10"/>
        </w:rPr>
        <w:instrText xml:space="preserve"> LINK </w:instrText>
      </w:r>
      <w:r w:rsidR="00645D0F">
        <w:rPr>
          <w:rFonts w:ascii="Arial" w:hAnsi="Arial" w:cs="Arial"/>
          <w:b/>
          <w:sz w:val="10"/>
          <w:szCs w:val="10"/>
        </w:rPr>
        <w:instrText xml:space="preserve">Excel.Sheet.12 "C:\\Users\\10005257\\Desktop\\MZe\\Já\\Komoditní karta\\Komoditní karta.xlsx" Zásoby!R12C1:R15C13 </w:instrText>
      </w:r>
      <w:r w:rsidR="002F591A" w:rsidRPr="00592AF2">
        <w:rPr>
          <w:rFonts w:ascii="Arial" w:hAnsi="Arial" w:cs="Arial"/>
          <w:b/>
          <w:sz w:val="10"/>
          <w:szCs w:val="10"/>
        </w:rPr>
        <w:instrText xml:space="preserve">\a \f 4 \h  \* MERGEFORMAT </w:instrText>
      </w:r>
      <w:r w:rsidR="002F591A" w:rsidRPr="00592AF2">
        <w:rPr>
          <w:rFonts w:ascii="Arial" w:hAnsi="Arial" w:cs="Arial"/>
          <w:b/>
          <w:sz w:val="10"/>
          <w:szCs w:val="10"/>
        </w:rPr>
        <w:fldChar w:fldCharType="separate"/>
      </w:r>
    </w:p>
    <w:tbl>
      <w:tblPr>
        <w:tblW w:w="1069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819"/>
        <w:gridCol w:w="820"/>
        <w:gridCol w:w="820"/>
        <w:gridCol w:w="820"/>
        <w:gridCol w:w="820"/>
        <w:gridCol w:w="820"/>
        <w:gridCol w:w="820"/>
        <w:gridCol w:w="825"/>
        <w:gridCol w:w="820"/>
        <w:gridCol w:w="820"/>
        <w:gridCol w:w="820"/>
        <w:gridCol w:w="820"/>
      </w:tblGrid>
      <w:tr w:rsidR="00F17202" w:rsidRPr="00F17202" w:rsidTr="00F17202">
        <w:trPr>
          <w:divId w:val="2029018134"/>
          <w:trHeight w:val="233"/>
        </w:trPr>
        <w:tc>
          <w:tcPr>
            <w:tcW w:w="84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F17202" w:rsidRPr="00F17202" w:rsidRDefault="00F17202" w:rsidP="00F172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7202">
              <w:rPr>
                <w:rFonts w:ascii="Arial" w:hAnsi="Arial" w:cs="Arial"/>
                <w:color w:val="000000"/>
                <w:sz w:val="18"/>
                <w:szCs w:val="18"/>
              </w:rPr>
              <w:t>Rok</w:t>
            </w:r>
          </w:p>
        </w:tc>
        <w:tc>
          <w:tcPr>
            <w:tcW w:w="819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F17202" w:rsidRPr="00F17202" w:rsidRDefault="00F17202" w:rsidP="00F172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7202">
              <w:rPr>
                <w:rFonts w:ascii="Arial" w:hAnsi="Arial" w:cs="Arial"/>
                <w:color w:val="000000"/>
                <w:sz w:val="18"/>
                <w:szCs w:val="18"/>
              </w:rPr>
              <w:t>I.</w:t>
            </w:r>
          </w:p>
        </w:tc>
        <w:tc>
          <w:tcPr>
            <w:tcW w:w="820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F17202" w:rsidRPr="00F17202" w:rsidRDefault="00F17202" w:rsidP="00F172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7202">
              <w:rPr>
                <w:rFonts w:ascii="Arial" w:hAnsi="Arial" w:cs="Arial"/>
                <w:color w:val="000000"/>
                <w:sz w:val="18"/>
                <w:szCs w:val="18"/>
              </w:rPr>
              <w:t>II.</w:t>
            </w:r>
          </w:p>
        </w:tc>
        <w:tc>
          <w:tcPr>
            <w:tcW w:w="820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F17202" w:rsidRPr="00F17202" w:rsidRDefault="00F17202" w:rsidP="00F172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7202">
              <w:rPr>
                <w:rFonts w:ascii="Arial" w:hAnsi="Arial" w:cs="Arial"/>
                <w:color w:val="000000"/>
                <w:sz w:val="18"/>
                <w:szCs w:val="18"/>
              </w:rPr>
              <w:t>III.</w:t>
            </w:r>
          </w:p>
        </w:tc>
        <w:tc>
          <w:tcPr>
            <w:tcW w:w="820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F17202" w:rsidRPr="00F17202" w:rsidRDefault="00F17202" w:rsidP="00F172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7202">
              <w:rPr>
                <w:rFonts w:ascii="Arial" w:hAnsi="Arial" w:cs="Arial"/>
                <w:color w:val="000000"/>
                <w:sz w:val="18"/>
                <w:szCs w:val="18"/>
              </w:rPr>
              <w:t>IV.</w:t>
            </w:r>
          </w:p>
        </w:tc>
        <w:tc>
          <w:tcPr>
            <w:tcW w:w="820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F17202" w:rsidRPr="00F17202" w:rsidRDefault="00F17202" w:rsidP="00F172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7202">
              <w:rPr>
                <w:rFonts w:ascii="Arial" w:hAnsi="Arial" w:cs="Arial"/>
                <w:color w:val="000000"/>
                <w:sz w:val="18"/>
                <w:szCs w:val="18"/>
              </w:rPr>
              <w:t>V.</w:t>
            </w:r>
          </w:p>
        </w:tc>
        <w:tc>
          <w:tcPr>
            <w:tcW w:w="820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F17202" w:rsidRPr="00F17202" w:rsidRDefault="00F17202" w:rsidP="00F172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7202">
              <w:rPr>
                <w:rFonts w:ascii="Arial" w:hAnsi="Arial" w:cs="Arial"/>
                <w:color w:val="000000"/>
                <w:sz w:val="18"/>
                <w:szCs w:val="18"/>
              </w:rPr>
              <w:t>VI.</w:t>
            </w:r>
          </w:p>
        </w:tc>
        <w:tc>
          <w:tcPr>
            <w:tcW w:w="820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F17202" w:rsidRPr="00F17202" w:rsidRDefault="00F17202" w:rsidP="00F172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7202">
              <w:rPr>
                <w:rFonts w:ascii="Arial" w:hAnsi="Arial" w:cs="Arial"/>
                <w:color w:val="000000"/>
                <w:sz w:val="18"/>
                <w:szCs w:val="18"/>
              </w:rPr>
              <w:t>VII.</w:t>
            </w:r>
          </w:p>
        </w:tc>
        <w:tc>
          <w:tcPr>
            <w:tcW w:w="825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F17202" w:rsidRPr="00F17202" w:rsidRDefault="00F17202" w:rsidP="00F172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7202">
              <w:rPr>
                <w:rFonts w:ascii="Arial" w:hAnsi="Arial" w:cs="Arial"/>
                <w:color w:val="000000"/>
                <w:sz w:val="18"/>
                <w:szCs w:val="18"/>
              </w:rPr>
              <w:t>VIII.</w:t>
            </w:r>
          </w:p>
        </w:tc>
        <w:tc>
          <w:tcPr>
            <w:tcW w:w="820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F17202" w:rsidRPr="00F17202" w:rsidRDefault="00F17202" w:rsidP="00F172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7202">
              <w:rPr>
                <w:rFonts w:ascii="Arial" w:hAnsi="Arial" w:cs="Arial"/>
                <w:color w:val="000000"/>
                <w:sz w:val="18"/>
                <w:szCs w:val="18"/>
              </w:rPr>
              <w:t>IX.</w:t>
            </w:r>
          </w:p>
        </w:tc>
        <w:tc>
          <w:tcPr>
            <w:tcW w:w="820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F17202" w:rsidRPr="00F17202" w:rsidRDefault="00F17202" w:rsidP="00F172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7202">
              <w:rPr>
                <w:rFonts w:ascii="Arial" w:hAnsi="Arial" w:cs="Arial"/>
                <w:color w:val="000000"/>
                <w:sz w:val="18"/>
                <w:szCs w:val="18"/>
              </w:rPr>
              <w:t>X.</w:t>
            </w:r>
          </w:p>
        </w:tc>
        <w:tc>
          <w:tcPr>
            <w:tcW w:w="820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F17202" w:rsidRPr="00F17202" w:rsidRDefault="00F17202" w:rsidP="00F172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7202">
              <w:rPr>
                <w:rFonts w:ascii="Arial" w:hAnsi="Arial" w:cs="Arial"/>
                <w:color w:val="000000"/>
                <w:sz w:val="18"/>
                <w:szCs w:val="18"/>
              </w:rPr>
              <w:t>XI.</w:t>
            </w:r>
          </w:p>
        </w:tc>
        <w:tc>
          <w:tcPr>
            <w:tcW w:w="82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B5D2ED"/>
            <w:vAlign w:val="center"/>
            <w:hideMark/>
          </w:tcPr>
          <w:p w:rsidR="00F17202" w:rsidRPr="00F17202" w:rsidRDefault="00F17202" w:rsidP="00F172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7202">
              <w:rPr>
                <w:rFonts w:ascii="Arial" w:hAnsi="Arial" w:cs="Arial"/>
                <w:color w:val="000000"/>
                <w:sz w:val="18"/>
                <w:szCs w:val="18"/>
              </w:rPr>
              <w:t>XII.</w:t>
            </w:r>
          </w:p>
        </w:tc>
      </w:tr>
      <w:tr w:rsidR="00F17202" w:rsidRPr="00F17202" w:rsidTr="00F17202">
        <w:trPr>
          <w:divId w:val="2029018134"/>
          <w:trHeight w:val="233"/>
        </w:trPr>
        <w:tc>
          <w:tcPr>
            <w:tcW w:w="846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202" w:rsidRPr="00F17202" w:rsidRDefault="00F17202" w:rsidP="00F1720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1720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202" w:rsidRPr="00F17202" w:rsidRDefault="00F17202" w:rsidP="00F172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7202">
              <w:rPr>
                <w:rFonts w:ascii="Arial" w:hAnsi="Arial" w:cs="Arial"/>
                <w:color w:val="000000"/>
                <w:sz w:val="18"/>
                <w:szCs w:val="18"/>
              </w:rPr>
              <w:t>4 157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202" w:rsidRPr="00F17202" w:rsidRDefault="00F17202" w:rsidP="00F172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7202">
              <w:rPr>
                <w:rFonts w:ascii="Arial" w:hAnsi="Arial" w:cs="Arial"/>
                <w:color w:val="000000"/>
                <w:sz w:val="18"/>
                <w:szCs w:val="18"/>
              </w:rPr>
              <w:t>4 092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202" w:rsidRPr="00F17202" w:rsidRDefault="00F17202" w:rsidP="00F172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7202">
              <w:rPr>
                <w:rFonts w:ascii="Arial" w:hAnsi="Arial" w:cs="Arial"/>
                <w:color w:val="000000"/>
                <w:sz w:val="18"/>
                <w:szCs w:val="18"/>
              </w:rPr>
              <w:t>4 207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202" w:rsidRPr="00F17202" w:rsidRDefault="00F17202" w:rsidP="00F172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7202">
              <w:rPr>
                <w:rFonts w:ascii="Arial" w:hAnsi="Arial" w:cs="Arial"/>
                <w:color w:val="000000"/>
                <w:sz w:val="18"/>
                <w:szCs w:val="18"/>
              </w:rPr>
              <w:t>4 207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202" w:rsidRPr="00F17202" w:rsidRDefault="00F17202" w:rsidP="00F172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7202">
              <w:rPr>
                <w:rFonts w:ascii="Arial" w:hAnsi="Arial" w:cs="Arial"/>
                <w:color w:val="000000"/>
                <w:sz w:val="18"/>
                <w:szCs w:val="18"/>
              </w:rPr>
              <w:t>4 360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202" w:rsidRPr="00F17202" w:rsidRDefault="00F17202" w:rsidP="00F172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7202">
              <w:rPr>
                <w:rFonts w:ascii="Arial" w:hAnsi="Arial" w:cs="Arial"/>
                <w:color w:val="000000"/>
                <w:sz w:val="18"/>
                <w:szCs w:val="18"/>
              </w:rPr>
              <w:t>4 203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202" w:rsidRPr="00F17202" w:rsidRDefault="00F17202" w:rsidP="00F172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7202">
              <w:rPr>
                <w:rFonts w:ascii="Arial" w:hAnsi="Arial" w:cs="Arial"/>
                <w:color w:val="000000"/>
                <w:sz w:val="18"/>
                <w:szCs w:val="18"/>
              </w:rPr>
              <w:t>4 220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202" w:rsidRPr="00F17202" w:rsidRDefault="00F17202" w:rsidP="00F172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7202">
              <w:rPr>
                <w:rFonts w:ascii="Arial" w:hAnsi="Arial" w:cs="Arial"/>
                <w:color w:val="000000"/>
                <w:sz w:val="18"/>
                <w:szCs w:val="18"/>
              </w:rPr>
              <w:t>4 159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202" w:rsidRPr="00F17202" w:rsidRDefault="00F17202" w:rsidP="00F172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7202">
              <w:rPr>
                <w:rFonts w:ascii="Arial" w:hAnsi="Arial" w:cs="Arial"/>
                <w:color w:val="000000"/>
                <w:sz w:val="18"/>
                <w:szCs w:val="18"/>
              </w:rPr>
              <w:t>3 993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202" w:rsidRPr="00F17202" w:rsidRDefault="00F17202" w:rsidP="00F172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7202">
              <w:rPr>
                <w:rFonts w:ascii="Arial" w:hAnsi="Arial" w:cs="Arial"/>
                <w:color w:val="000000"/>
                <w:sz w:val="18"/>
                <w:szCs w:val="18"/>
              </w:rPr>
              <w:t>4 033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202" w:rsidRPr="00F17202" w:rsidRDefault="00F17202" w:rsidP="00F172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7202">
              <w:rPr>
                <w:rFonts w:ascii="Arial" w:hAnsi="Arial" w:cs="Arial"/>
                <w:color w:val="000000"/>
                <w:sz w:val="18"/>
                <w:szCs w:val="18"/>
              </w:rPr>
              <w:t>3 992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17202" w:rsidRPr="00F17202" w:rsidRDefault="00F17202" w:rsidP="00F172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7202">
              <w:rPr>
                <w:rFonts w:ascii="Arial" w:hAnsi="Arial" w:cs="Arial"/>
                <w:color w:val="000000"/>
                <w:sz w:val="18"/>
                <w:szCs w:val="18"/>
              </w:rPr>
              <w:t>3 718</w:t>
            </w:r>
          </w:p>
        </w:tc>
      </w:tr>
      <w:tr w:rsidR="00F17202" w:rsidRPr="00F17202" w:rsidTr="00F17202">
        <w:trPr>
          <w:divId w:val="2029018134"/>
          <w:trHeight w:val="222"/>
        </w:trPr>
        <w:tc>
          <w:tcPr>
            <w:tcW w:w="846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202" w:rsidRPr="00F17202" w:rsidRDefault="00F17202" w:rsidP="00F1720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1720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202" w:rsidRPr="00F17202" w:rsidRDefault="00F17202" w:rsidP="00F172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7202">
              <w:rPr>
                <w:rFonts w:ascii="Arial" w:hAnsi="Arial" w:cs="Arial"/>
                <w:color w:val="000000"/>
                <w:sz w:val="18"/>
                <w:szCs w:val="18"/>
              </w:rPr>
              <w:t>3 967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202" w:rsidRPr="00F17202" w:rsidRDefault="00F17202" w:rsidP="00F172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7202">
              <w:rPr>
                <w:rFonts w:ascii="Arial" w:hAnsi="Arial" w:cs="Arial"/>
                <w:color w:val="000000"/>
                <w:sz w:val="18"/>
                <w:szCs w:val="18"/>
              </w:rPr>
              <w:t>4 013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202" w:rsidRPr="00F17202" w:rsidRDefault="00F17202" w:rsidP="00F172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7202">
              <w:rPr>
                <w:rFonts w:ascii="Arial" w:hAnsi="Arial" w:cs="Arial"/>
                <w:color w:val="000000"/>
                <w:sz w:val="18"/>
                <w:szCs w:val="18"/>
              </w:rPr>
              <w:t>3 853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202" w:rsidRPr="00F17202" w:rsidRDefault="00F17202" w:rsidP="00F172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7202">
              <w:rPr>
                <w:rFonts w:ascii="Arial" w:hAnsi="Arial" w:cs="Arial"/>
                <w:color w:val="000000"/>
                <w:sz w:val="18"/>
                <w:szCs w:val="18"/>
              </w:rPr>
              <w:t>3 822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202" w:rsidRPr="00F17202" w:rsidRDefault="00F17202" w:rsidP="00F172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7202">
              <w:rPr>
                <w:rFonts w:ascii="Arial" w:hAnsi="Arial" w:cs="Arial"/>
                <w:color w:val="000000"/>
                <w:sz w:val="18"/>
                <w:szCs w:val="18"/>
              </w:rPr>
              <w:t>4 145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202" w:rsidRPr="00F17202" w:rsidRDefault="00F17202" w:rsidP="00F172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7202">
              <w:rPr>
                <w:rFonts w:ascii="Arial" w:hAnsi="Arial" w:cs="Arial"/>
                <w:color w:val="000000"/>
                <w:sz w:val="18"/>
                <w:szCs w:val="18"/>
              </w:rPr>
              <w:t>3 804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202" w:rsidRPr="00F17202" w:rsidRDefault="00F17202" w:rsidP="00F172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7202">
              <w:rPr>
                <w:rFonts w:ascii="Arial" w:hAnsi="Arial" w:cs="Arial"/>
                <w:color w:val="000000"/>
                <w:sz w:val="18"/>
                <w:szCs w:val="18"/>
              </w:rPr>
              <w:t>3 990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202" w:rsidRPr="00F17202" w:rsidRDefault="00F17202" w:rsidP="00F172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7202">
              <w:rPr>
                <w:rFonts w:ascii="Arial" w:hAnsi="Arial" w:cs="Arial"/>
                <w:color w:val="000000"/>
                <w:sz w:val="18"/>
                <w:szCs w:val="18"/>
              </w:rPr>
              <w:t>4 172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202" w:rsidRPr="00F17202" w:rsidRDefault="00F17202" w:rsidP="00F172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7202">
              <w:rPr>
                <w:rFonts w:ascii="Arial" w:hAnsi="Arial" w:cs="Arial"/>
                <w:color w:val="000000"/>
                <w:sz w:val="18"/>
                <w:szCs w:val="18"/>
              </w:rPr>
              <w:t>4 242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202" w:rsidRPr="00F17202" w:rsidRDefault="00F17202" w:rsidP="00F172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7202">
              <w:rPr>
                <w:rFonts w:ascii="Arial" w:hAnsi="Arial" w:cs="Arial"/>
                <w:color w:val="000000"/>
                <w:sz w:val="18"/>
                <w:szCs w:val="18"/>
              </w:rPr>
              <w:t>4 417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202" w:rsidRPr="00F17202" w:rsidRDefault="00F17202" w:rsidP="00F172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7202">
              <w:rPr>
                <w:rFonts w:ascii="Arial" w:hAnsi="Arial" w:cs="Arial"/>
                <w:color w:val="000000"/>
                <w:sz w:val="18"/>
                <w:szCs w:val="18"/>
              </w:rPr>
              <w:t>4 605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17202" w:rsidRPr="00F17202" w:rsidRDefault="00F17202" w:rsidP="00F172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7202">
              <w:rPr>
                <w:rFonts w:ascii="Arial" w:hAnsi="Arial" w:cs="Arial"/>
                <w:color w:val="000000"/>
                <w:sz w:val="18"/>
                <w:szCs w:val="18"/>
              </w:rPr>
              <w:t>4 554</w:t>
            </w:r>
          </w:p>
        </w:tc>
      </w:tr>
      <w:tr w:rsidR="00F17202" w:rsidRPr="00F17202" w:rsidTr="00F17202">
        <w:trPr>
          <w:divId w:val="2029018134"/>
          <w:trHeight w:val="222"/>
        </w:trPr>
        <w:tc>
          <w:tcPr>
            <w:tcW w:w="846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202" w:rsidRPr="00F17202" w:rsidRDefault="00F17202" w:rsidP="00F1720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1720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81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202" w:rsidRPr="00F17202" w:rsidRDefault="00F17202" w:rsidP="00F172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7202">
              <w:rPr>
                <w:rFonts w:ascii="Arial" w:hAnsi="Arial" w:cs="Arial"/>
                <w:color w:val="000000"/>
                <w:sz w:val="18"/>
                <w:szCs w:val="18"/>
              </w:rPr>
              <w:t>4 151</w:t>
            </w:r>
          </w:p>
        </w:tc>
        <w:tc>
          <w:tcPr>
            <w:tcW w:w="82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202" w:rsidRPr="00F17202" w:rsidRDefault="00F17202" w:rsidP="00F172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7202">
              <w:rPr>
                <w:rFonts w:ascii="Arial" w:hAnsi="Arial" w:cs="Arial"/>
                <w:color w:val="000000"/>
                <w:sz w:val="18"/>
                <w:szCs w:val="18"/>
              </w:rPr>
              <w:t>4 381</w:t>
            </w:r>
          </w:p>
        </w:tc>
        <w:tc>
          <w:tcPr>
            <w:tcW w:w="82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202" w:rsidRPr="00F17202" w:rsidRDefault="00F17202" w:rsidP="00F172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7202">
              <w:rPr>
                <w:rFonts w:ascii="Arial" w:hAnsi="Arial" w:cs="Arial"/>
                <w:color w:val="000000"/>
                <w:sz w:val="18"/>
                <w:szCs w:val="18"/>
              </w:rPr>
              <w:t>4 129</w:t>
            </w:r>
          </w:p>
        </w:tc>
        <w:tc>
          <w:tcPr>
            <w:tcW w:w="82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202" w:rsidRPr="00F17202" w:rsidRDefault="00F17202" w:rsidP="00F172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7202">
              <w:rPr>
                <w:rFonts w:ascii="Arial" w:hAnsi="Arial" w:cs="Arial"/>
                <w:color w:val="000000"/>
                <w:sz w:val="18"/>
                <w:szCs w:val="18"/>
              </w:rPr>
              <w:t>4 366</w:t>
            </w:r>
          </w:p>
        </w:tc>
        <w:tc>
          <w:tcPr>
            <w:tcW w:w="82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202" w:rsidRPr="00F17202" w:rsidRDefault="00F17202" w:rsidP="00F172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7202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202" w:rsidRPr="00F17202" w:rsidRDefault="00F17202" w:rsidP="00F172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7202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202" w:rsidRPr="00F17202" w:rsidRDefault="00F17202" w:rsidP="00F172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7202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202" w:rsidRPr="00F17202" w:rsidRDefault="00F17202" w:rsidP="00F172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7202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202" w:rsidRPr="00F17202" w:rsidRDefault="00F17202" w:rsidP="00F172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7202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202" w:rsidRPr="00F17202" w:rsidRDefault="00F17202" w:rsidP="00F172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7202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202" w:rsidRPr="00F17202" w:rsidRDefault="00F17202" w:rsidP="00F172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7202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17202" w:rsidRPr="00F17202" w:rsidRDefault="00F17202" w:rsidP="00F172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7202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</w:tbl>
    <w:p w:rsidR="00E00DDC" w:rsidRPr="00423200" w:rsidRDefault="002F591A" w:rsidP="00B60DF3">
      <w:pPr>
        <w:rPr>
          <w:rFonts w:ascii="Arial" w:hAnsi="Arial" w:cs="Arial"/>
          <w:b/>
          <w:sz w:val="4"/>
          <w:szCs w:val="16"/>
        </w:rPr>
      </w:pPr>
      <w:r w:rsidRPr="00592AF2">
        <w:rPr>
          <w:rFonts w:ascii="Arial" w:hAnsi="Arial" w:cs="Arial"/>
          <w:b/>
          <w:sz w:val="10"/>
          <w:szCs w:val="10"/>
        </w:rPr>
        <w:fldChar w:fldCharType="end"/>
      </w:r>
    </w:p>
    <w:p w:rsidR="00F17202" w:rsidRPr="00F17202" w:rsidRDefault="00B112CA" w:rsidP="00B60DF3">
      <w:pPr>
        <w:rPr>
          <w:rFonts w:ascii="Arial" w:hAnsi="Arial" w:cs="Arial"/>
          <w:sz w:val="20"/>
        </w:rPr>
      </w:pPr>
      <w:r w:rsidRPr="00592AF2">
        <w:rPr>
          <w:rFonts w:ascii="Arial" w:hAnsi="Arial" w:cs="Arial"/>
          <w:b/>
          <w:szCs w:val="24"/>
        </w:rPr>
        <w:lastRenderedPageBreak/>
        <w:t xml:space="preserve">Zásoby másla v tunách - stav ke konci období </w:t>
      </w:r>
      <w:r w:rsidR="002F591A" w:rsidRPr="00592AF2">
        <w:rPr>
          <w:rFonts w:ascii="Arial" w:hAnsi="Arial" w:cs="Arial"/>
          <w:i/>
          <w:sz w:val="16"/>
          <w:szCs w:val="16"/>
        </w:rPr>
        <w:fldChar w:fldCharType="begin"/>
      </w:r>
      <w:r w:rsidR="002F591A" w:rsidRPr="00592AF2">
        <w:rPr>
          <w:rFonts w:ascii="Arial" w:hAnsi="Arial" w:cs="Arial"/>
          <w:i/>
          <w:sz w:val="16"/>
          <w:szCs w:val="16"/>
        </w:rPr>
        <w:instrText xml:space="preserve"> LINK </w:instrText>
      </w:r>
      <w:r w:rsidR="00645D0F">
        <w:rPr>
          <w:rFonts w:ascii="Arial" w:hAnsi="Arial" w:cs="Arial"/>
          <w:i/>
          <w:sz w:val="16"/>
          <w:szCs w:val="16"/>
        </w:rPr>
        <w:instrText xml:space="preserve">Excel.Sheet.12 "C:\\Users\\10005257\\Desktop\\MZe\\Já\\Komoditní karta\\Komoditní karta.xlsx" Zásoby!R20C1:R23C13 </w:instrText>
      </w:r>
      <w:r w:rsidR="002F591A" w:rsidRPr="00592AF2">
        <w:rPr>
          <w:rFonts w:ascii="Arial" w:hAnsi="Arial" w:cs="Arial"/>
          <w:i/>
          <w:sz w:val="16"/>
          <w:szCs w:val="16"/>
        </w:rPr>
        <w:instrText xml:space="preserve">\a \f 4 \h  \* MERGEFORMAT </w:instrText>
      </w:r>
      <w:r w:rsidR="002F591A" w:rsidRPr="00592AF2">
        <w:rPr>
          <w:rFonts w:ascii="Arial" w:hAnsi="Arial" w:cs="Arial"/>
          <w:i/>
          <w:sz w:val="16"/>
          <w:szCs w:val="16"/>
        </w:rPr>
        <w:fldChar w:fldCharType="separate"/>
      </w:r>
    </w:p>
    <w:tbl>
      <w:tblPr>
        <w:tblW w:w="106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2"/>
        <w:gridCol w:w="822"/>
        <w:gridCol w:w="822"/>
        <w:gridCol w:w="822"/>
        <w:gridCol w:w="821"/>
        <w:gridCol w:w="821"/>
        <w:gridCol w:w="821"/>
        <w:gridCol w:w="821"/>
        <w:gridCol w:w="821"/>
        <w:gridCol w:w="821"/>
        <w:gridCol w:w="821"/>
        <w:gridCol w:w="821"/>
        <w:gridCol w:w="821"/>
      </w:tblGrid>
      <w:tr w:rsidR="00F17202" w:rsidRPr="00F17202" w:rsidTr="00F17202">
        <w:trPr>
          <w:divId w:val="634916115"/>
          <w:trHeight w:val="266"/>
        </w:trPr>
        <w:tc>
          <w:tcPr>
            <w:tcW w:w="82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F17202" w:rsidRPr="00F17202" w:rsidRDefault="00F17202" w:rsidP="00F172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7202">
              <w:rPr>
                <w:rFonts w:ascii="Arial" w:hAnsi="Arial" w:cs="Arial"/>
                <w:color w:val="000000"/>
                <w:sz w:val="18"/>
                <w:szCs w:val="18"/>
              </w:rPr>
              <w:t>Rok</w:t>
            </w:r>
          </w:p>
        </w:tc>
        <w:tc>
          <w:tcPr>
            <w:tcW w:w="820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F17202" w:rsidRPr="00F17202" w:rsidRDefault="00F17202" w:rsidP="00F172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7202">
              <w:rPr>
                <w:rFonts w:ascii="Arial" w:hAnsi="Arial" w:cs="Arial"/>
                <w:color w:val="000000"/>
                <w:sz w:val="18"/>
                <w:szCs w:val="18"/>
              </w:rPr>
              <w:t>I.</w:t>
            </w:r>
          </w:p>
        </w:tc>
        <w:tc>
          <w:tcPr>
            <w:tcW w:w="820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F17202" w:rsidRPr="00F17202" w:rsidRDefault="00F17202" w:rsidP="00F172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7202">
              <w:rPr>
                <w:rFonts w:ascii="Arial" w:hAnsi="Arial" w:cs="Arial"/>
                <w:color w:val="000000"/>
                <w:sz w:val="18"/>
                <w:szCs w:val="18"/>
              </w:rPr>
              <w:t>II.</w:t>
            </w:r>
          </w:p>
        </w:tc>
        <w:tc>
          <w:tcPr>
            <w:tcW w:w="820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F17202" w:rsidRPr="00F17202" w:rsidRDefault="00F17202" w:rsidP="00F172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7202">
              <w:rPr>
                <w:rFonts w:ascii="Arial" w:hAnsi="Arial" w:cs="Arial"/>
                <w:color w:val="000000"/>
                <w:sz w:val="18"/>
                <w:szCs w:val="18"/>
              </w:rPr>
              <w:t>III.</w:t>
            </w:r>
          </w:p>
        </w:tc>
        <w:tc>
          <w:tcPr>
            <w:tcW w:w="819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F17202" w:rsidRPr="00F17202" w:rsidRDefault="00F17202" w:rsidP="00F172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7202">
              <w:rPr>
                <w:rFonts w:ascii="Arial" w:hAnsi="Arial" w:cs="Arial"/>
                <w:color w:val="000000"/>
                <w:sz w:val="18"/>
                <w:szCs w:val="18"/>
              </w:rPr>
              <w:t>IV.</w:t>
            </w:r>
          </w:p>
        </w:tc>
        <w:tc>
          <w:tcPr>
            <w:tcW w:w="819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F17202" w:rsidRPr="00F17202" w:rsidRDefault="00F17202" w:rsidP="00F172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7202">
              <w:rPr>
                <w:rFonts w:ascii="Arial" w:hAnsi="Arial" w:cs="Arial"/>
                <w:color w:val="000000"/>
                <w:sz w:val="18"/>
                <w:szCs w:val="18"/>
              </w:rPr>
              <w:t>V.</w:t>
            </w:r>
          </w:p>
        </w:tc>
        <w:tc>
          <w:tcPr>
            <w:tcW w:w="819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F17202" w:rsidRPr="00F17202" w:rsidRDefault="00F17202" w:rsidP="00F172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7202">
              <w:rPr>
                <w:rFonts w:ascii="Arial" w:hAnsi="Arial" w:cs="Arial"/>
                <w:color w:val="000000"/>
                <w:sz w:val="18"/>
                <w:szCs w:val="18"/>
              </w:rPr>
              <w:t>VI.</w:t>
            </w:r>
          </w:p>
        </w:tc>
        <w:tc>
          <w:tcPr>
            <w:tcW w:w="819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F17202" w:rsidRPr="00F17202" w:rsidRDefault="00F17202" w:rsidP="00F172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7202">
              <w:rPr>
                <w:rFonts w:ascii="Arial" w:hAnsi="Arial" w:cs="Arial"/>
                <w:color w:val="000000"/>
                <w:sz w:val="18"/>
                <w:szCs w:val="18"/>
              </w:rPr>
              <w:t>VII.</w:t>
            </w:r>
          </w:p>
        </w:tc>
        <w:tc>
          <w:tcPr>
            <w:tcW w:w="819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F17202" w:rsidRPr="00F17202" w:rsidRDefault="00F17202" w:rsidP="00F172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7202">
              <w:rPr>
                <w:rFonts w:ascii="Arial" w:hAnsi="Arial" w:cs="Arial"/>
                <w:color w:val="000000"/>
                <w:sz w:val="18"/>
                <w:szCs w:val="18"/>
              </w:rPr>
              <w:t>VIII.</w:t>
            </w:r>
          </w:p>
        </w:tc>
        <w:tc>
          <w:tcPr>
            <w:tcW w:w="819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F17202" w:rsidRPr="00F17202" w:rsidRDefault="00F17202" w:rsidP="00F172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7202">
              <w:rPr>
                <w:rFonts w:ascii="Arial" w:hAnsi="Arial" w:cs="Arial"/>
                <w:color w:val="000000"/>
                <w:sz w:val="18"/>
                <w:szCs w:val="18"/>
              </w:rPr>
              <w:t>IX.</w:t>
            </w:r>
          </w:p>
        </w:tc>
        <w:tc>
          <w:tcPr>
            <w:tcW w:w="819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F17202" w:rsidRPr="00F17202" w:rsidRDefault="00F17202" w:rsidP="00F172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7202">
              <w:rPr>
                <w:rFonts w:ascii="Arial" w:hAnsi="Arial" w:cs="Arial"/>
                <w:color w:val="000000"/>
                <w:sz w:val="18"/>
                <w:szCs w:val="18"/>
              </w:rPr>
              <w:t>X.</w:t>
            </w:r>
          </w:p>
        </w:tc>
        <w:tc>
          <w:tcPr>
            <w:tcW w:w="819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F17202" w:rsidRPr="00F17202" w:rsidRDefault="00F17202" w:rsidP="00F172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7202">
              <w:rPr>
                <w:rFonts w:ascii="Arial" w:hAnsi="Arial" w:cs="Arial"/>
                <w:color w:val="000000"/>
                <w:sz w:val="18"/>
                <w:szCs w:val="18"/>
              </w:rPr>
              <w:t>XI.</w:t>
            </w:r>
          </w:p>
        </w:tc>
        <w:tc>
          <w:tcPr>
            <w:tcW w:w="819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B5D2ED"/>
            <w:vAlign w:val="center"/>
            <w:hideMark/>
          </w:tcPr>
          <w:p w:rsidR="00F17202" w:rsidRPr="00F17202" w:rsidRDefault="00F17202" w:rsidP="00F172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7202">
              <w:rPr>
                <w:rFonts w:ascii="Arial" w:hAnsi="Arial" w:cs="Arial"/>
                <w:color w:val="000000"/>
                <w:sz w:val="18"/>
                <w:szCs w:val="18"/>
              </w:rPr>
              <w:t>XII.</w:t>
            </w:r>
          </w:p>
        </w:tc>
      </w:tr>
      <w:tr w:rsidR="00F17202" w:rsidRPr="00F17202" w:rsidTr="00F17202">
        <w:trPr>
          <w:divId w:val="634916115"/>
          <w:trHeight w:val="266"/>
        </w:trPr>
        <w:tc>
          <w:tcPr>
            <w:tcW w:w="8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202" w:rsidRPr="00F17202" w:rsidRDefault="00F17202" w:rsidP="00F1720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1720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202" w:rsidRPr="00F17202" w:rsidRDefault="00F17202" w:rsidP="00F172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7202">
              <w:rPr>
                <w:rFonts w:ascii="Arial" w:hAnsi="Arial" w:cs="Arial"/>
                <w:color w:val="000000"/>
                <w:sz w:val="18"/>
                <w:szCs w:val="18"/>
              </w:rPr>
              <w:t>2 264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202" w:rsidRPr="00F17202" w:rsidRDefault="00F17202" w:rsidP="00F172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7202">
              <w:rPr>
                <w:rFonts w:ascii="Arial" w:hAnsi="Arial" w:cs="Arial"/>
                <w:color w:val="000000"/>
                <w:sz w:val="18"/>
                <w:szCs w:val="18"/>
              </w:rPr>
              <w:t>2 468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202" w:rsidRPr="00F17202" w:rsidRDefault="00F17202" w:rsidP="00F172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7202">
              <w:rPr>
                <w:rFonts w:ascii="Arial" w:hAnsi="Arial" w:cs="Arial"/>
                <w:color w:val="000000"/>
                <w:sz w:val="18"/>
                <w:szCs w:val="18"/>
              </w:rPr>
              <w:t>2006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202" w:rsidRPr="00F17202" w:rsidRDefault="00F17202" w:rsidP="00F172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7202">
              <w:rPr>
                <w:rFonts w:ascii="Arial" w:hAnsi="Arial" w:cs="Arial"/>
                <w:color w:val="000000"/>
                <w:sz w:val="18"/>
                <w:szCs w:val="18"/>
              </w:rPr>
              <w:t>1 915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202" w:rsidRPr="00F17202" w:rsidRDefault="00F17202" w:rsidP="00F172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7202">
              <w:rPr>
                <w:rFonts w:ascii="Arial" w:hAnsi="Arial" w:cs="Arial"/>
                <w:color w:val="000000"/>
                <w:sz w:val="18"/>
                <w:szCs w:val="18"/>
              </w:rPr>
              <w:t>2 067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202" w:rsidRPr="00F17202" w:rsidRDefault="00F17202" w:rsidP="00F172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7202">
              <w:rPr>
                <w:rFonts w:ascii="Arial" w:hAnsi="Arial" w:cs="Arial"/>
                <w:color w:val="000000"/>
                <w:sz w:val="18"/>
                <w:szCs w:val="18"/>
              </w:rPr>
              <w:t>1 905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202" w:rsidRPr="00F17202" w:rsidRDefault="00F17202" w:rsidP="00F172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7202">
              <w:rPr>
                <w:rFonts w:ascii="Arial" w:hAnsi="Arial" w:cs="Arial"/>
                <w:color w:val="000000"/>
                <w:sz w:val="18"/>
                <w:szCs w:val="18"/>
              </w:rPr>
              <w:t>1900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202" w:rsidRPr="00F17202" w:rsidRDefault="00F17202" w:rsidP="00F172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7202">
              <w:rPr>
                <w:rFonts w:ascii="Arial" w:hAnsi="Arial" w:cs="Arial"/>
                <w:color w:val="000000"/>
                <w:sz w:val="18"/>
                <w:szCs w:val="18"/>
              </w:rPr>
              <w:t>1 763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202" w:rsidRPr="00F17202" w:rsidRDefault="00F17202" w:rsidP="00F172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7202">
              <w:rPr>
                <w:rFonts w:ascii="Arial" w:hAnsi="Arial" w:cs="Arial"/>
                <w:color w:val="000000"/>
                <w:sz w:val="18"/>
                <w:szCs w:val="18"/>
              </w:rPr>
              <w:t>1 759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202" w:rsidRPr="00F17202" w:rsidRDefault="00F17202" w:rsidP="00F172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7202">
              <w:rPr>
                <w:rFonts w:ascii="Arial" w:hAnsi="Arial" w:cs="Arial"/>
                <w:color w:val="000000"/>
                <w:sz w:val="18"/>
                <w:szCs w:val="18"/>
              </w:rPr>
              <w:t>2 150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202" w:rsidRPr="00F17202" w:rsidRDefault="00F17202" w:rsidP="00F172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7202">
              <w:rPr>
                <w:rFonts w:ascii="Arial" w:hAnsi="Arial" w:cs="Arial"/>
                <w:color w:val="000000"/>
                <w:sz w:val="18"/>
                <w:szCs w:val="18"/>
              </w:rPr>
              <w:t>1 936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17202" w:rsidRPr="00F17202" w:rsidRDefault="00F17202" w:rsidP="00F172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7202">
              <w:rPr>
                <w:rFonts w:ascii="Arial" w:hAnsi="Arial" w:cs="Arial"/>
                <w:color w:val="000000"/>
                <w:sz w:val="18"/>
                <w:szCs w:val="18"/>
              </w:rPr>
              <w:t>1 912</w:t>
            </w:r>
          </w:p>
        </w:tc>
      </w:tr>
      <w:tr w:rsidR="00F17202" w:rsidRPr="00F17202" w:rsidTr="00F17202">
        <w:trPr>
          <w:divId w:val="634916115"/>
          <w:trHeight w:val="253"/>
        </w:trPr>
        <w:tc>
          <w:tcPr>
            <w:tcW w:w="8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202" w:rsidRPr="00F17202" w:rsidRDefault="00F17202" w:rsidP="00F1720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1720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202" w:rsidRPr="00F17202" w:rsidRDefault="00F17202" w:rsidP="00F172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7202">
              <w:rPr>
                <w:rFonts w:ascii="Arial" w:hAnsi="Arial" w:cs="Arial"/>
                <w:color w:val="000000"/>
                <w:sz w:val="18"/>
                <w:szCs w:val="18"/>
              </w:rPr>
              <w:t>1 967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202" w:rsidRPr="00F17202" w:rsidRDefault="00F17202" w:rsidP="00F172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7202">
              <w:rPr>
                <w:rFonts w:ascii="Arial" w:hAnsi="Arial" w:cs="Arial"/>
                <w:color w:val="000000"/>
                <w:sz w:val="18"/>
                <w:szCs w:val="18"/>
              </w:rPr>
              <w:t>1987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202" w:rsidRPr="00F17202" w:rsidRDefault="00F17202" w:rsidP="00F172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7202">
              <w:rPr>
                <w:rFonts w:ascii="Arial" w:hAnsi="Arial" w:cs="Arial"/>
                <w:color w:val="000000"/>
                <w:sz w:val="18"/>
                <w:szCs w:val="18"/>
              </w:rPr>
              <w:t>1 847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202" w:rsidRPr="00F17202" w:rsidRDefault="00F17202" w:rsidP="00F172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7202">
              <w:rPr>
                <w:rFonts w:ascii="Arial" w:hAnsi="Arial" w:cs="Arial"/>
                <w:color w:val="000000"/>
                <w:sz w:val="18"/>
                <w:szCs w:val="18"/>
              </w:rPr>
              <w:t>2 108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202" w:rsidRPr="00F17202" w:rsidRDefault="00F17202" w:rsidP="00F172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7202">
              <w:rPr>
                <w:rFonts w:ascii="Arial" w:hAnsi="Arial" w:cs="Arial"/>
                <w:color w:val="000000"/>
                <w:sz w:val="18"/>
                <w:szCs w:val="18"/>
              </w:rPr>
              <w:t>2 006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202" w:rsidRPr="00F17202" w:rsidRDefault="00F17202" w:rsidP="00F172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7202">
              <w:rPr>
                <w:rFonts w:ascii="Arial" w:hAnsi="Arial" w:cs="Arial"/>
                <w:color w:val="000000"/>
                <w:sz w:val="18"/>
                <w:szCs w:val="18"/>
              </w:rPr>
              <w:t>1 786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202" w:rsidRPr="00F17202" w:rsidRDefault="00F17202" w:rsidP="00F172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7202">
              <w:rPr>
                <w:rFonts w:ascii="Arial" w:hAnsi="Arial" w:cs="Arial"/>
                <w:color w:val="000000"/>
                <w:sz w:val="18"/>
                <w:szCs w:val="18"/>
              </w:rPr>
              <w:t>1 897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202" w:rsidRPr="00F17202" w:rsidRDefault="00F17202" w:rsidP="00F172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7202">
              <w:rPr>
                <w:rFonts w:ascii="Arial" w:hAnsi="Arial" w:cs="Arial"/>
                <w:color w:val="000000"/>
                <w:sz w:val="18"/>
                <w:szCs w:val="18"/>
              </w:rPr>
              <w:t>1 903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202" w:rsidRPr="00F17202" w:rsidRDefault="00F17202" w:rsidP="00F172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7202">
              <w:rPr>
                <w:rFonts w:ascii="Arial" w:hAnsi="Arial" w:cs="Arial"/>
                <w:color w:val="000000"/>
                <w:sz w:val="18"/>
                <w:szCs w:val="18"/>
              </w:rPr>
              <w:t>2 020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202" w:rsidRPr="00F17202" w:rsidRDefault="00F17202" w:rsidP="00F172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7202">
              <w:rPr>
                <w:rFonts w:ascii="Arial" w:hAnsi="Arial" w:cs="Arial"/>
                <w:color w:val="000000"/>
                <w:sz w:val="18"/>
                <w:szCs w:val="18"/>
              </w:rPr>
              <w:t>2 034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202" w:rsidRPr="00F17202" w:rsidRDefault="00F17202" w:rsidP="00F172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7202">
              <w:rPr>
                <w:rFonts w:ascii="Arial" w:hAnsi="Arial" w:cs="Arial"/>
                <w:color w:val="000000"/>
                <w:sz w:val="18"/>
                <w:szCs w:val="18"/>
              </w:rPr>
              <w:t>2 146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17202" w:rsidRPr="00F17202" w:rsidRDefault="00F17202" w:rsidP="00F172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7202">
              <w:rPr>
                <w:rFonts w:ascii="Arial" w:hAnsi="Arial" w:cs="Arial"/>
                <w:color w:val="000000"/>
                <w:sz w:val="18"/>
                <w:szCs w:val="18"/>
              </w:rPr>
              <w:t>1 995</w:t>
            </w:r>
          </w:p>
        </w:tc>
      </w:tr>
      <w:tr w:rsidR="00F17202" w:rsidRPr="00F17202" w:rsidTr="00F17202">
        <w:trPr>
          <w:divId w:val="634916115"/>
          <w:trHeight w:val="253"/>
        </w:trPr>
        <w:tc>
          <w:tcPr>
            <w:tcW w:w="820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202" w:rsidRPr="00F17202" w:rsidRDefault="00F17202" w:rsidP="00F1720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1720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82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202" w:rsidRPr="00F17202" w:rsidRDefault="00F17202" w:rsidP="00F172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7202">
              <w:rPr>
                <w:rFonts w:ascii="Arial" w:hAnsi="Arial" w:cs="Arial"/>
                <w:color w:val="000000"/>
                <w:sz w:val="18"/>
                <w:szCs w:val="18"/>
              </w:rPr>
              <w:t>2 209</w:t>
            </w:r>
          </w:p>
        </w:tc>
        <w:tc>
          <w:tcPr>
            <w:tcW w:w="82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202" w:rsidRPr="00F17202" w:rsidRDefault="00F17202" w:rsidP="00F172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7202">
              <w:rPr>
                <w:rFonts w:ascii="Arial" w:hAnsi="Arial" w:cs="Arial"/>
                <w:color w:val="000000"/>
                <w:sz w:val="18"/>
                <w:szCs w:val="18"/>
              </w:rPr>
              <w:t>2 014</w:t>
            </w:r>
          </w:p>
        </w:tc>
        <w:tc>
          <w:tcPr>
            <w:tcW w:w="82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202" w:rsidRPr="00F17202" w:rsidRDefault="00F17202" w:rsidP="00F172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7202">
              <w:rPr>
                <w:rFonts w:ascii="Arial" w:hAnsi="Arial" w:cs="Arial"/>
                <w:color w:val="000000"/>
                <w:sz w:val="18"/>
                <w:szCs w:val="18"/>
              </w:rPr>
              <w:t>1 731</w:t>
            </w:r>
          </w:p>
        </w:tc>
        <w:tc>
          <w:tcPr>
            <w:tcW w:w="81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202" w:rsidRPr="00F17202" w:rsidRDefault="00F17202" w:rsidP="00F172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7202">
              <w:rPr>
                <w:rFonts w:ascii="Arial" w:hAnsi="Arial" w:cs="Arial"/>
                <w:color w:val="000000"/>
                <w:sz w:val="18"/>
                <w:szCs w:val="18"/>
              </w:rPr>
              <w:t>1 657</w:t>
            </w:r>
          </w:p>
        </w:tc>
        <w:tc>
          <w:tcPr>
            <w:tcW w:w="81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202" w:rsidRPr="00F17202" w:rsidRDefault="00F17202" w:rsidP="00F172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7202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202" w:rsidRPr="00F17202" w:rsidRDefault="00F17202" w:rsidP="00F172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7202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202" w:rsidRPr="00F17202" w:rsidRDefault="00F17202" w:rsidP="00F172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7202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202" w:rsidRPr="00F17202" w:rsidRDefault="00F17202" w:rsidP="00F172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7202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202" w:rsidRPr="00F17202" w:rsidRDefault="00F17202" w:rsidP="00F172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7202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202" w:rsidRPr="00F17202" w:rsidRDefault="00F17202" w:rsidP="00F172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7202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202" w:rsidRPr="00F17202" w:rsidRDefault="00F17202" w:rsidP="00F172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7202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17202" w:rsidRPr="00F17202" w:rsidRDefault="00F17202" w:rsidP="00F172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7202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</w:tbl>
    <w:p w:rsidR="00A057D6" w:rsidRDefault="002F591A" w:rsidP="00B60DF3">
      <w:pPr>
        <w:rPr>
          <w:rFonts w:ascii="Arial" w:hAnsi="Arial" w:cs="Arial"/>
          <w:i/>
          <w:sz w:val="16"/>
          <w:szCs w:val="16"/>
        </w:rPr>
      </w:pPr>
      <w:r w:rsidRPr="00592AF2">
        <w:rPr>
          <w:rFonts w:ascii="Arial" w:hAnsi="Arial" w:cs="Arial"/>
          <w:i/>
          <w:sz w:val="16"/>
          <w:szCs w:val="16"/>
        </w:rPr>
        <w:fldChar w:fldCharType="end"/>
      </w:r>
      <w:r w:rsidR="00E00DDC" w:rsidRPr="00592AF2">
        <w:rPr>
          <w:rFonts w:ascii="Arial" w:hAnsi="Arial" w:cs="Arial"/>
          <w:i/>
          <w:sz w:val="16"/>
          <w:szCs w:val="16"/>
        </w:rPr>
        <w:t>Zdroj</w:t>
      </w:r>
      <w:r w:rsidR="00B112CA" w:rsidRPr="00592AF2">
        <w:rPr>
          <w:rFonts w:ascii="Arial" w:hAnsi="Arial" w:cs="Arial"/>
          <w:i/>
          <w:sz w:val="16"/>
          <w:szCs w:val="16"/>
        </w:rPr>
        <w:t>: Rezortní statistika Mlék (</w:t>
      </w:r>
      <w:proofErr w:type="spellStart"/>
      <w:r w:rsidR="00B112CA" w:rsidRPr="00592AF2">
        <w:rPr>
          <w:rFonts w:ascii="Arial" w:hAnsi="Arial" w:cs="Arial"/>
          <w:i/>
          <w:sz w:val="16"/>
          <w:szCs w:val="16"/>
        </w:rPr>
        <w:t>MZe</w:t>
      </w:r>
      <w:proofErr w:type="spellEnd"/>
      <w:r w:rsidR="00B112CA" w:rsidRPr="00592AF2">
        <w:rPr>
          <w:rFonts w:ascii="Arial" w:hAnsi="Arial" w:cs="Arial"/>
          <w:i/>
          <w:sz w:val="16"/>
          <w:szCs w:val="16"/>
        </w:rPr>
        <w:t xml:space="preserve"> 6-12)</w:t>
      </w:r>
    </w:p>
    <w:p w:rsidR="00F17202" w:rsidRPr="00592AF2" w:rsidRDefault="00F17202" w:rsidP="00B60DF3">
      <w:pPr>
        <w:rPr>
          <w:rFonts w:ascii="Arial" w:hAnsi="Arial" w:cs="Arial"/>
          <w:i/>
          <w:sz w:val="16"/>
          <w:szCs w:val="16"/>
        </w:rPr>
      </w:pPr>
    </w:p>
    <w:p w:rsidR="00074C9B" w:rsidRPr="00592AF2" w:rsidRDefault="00074C9B" w:rsidP="00B60DF3">
      <w:pPr>
        <w:rPr>
          <w:rFonts w:ascii="Arial" w:hAnsi="Arial" w:cs="Arial"/>
          <w:i/>
          <w:sz w:val="16"/>
          <w:szCs w:val="16"/>
        </w:rPr>
      </w:pPr>
      <w:r w:rsidRPr="00592AF2">
        <w:rPr>
          <w:rFonts w:ascii="Arial" w:hAnsi="Arial" w:cs="Arial"/>
          <w:i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-51183</wp:posOffset>
                </wp:positionV>
                <wp:extent cx="6762666" cy="336430"/>
                <wp:effectExtent l="0" t="0" r="19685" b="26035"/>
                <wp:wrapNone/>
                <wp:docPr id="8" name="Textové po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2666" cy="33643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:rsidR="00645D0F" w:rsidRPr="009331CC" w:rsidRDefault="00645D0F" w:rsidP="009331C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</w:pPr>
                            <w:r w:rsidRPr="009331CC"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>Ekonomika výroby mléka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ové pole 8" o:spid="_x0000_s1028" type="#_x0000_t202" style="position:absolute;margin-left:0;margin-top:-4.05pt;width:532.5pt;height:26.5pt;z-index:251662336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" fillcolor="#548dd4 [1951]" strokecolor="#4f81bd [3204]" strokeweight=".5pt">
                <v:textbox>
                  <w:txbxContent>
                    <w:p w:rsidR="00645D0F" w:rsidRPr="009331CC" w:rsidRDefault="00645D0F" w:rsidP="009331CC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</w:rPr>
                      </w:pPr>
                      <w:r w:rsidRPr="009331CC">
                        <w:rPr>
                          <w:rFonts w:ascii="Arial" w:hAnsi="Arial" w:cs="Arial"/>
                          <w:b/>
                          <w:sz w:val="28"/>
                        </w:rPr>
                        <w:t>Ekonomika výroby mléka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74C9B" w:rsidRPr="00592AF2" w:rsidRDefault="00074C9B" w:rsidP="00B60DF3">
      <w:pPr>
        <w:rPr>
          <w:rFonts w:ascii="Arial" w:hAnsi="Arial" w:cs="Arial"/>
          <w:i/>
          <w:sz w:val="16"/>
          <w:szCs w:val="16"/>
        </w:rPr>
      </w:pPr>
    </w:p>
    <w:p w:rsidR="00136465" w:rsidRPr="00136465" w:rsidRDefault="009331CC" w:rsidP="009A018E">
      <w:pPr>
        <w:rPr>
          <w:rFonts w:ascii="Arial" w:hAnsi="Arial" w:cs="Arial"/>
          <w:sz w:val="20"/>
        </w:rPr>
      </w:pPr>
      <w:r w:rsidRPr="00592AF2">
        <w:fldChar w:fldCharType="begin"/>
      </w:r>
      <w:r w:rsidRPr="00592AF2">
        <w:instrText xml:space="preserve"> LINK </w:instrText>
      </w:r>
      <w:r w:rsidR="00645D0F">
        <w:instrText xml:space="preserve">Excel.Sheet.12 "C:\\Users\\10005257\\Desktop\\MZe\\Já\\Komoditní karta\\Komoditní karta.xlsx" "Ekonomika mléka!R3C2:R10C9" </w:instrText>
      </w:r>
      <w:r w:rsidRPr="00592AF2">
        <w:instrText xml:space="preserve">\a \f 4 \h  \* MERGEFORMAT </w:instrText>
      </w:r>
      <w:r w:rsidRPr="00592AF2">
        <w:fldChar w:fldCharType="separate"/>
      </w:r>
    </w:p>
    <w:tbl>
      <w:tblPr>
        <w:tblW w:w="1068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77"/>
        <w:gridCol w:w="927"/>
        <w:gridCol w:w="927"/>
        <w:gridCol w:w="927"/>
        <w:gridCol w:w="927"/>
        <w:gridCol w:w="927"/>
        <w:gridCol w:w="927"/>
        <w:gridCol w:w="1547"/>
      </w:tblGrid>
      <w:tr w:rsidR="00136465" w:rsidRPr="00136465" w:rsidTr="00136465">
        <w:trPr>
          <w:divId w:val="1941333558"/>
          <w:trHeight w:val="257"/>
        </w:trPr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136465" w:rsidRPr="00136465" w:rsidRDefault="00136465" w:rsidP="001364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MJ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2015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Meziroční index</w:t>
            </w:r>
          </w:p>
        </w:tc>
      </w:tr>
      <w:tr w:rsidR="00136465" w:rsidRPr="00136465" w:rsidTr="00136465">
        <w:trPr>
          <w:divId w:val="1941333558"/>
          <w:trHeight w:val="257"/>
        </w:trPr>
        <w:tc>
          <w:tcPr>
            <w:tcW w:w="3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136465" w:rsidRPr="00136465" w:rsidRDefault="00136465" w:rsidP="001364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Náklady jednotkové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Kč/l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8,17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8,17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8,3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8,52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8,94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104,9</w:t>
            </w:r>
          </w:p>
        </w:tc>
      </w:tr>
      <w:tr w:rsidR="00136465" w:rsidRPr="00136465" w:rsidTr="00136465">
        <w:trPr>
          <w:divId w:val="1941333558"/>
          <w:trHeight w:val="257"/>
        </w:trPr>
        <w:tc>
          <w:tcPr>
            <w:tcW w:w="3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136465" w:rsidRPr="00136465" w:rsidRDefault="00136465" w:rsidP="001364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Realizační cena mléka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Kč/l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7,83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6,73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8,67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8,64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8,84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102,3</w:t>
            </w:r>
          </w:p>
        </w:tc>
      </w:tr>
      <w:tr w:rsidR="00136465" w:rsidRPr="00136465" w:rsidTr="00136465">
        <w:trPr>
          <w:divId w:val="1941333558"/>
          <w:trHeight w:val="257"/>
        </w:trPr>
        <w:tc>
          <w:tcPr>
            <w:tcW w:w="3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136465" w:rsidRPr="00136465" w:rsidRDefault="00136465" w:rsidP="001364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Podpory jednotkové přímé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Kč/l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0,48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1,02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0,96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0,88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0,92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104,1</w:t>
            </w:r>
          </w:p>
        </w:tc>
      </w:tr>
      <w:tr w:rsidR="00136465" w:rsidRPr="00136465" w:rsidTr="00136465">
        <w:trPr>
          <w:divId w:val="1941333558"/>
          <w:trHeight w:val="257"/>
        </w:trPr>
        <w:tc>
          <w:tcPr>
            <w:tcW w:w="3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136465" w:rsidRPr="00136465" w:rsidRDefault="00136465" w:rsidP="001364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Podpory jednotkové nepřímé - krmiva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Kč/l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0,78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0,65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1,22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1,22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</w:tr>
      <w:tr w:rsidR="00136465" w:rsidRPr="00136465" w:rsidTr="00136465">
        <w:trPr>
          <w:divId w:val="1941333558"/>
          <w:trHeight w:val="257"/>
        </w:trPr>
        <w:tc>
          <w:tcPr>
            <w:tcW w:w="3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136465" w:rsidRPr="00136465" w:rsidRDefault="00136465" w:rsidP="001364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 xml:space="preserve">Podpory jednotkové celkem 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Kč/l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1,18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1,8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2,1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2,13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101,7</w:t>
            </w:r>
          </w:p>
        </w:tc>
      </w:tr>
      <w:tr w:rsidR="00136465" w:rsidRPr="00136465" w:rsidTr="00136465">
        <w:trPr>
          <w:divId w:val="1941333558"/>
          <w:trHeight w:val="257"/>
        </w:trPr>
        <w:tc>
          <w:tcPr>
            <w:tcW w:w="3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136465" w:rsidRPr="00136465" w:rsidRDefault="00136465" w:rsidP="001364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Nákladová rentabilita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%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-4,22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-17,59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4,08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1,41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-1,12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-2,5</w:t>
            </w:r>
          </w:p>
        </w:tc>
      </w:tr>
      <w:tr w:rsidR="00136465" w:rsidRPr="00136465" w:rsidTr="00136465">
        <w:trPr>
          <w:divId w:val="1941333558"/>
          <w:trHeight w:val="257"/>
        </w:trPr>
        <w:tc>
          <w:tcPr>
            <w:tcW w:w="3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136465" w:rsidRPr="00136465" w:rsidRDefault="00136465" w:rsidP="001364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Souhrnná rentabilita celkem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%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10,2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4,4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23,7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26,01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22,74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-3,3</w:t>
            </w:r>
          </w:p>
        </w:tc>
      </w:tr>
    </w:tbl>
    <w:p w:rsidR="00074C9B" w:rsidRPr="00645D0F" w:rsidRDefault="009331CC" w:rsidP="009A018E">
      <w:pPr>
        <w:rPr>
          <w:rFonts w:ascii="Arial" w:hAnsi="Arial" w:cs="Arial"/>
          <w:i/>
          <w:sz w:val="16"/>
          <w:szCs w:val="16"/>
        </w:rPr>
      </w:pPr>
      <w:r w:rsidRPr="00592AF2">
        <w:rPr>
          <w:rFonts w:ascii="Arial" w:hAnsi="Arial" w:cs="Arial"/>
          <w:i/>
          <w:sz w:val="16"/>
          <w:szCs w:val="16"/>
        </w:rPr>
        <w:fldChar w:fldCharType="end"/>
      </w:r>
      <w:r w:rsidR="00645D0F" w:rsidRPr="00645D0F">
        <w:rPr>
          <w:rFonts w:ascii="Arial" w:hAnsi="Arial" w:cs="Arial"/>
          <w:i/>
          <w:sz w:val="16"/>
          <w:szCs w:val="16"/>
        </w:rPr>
        <w:t xml:space="preserve"> </w:t>
      </w:r>
      <w:r w:rsidR="00645D0F" w:rsidRPr="00592AF2">
        <w:rPr>
          <w:rFonts w:ascii="Arial" w:hAnsi="Arial" w:cs="Arial"/>
          <w:i/>
          <w:sz w:val="16"/>
          <w:szCs w:val="16"/>
        </w:rPr>
        <w:t xml:space="preserve">Zdroj: </w:t>
      </w:r>
      <w:r w:rsidRPr="00592AF2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153251</wp:posOffset>
                </wp:positionV>
                <wp:extent cx="6745184" cy="308759"/>
                <wp:effectExtent l="0" t="0" r="17780" b="15240"/>
                <wp:wrapNone/>
                <wp:docPr id="7" name="Textové po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5184" cy="308759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:rsidR="00645D0F" w:rsidRPr="009331CC" w:rsidRDefault="00645D0F" w:rsidP="002337B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9331CC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Ceny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7" o:spid="_x0000_s1029" type="#_x0000_t202" style="position:absolute;margin-left:479.9pt;margin-top:12.05pt;width:531.1pt;height:24.3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" fillcolor="#548dd4 [1951]" strokecolor="#4f81bd [3204]" strokeweight=".5pt">
                <v:textbox>
                  <w:txbxContent>
                    <w:p w:rsidR="00645D0F" w:rsidRPr="009331CC" w:rsidRDefault="00645D0F" w:rsidP="002337B3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9331CC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Ceny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45D0F">
        <w:rPr>
          <w:rFonts w:ascii="Arial" w:hAnsi="Arial" w:cs="Arial"/>
          <w:i/>
          <w:sz w:val="16"/>
          <w:szCs w:val="16"/>
        </w:rPr>
        <w:t>UZEI</w:t>
      </w:r>
    </w:p>
    <w:p w:rsidR="009331CC" w:rsidRPr="00592AF2" w:rsidRDefault="009331CC" w:rsidP="009A018E">
      <w:pPr>
        <w:rPr>
          <w:rFonts w:ascii="Arial" w:hAnsi="Arial" w:cs="Arial"/>
          <w:b/>
        </w:rPr>
      </w:pPr>
    </w:p>
    <w:p w:rsidR="009331CC" w:rsidRPr="00592AF2" w:rsidRDefault="009331CC" w:rsidP="009A018E">
      <w:pPr>
        <w:rPr>
          <w:rFonts w:ascii="Arial" w:hAnsi="Arial" w:cs="Arial"/>
          <w:b/>
        </w:rPr>
      </w:pPr>
    </w:p>
    <w:p w:rsidR="002337B3" w:rsidRPr="00592AF2" w:rsidRDefault="00217E6D" w:rsidP="009A018E">
      <w:pPr>
        <w:rPr>
          <w:rFonts w:ascii="Arial" w:hAnsi="Arial" w:cs="Arial"/>
          <w:b/>
        </w:rPr>
      </w:pPr>
      <w:r>
        <w:rPr>
          <w:noProof/>
        </w:rPr>
        <w:drawing>
          <wp:inline distT="0" distB="0" distL="0" distR="0" wp14:anchorId="27434EA3" wp14:editId="0EBABD98">
            <wp:extent cx="6744970" cy="4504266"/>
            <wp:effectExtent l="0" t="0" r="17780" b="10795"/>
            <wp:docPr id="1" name="Graf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BE283E" w:rsidRPr="00592AF2" w:rsidRDefault="00BE283E" w:rsidP="009A018E">
      <w:pPr>
        <w:rPr>
          <w:rFonts w:ascii="Arial" w:hAnsi="Arial" w:cs="Arial"/>
          <w:b/>
          <w:sz w:val="10"/>
          <w:szCs w:val="10"/>
        </w:rPr>
      </w:pPr>
    </w:p>
    <w:p w:rsidR="00F17202" w:rsidRDefault="00F17202" w:rsidP="009A018E">
      <w:pPr>
        <w:rPr>
          <w:rFonts w:ascii="Arial" w:hAnsi="Arial" w:cs="Arial"/>
          <w:b/>
        </w:rPr>
      </w:pPr>
    </w:p>
    <w:p w:rsidR="00F17202" w:rsidRDefault="00F17202" w:rsidP="009A018E">
      <w:pPr>
        <w:rPr>
          <w:rFonts w:ascii="Arial" w:hAnsi="Arial" w:cs="Arial"/>
          <w:b/>
        </w:rPr>
      </w:pPr>
    </w:p>
    <w:p w:rsidR="00F17202" w:rsidRDefault="00F17202" w:rsidP="009A018E">
      <w:pPr>
        <w:rPr>
          <w:rFonts w:ascii="Arial" w:hAnsi="Arial" w:cs="Arial"/>
          <w:b/>
        </w:rPr>
      </w:pPr>
    </w:p>
    <w:p w:rsidR="00F17202" w:rsidRDefault="00F17202" w:rsidP="009A018E">
      <w:pPr>
        <w:rPr>
          <w:rFonts w:ascii="Arial" w:hAnsi="Arial" w:cs="Arial"/>
          <w:b/>
        </w:rPr>
      </w:pPr>
    </w:p>
    <w:p w:rsidR="00F17202" w:rsidRDefault="00F17202" w:rsidP="009A018E">
      <w:pPr>
        <w:rPr>
          <w:rFonts w:ascii="Arial" w:hAnsi="Arial" w:cs="Arial"/>
          <w:b/>
        </w:rPr>
      </w:pPr>
    </w:p>
    <w:p w:rsidR="00F17202" w:rsidRDefault="00F17202" w:rsidP="009A018E">
      <w:pPr>
        <w:rPr>
          <w:rFonts w:ascii="Arial" w:hAnsi="Arial" w:cs="Arial"/>
          <w:b/>
        </w:rPr>
      </w:pPr>
    </w:p>
    <w:p w:rsidR="00F17202" w:rsidRDefault="00F17202" w:rsidP="009A018E">
      <w:pPr>
        <w:rPr>
          <w:rFonts w:ascii="Arial" w:hAnsi="Arial" w:cs="Arial"/>
          <w:b/>
        </w:rPr>
      </w:pPr>
    </w:p>
    <w:p w:rsidR="00F17202" w:rsidRDefault="00F17202" w:rsidP="009A018E">
      <w:pPr>
        <w:rPr>
          <w:rFonts w:ascii="Arial" w:hAnsi="Arial" w:cs="Arial"/>
          <w:b/>
        </w:rPr>
      </w:pPr>
    </w:p>
    <w:p w:rsidR="00645D0F" w:rsidRDefault="002337B3" w:rsidP="009A018E">
      <w:pPr>
        <w:rPr>
          <w:sz w:val="20"/>
        </w:rPr>
      </w:pPr>
      <w:r w:rsidRPr="00592AF2">
        <w:rPr>
          <w:rFonts w:ascii="Arial" w:hAnsi="Arial" w:cs="Arial"/>
          <w:b/>
        </w:rPr>
        <w:lastRenderedPageBreak/>
        <w:t xml:space="preserve">Ceny zemědělských výrobců (CZV) </w:t>
      </w:r>
      <w:r w:rsidR="00DA6170" w:rsidRPr="00592AF2">
        <w:rPr>
          <w:rFonts w:ascii="Arial" w:hAnsi="Arial" w:cs="Arial"/>
          <w:b/>
        </w:rPr>
        <w:t xml:space="preserve">kravského </w:t>
      </w:r>
      <w:r w:rsidRPr="00592AF2">
        <w:rPr>
          <w:rFonts w:ascii="Arial" w:hAnsi="Arial" w:cs="Arial"/>
          <w:b/>
        </w:rPr>
        <w:t>mléka celkem v Kč/l - mlékárny</w:t>
      </w:r>
      <w:r w:rsidR="00423200">
        <w:rPr>
          <w:rFonts w:ascii="Arial" w:hAnsi="Arial" w:cs="Arial"/>
          <w:i/>
          <w:sz w:val="18"/>
          <w:szCs w:val="18"/>
        </w:rPr>
        <w:fldChar w:fldCharType="begin"/>
      </w:r>
      <w:r w:rsidR="00423200">
        <w:rPr>
          <w:rFonts w:ascii="Arial" w:hAnsi="Arial" w:cs="Arial"/>
          <w:i/>
          <w:sz w:val="18"/>
          <w:szCs w:val="18"/>
        </w:rPr>
        <w:instrText xml:space="preserve"> LINK </w:instrText>
      </w:r>
      <w:r w:rsidR="00645D0F">
        <w:rPr>
          <w:rFonts w:ascii="Arial" w:hAnsi="Arial" w:cs="Arial"/>
          <w:i/>
          <w:sz w:val="18"/>
          <w:szCs w:val="18"/>
        </w:rPr>
        <w:instrText xml:space="preserve">Excel.Sheet.12 "C:\\Users\\10005257\\Desktop\\MZe\\Já\\Komoditní karta\\Komoditní karta.xlsx" "Ceny 1!R4C1:R18C14" </w:instrText>
      </w:r>
      <w:r w:rsidR="00423200">
        <w:rPr>
          <w:rFonts w:ascii="Arial" w:hAnsi="Arial" w:cs="Arial"/>
          <w:i/>
          <w:sz w:val="18"/>
          <w:szCs w:val="18"/>
        </w:rPr>
        <w:instrText xml:space="preserve">\a \f 4 \h </w:instrText>
      </w:r>
      <w:r w:rsidR="00230E4E">
        <w:rPr>
          <w:rFonts w:ascii="Arial" w:hAnsi="Arial" w:cs="Arial"/>
          <w:i/>
          <w:sz w:val="18"/>
          <w:szCs w:val="18"/>
        </w:rPr>
        <w:instrText xml:space="preserve"> \* MERGEFORMAT </w:instrText>
      </w:r>
      <w:r w:rsidR="00645D0F">
        <w:rPr>
          <w:rFonts w:ascii="Arial" w:hAnsi="Arial" w:cs="Arial"/>
          <w:i/>
          <w:sz w:val="18"/>
          <w:szCs w:val="18"/>
        </w:rPr>
        <w:fldChar w:fldCharType="separate"/>
      </w:r>
    </w:p>
    <w:tbl>
      <w:tblPr>
        <w:tblW w:w="106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7"/>
        <w:gridCol w:w="866"/>
        <w:gridCol w:w="729"/>
        <w:gridCol w:w="719"/>
        <w:gridCol w:w="719"/>
        <w:gridCol w:w="719"/>
        <w:gridCol w:w="719"/>
        <w:gridCol w:w="719"/>
        <w:gridCol w:w="719"/>
        <w:gridCol w:w="719"/>
        <w:gridCol w:w="719"/>
        <w:gridCol w:w="719"/>
        <w:gridCol w:w="734"/>
        <w:gridCol w:w="1207"/>
      </w:tblGrid>
      <w:tr w:rsidR="00645D0F" w:rsidRPr="00645D0F" w:rsidTr="00645D0F">
        <w:trPr>
          <w:divId w:val="468011872"/>
          <w:trHeight w:val="244"/>
        </w:trPr>
        <w:tc>
          <w:tcPr>
            <w:tcW w:w="65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645D0F" w:rsidRPr="00645D0F" w:rsidRDefault="00645D0F" w:rsidP="00645D0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45D0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Rok</w:t>
            </w:r>
          </w:p>
        </w:tc>
        <w:tc>
          <w:tcPr>
            <w:tcW w:w="866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645D0F" w:rsidRPr="00645D0F" w:rsidRDefault="00645D0F" w:rsidP="00645D0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45D0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I.</w:t>
            </w:r>
          </w:p>
        </w:tc>
        <w:tc>
          <w:tcPr>
            <w:tcW w:w="729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645D0F" w:rsidRPr="00645D0F" w:rsidRDefault="00645D0F" w:rsidP="00645D0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45D0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II.</w:t>
            </w:r>
          </w:p>
        </w:tc>
        <w:tc>
          <w:tcPr>
            <w:tcW w:w="719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645D0F" w:rsidRPr="00645D0F" w:rsidRDefault="00645D0F" w:rsidP="00645D0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45D0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III.</w:t>
            </w:r>
          </w:p>
        </w:tc>
        <w:tc>
          <w:tcPr>
            <w:tcW w:w="719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645D0F" w:rsidRPr="00645D0F" w:rsidRDefault="00645D0F" w:rsidP="00645D0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45D0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IV.</w:t>
            </w:r>
          </w:p>
        </w:tc>
        <w:tc>
          <w:tcPr>
            <w:tcW w:w="719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645D0F" w:rsidRPr="00645D0F" w:rsidRDefault="00645D0F" w:rsidP="00645D0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45D0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V.</w:t>
            </w:r>
          </w:p>
        </w:tc>
        <w:tc>
          <w:tcPr>
            <w:tcW w:w="719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645D0F" w:rsidRPr="00645D0F" w:rsidRDefault="00645D0F" w:rsidP="00645D0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45D0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VI.</w:t>
            </w:r>
          </w:p>
        </w:tc>
        <w:tc>
          <w:tcPr>
            <w:tcW w:w="719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645D0F" w:rsidRPr="00645D0F" w:rsidRDefault="00645D0F" w:rsidP="00645D0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45D0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VII.</w:t>
            </w:r>
          </w:p>
        </w:tc>
        <w:tc>
          <w:tcPr>
            <w:tcW w:w="719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645D0F" w:rsidRPr="00645D0F" w:rsidRDefault="00645D0F" w:rsidP="00645D0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45D0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VIII.</w:t>
            </w:r>
          </w:p>
        </w:tc>
        <w:tc>
          <w:tcPr>
            <w:tcW w:w="719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645D0F" w:rsidRPr="00645D0F" w:rsidRDefault="00645D0F" w:rsidP="00645D0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45D0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IX.</w:t>
            </w:r>
          </w:p>
        </w:tc>
        <w:tc>
          <w:tcPr>
            <w:tcW w:w="719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645D0F" w:rsidRPr="00645D0F" w:rsidRDefault="00645D0F" w:rsidP="00645D0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45D0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X.</w:t>
            </w:r>
          </w:p>
        </w:tc>
        <w:tc>
          <w:tcPr>
            <w:tcW w:w="719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645D0F" w:rsidRPr="00645D0F" w:rsidRDefault="00645D0F" w:rsidP="00645D0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45D0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XI.</w:t>
            </w:r>
          </w:p>
        </w:tc>
        <w:tc>
          <w:tcPr>
            <w:tcW w:w="734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645D0F" w:rsidRPr="00645D0F" w:rsidRDefault="00645D0F" w:rsidP="00645D0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45D0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XII.</w:t>
            </w:r>
          </w:p>
        </w:tc>
        <w:tc>
          <w:tcPr>
            <w:tcW w:w="1207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B5D2ED"/>
            <w:vAlign w:val="center"/>
            <w:hideMark/>
          </w:tcPr>
          <w:p w:rsidR="00645D0F" w:rsidRPr="00645D0F" w:rsidRDefault="00645D0F" w:rsidP="00645D0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45D0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Ø  za rok</w:t>
            </w:r>
          </w:p>
        </w:tc>
      </w:tr>
      <w:tr w:rsidR="00645D0F" w:rsidRPr="00645D0F" w:rsidTr="00645D0F">
        <w:trPr>
          <w:divId w:val="468011872"/>
          <w:trHeight w:val="244"/>
        </w:trPr>
        <w:tc>
          <w:tcPr>
            <w:tcW w:w="657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000000" w:fill="ECF3FA"/>
            <w:vAlign w:val="center"/>
            <w:hideMark/>
          </w:tcPr>
          <w:p w:rsidR="00645D0F" w:rsidRPr="00645D0F" w:rsidRDefault="00645D0F" w:rsidP="00645D0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45D0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645D0F" w:rsidRPr="00645D0F" w:rsidRDefault="00645D0F" w:rsidP="00645D0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5D0F">
              <w:rPr>
                <w:rFonts w:ascii="Arial" w:hAnsi="Arial" w:cs="Arial"/>
                <w:color w:val="000000"/>
                <w:sz w:val="18"/>
                <w:szCs w:val="18"/>
              </w:rPr>
              <w:t>8,08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645D0F" w:rsidRPr="00645D0F" w:rsidRDefault="00645D0F" w:rsidP="00645D0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5D0F">
              <w:rPr>
                <w:rFonts w:ascii="Arial" w:hAnsi="Arial" w:cs="Arial"/>
                <w:color w:val="000000"/>
                <w:sz w:val="18"/>
                <w:szCs w:val="18"/>
              </w:rPr>
              <w:t>8,15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645D0F" w:rsidRPr="00645D0F" w:rsidRDefault="00645D0F" w:rsidP="00645D0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5D0F">
              <w:rPr>
                <w:rFonts w:ascii="Arial" w:hAnsi="Arial" w:cs="Arial"/>
                <w:color w:val="000000"/>
                <w:sz w:val="18"/>
                <w:szCs w:val="18"/>
              </w:rPr>
              <w:t>8,2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645D0F" w:rsidRPr="00645D0F" w:rsidRDefault="00645D0F" w:rsidP="00645D0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5D0F">
              <w:rPr>
                <w:rFonts w:ascii="Arial" w:hAnsi="Arial" w:cs="Arial"/>
                <w:color w:val="000000"/>
                <w:sz w:val="18"/>
                <w:szCs w:val="18"/>
              </w:rPr>
              <w:t>8,24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645D0F" w:rsidRPr="00645D0F" w:rsidRDefault="00645D0F" w:rsidP="00645D0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5D0F">
              <w:rPr>
                <w:rFonts w:ascii="Arial" w:hAnsi="Arial" w:cs="Arial"/>
                <w:color w:val="000000"/>
                <w:sz w:val="18"/>
                <w:szCs w:val="18"/>
              </w:rPr>
              <w:t>8,27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645D0F" w:rsidRPr="00645D0F" w:rsidRDefault="00645D0F" w:rsidP="00645D0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5D0F">
              <w:rPr>
                <w:rFonts w:ascii="Arial" w:hAnsi="Arial" w:cs="Arial"/>
                <w:color w:val="000000"/>
                <w:sz w:val="18"/>
                <w:szCs w:val="18"/>
              </w:rPr>
              <w:t>8,27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645D0F" w:rsidRPr="00645D0F" w:rsidRDefault="00645D0F" w:rsidP="00645D0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5D0F">
              <w:rPr>
                <w:rFonts w:ascii="Arial" w:hAnsi="Arial" w:cs="Arial"/>
                <w:color w:val="000000"/>
                <w:sz w:val="18"/>
                <w:szCs w:val="18"/>
              </w:rPr>
              <w:t>8,29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645D0F" w:rsidRPr="00645D0F" w:rsidRDefault="00645D0F" w:rsidP="00645D0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5D0F">
              <w:rPr>
                <w:rFonts w:ascii="Arial" w:hAnsi="Arial" w:cs="Arial"/>
                <w:color w:val="000000"/>
                <w:sz w:val="18"/>
                <w:szCs w:val="18"/>
              </w:rPr>
              <w:t>8,27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645D0F" w:rsidRPr="00645D0F" w:rsidRDefault="00645D0F" w:rsidP="00645D0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5D0F">
              <w:rPr>
                <w:rFonts w:ascii="Arial" w:hAnsi="Arial" w:cs="Arial"/>
                <w:color w:val="000000"/>
                <w:sz w:val="18"/>
                <w:szCs w:val="18"/>
              </w:rPr>
              <w:t>8,29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645D0F" w:rsidRPr="00645D0F" w:rsidRDefault="00645D0F" w:rsidP="00645D0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5D0F">
              <w:rPr>
                <w:rFonts w:ascii="Arial" w:hAnsi="Arial" w:cs="Arial"/>
                <w:color w:val="000000"/>
                <w:sz w:val="18"/>
                <w:szCs w:val="18"/>
              </w:rPr>
              <w:t>8,33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645D0F" w:rsidRPr="00645D0F" w:rsidRDefault="00645D0F" w:rsidP="00645D0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5D0F">
              <w:rPr>
                <w:rFonts w:ascii="Arial" w:hAnsi="Arial" w:cs="Arial"/>
                <w:color w:val="000000"/>
                <w:sz w:val="18"/>
                <w:szCs w:val="18"/>
              </w:rPr>
              <w:t>8,37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645D0F" w:rsidRPr="00645D0F" w:rsidRDefault="00645D0F" w:rsidP="00645D0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5D0F">
              <w:rPr>
                <w:rFonts w:ascii="Arial" w:hAnsi="Arial" w:cs="Arial"/>
                <w:color w:val="000000"/>
                <w:sz w:val="18"/>
                <w:szCs w:val="18"/>
              </w:rPr>
              <w:t>8,38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ECF3FA"/>
            <w:vAlign w:val="center"/>
            <w:hideMark/>
          </w:tcPr>
          <w:p w:rsidR="00645D0F" w:rsidRPr="00645D0F" w:rsidRDefault="00645D0F" w:rsidP="00645D0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45D0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8,26</w:t>
            </w:r>
          </w:p>
        </w:tc>
      </w:tr>
      <w:tr w:rsidR="00645D0F" w:rsidRPr="00645D0F" w:rsidTr="00645D0F">
        <w:trPr>
          <w:divId w:val="468011872"/>
          <w:trHeight w:val="235"/>
        </w:trPr>
        <w:tc>
          <w:tcPr>
            <w:tcW w:w="657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45D0F" w:rsidRPr="00645D0F" w:rsidRDefault="00645D0F" w:rsidP="00645D0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45D0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5D0F" w:rsidRPr="00645D0F" w:rsidRDefault="00645D0F" w:rsidP="00645D0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5D0F">
              <w:rPr>
                <w:rFonts w:ascii="Arial" w:hAnsi="Arial" w:cs="Arial"/>
                <w:color w:val="000000"/>
                <w:sz w:val="18"/>
                <w:szCs w:val="18"/>
              </w:rPr>
              <w:t>8,35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5D0F" w:rsidRPr="00645D0F" w:rsidRDefault="00645D0F" w:rsidP="00645D0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5D0F">
              <w:rPr>
                <w:rFonts w:ascii="Arial" w:hAnsi="Arial" w:cs="Arial"/>
                <w:color w:val="000000"/>
                <w:sz w:val="18"/>
                <w:szCs w:val="18"/>
              </w:rPr>
              <w:t>8,3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5D0F" w:rsidRPr="00645D0F" w:rsidRDefault="00645D0F" w:rsidP="00645D0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5D0F">
              <w:rPr>
                <w:rFonts w:ascii="Arial" w:hAnsi="Arial" w:cs="Arial"/>
                <w:color w:val="000000"/>
                <w:sz w:val="18"/>
                <w:szCs w:val="18"/>
              </w:rPr>
              <w:t>8,14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5D0F" w:rsidRPr="00645D0F" w:rsidRDefault="00645D0F" w:rsidP="00645D0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5D0F">
              <w:rPr>
                <w:rFonts w:ascii="Arial" w:hAnsi="Arial" w:cs="Arial"/>
                <w:color w:val="000000"/>
                <w:sz w:val="18"/>
                <w:szCs w:val="18"/>
              </w:rPr>
              <w:t>7,83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5D0F" w:rsidRPr="00645D0F" w:rsidRDefault="00645D0F" w:rsidP="00645D0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5D0F">
              <w:rPr>
                <w:rFonts w:ascii="Arial" w:hAnsi="Arial" w:cs="Arial"/>
                <w:color w:val="000000"/>
                <w:sz w:val="18"/>
                <w:szCs w:val="18"/>
              </w:rPr>
              <w:t>7,53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5D0F" w:rsidRPr="00645D0F" w:rsidRDefault="00645D0F" w:rsidP="00645D0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5D0F">
              <w:rPr>
                <w:rFonts w:ascii="Arial" w:hAnsi="Arial" w:cs="Arial"/>
                <w:color w:val="000000"/>
                <w:sz w:val="18"/>
                <w:szCs w:val="18"/>
              </w:rPr>
              <w:t>7,3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5D0F" w:rsidRPr="00645D0F" w:rsidRDefault="00645D0F" w:rsidP="00645D0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5D0F">
              <w:rPr>
                <w:rFonts w:ascii="Arial" w:hAnsi="Arial" w:cs="Arial"/>
                <w:color w:val="000000"/>
                <w:sz w:val="18"/>
                <w:szCs w:val="18"/>
              </w:rPr>
              <w:t>7,19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5D0F" w:rsidRPr="00645D0F" w:rsidRDefault="00645D0F" w:rsidP="00645D0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5D0F">
              <w:rPr>
                <w:rFonts w:ascii="Arial" w:hAnsi="Arial" w:cs="Arial"/>
                <w:color w:val="000000"/>
                <w:sz w:val="18"/>
                <w:szCs w:val="18"/>
              </w:rPr>
              <w:t>7,21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5D0F" w:rsidRPr="00645D0F" w:rsidRDefault="00645D0F" w:rsidP="00645D0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5D0F">
              <w:rPr>
                <w:rFonts w:ascii="Arial" w:hAnsi="Arial" w:cs="Arial"/>
                <w:color w:val="000000"/>
                <w:sz w:val="18"/>
                <w:szCs w:val="18"/>
              </w:rPr>
              <w:t>7,3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5D0F" w:rsidRPr="00645D0F" w:rsidRDefault="00645D0F" w:rsidP="00645D0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5D0F">
              <w:rPr>
                <w:rFonts w:ascii="Arial" w:hAnsi="Arial" w:cs="Arial"/>
                <w:color w:val="000000"/>
                <w:sz w:val="18"/>
                <w:szCs w:val="18"/>
              </w:rPr>
              <w:t>7,48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5D0F" w:rsidRPr="00645D0F" w:rsidRDefault="00645D0F" w:rsidP="00645D0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5D0F">
              <w:rPr>
                <w:rFonts w:ascii="Arial" w:hAnsi="Arial" w:cs="Arial"/>
                <w:color w:val="000000"/>
                <w:sz w:val="18"/>
                <w:szCs w:val="18"/>
              </w:rPr>
              <w:t>7,68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5D0F" w:rsidRPr="00645D0F" w:rsidRDefault="00645D0F" w:rsidP="00645D0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5D0F">
              <w:rPr>
                <w:rFonts w:ascii="Arial" w:hAnsi="Arial" w:cs="Arial"/>
                <w:color w:val="000000"/>
                <w:sz w:val="18"/>
                <w:szCs w:val="18"/>
              </w:rPr>
              <w:t>7,8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45D0F" w:rsidRPr="00645D0F" w:rsidRDefault="00645D0F" w:rsidP="00645D0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45D0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7,68</w:t>
            </w:r>
          </w:p>
        </w:tc>
      </w:tr>
      <w:tr w:rsidR="00645D0F" w:rsidRPr="00645D0F" w:rsidTr="00645D0F">
        <w:trPr>
          <w:divId w:val="468011872"/>
          <w:trHeight w:val="235"/>
        </w:trPr>
        <w:tc>
          <w:tcPr>
            <w:tcW w:w="657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000000" w:fill="ECF3FA"/>
            <w:vAlign w:val="center"/>
            <w:hideMark/>
          </w:tcPr>
          <w:p w:rsidR="00645D0F" w:rsidRPr="00645D0F" w:rsidRDefault="00645D0F" w:rsidP="00645D0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45D0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645D0F" w:rsidRPr="00645D0F" w:rsidRDefault="00645D0F" w:rsidP="00645D0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5D0F">
              <w:rPr>
                <w:rFonts w:ascii="Arial" w:hAnsi="Arial" w:cs="Arial"/>
                <w:color w:val="000000"/>
                <w:sz w:val="18"/>
                <w:szCs w:val="18"/>
              </w:rPr>
              <w:t>7,93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645D0F" w:rsidRPr="00645D0F" w:rsidRDefault="00645D0F" w:rsidP="00645D0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5D0F">
              <w:rPr>
                <w:rFonts w:ascii="Arial" w:hAnsi="Arial" w:cs="Arial"/>
                <w:color w:val="000000"/>
                <w:sz w:val="18"/>
                <w:szCs w:val="18"/>
              </w:rPr>
              <w:t>8,05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645D0F" w:rsidRPr="00645D0F" w:rsidRDefault="00645D0F" w:rsidP="00645D0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5D0F">
              <w:rPr>
                <w:rFonts w:ascii="Arial" w:hAnsi="Arial" w:cs="Arial"/>
                <w:color w:val="000000"/>
                <w:sz w:val="18"/>
                <w:szCs w:val="18"/>
              </w:rPr>
              <w:t>8,12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645D0F" w:rsidRPr="00645D0F" w:rsidRDefault="00645D0F" w:rsidP="00645D0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5D0F">
              <w:rPr>
                <w:rFonts w:ascii="Arial" w:hAnsi="Arial" w:cs="Arial"/>
                <w:color w:val="000000"/>
                <w:sz w:val="18"/>
                <w:szCs w:val="18"/>
              </w:rPr>
              <w:t>8,2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645D0F" w:rsidRPr="00645D0F" w:rsidRDefault="00645D0F" w:rsidP="00645D0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5D0F">
              <w:rPr>
                <w:rFonts w:ascii="Arial" w:hAnsi="Arial" w:cs="Arial"/>
                <w:color w:val="000000"/>
                <w:sz w:val="18"/>
                <w:szCs w:val="18"/>
              </w:rPr>
              <w:t>8,24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645D0F" w:rsidRPr="00645D0F" w:rsidRDefault="00645D0F" w:rsidP="00645D0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5D0F">
              <w:rPr>
                <w:rFonts w:ascii="Arial" w:hAnsi="Arial" w:cs="Arial"/>
                <w:color w:val="000000"/>
                <w:sz w:val="18"/>
                <w:szCs w:val="18"/>
              </w:rPr>
              <w:t>8,29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645D0F" w:rsidRPr="00645D0F" w:rsidRDefault="00645D0F" w:rsidP="00645D0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5D0F">
              <w:rPr>
                <w:rFonts w:ascii="Arial" w:hAnsi="Arial" w:cs="Arial"/>
                <w:color w:val="000000"/>
                <w:sz w:val="18"/>
                <w:szCs w:val="18"/>
              </w:rPr>
              <w:t>8,36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645D0F" w:rsidRPr="00645D0F" w:rsidRDefault="00645D0F" w:rsidP="00645D0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5D0F">
              <w:rPr>
                <w:rFonts w:ascii="Arial" w:hAnsi="Arial" w:cs="Arial"/>
                <w:color w:val="000000"/>
                <w:sz w:val="18"/>
                <w:szCs w:val="18"/>
              </w:rPr>
              <w:t>8,5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645D0F" w:rsidRPr="00645D0F" w:rsidRDefault="00645D0F" w:rsidP="00645D0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5D0F">
              <w:rPr>
                <w:rFonts w:ascii="Arial" w:hAnsi="Arial" w:cs="Arial"/>
                <w:color w:val="000000"/>
                <w:sz w:val="18"/>
                <w:szCs w:val="18"/>
              </w:rPr>
              <w:t>8,72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645D0F" w:rsidRPr="00645D0F" w:rsidRDefault="00645D0F" w:rsidP="00645D0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5D0F">
              <w:rPr>
                <w:rFonts w:ascii="Arial" w:hAnsi="Arial" w:cs="Arial"/>
                <w:color w:val="000000"/>
                <w:sz w:val="18"/>
                <w:szCs w:val="18"/>
              </w:rPr>
              <w:t>8,99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645D0F" w:rsidRPr="00645D0F" w:rsidRDefault="00645D0F" w:rsidP="00645D0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5D0F">
              <w:rPr>
                <w:rFonts w:ascii="Arial" w:hAnsi="Arial" w:cs="Arial"/>
                <w:color w:val="000000"/>
                <w:sz w:val="18"/>
                <w:szCs w:val="18"/>
              </w:rPr>
              <w:t>9,28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645D0F" w:rsidRPr="00645D0F" w:rsidRDefault="00645D0F" w:rsidP="00645D0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5D0F">
              <w:rPr>
                <w:rFonts w:ascii="Arial" w:hAnsi="Arial" w:cs="Arial"/>
                <w:color w:val="000000"/>
                <w:sz w:val="18"/>
                <w:szCs w:val="18"/>
              </w:rPr>
              <w:t>9,49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ECF3FA"/>
            <w:vAlign w:val="center"/>
            <w:hideMark/>
          </w:tcPr>
          <w:p w:rsidR="00645D0F" w:rsidRPr="00645D0F" w:rsidRDefault="00645D0F" w:rsidP="00645D0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45D0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8,51</w:t>
            </w:r>
          </w:p>
        </w:tc>
      </w:tr>
      <w:tr w:rsidR="00645D0F" w:rsidRPr="00645D0F" w:rsidTr="00645D0F">
        <w:trPr>
          <w:divId w:val="468011872"/>
          <w:trHeight w:val="235"/>
        </w:trPr>
        <w:tc>
          <w:tcPr>
            <w:tcW w:w="657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45D0F" w:rsidRPr="00645D0F" w:rsidRDefault="00645D0F" w:rsidP="00645D0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45D0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5D0F" w:rsidRPr="00645D0F" w:rsidRDefault="00645D0F" w:rsidP="00645D0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5D0F">
              <w:rPr>
                <w:rFonts w:ascii="Arial" w:hAnsi="Arial" w:cs="Arial"/>
                <w:color w:val="000000"/>
                <w:sz w:val="18"/>
                <w:szCs w:val="18"/>
              </w:rPr>
              <w:t>9,66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5D0F" w:rsidRPr="00645D0F" w:rsidRDefault="00645D0F" w:rsidP="00645D0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5D0F">
              <w:rPr>
                <w:rFonts w:ascii="Arial" w:hAnsi="Arial" w:cs="Arial"/>
                <w:color w:val="000000"/>
                <w:sz w:val="18"/>
                <w:szCs w:val="18"/>
              </w:rPr>
              <w:t>9,72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5D0F" w:rsidRPr="00645D0F" w:rsidRDefault="00645D0F" w:rsidP="00645D0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5D0F">
              <w:rPr>
                <w:rFonts w:ascii="Arial" w:hAnsi="Arial" w:cs="Arial"/>
                <w:color w:val="000000"/>
                <w:sz w:val="18"/>
                <w:szCs w:val="18"/>
              </w:rPr>
              <w:t>9,75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5D0F" w:rsidRPr="00645D0F" w:rsidRDefault="00645D0F" w:rsidP="00645D0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5D0F">
              <w:rPr>
                <w:rFonts w:ascii="Arial" w:hAnsi="Arial" w:cs="Arial"/>
                <w:color w:val="000000"/>
                <w:sz w:val="18"/>
                <w:szCs w:val="18"/>
              </w:rPr>
              <w:t>9,72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5D0F" w:rsidRPr="00645D0F" w:rsidRDefault="00645D0F" w:rsidP="00645D0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5D0F">
              <w:rPr>
                <w:rFonts w:ascii="Arial" w:hAnsi="Arial" w:cs="Arial"/>
                <w:color w:val="000000"/>
                <w:sz w:val="18"/>
                <w:szCs w:val="18"/>
              </w:rPr>
              <w:t>9,61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5D0F" w:rsidRPr="00645D0F" w:rsidRDefault="00645D0F" w:rsidP="00645D0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5D0F">
              <w:rPr>
                <w:rFonts w:ascii="Arial" w:hAnsi="Arial" w:cs="Arial"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5D0F" w:rsidRPr="00645D0F" w:rsidRDefault="00645D0F" w:rsidP="00645D0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5D0F">
              <w:rPr>
                <w:rFonts w:ascii="Arial" w:hAnsi="Arial" w:cs="Arial"/>
                <w:color w:val="000000"/>
                <w:sz w:val="18"/>
                <w:szCs w:val="18"/>
              </w:rPr>
              <w:t>9,46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5D0F" w:rsidRPr="00645D0F" w:rsidRDefault="00645D0F" w:rsidP="00645D0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5D0F">
              <w:rPr>
                <w:rFonts w:ascii="Arial" w:hAnsi="Arial" w:cs="Arial"/>
                <w:color w:val="000000"/>
                <w:sz w:val="18"/>
                <w:szCs w:val="18"/>
              </w:rPr>
              <w:t>9,29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5D0F" w:rsidRPr="00645D0F" w:rsidRDefault="00645D0F" w:rsidP="00645D0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5D0F">
              <w:rPr>
                <w:rFonts w:ascii="Arial" w:hAnsi="Arial" w:cs="Arial"/>
                <w:color w:val="000000"/>
                <w:sz w:val="18"/>
                <w:szCs w:val="18"/>
              </w:rPr>
              <w:t>9,07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5D0F" w:rsidRPr="00645D0F" w:rsidRDefault="00645D0F" w:rsidP="00645D0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5D0F">
              <w:rPr>
                <w:rFonts w:ascii="Arial" w:hAnsi="Arial" w:cs="Arial"/>
                <w:color w:val="000000"/>
                <w:sz w:val="18"/>
                <w:szCs w:val="18"/>
              </w:rPr>
              <w:t>8,95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5D0F" w:rsidRPr="00645D0F" w:rsidRDefault="00645D0F" w:rsidP="00645D0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5D0F">
              <w:rPr>
                <w:rFonts w:ascii="Arial" w:hAnsi="Arial" w:cs="Arial"/>
                <w:color w:val="000000"/>
                <w:sz w:val="18"/>
                <w:szCs w:val="18"/>
              </w:rPr>
              <w:t>8,86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5D0F" w:rsidRPr="00645D0F" w:rsidRDefault="00645D0F" w:rsidP="00645D0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5D0F">
              <w:rPr>
                <w:rFonts w:ascii="Arial" w:hAnsi="Arial" w:cs="Arial"/>
                <w:color w:val="000000"/>
                <w:sz w:val="18"/>
                <w:szCs w:val="18"/>
              </w:rPr>
              <w:t>8,84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45D0F" w:rsidRPr="00645D0F" w:rsidRDefault="00645D0F" w:rsidP="00645D0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45D0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9,37</w:t>
            </w:r>
          </w:p>
        </w:tc>
      </w:tr>
      <w:tr w:rsidR="00645D0F" w:rsidRPr="00645D0F" w:rsidTr="00645D0F">
        <w:trPr>
          <w:divId w:val="468011872"/>
          <w:trHeight w:val="235"/>
        </w:trPr>
        <w:tc>
          <w:tcPr>
            <w:tcW w:w="657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000000" w:fill="ECF3FA"/>
            <w:vAlign w:val="center"/>
            <w:hideMark/>
          </w:tcPr>
          <w:p w:rsidR="00645D0F" w:rsidRPr="00645D0F" w:rsidRDefault="00645D0F" w:rsidP="00645D0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45D0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645D0F" w:rsidRPr="00645D0F" w:rsidRDefault="00645D0F" w:rsidP="00645D0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5D0F">
              <w:rPr>
                <w:rFonts w:ascii="Arial" w:hAnsi="Arial" w:cs="Arial"/>
                <w:color w:val="000000"/>
                <w:sz w:val="18"/>
                <w:szCs w:val="18"/>
              </w:rPr>
              <w:t>8,52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645D0F" w:rsidRPr="00645D0F" w:rsidRDefault="00645D0F" w:rsidP="00645D0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5D0F">
              <w:rPr>
                <w:rFonts w:ascii="Arial" w:hAnsi="Arial" w:cs="Arial"/>
                <w:color w:val="000000"/>
                <w:sz w:val="18"/>
                <w:szCs w:val="18"/>
              </w:rPr>
              <w:t>8,39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645D0F" w:rsidRPr="00645D0F" w:rsidRDefault="00645D0F" w:rsidP="00645D0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5D0F">
              <w:rPr>
                <w:rFonts w:ascii="Arial" w:hAnsi="Arial" w:cs="Arial"/>
                <w:color w:val="000000"/>
                <w:sz w:val="18"/>
                <w:szCs w:val="18"/>
              </w:rPr>
              <w:t>8,31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645D0F" w:rsidRPr="00645D0F" w:rsidRDefault="00645D0F" w:rsidP="00645D0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5D0F">
              <w:rPr>
                <w:rFonts w:ascii="Arial" w:hAnsi="Arial" w:cs="Arial"/>
                <w:color w:val="000000"/>
                <w:sz w:val="18"/>
                <w:szCs w:val="18"/>
              </w:rPr>
              <w:t>8,15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645D0F" w:rsidRPr="00645D0F" w:rsidRDefault="00645D0F" w:rsidP="00645D0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5D0F">
              <w:rPr>
                <w:rFonts w:ascii="Arial" w:hAnsi="Arial" w:cs="Arial"/>
                <w:color w:val="000000"/>
                <w:sz w:val="18"/>
                <w:szCs w:val="18"/>
              </w:rPr>
              <w:t>7,76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645D0F" w:rsidRPr="00645D0F" w:rsidRDefault="00645D0F" w:rsidP="00645D0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5D0F">
              <w:rPr>
                <w:rFonts w:ascii="Arial" w:hAnsi="Arial" w:cs="Arial"/>
                <w:color w:val="000000"/>
                <w:sz w:val="18"/>
                <w:szCs w:val="18"/>
              </w:rPr>
              <w:t>7,46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645D0F" w:rsidRPr="00645D0F" w:rsidRDefault="00645D0F" w:rsidP="00645D0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5D0F">
              <w:rPr>
                <w:rFonts w:ascii="Arial" w:hAnsi="Arial" w:cs="Arial"/>
                <w:color w:val="000000"/>
                <w:sz w:val="18"/>
                <w:szCs w:val="18"/>
              </w:rPr>
              <w:t>7,2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645D0F" w:rsidRPr="00645D0F" w:rsidRDefault="00645D0F" w:rsidP="00645D0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5D0F">
              <w:rPr>
                <w:rFonts w:ascii="Arial" w:hAnsi="Arial" w:cs="Arial"/>
                <w:color w:val="000000"/>
                <w:sz w:val="18"/>
                <w:szCs w:val="18"/>
              </w:rPr>
              <w:t>7,03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645D0F" w:rsidRPr="00645D0F" w:rsidRDefault="00645D0F" w:rsidP="00645D0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5D0F">
              <w:rPr>
                <w:rFonts w:ascii="Arial" w:hAnsi="Arial" w:cs="Arial"/>
                <w:color w:val="000000"/>
                <w:sz w:val="18"/>
                <w:szCs w:val="18"/>
              </w:rPr>
              <w:t>7,07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645D0F" w:rsidRPr="00645D0F" w:rsidRDefault="00645D0F" w:rsidP="00645D0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5D0F">
              <w:rPr>
                <w:rFonts w:ascii="Arial" w:hAnsi="Arial" w:cs="Arial"/>
                <w:color w:val="000000"/>
                <w:sz w:val="18"/>
                <w:szCs w:val="18"/>
              </w:rPr>
              <w:t>7,24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645D0F" w:rsidRPr="00645D0F" w:rsidRDefault="00645D0F" w:rsidP="00645D0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5D0F">
              <w:rPr>
                <w:rFonts w:ascii="Arial" w:hAnsi="Arial" w:cs="Arial"/>
                <w:color w:val="000000"/>
                <w:sz w:val="18"/>
                <w:szCs w:val="18"/>
              </w:rPr>
              <w:t>7,33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645D0F" w:rsidRPr="00645D0F" w:rsidRDefault="00645D0F" w:rsidP="00645D0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5D0F">
              <w:rPr>
                <w:rFonts w:ascii="Arial" w:hAnsi="Arial" w:cs="Arial"/>
                <w:color w:val="000000"/>
                <w:sz w:val="18"/>
                <w:szCs w:val="18"/>
              </w:rPr>
              <w:t>7,41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ECF3FA"/>
            <w:vAlign w:val="center"/>
            <w:hideMark/>
          </w:tcPr>
          <w:p w:rsidR="00645D0F" w:rsidRPr="00645D0F" w:rsidRDefault="00645D0F" w:rsidP="00645D0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45D0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7,66</w:t>
            </w:r>
          </w:p>
        </w:tc>
      </w:tr>
      <w:tr w:rsidR="00645D0F" w:rsidRPr="00645D0F" w:rsidTr="00645D0F">
        <w:trPr>
          <w:divId w:val="468011872"/>
          <w:trHeight w:val="235"/>
        </w:trPr>
        <w:tc>
          <w:tcPr>
            <w:tcW w:w="657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45D0F" w:rsidRPr="00645D0F" w:rsidRDefault="00645D0F" w:rsidP="00645D0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45D0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5D0F" w:rsidRPr="00645D0F" w:rsidRDefault="00645D0F" w:rsidP="00645D0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5D0F">
              <w:rPr>
                <w:rFonts w:ascii="Arial" w:hAnsi="Arial" w:cs="Arial"/>
                <w:color w:val="000000"/>
                <w:sz w:val="18"/>
                <w:szCs w:val="18"/>
              </w:rPr>
              <w:t>7,32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5D0F" w:rsidRPr="00645D0F" w:rsidRDefault="00645D0F" w:rsidP="00645D0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5D0F">
              <w:rPr>
                <w:rFonts w:ascii="Arial" w:hAnsi="Arial" w:cs="Arial"/>
                <w:color w:val="000000"/>
                <w:sz w:val="18"/>
                <w:szCs w:val="18"/>
              </w:rPr>
              <w:t>7,08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5D0F" w:rsidRPr="00645D0F" w:rsidRDefault="00645D0F" w:rsidP="00645D0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5D0F">
              <w:rPr>
                <w:rFonts w:ascii="Arial" w:hAnsi="Arial" w:cs="Arial"/>
                <w:color w:val="000000"/>
                <w:sz w:val="18"/>
                <w:szCs w:val="18"/>
              </w:rPr>
              <w:t>6,81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5D0F" w:rsidRPr="00645D0F" w:rsidRDefault="00645D0F" w:rsidP="00645D0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5D0F">
              <w:rPr>
                <w:rFonts w:ascii="Arial" w:hAnsi="Arial" w:cs="Arial"/>
                <w:color w:val="000000"/>
                <w:sz w:val="18"/>
                <w:szCs w:val="18"/>
              </w:rPr>
              <w:t>6,54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5D0F" w:rsidRPr="00645D0F" w:rsidRDefault="00645D0F" w:rsidP="00645D0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5D0F">
              <w:rPr>
                <w:rFonts w:ascii="Arial" w:hAnsi="Arial" w:cs="Arial"/>
                <w:color w:val="000000"/>
                <w:sz w:val="18"/>
                <w:szCs w:val="18"/>
              </w:rPr>
              <w:t>6,25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5D0F" w:rsidRPr="00645D0F" w:rsidRDefault="00645D0F" w:rsidP="00645D0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5D0F">
              <w:rPr>
                <w:rFonts w:ascii="Arial" w:hAnsi="Arial" w:cs="Arial"/>
                <w:color w:val="000000"/>
                <w:sz w:val="18"/>
                <w:szCs w:val="18"/>
              </w:rPr>
              <w:t>6,12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5D0F" w:rsidRPr="00645D0F" w:rsidRDefault="00645D0F" w:rsidP="00645D0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5D0F">
              <w:rPr>
                <w:rFonts w:ascii="Arial" w:hAnsi="Arial" w:cs="Arial"/>
                <w:color w:val="000000"/>
                <w:sz w:val="18"/>
                <w:szCs w:val="18"/>
              </w:rPr>
              <w:t>6,1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5D0F" w:rsidRPr="00645D0F" w:rsidRDefault="00645D0F" w:rsidP="00645D0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5D0F">
              <w:rPr>
                <w:rFonts w:ascii="Arial" w:hAnsi="Arial" w:cs="Arial"/>
                <w:color w:val="000000"/>
                <w:sz w:val="18"/>
                <w:szCs w:val="18"/>
              </w:rPr>
              <w:t>6,2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5D0F" w:rsidRPr="00645D0F" w:rsidRDefault="00645D0F" w:rsidP="00645D0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5D0F">
              <w:rPr>
                <w:rFonts w:ascii="Arial" w:hAnsi="Arial" w:cs="Arial"/>
                <w:color w:val="000000"/>
                <w:sz w:val="18"/>
                <w:szCs w:val="18"/>
              </w:rPr>
              <w:t>6,42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5D0F" w:rsidRPr="00645D0F" w:rsidRDefault="00645D0F" w:rsidP="00645D0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5D0F">
              <w:rPr>
                <w:rFonts w:ascii="Arial" w:hAnsi="Arial" w:cs="Arial"/>
                <w:color w:val="000000"/>
                <w:sz w:val="18"/>
                <w:szCs w:val="18"/>
              </w:rPr>
              <w:t>6,76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5D0F" w:rsidRPr="00645D0F" w:rsidRDefault="00645D0F" w:rsidP="00645D0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5D0F">
              <w:rPr>
                <w:rFonts w:ascii="Arial" w:hAnsi="Arial" w:cs="Arial"/>
                <w:color w:val="000000"/>
                <w:sz w:val="18"/>
                <w:szCs w:val="18"/>
              </w:rPr>
              <w:t>7,13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5D0F" w:rsidRPr="00645D0F" w:rsidRDefault="00645D0F" w:rsidP="00645D0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5D0F">
              <w:rPr>
                <w:rFonts w:ascii="Arial" w:hAnsi="Arial" w:cs="Arial"/>
                <w:color w:val="000000"/>
                <w:sz w:val="18"/>
                <w:szCs w:val="18"/>
              </w:rPr>
              <w:t>7,5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45D0F" w:rsidRPr="00645D0F" w:rsidRDefault="00645D0F" w:rsidP="00645D0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45D0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6,69</w:t>
            </w:r>
          </w:p>
        </w:tc>
      </w:tr>
      <w:tr w:rsidR="00645D0F" w:rsidRPr="00645D0F" w:rsidTr="00645D0F">
        <w:trPr>
          <w:divId w:val="468011872"/>
          <w:trHeight w:val="235"/>
        </w:trPr>
        <w:tc>
          <w:tcPr>
            <w:tcW w:w="657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000000" w:fill="ECF3FA"/>
            <w:vAlign w:val="center"/>
            <w:hideMark/>
          </w:tcPr>
          <w:p w:rsidR="00645D0F" w:rsidRPr="00645D0F" w:rsidRDefault="00645D0F" w:rsidP="00645D0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45D0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645D0F" w:rsidRPr="00645D0F" w:rsidRDefault="00645D0F" w:rsidP="00645D0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5D0F">
              <w:rPr>
                <w:rFonts w:ascii="Arial" w:hAnsi="Arial" w:cs="Arial"/>
                <w:color w:val="000000"/>
                <w:sz w:val="18"/>
                <w:szCs w:val="18"/>
              </w:rPr>
              <w:t>7,74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645D0F" w:rsidRPr="00645D0F" w:rsidRDefault="00645D0F" w:rsidP="00645D0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5D0F">
              <w:rPr>
                <w:rFonts w:ascii="Arial" w:hAnsi="Arial" w:cs="Arial"/>
                <w:color w:val="000000"/>
                <w:sz w:val="18"/>
                <w:szCs w:val="18"/>
              </w:rPr>
              <w:t>7,99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645D0F" w:rsidRPr="00645D0F" w:rsidRDefault="00645D0F" w:rsidP="00645D0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5D0F">
              <w:rPr>
                <w:rFonts w:ascii="Arial" w:hAnsi="Arial" w:cs="Arial"/>
                <w:color w:val="000000"/>
                <w:sz w:val="18"/>
                <w:szCs w:val="18"/>
              </w:rPr>
              <w:t>8,12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645D0F" w:rsidRPr="00645D0F" w:rsidRDefault="00645D0F" w:rsidP="00645D0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5D0F">
              <w:rPr>
                <w:rFonts w:ascii="Arial" w:hAnsi="Arial" w:cs="Arial"/>
                <w:color w:val="000000"/>
                <w:sz w:val="18"/>
                <w:szCs w:val="18"/>
              </w:rPr>
              <w:t>8,23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645D0F" w:rsidRPr="00645D0F" w:rsidRDefault="00645D0F" w:rsidP="00645D0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5D0F">
              <w:rPr>
                <w:rFonts w:ascii="Arial" w:hAnsi="Arial" w:cs="Arial"/>
                <w:color w:val="000000"/>
                <w:sz w:val="18"/>
                <w:szCs w:val="18"/>
              </w:rPr>
              <w:t>8,31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645D0F" w:rsidRPr="00645D0F" w:rsidRDefault="00645D0F" w:rsidP="00645D0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5D0F">
              <w:rPr>
                <w:rFonts w:ascii="Arial" w:hAnsi="Arial" w:cs="Arial"/>
                <w:color w:val="000000"/>
                <w:sz w:val="18"/>
                <w:szCs w:val="18"/>
              </w:rPr>
              <w:t>8,37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645D0F" w:rsidRPr="00645D0F" w:rsidRDefault="00645D0F" w:rsidP="00645D0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5D0F">
              <w:rPr>
                <w:rFonts w:ascii="Arial" w:hAnsi="Arial" w:cs="Arial"/>
                <w:color w:val="000000"/>
                <w:sz w:val="18"/>
                <w:szCs w:val="18"/>
              </w:rPr>
              <w:t>8,45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645D0F" w:rsidRPr="00645D0F" w:rsidRDefault="00645D0F" w:rsidP="00645D0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5D0F">
              <w:rPr>
                <w:rFonts w:ascii="Arial" w:hAnsi="Arial" w:cs="Arial"/>
                <w:color w:val="000000"/>
                <w:sz w:val="18"/>
                <w:szCs w:val="18"/>
              </w:rPr>
              <w:t>8,6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645D0F" w:rsidRPr="00645D0F" w:rsidRDefault="00645D0F" w:rsidP="00645D0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5D0F">
              <w:rPr>
                <w:rFonts w:ascii="Arial" w:hAnsi="Arial" w:cs="Arial"/>
                <w:color w:val="000000"/>
                <w:sz w:val="18"/>
                <w:szCs w:val="18"/>
              </w:rPr>
              <w:t>8,86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645D0F" w:rsidRPr="00645D0F" w:rsidRDefault="00645D0F" w:rsidP="00645D0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5D0F">
              <w:rPr>
                <w:rFonts w:ascii="Arial" w:hAnsi="Arial" w:cs="Arial"/>
                <w:color w:val="000000"/>
                <w:sz w:val="18"/>
                <w:szCs w:val="18"/>
              </w:rPr>
              <w:t>9,1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645D0F" w:rsidRPr="00645D0F" w:rsidRDefault="00645D0F" w:rsidP="00645D0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5D0F">
              <w:rPr>
                <w:rFonts w:ascii="Arial" w:hAnsi="Arial" w:cs="Arial"/>
                <w:color w:val="000000"/>
                <w:sz w:val="18"/>
                <w:szCs w:val="18"/>
              </w:rPr>
              <w:t>9,27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645D0F" w:rsidRPr="00645D0F" w:rsidRDefault="00645D0F" w:rsidP="00645D0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5D0F">
              <w:rPr>
                <w:rFonts w:ascii="Arial" w:hAnsi="Arial" w:cs="Arial"/>
                <w:color w:val="000000"/>
                <w:sz w:val="18"/>
                <w:szCs w:val="18"/>
              </w:rPr>
              <w:t>9,32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ECF3FA"/>
            <w:vAlign w:val="center"/>
            <w:hideMark/>
          </w:tcPr>
          <w:p w:rsidR="00645D0F" w:rsidRPr="00645D0F" w:rsidRDefault="00645D0F" w:rsidP="00645D0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45D0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8,53</w:t>
            </w:r>
          </w:p>
        </w:tc>
      </w:tr>
      <w:tr w:rsidR="00645D0F" w:rsidRPr="00645D0F" w:rsidTr="00645D0F">
        <w:trPr>
          <w:divId w:val="468011872"/>
          <w:trHeight w:val="235"/>
        </w:trPr>
        <w:tc>
          <w:tcPr>
            <w:tcW w:w="657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45D0F" w:rsidRPr="00645D0F" w:rsidRDefault="00645D0F" w:rsidP="00645D0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45D0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5D0F" w:rsidRPr="00645D0F" w:rsidRDefault="00645D0F" w:rsidP="00645D0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5D0F">
              <w:rPr>
                <w:rFonts w:ascii="Arial" w:hAnsi="Arial" w:cs="Arial"/>
                <w:color w:val="000000"/>
                <w:sz w:val="18"/>
                <w:szCs w:val="18"/>
              </w:rPr>
              <w:t>9,02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5D0F" w:rsidRPr="00645D0F" w:rsidRDefault="00645D0F" w:rsidP="00645D0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5D0F">
              <w:rPr>
                <w:rFonts w:ascii="Arial" w:hAnsi="Arial" w:cs="Arial"/>
                <w:color w:val="000000"/>
                <w:sz w:val="18"/>
                <w:szCs w:val="18"/>
              </w:rPr>
              <w:t>8,79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5D0F" w:rsidRPr="00645D0F" w:rsidRDefault="00645D0F" w:rsidP="00645D0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5D0F">
              <w:rPr>
                <w:rFonts w:ascii="Arial" w:hAnsi="Arial" w:cs="Arial"/>
                <w:color w:val="000000"/>
                <w:sz w:val="18"/>
                <w:szCs w:val="18"/>
              </w:rPr>
              <w:t>8,57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5D0F" w:rsidRPr="00645D0F" w:rsidRDefault="00645D0F" w:rsidP="00645D0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5D0F">
              <w:rPr>
                <w:rFonts w:ascii="Arial" w:hAnsi="Arial" w:cs="Arial"/>
                <w:color w:val="000000"/>
                <w:sz w:val="18"/>
                <w:szCs w:val="18"/>
              </w:rPr>
              <w:t>8,35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5D0F" w:rsidRPr="00645D0F" w:rsidRDefault="00645D0F" w:rsidP="00645D0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5D0F">
              <w:rPr>
                <w:rFonts w:ascii="Arial" w:hAnsi="Arial" w:cs="Arial"/>
                <w:color w:val="000000"/>
                <w:sz w:val="18"/>
                <w:szCs w:val="18"/>
              </w:rPr>
              <w:t>8,21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5D0F" w:rsidRPr="00645D0F" w:rsidRDefault="00645D0F" w:rsidP="00645D0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5D0F">
              <w:rPr>
                <w:rFonts w:ascii="Arial" w:hAnsi="Arial" w:cs="Arial"/>
                <w:color w:val="000000"/>
                <w:sz w:val="18"/>
                <w:szCs w:val="18"/>
              </w:rPr>
              <w:t>8,15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5D0F" w:rsidRPr="00645D0F" w:rsidRDefault="00645D0F" w:rsidP="00645D0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5D0F">
              <w:rPr>
                <w:rFonts w:ascii="Arial" w:hAnsi="Arial" w:cs="Arial"/>
                <w:color w:val="000000"/>
                <w:sz w:val="18"/>
                <w:szCs w:val="18"/>
              </w:rPr>
              <w:t>8,18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5D0F" w:rsidRPr="00645D0F" w:rsidRDefault="00645D0F" w:rsidP="00645D0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5D0F">
              <w:rPr>
                <w:rFonts w:ascii="Arial" w:hAnsi="Arial" w:cs="Arial"/>
                <w:color w:val="000000"/>
                <w:sz w:val="18"/>
                <w:szCs w:val="18"/>
              </w:rPr>
              <w:t>8,22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5D0F" w:rsidRPr="00645D0F" w:rsidRDefault="00645D0F" w:rsidP="00645D0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5D0F">
              <w:rPr>
                <w:rFonts w:ascii="Arial" w:hAnsi="Arial" w:cs="Arial"/>
                <w:color w:val="000000"/>
                <w:sz w:val="18"/>
                <w:szCs w:val="18"/>
              </w:rPr>
              <w:t>8,41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5D0F" w:rsidRPr="00645D0F" w:rsidRDefault="00645D0F" w:rsidP="00645D0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5D0F">
              <w:rPr>
                <w:rFonts w:ascii="Arial" w:hAnsi="Arial" w:cs="Arial"/>
                <w:color w:val="000000"/>
                <w:sz w:val="18"/>
                <w:szCs w:val="18"/>
              </w:rPr>
              <w:t>8,7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5D0F" w:rsidRPr="00645D0F" w:rsidRDefault="00645D0F" w:rsidP="00645D0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5D0F">
              <w:rPr>
                <w:rFonts w:ascii="Arial" w:hAnsi="Arial" w:cs="Arial"/>
                <w:color w:val="000000"/>
                <w:sz w:val="18"/>
                <w:szCs w:val="18"/>
              </w:rPr>
              <w:t>8,93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5D0F" w:rsidRPr="00645D0F" w:rsidRDefault="00645D0F" w:rsidP="00645D0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5D0F">
              <w:rPr>
                <w:rFonts w:ascii="Arial" w:hAnsi="Arial" w:cs="Arial"/>
                <w:color w:val="000000"/>
                <w:sz w:val="18"/>
                <w:szCs w:val="18"/>
              </w:rPr>
              <w:t>9,09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45D0F" w:rsidRPr="00645D0F" w:rsidRDefault="00645D0F" w:rsidP="00645D0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45D0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8,55</w:t>
            </w:r>
          </w:p>
        </w:tc>
      </w:tr>
      <w:tr w:rsidR="00645D0F" w:rsidRPr="00645D0F" w:rsidTr="00645D0F">
        <w:trPr>
          <w:divId w:val="468011872"/>
          <w:trHeight w:val="235"/>
        </w:trPr>
        <w:tc>
          <w:tcPr>
            <w:tcW w:w="657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000000" w:fill="ECF3FA"/>
            <w:vAlign w:val="center"/>
            <w:hideMark/>
          </w:tcPr>
          <w:p w:rsidR="00645D0F" w:rsidRPr="00645D0F" w:rsidRDefault="00645D0F" w:rsidP="00645D0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45D0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645D0F" w:rsidRPr="00645D0F" w:rsidRDefault="00645D0F" w:rsidP="00645D0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5D0F">
              <w:rPr>
                <w:rFonts w:ascii="Arial" w:hAnsi="Arial" w:cs="Arial"/>
                <w:color w:val="000000"/>
                <w:sz w:val="18"/>
                <w:szCs w:val="18"/>
              </w:rPr>
              <w:t>9,07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645D0F" w:rsidRPr="00645D0F" w:rsidRDefault="00645D0F" w:rsidP="00645D0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5D0F">
              <w:rPr>
                <w:rFonts w:ascii="Arial" w:hAnsi="Arial" w:cs="Arial"/>
                <w:color w:val="000000"/>
                <w:sz w:val="18"/>
                <w:szCs w:val="18"/>
              </w:rPr>
              <w:t>9,03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645D0F" w:rsidRPr="00645D0F" w:rsidRDefault="00645D0F" w:rsidP="00645D0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5D0F">
              <w:rPr>
                <w:rFonts w:ascii="Arial" w:hAnsi="Arial" w:cs="Arial"/>
                <w:color w:val="000000"/>
                <w:sz w:val="18"/>
                <w:szCs w:val="18"/>
              </w:rPr>
              <w:t>8,96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645D0F" w:rsidRPr="00645D0F" w:rsidRDefault="00645D0F" w:rsidP="00645D0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5D0F">
              <w:rPr>
                <w:rFonts w:ascii="Arial" w:hAnsi="Arial" w:cs="Arial"/>
                <w:color w:val="000000"/>
                <w:sz w:val="18"/>
                <w:szCs w:val="18"/>
              </w:rPr>
              <w:t>8,89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645D0F" w:rsidRPr="00645D0F" w:rsidRDefault="00645D0F" w:rsidP="00645D0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5D0F">
              <w:rPr>
                <w:rFonts w:ascii="Arial" w:hAnsi="Arial" w:cs="Arial"/>
                <w:color w:val="000000"/>
                <w:sz w:val="18"/>
                <w:szCs w:val="18"/>
              </w:rPr>
              <w:t>8,84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645D0F" w:rsidRPr="00645D0F" w:rsidRDefault="00645D0F" w:rsidP="00645D0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5D0F">
              <w:rPr>
                <w:rFonts w:ascii="Arial" w:hAnsi="Arial" w:cs="Arial"/>
                <w:color w:val="000000"/>
                <w:sz w:val="18"/>
                <w:szCs w:val="18"/>
              </w:rPr>
              <w:t>8,68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645D0F" w:rsidRPr="00645D0F" w:rsidRDefault="00645D0F" w:rsidP="00645D0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5D0F">
              <w:rPr>
                <w:rFonts w:ascii="Arial" w:hAnsi="Arial" w:cs="Arial"/>
                <w:color w:val="000000"/>
                <w:sz w:val="18"/>
                <w:szCs w:val="18"/>
              </w:rPr>
              <w:t>8,62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645D0F" w:rsidRPr="00645D0F" w:rsidRDefault="00645D0F" w:rsidP="00645D0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5D0F">
              <w:rPr>
                <w:rFonts w:ascii="Arial" w:hAnsi="Arial" w:cs="Arial"/>
                <w:color w:val="000000"/>
                <w:sz w:val="18"/>
                <w:szCs w:val="18"/>
              </w:rPr>
              <w:t>8,61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645D0F" w:rsidRPr="00645D0F" w:rsidRDefault="00645D0F" w:rsidP="00645D0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5D0F">
              <w:rPr>
                <w:rFonts w:ascii="Arial" w:hAnsi="Arial" w:cs="Arial"/>
                <w:color w:val="000000"/>
                <w:sz w:val="18"/>
                <w:szCs w:val="18"/>
              </w:rPr>
              <w:t>8,66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645D0F" w:rsidRPr="00645D0F" w:rsidRDefault="00645D0F" w:rsidP="00645D0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5D0F">
              <w:rPr>
                <w:rFonts w:ascii="Arial" w:hAnsi="Arial" w:cs="Arial"/>
                <w:color w:val="000000"/>
                <w:sz w:val="18"/>
                <w:szCs w:val="18"/>
              </w:rPr>
              <w:t>8,79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645D0F" w:rsidRPr="00645D0F" w:rsidRDefault="00645D0F" w:rsidP="00645D0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5D0F">
              <w:rPr>
                <w:rFonts w:ascii="Arial" w:hAnsi="Arial" w:cs="Arial"/>
                <w:color w:val="000000"/>
                <w:sz w:val="18"/>
                <w:szCs w:val="18"/>
              </w:rPr>
              <w:t>8,91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645D0F" w:rsidRPr="00645D0F" w:rsidRDefault="00645D0F" w:rsidP="00645D0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5D0F">
              <w:rPr>
                <w:rFonts w:ascii="Arial" w:hAnsi="Arial" w:cs="Arial"/>
                <w:color w:val="000000"/>
                <w:sz w:val="18"/>
                <w:szCs w:val="18"/>
              </w:rPr>
              <w:t>8,99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ECF3FA"/>
            <w:vAlign w:val="center"/>
            <w:hideMark/>
          </w:tcPr>
          <w:p w:rsidR="00645D0F" w:rsidRPr="00645D0F" w:rsidRDefault="00645D0F" w:rsidP="00645D0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45D0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8,84</w:t>
            </w:r>
          </w:p>
        </w:tc>
      </w:tr>
      <w:tr w:rsidR="00645D0F" w:rsidRPr="00645D0F" w:rsidTr="00645D0F">
        <w:trPr>
          <w:divId w:val="468011872"/>
          <w:trHeight w:val="235"/>
        </w:trPr>
        <w:tc>
          <w:tcPr>
            <w:tcW w:w="657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45D0F" w:rsidRPr="00645D0F" w:rsidRDefault="00645D0F" w:rsidP="00645D0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45D0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5D0F" w:rsidRPr="00645D0F" w:rsidRDefault="00645D0F" w:rsidP="00645D0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5D0F">
              <w:rPr>
                <w:rFonts w:ascii="Arial" w:hAnsi="Arial" w:cs="Arial"/>
                <w:color w:val="000000"/>
                <w:sz w:val="18"/>
                <w:szCs w:val="18"/>
              </w:rPr>
              <w:t>8,96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5D0F" w:rsidRPr="00645D0F" w:rsidRDefault="00645D0F" w:rsidP="00645D0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5D0F">
              <w:rPr>
                <w:rFonts w:ascii="Arial" w:hAnsi="Arial" w:cs="Arial"/>
                <w:color w:val="000000"/>
                <w:sz w:val="18"/>
                <w:szCs w:val="18"/>
              </w:rPr>
              <w:t>8,89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5D0F" w:rsidRPr="00645D0F" w:rsidRDefault="00645D0F" w:rsidP="00645D0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5D0F">
              <w:rPr>
                <w:rFonts w:ascii="Arial" w:hAnsi="Arial" w:cs="Arial"/>
                <w:color w:val="000000"/>
                <w:sz w:val="18"/>
                <w:szCs w:val="18"/>
              </w:rPr>
              <w:t>8,81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5D0F" w:rsidRPr="00645D0F" w:rsidRDefault="00645D0F" w:rsidP="00645D0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5D0F">
              <w:rPr>
                <w:rFonts w:ascii="Arial" w:hAnsi="Arial" w:cs="Arial"/>
                <w:color w:val="000000"/>
                <w:sz w:val="18"/>
                <w:szCs w:val="18"/>
              </w:rPr>
              <w:t>8,58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5D0F" w:rsidRPr="00645D0F" w:rsidRDefault="00645D0F" w:rsidP="00645D0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5D0F">
              <w:rPr>
                <w:rFonts w:ascii="Arial" w:hAnsi="Arial" w:cs="Arial"/>
                <w:color w:val="000000"/>
                <w:sz w:val="18"/>
                <w:szCs w:val="18"/>
              </w:rPr>
              <w:t>8,31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5D0F" w:rsidRPr="00645D0F" w:rsidRDefault="00645D0F" w:rsidP="00645D0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5D0F">
              <w:rPr>
                <w:rFonts w:ascii="Arial" w:hAnsi="Arial" w:cs="Arial"/>
                <w:color w:val="000000"/>
                <w:sz w:val="18"/>
                <w:szCs w:val="18"/>
              </w:rPr>
              <w:t>8,23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5D0F" w:rsidRPr="00645D0F" w:rsidRDefault="00645D0F" w:rsidP="00645D0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5D0F">
              <w:rPr>
                <w:rFonts w:ascii="Arial" w:hAnsi="Arial" w:cs="Arial"/>
                <w:color w:val="000000"/>
                <w:sz w:val="18"/>
                <w:szCs w:val="18"/>
              </w:rPr>
              <w:t>8,19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5D0F" w:rsidRPr="00645D0F" w:rsidRDefault="00645D0F" w:rsidP="00645D0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5D0F">
              <w:rPr>
                <w:rFonts w:ascii="Arial" w:hAnsi="Arial" w:cs="Arial"/>
                <w:color w:val="000000"/>
                <w:sz w:val="18"/>
                <w:szCs w:val="18"/>
              </w:rPr>
              <w:t>8,16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5D0F" w:rsidRPr="00645D0F" w:rsidRDefault="00645D0F" w:rsidP="00645D0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5D0F">
              <w:rPr>
                <w:rFonts w:ascii="Arial" w:hAnsi="Arial" w:cs="Arial"/>
                <w:color w:val="000000"/>
                <w:sz w:val="18"/>
                <w:szCs w:val="18"/>
              </w:rPr>
              <w:t>8,27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5D0F" w:rsidRPr="00645D0F" w:rsidRDefault="00645D0F" w:rsidP="00645D0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5D0F">
              <w:rPr>
                <w:rFonts w:ascii="Arial" w:hAnsi="Arial" w:cs="Arial"/>
                <w:color w:val="000000"/>
                <w:sz w:val="18"/>
                <w:szCs w:val="18"/>
              </w:rPr>
              <w:t>8,48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5D0F" w:rsidRPr="00645D0F" w:rsidRDefault="00645D0F" w:rsidP="00645D0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5D0F">
              <w:rPr>
                <w:rFonts w:ascii="Arial" w:hAnsi="Arial" w:cs="Arial"/>
                <w:color w:val="000000"/>
                <w:sz w:val="18"/>
                <w:szCs w:val="18"/>
              </w:rPr>
              <w:t>8,63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5D0F" w:rsidRPr="00645D0F" w:rsidRDefault="00645D0F" w:rsidP="00645D0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5D0F">
              <w:rPr>
                <w:rFonts w:ascii="Arial" w:hAnsi="Arial" w:cs="Arial"/>
                <w:color w:val="000000"/>
                <w:sz w:val="18"/>
                <w:szCs w:val="18"/>
              </w:rPr>
              <w:t>8,75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45D0F" w:rsidRPr="00645D0F" w:rsidRDefault="00645D0F" w:rsidP="00645D0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45D0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8,52</w:t>
            </w:r>
          </w:p>
        </w:tc>
      </w:tr>
      <w:tr w:rsidR="00645D0F" w:rsidRPr="00645D0F" w:rsidTr="00645D0F">
        <w:trPr>
          <w:divId w:val="468011872"/>
          <w:trHeight w:val="235"/>
        </w:trPr>
        <w:tc>
          <w:tcPr>
            <w:tcW w:w="657" w:type="dxa"/>
            <w:tcBorders>
              <w:top w:val="single" w:sz="8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shd w:val="clear" w:color="000000" w:fill="ECF3FA"/>
            <w:vAlign w:val="center"/>
            <w:hideMark/>
          </w:tcPr>
          <w:p w:rsidR="00645D0F" w:rsidRPr="00645D0F" w:rsidRDefault="00645D0F" w:rsidP="00645D0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45D0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866" w:type="dxa"/>
            <w:tcBorders>
              <w:top w:val="single" w:sz="8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645D0F" w:rsidRPr="00645D0F" w:rsidRDefault="00645D0F" w:rsidP="00645D0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5D0F">
              <w:rPr>
                <w:rFonts w:ascii="Arial" w:hAnsi="Arial" w:cs="Arial"/>
                <w:color w:val="000000"/>
                <w:sz w:val="18"/>
                <w:szCs w:val="18"/>
              </w:rPr>
              <w:t>8,77</w:t>
            </w:r>
          </w:p>
        </w:tc>
        <w:tc>
          <w:tcPr>
            <w:tcW w:w="729" w:type="dxa"/>
            <w:tcBorders>
              <w:top w:val="single" w:sz="8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645D0F" w:rsidRPr="00645D0F" w:rsidRDefault="00645D0F" w:rsidP="00645D0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</w:pPr>
            <w:r w:rsidRPr="00645D0F">
              <w:rPr>
                <w:rFonts w:ascii="Arial" w:hAnsi="Arial" w:cs="Arial"/>
                <w:color w:val="000000"/>
                <w:sz w:val="18"/>
                <w:szCs w:val="18"/>
              </w:rPr>
              <w:t>8,79</w:t>
            </w:r>
          </w:p>
        </w:tc>
        <w:tc>
          <w:tcPr>
            <w:tcW w:w="719" w:type="dxa"/>
            <w:tcBorders>
              <w:top w:val="single" w:sz="8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000000" w:fill="ECF3FA"/>
            <w:noWrap/>
            <w:vAlign w:val="bottom"/>
            <w:hideMark/>
          </w:tcPr>
          <w:p w:rsidR="00645D0F" w:rsidRPr="00645D0F" w:rsidRDefault="00645D0F" w:rsidP="00645D0F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  <w:vertAlign w:val="superscript"/>
              </w:rPr>
            </w:pPr>
            <w:r w:rsidRPr="00645D0F">
              <w:rPr>
                <w:rFonts w:ascii="Arial" w:hAnsi="Arial" w:cs="Arial"/>
                <w:color w:val="000000"/>
                <w:sz w:val="18"/>
                <w:szCs w:val="22"/>
              </w:rPr>
              <w:t>8,82</w:t>
            </w:r>
          </w:p>
        </w:tc>
        <w:tc>
          <w:tcPr>
            <w:tcW w:w="719" w:type="dxa"/>
            <w:tcBorders>
              <w:top w:val="single" w:sz="8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000000" w:fill="ECF3FA"/>
            <w:noWrap/>
            <w:vAlign w:val="bottom"/>
            <w:hideMark/>
          </w:tcPr>
          <w:p w:rsidR="00645D0F" w:rsidRPr="00645D0F" w:rsidRDefault="00645D0F" w:rsidP="00645D0F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645D0F">
              <w:rPr>
                <w:rFonts w:ascii="Arial" w:hAnsi="Arial" w:cs="Arial"/>
                <w:color w:val="000000"/>
                <w:sz w:val="18"/>
                <w:szCs w:val="22"/>
              </w:rPr>
              <w:t>8,88</w:t>
            </w:r>
          </w:p>
        </w:tc>
        <w:tc>
          <w:tcPr>
            <w:tcW w:w="719" w:type="dxa"/>
            <w:tcBorders>
              <w:top w:val="single" w:sz="8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000000" w:fill="ECF3FA"/>
            <w:noWrap/>
            <w:vAlign w:val="bottom"/>
            <w:hideMark/>
          </w:tcPr>
          <w:p w:rsidR="00645D0F" w:rsidRPr="00645D0F" w:rsidRDefault="00645D0F" w:rsidP="00645D0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5D0F">
              <w:rPr>
                <w:rFonts w:ascii="Arial" w:hAnsi="Arial" w:cs="Arial"/>
                <w:color w:val="000000"/>
                <w:sz w:val="18"/>
                <w:szCs w:val="18"/>
              </w:rPr>
              <w:t>8,83*</w:t>
            </w:r>
            <w:r w:rsidRPr="00645D0F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719" w:type="dxa"/>
            <w:tcBorders>
              <w:top w:val="single" w:sz="8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000000" w:fill="ECF3FA"/>
            <w:noWrap/>
            <w:vAlign w:val="bottom"/>
            <w:hideMark/>
          </w:tcPr>
          <w:p w:rsidR="00645D0F" w:rsidRPr="00645D0F" w:rsidRDefault="00645D0F" w:rsidP="00645D0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45D0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9" w:type="dxa"/>
            <w:tcBorders>
              <w:top w:val="single" w:sz="8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000000" w:fill="ECF3FA"/>
            <w:noWrap/>
            <w:vAlign w:val="bottom"/>
            <w:hideMark/>
          </w:tcPr>
          <w:p w:rsidR="00645D0F" w:rsidRPr="00645D0F" w:rsidRDefault="00645D0F" w:rsidP="00645D0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45D0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9" w:type="dxa"/>
            <w:tcBorders>
              <w:top w:val="single" w:sz="8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000000" w:fill="ECF3FA"/>
            <w:noWrap/>
            <w:vAlign w:val="bottom"/>
            <w:hideMark/>
          </w:tcPr>
          <w:p w:rsidR="00645D0F" w:rsidRPr="00645D0F" w:rsidRDefault="00645D0F" w:rsidP="00645D0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45D0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9" w:type="dxa"/>
            <w:tcBorders>
              <w:top w:val="single" w:sz="8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000000" w:fill="ECF3FA"/>
            <w:noWrap/>
            <w:vAlign w:val="bottom"/>
            <w:hideMark/>
          </w:tcPr>
          <w:p w:rsidR="00645D0F" w:rsidRPr="00645D0F" w:rsidRDefault="00645D0F" w:rsidP="00645D0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45D0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9" w:type="dxa"/>
            <w:tcBorders>
              <w:top w:val="single" w:sz="8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000000" w:fill="ECF3FA"/>
            <w:noWrap/>
            <w:vAlign w:val="bottom"/>
            <w:hideMark/>
          </w:tcPr>
          <w:p w:rsidR="00645D0F" w:rsidRPr="00645D0F" w:rsidRDefault="00645D0F" w:rsidP="00645D0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45D0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9" w:type="dxa"/>
            <w:tcBorders>
              <w:top w:val="single" w:sz="8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000000" w:fill="ECF3FA"/>
            <w:noWrap/>
            <w:vAlign w:val="bottom"/>
            <w:hideMark/>
          </w:tcPr>
          <w:p w:rsidR="00645D0F" w:rsidRPr="00645D0F" w:rsidRDefault="00645D0F" w:rsidP="00645D0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45D0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34" w:type="dxa"/>
            <w:tcBorders>
              <w:top w:val="single" w:sz="8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000000" w:fill="ECF3FA"/>
            <w:noWrap/>
            <w:vAlign w:val="bottom"/>
            <w:hideMark/>
          </w:tcPr>
          <w:p w:rsidR="00645D0F" w:rsidRPr="00645D0F" w:rsidRDefault="00645D0F" w:rsidP="00645D0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45D0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double" w:sz="4" w:space="0" w:color="auto"/>
              <w:right w:val="double" w:sz="6" w:space="0" w:color="auto"/>
            </w:tcBorders>
            <w:shd w:val="clear" w:color="000000" w:fill="ECF3FA"/>
            <w:vAlign w:val="center"/>
            <w:hideMark/>
          </w:tcPr>
          <w:p w:rsidR="00645D0F" w:rsidRPr="00645D0F" w:rsidRDefault="00645D0F" w:rsidP="00645D0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45D0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8,82</w:t>
            </w:r>
          </w:p>
        </w:tc>
      </w:tr>
    </w:tbl>
    <w:p w:rsidR="004617F9" w:rsidRPr="00592AF2" w:rsidRDefault="00423200" w:rsidP="009A018E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8"/>
          <w:szCs w:val="18"/>
        </w:rPr>
        <w:fldChar w:fldCharType="end"/>
      </w:r>
      <w:r w:rsidR="00DA6170" w:rsidRPr="00592AF2">
        <w:rPr>
          <w:rFonts w:ascii="Arial" w:hAnsi="Arial" w:cs="Arial"/>
          <w:i/>
          <w:sz w:val="16"/>
          <w:szCs w:val="16"/>
        </w:rPr>
        <w:t>Zdroj</w:t>
      </w:r>
      <w:r w:rsidR="004617F9" w:rsidRPr="00592AF2">
        <w:rPr>
          <w:rFonts w:ascii="Arial" w:hAnsi="Arial" w:cs="Arial"/>
          <w:i/>
          <w:sz w:val="16"/>
          <w:szCs w:val="16"/>
        </w:rPr>
        <w:t>: Rezortní statistika Mlék (</w:t>
      </w:r>
      <w:proofErr w:type="spellStart"/>
      <w:r w:rsidR="004617F9" w:rsidRPr="00592AF2">
        <w:rPr>
          <w:rFonts w:ascii="Arial" w:hAnsi="Arial" w:cs="Arial"/>
          <w:i/>
          <w:sz w:val="16"/>
          <w:szCs w:val="16"/>
        </w:rPr>
        <w:t>MZe</w:t>
      </w:r>
      <w:proofErr w:type="spellEnd"/>
      <w:r w:rsidR="004617F9" w:rsidRPr="00592AF2">
        <w:rPr>
          <w:rFonts w:ascii="Arial" w:hAnsi="Arial" w:cs="Arial"/>
          <w:i/>
          <w:sz w:val="16"/>
          <w:szCs w:val="16"/>
        </w:rPr>
        <w:t>) 6-12; ukazatel průměr roku je počítán jako aritmetický průměr</w:t>
      </w:r>
    </w:p>
    <w:p w:rsidR="00086702" w:rsidRDefault="00086702" w:rsidP="009A018E">
      <w:pPr>
        <w:rPr>
          <w:rFonts w:ascii="Arial" w:hAnsi="Arial" w:cs="Arial"/>
          <w:color w:val="000000" w:themeColor="text1"/>
          <w:sz w:val="20"/>
        </w:rPr>
      </w:pPr>
      <w:r w:rsidRPr="00592AF2">
        <w:rPr>
          <w:rFonts w:ascii="Arial" w:hAnsi="Arial" w:cs="Arial"/>
          <w:i/>
          <w:sz w:val="16"/>
          <w:szCs w:val="16"/>
        </w:rPr>
        <w:t>Pozn.: *) odhad</w:t>
      </w:r>
      <w:r w:rsidRPr="00592AF2">
        <w:rPr>
          <w:rFonts w:ascii="Arial" w:hAnsi="Arial" w:cs="Arial"/>
          <w:color w:val="000000" w:themeColor="text1"/>
          <w:sz w:val="20"/>
        </w:rPr>
        <w:t xml:space="preserve"> </w:t>
      </w:r>
    </w:p>
    <w:p w:rsidR="00311D22" w:rsidRDefault="004E6A0A" w:rsidP="00DA6170">
      <w:pPr>
        <w:rPr>
          <w:rFonts w:ascii="Arial" w:hAnsi="Arial" w:cs="Arial"/>
          <w:color w:val="000000" w:themeColor="text1"/>
          <w:sz w:val="20"/>
        </w:rPr>
      </w:pPr>
      <w:r w:rsidRPr="00592AF2">
        <w:rPr>
          <w:rFonts w:ascii="Arial" w:hAnsi="Arial" w:cs="Arial"/>
          <w:color w:val="000000" w:themeColor="text1"/>
          <w:sz w:val="20"/>
        </w:rPr>
        <w:t xml:space="preserve">Minimální cena za měsíc </w:t>
      </w:r>
      <w:r w:rsidR="00EE14ED">
        <w:rPr>
          <w:rFonts w:ascii="Arial" w:hAnsi="Arial" w:cs="Arial"/>
          <w:color w:val="000000" w:themeColor="text1"/>
          <w:sz w:val="20"/>
        </w:rPr>
        <w:t>březen</w:t>
      </w:r>
      <w:r w:rsidR="008E3112" w:rsidRPr="00592AF2">
        <w:rPr>
          <w:rFonts w:ascii="Arial" w:hAnsi="Arial" w:cs="Arial"/>
          <w:color w:val="000000" w:themeColor="text1"/>
          <w:sz w:val="20"/>
        </w:rPr>
        <w:t xml:space="preserve"> 20</w:t>
      </w:r>
      <w:r w:rsidR="00435A1D" w:rsidRPr="00592AF2">
        <w:rPr>
          <w:rFonts w:ascii="Arial" w:hAnsi="Arial" w:cs="Arial"/>
          <w:color w:val="000000" w:themeColor="text1"/>
          <w:sz w:val="20"/>
        </w:rPr>
        <w:t>2</w:t>
      </w:r>
      <w:r w:rsidR="00230E4E">
        <w:rPr>
          <w:rFonts w:ascii="Arial" w:hAnsi="Arial" w:cs="Arial"/>
          <w:color w:val="000000" w:themeColor="text1"/>
          <w:sz w:val="20"/>
        </w:rPr>
        <w:t>1</w:t>
      </w:r>
      <w:r w:rsidRPr="00592AF2">
        <w:rPr>
          <w:rFonts w:ascii="Arial" w:hAnsi="Arial" w:cs="Arial"/>
          <w:color w:val="000000" w:themeColor="text1"/>
          <w:sz w:val="20"/>
        </w:rPr>
        <w:t xml:space="preserve"> </w:t>
      </w:r>
      <w:r w:rsidRPr="00086702">
        <w:rPr>
          <w:rFonts w:ascii="Arial" w:hAnsi="Arial" w:cs="Arial"/>
          <w:color w:val="000000" w:themeColor="text1"/>
          <w:sz w:val="20"/>
        </w:rPr>
        <w:t xml:space="preserve">– </w:t>
      </w:r>
      <w:r w:rsidR="00584496">
        <w:rPr>
          <w:rFonts w:ascii="Arial" w:hAnsi="Arial" w:cs="Arial"/>
          <w:color w:val="000000" w:themeColor="text1"/>
          <w:sz w:val="20"/>
        </w:rPr>
        <w:t>8,51</w:t>
      </w:r>
      <w:r w:rsidR="005A6E12" w:rsidRPr="00086702">
        <w:rPr>
          <w:rFonts w:ascii="Arial" w:hAnsi="Arial" w:cs="Arial"/>
          <w:color w:val="000000" w:themeColor="text1"/>
          <w:sz w:val="20"/>
        </w:rPr>
        <w:t xml:space="preserve"> </w:t>
      </w:r>
      <w:r w:rsidRPr="00086702">
        <w:rPr>
          <w:rFonts w:ascii="Arial" w:hAnsi="Arial" w:cs="Arial"/>
          <w:color w:val="000000" w:themeColor="text1"/>
          <w:sz w:val="20"/>
        </w:rPr>
        <w:t xml:space="preserve">Kč/l, maximální cena – </w:t>
      </w:r>
      <w:r w:rsidR="00584496">
        <w:rPr>
          <w:rFonts w:ascii="Arial" w:hAnsi="Arial" w:cs="Arial"/>
          <w:color w:val="000000" w:themeColor="text1"/>
          <w:sz w:val="20"/>
        </w:rPr>
        <w:t>9,31</w:t>
      </w:r>
      <w:r w:rsidRPr="00086702">
        <w:rPr>
          <w:rFonts w:ascii="Arial" w:hAnsi="Arial" w:cs="Arial"/>
          <w:color w:val="000000" w:themeColor="text1"/>
          <w:sz w:val="20"/>
        </w:rPr>
        <w:t xml:space="preserve"> Kč/l</w:t>
      </w:r>
    </w:p>
    <w:p w:rsidR="00645D0F" w:rsidRPr="00592AF2" w:rsidRDefault="00645D0F" w:rsidP="00645D0F">
      <w:pPr>
        <w:rPr>
          <w:rFonts w:ascii="Arial" w:hAnsi="Arial" w:cs="Arial"/>
          <w:i/>
          <w:sz w:val="10"/>
          <w:szCs w:val="10"/>
        </w:rPr>
      </w:pPr>
      <w:r w:rsidRPr="00592AF2">
        <w:rPr>
          <w:rFonts w:ascii="Arial" w:hAnsi="Arial" w:cs="Arial"/>
          <w:color w:val="000000" w:themeColor="text1"/>
          <w:sz w:val="20"/>
        </w:rPr>
        <w:t xml:space="preserve">Minimální cena za měsíc </w:t>
      </w:r>
      <w:r>
        <w:rPr>
          <w:rFonts w:ascii="Arial" w:hAnsi="Arial" w:cs="Arial"/>
          <w:color w:val="000000" w:themeColor="text1"/>
          <w:sz w:val="20"/>
        </w:rPr>
        <w:t>duben</w:t>
      </w:r>
      <w:r w:rsidRPr="00592AF2">
        <w:rPr>
          <w:rFonts w:ascii="Arial" w:hAnsi="Arial" w:cs="Arial"/>
          <w:color w:val="000000" w:themeColor="text1"/>
          <w:sz w:val="20"/>
        </w:rPr>
        <w:t xml:space="preserve"> 202</w:t>
      </w:r>
      <w:r>
        <w:rPr>
          <w:rFonts w:ascii="Arial" w:hAnsi="Arial" w:cs="Arial"/>
          <w:color w:val="000000" w:themeColor="text1"/>
          <w:sz w:val="20"/>
        </w:rPr>
        <w:t>1</w:t>
      </w:r>
      <w:r w:rsidRPr="00592AF2">
        <w:rPr>
          <w:rFonts w:ascii="Arial" w:hAnsi="Arial" w:cs="Arial"/>
          <w:color w:val="000000" w:themeColor="text1"/>
          <w:sz w:val="20"/>
        </w:rPr>
        <w:t xml:space="preserve"> </w:t>
      </w:r>
      <w:r w:rsidRPr="00086702">
        <w:rPr>
          <w:rFonts w:ascii="Arial" w:hAnsi="Arial" w:cs="Arial"/>
          <w:color w:val="000000" w:themeColor="text1"/>
          <w:sz w:val="20"/>
        </w:rPr>
        <w:t xml:space="preserve">– </w:t>
      </w:r>
      <w:r>
        <w:rPr>
          <w:rFonts w:ascii="Arial" w:hAnsi="Arial" w:cs="Arial"/>
          <w:color w:val="000000" w:themeColor="text1"/>
          <w:sz w:val="20"/>
        </w:rPr>
        <w:t>8,51</w:t>
      </w:r>
      <w:r w:rsidRPr="00086702">
        <w:rPr>
          <w:rFonts w:ascii="Arial" w:hAnsi="Arial" w:cs="Arial"/>
          <w:color w:val="000000" w:themeColor="text1"/>
          <w:sz w:val="20"/>
        </w:rPr>
        <w:t xml:space="preserve"> Kč/l, maximální cena – </w:t>
      </w:r>
      <w:r>
        <w:rPr>
          <w:rFonts w:ascii="Arial" w:hAnsi="Arial" w:cs="Arial"/>
          <w:color w:val="000000" w:themeColor="text1"/>
          <w:sz w:val="20"/>
        </w:rPr>
        <w:t>9,41</w:t>
      </w:r>
      <w:r w:rsidRPr="00086702">
        <w:rPr>
          <w:rFonts w:ascii="Arial" w:hAnsi="Arial" w:cs="Arial"/>
          <w:color w:val="000000" w:themeColor="text1"/>
          <w:sz w:val="20"/>
        </w:rPr>
        <w:t xml:space="preserve"> Kč/l</w:t>
      </w:r>
    </w:p>
    <w:p w:rsidR="00645D0F" w:rsidRPr="00592AF2" w:rsidRDefault="00645D0F" w:rsidP="00DA6170">
      <w:pPr>
        <w:rPr>
          <w:rFonts w:ascii="Arial" w:hAnsi="Arial" w:cs="Arial"/>
          <w:i/>
          <w:sz w:val="10"/>
          <w:szCs w:val="10"/>
        </w:rPr>
      </w:pPr>
    </w:p>
    <w:p w:rsidR="00B26B42" w:rsidRPr="00592AF2" w:rsidRDefault="00B26B42" w:rsidP="00DA6170">
      <w:pPr>
        <w:rPr>
          <w:rFonts w:ascii="Arial" w:hAnsi="Arial" w:cs="Arial"/>
          <w:i/>
          <w:sz w:val="10"/>
          <w:szCs w:val="10"/>
        </w:rPr>
      </w:pPr>
    </w:p>
    <w:p w:rsidR="006D5DC1" w:rsidRDefault="00DA6170" w:rsidP="006D5DC1">
      <w:pPr>
        <w:outlineLvl w:val="0"/>
        <w:rPr>
          <w:sz w:val="20"/>
        </w:rPr>
      </w:pPr>
      <w:r w:rsidRPr="00592AF2">
        <w:rPr>
          <w:rFonts w:ascii="Arial" w:hAnsi="Arial" w:cs="Arial"/>
          <w:b/>
        </w:rPr>
        <w:t>Ceny zemědělských výrobců (CZV) kravského mléka celkem v Kč/l – první kupující</w:t>
      </w:r>
      <w:r w:rsidR="00230E4E">
        <w:rPr>
          <w:rFonts w:ascii="Arial" w:hAnsi="Arial" w:cs="Arial"/>
          <w:i/>
          <w:sz w:val="18"/>
          <w:szCs w:val="18"/>
        </w:rPr>
        <w:fldChar w:fldCharType="begin"/>
      </w:r>
      <w:r w:rsidR="00230E4E">
        <w:rPr>
          <w:rFonts w:ascii="Arial" w:hAnsi="Arial" w:cs="Arial"/>
          <w:i/>
          <w:sz w:val="18"/>
          <w:szCs w:val="18"/>
        </w:rPr>
        <w:instrText xml:space="preserve"> LINK </w:instrText>
      </w:r>
      <w:r w:rsidR="00645D0F">
        <w:rPr>
          <w:rFonts w:ascii="Arial" w:hAnsi="Arial" w:cs="Arial"/>
          <w:i/>
          <w:sz w:val="18"/>
          <w:szCs w:val="18"/>
        </w:rPr>
        <w:instrText xml:space="preserve">Excel.Sheet.12 "C:\\Users\\10005257\\Desktop\\MZe\\Já\\Komoditní karta\\Komoditní karta.xlsx" "Ceny 1!R26C1:R32C14" </w:instrText>
      </w:r>
      <w:r w:rsidR="00230E4E">
        <w:rPr>
          <w:rFonts w:ascii="Arial" w:hAnsi="Arial" w:cs="Arial"/>
          <w:i/>
          <w:sz w:val="18"/>
          <w:szCs w:val="18"/>
        </w:rPr>
        <w:instrText xml:space="preserve">\a \f 4 \h  \* MERGEFORMAT </w:instrText>
      </w:r>
      <w:r w:rsidR="006D5DC1">
        <w:rPr>
          <w:rFonts w:ascii="Arial" w:hAnsi="Arial" w:cs="Arial"/>
          <w:i/>
          <w:sz w:val="18"/>
          <w:szCs w:val="18"/>
        </w:rPr>
        <w:fldChar w:fldCharType="separate"/>
      </w:r>
    </w:p>
    <w:tbl>
      <w:tblPr>
        <w:tblW w:w="105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5"/>
        <w:gridCol w:w="703"/>
        <w:gridCol w:w="703"/>
        <w:gridCol w:w="703"/>
        <w:gridCol w:w="703"/>
        <w:gridCol w:w="703"/>
        <w:gridCol w:w="703"/>
        <w:gridCol w:w="703"/>
        <w:gridCol w:w="703"/>
        <w:gridCol w:w="703"/>
        <w:gridCol w:w="703"/>
        <w:gridCol w:w="703"/>
        <w:gridCol w:w="703"/>
        <w:gridCol w:w="1264"/>
      </w:tblGrid>
      <w:tr w:rsidR="006D5DC1" w:rsidRPr="006D5DC1" w:rsidTr="006D5DC1">
        <w:trPr>
          <w:divId w:val="1155609632"/>
          <w:trHeight w:val="275"/>
        </w:trPr>
        <w:tc>
          <w:tcPr>
            <w:tcW w:w="8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4" w:space="0" w:color="auto"/>
            </w:tcBorders>
            <w:shd w:val="clear" w:color="000000" w:fill="B5D2ED"/>
            <w:vAlign w:val="center"/>
            <w:hideMark/>
          </w:tcPr>
          <w:p w:rsidR="006D5DC1" w:rsidRPr="006D5DC1" w:rsidRDefault="006D5DC1" w:rsidP="006D5D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D5D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Rok</w:t>
            </w:r>
          </w:p>
        </w:tc>
        <w:tc>
          <w:tcPr>
            <w:tcW w:w="703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6D5DC1" w:rsidRPr="006D5DC1" w:rsidRDefault="006D5DC1" w:rsidP="006D5D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D5D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I.</w:t>
            </w:r>
          </w:p>
        </w:tc>
        <w:tc>
          <w:tcPr>
            <w:tcW w:w="703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6D5DC1" w:rsidRPr="006D5DC1" w:rsidRDefault="006D5DC1" w:rsidP="006D5D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D5D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II.</w:t>
            </w:r>
          </w:p>
        </w:tc>
        <w:tc>
          <w:tcPr>
            <w:tcW w:w="703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6D5DC1" w:rsidRPr="006D5DC1" w:rsidRDefault="006D5DC1" w:rsidP="006D5D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D5D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III.</w:t>
            </w:r>
          </w:p>
        </w:tc>
        <w:tc>
          <w:tcPr>
            <w:tcW w:w="703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6D5DC1" w:rsidRPr="006D5DC1" w:rsidRDefault="006D5DC1" w:rsidP="006D5D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D5D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IV.</w:t>
            </w:r>
          </w:p>
        </w:tc>
        <w:tc>
          <w:tcPr>
            <w:tcW w:w="703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6D5DC1" w:rsidRPr="006D5DC1" w:rsidRDefault="006D5DC1" w:rsidP="006D5D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D5D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V.</w:t>
            </w:r>
          </w:p>
        </w:tc>
        <w:tc>
          <w:tcPr>
            <w:tcW w:w="703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6D5DC1" w:rsidRPr="006D5DC1" w:rsidRDefault="006D5DC1" w:rsidP="006D5D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D5D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VI.</w:t>
            </w:r>
          </w:p>
        </w:tc>
        <w:tc>
          <w:tcPr>
            <w:tcW w:w="703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6D5DC1" w:rsidRPr="006D5DC1" w:rsidRDefault="006D5DC1" w:rsidP="006D5D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D5D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VII.</w:t>
            </w:r>
          </w:p>
        </w:tc>
        <w:tc>
          <w:tcPr>
            <w:tcW w:w="703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6D5DC1" w:rsidRPr="006D5DC1" w:rsidRDefault="006D5DC1" w:rsidP="006D5D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D5D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VIII.</w:t>
            </w:r>
          </w:p>
        </w:tc>
        <w:tc>
          <w:tcPr>
            <w:tcW w:w="703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6D5DC1" w:rsidRPr="006D5DC1" w:rsidRDefault="006D5DC1" w:rsidP="006D5D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D5D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IX.</w:t>
            </w:r>
          </w:p>
        </w:tc>
        <w:tc>
          <w:tcPr>
            <w:tcW w:w="703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6D5DC1" w:rsidRPr="006D5DC1" w:rsidRDefault="006D5DC1" w:rsidP="006D5D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D5D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X.</w:t>
            </w:r>
          </w:p>
        </w:tc>
        <w:tc>
          <w:tcPr>
            <w:tcW w:w="703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6D5DC1" w:rsidRPr="006D5DC1" w:rsidRDefault="006D5DC1" w:rsidP="006D5D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D5D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XI.</w:t>
            </w:r>
          </w:p>
        </w:tc>
        <w:tc>
          <w:tcPr>
            <w:tcW w:w="703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6D5DC1" w:rsidRPr="006D5DC1" w:rsidRDefault="006D5DC1" w:rsidP="006D5D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D5D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XII.</w:t>
            </w:r>
          </w:p>
        </w:tc>
        <w:tc>
          <w:tcPr>
            <w:tcW w:w="126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B5D2ED"/>
            <w:vAlign w:val="center"/>
            <w:hideMark/>
          </w:tcPr>
          <w:p w:rsidR="006D5DC1" w:rsidRPr="006D5DC1" w:rsidRDefault="006D5DC1" w:rsidP="006D5D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D5D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Ø  za rok</w:t>
            </w:r>
          </w:p>
        </w:tc>
      </w:tr>
      <w:tr w:rsidR="006D5DC1" w:rsidRPr="006D5DC1" w:rsidTr="006D5DC1">
        <w:trPr>
          <w:divId w:val="1155609632"/>
          <w:trHeight w:val="275"/>
        </w:trPr>
        <w:tc>
          <w:tcPr>
            <w:tcW w:w="895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D5DC1" w:rsidRPr="006D5DC1" w:rsidRDefault="006D5DC1" w:rsidP="006D5D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D5D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5DC1" w:rsidRPr="006D5DC1" w:rsidRDefault="006D5DC1" w:rsidP="006D5D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D5DC1">
              <w:rPr>
                <w:rFonts w:ascii="Arial" w:hAnsi="Arial" w:cs="Arial"/>
                <w:color w:val="000000"/>
                <w:sz w:val="18"/>
                <w:szCs w:val="18"/>
              </w:rPr>
              <w:t>7,4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5DC1" w:rsidRPr="006D5DC1" w:rsidRDefault="006D5DC1" w:rsidP="006D5D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D5DC1">
              <w:rPr>
                <w:rFonts w:ascii="Arial" w:hAnsi="Arial" w:cs="Arial"/>
                <w:color w:val="000000"/>
                <w:sz w:val="18"/>
                <w:szCs w:val="18"/>
              </w:rPr>
              <w:t>7,18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5DC1" w:rsidRPr="006D5DC1" w:rsidRDefault="006D5DC1" w:rsidP="006D5D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D5DC1">
              <w:rPr>
                <w:rFonts w:ascii="Arial" w:hAnsi="Arial" w:cs="Arial"/>
                <w:color w:val="000000"/>
                <w:sz w:val="18"/>
                <w:szCs w:val="18"/>
              </w:rPr>
              <w:t>6,89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5DC1" w:rsidRPr="006D5DC1" w:rsidRDefault="006D5DC1" w:rsidP="006D5D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D5DC1">
              <w:rPr>
                <w:rFonts w:ascii="Arial" w:hAnsi="Arial" w:cs="Arial"/>
                <w:color w:val="000000"/>
                <w:sz w:val="18"/>
                <w:szCs w:val="18"/>
              </w:rPr>
              <w:t>6,65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5DC1" w:rsidRPr="006D5DC1" w:rsidRDefault="006D5DC1" w:rsidP="006D5D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D5DC1">
              <w:rPr>
                <w:rFonts w:ascii="Arial" w:hAnsi="Arial" w:cs="Arial"/>
                <w:color w:val="000000"/>
                <w:sz w:val="18"/>
                <w:szCs w:val="18"/>
              </w:rPr>
              <w:t>6,35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5DC1" w:rsidRPr="006D5DC1" w:rsidRDefault="006D5DC1" w:rsidP="006D5D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D5DC1">
              <w:rPr>
                <w:rFonts w:ascii="Arial" w:hAnsi="Arial" w:cs="Arial"/>
                <w:color w:val="000000"/>
                <w:sz w:val="18"/>
                <w:szCs w:val="18"/>
              </w:rPr>
              <w:t>6,16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5DC1" w:rsidRPr="006D5DC1" w:rsidRDefault="006D5DC1" w:rsidP="006D5D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D5DC1">
              <w:rPr>
                <w:rFonts w:ascii="Arial" w:hAnsi="Arial" w:cs="Arial"/>
                <w:color w:val="000000"/>
                <w:sz w:val="18"/>
                <w:szCs w:val="18"/>
              </w:rPr>
              <w:t>6,13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5DC1" w:rsidRPr="006D5DC1" w:rsidRDefault="006D5DC1" w:rsidP="006D5D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D5DC1">
              <w:rPr>
                <w:rFonts w:ascii="Arial" w:hAnsi="Arial" w:cs="Arial"/>
                <w:color w:val="000000"/>
                <w:sz w:val="18"/>
                <w:szCs w:val="18"/>
              </w:rPr>
              <w:t>6,2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5DC1" w:rsidRPr="006D5DC1" w:rsidRDefault="006D5DC1" w:rsidP="006D5D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D5DC1">
              <w:rPr>
                <w:rFonts w:ascii="Arial" w:hAnsi="Arial" w:cs="Arial"/>
                <w:color w:val="000000"/>
                <w:sz w:val="18"/>
                <w:szCs w:val="18"/>
              </w:rPr>
              <w:t>6,44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5DC1" w:rsidRPr="006D5DC1" w:rsidRDefault="006D5DC1" w:rsidP="006D5D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D5DC1">
              <w:rPr>
                <w:rFonts w:ascii="Arial" w:hAnsi="Arial" w:cs="Arial"/>
                <w:color w:val="000000"/>
                <w:sz w:val="18"/>
                <w:szCs w:val="18"/>
              </w:rPr>
              <w:t>6,8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5DC1" w:rsidRPr="006D5DC1" w:rsidRDefault="006D5DC1" w:rsidP="006D5D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D5DC1">
              <w:rPr>
                <w:rFonts w:ascii="Arial" w:hAnsi="Arial" w:cs="Arial"/>
                <w:color w:val="000000"/>
                <w:sz w:val="18"/>
                <w:szCs w:val="18"/>
              </w:rPr>
              <w:t>7,19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5DC1" w:rsidRPr="006D5DC1" w:rsidRDefault="006D5DC1" w:rsidP="006D5D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D5DC1">
              <w:rPr>
                <w:rFonts w:ascii="Arial" w:hAnsi="Arial" w:cs="Arial"/>
                <w:color w:val="000000"/>
                <w:sz w:val="18"/>
                <w:szCs w:val="18"/>
              </w:rPr>
              <w:t>7,57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D5DC1" w:rsidRPr="006D5DC1" w:rsidRDefault="006D5DC1" w:rsidP="006D5D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D5D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6,75</w:t>
            </w:r>
          </w:p>
        </w:tc>
      </w:tr>
      <w:tr w:rsidR="006D5DC1" w:rsidRPr="006D5DC1" w:rsidTr="006D5DC1">
        <w:trPr>
          <w:divId w:val="1155609632"/>
          <w:trHeight w:val="263"/>
        </w:trPr>
        <w:tc>
          <w:tcPr>
            <w:tcW w:w="895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000000" w:fill="ECF3FA"/>
            <w:vAlign w:val="center"/>
            <w:hideMark/>
          </w:tcPr>
          <w:p w:rsidR="006D5DC1" w:rsidRPr="006D5DC1" w:rsidRDefault="006D5DC1" w:rsidP="006D5D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D5D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6D5DC1" w:rsidRPr="006D5DC1" w:rsidRDefault="006D5DC1" w:rsidP="006D5D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D5DC1">
              <w:rPr>
                <w:rFonts w:ascii="Arial" w:hAnsi="Arial" w:cs="Arial"/>
                <w:color w:val="000000"/>
                <w:sz w:val="18"/>
                <w:szCs w:val="18"/>
              </w:rPr>
              <w:t>7,87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6D5DC1" w:rsidRPr="006D5DC1" w:rsidRDefault="006D5DC1" w:rsidP="006D5D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D5DC1">
              <w:rPr>
                <w:rFonts w:ascii="Arial" w:hAnsi="Arial" w:cs="Arial"/>
                <w:color w:val="000000"/>
                <w:sz w:val="18"/>
                <w:szCs w:val="18"/>
              </w:rPr>
              <w:t>8,08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6D5DC1" w:rsidRPr="006D5DC1" w:rsidRDefault="006D5DC1" w:rsidP="006D5D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D5DC1">
              <w:rPr>
                <w:rFonts w:ascii="Arial" w:hAnsi="Arial" w:cs="Arial"/>
                <w:color w:val="000000"/>
                <w:sz w:val="18"/>
                <w:szCs w:val="18"/>
              </w:rPr>
              <w:t>8,2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6D5DC1" w:rsidRPr="006D5DC1" w:rsidRDefault="006D5DC1" w:rsidP="006D5D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D5DC1">
              <w:rPr>
                <w:rFonts w:ascii="Arial" w:hAnsi="Arial" w:cs="Arial"/>
                <w:color w:val="000000"/>
                <w:sz w:val="18"/>
                <w:szCs w:val="18"/>
              </w:rPr>
              <w:t>8,32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6D5DC1" w:rsidRPr="006D5DC1" w:rsidRDefault="006D5DC1" w:rsidP="006D5D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D5DC1">
              <w:rPr>
                <w:rFonts w:ascii="Arial" w:hAnsi="Arial" w:cs="Arial"/>
                <w:color w:val="000000"/>
                <w:sz w:val="18"/>
                <w:szCs w:val="18"/>
              </w:rPr>
              <w:t>8,36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6D5DC1" w:rsidRPr="006D5DC1" w:rsidRDefault="006D5DC1" w:rsidP="006D5D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D5DC1">
              <w:rPr>
                <w:rFonts w:ascii="Arial" w:hAnsi="Arial" w:cs="Arial"/>
                <w:color w:val="000000"/>
                <w:sz w:val="18"/>
                <w:szCs w:val="18"/>
              </w:rPr>
              <w:t>8,42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6D5DC1" w:rsidRPr="006D5DC1" w:rsidRDefault="006D5DC1" w:rsidP="006D5D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D5DC1">
              <w:rPr>
                <w:rFonts w:ascii="Arial" w:hAnsi="Arial" w:cs="Arial"/>
                <w:color w:val="000000"/>
                <w:sz w:val="18"/>
                <w:szCs w:val="18"/>
              </w:rPr>
              <w:t>8,51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6D5DC1" w:rsidRPr="006D5DC1" w:rsidRDefault="006D5DC1" w:rsidP="006D5D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D5DC1">
              <w:rPr>
                <w:rFonts w:ascii="Arial" w:hAnsi="Arial" w:cs="Arial"/>
                <w:color w:val="000000"/>
                <w:sz w:val="18"/>
                <w:szCs w:val="18"/>
              </w:rPr>
              <w:t>8,64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6D5DC1" w:rsidRPr="006D5DC1" w:rsidRDefault="006D5DC1" w:rsidP="006D5D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D5DC1">
              <w:rPr>
                <w:rFonts w:ascii="Arial" w:hAnsi="Arial" w:cs="Arial"/>
                <w:color w:val="000000"/>
                <w:sz w:val="18"/>
                <w:szCs w:val="18"/>
              </w:rPr>
              <w:t>8,93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6D5DC1" w:rsidRPr="006D5DC1" w:rsidRDefault="006D5DC1" w:rsidP="006D5D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D5DC1">
              <w:rPr>
                <w:rFonts w:ascii="Arial" w:hAnsi="Arial" w:cs="Arial"/>
                <w:color w:val="000000"/>
                <w:sz w:val="18"/>
                <w:szCs w:val="18"/>
              </w:rPr>
              <w:t>9,17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6D5DC1" w:rsidRPr="006D5DC1" w:rsidRDefault="006D5DC1" w:rsidP="006D5D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D5DC1">
              <w:rPr>
                <w:rFonts w:ascii="Arial" w:hAnsi="Arial" w:cs="Arial"/>
                <w:color w:val="000000"/>
                <w:sz w:val="18"/>
                <w:szCs w:val="18"/>
              </w:rPr>
              <w:t>9,35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6D5DC1" w:rsidRPr="006D5DC1" w:rsidRDefault="006D5DC1" w:rsidP="006D5D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D5DC1">
              <w:rPr>
                <w:rFonts w:ascii="Arial" w:hAnsi="Arial" w:cs="Arial"/>
                <w:color w:val="000000"/>
                <w:sz w:val="18"/>
                <w:szCs w:val="18"/>
              </w:rPr>
              <w:t>9,41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ECF3FA"/>
            <w:vAlign w:val="center"/>
            <w:hideMark/>
          </w:tcPr>
          <w:p w:rsidR="006D5DC1" w:rsidRPr="006D5DC1" w:rsidRDefault="006D5DC1" w:rsidP="006D5D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D5D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8,61</w:t>
            </w:r>
          </w:p>
        </w:tc>
      </w:tr>
      <w:tr w:rsidR="006D5DC1" w:rsidRPr="006D5DC1" w:rsidTr="006D5DC1">
        <w:trPr>
          <w:divId w:val="1155609632"/>
          <w:trHeight w:val="263"/>
        </w:trPr>
        <w:tc>
          <w:tcPr>
            <w:tcW w:w="895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D5DC1" w:rsidRPr="006D5DC1" w:rsidRDefault="006D5DC1" w:rsidP="006D5D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D5D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5DC1" w:rsidRPr="006D5DC1" w:rsidRDefault="006D5DC1" w:rsidP="006D5D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D5DC1">
              <w:rPr>
                <w:rFonts w:ascii="Arial" w:hAnsi="Arial" w:cs="Arial"/>
                <w:color w:val="000000"/>
                <w:sz w:val="18"/>
                <w:szCs w:val="18"/>
              </w:rPr>
              <w:t>9,11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5DC1" w:rsidRPr="006D5DC1" w:rsidRDefault="006D5DC1" w:rsidP="006D5D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D5DC1">
              <w:rPr>
                <w:rFonts w:ascii="Arial" w:hAnsi="Arial" w:cs="Arial"/>
                <w:color w:val="000000"/>
                <w:sz w:val="18"/>
                <w:szCs w:val="18"/>
              </w:rPr>
              <w:t>8,86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5DC1" w:rsidRPr="006D5DC1" w:rsidRDefault="006D5DC1" w:rsidP="006D5D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D5DC1">
              <w:rPr>
                <w:rFonts w:ascii="Arial" w:hAnsi="Arial" w:cs="Arial"/>
                <w:color w:val="000000"/>
                <w:sz w:val="18"/>
                <w:szCs w:val="18"/>
              </w:rPr>
              <w:t>8,6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5DC1" w:rsidRPr="006D5DC1" w:rsidRDefault="006D5DC1" w:rsidP="006D5D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D5DC1">
              <w:rPr>
                <w:rFonts w:ascii="Arial" w:hAnsi="Arial" w:cs="Arial"/>
                <w:color w:val="000000"/>
                <w:sz w:val="18"/>
                <w:szCs w:val="18"/>
              </w:rPr>
              <w:t>8,39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5DC1" w:rsidRPr="006D5DC1" w:rsidRDefault="006D5DC1" w:rsidP="006D5D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D5DC1">
              <w:rPr>
                <w:rFonts w:ascii="Arial" w:hAnsi="Arial" w:cs="Arial"/>
                <w:color w:val="000000"/>
                <w:sz w:val="18"/>
                <w:szCs w:val="18"/>
              </w:rPr>
              <w:t>8,25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5DC1" w:rsidRPr="006D5DC1" w:rsidRDefault="006D5DC1" w:rsidP="006D5D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D5DC1">
              <w:rPr>
                <w:rFonts w:ascii="Arial" w:hAnsi="Arial" w:cs="Arial"/>
                <w:color w:val="000000"/>
                <w:sz w:val="18"/>
                <w:szCs w:val="18"/>
              </w:rPr>
              <w:t>8,22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5DC1" w:rsidRPr="006D5DC1" w:rsidRDefault="006D5DC1" w:rsidP="006D5D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D5DC1">
              <w:rPr>
                <w:rFonts w:ascii="Arial" w:hAnsi="Arial" w:cs="Arial"/>
                <w:color w:val="000000"/>
                <w:sz w:val="18"/>
                <w:szCs w:val="18"/>
              </w:rPr>
              <w:t>8,24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5DC1" w:rsidRPr="006D5DC1" w:rsidRDefault="006D5DC1" w:rsidP="006D5D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D5DC1">
              <w:rPr>
                <w:rFonts w:ascii="Arial" w:hAnsi="Arial" w:cs="Arial"/>
                <w:color w:val="000000"/>
                <w:sz w:val="18"/>
                <w:szCs w:val="18"/>
              </w:rPr>
              <w:t>8,29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5DC1" w:rsidRPr="006D5DC1" w:rsidRDefault="006D5DC1" w:rsidP="006D5D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D5DC1">
              <w:rPr>
                <w:rFonts w:ascii="Arial" w:hAnsi="Arial" w:cs="Arial"/>
                <w:color w:val="000000"/>
                <w:sz w:val="18"/>
                <w:szCs w:val="18"/>
              </w:rPr>
              <w:t>8,49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5DC1" w:rsidRPr="006D5DC1" w:rsidRDefault="006D5DC1" w:rsidP="006D5D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D5DC1">
              <w:rPr>
                <w:rFonts w:ascii="Arial" w:hAnsi="Arial" w:cs="Arial"/>
                <w:color w:val="000000"/>
                <w:sz w:val="18"/>
                <w:szCs w:val="18"/>
              </w:rPr>
              <w:t>8,8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5DC1" w:rsidRPr="006D5DC1" w:rsidRDefault="006D5DC1" w:rsidP="006D5D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D5DC1">
              <w:rPr>
                <w:rFonts w:ascii="Arial" w:hAnsi="Arial" w:cs="Arial"/>
                <w:color w:val="000000"/>
                <w:sz w:val="18"/>
                <w:szCs w:val="18"/>
              </w:rPr>
              <w:t>9,03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5DC1" w:rsidRPr="006D5DC1" w:rsidRDefault="006D5DC1" w:rsidP="006D5D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D5DC1">
              <w:rPr>
                <w:rFonts w:ascii="Arial" w:hAnsi="Arial" w:cs="Arial"/>
                <w:color w:val="000000"/>
                <w:sz w:val="18"/>
                <w:szCs w:val="18"/>
              </w:rPr>
              <w:t>9,16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6D5DC1" w:rsidRPr="006D5DC1" w:rsidRDefault="006D5DC1" w:rsidP="006D5D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D5D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8,62</w:t>
            </w:r>
          </w:p>
        </w:tc>
      </w:tr>
      <w:tr w:rsidR="006D5DC1" w:rsidRPr="006D5DC1" w:rsidTr="006D5DC1">
        <w:trPr>
          <w:divId w:val="1155609632"/>
          <w:trHeight w:val="263"/>
        </w:trPr>
        <w:tc>
          <w:tcPr>
            <w:tcW w:w="895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000000" w:fill="ECF3FA"/>
            <w:vAlign w:val="center"/>
            <w:hideMark/>
          </w:tcPr>
          <w:p w:rsidR="006D5DC1" w:rsidRPr="006D5DC1" w:rsidRDefault="006D5DC1" w:rsidP="006D5D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D5D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6D5DC1" w:rsidRPr="006D5DC1" w:rsidRDefault="006D5DC1" w:rsidP="006D5D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D5DC1">
              <w:rPr>
                <w:rFonts w:ascii="Arial" w:hAnsi="Arial" w:cs="Arial"/>
                <w:color w:val="000000"/>
                <w:sz w:val="18"/>
                <w:szCs w:val="18"/>
              </w:rPr>
              <w:t>9,13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6D5DC1" w:rsidRPr="006D5DC1" w:rsidRDefault="006D5DC1" w:rsidP="006D5D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D5DC1">
              <w:rPr>
                <w:rFonts w:ascii="Arial" w:hAnsi="Arial" w:cs="Arial"/>
                <w:color w:val="000000"/>
                <w:sz w:val="18"/>
                <w:szCs w:val="18"/>
              </w:rPr>
              <w:t>9,08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6D5DC1" w:rsidRPr="006D5DC1" w:rsidRDefault="006D5DC1" w:rsidP="006D5D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D5DC1">
              <w:rPr>
                <w:rFonts w:ascii="Arial" w:hAnsi="Arial" w:cs="Arial"/>
                <w:color w:val="000000"/>
                <w:sz w:val="18"/>
                <w:szCs w:val="18"/>
              </w:rPr>
              <w:t>9,02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6D5DC1" w:rsidRPr="006D5DC1" w:rsidRDefault="006D5DC1" w:rsidP="006D5D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D5DC1">
              <w:rPr>
                <w:rFonts w:ascii="Arial" w:hAnsi="Arial" w:cs="Arial"/>
                <w:color w:val="000000"/>
                <w:sz w:val="18"/>
                <w:szCs w:val="18"/>
              </w:rPr>
              <w:t>8,93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6D5DC1" w:rsidRPr="006D5DC1" w:rsidRDefault="006D5DC1" w:rsidP="006D5D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D5DC1">
              <w:rPr>
                <w:rFonts w:ascii="Arial" w:hAnsi="Arial" w:cs="Arial"/>
                <w:color w:val="000000"/>
                <w:sz w:val="18"/>
                <w:szCs w:val="18"/>
              </w:rPr>
              <w:t>8,86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6D5DC1" w:rsidRPr="006D5DC1" w:rsidRDefault="006D5DC1" w:rsidP="006D5D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D5DC1">
              <w:rPr>
                <w:rFonts w:ascii="Arial" w:hAnsi="Arial" w:cs="Arial"/>
                <w:color w:val="000000"/>
                <w:sz w:val="18"/>
                <w:szCs w:val="18"/>
              </w:rPr>
              <w:t>8,68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6D5DC1" w:rsidRPr="006D5DC1" w:rsidRDefault="006D5DC1" w:rsidP="006D5D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D5DC1">
              <w:rPr>
                <w:rFonts w:ascii="Arial" w:hAnsi="Arial" w:cs="Arial"/>
                <w:color w:val="000000"/>
                <w:sz w:val="18"/>
                <w:szCs w:val="18"/>
              </w:rPr>
              <w:t>8,61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6D5DC1" w:rsidRPr="006D5DC1" w:rsidRDefault="006D5DC1" w:rsidP="006D5D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D5DC1">
              <w:rPr>
                <w:rFonts w:ascii="Arial" w:hAnsi="Arial" w:cs="Arial"/>
                <w:color w:val="000000"/>
                <w:sz w:val="18"/>
                <w:szCs w:val="18"/>
              </w:rPr>
              <w:t>8,58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6D5DC1" w:rsidRPr="006D5DC1" w:rsidRDefault="006D5DC1" w:rsidP="006D5D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D5DC1">
              <w:rPr>
                <w:rFonts w:ascii="Arial" w:hAnsi="Arial" w:cs="Arial"/>
                <w:color w:val="000000"/>
                <w:sz w:val="18"/>
                <w:szCs w:val="18"/>
              </w:rPr>
              <w:t>8,65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6D5DC1" w:rsidRPr="006D5DC1" w:rsidRDefault="006D5DC1" w:rsidP="006D5D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D5DC1">
              <w:rPr>
                <w:rFonts w:ascii="Arial" w:hAnsi="Arial" w:cs="Arial"/>
                <w:color w:val="000000"/>
                <w:sz w:val="18"/>
                <w:szCs w:val="18"/>
              </w:rPr>
              <w:t>8,78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6D5DC1" w:rsidRPr="006D5DC1" w:rsidRDefault="006D5DC1" w:rsidP="006D5D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D5DC1">
              <w:rPr>
                <w:rFonts w:ascii="Arial" w:hAnsi="Arial" w:cs="Arial"/>
                <w:color w:val="000000"/>
                <w:sz w:val="18"/>
                <w:szCs w:val="18"/>
              </w:rPr>
              <w:t>8,9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6D5DC1" w:rsidRPr="006D5DC1" w:rsidRDefault="006D5DC1" w:rsidP="006D5D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D5DC1">
              <w:rPr>
                <w:rFonts w:ascii="Arial" w:hAnsi="Arial" w:cs="Arial"/>
                <w:color w:val="000000"/>
                <w:sz w:val="18"/>
                <w:szCs w:val="18"/>
              </w:rPr>
              <w:t>8,97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ECF3FA"/>
            <w:vAlign w:val="center"/>
            <w:hideMark/>
          </w:tcPr>
          <w:p w:rsidR="006D5DC1" w:rsidRPr="006D5DC1" w:rsidRDefault="006D5DC1" w:rsidP="006D5D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D5D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8,85</w:t>
            </w:r>
          </w:p>
        </w:tc>
      </w:tr>
      <w:tr w:rsidR="006D5DC1" w:rsidRPr="006D5DC1" w:rsidTr="006D5DC1">
        <w:trPr>
          <w:divId w:val="1155609632"/>
          <w:trHeight w:val="263"/>
        </w:trPr>
        <w:tc>
          <w:tcPr>
            <w:tcW w:w="895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D5DC1" w:rsidRPr="006D5DC1" w:rsidRDefault="006D5DC1" w:rsidP="006D5D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D5D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5DC1" w:rsidRPr="006D5DC1" w:rsidRDefault="006D5DC1" w:rsidP="006D5D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D5DC1">
              <w:rPr>
                <w:rFonts w:ascii="Arial" w:hAnsi="Arial" w:cs="Arial"/>
                <w:color w:val="000000"/>
                <w:sz w:val="18"/>
                <w:szCs w:val="18"/>
              </w:rPr>
              <w:t>8,96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5DC1" w:rsidRPr="006D5DC1" w:rsidRDefault="006D5DC1" w:rsidP="006D5D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D5DC1">
              <w:rPr>
                <w:rFonts w:ascii="Arial" w:hAnsi="Arial" w:cs="Arial"/>
                <w:color w:val="000000"/>
                <w:sz w:val="18"/>
                <w:szCs w:val="18"/>
              </w:rPr>
              <w:t>8,87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5DC1" w:rsidRPr="006D5DC1" w:rsidRDefault="006D5DC1" w:rsidP="006D5D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D5DC1">
              <w:rPr>
                <w:rFonts w:ascii="Arial" w:hAnsi="Arial" w:cs="Arial"/>
                <w:color w:val="000000"/>
                <w:sz w:val="18"/>
                <w:szCs w:val="18"/>
              </w:rPr>
              <w:t>8,84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5DC1" w:rsidRPr="006D5DC1" w:rsidRDefault="006D5DC1" w:rsidP="006D5D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D5DC1">
              <w:rPr>
                <w:rFonts w:ascii="Arial" w:hAnsi="Arial" w:cs="Arial"/>
                <w:color w:val="000000"/>
                <w:sz w:val="18"/>
                <w:szCs w:val="18"/>
              </w:rPr>
              <w:t>8,62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5DC1" w:rsidRPr="006D5DC1" w:rsidRDefault="006D5DC1" w:rsidP="006D5D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D5DC1">
              <w:rPr>
                <w:rFonts w:ascii="Arial" w:hAnsi="Arial" w:cs="Arial"/>
                <w:color w:val="000000"/>
                <w:sz w:val="18"/>
                <w:szCs w:val="18"/>
              </w:rPr>
              <w:t>8,36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5DC1" w:rsidRPr="006D5DC1" w:rsidRDefault="006D5DC1" w:rsidP="006D5D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D5DC1">
              <w:rPr>
                <w:rFonts w:ascii="Arial" w:hAnsi="Arial" w:cs="Arial"/>
                <w:color w:val="000000"/>
                <w:sz w:val="18"/>
                <w:szCs w:val="18"/>
              </w:rPr>
              <w:t>8,29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5DC1" w:rsidRPr="006D5DC1" w:rsidRDefault="006D5DC1" w:rsidP="006D5D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D5DC1">
              <w:rPr>
                <w:rFonts w:ascii="Arial" w:hAnsi="Arial" w:cs="Arial"/>
                <w:color w:val="000000"/>
                <w:sz w:val="18"/>
                <w:szCs w:val="18"/>
              </w:rPr>
              <w:t>8,25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5DC1" w:rsidRPr="006D5DC1" w:rsidRDefault="006D5DC1" w:rsidP="006D5D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D5DC1">
              <w:rPr>
                <w:rFonts w:ascii="Arial" w:hAnsi="Arial" w:cs="Arial"/>
                <w:color w:val="000000"/>
                <w:sz w:val="18"/>
                <w:szCs w:val="18"/>
              </w:rPr>
              <w:t>8,26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5DC1" w:rsidRPr="006D5DC1" w:rsidRDefault="006D5DC1" w:rsidP="006D5D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D5DC1">
              <w:rPr>
                <w:rFonts w:ascii="Arial" w:hAnsi="Arial" w:cs="Arial"/>
                <w:color w:val="000000"/>
                <w:sz w:val="18"/>
                <w:szCs w:val="18"/>
              </w:rPr>
              <w:t>8,36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5DC1" w:rsidRPr="006D5DC1" w:rsidRDefault="006D5DC1" w:rsidP="006D5D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D5DC1">
              <w:rPr>
                <w:rFonts w:ascii="Arial" w:hAnsi="Arial" w:cs="Arial"/>
                <w:color w:val="000000"/>
                <w:sz w:val="18"/>
                <w:szCs w:val="18"/>
              </w:rPr>
              <w:t>8,56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5DC1" w:rsidRPr="006D5DC1" w:rsidRDefault="006D5DC1" w:rsidP="006D5D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D5DC1">
              <w:rPr>
                <w:rFonts w:ascii="Arial" w:hAnsi="Arial" w:cs="Arial"/>
                <w:color w:val="000000"/>
                <w:sz w:val="18"/>
                <w:szCs w:val="18"/>
              </w:rPr>
              <w:t>8,71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5DC1" w:rsidRPr="006D5DC1" w:rsidRDefault="006D5DC1" w:rsidP="006D5D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D5DC1">
              <w:rPr>
                <w:rFonts w:ascii="Arial" w:hAnsi="Arial" w:cs="Arial"/>
                <w:color w:val="000000"/>
                <w:sz w:val="18"/>
                <w:szCs w:val="18"/>
              </w:rPr>
              <w:t>8,8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6D5DC1" w:rsidRPr="006D5DC1" w:rsidRDefault="006D5DC1" w:rsidP="006D5D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D5D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8,57</w:t>
            </w:r>
          </w:p>
        </w:tc>
      </w:tr>
      <w:tr w:rsidR="006D5DC1" w:rsidRPr="006D5DC1" w:rsidTr="006D5DC1">
        <w:trPr>
          <w:divId w:val="1155609632"/>
          <w:trHeight w:val="263"/>
        </w:trPr>
        <w:tc>
          <w:tcPr>
            <w:tcW w:w="895" w:type="dxa"/>
            <w:tcBorders>
              <w:top w:val="single" w:sz="8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ECF3FA"/>
            <w:vAlign w:val="center"/>
            <w:hideMark/>
          </w:tcPr>
          <w:p w:rsidR="006D5DC1" w:rsidRPr="006D5DC1" w:rsidRDefault="006D5DC1" w:rsidP="006D5D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D5D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703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ECF3FA"/>
            <w:vAlign w:val="center"/>
            <w:hideMark/>
          </w:tcPr>
          <w:p w:rsidR="006D5DC1" w:rsidRPr="006D5DC1" w:rsidRDefault="006D5DC1" w:rsidP="006D5D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D5DC1">
              <w:rPr>
                <w:rFonts w:ascii="Arial" w:hAnsi="Arial" w:cs="Arial"/>
                <w:color w:val="000000"/>
                <w:sz w:val="18"/>
                <w:szCs w:val="18"/>
              </w:rPr>
              <w:t>8,80</w:t>
            </w:r>
          </w:p>
        </w:tc>
        <w:tc>
          <w:tcPr>
            <w:tcW w:w="703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ECF3FA"/>
            <w:noWrap/>
            <w:vAlign w:val="bottom"/>
            <w:hideMark/>
          </w:tcPr>
          <w:p w:rsidR="006D5DC1" w:rsidRPr="006D5DC1" w:rsidRDefault="006D5DC1" w:rsidP="006D5DC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D5DC1">
              <w:rPr>
                <w:rFonts w:ascii="Arial" w:hAnsi="Arial" w:cs="Arial"/>
                <w:color w:val="000000"/>
                <w:sz w:val="18"/>
                <w:szCs w:val="22"/>
              </w:rPr>
              <w:t>8,82</w:t>
            </w:r>
          </w:p>
        </w:tc>
        <w:tc>
          <w:tcPr>
            <w:tcW w:w="703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ECF3FA"/>
            <w:noWrap/>
            <w:vAlign w:val="bottom"/>
            <w:hideMark/>
          </w:tcPr>
          <w:p w:rsidR="006D5DC1" w:rsidRPr="006D5DC1" w:rsidRDefault="006D5DC1" w:rsidP="006D5DC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D5DC1">
              <w:rPr>
                <w:rFonts w:ascii="Arial" w:hAnsi="Arial" w:cs="Arial"/>
                <w:color w:val="000000"/>
                <w:sz w:val="18"/>
                <w:szCs w:val="22"/>
              </w:rPr>
              <w:t>8,84</w:t>
            </w:r>
          </w:p>
        </w:tc>
        <w:tc>
          <w:tcPr>
            <w:tcW w:w="703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ECF3FA"/>
            <w:noWrap/>
            <w:vAlign w:val="bottom"/>
            <w:hideMark/>
          </w:tcPr>
          <w:p w:rsidR="006D5DC1" w:rsidRPr="006D5DC1" w:rsidRDefault="006D5DC1" w:rsidP="006D5DC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D5DC1">
              <w:rPr>
                <w:rFonts w:ascii="Arial" w:hAnsi="Arial" w:cs="Arial"/>
                <w:color w:val="000000"/>
                <w:sz w:val="18"/>
                <w:szCs w:val="22"/>
              </w:rPr>
              <w:t>8,86</w:t>
            </w:r>
          </w:p>
        </w:tc>
        <w:tc>
          <w:tcPr>
            <w:tcW w:w="703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ECF3FA"/>
            <w:noWrap/>
            <w:vAlign w:val="bottom"/>
            <w:hideMark/>
          </w:tcPr>
          <w:p w:rsidR="006D5DC1" w:rsidRPr="006D5DC1" w:rsidRDefault="006D5DC1" w:rsidP="006D5DC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D5DC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3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ECF3FA"/>
            <w:noWrap/>
            <w:vAlign w:val="bottom"/>
            <w:hideMark/>
          </w:tcPr>
          <w:p w:rsidR="006D5DC1" w:rsidRPr="006D5DC1" w:rsidRDefault="006D5DC1" w:rsidP="006D5DC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D5DC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3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ECF3FA"/>
            <w:noWrap/>
            <w:vAlign w:val="bottom"/>
            <w:hideMark/>
          </w:tcPr>
          <w:p w:rsidR="006D5DC1" w:rsidRPr="006D5DC1" w:rsidRDefault="006D5DC1" w:rsidP="006D5DC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D5DC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3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ECF3FA"/>
            <w:noWrap/>
            <w:vAlign w:val="bottom"/>
            <w:hideMark/>
          </w:tcPr>
          <w:p w:rsidR="006D5DC1" w:rsidRPr="006D5DC1" w:rsidRDefault="006D5DC1" w:rsidP="006D5DC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D5DC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3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ECF3FA"/>
            <w:noWrap/>
            <w:vAlign w:val="bottom"/>
            <w:hideMark/>
          </w:tcPr>
          <w:p w:rsidR="006D5DC1" w:rsidRPr="006D5DC1" w:rsidRDefault="006D5DC1" w:rsidP="006D5DC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D5DC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3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ECF3FA"/>
            <w:noWrap/>
            <w:vAlign w:val="bottom"/>
            <w:hideMark/>
          </w:tcPr>
          <w:p w:rsidR="006D5DC1" w:rsidRPr="006D5DC1" w:rsidRDefault="006D5DC1" w:rsidP="006D5DC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D5DC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3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ECF3FA"/>
            <w:noWrap/>
            <w:vAlign w:val="bottom"/>
            <w:hideMark/>
          </w:tcPr>
          <w:p w:rsidR="006D5DC1" w:rsidRPr="006D5DC1" w:rsidRDefault="006D5DC1" w:rsidP="006D5DC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D5DC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3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ECF3FA"/>
            <w:noWrap/>
            <w:vAlign w:val="bottom"/>
            <w:hideMark/>
          </w:tcPr>
          <w:p w:rsidR="006D5DC1" w:rsidRPr="006D5DC1" w:rsidRDefault="006D5DC1" w:rsidP="006D5DC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D5DC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4" w:type="dxa"/>
            <w:tcBorders>
              <w:top w:val="single" w:sz="8" w:space="0" w:color="auto"/>
              <w:left w:val="nil"/>
              <w:bottom w:val="double" w:sz="6" w:space="0" w:color="auto"/>
              <w:right w:val="double" w:sz="4" w:space="0" w:color="auto"/>
            </w:tcBorders>
            <w:shd w:val="clear" w:color="auto" w:fill="ECF3FA"/>
            <w:vAlign w:val="center"/>
            <w:hideMark/>
          </w:tcPr>
          <w:p w:rsidR="006D5DC1" w:rsidRPr="006D5DC1" w:rsidRDefault="006D5DC1" w:rsidP="006D5D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D5D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8,83</w:t>
            </w:r>
          </w:p>
        </w:tc>
      </w:tr>
    </w:tbl>
    <w:p w:rsidR="00077C05" w:rsidRPr="00592AF2" w:rsidRDefault="00230E4E" w:rsidP="00077C05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8"/>
          <w:szCs w:val="18"/>
        </w:rPr>
        <w:fldChar w:fldCharType="end"/>
      </w:r>
      <w:r w:rsidR="00DA6170" w:rsidRPr="00592AF2">
        <w:rPr>
          <w:rFonts w:ascii="Arial" w:hAnsi="Arial" w:cs="Arial"/>
          <w:i/>
          <w:sz w:val="16"/>
          <w:szCs w:val="16"/>
        </w:rPr>
        <w:t>Zdroj</w:t>
      </w:r>
      <w:r w:rsidR="00077C05" w:rsidRPr="00592AF2">
        <w:rPr>
          <w:rFonts w:ascii="Arial" w:hAnsi="Arial" w:cs="Arial"/>
          <w:i/>
          <w:sz w:val="16"/>
          <w:szCs w:val="16"/>
        </w:rPr>
        <w:t xml:space="preserve">: Rezortní statistika </w:t>
      </w:r>
      <w:r w:rsidR="00EE6972">
        <w:rPr>
          <w:rFonts w:ascii="Arial" w:hAnsi="Arial" w:cs="Arial"/>
          <w:i/>
          <w:sz w:val="16"/>
          <w:szCs w:val="16"/>
        </w:rPr>
        <w:t>Odbyt</w:t>
      </w:r>
      <w:r w:rsidR="00077C05" w:rsidRPr="00592AF2">
        <w:rPr>
          <w:rFonts w:ascii="Arial" w:hAnsi="Arial" w:cs="Arial"/>
          <w:i/>
          <w:sz w:val="16"/>
          <w:szCs w:val="16"/>
        </w:rPr>
        <w:t xml:space="preserve"> (</w:t>
      </w:r>
      <w:proofErr w:type="spellStart"/>
      <w:r w:rsidR="00077C05" w:rsidRPr="00592AF2">
        <w:rPr>
          <w:rFonts w:ascii="Arial" w:hAnsi="Arial" w:cs="Arial"/>
          <w:i/>
          <w:sz w:val="16"/>
          <w:szCs w:val="16"/>
        </w:rPr>
        <w:t>MZe</w:t>
      </w:r>
      <w:proofErr w:type="spellEnd"/>
      <w:r w:rsidR="00077C05" w:rsidRPr="00592AF2">
        <w:rPr>
          <w:rFonts w:ascii="Arial" w:hAnsi="Arial" w:cs="Arial"/>
          <w:i/>
          <w:sz w:val="16"/>
          <w:szCs w:val="16"/>
        </w:rPr>
        <w:t>) 6-12</w:t>
      </w:r>
      <w:r w:rsidR="00EE6972">
        <w:rPr>
          <w:rFonts w:ascii="Arial" w:hAnsi="Arial" w:cs="Arial"/>
          <w:i/>
          <w:sz w:val="16"/>
          <w:szCs w:val="16"/>
        </w:rPr>
        <w:t>, SZIF</w:t>
      </w:r>
      <w:r w:rsidR="00077C05" w:rsidRPr="00592AF2">
        <w:rPr>
          <w:rFonts w:ascii="Arial" w:hAnsi="Arial" w:cs="Arial"/>
          <w:i/>
          <w:sz w:val="16"/>
          <w:szCs w:val="16"/>
        </w:rPr>
        <w:t>; ukazatel průměr roku je počítán jako aritmetický průměr</w:t>
      </w:r>
    </w:p>
    <w:p w:rsidR="003740A0" w:rsidRPr="00592AF2" w:rsidRDefault="003740A0" w:rsidP="00077C05">
      <w:pPr>
        <w:rPr>
          <w:rFonts w:ascii="Arial" w:hAnsi="Arial" w:cs="Arial"/>
          <w:i/>
          <w:sz w:val="10"/>
          <w:szCs w:val="10"/>
        </w:rPr>
      </w:pPr>
    </w:p>
    <w:p w:rsidR="006D5DC1" w:rsidRPr="006D5DC1" w:rsidRDefault="005607C4" w:rsidP="00217E6D">
      <w:pPr>
        <w:rPr>
          <w:rFonts w:ascii="Arial" w:hAnsi="Arial" w:cs="Arial"/>
          <w:sz w:val="20"/>
        </w:rPr>
      </w:pPr>
      <w:r w:rsidRPr="00592AF2">
        <w:rPr>
          <w:rFonts w:ascii="Arial" w:hAnsi="Arial" w:cs="Arial"/>
          <w:b/>
          <w:szCs w:val="24"/>
        </w:rPr>
        <w:t>Vývoj cen zemědělských výrobců (CZV) a cen průmyslových výrobců (CPV) Kč/l (kg)</w:t>
      </w:r>
      <w:r w:rsidR="00B81BEA" w:rsidRPr="00592AF2">
        <w:rPr>
          <w:rFonts w:ascii="Arial" w:hAnsi="Arial" w:cs="Arial"/>
          <w:i/>
          <w:sz w:val="18"/>
          <w:szCs w:val="18"/>
        </w:rPr>
        <w:fldChar w:fldCharType="begin"/>
      </w:r>
      <w:r w:rsidR="00B81BEA" w:rsidRPr="00592AF2">
        <w:rPr>
          <w:rFonts w:ascii="Arial" w:hAnsi="Arial" w:cs="Arial"/>
          <w:i/>
          <w:sz w:val="18"/>
          <w:szCs w:val="18"/>
        </w:rPr>
        <w:instrText xml:space="preserve"> LINK </w:instrText>
      </w:r>
      <w:r w:rsidR="00645D0F">
        <w:rPr>
          <w:rFonts w:ascii="Arial" w:hAnsi="Arial" w:cs="Arial"/>
          <w:i/>
          <w:sz w:val="18"/>
          <w:szCs w:val="18"/>
        </w:rPr>
        <w:instrText xml:space="preserve">Excel.Sheet.12 "C:\\Users\\10005257\\Desktop\\MZe\\Já\\Komoditní karta\\Komoditní karta.xlsx" "Ceny 2!R4C2:R10C7" </w:instrText>
      </w:r>
      <w:r w:rsidR="00B81BEA" w:rsidRPr="00592AF2">
        <w:rPr>
          <w:rFonts w:ascii="Arial" w:hAnsi="Arial" w:cs="Arial"/>
          <w:i/>
          <w:sz w:val="18"/>
          <w:szCs w:val="18"/>
        </w:rPr>
        <w:instrText xml:space="preserve">\a \f 4 \h  \* MERGEFORMAT </w:instrText>
      </w:r>
      <w:r w:rsidR="006D5DC1" w:rsidRPr="00592AF2">
        <w:rPr>
          <w:rFonts w:ascii="Arial" w:hAnsi="Arial" w:cs="Arial"/>
          <w:i/>
          <w:sz w:val="18"/>
          <w:szCs w:val="18"/>
        </w:rPr>
        <w:fldChar w:fldCharType="separate"/>
      </w:r>
    </w:p>
    <w:tbl>
      <w:tblPr>
        <w:tblW w:w="104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40"/>
        <w:gridCol w:w="1181"/>
        <w:gridCol w:w="967"/>
        <w:gridCol w:w="824"/>
        <w:gridCol w:w="2232"/>
        <w:gridCol w:w="2033"/>
      </w:tblGrid>
      <w:tr w:rsidR="006D5DC1" w:rsidRPr="006D5DC1" w:rsidTr="006D5DC1">
        <w:trPr>
          <w:divId w:val="364643549"/>
          <w:trHeight w:val="190"/>
        </w:trPr>
        <w:tc>
          <w:tcPr>
            <w:tcW w:w="32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6D5DC1" w:rsidRPr="006D5DC1" w:rsidRDefault="006D5DC1" w:rsidP="006D5DC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D5D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6D5DC1" w:rsidRPr="006D5DC1" w:rsidRDefault="006D5DC1" w:rsidP="006D5D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D5D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Leden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6D5DC1" w:rsidRPr="006D5DC1" w:rsidRDefault="006D5DC1" w:rsidP="006D5D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D5D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Březen</w:t>
            </w:r>
          </w:p>
        </w:tc>
        <w:tc>
          <w:tcPr>
            <w:tcW w:w="82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6D5DC1" w:rsidRPr="006D5DC1" w:rsidRDefault="006D5DC1" w:rsidP="006D5D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D5D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Březen</w:t>
            </w:r>
          </w:p>
        </w:tc>
        <w:tc>
          <w:tcPr>
            <w:tcW w:w="223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6D5DC1" w:rsidRPr="006D5DC1" w:rsidRDefault="006D5DC1" w:rsidP="006D5D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D5D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Index</w:t>
            </w:r>
          </w:p>
        </w:tc>
        <w:tc>
          <w:tcPr>
            <w:tcW w:w="203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6D5DC1" w:rsidRPr="006D5DC1" w:rsidRDefault="006D5DC1" w:rsidP="006D5D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D5D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Index</w:t>
            </w:r>
          </w:p>
        </w:tc>
      </w:tr>
      <w:tr w:rsidR="006D5DC1" w:rsidRPr="006D5DC1" w:rsidTr="006D5DC1">
        <w:trPr>
          <w:divId w:val="364643549"/>
          <w:trHeight w:val="190"/>
        </w:trPr>
        <w:tc>
          <w:tcPr>
            <w:tcW w:w="32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D5DC1" w:rsidRPr="006D5DC1" w:rsidRDefault="006D5DC1" w:rsidP="006D5DC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6D5DC1" w:rsidRPr="006D5DC1" w:rsidRDefault="006D5DC1" w:rsidP="006D5D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D5D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6D5DC1" w:rsidRPr="006D5DC1" w:rsidRDefault="006D5DC1" w:rsidP="006D5D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D5D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6D5DC1" w:rsidRPr="006D5DC1" w:rsidRDefault="006D5DC1" w:rsidP="006D5D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D5D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6D5DC1" w:rsidRPr="006D5DC1" w:rsidRDefault="006D5DC1" w:rsidP="006D5D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D5D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Březen 2021/Leden 2021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6D5DC1" w:rsidRPr="006D5DC1" w:rsidRDefault="006D5DC1" w:rsidP="006D5D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D5D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Březen 2021/Březen 2020</w:t>
            </w:r>
          </w:p>
        </w:tc>
      </w:tr>
      <w:tr w:rsidR="006D5DC1" w:rsidRPr="006D5DC1" w:rsidTr="006D5DC1">
        <w:trPr>
          <w:divId w:val="364643549"/>
          <w:trHeight w:val="190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6D5DC1" w:rsidRPr="006D5DC1" w:rsidRDefault="006D5DC1" w:rsidP="006D5DC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D5D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CZV syrové kravské mléko celkem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5DC1" w:rsidRPr="006D5DC1" w:rsidRDefault="006D5DC1" w:rsidP="006D5D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D5D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8,77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5DC1" w:rsidRPr="006D5DC1" w:rsidRDefault="006D5DC1" w:rsidP="006D5DC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5DC1">
              <w:rPr>
                <w:rFonts w:ascii="Arial" w:hAnsi="Arial" w:cs="Arial"/>
                <w:b/>
                <w:bCs/>
                <w:sz w:val="18"/>
                <w:szCs w:val="18"/>
              </w:rPr>
              <w:t>8,82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5DC1" w:rsidRPr="006D5DC1" w:rsidRDefault="006D5DC1" w:rsidP="006D5DC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5DC1">
              <w:rPr>
                <w:rFonts w:ascii="Arial" w:hAnsi="Arial" w:cs="Arial"/>
                <w:b/>
                <w:bCs/>
                <w:sz w:val="18"/>
                <w:szCs w:val="18"/>
              </w:rPr>
              <w:t>8,81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5DC1" w:rsidRPr="006D5DC1" w:rsidRDefault="006D5DC1" w:rsidP="006D5DC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5DC1">
              <w:rPr>
                <w:rFonts w:ascii="Arial" w:hAnsi="Arial" w:cs="Arial"/>
                <w:b/>
                <w:bCs/>
                <w:sz w:val="18"/>
                <w:szCs w:val="18"/>
              </w:rPr>
              <w:t>1,01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5DC1" w:rsidRPr="006D5DC1" w:rsidRDefault="006D5DC1" w:rsidP="006D5DC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5DC1">
              <w:rPr>
                <w:rFonts w:ascii="Arial" w:hAnsi="Arial" w:cs="Arial"/>
                <w:b/>
                <w:bCs/>
                <w:sz w:val="18"/>
                <w:szCs w:val="18"/>
              </w:rPr>
              <w:t>1,00</w:t>
            </w:r>
          </w:p>
        </w:tc>
      </w:tr>
      <w:tr w:rsidR="006D5DC1" w:rsidRPr="006D5DC1" w:rsidTr="006D5DC1">
        <w:trPr>
          <w:divId w:val="364643549"/>
          <w:trHeight w:val="190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6D5DC1" w:rsidRPr="006D5DC1" w:rsidRDefault="006D5DC1" w:rsidP="006D5DC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D5D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CPV mléko polotučné pasterované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5DC1" w:rsidRPr="006D5DC1" w:rsidRDefault="006D5DC1" w:rsidP="006D5D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D5D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11,66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5DC1" w:rsidRPr="006D5DC1" w:rsidRDefault="006D5DC1" w:rsidP="006D5DC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5DC1">
              <w:rPr>
                <w:rFonts w:ascii="Arial" w:hAnsi="Arial" w:cs="Arial"/>
                <w:b/>
                <w:bCs/>
                <w:sz w:val="18"/>
                <w:szCs w:val="18"/>
              </w:rPr>
              <w:t>11,61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5DC1" w:rsidRPr="006D5DC1" w:rsidRDefault="006D5DC1" w:rsidP="006D5DC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5DC1">
              <w:rPr>
                <w:rFonts w:ascii="Arial" w:hAnsi="Arial" w:cs="Arial"/>
                <w:b/>
                <w:bCs/>
                <w:sz w:val="18"/>
                <w:szCs w:val="18"/>
              </w:rPr>
              <w:t>11,86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5DC1" w:rsidRPr="006D5DC1" w:rsidRDefault="006D5DC1" w:rsidP="006D5DC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5DC1">
              <w:rPr>
                <w:rFonts w:ascii="Arial" w:hAnsi="Arial" w:cs="Arial"/>
                <w:b/>
                <w:bCs/>
                <w:sz w:val="18"/>
                <w:szCs w:val="18"/>
              </w:rPr>
              <w:t>1,00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5DC1" w:rsidRPr="006D5DC1" w:rsidRDefault="006D5DC1" w:rsidP="006D5DC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5DC1">
              <w:rPr>
                <w:rFonts w:ascii="Arial" w:hAnsi="Arial" w:cs="Arial"/>
                <w:b/>
                <w:bCs/>
                <w:sz w:val="18"/>
                <w:szCs w:val="18"/>
              </w:rPr>
              <w:t>0,98</w:t>
            </w:r>
          </w:p>
        </w:tc>
      </w:tr>
      <w:tr w:rsidR="006D5DC1" w:rsidRPr="006D5DC1" w:rsidTr="006D5DC1">
        <w:trPr>
          <w:divId w:val="364643549"/>
          <w:trHeight w:val="190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6D5DC1" w:rsidRPr="006D5DC1" w:rsidRDefault="006D5DC1" w:rsidP="006D5DC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D5D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CPV mléko polotučné trvanlivé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5DC1" w:rsidRPr="006D5DC1" w:rsidRDefault="006D5DC1" w:rsidP="006D5D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D5D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10,24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5DC1" w:rsidRPr="006D5DC1" w:rsidRDefault="006D5DC1" w:rsidP="006D5DC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5DC1">
              <w:rPr>
                <w:rFonts w:ascii="Arial" w:hAnsi="Arial" w:cs="Arial"/>
                <w:b/>
                <w:bCs/>
                <w:sz w:val="18"/>
                <w:szCs w:val="18"/>
              </w:rPr>
              <w:t>10,31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5DC1" w:rsidRPr="006D5DC1" w:rsidRDefault="006D5DC1" w:rsidP="006D5DC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5DC1">
              <w:rPr>
                <w:rFonts w:ascii="Arial" w:hAnsi="Arial" w:cs="Arial"/>
                <w:b/>
                <w:bCs/>
                <w:sz w:val="18"/>
                <w:szCs w:val="18"/>
              </w:rPr>
              <w:t>10,67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5DC1" w:rsidRPr="006D5DC1" w:rsidRDefault="006D5DC1" w:rsidP="006D5DC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5DC1">
              <w:rPr>
                <w:rFonts w:ascii="Arial" w:hAnsi="Arial" w:cs="Arial"/>
                <w:b/>
                <w:bCs/>
                <w:sz w:val="18"/>
                <w:szCs w:val="18"/>
              </w:rPr>
              <w:t>1,01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5DC1" w:rsidRPr="006D5DC1" w:rsidRDefault="006D5DC1" w:rsidP="006D5DC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5DC1">
              <w:rPr>
                <w:rFonts w:ascii="Arial" w:hAnsi="Arial" w:cs="Arial"/>
                <w:b/>
                <w:bCs/>
                <w:sz w:val="18"/>
                <w:szCs w:val="18"/>
              </w:rPr>
              <w:t>0,97</w:t>
            </w:r>
          </w:p>
        </w:tc>
      </w:tr>
      <w:tr w:rsidR="006D5DC1" w:rsidRPr="006D5DC1" w:rsidTr="006D5DC1">
        <w:trPr>
          <w:divId w:val="364643549"/>
          <w:trHeight w:val="190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6D5DC1" w:rsidRPr="006D5DC1" w:rsidRDefault="006D5DC1" w:rsidP="006D5DC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D5D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CPV máslo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5DC1" w:rsidRPr="006D5DC1" w:rsidRDefault="006D5DC1" w:rsidP="006D5D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D5D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120,49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5DC1" w:rsidRPr="006D5DC1" w:rsidRDefault="006D5DC1" w:rsidP="006D5DC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5DC1">
              <w:rPr>
                <w:rFonts w:ascii="Arial" w:hAnsi="Arial" w:cs="Arial"/>
                <w:b/>
                <w:bCs/>
                <w:sz w:val="18"/>
                <w:szCs w:val="18"/>
              </w:rPr>
              <w:t>119,83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5DC1" w:rsidRPr="006D5DC1" w:rsidRDefault="006D5DC1" w:rsidP="006D5DC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5DC1">
              <w:rPr>
                <w:rFonts w:ascii="Arial" w:hAnsi="Arial" w:cs="Arial"/>
                <w:b/>
                <w:bCs/>
                <w:sz w:val="18"/>
                <w:szCs w:val="18"/>
              </w:rPr>
              <w:t>116,87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5DC1" w:rsidRPr="006D5DC1" w:rsidRDefault="006D5DC1" w:rsidP="006D5DC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5DC1">
              <w:rPr>
                <w:rFonts w:ascii="Arial" w:hAnsi="Arial" w:cs="Arial"/>
                <w:b/>
                <w:bCs/>
                <w:sz w:val="18"/>
                <w:szCs w:val="18"/>
              </w:rPr>
              <w:t>0,99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5DC1" w:rsidRPr="006D5DC1" w:rsidRDefault="006D5DC1" w:rsidP="006D5DC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5DC1">
              <w:rPr>
                <w:rFonts w:ascii="Arial" w:hAnsi="Arial" w:cs="Arial"/>
                <w:b/>
                <w:bCs/>
                <w:sz w:val="18"/>
                <w:szCs w:val="18"/>
              </w:rPr>
              <w:t>1,03</w:t>
            </w:r>
          </w:p>
        </w:tc>
      </w:tr>
      <w:tr w:rsidR="006D5DC1" w:rsidRPr="006D5DC1" w:rsidTr="006D5DC1">
        <w:trPr>
          <w:divId w:val="364643549"/>
          <w:trHeight w:val="190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6D5DC1" w:rsidRPr="006D5DC1" w:rsidRDefault="006D5DC1" w:rsidP="006D5DC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D5D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CPV Eidam (30 % t. v suš.)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5DC1" w:rsidRPr="006D5DC1" w:rsidRDefault="006D5DC1" w:rsidP="006D5D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D5D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81,47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5DC1" w:rsidRPr="006D5DC1" w:rsidRDefault="006D5DC1" w:rsidP="006D5DC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5DC1">
              <w:rPr>
                <w:rFonts w:ascii="Arial" w:hAnsi="Arial" w:cs="Arial"/>
                <w:b/>
                <w:bCs/>
                <w:sz w:val="18"/>
                <w:szCs w:val="18"/>
              </w:rPr>
              <w:t>83,06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5DC1" w:rsidRPr="006D5DC1" w:rsidRDefault="006D5DC1" w:rsidP="006D5DC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5DC1">
              <w:rPr>
                <w:rFonts w:ascii="Arial" w:hAnsi="Arial" w:cs="Arial"/>
                <w:b/>
                <w:bCs/>
                <w:sz w:val="18"/>
                <w:szCs w:val="18"/>
              </w:rPr>
              <w:t>84,60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5DC1" w:rsidRPr="006D5DC1" w:rsidRDefault="006D5DC1" w:rsidP="006D5DC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5DC1">
              <w:rPr>
                <w:rFonts w:ascii="Arial" w:hAnsi="Arial" w:cs="Arial"/>
                <w:b/>
                <w:bCs/>
                <w:sz w:val="18"/>
                <w:szCs w:val="18"/>
              </w:rPr>
              <w:t>1,02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5DC1" w:rsidRPr="006D5DC1" w:rsidRDefault="006D5DC1" w:rsidP="006D5DC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5DC1">
              <w:rPr>
                <w:rFonts w:ascii="Arial" w:hAnsi="Arial" w:cs="Arial"/>
                <w:b/>
                <w:bCs/>
                <w:sz w:val="18"/>
                <w:szCs w:val="18"/>
              </w:rPr>
              <w:t>0,98</w:t>
            </w:r>
          </w:p>
        </w:tc>
      </w:tr>
    </w:tbl>
    <w:p w:rsidR="00217E6D" w:rsidRPr="00592AF2" w:rsidRDefault="00B81BEA" w:rsidP="00217E6D">
      <w:pPr>
        <w:rPr>
          <w:rFonts w:ascii="Arial" w:hAnsi="Arial" w:cs="Arial"/>
          <w:i/>
          <w:sz w:val="16"/>
          <w:szCs w:val="16"/>
        </w:rPr>
      </w:pPr>
      <w:r w:rsidRPr="00592AF2">
        <w:rPr>
          <w:rFonts w:ascii="Arial" w:hAnsi="Arial" w:cs="Arial"/>
          <w:i/>
          <w:sz w:val="18"/>
          <w:szCs w:val="18"/>
        </w:rPr>
        <w:fldChar w:fldCharType="end"/>
      </w:r>
      <w:r w:rsidR="00217E6D" w:rsidRPr="00592AF2">
        <w:rPr>
          <w:rFonts w:ascii="Arial" w:hAnsi="Arial" w:cs="Arial"/>
          <w:i/>
          <w:sz w:val="16"/>
          <w:szCs w:val="16"/>
        </w:rPr>
        <w:t>Zdroj: ČSÚ</w:t>
      </w:r>
    </w:p>
    <w:p w:rsidR="00217E6D" w:rsidRPr="00592AF2" w:rsidRDefault="00217E6D" w:rsidP="00217E6D">
      <w:pPr>
        <w:rPr>
          <w:rFonts w:ascii="Arial" w:hAnsi="Arial" w:cs="Arial"/>
          <w:i/>
          <w:sz w:val="18"/>
          <w:szCs w:val="18"/>
        </w:rPr>
      </w:pPr>
    </w:p>
    <w:tbl>
      <w:tblPr>
        <w:tblW w:w="1062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12"/>
        <w:gridCol w:w="1066"/>
        <w:gridCol w:w="990"/>
        <w:gridCol w:w="848"/>
        <w:gridCol w:w="2265"/>
        <w:gridCol w:w="2143"/>
      </w:tblGrid>
      <w:tr w:rsidR="00F17202" w:rsidRPr="00F17202" w:rsidTr="00217E6D">
        <w:trPr>
          <w:trHeight w:val="225"/>
        </w:trPr>
        <w:tc>
          <w:tcPr>
            <w:tcW w:w="331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F17202" w:rsidRPr="00F17202" w:rsidRDefault="00F17202" w:rsidP="00F1720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1720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F17202" w:rsidRPr="00F17202" w:rsidRDefault="00F17202" w:rsidP="00F1720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1720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Leden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F17202" w:rsidRPr="00F17202" w:rsidRDefault="00F17202" w:rsidP="00F1720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1720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Duben</w:t>
            </w:r>
          </w:p>
        </w:tc>
        <w:tc>
          <w:tcPr>
            <w:tcW w:w="84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F17202" w:rsidRPr="00F17202" w:rsidRDefault="00F17202" w:rsidP="00F1720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1720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Duben</w:t>
            </w:r>
          </w:p>
        </w:tc>
        <w:tc>
          <w:tcPr>
            <w:tcW w:w="226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F17202" w:rsidRPr="00F17202" w:rsidRDefault="00F17202" w:rsidP="00F1720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1720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Index</w:t>
            </w:r>
          </w:p>
        </w:tc>
        <w:tc>
          <w:tcPr>
            <w:tcW w:w="21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F17202" w:rsidRPr="00F17202" w:rsidRDefault="00F17202" w:rsidP="00F1720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1720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Index</w:t>
            </w:r>
          </w:p>
        </w:tc>
      </w:tr>
      <w:tr w:rsidR="00F17202" w:rsidRPr="00F17202" w:rsidTr="00217E6D">
        <w:trPr>
          <w:trHeight w:val="225"/>
        </w:trPr>
        <w:tc>
          <w:tcPr>
            <w:tcW w:w="331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7202" w:rsidRPr="00F17202" w:rsidRDefault="00F17202" w:rsidP="00F1720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F17202" w:rsidRPr="00F17202" w:rsidRDefault="00F17202" w:rsidP="00F1720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1720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F17202" w:rsidRPr="00F17202" w:rsidRDefault="00F17202" w:rsidP="00F1720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1720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F17202" w:rsidRPr="00F17202" w:rsidRDefault="00F17202" w:rsidP="00F1720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1720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F17202" w:rsidRPr="00F17202" w:rsidRDefault="00F17202" w:rsidP="006D5D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1720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Duben 2021/Leden 202</w:t>
            </w:r>
            <w:r w:rsidR="006D5D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F17202" w:rsidRPr="00F17202" w:rsidRDefault="00F17202" w:rsidP="00F1720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1720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Duben 2021/Duben 2020</w:t>
            </w:r>
          </w:p>
        </w:tc>
      </w:tr>
      <w:tr w:rsidR="00F17202" w:rsidRPr="00F17202" w:rsidTr="00217E6D">
        <w:trPr>
          <w:trHeight w:val="225"/>
        </w:trPr>
        <w:tc>
          <w:tcPr>
            <w:tcW w:w="33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F17202" w:rsidRPr="00F17202" w:rsidRDefault="00F17202" w:rsidP="00F1720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1720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CZV syrové kravské mléko celkem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202" w:rsidRPr="00F17202" w:rsidRDefault="00F17202" w:rsidP="00F1720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1720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8,77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202" w:rsidRPr="00F17202" w:rsidRDefault="00F17202" w:rsidP="00F1720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1720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8,88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202" w:rsidRPr="00F17202" w:rsidRDefault="00F17202" w:rsidP="00F1720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1720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8,58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202" w:rsidRPr="00F17202" w:rsidRDefault="00F17202" w:rsidP="00F1720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17202">
              <w:rPr>
                <w:rFonts w:ascii="Arial" w:hAnsi="Arial" w:cs="Arial"/>
                <w:b/>
                <w:bCs/>
                <w:sz w:val="18"/>
                <w:szCs w:val="18"/>
              </w:rPr>
              <w:t>1,01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202" w:rsidRPr="00F17202" w:rsidRDefault="00F17202" w:rsidP="00F1720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17202">
              <w:rPr>
                <w:rFonts w:ascii="Arial" w:hAnsi="Arial" w:cs="Arial"/>
                <w:b/>
                <w:bCs/>
                <w:sz w:val="18"/>
                <w:szCs w:val="18"/>
              </w:rPr>
              <w:t>1,03</w:t>
            </w:r>
          </w:p>
        </w:tc>
      </w:tr>
      <w:tr w:rsidR="00F17202" w:rsidRPr="00F17202" w:rsidTr="00217E6D">
        <w:trPr>
          <w:trHeight w:val="225"/>
        </w:trPr>
        <w:tc>
          <w:tcPr>
            <w:tcW w:w="33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F17202" w:rsidRPr="00F17202" w:rsidRDefault="00F17202" w:rsidP="00F1720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1720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CPV mléko polotučné pasterované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202" w:rsidRPr="00F17202" w:rsidRDefault="00F17202" w:rsidP="00F1720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1720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11,66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202" w:rsidRPr="00F17202" w:rsidRDefault="00F17202" w:rsidP="00F1720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1720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11,60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202" w:rsidRPr="00F17202" w:rsidRDefault="00F17202" w:rsidP="00F1720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1720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11,89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202" w:rsidRPr="00F17202" w:rsidRDefault="00F17202" w:rsidP="00F1720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17202">
              <w:rPr>
                <w:rFonts w:ascii="Arial" w:hAnsi="Arial" w:cs="Arial"/>
                <w:b/>
                <w:bCs/>
                <w:sz w:val="18"/>
                <w:szCs w:val="18"/>
              </w:rPr>
              <w:t>0,99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202" w:rsidRPr="00F17202" w:rsidRDefault="00F17202" w:rsidP="00F1720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17202">
              <w:rPr>
                <w:rFonts w:ascii="Arial" w:hAnsi="Arial" w:cs="Arial"/>
                <w:b/>
                <w:bCs/>
                <w:sz w:val="18"/>
                <w:szCs w:val="18"/>
              </w:rPr>
              <w:t>0,98</w:t>
            </w:r>
          </w:p>
        </w:tc>
      </w:tr>
      <w:tr w:rsidR="00F17202" w:rsidRPr="00F17202" w:rsidTr="00217E6D">
        <w:trPr>
          <w:trHeight w:val="225"/>
        </w:trPr>
        <w:tc>
          <w:tcPr>
            <w:tcW w:w="33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F17202" w:rsidRPr="00F17202" w:rsidRDefault="00F17202" w:rsidP="00F1720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1720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CPV mléko polotučné trvanlivé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202" w:rsidRPr="00F17202" w:rsidRDefault="00F17202" w:rsidP="00F1720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1720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10,24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202" w:rsidRPr="00F17202" w:rsidRDefault="00F17202" w:rsidP="00F1720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1720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10,41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202" w:rsidRPr="00F17202" w:rsidRDefault="00F17202" w:rsidP="00F1720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1720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10,75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202" w:rsidRPr="00F17202" w:rsidRDefault="00F17202" w:rsidP="00F1720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17202">
              <w:rPr>
                <w:rFonts w:ascii="Arial" w:hAnsi="Arial" w:cs="Arial"/>
                <w:b/>
                <w:bCs/>
                <w:sz w:val="18"/>
                <w:szCs w:val="18"/>
              </w:rPr>
              <w:t>1,02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202" w:rsidRPr="00F17202" w:rsidRDefault="00F17202" w:rsidP="00F1720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17202">
              <w:rPr>
                <w:rFonts w:ascii="Arial" w:hAnsi="Arial" w:cs="Arial"/>
                <w:b/>
                <w:bCs/>
                <w:sz w:val="18"/>
                <w:szCs w:val="18"/>
              </w:rPr>
              <w:t>0,97</w:t>
            </w:r>
          </w:p>
        </w:tc>
      </w:tr>
      <w:tr w:rsidR="00F17202" w:rsidRPr="00F17202" w:rsidTr="00217E6D">
        <w:trPr>
          <w:trHeight w:val="225"/>
        </w:trPr>
        <w:tc>
          <w:tcPr>
            <w:tcW w:w="33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F17202" w:rsidRPr="00F17202" w:rsidRDefault="00F17202" w:rsidP="00F1720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1720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CPV máslo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202" w:rsidRPr="00F17202" w:rsidRDefault="00F17202" w:rsidP="00F1720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1720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120,49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202" w:rsidRPr="00F17202" w:rsidRDefault="00F17202" w:rsidP="00F1720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1720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122,14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202" w:rsidRPr="00F17202" w:rsidRDefault="00F17202" w:rsidP="00F1720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1720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116,52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202" w:rsidRPr="00F17202" w:rsidRDefault="00F17202" w:rsidP="00F1720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17202">
              <w:rPr>
                <w:rFonts w:ascii="Arial" w:hAnsi="Arial" w:cs="Arial"/>
                <w:b/>
                <w:bCs/>
                <w:sz w:val="18"/>
                <w:szCs w:val="18"/>
              </w:rPr>
              <w:t>1,01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202" w:rsidRPr="00F17202" w:rsidRDefault="00F17202" w:rsidP="00F1720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17202">
              <w:rPr>
                <w:rFonts w:ascii="Arial" w:hAnsi="Arial" w:cs="Arial"/>
                <w:b/>
                <w:bCs/>
                <w:sz w:val="18"/>
                <w:szCs w:val="18"/>
              </w:rPr>
              <w:t>1,05</w:t>
            </w:r>
          </w:p>
        </w:tc>
      </w:tr>
      <w:tr w:rsidR="00F17202" w:rsidRPr="00F17202" w:rsidTr="00217E6D">
        <w:trPr>
          <w:trHeight w:val="225"/>
        </w:trPr>
        <w:tc>
          <w:tcPr>
            <w:tcW w:w="33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F17202" w:rsidRPr="00F17202" w:rsidRDefault="00F17202" w:rsidP="00F1720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1720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CPV Eidam (30 % t. v suš.)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202" w:rsidRPr="00F17202" w:rsidRDefault="00F17202" w:rsidP="00F1720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1720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81,47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202" w:rsidRPr="00F17202" w:rsidRDefault="00F17202" w:rsidP="00F1720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1720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82,04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202" w:rsidRPr="00F17202" w:rsidRDefault="00F17202" w:rsidP="00F1720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1720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82,03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202" w:rsidRPr="00F17202" w:rsidRDefault="00F17202" w:rsidP="00F1720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17202">
              <w:rPr>
                <w:rFonts w:ascii="Arial" w:hAnsi="Arial" w:cs="Arial"/>
                <w:b/>
                <w:bCs/>
                <w:sz w:val="18"/>
                <w:szCs w:val="18"/>
              </w:rPr>
              <w:t>1,01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202" w:rsidRPr="00F17202" w:rsidRDefault="00F17202" w:rsidP="00F1720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17202">
              <w:rPr>
                <w:rFonts w:ascii="Arial" w:hAnsi="Arial" w:cs="Arial"/>
                <w:b/>
                <w:bCs/>
                <w:sz w:val="18"/>
                <w:szCs w:val="18"/>
              </w:rPr>
              <w:t>1,00</w:t>
            </w:r>
          </w:p>
        </w:tc>
      </w:tr>
    </w:tbl>
    <w:p w:rsidR="00217E6D" w:rsidRPr="00592AF2" w:rsidRDefault="00217E6D" w:rsidP="00217E6D">
      <w:pPr>
        <w:rPr>
          <w:rFonts w:ascii="Arial" w:hAnsi="Arial" w:cs="Arial"/>
          <w:i/>
          <w:sz w:val="16"/>
          <w:szCs w:val="16"/>
        </w:rPr>
      </w:pPr>
      <w:r w:rsidRPr="00592AF2">
        <w:rPr>
          <w:rFonts w:ascii="Arial" w:hAnsi="Arial" w:cs="Arial"/>
          <w:i/>
          <w:sz w:val="16"/>
          <w:szCs w:val="16"/>
        </w:rPr>
        <w:t>Zdroj: ČSÚ</w:t>
      </w:r>
    </w:p>
    <w:p w:rsidR="00F17202" w:rsidRDefault="00F17202" w:rsidP="00206E57">
      <w:pPr>
        <w:rPr>
          <w:rFonts w:ascii="Arial" w:hAnsi="Arial" w:cs="Arial"/>
          <w:b/>
        </w:rPr>
      </w:pPr>
    </w:p>
    <w:p w:rsidR="00136465" w:rsidRPr="00136465" w:rsidRDefault="006621F2" w:rsidP="00206E57">
      <w:pPr>
        <w:rPr>
          <w:rFonts w:ascii="Arial" w:hAnsi="Arial" w:cs="Arial"/>
          <w:sz w:val="20"/>
        </w:rPr>
      </w:pPr>
      <w:r w:rsidRPr="00592AF2">
        <w:rPr>
          <w:rFonts w:ascii="Arial" w:hAnsi="Arial" w:cs="Arial"/>
          <w:b/>
        </w:rPr>
        <w:t>Vývoj spotřebitelských cen (SC) Kč/l (kg)</w:t>
      </w:r>
      <w:r w:rsidR="00B81BEA" w:rsidRPr="00592AF2">
        <w:rPr>
          <w:rFonts w:ascii="Arial" w:hAnsi="Arial" w:cs="Arial"/>
          <w:i/>
          <w:sz w:val="18"/>
          <w:szCs w:val="18"/>
        </w:rPr>
        <w:fldChar w:fldCharType="begin"/>
      </w:r>
      <w:r w:rsidR="00B81BEA" w:rsidRPr="00592AF2">
        <w:rPr>
          <w:rFonts w:ascii="Arial" w:hAnsi="Arial" w:cs="Arial"/>
          <w:i/>
          <w:sz w:val="18"/>
          <w:szCs w:val="18"/>
        </w:rPr>
        <w:instrText xml:space="preserve"> LINK </w:instrText>
      </w:r>
      <w:r w:rsidR="00645D0F">
        <w:rPr>
          <w:rFonts w:ascii="Arial" w:hAnsi="Arial" w:cs="Arial"/>
          <w:i/>
          <w:sz w:val="18"/>
          <w:szCs w:val="18"/>
        </w:rPr>
        <w:instrText xml:space="preserve">Excel.Sheet.12 "C:\\Users\\10005257\\Desktop\\MZe\\Já\\Komoditní karta\\Komoditní karta.xlsx" "Ceny 2!R4C11:R9C16" </w:instrText>
      </w:r>
      <w:r w:rsidR="00B81BEA" w:rsidRPr="00592AF2">
        <w:rPr>
          <w:rFonts w:ascii="Arial" w:hAnsi="Arial" w:cs="Arial"/>
          <w:i/>
          <w:sz w:val="18"/>
          <w:szCs w:val="18"/>
        </w:rPr>
        <w:instrText xml:space="preserve">\a \f 4 \h  \* MERGEFORMAT </w:instrText>
      </w:r>
      <w:r w:rsidR="00B81BEA" w:rsidRPr="00592AF2">
        <w:rPr>
          <w:rFonts w:ascii="Arial" w:hAnsi="Arial" w:cs="Arial"/>
          <w:i/>
          <w:sz w:val="18"/>
          <w:szCs w:val="18"/>
        </w:rPr>
        <w:fldChar w:fldCharType="separate"/>
      </w:r>
    </w:p>
    <w:tbl>
      <w:tblPr>
        <w:tblW w:w="1048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22"/>
        <w:gridCol w:w="912"/>
        <w:gridCol w:w="1107"/>
        <w:gridCol w:w="861"/>
        <w:gridCol w:w="2332"/>
        <w:gridCol w:w="2349"/>
      </w:tblGrid>
      <w:tr w:rsidR="00136465" w:rsidRPr="00136465" w:rsidTr="00136465">
        <w:trPr>
          <w:divId w:val="89745160"/>
          <w:trHeight w:val="250"/>
        </w:trPr>
        <w:tc>
          <w:tcPr>
            <w:tcW w:w="292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136465" w:rsidRPr="00136465" w:rsidRDefault="00136465" w:rsidP="0013646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1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Leden</w:t>
            </w:r>
          </w:p>
        </w:tc>
        <w:tc>
          <w:tcPr>
            <w:tcW w:w="110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Březen</w:t>
            </w:r>
          </w:p>
        </w:tc>
        <w:tc>
          <w:tcPr>
            <w:tcW w:w="86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Březen</w:t>
            </w:r>
          </w:p>
        </w:tc>
        <w:tc>
          <w:tcPr>
            <w:tcW w:w="233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Index                          </w:t>
            </w:r>
          </w:p>
        </w:tc>
        <w:tc>
          <w:tcPr>
            <w:tcW w:w="234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Index</w:t>
            </w:r>
          </w:p>
        </w:tc>
      </w:tr>
      <w:tr w:rsidR="00136465" w:rsidRPr="00136465" w:rsidTr="00136465">
        <w:trPr>
          <w:divId w:val="89745160"/>
          <w:trHeight w:val="250"/>
        </w:trPr>
        <w:tc>
          <w:tcPr>
            <w:tcW w:w="292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36465" w:rsidRPr="00136465" w:rsidRDefault="00136465" w:rsidP="0013646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136465" w:rsidRPr="00136465" w:rsidRDefault="00136465" w:rsidP="006D5D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Březen 2021/Leden 202</w:t>
            </w:r>
            <w:r w:rsidR="006D5D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Březen 2021/Březen 2020</w:t>
            </w:r>
          </w:p>
        </w:tc>
      </w:tr>
      <w:tr w:rsidR="00136465" w:rsidRPr="00136465" w:rsidTr="00136465">
        <w:trPr>
          <w:divId w:val="89745160"/>
          <w:trHeight w:val="250"/>
        </w:trPr>
        <w:tc>
          <w:tcPr>
            <w:tcW w:w="29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136465" w:rsidRPr="00136465" w:rsidRDefault="00136465" w:rsidP="0013646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SC mléko polotučné čerstvé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17,91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17,69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36465">
              <w:rPr>
                <w:rFonts w:ascii="Arial" w:hAnsi="Arial" w:cs="Arial"/>
                <w:b/>
                <w:bCs/>
                <w:sz w:val="18"/>
                <w:szCs w:val="18"/>
              </w:rPr>
              <w:t>20,07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36465">
              <w:rPr>
                <w:rFonts w:ascii="Arial" w:hAnsi="Arial" w:cs="Arial"/>
                <w:b/>
                <w:bCs/>
                <w:sz w:val="18"/>
                <w:szCs w:val="18"/>
              </w:rPr>
              <w:t>0,99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36465">
              <w:rPr>
                <w:rFonts w:ascii="Arial" w:hAnsi="Arial" w:cs="Arial"/>
                <w:b/>
                <w:bCs/>
                <w:sz w:val="18"/>
                <w:szCs w:val="18"/>
              </w:rPr>
              <w:t>0,88</w:t>
            </w:r>
          </w:p>
        </w:tc>
      </w:tr>
      <w:tr w:rsidR="00136465" w:rsidRPr="00136465" w:rsidTr="00136465">
        <w:trPr>
          <w:divId w:val="89745160"/>
          <w:trHeight w:val="250"/>
        </w:trPr>
        <w:tc>
          <w:tcPr>
            <w:tcW w:w="29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136465" w:rsidRPr="00136465" w:rsidRDefault="00136465" w:rsidP="0013646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SC mléko polotučné trvanlivé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11,74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11,64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36465">
              <w:rPr>
                <w:rFonts w:ascii="Arial" w:hAnsi="Arial" w:cs="Arial"/>
                <w:b/>
                <w:bCs/>
                <w:sz w:val="18"/>
                <w:szCs w:val="18"/>
              </w:rPr>
              <w:t>14,89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36465">
              <w:rPr>
                <w:rFonts w:ascii="Arial" w:hAnsi="Arial" w:cs="Arial"/>
                <w:b/>
                <w:bCs/>
                <w:sz w:val="18"/>
                <w:szCs w:val="18"/>
              </w:rPr>
              <w:t>0,99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36465">
              <w:rPr>
                <w:rFonts w:ascii="Arial" w:hAnsi="Arial" w:cs="Arial"/>
                <w:b/>
                <w:bCs/>
                <w:sz w:val="18"/>
                <w:szCs w:val="18"/>
              </w:rPr>
              <w:t>0,78</w:t>
            </w:r>
          </w:p>
        </w:tc>
      </w:tr>
      <w:tr w:rsidR="00136465" w:rsidRPr="00136465" w:rsidTr="00136465">
        <w:trPr>
          <w:divId w:val="89745160"/>
          <w:trHeight w:val="250"/>
        </w:trPr>
        <w:tc>
          <w:tcPr>
            <w:tcW w:w="29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136465" w:rsidRPr="00136465" w:rsidRDefault="00136465" w:rsidP="0013646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SC máslo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130,76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131,17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36465">
              <w:rPr>
                <w:rFonts w:ascii="Arial" w:hAnsi="Arial" w:cs="Arial"/>
                <w:b/>
                <w:bCs/>
                <w:sz w:val="18"/>
                <w:szCs w:val="18"/>
              </w:rPr>
              <w:t>167,56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36465">
              <w:rPr>
                <w:rFonts w:ascii="Arial" w:hAnsi="Arial" w:cs="Arial"/>
                <w:b/>
                <w:bCs/>
                <w:sz w:val="18"/>
                <w:szCs w:val="18"/>
              </w:rPr>
              <w:t>1,00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36465">
              <w:rPr>
                <w:rFonts w:ascii="Arial" w:hAnsi="Arial" w:cs="Arial"/>
                <w:b/>
                <w:bCs/>
                <w:sz w:val="18"/>
                <w:szCs w:val="18"/>
              </w:rPr>
              <w:t>0,78</w:t>
            </w:r>
          </w:p>
        </w:tc>
      </w:tr>
      <w:tr w:rsidR="00136465" w:rsidRPr="00136465" w:rsidTr="00136465">
        <w:trPr>
          <w:divId w:val="89745160"/>
          <w:trHeight w:val="250"/>
        </w:trPr>
        <w:tc>
          <w:tcPr>
            <w:tcW w:w="29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136465" w:rsidRPr="00136465" w:rsidRDefault="00136465" w:rsidP="0013646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SC Eidam 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147,93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151,59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36465">
              <w:rPr>
                <w:rFonts w:ascii="Arial" w:hAnsi="Arial" w:cs="Arial"/>
                <w:b/>
                <w:bCs/>
                <w:sz w:val="18"/>
                <w:szCs w:val="18"/>
              </w:rPr>
              <w:t>155,03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36465">
              <w:rPr>
                <w:rFonts w:ascii="Arial" w:hAnsi="Arial" w:cs="Arial"/>
                <w:b/>
                <w:bCs/>
                <w:sz w:val="18"/>
                <w:szCs w:val="18"/>
              </w:rPr>
              <w:t>1,02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36465">
              <w:rPr>
                <w:rFonts w:ascii="Arial" w:hAnsi="Arial" w:cs="Arial"/>
                <w:b/>
                <w:bCs/>
                <w:sz w:val="18"/>
                <w:szCs w:val="18"/>
              </w:rPr>
              <w:t>0,98</w:t>
            </w:r>
          </w:p>
        </w:tc>
      </w:tr>
    </w:tbl>
    <w:p w:rsidR="00206E57" w:rsidRPr="00592AF2" w:rsidRDefault="00B81BEA" w:rsidP="00206E57">
      <w:pPr>
        <w:rPr>
          <w:rFonts w:ascii="Arial" w:hAnsi="Arial" w:cs="Arial"/>
          <w:i/>
          <w:sz w:val="16"/>
          <w:szCs w:val="16"/>
        </w:rPr>
      </w:pPr>
      <w:r w:rsidRPr="00592AF2">
        <w:rPr>
          <w:rFonts w:ascii="Arial" w:hAnsi="Arial" w:cs="Arial"/>
          <w:i/>
          <w:sz w:val="18"/>
          <w:szCs w:val="18"/>
        </w:rPr>
        <w:fldChar w:fldCharType="end"/>
      </w:r>
      <w:r w:rsidR="00F541C1" w:rsidRPr="00592AF2">
        <w:rPr>
          <w:rFonts w:ascii="Arial" w:hAnsi="Arial" w:cs="Arial"/>
          <w:i/>
          <w:sz w:val="16"/>
          <w:szCs w:val="16"/>
        </w:rPr>
        <w:t>Zdroj</w:t>
      </w:r>
      <w:r w:rsidR="00206E57" w:rsidRPr="00592AF2">
        <w:rPr>
          <w:rFonts w:ascii="Arial" w:hAnsi="Arial" w:cs="Arial"/>
          <w:i/>
          <w:sz w:val="16"/>
          <w:szCs w:val="16"/>
        </w:rPr>
        <w:t>: ČSÚ</w:t>
      </w:r>
    </w:p>
    <w:p w:rsidR="0083442B" w:rsidRDefault="0083442B" w:rsidP="00206E57">
      <w:pPr>
        <w:rPr>
          <w:rFonts w:ascii="Arial" w:hAnsi="Arial" w:cs="Arial"/>
          <w:i/>
          <w:sz w:val="18"/>
          <w:szCs w:val="18"/>
        </w:rPr>
      </w:pPr>
    </w:p>
    <w:p w:rsidR="00217E6D" w:rsidRDefault="00217E6D" w:rsidP="00206E57">
      <w:pPr>
        <w:rPr>
          <w:rFonts w:ascii="Arial" w:hAnsi="Arial" w:cs="Arial"/>
          <w:i/>
          <w:sz w:val="18"/>
          <w:szCs w:val="18"/>
        </w:rPr>
      </w:pPr>
    </w:p>
    <w:p w:rsidR="00217E6D" w:rsidRDefault="00217E6D" w:rsidP="00206E57">
      <w:pPr>
        <w:rPr>
          <w:rFonts w:ascii="Arial" w:hAnsi="Arial" w:cs="Arial"/>
          <w:i/>
          <w:sz w:val="18"/>
          <w:szCs w:val="18"/>
        </w:rPr>
      </w:pPr>
    </w:p>
    <w:p w:rsidR="00217E6D" w:rsidRDefault="00217E6D" w:rsidP="00206E57">
      <w:pPr>
        <w:rPr>
          <w:rFonts w:ascii="Arial" w:hAnsi="Arial" w:cs="Arial"/>
          <w:i/>
          <w:sz w:val="18"/>
          <w:szCs w:val="18"/>
        </w:rPr>
      </w:pPr>
    </w:p>
    <w:p w:rsidR="00217E6D" w:rsidRDefault="00217E6D" w:rsidP="00206E57">
      <w:pPr>
        <w:rPr>
          <w:rFonts w:ascii="Arial" w:hAnsi="Arial" w:cs="Arial"/>
          <w:i/>
          <w:sz w:val="18"/>
          <w:szCs w:val="18"/>
        </w:rPr>
      </w:pPr>
    </w:p>
    <w:tbl>
      <w:tblPr>
        <w:tblW w:w="106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50"/>
        <w:gridCol w:w="959"/>
        <w:gridCol w:w="940"/>
        <w:gridCol w:w="940"/>
        <w:gridCol w:w="2650"/>
        <w:gridCol w:w="2515"/>
      </w:tblGrid>
      <w:tr w:rsidR="00217E6D" w:rsidRPr="00217E6D" w:rsidTr="00217E6D">
        <w:trPr>
          <w:trHeight w:val="283"/>
        </w:trPr>
        <w:tc>
          <w:tcPr>
            <w:tcW w:w="26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217E6D" w:rsidRPr="00217E6D" w:rsidRDefault="00217E6D" w:rsidP="00217E6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17E6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217E6D" w:rsidRPr="00217E6D" w:rsidRDefault="00217E6D" w:rsidP="00217E6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17E6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Leden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217E6D" w:rsidRPr="00217E6D" w:rsidRDefault="00217E6D" w:rsidP="00217E6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17E6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Duben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217E6D" w:rsidRPr="00217E6D" w:rsidRDefault="00217E6D" w:rsidP="00217E6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17E6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Duben</w:t>
            </w:r>
          </w:p>
        </w:tc>
        <w:tc>
          <w:tcPr>
            <w:tcW w:w="265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217E6D" w:rsidRPr="00217E6D" w:rsidRDefault="00217E6D" w:rsidP="00217E6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17E6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Index                          </w:t>
            </w:r>
          </w:p>
        </w:tc>
        <w:tc>
          <w:tcPr>
            <w:tcW w:w="251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217E6D" w:rsidRPr="00217E6D" w:rsidRDefault="00217E6D" w:rsidP="00217E6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17E6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Index</w:t>
            </w:r>
          </w:p>
        </w:tc>
      </w:tr>
      <w:tr w:rsidR="00217E6D" w:rsidRPr="00217E6D" w:rsidTr="00217E6D">
        <w:trPr>
          <w:trHeight w:val="283"/>
        </w:trPr>
        <w:tc>
          <w:tcPr>
            <w:tcW w:w="26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7E6D" w:rsidRPr="00217E6D" w:rsidRDefault="00217E6D" w:rsidP="00217E6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217E6D" w:rsidRPr="00217E6D" w:rsidRDefault="00217E6D" w:rsidP="00217E6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17E6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217E6D" w:rsidRPr="00217E6D" w:rsidRDefault="00217E6D" w:rsidP="00217E6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17E6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217E6D" w:rsidRPr="00217E6D" w:rsidRDefault="00217E6D" w:rsidP="00217E6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17E6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217E6D" w:rsidRPr="00217E6D" w:rsidRDefault="00217E6D" w:rsidP="006D5D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17E6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Duben 2021/Leden </w:t>
            </w:r>
            <w:r w:rsidR="006D5D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217E6D" w:rsidRPr="00217E6D" w:rsidRDefault="00217E6D" w:rsidP="00217E6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17E6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Duben 2021/Duben 2020</w:t>
            </w:r>
          </w:p>
        </w:tc>
      </w:tr>
      <w:tr w:rsidR="00217E6D" w:rsidRPr="00217E6D" w:rsidTr="00217E6D">
        <w:trPr>
          <w:trHeight w:val="283"/>
        </w:trPr>
        <w:tc>
          <w:tcPr>
            <w:tcW w:w="2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217E6D" w:rsidRPr="00217E6D" w:rsidRDefault="00217E6D" w:rsidP="00217E6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17E6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SC mléko polotučné čerstvé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E6D" w:rsidRPr="00217E6D" w:rsidRDefault="00217E6D" w:rsidP="00217E6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17E6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17,91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E6D" w:rsidRPr="00217E6D" w:rsidRDefault="00217E6D" w:rsidP="00217E6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17E6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17,18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E6D" w:rsidRPr="00217E6D" w:rsidRDefault="00217E6D" w:rsidP="00217E6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17E6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19,9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E6D" w:rsidRPr="00217E6D" w:rsidRDefault="00217E6D" w:rsidP="00217E6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17E6D">
              <w:rPr>
                <w:rFonts w:ascii="Arial" w:hAnsi="Arial" w:cs="Arial"/>
                <w:b/>
                <w:bCs/>
                <w:sz w:val="18"/>
                <w:szCs w:val="18"/>
              </w:rPr>
              <w:t>0,96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E6D" w:rsidRPr="00217E6D" w:rsidRDefault="00217E6D" w:rsidP="00217E6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17E6D">
              <w:rPr>
                <w:rFonts w:ascii="Arial" w:hAnsi="Arial" w:cs="Arial"/>
                <w:b/>
                <w:bCs/>
                <w:sz w:val="18"/>
                <w:szCs w:val="18"/>
              </w:rPr>
              <w:t>0,86</w:t>
            </w:r>
          </w:p>
        </w:tc>
      </w:tr>
      <w:tr w:rsidR="00217E6D" w:rsidRPr="00217E6D" w:rsidTr="00217E6D">
        <w:trPr>
          <w:trHeight w:val="283"/>
        </w:trPr>
        <w:tc>
          <w:tcPr>
            <w:tcW w:w="2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217E6D" w:rsidRPr="00217E6D" w:rsidRDefault="00217E6D" w:rsidP="00217E6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17E6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SC mléko polotučné trvanlivé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E6D" w:rsidRPr="00217E6D" w:rsidRDefault="00217E6D" w:rsidP="00217E6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17E6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11,74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E6D" w:rsidRPr="00217E6D" w:rsidRDefault="00217E6D" w:rsidP="00217E6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17E6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11,25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E6D" w:rsidRPr="00217E6D" w:rsidRDefault="00217E6D" w:rsidP="00217E6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17E6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14,65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E6D" w:rsidRPr="00217E6D" w:rsidRDefault="00217E6D" w:rsidP="00217E6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17E6D">
              <w:rPr>
                <w:rFonts w:ascii="Arial" w:hAnsi="Arial" w:cs="Arial"/>
                <w:b/>
                <w:bCs/>
                <w:sz w:val="18"/>
                <w:szCs w:val="18"/>
              </w:rPr>
              <w:t>0,96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E6D" w:rsidRPr="00217E6D" w:rsidRDefault="00217E6D" w:rsidP="00217E6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17E6D">
              <w:rPr>
                <w:rFonts w:ascii="Arial" w:hAnsi="Arial" w:cs="Arial"/>
                <w:b/>
                <w:bCs/>
                <w:sz w:val="18"/>
                <w:szCs w:val="18"/>
              </w:rPr>
              <w:t>0,77</w:t>
            </w:r>
          </w:p>
        </w:tc>
      </w:tr>
      <w:tr w:rsidR="00217E6D" w:rsidRPr="00217E6D" w:rsidTr="00217E6D">
        <w:trPr>
          <w:trHeight w:val="283"/>
        </w:trPr>
        <w:tc>
          <w:tcPr>
            <w:tcW w:w="2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217E6D" w:rsidRPr="00217E6D" w:rsidRDefault="00217E6D" w:rsidP="00217E6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17E6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SC máslo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E6D" w:rsidRPr="00217E6D" w:rsidRDefault="00217E6D" w:rsidP="00217E6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17E6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130,76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E6D" w:rsidRPr="00217E6D" w:rsidRDefault="00217E6D" w:rsidP="00217E6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17E6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129,82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E6D" w:rsidRPr="00217E6D" w:rsidRDefault="00217E6D" w:rsidP="00217E6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17E6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159,72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E6D" w:rsidRPr="00217E6D" w:rsidRDefault="00217E6D" w:rsidP="00217E6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17E6D">
              <w:rPr>
                <w:rFonts w:ascii="Arial" w:hAnsi="Arial" w:cs="Arial"/>
                <w:b/>
                <w:bCs/>
                <w:sz w:val="18"/>
                <w:szCs w:val="18"/>
              </w:rPr>
              <w:t>0,99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E6D" w:rsidRPr="00217E6D" w:rsidRDefault="00217E6D" w:rsidP="00217E6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17E6D">
              <w:rPr>
                <w:rFonts w:ascii="Arial" w:hAnsi="Arial" w:cs="Arial"/>
                <w:b/>
                <w:bCs/>
                <w:sz w:val="18"/>
                <w:szCs w:val="18"/>
              </w:rPr>
              <w:t>0,81</w:t>
            </w:r>
          </w:p>
        </w:tc>
      </w:tr>
      <w:tr w:rsidR="00217E6D" w:rsidRPr="00217E6D" w:rsidTr="00217E6D">
        <w:trPr>
          <w:trHeight w:val="283"/>
        </w:trPr>
        <w:tc>
          <w:tcPr>
            <w:tcW w:w="2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217E6D" w:rsidRPr="00217E6D" w:rsidRDefault="00217E6D" w:rsidP="00217E6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17E6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SC Eidam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E6D" w:rsidRPr="00217E6D" w:rsidRDefault="00217E6D" w:rsidP="00217E6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17E6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147,93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E6D" w:rsidRPr="00217E6D" w:rsidRDefault="00217E6D" w:rsidP="00217E6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17E6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142,48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E6D" w:rsidRPr="00217E6D" w:rsidRDefault="00217E6D" w:rsidP="00217E6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17E6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149,87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E6D" w:rsidRPr="00217E6D" w:rsidRDefault="00217E6D" w:rsidP="00217E6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17E6D">
              <w:rPr>
                <w:rFonts w:ascii="Arial" w:hAnsi="Arial" w:cs="Arial"/>
                <w:b/>
                <w:bCs/>
                <w:sz w:val="18"/>
                <w:szCs w:val="18"/>
              </w:rPr>
              <w:t>0,96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E6D" w:rsidRPr="00217E6D" w:rsidRDefault="00217E6D" w:rsidP="00217E6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17E6D">
              <w:rPr>
                <w:rFonts w:ascii="Arial" w:hAnsi="Arial" w:cs="Arial"/>
                <w:b/>
                <w:bCs/>
                <w:sz w:val="18"/>
                <w:szCs w:val="18"/>
              </w:rPr>
              <w:t>0,95</w:t>
            </w:r>
          </w:p>
        </w:tc>
      </w:tr>
    </w:tbl>
    <w:p w:rsidR="00217E6D" w:rsidRPr="00592AF2" w:rsidRDefault="00217E6D" w:rsidP="00217E6D">
      <w:pPr>
        <w:rPr>
          <w:rFonts w:ascii="Arial" w:hAnsi="Arial" w:cs="Arial"/>
          <w:i/>
          <w:sz w:val="16"/>
          <w:szCs w:val="16"/>
        </w:rPr>
      </w:pPr>
      <w:r w:rsidRPr="00592AF2">
        <w:rPr>
          <w:rFonts w:ascii="Arial" w:hAnsi="Arial" w:cs="Arial"/>
          <w:i/>
          <w:sz w:val="16"/>
          <w:szCs w:val="16"/>
        </w:rPr>
        <w:t>Zdroj: ČSÚ</w:t>
      </w:r>
    </w:p>
    <w:p w:rsidR="00217E6D" w:rsidRPr="00592AF2" w:rsidRDefault="00217E6D" w:rsidP="00206E57">
      <w:pPr>
        <w:rPr>
          <w:rFonts w:ascii="Arial" w:hAnsi="Arial" w:cs="Arial"/>
          <w:i/>
          <w:sz w:val="18"/>
          <w:szCs w:val="18"/>
        </w:rPr>
      </w:pPr>
    </w:p>
    <w:p w:rsidR="00600EB1" w:rsidRDefault="006D7CF2" w:rsidP="00206E57">
      <w:pPr>
        <w:rPr>
          <w:rFonts w:ascii="Arial" w:hAnsi="Arial" w:cs="Arial"/>
          <w:i/>
          <w:sz w:val="18"/>
          <w:szCs w:val="18"/>
        </w:rPr>
      </w:pPr>
      <w:r>
        <w:rPr>
          <w:noProof/>
        </w:rPr>
        <w:drawing>
          <wp:inline distT="0" distB="0" distL="0" distR="0" wp14:anchorId="71F228D4" wp14:editId="07024285">
            <wp:extent cx="6767830" cy="5215467"/>
            <wp:effectExtent l="0" t="0" r="13970" b="4445"/>
            <wp:docPr id="12" name="Graf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6D7CF2" w:rsidRPr="00592AF2" w:rsidRDefault="006D7CF2" w:rsidP="00206E57">
      <w:pPr>
        <w:rPr>
          <w:rFonts w:ascii="Arial" w:hAnsi="Arial" w:cs="Arial"/>
          <w:i/>
          <w:sz w:val="18"/>
          <w:szCs w:val="18"/>
        </w:rPr>
      </w:pPr>
    </w:p>
    <w:p w:rsidR="00312DDF" w:rsidRPr="00592AF2" w:rsidRDefault="00584496" w:rsidP="0013261F">
      <w:pPr>
        <w:rPr>
          <w:rFonts w:ascii="Arial" w:hAnsi="Arial" w:cs="Arial"/>
          <w:b/>
          <w:szCs w:val="24"/>
        </w:rPr>
      </w:pPr>
      <w:r>
        <w:rPr>
          <w:noProof/>
        </w:rPr>
        <w:lastRenderedPageBreak/>
        <w:drawing>
          <wp:inline distT="0" distB="0" distL="0" distR="0" wp14:anchorId="2CD49F59" wp14:editId="1DF3ABE7">
            <wp:extent cx="6864350" cy="3708400"/>
            <wp:effectExtent l="0" t="0" r="12700" b="6350"/>
            <wp:docPr id="2" name="Graf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FB355F" w:rsidRDefault="00FB355F" w:rsidP="0013261F">
      <w:pPr>
        <w:rPr>
          <w:rFonts w:ascii="Arial" w:hAnsi="Arial" w:cs="Arial"/>
          <w:b/>
          <w:szCs w:val="24"/>
        </w:rPr>
      </w:pPr>
    </w:p>
    <w:p w:rsidR="00136465" w:rsidRPr="00136465" w:rsidRDefault="009C73A4" w:rsidP="0013261F">
      <w:pPr>
        <w:rPr>
          <w:rFonts w:ascii="Arial" w:hAnsi="Arial" w:cs="Arial"/>
          <w:sz w:val="20"/>
        </w:rPr>
      </w:pPr>
      <w:r w:rsidRPr="00592AF2">
        <w:rPr>
          <w:rFonts w:ascii="Arial" w:hAnsi="Arial" w:cs="Arial"/>
          <w:b/>
          <w:szCs w:val="24"/>
        </w:rPr>
        <w:t xml:space="preserve">Měsíční ceny za syrové kravské mléko na unijním trhu v roce </w:t>
      </w:r>
      <w:r w:rsidR="0001794C" w:rsidRPr="00592AF2">
        <w:rPr>
          <w:rFonts w:ascii="Arial" w:hAnsi="Arial" w:cs="Arial"/>
          <w:b/>
          <w:szCs w:val="24"/>
        </w:rPr>
        <w:t>2019</w:t>
      </w:r>
      <w:r w:rsidR="00ED7C4A">
        <w:rPr>
          <w:rFonts w:ascii="Arial" w:hAnsi="Arial" w:cs="Arial"/>
          <w:b/>
          <w:szCs w:val="24"/>
        </w:rPr>
        <w:t xml:space="preserve">, </w:t>
      </w:r>
      <w:r w:rsidR="0013261F" w:rsidRPr="00592AF2">
        <w:rPr>
          <w:rFonts w:ascii="Arial" w:hAnsi="Arial" w:cs="Arial"/>
          <w:b/>
          <w:szCs w:val="24"/>
        </w:rPr>
        <w:t>2020</w:t>
      </w:r>
      <w:r w:rsidR="00ED7C4A">
        <w:rPr>
          <w:rFonts w:ascii="Arial" w:hAnsi="Arial" w:cs="Arial"/>
          <w:b/>
          <w:szCs w:val="24"/>
        </w:rPr>
        <w:t xml:space="preserve"> a 2021</w:t>
      </w:r>
      <w:r w:rsidR="00CB5908" w:rsidRPr="00592AF2">
        <w:rPr>
          <w:rFonts w:ascii="Arial" w:hAnsi="Arial" w:cs="Arial"/>
          <w:b/>
          <w:sz w:val="20"/>
        </w:rPr>
        <w:fldChar w:fldCharType="begin"/>
      </w:r>
      <w:r w:rsidR="00CB5908" w:rsidRPr="00592AF2">
        <w:rPr>
          <w:rFonts w:ascii="Arial" w:hAnsi="Arial" w:cs="Arial"/>
          <w:b/>
          <w:sz w:val="20"/>
        </w:rPr>
        <w:instrText xml:space="preserve"> LINK </w:instrText>
      </w:r>
      <w:r w:rsidR="00645D0F">
        <w:rPr>
          <w:rFonts w:ascii="Arial" w:hAnsi="Arial" w:cs="Arial"/>
          <w:b/>
          <w:sz w:val="20"/>
        </w:rPr>
        <w:instrText xml:space="preserve">Excel.Sheet.12 "C:\\Users\\10005257\\Desktop\\MZe\\Já\\Komoditní karta\\Komoditní karta.xlsx" "Milk Observatory!R4C1:R18C7" </w:instrText>
      </w:r>
      <w:r w:rsidR="00CB5908" w:rsidRPr="00592AF2">
        <w:rPr>
          <w:rFonts w:ascii="Arial" w:hAnsi="Arial" w:cs="Arial"/>
          <w:b/>
          <w:sz w:val="20"/>
        </w:rPr>
        <w:instrText xml:space="preserve">\a \f 4 \h  \* MERGEFORMAT </w:instrText>
      </w:r>
      <w:r w:rsidR="00CB5908" w:rsidRPr="00592AF2">
        <w:rPr>
          <w:rFonts w:ascii="Arial" w:hAnsi="Arial" w:cs="Arial"/>
          <w:b/>
          <w:sz w:val="20"/>
        </w:rPr>
        <w:fldChar w:fldCharType="separate"/>
      </w:r>
    </w:p>
    <w:tbl>
      <w:tblPr>
        <w:tblW w:w="1075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82"/>
        <w:gridCol w:w="1569"/>
        <w:gridCol w:w="1675"/>
        <w:gridCol w:w="1702"/>
        <w:gridCol w:w="1825"/>
        <w:gridCol w:w="1297"/>
        <w:gridCol w:w="1309"/>
      </w:tblGrid>
      <w:tr w:rsidR="00136465" w:rsidRPr="00136465" w:rsidTr="00136465">
        <w:trPr>
          <w:divId w:val="1212882635"/>
          <w:trHeight w:val="224"/>
        </w:trPr>
        <w:tc>
          <w:tcPr>
            <w:tcW w:w="13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7E5F5"/>
            <w:vAlign w:val="center"/>
            <w:hideMark/>
          </w:tcPr>
          <w:p w:rsidR="00136465" w:rsidRPr="00136465" w:rsidRDefault="00136465" w:rsidP="0013646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Měsíc</w:t>
            </w:r>
          </w:p>
        </w:tc>
        <w:tc>
          <w:tcPr>
            <w:tcW w:w="15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5F5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16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5F5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7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5F5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8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7E5F5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gramStart"/>
            <w:r w:rsidRPr="001364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Porovnání  s přechozím</w:t>
            </w:r>
            <w:proofErr w:type="gramEnd"/>
            <w:r w:rsidRPr="001364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měsícem (%)</w:t>
            </w:r>
          </w:p>
        </w:tc>
        <w:tc>
          <w:tcPr>
            <w:tcW w:w="260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2021</w:t>
            </w:r>
          </w:p>
        </w:tc>
      </w:tr>
      <w:tr w:rsidR="00136465" w:rsidRPr="00136465" w:rsidTr="00136465">
        <w:trPr>
          <w:divId w:val="1212882635"/>
          <w:trHeight w:val="224"/>
        </w:trPr>
        <w:tc>
          <w:tcPr>
            <w:tcW w:w="13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36465" w:rsidRPr="00136465" w:rsidRDefault="00136465" w:rsidP="0013646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7E5F5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Vážený Ø EU v €/100 kg</w:t>
            </w:r>
          </w:p>
        </w:tc>
        <w:tc>
          <w:tcPr>
            <w:tcW w:w="16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7E5F5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Vážený Ø EU v €/100 kg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7E5F5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Vážený Ø EU v €/100 kg</w:t>
            </w:r>
          </w:p>
        </w:tc>
        <w:tc>
          <w:tcPr>
            <w:tcW w:w="18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36465" w:rsidRPr="00136465" w:rsidRDefault="00136465" w:rsidP="0013646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ČR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Německo</w:t>
            </w:r>
          </w:p>
        </w:tc>
      </w:tr>
      <w:tr w:rsidR="00136465" w:rsidRPr="00136465" w:rsidTr="00136465">
        <w:trPr>
          <w:divId w:val="1212882635"/>
          <w:trHeight w:val="224"/>
        </w:trPr>
        <w:tc>
          <w:tcPr>
            <w:tcW w:w="13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36465" w:rsidRPr="00136465" w:rsidRDefault="00136465" w:rsidP="0013646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36465" w:rsidRPr="00136465" w:rsidRDefault="00136465" w:rsidP="0013646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36465" w:rsidRPr="00136465" w:rsidRDefault="00136465" w:rsidP="0013646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36465" w:rsidRPr="00136465" w:rsidRDefault="00136465" w:rsidP="0013646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36465" w:rsidRPr="00136465" w:rsidRDefault="00136465" w:rsidP="0013646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€/100 kg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€/100 kg</w:t>
            </w:r>
          </w:p>
        </w:tc>
      </w:tr>
      <w:tr w:rsidR="00136465" w:rsidRPr="00136465" w:rsidTr="00136465">
        <w:trPr>
          <w:divId w:val="1212882635"/>
          <w:trHeight w:val="143"/>
        </w:trPr>
        <w:tc>
          <w:tcPr>
            <w:tcW w:w="1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6465" w:rsidRPr="00136465" w:rsidRDefault="00136465" w:rsidP="001364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Leden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35,31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35,27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34,95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-1,00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32,76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34,71</w:t>
            </w:r>
          </w:p>
        </w:tc>
      </w:tr>
      <w:tr w:rsidR="00136465" w:rsidRPr="00136465" w:rsidTr="00136465">
        <w:trPr>
          <w:divId w:val="1212882635"/>
          <w:trHeight w:val="224"/>
        </w:trPr>
        <w:tc>
          <w:tcPr>
            <w:tcW w:w="1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6465" w:rsidRPr="00136465" w:rsidRDefault="00136465" w:rsidP="001364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Únor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34,94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34,99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34,98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0,10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33,17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34,66</w:t>
            </w:r>
          </w:p>
        </w:tc>
      </w:tr>
      <w:tr w:rsidR="00136465" w:rsidRPr="00136465" w:rsidTr="00136465">
        <w:trPr>
          <w:divId w:val="1212882635"/>
          <w:trHeight w:val="224"/>
        </w:trPr>
        <w:tc>
          <w:tcPr>
            <w:tcW w:w="1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6465" w:rsidRPr="00136465" w:rsidRDefault="00136465" w:rsidP="001364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Březen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34,35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34,10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35,02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0,10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32,86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34,95</w:t>
            </w:r>
          </w:p>
        </w:tc>
      </w:tr>
      <w:tr w:rsidR="00136465" w:rsidRPr="00136465" w:rsidTr="00136465">
        <w:trPr>
          <w:divId w:val="1212882635"/>
          <w:trHeight w:val="254"/>
        </w:trPr>
        <w:tc>
          <w:tcPr>
            <w:tcW w:w="1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6465" w:rsidRPr="00136465" w:rsidRDefault="00136465" w:rsidP="001364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Duben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34,34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33,25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136465" w:rsidRPr="00136465" w:rsidTr="00136465">
        <w:trPr>
          <w:divId w:val="1212882635"/>
          <w:trHeight w:val="224"/>
        </w:trPr>
        <w:tc>
          <w:tcPr>
            <w:tcW w:w="1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6465" w:rsidRPr="00136465" w:rsidRDefault="00136465" w:rsidP="001364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Květen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33,83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32,62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136465" w:rsidRPr="00136465" w:rsidTr="00136465">
        <w:trPr>
          <w:divId w:val="1212882635"/>
          <w:trHeight w:val="224"/>
        </w:trPr>
        <w:tc>
          <w:tcPr>
            <w:tcW w:w="1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6465" w:rsidRPr="00136465" w:rsidRDefault="00136465" w:rsidP="001364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Červen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33,42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32,24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136465" w:rsidRPr="00136465" w:rsidTr="00136465">
        <w:trPr>
          <w:divId w:val="1212882635"/>
          <w:trHeight w:val="224"/>
        </w:trPr>
        <w:tc>
          <w:tcPr>
            <w:tcW w:w="1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6465" w:rsidRPr="00136465" w:rsidRDefault="00136465" w:rsidP="001364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Červenec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33,52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32,52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136465" w:rsidRPr="00136465" w:rsidTr="00136465">
        <w:trPr>
          <w:divId w:val="1212882635"/>
          <w:trHeight w:val="224"/>
        </w:trPr>
        <w:tc>
          <w:tcPr>
            <w:tcW w:w="1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6465" w:rsidRPr="00136465" w:rsidRDefault="00136465" w:rsidP="001364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Srpen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33,63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32,74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136465" w:rsidRPr="00136465" w:rsidTr="00136465">
        <w:trPr>
          <w:divId w:val="1212882635"/>
          <w:trHeight w:val="236"/>
        </w:trPr>
        <w:tc>
          <w:tcPr>
            <w:tcW w:w="1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6465" w:rsidRPr="00136465" w:rsidRDefault="00136465" w:rsidP="001364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Září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34,36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33,63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136465" w:rsidRPr="00136465" w:rsidTr="00136465">
        <w:trPr>
          <w:divId w:val="1212882635"/>
          <w:trHeight w:val="236"/>
        </w:trPr>
        <w:tc>
          <w:tcPr>
            <w:tcW w:w="1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6465" w:rsidRPr="00136465" w:rsidRDefault="00136465" w:rsidP="001364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Říjen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34,93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34,71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136465" w:rsidRPr="00136465" w:rsidTr="00136465">
        <w:trPr>
          <w:divId w:val="1212882635"/>
          <w:trHeight w:val="224"/>
        </w:trPr>
        <w:tc>
          <w:tcPr>
            <w:tcW w:w="1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6465" w:rsidRPr="00136465" w:rsidRDefault="00136465" w:rsidP="001364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Listopad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35,41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35,18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136465" w:rsidRPr="00136465" w:rsidTr="00136465">
        <w:trPr>
          <w:divId w:val="1212882635"/>
          <w:trHeight w:val="224"/>
        </w:trPr>
        <w:tc>
          <w:tcPr>
            <w:tcW w:w="1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6465" w:rsidRPr="00136465" w:rsidRDefault="00136465" w:rsidP="001364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Prosinec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35,39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35,05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</w:tbl>
    <w:p w:rsidR="0013261F" w:rsidRPr="00592AF2" w:rsidRDefault="00CB5908" w:rsidP="0013261F">
      <w:pPr>
        <w:rPr>
          <w:rFonts w:ascii="Arial" w:hAnsi="Arial" w:cs="Arial"/>
          <w:i/>
          <w:sz w:val="16"/>
          <w:szCs w:val="16"/>
        </w:rPr>
      </w:pPr>
      <w:r w:rsidRPr="00592AF2">
        <w:rPr>
          <w:rFonts w:ascii="Arial" w:hAnsi="Arial" w:cs="Arial"/>
          <w:b/>
          <w:sz w:val="20"/>
        </w:rPr>
        <w:fldChar w:fldCharType="end"/>
      </w:r>
      <w:r w:rsidR="0013261F" w:rsidRPr="00592AF2">
        <w:rPr>
          <w:rFonts w:ascii="Arial" w:hAnsi="Arial" w:cs="Arial"/>
          <w:i/>
          <w:sz w:val="16"/>
          <w:szCs w:val="16"/>
        </w:rPr>
        <w:t xml:space="preserve"> </w:t>
      </w:r>
      <w:r w:rsidR="00647783" w:rsidRPr="00592AF2">
        <w:rPr>
          <w:rFonts w:ascii="Arial" w:hAnsi="Arial" w:cs="Arial"/>
          <w:i/>
          <w:sz w:val="16"/>
          <w:szCs w:val="16"/>
        </w:rPr>
        <w:t>Zdroj</w:t>
      </w:r>
      <w:r w:rsidR="0013261F" w:rsidRPr="00592AF2">
        <w:rPr>
          <w:rFonts w:ascii="Arial" w:hAnsi="Arial" w:cs="Arial"/>
          <w:i/>
          <w:sz w:val="16"/>
          <w:szCs w:val="16"/>
        </w:rPr>
        <w:t xml:space="preserve">: </w:t>
      </w:r>
      <w:proofErr w:type="spellStart"/>
      <w:r w:rsidR="0013261F" w:rsidRPr="00592AF2">
        <w:rPr>
          <w:rFonts w:ascii="Arial" w:hAnsi="Arial" w:cs="Arial"/>
          <w:i/>
          <w:sz w:val="16"/>
          <w:szCs w:val="16"/>
        </w:rPr>
        <w:t>Milk</w:t>
      </w:r>
      <w:proofErr w:type="spellEnd"/>
      <w:r w:rsidR="0013261F" w:rsidRPr="00592AF2">
        <w:rPr>
          <w:rFonts w:ascii="Arial" w:hAnsi="Arial" w:cs="Arial"/>
          <w:i/>
          <w:sz w:val="16"/>
          <w:szCs w:val="16"/>
        </w:rPr>
        <w:t xml:space="preserve"> Market </w:t>
      </w:r>
      <w:proofErr w:type="spellStart"/>
      <w:r w:rsidR="0013261F" w:rsidRPr="00592AF2">
        <w:rPr>
          <w:rFonts w:ascii="Arial" w:hAnsi="Arial" w:cs="Arial"/>
          <w:i/>
          <w:sz w:val="16"/>
          <w:szCs w:val="16"/>
        </w:rPr>
        <w:t>Observatory</w:t>
      </w:r>
      <w:proofErr w:type="spellEnd"/>
      <w:r w:rsidR="0013261F" w:rsidRPr="00592AF2">
        <w:rPr>
          <w:rFonts w:ascii="Arial" w:hAnsi="Arial" w:cs="Arial"/>
          <w:i/>
          <w:sz w:val="16"/>
          <w:szCs w:val="16"/>
        </w:rPr>
        <w:t xml:space="preserve"> ke </w:t>
      </w:r>
      <w:r w:rsidR="0013261F" w:rsidRPr="0047392D">
        <w:rPr>
          <w:rFonts w:ascii="Arial" w:hAnsi="Arial" w:cs="Arial"/>
          <w:i/>
          <w:sz w:val="16"/>
          <w:szCs w:val="16"/>
        </w:rPr>
        <w:t xml:space="preserve">dni </w:t>
      </w:r>
      <w:r w:rsidR="00575962">
        <w:rPr>
          <w:rFonts w:ascii="Arial" w:hAnsi="Arial" w:cs="Arial"/>
          <w:i/>
          <w:sz w:val="16"/>
          <w:szCs w:val="16"/>
        </w:rPr>
        <w:t>7</w:t>
      </w:r>
      <w:r w:rsidR="0013261F" w:rsidRPr="0047392D">
        <w:rPr>
          <w:rFonts w:ascii="Arial" w:hAnsi="Arial" w:cs="Arial"/>
          <w:i/>
          <w:sz w:val="16"/>
          <w:szCs w:val="16"/>
        </w:rPr>
        <w:t xml:space="preserve">. </w:t>
      </w:r>
      <w:r w:rsidR="00575962">
        <w:rPr>
          <w:rFonts w:ascii="Arial" w:hAnsi="Arial" w:cs="Arial"/>
          <w:i/>
          <w:sz w:val="16"/>
          <w:szCs w:val="16"/>
        </w:rPr>
        <w:t>5</w:t>
      </w:r>
      <w:r w:rsidR="0013261F" w:rsidRPr="0047392D">
        <w:rPr>
          <w:rFonts w:ascii="Arial" w:hAnsi="Arial" w:cs="Arial"/>
          <w:i/>
          <w:sz w:val="16"/>
          <w:szCs w:val="16"/>
        </w:rPr>
        <w:t>. 202</w:t>
      </w:r>
      <w:r w:rsidR="0047392D" w:rsidRPr="0047392D">
        <w:rPr>
          <w:rFonts w:ascii="Arial" w:hAnsi="Arial" w:cs="Arial"/>
          <w:i/>
          <w:sz w:val="16"/>
          <w:szCs w:val="16"/>
        </w:rPr>
        <w:t>1</w:t>
      </w:r>
    </w:p>
    <w:p w:rsidR="00312DDF" w:rsidRDefault="0013261F" w:rsidP="00C94430">
      <w:pPr>
        <w:rPr>
          <w:rFonts w:ascii="Arial" w:hAnsi="Arial" w:cs="Arial"/>
          <w:i/>
          <w:sz w:val="16"/>
          <w:szCs w:val="16"/>
        </w:rPr>
      </w:pPr>
      <w:r w:rsidRPr="00592AF2">
        <w:rPr>
          <w:rFonts w:ascii="Arial" w:hAnsi="Arial" w:cs="Arial"/>
          <w:i/>
          <w:sz w:val="16"/>
          <w:szCs w:val="16"/>
        </w:rPr>
        <w:t>Pozn.: *) – odhad zemí EU</w:t>
      </w:r>
    </w:p>
    <w:p w:rsidR="00D64627" w:rsidRPr="00592AF2" w:rsidRDefault="00D64627" w:rsidP="00C94430">
      <w:pPr>
        <w:rPr>
          <w:rFonts w:ascii="Arial" w:hAnsi="Arial" w:cs="Arial"/>
          <w:i/>
          <w:sz w:val="16"/>
          <w:szCs w:val="16"/>
        </w:rPr>
      </w:pPr>
    </w:p>
    <w:p w:rsidR="00136465" w:rsidRPr="00136465" w:rsidRDefault="009E7B02" w:rsidP="00C94430">
      <w:pPr>
        <w:rPr>
          <w:rFonts w:ascii="Arial" w:hAnsi="Arial" w:cs="Arial"/>
          <w:sz w:val="20"/>
        </w:rPr>
      </w:pPr>
      <w:r w:rsidRPr="00592AF2">
        <w:rPr>
          <w:rFonts w:ascii="Arial" w:hAnsi="Arial" w:cs="Arial"/>
          <w:b/>
          <w:szCs w:val="24"/>
        </w:rPr>
        <w:t>Světové ceny – obchod s mlékárenskými výrobky – USD/t</w:t>
      </w:r>
      <w:r w:rsidR="00EE6DEB" w:rsidRPr="00592AF2">
        <w:rPr>
          <w:rFonts w:ascii="Arial" w:hAnsi="Arial" w:cs="Arial"/>
          <w:highlight w:val="yellow"/>
        </w:rPr>
        <w:fldChar w:fldCharType="begin"/>
      </w:r>
      <w:r w:rsidR="00EE6DEB" w:rsidRPr="00592AF2">
        <w:rPr>
          <w:rFonts w:ascii="Arial" w:hAnsi="Arial" w:cs="Arial"/>
          <w:highlight w:val="yellow"/>
        </w:rPr>
        <w:instrText xml:space="preserve"> LINK </w:instrText>
      </w:r>
      <w:r w:rsidR="00645D0F">
        <w:rPr>
          <w:rFonts w:ascii="Arial" w:hAnsi="Arial" w:cs="Arial"/>
          <w:highlight w:val="yellow"/>
        </w:rPr>
        <w:instrText xml:space="preserve">Excel.Sheet.12 "C:\\Users\\10005257\\Desktop\\MZe\\Já\\Komoditní karta\\Komoditní karta.xlsx" "Milk Observatory!R4C14:R10C29" </w:instrText>
      </w:r>
      <w:r w:rsidR="00EE6DEB" w:rsidRPr="00592AF2">
        <w:rPr>
          <w:rFonts w:ascii="Arial" w:hAnsi="Arial" w:cs="Arial"/>
          <w:highlight w:val="yellow"/>
        </w:rPr>
        <w:instrText xml:space="preserve">\a \f 4 \h  \* MERGEFORMAT </w:instrText>
      </w:r>
      <w:r w:rsidR="00EE6DEB" w:rsidRPr="00592AF2">
        <w:rPr>
          <w:rFonts w:ascii="Arial" w:hAnsi="Arial" w:cs="Arial"/>
          <w:highlight w:val="yellow"/>
        </w:rPr>
        <w:fldChar w:fldCharType="separate"/>
      </w:r>
    </w:p>
    <w:tbl>
      <w:tblPr>
        <w:tblW w:w="1070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9"/>
        <w:gridCol w:w="567"/>
        <w:gridCol w:w="851"/>
        <w:gridCol w:w="708"/>
        <w:gridCol w:w="567"/>
        <w:gridCol w:w="851"/>
        <w:gridCol w:w="567"/>
        <w:gridCol w:w="567"/>
        <w:gridCol w:w="850"/>
        <w:gridCol w:w="592"/>
        <w:gridCol w:w="661"/>
        <w:gridCol w:w="802"/>
        <w:gridCol w:w="650"/>
        <w:gridCol w:w="420"/>
        <w:gridCol w:w="852"/>
        <w:gridCol w:w="499"/>
      </w:tblGrid>
      <w:tr w:rsidR="00136465" w:rsidRPr="00136465" w:rsidTr="00136465">
        <w:trPr>
          <w:divId w:val="1889603346"/>
          <w:trHeight w:val="188"/>
        </w:trPr>
        <w:tc>
          <w:tcPr>
            <w:tcW w:w="69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6465" w:rsidRPr="00136465" w:rsidRDefault="00136465" w:rsidP="0013646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USD/t</w:t>
            </w:r>
          </w:p>
        </w:tc>
        <w:tc>
          <w:tcPr>
            <w:tcW w:w="21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Poslední ceny</w:t>
            </w:r>
          </w:p>
        </w:tc>
        <w:tc>
          <w:tcPr>
            <w:tcW w:w="3994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Změna oproti předchozím 14 dnům</w:t>
            </w:r>
          </w:p>
        </w:tc>
        <w:tc>
          <w:tcPr>
            <w:tcW w:w="3884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Meziroční změna</w:t>
            </w:r>
          </w:p>
        </w:tc>
      </w:tr>
      <w:tr w:rsidR="00136465" w:rsidRPr="00136465" w:rsidTr="00136465">
        <w:trPr>
          <w:divId w:val="1889603346"/>
          <w:trHeight w:val="188"/>
        </w:trPr>
        <w:tc>
          <w:tcPr>
            <w:tcW w:w="6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36465" w:rsidRPr="00136465" w:rsidRDefault="00136465" w:rsidP="0013646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gramStart"/>
            <w:r w:rsidRPr="001364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16.05.2021</w:t>
            </w:r>
            <w:proofErr w:type="gramEnd"/>
          </w:p>
        </w:tc>
        <w:tc>
          <w:tcPr>
            <w:tcW w:w="198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gramStart"/>
            <w:r w:rsidRPr="001364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02.05.2021</w:t>
            </w:r>
            <w:proofErr w:type="gramEnd"/>
          </w:p>
        </w:tc>
        <w:tc>
          <w:tcPr>
            <w:tcW w:w="200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Změna v %</w:t>
            </w:r>
          </w:p>
        </w:tc>
        <w:tc>
          <w:tcPr>
            <w:tcW w:w="211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gramStart"/>
            <w:r w:rsidRPr="001364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10.05.2020</w:t>
            </w:r>
            <w:proofErr w:type="gramEnd"/>
          </w:p>
        </w:tc>
        <w:tc>
          <w:tcPr>
            <w:tcW w:w="177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Meziroční změna v %</w:t>
            </w:r>
          </w:p>
        </w:tc>
      </w:tr>
      <w:tr w:rsidR="00136465" w:rsidRPr="00136465" w:rsidTr="00136465">
        <w:trPr>
          <w:divId w:val="1889603346"/>
          <w:trHeight w:val="188"/>
        </w:trPr>
        <w:tc>
          <w:tcPr>
            <w:tcW w:w="6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36465" w:rsidRPr="00136465" w:rsidRDefault="00136465" w:rsidP="0013646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b/>
                <w:bCs/>
                <w:color w:val="215868"/>
                <w:sz w:val="17"/>
                <w:szCs w:val="17"/>
              </w:rPr>
            </w:pPr>
            <w:r w:rsidRPr="00136465">
              <w:rPr>
                <w:rFonts w:ascii="Arial" w:hAnsi="Arial" w:cs="Arial"/>
                <w:b/>
                <w:bCs/>
                <w:color w:val="215868"/>
                <w:sz w:val="17"/>
                <w:szCs w:val="17"/>
              </w:rPr>
              <w:t>EU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136465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Oceánie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b/>
                <w:bCs/>
                <w:color w:val="C00000"/>
                <w:sz w:val="17"/>
                <w:szCs w:val="17"/>
              </w:rPr>
            </w:pPr>
            <w:r w:rsidRPr="00136465">
              <w:rPr>
                <w:rFonts w:ascii="Arial" w:hAnsi="Arial" w:cs="Arial"/>
                <w:b/>
                <w:bCs/>
                <w:color w:val="C00000"/>
                <w:sz w:val="17"/>
                <w:szCs w:val="17"/>
              </w:rPr>
              <w:t>USA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136465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EU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136465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Oceánie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136465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USA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136465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EU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136465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Oceánie</w:t>
            </w:r>
          </w:p>
        </w:tc>
        <w:tc>
          <w:tcPr>
            <w:tcW w:w="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136465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USA</w:t>
            </w:r>
          </w:p>
        </w:tc>
        <w:tc>
          <w:tcPr>
            <w:tcW w:w="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136465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EU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136465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Oceánie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136465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USA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136465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EU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136465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Oceánie</w:t>
            </w: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136465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USA</w:t>
            </w:r>
          </w:p>
        </w:tc>
      </w:tr>
      <w:tr w:rsidR="00136465" w:rsidRPr="00136465" w:rsidTr="00136465">
        <w:trPr>
          <w:divId w:val="1889603346"/>
          <w:trHeight w:val="31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136465" w:rsidRPr="00136465" w:rsidRDefault="00136465" w:rsidP="0013646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Máslo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136465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4 892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136465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5 088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136465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4 050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36465">
              <w:rPr>
                <w:rFonts w:ascii="Arial" w:hAnsi="Arial" w:cs="Arial"/>
                <w:color w:val="000000"/>
                <w:sz w:val="17"/>
                <w:szCs w:val="17"/>
              </w:rPr>
              <w:t>4 810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36465">
              <w:rPr>
                <w:rFonts w:ascii="Arial" w:hAnsi="Arial" w:cs="Arial"/>
                <w:color w:val="000000"/>
                <w:sz w:val="17"/>
                <w:szCs w:val="17"/>
              </w:rPr>
              <w:t>5 725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36465">
              <w:rPr>
                <w:rFonts w:ascii="Arial" w:hAnsi="Arial" w:cs="Arial"/>
                <w:color w:val="000000"/>
                <w:sz w:val="17"/>
                <w:szCs w:val="17"/>
              </w:rPr>
              <w:t>3 858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136465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136465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-11,1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136465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5</w:t>
            </w:r>
          </w:p>
        </w:tc>
        <w:tc>
          <w:tcPr>
            <w:tcW w:w="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36465">
              <w:rPr>
                <w:rFonts w:ascii="Arial" w:hAnsi="Arial" w:cs="Arial"/>
                <w:color w:val="000000"/>
                <w:sz w:val="17"/>
                <w:szCs w:val="17"/>
              </w:rPr>
              <w:t>3 162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36465">
              <w:rPr>
                <w:rFonts w:ascii="Arial" w:hAnsi="Arial" w:cs="Arial"/>
                <w:color w:val="000000"/>
                <w:sz w:val="17"/>
                <w:szCs w:val="17"/>
              </w:rPr>
              <w:t>3 938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36465">
              <w:rPr>
                <w:rFonts w:ascii="Arial" w:hAnsi="Arial" w:cs="Arial"/>
                <w:color w:val="000000"/>
                <w:sz w:val="17"/>
                <w:szCs w:val="17"/>
              </w:rPr>
              <w:t>3 309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136465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55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136465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29</w:t>
            </w: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136465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22</w:t>
            </w:r>
          </w:p>
        </w:tc>
      </w:tr>
      <w:tr w:rsidR="00136465" w:rsidRPr="00136465" w:rsidTr="00136465">
        <w:trPr>
          <w:divId w:val="1889603346"/>
          <w:trHeight w:val="188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136465" w:rsidRPr="00136465" w:rsidRDefault="00136465" w:rsidP="0013646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SOM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136465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3 045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136465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3 475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136465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2 894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36465">
              <w:rPr>
                <w:rFonts w:ascii="Arial" w:hAnsi="Arial" w:cs="Arial"/>
                <w:color w:val="000000"/>
                <w:sz w:val="17"/>
                <w:szCs w:val="17"/>
              </w:rPr>
              <w:t>3 006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36465">
              <w:rPr>
                <w:rFonts w:ascii="Arial" w:hAnsi="Arial" w:cs="Arial"/>
                <w:color w:val="000000"/>
                <w:sz w:val="17"/>
                <w:szCs w:val="17"/>
              </w:rPr>
              <w:t>3 413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36465">
              <w:rPr>
                <w:rFonts w:ascii="Arial" w:hAnsi="Arial" w:cs="Arial"/>
                <w:color w:val="000000"/>
                <w:sz w:val="17"/>
                <w:szCs w:val="17"/>
              </w:rPr>
              <w:t>2 948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136465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136465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1,8</w:t>
            </w:r>
          </w:p>
        </w:tc>
        <w:tc>
          <w:tcPr>
            <w:tcW w:w="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136465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-1,8</w:t>
            </w:r>
          </w:p>
        </w:tc>
        <w:tc>
          <w:tcPr>
            <w:tcW w:w="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36465">
              <w:rPr>
                <w:rFonts w:ascii="Arial" w:hAnsi="Arial" w:cs="Arial"/>
                <w:color w:val="000000"/>
                <w:sz w:val="17"/>
                <w:szCs w:val="17"/>
              </w:rPr>
              <w:t>2 099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36465">
              <w:rPr>
                <w:rFonts w:ascii="Arial" w:hAnsi="Arial" w:cs="Arial"/>
                <w:color w:val="000000"/>
                <w:sz w:val="17"/>
                <w:szCs w:val="17"/>
              </w:rPr>
              <w:t>2 450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36465">
              <w:rPr>
                <w:rFonts w:ascii="Arial" w:hAnsi="Arial" w:cs="Arial"/>
                <w:color w:val="000000"/>
                <w:sz w:val="17"/>
                <w:szCs w:val="17"/>
              </w:rPr>
              <w:t>1 963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136465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45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136465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42</w:t>
            </w: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136465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47</w:t>
            </w:r>
          </w:p>
        </w:tc>
      </w:tr>
      <w:tr w:rsidR="00136465" w:rsidRPr="00136465" w:rsidTr="00136465">
        <w:trPr>
          <w:divId w:val="1889603346"/>
          <w:trHeight w:val="188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136465" w:rsidRPr="00136465" w:rsidRDefault="00136465" w:rsidP="0013646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SPM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136465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3 848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136465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4 150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136465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3 891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36465">
              <w:rPr>
                <w:rFonts w:ascii="Arial" w:hAnsi="Arial" w:cs="Arial"/>
                <w:color w:val="000000"/>
                <w:sz w:val="17"/>
                <w:szCs w:val="17"/>
              </w:rPr>
              <w:t>3 819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36465">
              <w:rPr>
                <w:rFonts w:ascii="Arial" w:hAnsi="Arial" w:cs="Arial"/>
                <w:color w:val="000000"/>
                <w:sz w:val="17"/>
                <w:szCs w:val="17"/>
              </w:rPr>
              <w:t>4 100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36465">
              <w:rPr>
                <w:rFonts w:ascii="Arial" w:hAnsi="Arial" w:cs="Arial"/>
                <w:color w:val="000000"/>
                <w:sz w:val="17"/>
                <w:szCs w:val="17"/>
              </w:rPr>
              <w:t>3 847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136465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136465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1,2</w:t>
            </w:r>
          </w:p>
        </w:tc>
        <w:tc>
          <w:tcPr>
            <w:tcW w:w="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136465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1,1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36465">
              <w:rPr>
                <w:rFonts w:ascii="Arial" w:hAnsi="Arial" w:cs="Arial"/>
                <w:color w:val="000000"/>
                <w:sz w:val="17"/>
                <w:szCs w:val="17"/>
              </w:rPr>
              <w:t>2 841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36465">
              <w:rPr>
                <w:rFonts w:ascii="Arial" w:hAnsi="Arial" w:cs="Arial"/>
                <w:color w:val="000000"/>
                <w:sz w:val="17"/>
                <w:szCs w:val="17"/>
              </w:rPr>
              <w:t>2 713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36465">
              <w:rPr>
                <w:rFonts w:ascii="Arial" w:hAnsi="Arial" w:cs="Arial"/>
                <w:color w:val="000000"/>
                <w:sz w:val="17"/>
                <w:szCs w:val="17"/>
              </w:rPr>
              <w:t>3 693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136465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35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136465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53</w:t>
            </w: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136465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5</w:t>
            </w:r>
          </w:p>
        </w:tc>
      </w:tr>
      <w:tr w:rsidR="00136465" w:rsidRPr="00136465" w:rsidTr="00136465">
        <w:trPr>
          <w:divId w:val="1889603346"/>
          <w:trHeight w:val="31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136465" w:rsidRPr="00136465" w:rsidRDefault="00136465" w:rsidP="0013646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Čedar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136465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3 759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136465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4 400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136465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3 908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36465">
              <w:rPr>
                <w:rFonts w:ascii="Arial" w:hAnsi="Arial" w:cs="Arial"/>
                <w:color w:val="000000"/>
                <w:sz w:val="17"/>
                <w:szCs w:val="17"/>
              </w:rPr>
              <w:t>3 743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36465">
              <w:rPr>
                <w:rFonts w:ascii="Arial" w:hAnsi="Arial" w:cs="Arial"/>
                <w:color w:val="000000"/>
                <w:sz w:val="17"/>
                <w:szCs w:val="17"/>
              </w:rPr>
              <w:t>4 463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36465">
              <w:rPr>
                <w:rFonts w:ascii="Arial" w:hAnsi="Arial" w:cs="Arial"/>
                <w:color w:val="000000"/>
                <w:sz w:val="17"/>
                <w:szCs w:val="17"/>
              </w:rPr>
              <w:t>3 929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136465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136465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-1,4</w:t>
            </w:r>
          </w:p>
        </w:tc>
        <w:tc>
          <w:tcPr>
            <w:tcW w:w="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136465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-0,5</w:t>
            </w:r>
          </w:p>
        </w:tc>
        <w:tc>
          <w:tcPr>
            <w:tcW w:w="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36465">
              <w:rPr>
                <w:rFonts w:ascii="Arial" w:hAnsi="Arial" w:cs="Arial"/>
                <w:color w:val="000000"/>
                <w:sz w:val="17"/>
                <w:szCs w:val="17"/>
              </w:rPr>
              <w:t>3 304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36465">
              <w:rPr>
                <w:rFonts w:ascii="Arial" w:hAnsi="Arial" w:cs="Arial"/>
                <w:color w:val="000000"/>
                <w:sz w:val="17"/>
                <w:szCs w:val="17"/>
              </w:rPr>
              <w:t>4 200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36465">
              <w:rPr>
                <w:rFonts w:ascii="Arial" w:hAnsi="Arial" w:cs="Arial"/>
                <w:color w:val="000000"/>
                <w:sz w:val="17"/>
                <w:szCs w:val="17"/>
              </w:rPr>
              <w:t>3 522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136465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136465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5</w:t>
            </w: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136465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11</w:t>
            </w:r>
          </w:p>
        </w:tc>
      </w:tr>
    </w:tbl>
    <w:p w:rsidR="00F1098E" w:rsidRPr="0047392D" w:rsidRDefault="00EE6DEB" w:rsidP="00C94430">
      <w:pPr>
        <w:rPr>
          <w:sz w:val="20"/>
        </w:rPr>
      </w:pPr>
      <w:r w:rsidRPr="00592AF2">
        <w:rPr>
          <w:rFonts w:ascii="Arial" w:hAnsi="Arial" w:cs="Arial"/>
          <w:highlight w:val="yellow"/>
        </w:rPr>
        <w:fldChar w:fldCharType="end"/>
      </w:r>
      <w:r w:rsidR="00204477" w:rsidRPr="00592AF2">
        <w:rPr>
          <w:rFonts w:ascii="Arial" w:hAnsi="Arial" w:cs="Arial"/>
          <w:sz w:val="16"/>
          <w:szCs w:val="16"/>
        </w:rPr>
        <w:t>Z</w:t>
      </w:r>
      <w:r w:rsidR="00731BA0" w:rsidRPr="00592AF2">
        <w:rPr>
          <w:rFonts w:ascii="Arial" w:hAnsi="Arial" w:cs="Arial"/>
          <w:i/>
          <w:sz w:val="16"/>
          <w:szCs w:val="16"/>
        </w:rPr>
        <w:t>droj</w:t>
      </w:r>
      <w:r w:rsidR="0008236A" w:rsidRPr="00592AF2"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 w:rsidR="0008236A" w:rsidRPr="00592AF2">
        <w:rPr>
          <w:rFonts w:ascii="Arial" w:hAnsi="Arial" w:cs="Arial"/>
          <w:i/>
          <w:sz w:val="16"/>
          <w:szCs w:val="16"/>
        </w:rPr>
        <w:t>Milk</w:t>
      </w:r>
      <w:proofErr w:type="spellEnd"/>
      <w:r w:rsidR="0008236A" w:rsidRPr="00592AF2">
        <w:rPr>
          <w:rFonts w:ascii="Arial" w:hAnsi="Arial" w:cs="Arial"/>
          <w:i/>
          <w:sz w:val="16"/>
          <w:szCs w:val="16"/>
        </w:rPr>
        <w:t xml:space="preserve"> Market </w:t>
      </w:r>
      <w:proofErr w:type="spellStart"/>
      <w:r w:rsidR="0008236A" w:rsidRPr="0047392D">
        <w:rPr>
          <w:rFonts w:ascii="Arial" w:hAnsi="Arial" w:cs="Arial"/>
          <w:i/>
          <w:sz w:val="16"/>
          <w:szCs w:val="16"/>
        </w:rPr>
        <w:t>Observatory</w:t>
      </w:r>
      <w:proofErr w:type="spellEnd"/>
      <w:r w:rsidR="0008236A" w:rsidRPr="0047392D">
        <w:rPr>
          <w:rFonts w:ascii="Arial" w:hAnsi="Arial" w:cs="Arial"/>
          <w:i/>
          <w:sz w:val="16"/>
          <w:szCs w:val="16"/>
        </w:rPr>
        <w:t xml:space="preserve"> (</w:t>
      </w:r>
      <w:r w:rsidR="00575962">
        <w:rPr>
          <w:rFonts w:ascii="Arial" w:hAnsi="Arial" w:cs="Arial"/>
          <w:i/>
          <w:sz w:val="16"/>
          <w:szCs w:val="16"/>
        </w:rPr>
        <w:t>17</w:t>
      </w:r>
      <w:r w:rsidR="0047392D" w:rsidRPr="0047392D">
        <w:rPr>
          <w:rFonts w:ascii="Arial" w:hAnsi="Arial" w:cs="Arial"/>
          <w:i/>
          <w:sz w:val="16"/>
          <w:szCs w:val="16"/>
        </w:rPr>
        <w:t>.</w:t>
      </w:r>
      <w:r w:rsidR="0008236A" w:rsidRPr="0047392D">
        <w:rPr>
          <w:rFonts w:ascii="Arial" w:hAnsi="Arial" w:cs="Arial"/>
          <w:i/>
          <w:sz w:val="16"/>
          <w:szCs w:val="16"/>
        </w:rPr>
        <w:t xml:space="preserve"> </w:t>
      </w:r>
      <w:r w:rsidR="00575962">
        <w:rPr>
          <w:rFonts w:ascii="Arial" w:hAnsi="Arial" w:cs="Arial"/>
          <w:i/>
          <w:sz w:val="16"/>
          <w:szCs w:val="16"/>
        </w:rPr>
        <w:t>5</w:t>
      </w:r>
      <w:r w:rsidR="0008236A" w:rsidRPr="0047392D">
        <w:rPr>
          <w:rFonts w:ascii="Arial" w:hAnsi="Arial" w:cs="Arial"/>
          <w:i/>
          <w:sz w:val="16"/>
          <w:szCs w:val="16"/>
        </w:rPr>
        <w:t>. 202</w:t>
      </w:r>
      <w:r w:rsidR="0047392D" w:rsidRPr="0047392D">
        <w:rPr>
          <w:rFonts w:ascii="Arial" w:hAnsi="Arial" w:cs="Arial"/>
          <w:i/>
          <w:sz w:val="16"/>
          <w:szCs w:val="16"/>
        </w:rPr>
        <w:t>1</w:t>
      </w:r>
      <w:r w:rsidR="0008236A" w:rsidRPr="0047392D">
        <w:rPr>
          <w:rFonts w:ascii="Arial" w:hAnsi="Arial" w:cs="Arial"/>
          <w:i/>
          <w:sz w:val="16"/>
          <w:szCs w:val="16"/>
        </w:rPr>
        <w:t>)</w:t>
      </w:r>
    </w:p>
    <w:p w:rsidR="00312DDF" w:rsidRPr="00592AF2" w:rsidRDefault="00312DDF" w:rsidP="00C94430">
      <w:pPr>
        <w:rPr>
          <w:rFonts w:ascii="Arial" w:hAnsi="Arial" w:cs="Arial"/>
          <w:b/>
          <w:sz w:val="10"/>
          <w:szCs w:val="10"/>
        </w:rPr>
      </w:pPr>
    </w:p>
    <w:p w:rsidR="00136465" w:rsidRPr="00136465" w:rsidRDefault="009C2718" w:rsidP="00C94430">
      <w:pPr>
        <w:rPr>
          <w:rFonts w:ascii="Arial" w:hAnsi="Arial" w:cs="Arial"/>
          <w:i/>
          <w:sz w:val="16"/>
          <w:szCs w:val="16"/>
        </w:rPr>
      </w:pPr>
      <w:r w:rsidRPr="00592AF2">
        <w:rPr>
          <w:rFonts w:ascii="Arial" w:hAnsi="Arial" w:cs="Arial"/>
          <w:b/>
          <w:szCs w:val="24"/>
        </w:rPr>
        <w:t xml:space="preserve">Výsledky aukcí </w:t>
      </w:r>
      <w:proofErr w:type="spellStart"/>
      <w:r w:rsidRPr="00592AF2">
        <w:rPr>
          <w:rFonts w:ascii="Arial" w:hAnsi="Arial" w:cs="Arial"/>
          <w:b/>
          <w:szCs w:val="24"/>
        </w:rPr>
        <w:t>Global</w:t>
      </w:r>
      <w:proofErr w:type="spellEnd"/>
      <w:r w:rsidRPr="00592AF2">
        <w:rPr>
          <w:rFonts w:ascii="Arial" w:hAnsi="Arial" w:cs="Arial"/>
          <w:b/>
          <w:szCs w:val="24"/>
        </w:rPr>
        <w:t xml:space="preserve"> </w:t>
      </w:r>
      <w:proofErr w:type="spellStart"/>
      <w:r w:rsidRPr="00592AF2">
        <w:rPr>
          <w:rFonts w:ascii="Arial" w:hAnsi="Arial" w:cs="Arial"/>
          <w:b/>
          <w:szCs w:val="24"/>
        </w:rPr>
        <w:t>Dairy</w:t>
      </w:r>
      <w:proofErr w:type="spellEnd"/>
      <w:r w:rsidRPr="00592AF2">
        <w:rPr>
          <w:rFonts w:ascii="Arial" w:hAnsi="Arial" w:cs="Arial"/>
          <w:b/>
          <w:szCs w:val="24"/>
        </w:rPr>
        <w:t xml:space="preserve"> </w:t>
      </w:r>
      <w:proofErr w:type="spellStart"/>
      <w:r w:rsidRPr="00592AF2">
        <w:rPr>
          <w:rFonts w:ascii="Arial" w:hAnsi="Arial" w:cs="Arial"/>
          <w:b/>
          <w:szCs w:val="24"/>
        </w:rPr>
        <w:t>Trade</w:t>
      </w:r>
      <w:proofErr w:type="spellEnd"/>
      <w:r w:rsidRPr="00592AF2">
        <w:rPr>
          <w:rFonts w:ascii="Arial" w:hAnsi="Arial" w:cs="Arial"/>
          <w:b/>
          <w:szCs w:val="24"/>
        </w:rPr>
        <w:t xml:space="preserve"> z</w:t>
      </w:r>
      <w:r w:rsidR="0047464F" w:rsidRPr="00592AF2">
        <w:rPr>
          <w:rFonts w:ascii="Arial" w:hAnsi="Arial" w:cs="Arial"/>
          <w:b/>
          <w:szCs w:val="24"/>
        </w:rPr>
        <w:t>e dne</w:t>
      </w:r>
      <w:r w:rsidR="00367449" w:rsidRPr="00592AF2">
        <w:rPr>
          <w:rFonts w:ascii="Arial" w:hAnsi="Arial" w:cs="Arial"/>
          <w:b/>
          <w:szCs w:val="24"/>
        </w:rPr>
        <w:t xml:space="preserve"> </w:t>
      </w:r>
      <w:r w:rsidR="00575962">
        <w:rPr>
          <w:rFonts w:ascii="Arial" w:hAnsi="Arial" w:cs="Arial"/>
          <w:b/>
          <w:szCs w:val="24"/>
        </w:rPr>
        <w:t>18</w:t>
      </w:r>
      <w:r w:rsidR="00E60185" w:rsidRPr="0047392D">
        <w:rPr>
          <w:rFonts w:ascii="Arial" w:hAnsi="Arial" w:cs="Arial"/>
          <w:b/>
          <w:szCs w:val="24"/>
        </w:rPr>
        <w:t xml:space="preserve">. </w:t>
      </w:r>
      <w:r w:rsidR="00575962">
        <w:rPr>
          <w:rFonts w:ascii="Arial" w:hAnsi="Arial" w:cs="Arial"/>
          <w:b/>
          <w:szCs w:val="24"/>
        </w:rPr>
        <w:t>5</w:t>
      </w:r>
      <w:r w:rsidR="00E60185" w:rsidRPr="0047392D">
        <w:rPr>
          <w:rFonts w:ascii="Arial" w:hAnsi="Arial" w:cs="Arial"/>
          <w:b/>
          <w:szCs w:val="24"/>
        </w:rPr>
        <w:t>. 202</w:t>
      </w:r>
      <w:r w:rsidR="0047392D" w:rsidRPr="0047392D">
        <w:rPr>
          <w:rFonts w:ascii="Arial" w:hAnsi="Arial" w:cs="Arial"/>
          <w:b/>
          <w:szCs w:val="24"/>
        </w:rPr>
        <w:t>1</w:t>
      </w:r>
      <w:r w:rsidR="00074C9B" w:rsidRPr="00592AF2">
        <w:rPr>
          <w:rFonts w:ascii="Arial" w:hAnsi="Arial" w:cs="Arial"/>
        </w:rPr>
        <w:fldChar w:fldCharType="begin"/>
      </w:r>
      <w:r w:rsidR="00074C9B" w:rsidRPr="00592AF2">
        <w:rPr>
          <w:rFonts w:ascii="Arial" w:hAnsi="Arial" w:cs="Arial"/>
        </w:rPr>
        <w:instrText xml:space="preserve"> LINK </w:instrText>
      </w:r>
      <w:r w:rsidR="00645D0F">
        <w:rPr>
          <w:rFonts w:ascii="Arial" w:hAnsi="Arial" w:cs="Arial"/>
        </w:rPr>
        <w:instrText xml:space="preserve">Excel.Sheet.12 "C:\\Users\\10005257\\Desktop\\MZe\\Já\\Komoditní karta\\Komoditní karta.xlsx" "Milk Observatory!R24C6:R27C13" </w:instrText>
      </w:r>
      <w:r w:rsidR="00074C9B" w:rsidRPr="00592AF2">
        <w:rPr>
          <w:rFonts w:ascii="Arial" w:hAnsi="Arial" w:cs="Arial"/>
        </w:rPr>
        <w:instrText xml:space="preserve">\a \f 4 \h  \* MERGEFORMAT </w:instrText>
      </w:r>
      <w:r w:rsidR="00074C9B" w:rsidRPr="00592AF2">
        <w:rPr>
          <w:rFonts w:ascii="Arial" w:hAnsi="Arial" w:cs="Arial"/>
        </w:rPr>
        <w:fldChar w:fldCharType="separate"/>
      </w:r>
    </w:p>
    <w:tbl>
      <w:tblPr>
        <w:tblW w:w="106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9"/>
        <w:gridCol w:w="1199"/>
        <w:gridCol w:w="1199"/>
        <w:gridCol w:w="1199"/>
        <w:gridCol w:w="1199"/>
        <w:gridCol w:w="1199"/>
        <w:gridCol w:w="1199"/>
        <w:gridCol w:w="2300"/>
      </w:tblGrid>
      <w:tr w:rsidR="00136465" w:rsidRPr="00136465" w:rsidTr="00136465">
        <w:trPr>
          <w:divId w:val="1990359105"/>
          <w:trHeight w:val="315"/>
        </w:trPr>
        <w:tc>
          <w:tcPr>
            <w:tcW w:w="11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USD/t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gramStart"/>
            <w:r w:rsidRPr="001364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VI.21</w:t>
            </w:r>
            <w:proofErr w:type="gramEnd"/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gramStart"/>
            <w:r w:rsidRPr="001364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VII.21</w:t>
            </w:r>
            <w:proofErr w:type="gramEnd"/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gramStart"/>
            <w:r w:rsidRPr="001364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VIII.21</w:t>
            </w:r>
            <w:proofErr w:type="gramEnd"/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gramStart"/>
            <w:r w:rsidRPr="001364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IX.21</w:t>
            </w:r>
            <w:proofErr w:type="gramEnd"/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gramStart"/>
            <w:r w:rsidRPr="001364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X.21</w:t>
            </w:r>
            <w:proofErr w:type="gramEnd"/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gramStart"/>
            <w:r w:rsidRPr="001364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XI.21</w:t>
            </w:r>
            <w:proofErr w:type="gramEnd"/>
          </w:p>
        </w:tc>
        <w:tc>
          <w:tcPr>
            <w:tcW w:w="2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Vážený aritmetický Ø</w:t>
            </w:r>
          </w:p>
        </w:tc>
      </w:tr>
      <w:tr w:rsidR="00136465" w:rsidRPr="00136465" w:rsidTr="00136465">
        <w:trPr>
          <w:divId w:val="1990359105"/>
          <w:trHeight w:val="217"/>
        </w:trPr>
        <w:tc>
          <w:tcPr>
            <w:tcW w:w="11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Máslo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22"/>
              </w:rPr>
              <w:t>4 905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22"/>
              </w:rPr>
              <w:t>4 890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22"/>
              </w:rPr>
              <w:t>5 365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22"/>
              </w:rPr>
              <w:t>4 905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22"/>
              </w:rPr>
              <w:t>4 930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22"/>
              </w:rPr>
              <w:t>4 896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2"/>
              </w:rPr>
            </w:pPr>
            <w:r w:rsidRPr="00136465">
              <w:rPr>
                <w:rFonts w:ascii="Arial" w:hAnsi="Arial" w:cs="Arial"/>
                <w:b/>
                <w:bCs/>
                <w:color w:val="000000"/>
                <w:sz w:val="18"/>
                <w:szCs w:val="22"/>
              </w:rPr>
              <w:t>4 929</w:t>
            </w:r>
          </w:p>
        </w:tc>
      </w:tr>
      <w:tr w:rsidR="00136465" w:rsidRPr="00136465" w:rsidTr="00136465">
        <w:trPr>
          <w:divId w:val="1990359105"/>
          <w:trHeight w:val="217"/>
        </w:trPr>
        <w:tc>
          <w:tcPr>
            <w:tcW w:w="11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SOM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22"/>
              </w:rPr>
              <w:t>3 542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22"/>
              </w:rPr>
              <w:t>3 459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22"/>
              </w:rPr>
              <w:t>3 375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22"/>
              </w:rPr>
              <w:t>3 467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22"/>
              </w:rPr>
              <w:t>3 450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22"/>
              </w:rPr>
              <w:t>3440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2"/>
              </w:rPr>
            </w:pPr>
            <w:r w:rsidRPr="00136465">
              <w:rPr>
                <w:rFonts w:ascii="Arial" w:hAnsi="Arial" w:cs="Arial"/>
                <w:b/>
                <w:bCs/>
                <w:color w:val="000000"/>
                <w:sz w:val="18"/>
                <w:szCs w:val="22"/>
              </w:rPr>
              <w:t>3 447</w:t>
            </w:r>
          </w:p>
        </w:tc>
      </w:tr>
      <w:tr w:rsidR="00136465" w:rsidRPr="00136465" w:rsidTr="00136465">
        <w:trPr>
          <w:divId w:val="1990359105"/>
          <w:trHeight w:val="217"/>
        </w:trPr>
        <w:tc>
          <w:tcPr>
            <w:tcW w:w="11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SPM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22"/>
              </w:rPr>
              <w:t>4 101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22"/>
              </w:rPr>
              <w:t>4 110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22"/>
              </w:rPr>
              <w:t>4 198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22"/>
              </w:rPr>
              <w:t>4 205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22"/>
              </w:rPr>
              <w:t>4 153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22"/>
              </w:rPr>
              <w:t>4176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2"/>
              </w:rPr>
            </w:pPr>
            <w:r w:rsidRPr="00136465">
              <w:rPr>
                <w:rFonts w:ascii="Arial" w:hAnsi="Arial" w:cs="Arial"/>
                <w:b/>
                <w:bCs/>
                <w:color w:val="000000"/>
                <w:sz w:val="18"/>
                <w:szCs w:val="22"/>
              </w:rPr>
              <w:t>4 123</w:t>
            </w:r>
          </w:p>
        </w:tc>
      </w:tr>
    </w:tbl>
    <w:p w:rsidR="006D7CF2" w:rsidRDefault="00074C9B" w:rsidP="00C94430">
      <w:pPr>
        <w:rPr>
          <w:rFonts w:ascii="Arial" w:hAnsi="Arial" w:cs="Arial"/>
          <w:i/>
          <w:sz w:val="16"/>
          <w:szCs w:val="16"/>
        </w:rPr>
      </w:pPr>
      <w:r w:rsidRPr="00592AF2">
        <w:rPr>
          <w:rFonts w:ascii="Arial" w:hAnsi="Arial" w:cs="Arial"/>
          <w:i/>
          <w:sz w:val="16"/>
          <w:szCs w:val="16"/>
        </w:rPr>
        <w:fldChar w:fldCharType="end"/>
      </w:r>
      <w:r w:rsidR="00AC2452" w:rsidRPr="00592AF2">
        <w:rPr>
          <w:rFonts w:ascii="Arial" w:hAnsi="Arial" w:cs="Arial"/>
          <w:i/>
          <w:sz w:val="16"/>
          <w:szCs w:val="16"/>
        </w:rPr>
        <w:t>Zdroj</w:t>
      </w:r>
      <w:r w:rsidR="0047464F" w:rsidRPr="00592AF2">
        <w:rPr>
          <w:rFonts w:ascii="Arial" w:hAnsi="Arial" w:cs="Arial"/>
          <w:i/>
          <w:sz w:val="16"/>
          <w:szCs w:val="16"/>
        </w:rPr>
        <w:t>:</w:t>
      </w:r>
      <w:r w:rsidR="0047464F" w:rsidRPr="00592AF2">
        <w:rPr>
          <w:rFonts w:ascii="Arial" w:hAnsi="Arial" w:cs="Arial"/>
          <w:szCs w:val="24"/>
        </w:rPr>
        <w:t xml:space="preserve"> </w:t>
      </w:r>
      <w:proofErr w:type="spellStart"/>
      <w:r w:rsidR="0047464F" w:rsidRPr="00592AF2">
        <w:rPr>
          <w:rFonts w:ascii="Arial" w:hAnsi="Arial" w:cs="Arial"/>
          <w:i/>
          <w:sz w:val="16"/>
          <w:szCs w:val="16"/>
        </w:rPr>
        <w:t>Milk</w:t>
      </w:r>
      <w:proofErr w:type="spellEnd"/>
      <w:r w:rsidR="0047464F" w:rsidRPr="00592AF2">
        <w:rPr>
          <w:rFonts w:ascii="Arial" w:hAnsi="Arial" w:cs="Arial"/>
          <w:i/>
          <w:sz w:val="16"/>
          <w:szCs w:val="16"/>
        </w:rPr>
        <w:t xml:space="preserve"> Market </w:t>
      </w:r>
      <w:proofErr w:type="spellStart"/>
      <w:r w:rsidR="0047464F" w:rsidRPr="00592AF2">
        <w:rPr>
          <w:rFonts w:ascii="Arial" w:hAnsi="Arial" w:cs="Arial"/>
          <w:i/>
          <w:sz w:val="16"/>
          <w:szCs w:val="16"/>
        </w:rPr>
        <w:t>Observatory</w:t>
      </w:r>
      <w:proofErr w:type="spellEnd"/>
      <w:r w:rsidR="0047464F" w:rsidRPr="00592AF2">
        <w:rPr>
          <w:rFonts w:ascii="Arial" w:hAnsi="Arial" w:cs="Arial"/>
          <w:i/>
          <w:sz w:val="16"/>
          <w:szCs w:val="16"/>
        </w:rPr>
        <w:t xml:space="preserve">, </w:t>
      </w:r>
      <w:proofErr w:type="spellStart"/>
      <w:r w:rsidR="0047464F" w:rsidRPr="00592AF2">
        <w:rPr>
          <w:rFonts w:ascii="Arial" w:hAnsi="Arial" w:cs="Arial"/>
          <w:i/>
          <w:sz w:val="16"/>
          <w:szCs w:val="16"/>
        </w:rPr>
        <w:t>Global</w:t>
      </w:r>
      <w:proofErr w:type="spellEnd"/>
      <w:r w:rsidR="0047464F" w:rsidRPr="00592AF2"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 w:rsidR="0047464F" w:rsidRPr="00592AF2">
        <w:rPr>
          <w:rFonts w:ascii="Arial" w:hAnsi="Arial" w:cs="Arial"/>
          <w:i/>
          <w:sz w:val="16"/>
          <w:szCs w:val="16"/>
        </w:rPr>
        <w:t>Dairy</w:t>
      </w:r>
      <w:proofErr w:type="spellEnd"/>
      <w:r w:rsidR="0047464F" w:rsidRPr="00592AF2"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 w:rsidR="0047464F" w:rsidRPr="00592AF2">
        <w:rPr>
          <w:rFonts w:ascii="Arial" w:hAnsi="Arial" w:cs="Arial"/>
          <w:i/>
          <w:sz w:val="16"/>
          <w:szCs w:val="16"/>
        </w:rPr>
        <w:t>Trade</w:t>
      </w:r>
      <w:proofErr w:type="spellEnd"/>
      <w:r w:rsidR="00866873" w:rsidRPr="00592AF2">
        <w:rPr>
          <w:rFonts w:ascii="Arial" w:hAnsi="Arial" w:cs="Arial"/>
          <w:i/>
          <w:sz w:val="16"/>
          <w:szCs w:val="16"/>
        </w:rPr>
        <w:t xml:space="preserve"> </w:t>
      </w:r>
      <w:r w:rsidR="00E60185" w:rsidRPr="0047392D">
        <w:rPr>
          <w:rFonts w:ascii="Arial" w:hAnsi="Arial" w:cs="Arial"/>
          <w:i/>
          <w:sz w:val="16"/>
          <w:szCs w:val="16"/>
        </w:rPr>
        <w:t>(</w:t>
      </w:r>
      <w:r w:rsidR="00575962">
        <w:rPr>
          <w:rFonts w:ascii="Arial" w:hAnsi="Arial" w:cs="Arial"/>
          <w:i/>
          <w:sz w:val="16"/>
          <w:szCs w:val="16"/>
        </w:rPr>
        <w:t>18</w:t>
      </w:r>
      <w:r w:rsidR="00FC6219" w:rsidRPr="0047392D">
        <w:rPr>
          <w:rFonts w:ascii="Arial" w:hAnsi="Arial" w:cs="Arial"/>
          <w:i/>
          <w:sz w:val="16"/>
          <w:szCs w:val="16"/>
        </w:rPr>
        <w:t xml:space="preserve">. </w:t>
      </w:r>
      <w:r w:rsidR="00575962">
        <w:rPr>
          <w:rFonts w:ascii="Arial" w:hAnsi="Arial" w:cs="Arial"/>
          <w:i/>
          <w:sz w:val="16"/>
          <w:szCs w:val="16"/>
        </w:rPr>
        <w:t>5</w:t>
      </w:r>
      <w:r w:rsidR="00E60185" w:rsidRPr="0047392D">
        <w:rPr>
          <w:rFonts w:ascii="Arial" w:hAnsi="Arial" w:cs="Arial"/>
          <w:i/>
          <w:sz w:val="16"/>
          <w:szCs w:val="16"/>
        </w:rPr>
        <w:t>. 202</w:t>
      </w:r>
      <w:r w:rsidR="0047392D" w:rsidRPr="0047392D">
        <w:rPr>
          <w:rFonts w:ascii="Arial" w:hAnsi="Arial" w:cs="Arial"/>
          <w:i/>
          <w:sz w:val="16"/>
          <w:szCs w:val="16"/>
        </w:rPr>
        <w:t>1</w:t>
      </w:r>
      <w:r w:rsidR="00E60185" w:rsidRPr="0047392D">
        <w:rPr>
          <w:rFonts w:ascii="Arial" w:hAnsi="Arial" w:cs="Arial"/>
          <w:i/>
          <w:sz w:val="16"/>
          <w:szCs w:val="16"/>
        </w:rPr>
        <w:t>)</w:t>
      </w:r>
    </w:p>
    <w:p w:rsidR="00F1098E" w:rsidRPr="006D7CF2" w:rsidRDefault="00F1098E" w:rsidP="00C94430">
      <w:pPr>
        <w:rPr>
          <w:rFonts w:ascii="Arial" w:hAnsi="Arial" w:cs="Arial"/>
          <w:i/>
          <w:sz w:val="16"/>
          <w:szCs w:val="16"/>
        </w:rPr>
      </w:pPr>
      <w:r w:rsidRPr="00592AF2">
        <w:rPr>
          <w:rFonts w:ascii="Arial" w:hAnsi="Arial" w:cs="Arial"/>
          <w:b/>
          <w:noProof/>
          <w:sz w:val="16"/>
          <w:szCs w:val="16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76133</wp:posOffset>
                </wp:positionV>
                <wp:extent cx="6780596" cy="261257"/>
                <wp:effectExtent l="0" t="0" r="20320" b="24765"/>
                <wp:wrapNone/>
                <wp:docPr id="11" name="Textové po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0596" cy="261257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:rsidR="00645D0F" w:rsidRPr="00F1098E" w:rsidRDefault="00645D0F" w:rsidP="00F1098E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Zahraniční </w:t>
                            </w:r>
                            <w:r w:rsidRPr="0047392D">
                              <w:rPr>
                                <w:b/>
                              </w:rPr>
                              <w:t>obchod leden</w:t>
                            </w:r>
                            <w:r>
                              <w:rPr>
                                <w:b/>
                              </w:rPr>
                              <w:t xml:space="preserve"> až březen</w:t>
                            </w:r>
                            <w:r w:rsidRPr="0047392D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2020 a 2021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11" o:spid="_x0000_s1030" type="#_x0000_t202" style="position:absolute;margin-left:0;margin-top:6pt;width:533.9pt;height:20.5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" fillcolor="#548dd4 [1951]" strokecolor="#4f81bd [3204]" strokeweight=".5pt">
                <v:textbox>
                  <w:txbxContent>
                    <w:p w:rsidR="00645D0F" w:rsidRPr="00F1098E" w:rsidRDefault="00645D0F" w:rsidP="00F1098E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Zahraniční </w:t>
                      </w:r>
                      <w:r w:rsidRPr="0047392D">
                        <w:rPr>
                          <w:b/>
                        </w:rPr>
                        <w:t>obchod leden</w:t>
                      </w:r>
                      <w:r>
                        <w:rPr>
                          <w:b/>
                        </w:rPr>
                        <w:t xml:space="preserve"> až březen</w:t>
                      </w:r>
                      <w:r w:rsidRPr="0047392D"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</w:rPr>
                        <w:t>2020 a 2021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12DDF" w:rsidRPr="00592AF2" w:rsidRDefault="00312DDF" w:rsidP="00C94430">
      <w:pPr>
        <w:rPr>
          <w:rFonts w:ascii="Arial" w:hAnsi="Arial" w:cs="Arial"/>
          <w:b/>
          <w:sz w:val="16"/>
          <w:szCs w:val="16"/>
        </w:rPr>
      </w:pPr>
    </w:p>
    <w:p w:rsidR="00EE14ED" w:rsidRPr="00EE14ED" w:rsidRDefault="009F6DF8" w:rsidP="00C015EF">
      <w:pPr>
        <w:rPr>
          <w:rFonts w:ascii="Arial" w:hAnsi="Arial" w:cs="Arial"/>
          <w:sz w:val="20"/>
        </w:rPr>
      </w:pPr>
      <w:r w:rsidRPr="00592AF2">
        <w:rPr>
          <w:highlight w:val="yellow"/>
        </w:rPr>
        <w:fldChar w:fldCharType="begin"/>
      </w:r>
      <w:r w:rsidRPr="00592AF2">
        <w:rPr>
          <w:highlight w:val="yellow"/>
        </w:rPr>
        <w:instrText xml:space="preserve"> LINK </w:instrText>
      </w:r>
      <w:r w:rsidR="00645D0F">
        <w:rPr>
          <w:highlight w:val="yellow"/>
        </w:rPr>
        <w:instrText xml:space="preserve">Excel.Sheet.12 "C:\\Users\\10005257\\Desktop\\MZe\\Já\\Komoditní karta\\Komoditní karta.xlsx" "Zahraniční obchod ČR!R4C2:R9C6" </w:instrText>
      </w:r>
      <w:r w:rsidRPr="00592AF2">
        <w:rPr>
          <w:highlight w:val="yellow"/>
        </w:rPr>
        <w:instrText xml:space="preserve">\a \f 4 \h  \* MERGEFORMAT </w:instrText>
      </w:r>
      <w:r w:rsidRPr="00592AF2">
        <w:rPr>
          <w:highlight w:val="yellow"/>
        </w:rPr>
        <w:fldChar w:fldCharType="separate"/>
      </w:r>
    </w:p>
    <w:tbl>
      <w:tblPr>
        <w:tblW w:w="1069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6"/>
        <w:gridCol w:w="1535"/>
        <w:gridCol w:w="1508"/>
        <w:gridCol w:w="1617"/>
        <w:gridCol w:w="1426"/>
      </w:tblGrid>
      <w:tr w:rsidR="00EE14ED" w:rsidRPr="00EE14ED" w:rsidTr="00EE14ED">
        <w:trPr>
          <w:divId w:val="371924641"/>
          <w:trHeight w:val="236"/>
        </w:trPr>
        <w:tc>
          <w:tcPr>
            <w:tcW w:w="4606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7DDF1"/>
            <w:vAlign w:val="center"/>
            <w:hideMark/>
          </w:tcPr>
          <w:p w:rsidR="00EE14ED" w:rsidRPr="00EE14ED" w:rsidRDefault="00EE14ED" w:rsidP="00EE14ED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E14ED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Ukazatel/rok (v tis. Kč)</w:t>
            </w:r>
          </w:p>
        </w:tc>
        <w:tc>
          <w:tcPr>
            <w:tcW w:w="304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DDF1"/>
            <w:vAlign w:val="center"/>
            <w:hideMark/>
          </w:tcPr>
          <w:p w:rsidR="00EE14ED" w:rsidRPr="00EE14ED" w:rsidRDefault="00EE14ED" w:rsidP="00EE14E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EE14E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Leden </w:t>
            </w:r>
            <w:r w:rsidRPr="00EE14ED">
              <w:rPr>
                <w:rFonts w:ascii="Arial" w:hAnsi="Arial" w:cs="Arial"/>
                <w:b/>
                <w:bCs/>
                <w:color w:val="000000"/>
                <w:sz w:val="20"/>
              </w:rPr>
              <w:t>- březen</w:t>
            </w:r>
          </w:p>
        </w:tc>
        <w:tc>
          <w:tcPr>
            <w:tcW w:w="304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C7DDF1"/>
            <w:vAlign w:val="center"/>
            <w:hideMark/>
          </w:tcPr>
          <w:p w:rsidR="00EE14ED" w:rsidRPr="00EE14ED" w:rsidRDefault="00EE14ED" w:rsidP="00EE14E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E14E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Změna 2021/2020</w:t>
            </w:r>
          </w:p>
        </w:tc>
      </w:tr>
      <w:tr w:rsidR="00EE14ED" w:rsidRPr="00EE14ED" w:rsidTr="00EE14ED">
        <w:trPr>
          <w:divId w:val="371924641"/>
          <w:trHeight w:val="236"/>
        </w:trPr>
        <w:tc>
          <w:tcPr>
            <w:tcW w:w="460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4ED" w:rsidRPr="00EE14ED" w:rsidRDefault="00EE14ED" w:rsidP="00EE14ED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DDF1"/>
            <w:vAlign w:val="center"/>
            <w:hideMark/>
          </w:tcPr>
          <w:p w:rsidR="00EE14ED" w:rsidRPr="00EE14ED" w:rsidRDefault="00EE14ED" w:rsidP="00EE14E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E14E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DDF1"/>
            <w:vAlign w:val="center"/>
            <w:hideMark/>
          </w:tcPr>
          <w:p w:rsidR="00EE14ED" w:rsidRPr="00EE14ED" w:rsidRDefault="00EE14ED" w:rsidP="00EE14E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E14E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DDF1"/>
            <w:vAlign w:val="center"/>
            <w:hideMark/>
          </w:tcPr>
          <w:p w:rsidR="00EE14ED" w:rsidRPr="00EE14ED" w:rsidRDefault="00EE14ED" w:rsidP="00EE14E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E14E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 tis. Kč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7DDF1"/>
            <w:vAlign w:val="center"/>
            <w:hideMark/>
          </w:tcPr>
          <w:p w:rsidR="00EE14ED" w:rsidRPr="00EE14ED" w:rsidRDefault="00EE14ED" w:rsidP="00EE14E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E14E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Index (%)</w:t>
            </w:r>
          </w:p>
        </w:tc>
      </w:tr>
      <w:tr w:rsidR="00EE14ED" w:rsidRPr="00EE14ED" w:rsidTr="00EE14ED">
        <w:trPr>
          <w:divId w:val="371924641"/>
          <w:trHeight w:val="247"/>
        </w:trPr>
        <w:tc>
          <w:tcPr>
            <w:tcW w:w="46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7DDF1"/>
            <w:noWrap/>
            <w:vAlign w:val="bottom"/>
            <w:hideMark/>
          </w:tcPr>
          <w:p w:rsidR="00EE14ED" w:rsidRPr="00EE14ED" w:rsidRDefault="00EE14ED" w:rsidP="00EE14ED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EE14E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Vývoz mléka a ml. výrobků 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DDF1"/>
            <w:noWrap/>
            <w:vAlign w:val="bottom"/>
            <w:hideMark/>
          </w:tcPr>
          <w:p w:rsidR="00EE14ED" w:rsidRPr="00EE14ED" w:rsidRDefault="00EE14ED" w:rsidP="00EE14E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14ED">
              <w:rPr>
                <w:rFonts w:ascii="Arial" w:hAnsi="Arial" w:cs="Arial"/>
                <w:color w:val="000000"/>
                <w:sz w:val="18"/>
                <w:szCs w:val="18"/>
              </w:rPr>
              <w:t>4 981 694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DDF1"/>
            <w:noWrap/>
            <w:vAlign w:val="bottom"/>
            <w:hideMark/>
          </w:tcPr>
          <w:p w:rsidR="00EE14ED" w:rsidRPr="00EE14ED" w:rsidRDefault="00EE14ED" w:rsidP="00EE14E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14ED">
              <w:rPr>
                <w:rFonts w:ascii="Arial" w:hAnsi="Arial" w:cs="Arial"/>
                <w:color w:val="000000"/>
                <w:sz w:val="18"/>
                <w:szCs w:val="18"/>
              </w:rPr>
              <w:t>4 742 187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DDF1"/>
            <w:noWrap/>
            <w:vAlign w:val="bottom"/>
            <w:hideMark/>
          </w:tcPr>
          <w:p w:rsidR="00EE14ED" w:rsidRPr="00EE14ED" w:rsidRDefault="00EE14ED" w:rsidP="00EE14E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14ED">
              <w:rPr>
                <w:rFonts w:ascii="Arial" w:hAnsi="Arial" w:cs="Arial"/>
                <w:color w:val="000000"/>
                <w:sz w:val="18"/>
                <w:szCs w:val="18"/>
              </w:rPr>
              <w:t>-239 507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7DDF1"/>
            <w:noWrap/>
            <w:vAlign w:val="bottom"/>
            <w:hideMark/>
          </w:tcPr>
          <w:p w:rsidR="00EE14ED" w:rsidRPr="00EE14ED" w:rsidRDefault="00EE14ED" w:rsidP="00EE14E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14ED">
              <w:rPr>
                <w:rFonts w:ascii="Arial" w:hAnsi="Arial" w:cs="Arial"/>
                <w:color w:val="000000"/>
                <w:sz w:val="18"/>
                <w:szCs w:val="18"/>
              </w:rPr>
              <w:t>95,2</w:t>
            </w:r>
          </w:p>
        </w:tc>
      </w:tr>
      <w:tr w:rsidR="00EE14ED" w:rsidRPr="00EE14ED" w:rsidTr="00EE14ED">
        <w:trPr>
          <w:divId w:val="371924641"/>
          <w:trHeight w:val="225"/>
        </w:trPr>
        <w:tc>
          <w:tcPr>
            <w:tcW w:w="46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7DDF1"/>
            <w:noWrap/>
            <w:vAlign w:val="bottom"/>
            <w:hideMark/>
          </w:tcPr>
          <w:p w:rsidR="00EE14ED" w:rsidRPr="00EE14ED" w:rsidRDefault="00EE14ED" w:rsidP="00EE14ED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EE14E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Dovoz mléka a ml. výrobků 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DDF1"/>
            <w:noWrap/>
            <w:vAlign w:val="bottom"/>
            <w:hideMark/>
          </w:tcPr>
          <w:p w:rsidR="00EE14ED" w:rsidRPr="00EE14ED" w:rsidRDefault="00EE14ED" w:rsidP="00EE14E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14ED">
              <w:rPr>
                <w:rFonts w:ascii="Arial" w:hAnsi="Arial" w:cs="Arial"/>
                <w:color w:val="000000"/>
                <w:sz w:val="18"/>
                <w:szCs w:val="18"/>
              </w:rPr>
              <w:t>3 651 167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DDF1"/>
            <w:noWrap/>
            <w:vAlign w:val="bottom"/>
            <w:hideMark/>
          </w:tcPr>
          <w:p w:rsidR="00EE14ED" w:rsidRPr="00EE14ED" w:rsidRDefault="00EE14ED" w:rsidP="00EE14E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14ED">
              <w:rPr>
                <w:rFonts w:ascii="Arial" w:hAnsi="Arial" w:cs="Arial"/>
                <w:color w:val="000000"/>
                <w:sz w:val="18"/>
                <w:szCs w:val="18"/>
              </w:rPr>
              <w:t>3 603 089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DDF1"/>
            <w:noWrap/>
            <w:vAlign w:val="bottom"/>
            <w:hideMark/>
          </w:tcPr>
          <w:p w:rsidR="00EE14ED" w:rsidRPr="00EE14ED" w:rsidRDefault="00EE14ED" w:rsidP="00EE14E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14ED">
              <w:rPr>
                <w:rFonts w:ascii="Arial" w:hAnsi="Arial" w:cs="Arial"/>
                <w:color w:val="000000"/>
                <w:sz w:val="18"/>
                <w:szCs w:val="18"/>
              </w:rPr>
              <w:t>-48 078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7DDF1"/>
            <w:noWrap/>
            <w:vAlign w:val="bottom"/>
            <w:hideMark/>
          </w:tcPr>
          <w:p w:rsidR="00EE14ED" w:rsidRPr="00EE14ED" w:rsidRDefault="00EE14ED" w:rsidP="00EE14E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14ED">
              <w:rPr>
                <w:rFonts w:ascii="Arial" w:hAnsi="Arial" w:cs="Arial"/>
                <w:color w:val="000000"/>
                <w:sz w:val="18"/>
                <w:szCs w:val="18"/>
              </w:rPr>
              <w:t>98,7</w:t>
            </w:r>
          </w:p>
        </w:tc>
      </w:tr>
      <w:tr w:rsidR="00EE14ED" w:rsidRPr="00EE14ED" w:rsidTr="00EE14ED">
        <w:trPr>
          <w:divId w:val="371924641"/>
          <w:trHeight w:val="247"/>
        </w:trPr>
        <w:tc>
          <w:tcPr>
            <w:tcW w:w="46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7DDF1"/>
            <w:noWrap/>
            <w:vAlign w:val="bottom"/>
            <w:hideMark/>
          </w:tcPr>
          <w:p w:rsidR="00EE14ED" w:rsidRPr="00EE14ED" w:rsidRDefault="00EE14ED" w:rsidP="00EE14ED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EE14E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Bilance (saldo) mléka a ml. výrob.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DDF1"/>
            <w:noWrap/>
            <w:vAlign w:val="bottom"/>
            <w:hideMark/>
          </w:tcPr>
          <w:p w:rsidR="00EE14ED" w:rsidRPr="00EE14ED" w:rsidRDefault="00EE14ED" w:rsidP="00EE14E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E14ED">
              <w:rPr>
                <w:rFonts w:ascii="Arial" w:hAnsi="Arial" w:cs="Arial"/>
                <w:color w:val="000000"/>
                <w:sz w:val="18"/>
                <w:szCs w:val="18"/>
              </w:rPr>
              <w:t xml:space="preserve">1 330 </w:t>
            </w:r>
            <w:r w:rsidRPr="00EE14ED">
              <w:rPr>
                <w:rFonts w:ascii="Arial" w:hAnsi="Arial" w:cs="Arial"/>
                <w:color w:val="000000"/>
                <w:sz w:val="20"/>
              </w:rPr>
              <w:t>527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DDF1"/>
            <w:noWrap/>
            <w:vAlign w:val="bottom"/>
            <w:hideMark/>
          </w:tcPr>
          <w:p w:rsidR="00EE14ED" w:rsidRPr="00EE14ED" w:rsidRDefault="00EE14ED" w:rsidP="00EE14E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E14ED">
              <w:rPr>
                <w:rFonts w:ascii="Arial" w:hAnsi="Arial" w:cs="Arial"/>
                <w:color w:val="000000"/>
                <w:sz w:val="18"/>
                <w:szCs w:val="18"/>
              </w:rPr>
              <w:t xml:space="preserve">1 139 </w:t>
            </w:r>
            <w:r w:rsidRPr="00EE14ED">
              <w:rPr>
                <w:rFonts w:ascii="Arial" w:hAnsi="Arial" w:cs="Arial"/>
                <w:color w:val="000000"/>
                <w:sz w:val="20"/>
              </w:rPr>
              <w:t>098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DDF1"/>
            <w:noWrap/>
            <w:vAlign w:val="bottom"/>
            <w:hideMark/>
          </w:tcPr>
          <w:p w:rsidR="00EE14ED" w:rsidRPr="00EE14ED" w:rsidRDefault="00EE14ED" w:rsidP="00EE14E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14ED">
              <w:rPr>
                <w:rFonts w:ascii="Arial" w:hAnsi="Arial" w:cs="Arial"/>
                <w:color w:val="000000"/>
                <w:sz w:val="18"/>
                <w:szCs w:val="18"/>
              </w:rPr>
              <w:t>-191 429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7DDF1"/>
            <w:noWrap/>
            <w:vAlign w:val="bottom"/>
            <w:hideMark/>
          </w:tcPr>
          <w:p w:rsidR="00EE14ED" w:rsidRPr="00EE14ED" w:rsidRDefault="00EE14ED" w:rsidP="00EE14E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14ED">
              <w:rPr>
                <w:rFonts w:ascii="Arial" w:hAnsi="Arial" w:cs="Arial"/>
                <w:color w:val="000000"/>
                <w:sz w:val="18"/>
                <w:szCs w:val="18"/>
              </w:rPr>
              <w:t>85,6</w:t>
            </w:r>
          </w:p>
        </w:tc>
      </w:tr>
      <w:tr w:rsidR="00EE14ED" w:rsidRPr="00EE14ED" w:rsidTr="00EE14ED">
        <w:trPr>
          <w:divId w:val="371924641"/>
          <w:trHeight w:val="236"/>
        </w:trPr>
        <w:tc>
          <w:tcPr>
            <w:tcW w:w="46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7DDF1"/>
            <w:vAlign w:val="center"/>
            <w:hideMark/>
          </w:tcPr>
          <w:p w:rsidR="00EE14ED" w:rsidRPr="00EE14ED" w:rsidRDefault="00EE14ED" w:rsidP="00EE14ED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EE14E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Obrat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7DDF1"/>
            <w:vAlign w:val="center"/>
            <w:hideMark/>
          </w:tcPr>
          <w:p w:rsidR="00EE14ED" w:rsidRPr="00EE14ED" w:rsidRDefault="00EE14ED" w:rsidP="00EE14E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14ED">
              <w:rPr>
                <w:rFonts w:ascii="Arial" w:hAnsi="Arial" w:cs="Arial"/>
                <w:color w:val="000000"/>
                <w:sz w:val="18"/>
                <w:szCs w:val="18"/>
              </w:rPr>
              <w:t>8 632 861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7DDF1"/>
            <w:vAlign w:val="center"/>
            <w:hideMark/>
          </w:tcPr>
          <w:p w:rsidR="00EE14ED" w:rsidRPr="00EE14ED" w:rsidRDefault="00EE14ED" w:rsidP="00EE14E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14ED">
              <w:rPr>
                <w:rFonts w:ascii="Arial" w:hAnsi="Arial" w:cs="Arial"/>
                <w:color w:val="000000"/>
                <w:sz w:val="18"/>
                <w:szCs w:val="18"/>
              </w:rPr>
              <w:t>8 345 276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7DDF1"/>
            <w:noWrap/>
            <w:vAlign w:val="bottom"/>
            <w:hideMark/>
          </w:tcPr>
          <w:p w:rsidR="00EE14ED" w:rsidRPr="00EE14ED" w:rsidRDefault="00EE14ED" w:rsidP="00EE14E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14ED">
              <w:rPr>
                <w:rFonts w:ascii="Arial" w:hAnsi="Arial" w:cs="Arial"/>
                <w:color w:val="000000"/>
                <w:sz w:val="18"/>
                <w:szCs w:val="18"/>
              </w:rPr>
              <w:t>-287 585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7DDF1"/>
            <w:noWrap/>
            <w:vAlign w:val="bottom"/>
            <w:hideMark/>
          </w:tcPr>
          <w:p w:rsidR="00EE14ED" w:rsidRPr="00EE14ED" w:rsidRDefault="00EE14ED" w:rsidP="00EE14E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14ED">
              <w:rPr>
                <w:rFonts w:ascii="Arial" w:hAnsi="Arial" w:cs="Arial"/>
                <w:color w:val="000000"/>
                <w:sz w:val="18"/>
                <w:szCs w:val="18"/>
              </w:rPr>
              <w:t>96,7</w:t>
            </w:r>
          </w:p>
        </w:tc>
      </w:tr>
    </w:tbl>
    <w:p w:rsidR="00C015EF" w:rsidRPr="00592AF2" w:rsidRDefault="009F6DF8" w:rsidP="00C015EF">
      <w:pPr>
        <w:rPr>
          <w:rFonts w:ascii="Arial" w:hAnsi="Arial" w:cs="Arial"/>
          <w:i/>
          <w:iCs/>
          <w:sz w:val="16"/>
          <w:szCs w:val="16"/>
        </w:rPr>
      </w:pPr>
      <w:r w:rsidRPr="00592AF2">
        <w:rPr>
          <w:rFonts w:ascii="Arial" w:hAnsi="Arial" w:cs="Arial"/>
          <w:highlight w:val="yellow"/>
        </w:rPr>
        <w:fldChar w:fldCharType="end"/>
      </w:r>
      <w:r w:rsidR="00AC2452" w:rsidRPr="00592AF2">
        <w:rPr>
          <w:rFonts w:ascii="Arial" w:hAnsi="Arial" w:cs="Arial"/>
          <w:i/>
          <w:sz w:val="16"/>
          <w:szCs w:val="16"/>
        </w:rPr>
        <w:t>Zdroj</w:t>
      </w:r>
      <w:r w:rsidR="00C015EF" w:rsidRPr="00592AF2">
        <w:rPr>
          <w:rFonts w:ascii="Arial" w:hAnsi="Arial" w:cs="Arial"/>
          <w:i/>
          <w:sz w:val="16"/>
          <w:szCs w:val="16"/>
        </w:rPr>
        <w:t xml:space="preserve">: Celní statistika, </w:t>
      </w:r>
      <w:r w:rsidR="00C015EF" w:rsidRPr="00592AF2">
        <w:rPr>
          <w:rFonts w:ascii="Arial" w:hAnsi="Arial" w:cs="Arial"/>
          <w:i/>
          <w:iCs/>
          <w:sz w:val="16"/>
          <w:szCs w:val="16"/>
        </w:rPr>
        <w:t>ke dni </w:t>
      </w:r>
      <w:r w:rsidR="00E60185" w:rsidRPr="0047392D">
        <w:rPr>
          <w:rFonts w:ascii="Arial" w:hAnsi="Arial" w:cs="Arial"/>
          <w:i/>
          <w:iCs/>
          <w:sz w:val="16"/>
          <w:szCs w:val="16"/>
        </w:rPr>
        <w:t>(</w:t>
      </w:r>
      <w:r w:rsidR="00575962">
        <w:rPr>
          <w:rFonts w:ascii="Arial" w:hAnsi="Arial" w:cs="Arial"/>
          <w:i/>
          <w:iCs/>
          <w:sz w:val="16"/>
          <w:szCs w:val="16"/>
        </w:rPr>
        <w:t>12</w:t>
      </w:r>
      <w:r w:rsidR="00312DDF" w:rsidRPr="0047392D">
        <w:rPr>
          <w:rFonts w:ascii="Arial" w:hAnsi="Arial" w:cs="Arial"/>
          <w:i/>
          <w:iCs/>
          <w:sz w:val="16"/>
          <w:szCs w:val="16"/>
        </w:rPr>
        <w:t xml:space="preserve">. </w:t>
      </w:r>
      <w:r w:rsidR="00575962">
        <w:rPr>
          <w:rFonts w:ascii="Arial" w:hAnsi="Arial" w:cs="Arial"/>
          <w:i/>
          <w:iCs/>
          <w:sz w:val="16"/>
          <w:szCs w:val="16"/>
        </w:rPr>
        <w:t>5</w:t>
      </w:r>
      <w:r w:rsidR="00312DDF" w:rsidRPr="0047392D">
        <w:rPr>
          <w:rFonts w:ascii="Arial" w:hAnsi="Arial" w:cs="Arial"/>
          <w:i/>
          <w:iCs/>
          <w:sz w:val="16"/>
          <w:szCs w:val="16"/>
        </w:rPr>
        <w:t>. 202</w:t>
      </w:r>
      <w:r w:rsidR="0047392D" w:rsidRPr="0047392D">
        <w:rPr>
          <w:rFonts w:ascii="Arial" w:hAnsi="Arial" w:cs="Arial"/>
          <w:i/>
          <w:iCs/>
          <w:sz w:val="16"/>
          <w:szCs w:val="16"/>
        </w:rPr>
        <w:t>1</w:t>
      </w:r>
      <w:r w:rsidR="00E60185" w:rsidRPr="0047392D">
        <w:rPr>
          <w:rFonts w:ascii="Arial" w:hAnsi="Arial" w:cs="Arial"/>
          <w:i/>
          <w:iCs/>
          <w:sz w:val="16"/>
          <w:szCs w:val="16"/>
        </w:rPr>
        <w:t>)</w:t>
      </w:r>
    </w:p>
    <w:p w:rsidR="00EE14ED" w:rsidRPr="00EE14ED" w:rsidRDefault="009F6DF8" w:rsidP="00161D4B">
      <w:pPr>
        <w:rPr>
          <w:rFonts w:ascii="Arial" w:hAnsi="Arial" w:cs="Arial"/>
          <w:sz w:val="20"/>
        </w:rPr>
      </w:pPr>
      <w:r w:rsidRPr="00592AF2">
        <w:rPr>
          <w:highlight w:val="yellow"/>
        </w:rPr>
        <w:fldChar w:fldCharType="begin"/>
      </w:r>
      <w:r w:rsidRPr="00592AF2">
        <w:rPr>
          <w:highlight w:val="yellow"/>
        </w:rPr>
        <w:instrText xml:space="preserve"> LINK </w:instrText>
      </w:r>
      <w:r w:rsidR="00645D0F">
        <w:rPr>
          <w:highlight w:val="yellow"/>
        </w:rPr>
        <w:instrText xml:space="preserve">Excel.Sheet.12 "C:\\Users\\10005257\\Desktop\\MZe\\Já\\Komoditní karta\\Komoditní karta.xlsx" "Zahraniční obchod ČR!R14C2:R19C6" </w:instrText>
      </w:r>
      <w:r w:rsidRPr="00592AF2">
        <w:rPr>
          <w:highlight w:val="yellow"/>
        </w:rPr>
        <w:instrText xml:space="preserve">\a \f 4 \h  \* MERGEFORMAT </w:instrText>
      </w:r>
      <w:r w:rsidRPr="00592AF2">
        <w:rPr>
          <w:highlight w:val="yellow"/>
        </w:rPr>
        <w:fldChar w:fldCharType="separate"/>
      </w:r>
    </w:p>
    <w:tbl>
      <w:tblPr>
        <w:tblW w:w="106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12"/>
        <w:gridCol w:w="1537"/>
        <w:gridCol w:w="1510"/>
        <w:gridCol w:w="1619"/>
        <w:gridCol w:w="1427"/>
      </w:tblGrid>
      <w:tr w:rsidR="00EE14ED" w:rsidRPr="00EE14ED" w:rsidTr="00EE14ED">
        <w:trPr>
          <w:divId w:val="1640918674"/>
          <w:trHeight w:val="360"/>
        </w:trPr>
        <w:tc>
          <w:tcPr>
            <w:tcW w:w="461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C7DDF1"/>
            <w:vAlign w:val="center"/>
            <w:hideMark/>
          </w:tcPr>
          <w:p w:rsidR="00EE14ED" w:rsidRPr="00EE14ED" w:rsidRDefault="00EE14ED" w:rsidP="00EE14ED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</w:rPr>
            </w:pPr>
            <w:r w:rsidRPr="00EE14ED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</w:rPr>
              <w:t>Ukazatel/rok (v tis. Kč) bez syrového mléka</w:t>
            </w:r>
          </w:p>
        </w:tc>
        <w:tc>
          <w:tcPr>
            <w:tcW w:w="304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7DDF1"/>
            <w:vAlign w:val="center"/>
            <w:hideMark/>
          </w:tcPr>
          <w:p w:rsidR="00EE14ED" w:rsidRPr="00EE14ED" w:rsidRDefault="00EE14ED" w:rsidP="00EE14E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EE14ED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Leden </w:t>
            </w:r>
            <w:r w:rsidRPr="00EE14ED">
              <w:rPr>
                <w:rFonts w:ascii="Arial" w:hAnsi="Arial" w:cs="Arial"/>
                <w:b/>
                <w:bCs/>
                <w:color w:val="000000"/>
                <w:sz w:val="20"/>
              </w:rPr>
              <w:t>- březen</w:t>
            </w:r>
          </w:p>
        </w:tc>
        <w:tc>
          <w:tcPr>
            <w:tcW w:w="304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C7DDF1"/>
            <w:vAlign w:val="center"/>
            <w:hideMark/>
          </w:tcPr>
          <w:p w:rsidR="00EE14ED" w:rsidRPr="00EE14ED" w:rsidRDefault="00EE14ED" w:rsidP="00EE14E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EE14ED">
              <w:rPr>
                <w:rFonts w:ascii="Arial" w:hAnsi="Arial" w:cs="Arial"/>
                <w:b/>
                <w:bCs/>
                <w:color w:val="000000"/>
                <w:sz w:val="18"/>
              </w:rPr>
              <w:t>Změna 2021/2020</w:t>
            </w:r>
          </w:p>
        </w:tc>
      </w:tr>
      <w:tr w:rsidR="00EE14ED" w:rsidRPr="00EE14ED" w:rsidTr="00EE14ED">
        <w:trPr>
          <w:divId w:val="1640918674"/>
          <w:trHeight w:val="232"/>
        </w:trPr>
        <w:tc>
          <w:tcPr>
            <w:tcW w:w="461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14ED" w:rsidRPr="00EE14ED" w:rsidRDefault="00EE14ED" w:rsidP="00EE14ED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DDF1"/>
            <w:vAlign w:val="center"/>
            <w:hideMark/>
          </w:tcPr>
          <w:p w:rsidR="00EE14ED" w:rsidRPr="00EE14ED" w:rsidRDefault="00EE14ED" w:rsidP="00EE14E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EE14ED">
              <w:rPr>
                <w:rFonts w:ascii="Arial" w:hAnsi="Arial" w:cs="Arial"/>
                <w:b/>
                <w:bCs/>
                <w:color w:val="000000"/>
                <w:sz w:val="18"/>
              </w:rPr>
              <w:t>2020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DDF1"/>
            <w:vAlign w:val="center"/>
            <w:hideMark/>
          </w:tcPr>
          <w:p w:rsidR="00EE14ED" w:rsidRPr="00EE14ED" w:rsidRDefault="00EE14ED" w:rsidP="00EE14E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EE14ED">
              <w:rPr>
                <w:rFonts w:ascii="Arial" w:hAnsi="Arial" w:cs="Arial"/>
                <w:b/>
                <w:bCs/>
                <w:color w:val="000000"/>
                <w:sz w:val="18"/>
              </w:rPr>
              <w:t>2021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DDF1"/>
            <w:vAlign w:val="center"/>
            <w:hideMark/>
          </w:tcPr>
          <w:p w:rsidR="00EE14ED" w:rsidRPr="00EE14ED" w:rsidRDefault="00EE14ED" w:rsidP="00EE14E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EE14ED">
              <w:rPr>
                <w:rFonts w:ascii="Arial" w:hAnsi="Arial" w:cs="Arial"/>
                <w:b/>
                <w:bCs/>
                <w:color w:val="000000"/>
                <w:sz w:val="18"/>
              </w:rPr>
              <w:t>v tis. Kč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7DDF1"/>
            <w:vAlign w:val="center"/>
            <w:hideMark/>
          </w:tcPr>
          <w:p w:rsidR="00EE14ED" w:rsidRPr="00EE14ED" w:rsidRDefault="00EE14ED" w:rsidP="00EE14E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EE14ED">
              <w:rPr>
                <w:rFonts w:ascii="Arial" w:hAnsi="Arial" w:cs="Arial"/>
                <w:b/>
                <w:bCs/>
                <w:color w:val="000000"/>
                <w:sz w:val="18"/>
              </w:rPr>
              <w:t>Index (%)</w:t>
            </w:r>
          </w:p>
        </w:tc>
      </w:tr>
      <w:tr w:rsidR="00EE14ED" w:rsidRPr="00EE14ED" w:rsidTr="00EE14ED">
        <w:trPr>
          <w:divId w:val="1640918674"/>
          <w:trHeight w:val="232"/>
        </w:trPr>
        <w:tc>
          <w:tcPr>
            <w:tcW w:w="46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C7DDF1"/>
            <w:noWrap/>
            <w:vAlign w:val="bottom"/>
            <w:hideMark/>
          </w:tcPr>
          <w:p w:rsidR="00EE14ED" w:rsidRPr="00EE14ED" w:rsidRDefault="00EE14ED" w:rsidP="00EE14ED">
            <w:pPr>
              <w:rPr>
                <w:rFonts w:ascii="Arial" w:hAnsi="Arial" w:cs="Arial"/>
                <w:i/>
                <w:iCs/>
                <w:color w:val="000000"/>
                <w:sz w:val="18"/>
              </w:rPr>
            </w:pPr>
            <w:r w:rsidRPr="00EE14ED">
              <w:rPr>
                <w:rFonts w:ascii="Arial" w:hAnsi="Arial" w:cs="Arial"/>
                <w:i/>
                <w:iCs/>
                <w:color w:val="000000"/>
                <w:sz w:val="18"/>
              </w:rPr>
              <w:t xml:space="preserve">Vývoz mléka a ml. výrobků 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7DDF1"/>
            <w:noWrap/>
            <w:vAlign w:val="bottom"/>
            <w:hideMark/>
          </w:tcPr>
          <w:p w:rsidR="00EE14ED" w:rsidRPr="00EE14ED" w:rsidRDefault="00EE14ED" w:rsidP="00EE14ED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EE14ED">
              <w:rPr>
                <w:rFonts w:ascii="Arial" w:hAnsi="Arial" w:cs="Arial"/>
                <w:color w:val="000000"/>
                <w:sz w:val="18"/>
              </w:rPr>
              <w:t>3 328 755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DDF1"/>
            <w:noWrap/>
            <w:vAlign w:val="bottom"/>
            <w:hideMark/>
          </w:tcPr>
          <w:p w:rsidR="00EE14ED" w:rsidRPr="00EE14ED" w:rsidRDefault="00EE14ED" w:rsidP="00EE14ED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EE14ED">
              <w:rPr>
                <w:rFonts w:ascii="Arial" w:hAnsi="Arial" w:cs="Arial"/>
                <w:color w:val="000000"/>
                <w:sz w:val="18"/>
              </w:rPr>
              <w:t>3 305 831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DDF1"/>
            <w:noWrap/>
            <w:vAlign w:val="bottom"/>
            <w:hideMark/>
          </w:tcPr>
          <w:p w:rsidR="00EE14ED" w:rsidRPr="00EE14ED" w:rsidRDefault="00EE14ED" w:rsidP="00EE14ED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EE14ED">
              <w:rPr>
                <w:rFonts w:ascii="Arial" w:hAnsi="Arial" w:cs="Arial"/>
                <w:color w:val="000000"/>
                <w:sz w:val="18"/>
              </w:rPr>
              <w:t>-22 924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7DDF1"/>
            <w:noWrap/>
            <w:vAlign w:val="bottom"/>
            <w:hideMark/>
          </w:tcPr>
          <w:p w:rsidR="00EE14ED" w:rsidRPr="00EE14ED" w:rsidRDefault="00EE14ED" w:rsidP="00EE14ED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EE14ED">
              <w:rPr>
                <w:rFonts w:ascii="Arial" w:hAnsi="Arial" w:cs="Arial"/>
                <w:color w:val="000000"/>
                <w:sz w:val="18"/>
              </w:rPr>
              <w:t>99,3</w:t>
            </w:r>
          </w:p>
        </w:tc>
      </w:tr>
      <w:tr w:rsidR="00EE14ED" w:rsidRPr="00EE14ED" w:rsidTr="00EE14ED">
        <w:trPr>
          <w:divId w:val="1640918674"/>
          <w:trHeight w:val="232"/>
        </w:trPr>
        <w:tc>
          <w:tcPr>
            <w:tcW w:w="46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C7DDF1"/>
            <w:noWrap/>
            <w:vAlign w:val="bottom"/>
            <w:hideMark/>
          </w:tcPr>
          <w:p w:rsidR="00EE14ED" w:rsidRPr="00EE14ED" w:rsidRDefault="00EE14ED" w:rsidP="00EE14ED">
            <w:pPr>
              <w:rPr>
                <w:rFonts w:ascii="Arial" w:hAnsi="Arial" w:cs="Arial"/>
                <w:i/>
                <w:iCs/>
                <w:color w:val="000000"/>
                <w:sz w:val="18"/>
              </w:rPr>
            </w:pPr>
            <w:r w:rsidRPr="00EE14ED">
              <w:rPr>
                <w:rFonts w:ascii="Arial" w:hAnsi="Arial" w:cs="Arial"/>
                <w:i/>
                <w:iCs/>
                <w:color w:val="000000"/>
                <w:sz w:val="18"/>
              </w:rPr>
              <w:t xml:space="preserve">Dovoz mléka a ml. výrobků 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7DDF1"/>
            <w:noWrap/>
            <w:vAlign w:val="bottom"/>
            <w:hideMark/>
          </w:tcPr>
          <w:p w:rsidR="00EE14ED" w:rsidRPr="00EE14ED" w:rsidRDefault="00EE14ED" w:rsidP="00EE14ED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EE14ED">
              <w:rPr>
                <w:rFonts w:ascii="Arial" w:hAnsi="Arial" w:cs="Arial"/>
                <w:color w:val="000000"/>
                <w:sz w:val="18"/>
              </w:rPr>
              <w:t>3 618 018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DDF1"/>
            <w:noWrap/>
            <w:vAlign w:val="bottom"/>
            <w:hideMark/>
          </w:tcPr>
          <w:p w:rsidR="00EE14ED" w:rsidRPr="00EE14ED" w:rsidRDefault="00EE14ED" w:rsidP="00EE14ED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EE14ED">
              <w:rPr>
                <w:rFonts w:ascii="Arial" w:hAnsi="Arial" w:cs="Arial"/>
                <w:color w:val="000000"/>
                <w:sz w:val="18"/>
              </w:rPr>
              <w:t>3 590 309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DDF1"/>
            <w:noWrap/>
            <w:vAlign w:val="bottom"/>
            <w:hideMark/>
          </w:tcPr>
          <w:p w:rsidR="00EE14ED" w:rsidRPr="00EE14ED" w:rsidRDefault="00EE14ED" w:rsidP="00EE14ED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EE14ED">
              <w:rPr>
                <w:rFonts w:ascii="Arial" w:hAnsi="Arial" w:cs="Arial"/>
                <w:color w:val="000000"/>
                <w:sz w:val="18"/>
              </w:rPr>
              <w:t>-27 709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7DDF1"/>
            <w:noWrap/>
            <w:vAlign w:val="bottom"/>
            <w:hideMark/>
          </w:tcPr>
          <w:p w:rsidR="00EE14ED" w:rsidRPr="00EE14ED" w:rsidRDefault="00EE14ED" w:rsidP="00EE14ED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EE14ED">
              <w:rPr>
                <w:rFonts w:ascii="Arial" w:hAnsi="Arial" w:cs="Arial"/>
                <w:color w:val="000000"/>
                <w:sz w:val="18"/>
              </w:rPr>
              <w:t>99,2</w:t>
            </w:r>
          </w:p>
        </w:tc>
      </w:tr>
      <w:tr w:rsidR="00EE14ED" w:rsidRPr="00EE14ED" w:rsidTr="00EE14ED">
        <w:trPr>
          <w:divId w:val="1640918674"/>
          <w:trHeight w:val="232"/>
        </w:trPr>
        <w:tc>
          <w:tcPr>
            <w:tcW w:w="46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C7DDF1"/>
            <w:noWrap/>
            <w:vAlign w:val="bottom"/>
            <w:hideMark/>
          </w:tcPr>
          <w:p w:rsidR="00EE14ED" w:rsidRPr="00EE14ED" w:rsidRDefault="00EE14ED" w:rsidP="00EE14ED">
            <w:pPr>
              <w:rPr>
                <w:rFonts w:ascii="Arial" w:hAnsi="Arial" w:cs="Arial"/>
                <w:i/>
                <w:iCs/>
                <w:color w:val="000000"/>
                <w:sz w:val="18"/>
              </w:rPr>
            </w:pPr>
            <w:r w:rsidRPr="00EE14ED">
              <w:rPr>
                <w:rFonts w:ascii="Arial" w:hAnsi="Arial" w:cs="Arial"/>
                <w:i/>
                <w:iCs/>
                <w:color w:val="000000"/>
                <w:sz w:val="18"/>
              </w:rPr>
              <w:t>Bilance (saldo) mléka a ml. výrob.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7DDF1"/>
            <w:noWrap/>
            <w:vAlign w:val="bottom"/>
            <w:hideMark/>
          </w:tcPr>
          <w:p w:rsidR="00EE14ED" w:rsidRPr="00EE14ED" w:rsidRDefault="00EE14ED" w:rsidP="00EE14ED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EE14ED">
              <w:rPr>
                <w:rFonts w:ascii="Arial" w:hAnsi="Arial" w:cs="Arial"/>
                <w:color w:val="000000"/>
                <w:sz w:val="18"/>
              </w:rPr>
              <w:t>-289 263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DDF1"/>
            <w:noWrap/>
            <w:vAlign w:val="bottom"/>
            <w:hideMark/>
          </w:tcPr>
          <w:p w:rsidR="00EE14ED" w:rsidRPr="00EE14ED" w:rsidRDefault="00EE14ED" w:rsidP="00EE14ED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EE14ED">
              <w:rPr>
                <w:rFonts w:ascii="Arial" w:hAnsi="Arial" w:cs="Arial"/>
                <w:color w:val="000000"/>
                <w:sz w:val="18"/>
              </w:rPr>
              <w:t>-284 478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DDF1"/>
            <w:noWrap/>
            <w:vAlign w:val="bottom"/>
            <w:hideMark/>
          </w:tcPr>
          <w:p w:rsidR="00EE14ED" w:rsidRPr="00EE14ED" w:rsidRDefault="00EE14ED" w:rsidP="00EE14ED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EE14ED">
              <w:rPr>
                <w:rFonts w:ascii="Arial" w:hAnsi="Arial" w:cs="Arial"/>
                <w:color w:val="000000"/>
                <w:sz w:val="18"/>
              </w:rPr>
              <w:t>4 785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7DDF1"/>
            <w:noWrap/>
            <w:vAlign w:val="bottom"/>
            <w:hideMark/>
          </w:tcPr>
          <w:p w:rsidR="00EE14ED" w:rsidRPr="00EE14ED" w:rsidRDefault="00EE14ED" w:rsidP="00EE14ED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EE14ED">
              <w:rPr>
                <w:rFonts w:ascii="Arial" w:hAnsi="Arial" w:cs="Arial"/>
                <w:color w:val="000000"/>
                <w:sz w:val="18"/>
              </w:rPr>
              <w:t>98,3</w:t>
            </w:r>
          </w:p>
        </w:tc>
      </w:tr>
      <w:tr w:rsidR="00EE14ED" w:rsidRPr="00EE14ED" w:rsidTr="00EE14ED">
        <w:trPr>
          <w:divId w:val="1640918674"/>
          <w:trHeight w:val="244"/>
        </w:trPr>
        <w:tc>
          <w:tcPr>
            <w:tcW w:w="461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C7DDF1"/>
            <w:vAlign w:val="center"/>
            <w:hideMark/>
          </w:tcPr>
          <w:p w:rsidR="00EE14ED" w:rsidRPr="00EE14ED" w:rsidRDefault="00EE14ED" w:rsidP="00EE14ED">
            <w:pPr>
              <w:rPr>
                <w:rFonts w:ascii="Arial" w:hAnsi="Arial" w:cs="Arial"/>
                <w:i/>
                <w:iCs/>
                <w:color w:val="000000"/>
                <w:sz w:val="18"/>
              </w:rPr>
            </w:pPr>
            <w:r w:rsidRPr="00EE14ED">
              <w:rPr>
                <w:rFonts w:ascii="Arial" w:hAnsi="Arial" w:cs="Arial"/>
                <w:i/>
                <w:iCs/>
                <w:color w:val="000000"/>
                <w:sz w:val="18"/>
              </w:rPr>
              <w:t>Obrat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7DDF1"/>
            <w:vAlign w:val="center"/>
            <w:hideMark/>
          </w:tcPr>
          <w:p w:rsidR="00EE14ED" w:rsidRPr="00EE14ED" w:rsidRDefault="00EE14ED" w:rsidP="00EE14ED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EE14ED">
              <w:rPr>
                <w:rFonts w:ascii="Arial" w:hAnsi="Arial" w:cs="Arial"/>
                <w:color w:val="000000"/>
                <w:sz w:val="18"/>
              </w:rPr>
              <w:t>6 946 773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7DDF1"/>
            <w:vAlign w:val="center"/>
            <w:hideMark/>
          </w:tcPr>
          <w:p w:rsidR="00EE14ED" w:rsidRPr="00EE14ED" w:rsidRDefault="00EE14ED" w:rsidP="00EE14ED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EE14ED">
              <w:rPr>
                <w:rFonts w:ascii="Arial" w:hAnsi="Arial" w:cs="Arial"/>
                <w:color w:val="000000"/>
                <w:sz w:val="18"/>
              </w:rPr>
              <w:t>6 896 140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7DDF1"/>
            <w:noWrap/>
            <w:vAlign w:val="bottom"/>
            <w:hideMark/>
          </w:tcPr>
          <w:p w:rsidR="00EE14ED" w:rsidRPr="00EE14ED" w:rsidRDefault="00EE14ED" w:rsidP="00EE14ED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EE14ED">
              <w:rPr>
                <w:rFonts w:ascii="Arial" w:hAnsi="Arial" w:cs="Arial"/>
                <w:color w:val="000000"/>
                <w:sz w:val="18"/>
              </w:rPr>
              <w:t>-50 633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7DDF1"/>
            <w:noWrap/>
            <w:vAlign w:val="bottom"/>
            <w:hideMark/>
          </w:tcPr>
          <w:p w:rsidR="00EE14ED" w:rsidRPr="00EE14ED" w:rsidRDefault="00EE14ED" w:rsidP="00EE14ED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EE14ED">
              <w:rPr>
                <w:rFonts w:ascii="Arial" w:hAnsi="Arial" w:cs="Arial"/>
                <w:color w:val="000000"/>
                <w:sz w:val="18"/>
              </w:rPr>
              <w:t>99,3</w:t>
            </w:r>
          </w:p>
        </w:tc>
      </w:tr>
    </w:tbl>
    <w:p w:rsidR="00B029C4" w:rsidRPr="00161D4B" w:rsidRDefault="009F6DF8" w:rsidP="00161D4B">
      <w:pPr>
        <w:rPr>
          <w:rFonts w:ascii="Arial" w:hAnsi="Arial" w:cs="Arial"/>
          <w:i/>
          <w:iCs/>
          <w:sz w:val="16"/>
        </w:rPr>
      </w:pPr>
      <w:r w:rsidRPr="00592AF2">
        <w:rPr>
          <w:rFonts w:ascii="Arial" w:hAnsi="Arial" w:cs="Arial"/>
          <w:highlight w:val="yellow"/>
        </w:rPr>
        <w:fldChar w:fldCharType="end"/>
      </w:r>
      <w:r w:rsidR="00AC2452" w:rsidRPr="00592AF2">
        <w:rPr>
          <w:rFonts w:ascii="Arial" w:hAnsi="Arial" w:cs="Arial"/>
          <w:i/>
          <w:sz w:val="16"/>
          <w:szCs w:val="18"/>
        </w:rPr>
        <w:t>Zdroj</w:t>
      </w:r>
      <w:r w:rsidR="00C015EF" w:rsidRPr="00592AF2">
        <w:rPr>
          <w:rFonts w:ascii="Arial" w:hAnsi="Arial" w:cs="Arial"/>
          <w:i/>
          <w:sz w:val="16"/>
          <w:szCs w:val="18"/>
        </w:rPr>
        <w:t xml:space="preserve">: Celní statistika, </w:t>
      </w:r>
      <w:r w:rsidR="00C015EF" w:rsidRPr="00592AF2">
        <w:rPr>
          <w:rFonts w:ascii="Arial" w:hAnsi="Arial" w:cs="Arial"/>
          <w:i/>
          <w:iCs/>
          <w:sz w:val="16"/>
        </w:rPr>
        <w:t xml:space="preserve">ke </w:t>
      </w:r>
      <w:r w:rsidR="00C015EF" w:rsidRPr="0047392D">
        <w:rPr>
          <w:rFonts w:ascii="Arial" w:hAnsi="Arial" w:cs="Arial"/>
          <w:i/>
          <w:iCs/>
          <w:sz w:val="16"/>
        </w:rPr>
        <w:t>dni </w:t>
      </w:r>
      <w:r w:rsidR="00E60185" w:rsidRPr="0047392D">
        <w:rPr>
          <w:rFonts w:ascii="Arial" w:hAnsi="Arial" w:cs="Arial"/>
          <w:i/>
          <w:iCs/>
          <w:sz w:val="16"/>
        </w:rPr>
        <w:t>(</w:t>
      </w:r>
      <w:r w:rsidR="00575962">
        <w:rPr>
          <w:rFonts w:ascii="Arial" w:hAnsi="Arial" w:cs="Arial"/>
          <w:i/>
          <w:iCs/>
          <w:sz w:val="16"/>
        </w:rPr>
        <w:t>12</w:t>
      </w:r>
      <w:r w:rsidR="00D76303" w:rsidRPr="0047392D">
        <w:rPr>
          <w:rFonts w:ascii="Arial" w:hAnsi="Arial" w:cs="Arial"/>
          <w:i/>
          <w:iCs/>
          <w:sz w:val="16"/>
        </w:rPr>
        <w:t>.</w:t>
      </w:r>
      <w:r w:rsidR="00312DDF" w:rsidRPr="0047392D">
        <w:rPr>
          <w:rFonts w:ascii="Arial" w:hAnsi="Arial" w:cs="Arial"/>
          <w:i/>
          <w:iCs/>
          <w:sz w:val="16"/>
        </w:rPr>
        <w:t xml:space="preserve"> </w:t>
      </w:r>
      <w:r w:rsidR="00575962">
        <w:rPr>
          <w:rFonts w:ascii="Arial" w:hAnsi="Arial" w:cs="Arial"/>
          <w:i/>
          <w:iCs/>
          <w:sz w:val="16"/>
        </w:rPr>
        <w:t>5</w:t>
      </w:r>
      <w:r w:rsidR="00E60185" w:rsidRPr="0047392D">
        <w:rPr>
          <w:rFonts w:ascii="Arial" w:hAnsi="Arial" w:cs="Arial"/>
          <w:i/>
          <w:iCs/>
          <w:sz w:val="16"/>
        </w:rPr>
        <w:t>. 202</w:t>
      </w:r>
      <w:r w:rsidR="00A96F4E">
        <w:rPr>
          <w:rFonts w:ascii="Arial" w:hAnsi="Arial" w:cs="Arial"/>
          <w:i/>
          <w:iCs/>
          <w:sz w:val="16"/>
        </w:rPr>
        <w:t>1</w:t>
      </w:r>
      <w:r w:rsidR="00E60185" w:rsidRPr="0047392D">
        <w:rPr>
          <w:rFonts w:ascii="Arial" w:hAnsi="Arial" w:cs="Arial"/>
          <w:i/>
          <w:iCs/>
          <w:sz w:val="16"/>
        </w:rPr>
        <w:t>)</w:t>
      </w:r>
    </w:p>
    <w:p w:rsidR="00B029C4" w:rsidRDefault="00B029C4" w:rsidP="00E205B6">
      <w:pPr>
        <w:outlineLvl w:val="0"/>
        <w:rPr>
          <w:rFonts w:ascii="Arial" w:hAnsi="Arial" w:cs="Arial"/>
          <w:b/>
          <w:sz w:val="10"/>
          <w:szCs w:val="10"/>
        </w:rPr>
      </w:pPr>
    </w:p>
    <w:p w:rsidR="00B029C4" w:rsidRPr="00592AF2" w:rsidRDefault="00B029C4" w:rsidP="00E205B6">
      <w:pPr>
        <w:outlineLvl w:val="0"/>
        <w:rPr>
          <w:rFonts w:ascii="Arial" w:hAnsi="Arial" w:cs="Arial"/>
          <w:b/>
          <w:sz w:val="10"/>
          <w:szCs w:val="10"/>
        </w:rPr>
      </w:pPr>
    </w:p>
    <w:p w:rsidR="00EE14ED" w:rsidRPr="00EE14ED" w:rsidRDefault="00930268" w:rsidP="00EE14ED">
      <w:pPr>
        <w:outlineLvl w:val="0"/>
        <w:rPr>
          <w:rFonts w:ascii="Arial" w:hAnsi="Arial" w:cs="Arial"/>
          <w:sz w:val="20"/>
        </w:rPr>
      </w:pPr>
      <w:r w:rsidRPr="00592AF2">
        <w:rPr>
          <w:rFonts w:ascii="Arial" w:hAnsi="Arial" w:cs="Arial"/>
          <w:b/>
          <w:szCs w:val="24"/>
        </w:rPr>
        <w:t xml:space="preserve">Vývoj zahraničního obchodu s mlékem a mlékárenskými výrobky </w:t>
      </w:r>
      <w:r w:rsidRPr="0047392D">
        <w:rPr>
          <w:rFonts w:ascii="Arial" w:hAnsi="Arial" w:cs="Arial"/>
          <w:b/>
          <w:szCs w:val="24"/>
        </w:rPr>
        <w:t>za leden</w:t>
      </w:r>
      <w:r w:rsidR="0024740E">
        <w:rPr>
          <w:rFonts w:ascii="Arial" w:hAnsi="Arial" w:cs="Arial"/>
          <w:b/>
          <w:szCs w:val="24"/>
        </w:rPr>
        <w:t xml:space="preserve"> až </w:t>
      </w:r>
      <w:r w:rsidR="00575962">
        <w:rPr>
          <w:rFonts w:ascii="Arial" w:hAnsi="Arial" w:cs="Arial"/>
          <w:b/>
          <w:szCs w:val="24"/>
        </w:rPr>
        <w:t>březen</w:t>
      </w:r>
      <w:r w:rsidRPr="0047392D">
        <w:rPr>
          <w:rFonts w:ascii="Arial" w:hAnsi="Arial" w:cs="Arial"/>
          <w:b/>
          <w:szCs w:val="24"/>
        </w:rPr>
        <w:t xml:space="preserve"> </w:t>
      </w:r>
      <w:r w:rsidR="006B3F3F">
        <w:rPr>
          <w:rFonts w:ascii="Arial" w:hAnsi="Arial" w:cs="Arial"/>
          <w:b/>
          <w:szCs w:val="24"/>
        </w:rPr>
        <w:t>2020</w:t>
      </w:r>
      <w:r w:rsidRPr="00592AF2">
        <w:rPr>
          <w:rFonts w:ascii="Arial" w:hAnsi="Arial" w:cs="Arial"/>
          <w:b/>
          <w:szCs w:val="24"/>
        </w:rPr>
        <w:t xml:space="preserve"> a 202</w:t>
      </w:r>
      <w:r w:rsidR="006B3F3F">
        <w:rPr>
          <w:rFonts w:ascii="Arial" w:hAnsi="Arial" w:cs="Arial"/>
          <w:b/>
          <w:szCs w:val="24"/>
        </w:rPr>
        <w:t>1</w:t>
      </w:r>
      <w:r w:rsidR="009F6DF8" w:rsidRPr="00592AF2">
        <w:rPr>
          <w:rFonts w:ascii="Arial" w:hAnsi="Arial" w:cs="Arial"/>
          <w:i/>
          <w:sz w:val="18"/>
          <w:szCs w:val="18"/>
          <w:highlight w:val="yellow"/>
        </w:rPr>
        <w:fldChar w:fldCharType="begin"/>
      </w:r>
      <w:r w:rsidR="009F6DF8" w:rsidRPr="00592AF2">
        <w:rPr>
          <w:rFonts w:ascii="Arial" w:hAnsi="Arial" w:cs="Arial"/>
          <w:i/>
          <w:sz w:val="18"/>
          <w:szCs w:val="18"/>
          <w:highlight w:val="yellow"/>
        </w:rPr>
        <w:instrText xml:space="preserve"> LINK </w:instrText>
      </w:r>
      <w:r w:rsidR="00645D0F">
        <w:rPr>
          <w:rFonts w:ascii="Arial" w:hAnsi="Arial" w:cs="Arial"/>
          <w:i/>
          <w:sz w:val="18"/>
          <w:szCs w:val="18"/>
          <w:highlight w:val="yellow"/>
        </w:rPr>
        <w:instrText xml:space="preserve">Excel.Sheet.12 "C:\\Users\\10005257\\Desktop\\MZe\\Já\\Komoditní karta\\Komoditní karta.xlsx" "Zahraniční obchod ČR!R25C2:R38C11" </w:instrText>
      </w:r>
      <w:r w:rsidR="009F6DF8" w:rsidRPr="00592AF2">
        <w:rPr>
          <w:rFonts w:ascii="Arial" w:hAnsi="Arial" w:cs="Arial"/>
          <w:i/>
          <w:sz w:val="18"/>
          <w:szCs w:val="18"/>
          <w:highlight w:val="yellow"/>
        </w:rPr>
        <w:instrText xml:space="preserve">\a \f 4 \h  \* MERGEFORMAT </w:instrText>
      </w:r>
      <w:r w:rsidR="009F6DF8" w:rsidRPr="00592AF2">
        <w:rPr>
          <w:rFonts w:ascii="Arial" w:hAnsi="Arial" w:cs="Arial"/>
          <w:i/>
          <w:sz w:val="18"/>
          <w:szCs w:val="18"/>
          <w:highlight w:val="yellow"/>
        </w:rPr>
        <w:fldChar w:fldCharType="separate"/>
      </w:r>
    </w:p>
    <w:tbl>
      <w:tblPr>
        <w:tblW w:w="1064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03"/>
        <w:gridCol w:w="708"/>
        <w:gridCol w:w="993"/>
        <w:gridCol w:w="992"/>
        <w:gridCol w:w="992"/>
        <w:gridCol w:w="852"/>
        <w:gridCol w:w="850"/>
        <w:gridCol w:w="992"/>
        <w:gridCol w:w="993"/>
        <w:gridCol w:w="1173"/>
      </w:tblGrid>
      <w:tr w:rsidR="00EE14ED" w:rsidRPr="00EE14ED" w:rsidTr="00EE14ED">
        <w:trPr>
          <w:divId w:val="1265261360"/>
          <w:trHeight w:val="288"/>
        </w:trPr>
        <w:tc>
          <w:tcPr>
            <w:tcW w:w="2103" w:type="dxa"/>
            <w:vMerge w:val="restart"/>
            <w:tcBorders>
              <w:top w:val="double" w:sz="4" w:space="0" w:color="auto"/>
              <w:left w:val="double" w:sz="6" w:space="0" w:color="auto"/>
              <w:bottom w:val="double" w:sz="6" w:space="0" w:color="000000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EE14ED" w:rsidRPr="00EE14ED" w:rsidRDefault="00EE14ED" w:rsidP="00EE14E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E14E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Název zboží</w:t>
            </w:r>
          </w:p>
        </w:tc>
        <w:tc>
          <w:tcPr>
            <w:tcW w:w="708" w:type="dxa"/>
            <w:vMerge w:val="restart"/>
            <w:tcBorders>
              <w:top w:val="double" w:sz="4" w:space="0" w:color="auto"/>
              <w:left w:val="single" w:sz="8" w:space="0" w:color="auto"/>
              <w:bottom w:val="double" w:sz="6" w:space="0" w:color="000000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EE14ED" w:rsidRPr="00EE14ED" w:rsidRDefault="00EE14ED" w:rsidP="00EE14E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EE14E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I </w:t>
            </w:r>
            <w:r w:rsidRPr="00EE14ED">
              <w:rPr>
                <w:rFonts w:ascii="Arial" w:hAnsi="Arial" w:cs="Arial"/>
                <w:b/>
                <w:bCs/>
                <w:color w:val="000000"/>
                <w:sz w:val="20"/>
              </w:rPr>
              <w:t>- III</w:t>
            </w:r>
          </w:p>
        </w:tc>
        <w:tc>
          <w:tcPr>
            <w:tcW w:w="2977" w:type="dxa"/>
            <w:gridSpan w:val="3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5D2ED"/>
            <w:vAlign w:val="center"/>
            <w:hideMark/>
          </w:tcPr>
          <w:p w:rsidR="00EE14ED" w:rsidRPr="00EE14ED" w:rsidRDefault="00EE14ED" w:rsidP="00EE14E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E14E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Objem (tuny)</w:t>
            </w:r>
          </w:p>
        </w:tc>
        <w:tc>
          <w:tcPr>
            <w:tcW w:w="1702" w:type="dxa"/>
            <w:gridSpan w:val="2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5D2ED"/>
            <w:vAlign w:val="center"/>
            <w:hideMark/>
          </w:tcPr>
          <w:p w:rsidR="00EE14ED" w:rsidRPr="00EE14ED" w:rsidRDefault="00EE14ED" w:rsidP="00EE14E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E14E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Ø cena (Kč/kg)</w:t>
            </w:r>
          </w:p>
        </w:tc>
        <w:tc>
          <w:tcPr>
            <w:tcW w:w="3158" w:type="dxa"/>
            <w:gridSpan w:val="3"/>
            <w:tcBorders>
              <w:top w:val="double" w:sz="4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000000" w:fill="B5D2ED"/>
            <w:vAlign w:val="center"/>
            <w:hideMark/>
          </w:tcPr>
          <w:p w:rsidR="00EE14ED" w:rsidRPr="00EE14ED" w:rsidRDefault="00EE14ED" w:rsidP="00EE14E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E14E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Finanční hodnota (tis. Kč)</w:t>
            </w:r>
          </w:p>
        </w:tc>
      </w:tr>
      <w:tr w:rsidR="00EE14ED" w:rsidRPr="00EE14ED" w:rsidTr="00EE14ED">
        <w:trPr>
          <w:divId w:val="1265261360"/>
          <w:trHeight w:val="216"/>
        </w:trPr>
        <w:tc>
          <w:tcPr>
            <w:tcW w:w="2103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EE14ED" w:rsidRPr="00EE14ED" w:rsidRDefault="00EE14ED" w:rsidP="00EE14E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EE14ED" w:rsidRPr="00EE14ED" w:rsidRDefault="00EE14ED" w:rsidP="00EE14E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EE14ED" w:rsidRPr="00EE14ED" w:rsidRDefault="00EE14ED" w:rsidP="00EE14E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E14E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DOVOZ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EE14ED" w:rsidRPr="00EE14ED" w:rsidRDefault="00EE14ED" w:rsidP="00EE14E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E14E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VÝVOZ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EE14ED" w:rsidRPr="00EE14ED" w:rsidRDefault="00EE14ED" w:rsidP="00EE14E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E14E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SALDO</w:t>
            </w:r>
          </w:p>
        </w:tc>
        <w:tc>
          <w:tcPr>
            <w:tcW w:w="852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EE14ED" w:rsidRPr="00EE14ED" w:rsidRDefault="00EE14ED" w:rsidP="00EE14E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E14E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DOVOZ</w:t>
            </w:r>
          </w:p>
        </w:tc>
        <w:tc>
          <w:tcPr>
            <w:tcW w:w="85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EE14ED" w:rsidRPr="00EE14ED" w:rsidRDefault="00EE14ED" w:rsidP="00EE14E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E14E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VÝVOZ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EE14ED" w:rsidRPr="00EE14ED" w:rsidRDefault="00EE14ED" w:rsidP="00EE14E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E14E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DOVOZ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EE14ED" w:rsidRPr="00EE14ED" w:rsidRDefault="00EE14ED" w:rsidP="00EE14E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E14E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VÝVOZ</w:t>
            </w:r>
          </w:p>
        </w:tc>
        <w:tc>
          <w:tcPr>
            <w:tcW w:w="117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5D2ED"/>
            <w:vAlign w:val="center"/>
            <w:hideMark/>
          </w:tcPr>
          <w:p w:rsidR="00EE14ED" w:rsidRPr="00EE14ED" w:rsidRDefault="00EE14ED" w:rsidP="00EE14E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E14E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SALDO</w:t>
            </w:r>
          </w:p>
        </w:tc>
      </w:tr>
      <w:tr w:rsidR="00EE14ED" w:rsidRPr="00EE14ED" w:rsidTr="00EE14ED">
        <w:trPr>
          <w:divId w:val="1265261360"/>
          <w:trHeight w:val="216"/>
        </w:trPr>
        <w:tc>
          <w:tcPr>
            <w:tcW w:w="2103" w:type="dxa"/>
            <w:vMerge w:val="restart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14ED" w:rsidRPr="00EE14ED" w:rsidRDefault="00EE14ED" w:rsidP="00EE14E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14ED">
              <w:rPr>
                <w:rFonts w:ascii="Arial" w:hAnsi="Arial" w:cs="Arial"/>
                <w:color w:val="000000"/>
                <w:sz w:val="18"/>
                <w:szCs w:val="18"/>
              </w:rPr>
              <w:t xml:space="preserve">Mléko a smet. </w:t>
            </w:r>
            <w:proofErr w:type="spellStart"/>
            <w:r w:rsidRPr="00EE14ED">
              <w:rPr>
                <w:rFonts w:ascii="Arial" w:hAnsi="Arial" w:cs="Arial"/>
                <w:color w:val="000000"/>
                <w:sz w:val="18"/>
                <w:szCs w:val="18"/>
              </w:rPr>
              <w:t>nezah</w:t>
            </w:r>
            <w:proofErr w:type="spellEnd"/>
            <w:r w:rsidRPr="00EE14ED">
              <w:rPr>
                <w:rFonts w:ascii="Arial" w:hAnsi="Arial" w:cs="Arial"/>
                <w:color w:val="000000"/>
                <w:sz w:val="18"/>
                <w:szCs w:val="18"/>
              </w:rPr>
              <w:t>. (0401)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14ED" w:rsidRPr="00EE14ED" w:rsidRDefault="00EE14ED" w:rsidP="00EE14E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14ED">
              <w:rPr>
                <w:rFonts w:ascii="Arial" w:hAnsi="Arial" w:cs="Arial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14ED" w:rsidRPr="00EE14ED" w:rsidRDefault="00EE14ED" w:rsidP="00EE14E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14ED">
              <w:rPr>
                <w:rFonts w:ascii="Arial" w:hAnsi="Arial" w:cs="Arial"/>
                <w:color w:val="000000"/>
                <w:sz w:val="18"/>
                <w:szCs w:val="18"/>
              </w:rPr>
              <w:t>10 355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14ED" w:rsidRPr="00EE14ED" w:rsidRDefault="00EE14ED" w:rsidP="00EE14E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14ED">
              <w:rPr>
                <w:rFonts w:ascii="Arial" w:hAnsi="Arial" w:cs="Arial"/>
                <w:color w:val="000000"/>
                <w:sz w:val="18"/>
                <w:szCs w:val="18"/>
              </w:rPr>
              <w:t>227 928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14ED" w:rsidRPr="00EE14ED" w:rsidRDefault="00EE14ED" w:rsidP="00EE14E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14ED">
              <w:rPr>
                <w:rFonts w:ascii="Arial" w:hAnsi="Arial" w:cs="Arial"/>
                <w:color w:val="000000"/>
                <w:sz w:val="18"/>
                <w:szCs w:val="18"/>
              </w:rPr>
              <w:t>217 573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14ED" w:rsidRPr="00EE14ED" w:rsidRDefault="00EE14ED" w:rsidP="00EE14E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14ED">
              <w:rPr>
                <w:rFonts w:ascii="Arial" w:hAnsi="Arial" w:cs="Arial"/>
                <w:color w:val="000000"/>
                <w:sz w:val="18"/>
                <w:szCs w:val="18"/>
              </w:rPr>
              <w:t>19,99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14ED" w:rsidRPr="00EE14ED" w:rsidRDefault="00EE14ED" w:rsidP="00EE14E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14ED">
              <w:rPr>
                <w:rFonts w:ascii="Arial" w:hAnsi="Arial" w:cs="Arial"/>
                <w:color w:val="000000"/>
                <w:sz w:val="18"/>
                <w:szCs w:val="18"/>
              </w:rPr>
              <w:t>10,00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14ED" w:rsidRPr="00EE14ED" w:rsidRDefault="00EE14ED" w:rsidP="00EE14E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14ED">
              <w:rPr>
                <w:rFonts w:ascii="Arial" w:hAnsi="Arial" w:cs="Arial"/>
                <w:color w:val="000000"/>
                <w:sz w:val="18"/>
                <w:szCs w:val="18"/>
              </w:rPr>
              <w:t>206 978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14ED" w:rsidRPr="00EE14ED" w:rsidRDefault="00EE14ED" w:rsidP="00EE14E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E14ED">
              <w:rPr>
                <w:rFonts w:ascii="Arial" w:hAnsi="Arial" w:cs="Arial"/>
                <w:color w:val="000000"/>
                <w:sz w:val="18"/>
                <w:szCs w:val="18"/>
              </w:rPr>
              <w:t xml:space="preserve">2 279 </w:t>
            </w:r>
            <w:r w:rsidRPr="00EE14ED">
              <w:rPr>
                <w:rFonts w:ascii="Arial" w:hAnsi="Arial" w:cs="Arial"/>
                <w:color w:val="000000"/>
                <w:sz w:val="20"/>
              </w:rPr>
              <w:t>005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E14ED" w:rsidRPr="00EE14ED" w:rsidRDefault="00EE14ED" w:rsidP="00EE14E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E14ED">
              <w:rPr>
                <w:rFonts w:ascii="Arial" w:hAnsi="Arial" w:cs="Arial"/>
                <w:color w:val="000000"/>
                <w:sz w:val="18"/>
                <w:szCs w:val="18"/>
              </w:rPr>
              <w:t xml:space="preserve">2 072 </w:t>
            </w:r>
            <w:r w:rsidRPr="00EE14ED">
              <w:rPr>
                <w:rFonts w:ascii="Arial" w:hAnsi="Arial" w:cs="Arial"/>
                <w:color w:val="000000"/>
                <w:sz w:val="20"/>
              </w:rPr>
              <w:t>027</w:t>
            </w:r>
          </w:p>
        </w:tc>
      </w:tr>
      <w:tr w:rsidR="00EE14ED" w:rsidRPr="00EE14ED" w:rsidTr="00EE14ED">
        <w:trPr>
          <w:divId w:val="1265261360"/>
          <w:trHeight w:val="216"/>
        </w:trPr>
        <w:tc>
          <w:tcPr>
            <w:tcW w:w="2103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14ED" w:rsidRPr="00EE14ED" w:rsidRDefault="00EE14ED" w:rsidP="00EE14E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14ED" w:rsidRPr="00EE14ED" w:rsidRDefault="00EE14ED" w:rsidP="00EE14E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14ED">
              <w:rPr>
                <w:rFonts w:ascii="Arial" w:hAnsi="Arial" w:cs="Arial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14ED" w:rsidRPr="00EE14ED" w:rsidRDefault="00EE14ED" w:rsidP="00EE14E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14ED">
              <w:rPr>
                <w:rFonts w:ascii="Arial" w:hAnsi="Arial" w:cs="Arial"/>
                <w:color w:val="000000"/>
                <w:sz w:val="18"/>
                <w:szCs w:val="18"/>
              </w:rPr>
              <w:t>9 435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14ED" w:rsidRPr="00EE14ED" w:rsidRDefault="00EE14ED" w:rsidP="00EE14E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14ED">
              <w:rPr>
                <w:rFonts w:ascii="Arial" w:hAnsi="Arial" w:cs="Arial"/>
                <w:color w:val="000000"/>
                <w:sz w:val="18"/>
                <w:szCs w:val="18"/>
              </w:rPr>
              <w:t>201 766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14ED" w:rsidRPr="00EE14ED" w:rsidRDefault="00EE14ED" w:rsidP="00EE14E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14ED">
              <w:rPr>
                <w:rFonts w:ascii="Arial" w:hAnsi="Arial" w:cs="Arial"/>
                <w:color w:val="000000"/>
                <w:sz w:val="18"/>
                <w:szCs w:val="18"/>
              </w:rPr>
              <w:t>192 331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14ED" w:rsidRPr="00EE14ED" w:rsidRDefault="00EE14ED" w:rsidP="00EE14E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14ED">
              <w:rPr>
                <w:rFonts w:ascii="Arial" w:hAnsi="Arial" w:cs="Arial"/>
                <w:color w:val="000000"/>
                <w:sz w:val="18"/>
                <w:szCs w:val="18"/>
              </w:rPr>
              <w:t>19,20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14ED" w:rsidRPr="00EE14ED" w:rsidRDefault="00EE14ED" w:rsidP="00EE14E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14ED">
              <w:rPr>
                <w:rFonts w:ascii="Arial" w:hAnsi="Arial" w:cs="Arial"/>
                <w:color w:val="000000"/>
                <w:sz w:val="18"/>
                <w:szCs w:val="18"/>
              </w:rPr>
              <w:t>9,72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14ED" w:rsidRPr="00EE14ED" w:rsidRDefault="00EE14ED" w:rsidP="00EE14E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14ED">
              <w:rPr>
                <w:rFonts w:ascii="Arial" w:hAnsi="Arial" w:cs="Arial"/>
                <w:color w:val="000000"/>
                <w:sz w:val="18"/>
                <w:szCs w:val="18"/>
              </w:rPr>
              <w:t>181 102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14ED" w:rsidRPr="00EE14ED" w:rsidRDefault="00EE14ED" w:rsidP="00EE14E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E14ED">
              <w:rPr>
                <w:rFonts w:ascii="Arial" w:hAnsi="Arial" w:cs="Arial"/>
                <w:color w:val="000000"/>
                <w:sz w:val="18"/>
                <w:szCs w:val="18"/>
              </w:rPr>
              <w:t xml:space="preserve">1 961 </w:t>
            </w:r>
            <w:r w:rsidRPr="00EE14ED">
              <w:rPr>
                <w:rFonts w:ascii="Arial" w:hAnsi="Arial" w:cs="Arial"/>
                <w:color w:val="000000"/>
                <w:sz w:val="20"/>
              </w:rPr>
              <w:t>973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E14ED" w:rsidRPr="00EE14ED" w:rsidRDefault="00EE14ED" w:rsidP="00EE14E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E14ED">
              <w:rPr>
                <w:rFonts w:ascii="Arial" w:hAnsi="Arial" w:cs="Arial"/>
                <w:color w:val="000000"/>
                <w:sz w:val="18"/>
                <w:szCs w:val="18"/>
              </w:rPr>
              <w:t xml:space="preserve">1 780 </w:t>
            </w:r>
            <w:r w:rsidRPr="00EE14ED">
              <w:rPr>
                <w:rFonts w:ascii="Arial" w:hAnsi="Arial" w:cs="Arial"/>
                <w:color w:val="000000"/>
                <w:sz w:val="20"/>
              </w:rPr>
              <w:t>871</w:t>
            </w:r>
          </w:p>
        </w:tc>
      </w:tr>
      <w:tr w:rsidR="00EE14ED" w:rsidRPr="00EE14ED" w:rsidTr="00EE14ED">
        <w:trPr>
          <w:divId w:val="1265261360"/>
          <w:trHeight w:val="227"/>
        </w:trPr>
        <w:tc>
          <w:tcPr>
            <w:tcW w:w="2103" w:type="dxa"/>
            <w:vMerge w:val="restart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14ED" w:rsidRPr="00EE14ED" w:rsidRDefault="00EE14ED" w:rsidP="00EE14E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14ED">
              <w:rPr>
                <w:rFonts w:ascii="Arial" w:hAnsi="Arial" w:cs="Arial"/>
                <w:color w:val="000000"/>
                <w:sz w:val="18"/>
                <w:szCs w:val="18"/>
              </w:rPr>
              <w:t xml:space="preserve">Mléko a smet. </w:t>
            </w:r>
            <w:proofErr w:type="spellStart"/>
            <w:r w:rsidRPr="00EE14ED">
              <w:rPr>
                <w:rFonts w:ascii="Arial" w:hAnsi="Arial" w:cs="Arial"/>
                <w:color w:val="000000"/>
                <w:sz w:val="18"/>
                <w:szCs w:val="18"/>
              </w:rPr>
              <w:t>zahuš</w:t>
            </w:r>
            <w:proofErr w:type="spellEnd"/>
            <w:r w:rsidRPr="00EE14ED">
              <w:rPr>
                <w:rFonts w:ascii="Arial" w:hAnsi="Arial" w:cs="Arial"/>
                <w:color w:val="000000"/>
                <w:sz w:val="18"/>
                <w:szCs w:val="18"/>
              </w:rPr>
              <w:t>. (0402)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14ED" w:rsidRPr="00EE14ED" w:rsidRDefault="00EE14ED" w:rsidP="00EE14E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14ED">
              <w:rPr>
                <w:rFonts w:ascii="Arial" w:hAnsi="Arial" w:cs="Arial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14ED" w:rsidRPr="00EE14ED" w:rsidRDefault="00EE14ED" w:rsidP="00EE14E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E14ED">
              <w:rPr>
                <w:rFonts w:ascii="Arial" w:hAnsi="Arial" w:cs="Arial"/>
                <w:color w:val="000000"/>
                <w:sz w:val="18"/>
                <w:szCs w:val="18"/>
              </w:rPr>
              <w:t xml:space="preserve">2 </w:t>
            </w:r>
            <w:r w:rsidRPr="00EE14ED">
              <w:rPr>
                <w:rFonts w:ascii="Arial" w:hAnsi="Arial" w:cs="Arial"/>
                <w:color w:val="000000"/>
                <w:sz w:val="20"/>
              </w:rPr>
              <w:t>115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14ED" w:rsidRPr="00EE14ED" w:rsidRDefault="00EE14ED" w:rsidP="00EE14E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14ED">
              <w:rPr>
                <w:rFonts w:ascii="Arial" w:hAnsi="Arial" w:cs="Arial"/>
                <w:color w:val="000000"/>
                <w:sz w:val="18"/>
                <w:szCs w:val="18"/>
              </w:rPr>
              <w:t>6 497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14ED" w:rsidRPr="00EE14ED" w:rsidRDefault="00EE14ED" w:rsidP="00EE14E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14ED">
              <w:rPr>
                <w:rFonts w:ascii="Arial" w:hAnsi="Arial" w:cs="Arial"/>
                <w:color w:val="000000"/>
                <w:sz w:val="18"/>
                <w:szCs w:val="18"/>
              </w:rPr>
              <w:t>4 382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14ED" w:rsidRPr="00EE14ED" w:rsidRDefault="00EE14ED" w:rsidP="00EE14E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14ED">
              <w:rPr>
                <w:rFonts w:ascii="Arial" w:hAnsi="Arial" w:cs="Arial"/>
                <w:color w:val="000000"/>
                <w:sz w:val="18"/>
                <w:szCs w:val="18"/>
              </w:rPr>
              <w:t>60,89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14ED" w:rsidRPr="00EE14ED" w:rsidRDefault="00EE14ED" w:rsidP="00EE14E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14ED">
              <w:rPr>
                <w:rFonts w:ascii="Arial" w:hAnsi="Arial" w:cs="Arial"/>
                <w:color w:val="000000"/>
                <w:sz w:val="18"/>
                <w:szCs w:val="18"/>
              </w:rPr>
              <w:t>71,48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14ED" w:rsidRPr="00EE14ED" w:rsidRDefault="00EE14ED" w:rsidP="00EE14E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14ED">
              <w:rPr>
                <w:rFonts w:ascii="Arial" w:hAnsi="Arial" w:cs="Arial"/>
                <w:color w:val="000000"/>
                <w:sz w:val="18"/>
                <w:szCs w:val="18"/>
              </w:rPr>
              <w:t>128 801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14ED" w:rsidRPr="00EE14ED" w:rsidRDefault="00EE14ED" w:rsidP="00EE14E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14ED">
              <w:rPr>
                <w:rFonts w:ascii="Arial" w:hAnsi="Arial" w:cs="Arial"/>
                <w:color w:val="000000"/>
                <w:sz w:val="18"/>
                <w:szCs w:val="18"/>
              </w:rPr>
              <w:t>464 368</w:t>
            </w:r>
          </w:p>
        </w:tc>
        <w:tc>
          <w:tcPr>
            <w:tcW w:w="1173" w:type="dxa"/>
            <w:tcBorders>
              <w:top w:val="single" w:sz="8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E14ED" w:rsidRPr="00EE14ED" w:rsidRDefault="00EE14ED" w:rsidP="00EE14E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14ED">
              <w:rPr>
                <w:rFonts w:ascii="Arial" w:hAnsi="Arial" w:cs="Arial"/>
                <w:color w:val="000000"/>
                <w:sz w:val="18"/>
                <w:szCs w:val="18"/>
              </w:rPr>
              <w:t>335 567</w:t>
            </w:r>
          </w:p>
        </w:tc>
      </w:tr>
      <w:tr w:rsidR="00EE14ED" w:rsidRPr="00EE14ED" w:rsidTr="00EE14ED">
        <w:trPr>
          <w:divId w:val="1265261360"/>
          <w:trHeight w:val="216"/>
        </w:trPr>
        <w:tc>
          <w:tcPr>
            <w:tcW w:w="2103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14ED" w:rsidRPr="00EE14ED" w:rsidRDefault="00EE14ED" w:rsidP="00EE14E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14ED" w:rsidRPr="00EE14ED" w:rsidRDefault="00EE14ED" w:rsidP="00EE14E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14ED">
              <w:rPr>
                <w:rFonts w:ascii="Arial" w:hAnsi="Arial" w:cs="Arial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14ED" w:rsidRPr="00EE14ED" w:rsidRDefault="00EE14ED" w:rsidP="00EE14E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E14ED">
              <w:rPr>
                <w:rFonts w:ascii="Arial" w:hAnsi="Arial" w:cs="Arial"/>
                <w:color w:val="000000"/>
                <w:sz w:val="18"/>
                <w:szCs w:val="18"/>
              </w:rPr>
              <w:t xml:space="preserve">2 </w:t>
            </w:r>
            <w:r w:rsidRPr="00EE14ED">
              <w:rPr>
                <w:rFonts w:ascii="Arial" w:hAnsi="Arial" w:cs="Arial"/>
                <w:color w:val="000000"/>
                <w:sz w:val="20"/>
              </w:rPr>
              <w:t>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14ED" w:rsidRPr="00EE14ED" w:rsidRDefault="00EE14ED" w:rsidP="00EE14E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14ED">
              <w:rPr>
                <w:rFonts w:ascii="Arial" w:hAnsi="Arial" w:cs="Arial"/>
                <w:color w:val="000000"/>
                <w:sz w:val="18"/>
                <w:szCs w:val="18"/>
              </w:rPr>
              <w:t>7 875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14ED" w:rsidRPr="00EE14ED" w:rsidRDefault="00EE14ED" w:rsidP="00EE14E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14ED">
              <w:rPr>
                <w:rFonts w:ascii="Arial" w:hAnsi="Arial" w:cs="Arial"/>
                <w:color w:val="000000"/>
                <w:sz w:val="18"/>
                <w:szCs w:val="18"/>
              </w:rPr>
              <w:t>5 850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14ED" w:rsidRPr="00EE14ED" w:rsidRDefault="00EE14ED" w:rsidP="00EE14E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14ED">
              <w:rPr>
                <w:rFonts w:ascii="Arial" w:hAnsi="Arial" w:cs="Arial"/>
                <w:color w:val="000000"/>
                <w:sz w:val="18"/>
                <w:szCs w:val="18"/>
              </w:rPr>
              <w:t>52,74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14ED" w:rsidRPr="00EE14ED" w:rsidRDefault="00EE14ED" w:rsidP="00EE14E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14ED">
              <w:rPr>
                <w:rFonts w:ascii="Arial" w:hAnsi="Arial" w:cs="Arial"/>
                <w:color w:val="000000"/>
                <w:sz w:val="18"/>
                <w:szCs w:val="18"/>
              </w:rPr>
              <w:t>63,95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14ED" w:rsidRPr="00EE14ED" w:rsidRDefault="00EE14ED" w:rsidP="00EE14E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14ED">
              <w:rPr>
                <w:rFonts w:ascii="Arial" w:hAnsi="Arial" w:cs="Arial"/>
                <w:color w:val="000000"/>
                <w:sz w:val="18"/>
                <w:szCs w:val="18"/>
              </w:rPr>
              <w:t>106 780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14ED" w:rsidRPr="00EE14ED" w:rsidRDefault="00EE14ED" w:rsidP="00EE14E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14ED">
              <w:rPr>
                <w:rFonts w:ascii="Arial" w:hAnsi="Arial" w:cs="Arial"/>
                <w:color w:val="000000"/>
                <w:sz w:val="18"/>
                <w:szCs w:val="18"/>
              </w:rPr>
              <w:t>503 574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E14ED" w:rsidRPr="00EE14ED" w:rsidRDefault="00EE14ED" w:rsidP="00EE14E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14ED">
              <w:rPr>
                <w:rFonts w:ascii="Arial" w:hAnsi="Arial" w:cs="Arial"/>
                <w:color w:val="000000"/>
                <w:sz w:val="18"/>
                <w:szCs w:val="18"/>
              </w:rPr>
              <w:t>396 794</w:t>
            </w:r>
          </w:p>
        </w:tc>
      </w:tr>
      <w:tr w:rsidR="00EE14ED" w:rsidRPr="00EE14ED" w:rsidTr="00EE14ED">
        <w:trPr>
          <w:divId w:val="1265261360"/>
          <w:trHeight w:val="206"/>
        </w:trPr>
        <w:tc>
          <w:tcPr>
            <w:tcW w:w="2103" w:type="dxa"/>
            <w:vMerge w:val="restart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14ED" w:rsidRPr="00EE14ED" w:rsidRDefault="00EE14ED" w:rsidP="00EE14E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14ED">
              <w:rPr>
                <w:rFonts w:ascii="Arial" w:hAnsi="Arial" w:cs="Arial"/>
                <w:color w:val="000000"/>
                <w:sz w:val="18"/>
                <w:szCs w:val="18"/>
              </w:rPr>
              <w:t xml:space="preserve">Jogurty, kefíry, apod. (0403)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14ED" w:rsidRPr="00EE14ED" w:rsidRDefault="00EE14ED" w:rsidP="00EE14E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14ED">
              <w:rPr>
                <w:rFonts w:ascii="Arial" w:hAnsi="Arial" w:cs="Arial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14ED" w:rsidRPr="00EE14ED" w:rsidRDefault="00EE14ED" w:rsidP="00EE14E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14ED">
              <w:rPr>
                <w:rFonts w:ascii="Arial" w:hAnsi="Arial" w:cs="Arial"/>
                <w:color w:val="000000"/>
                <w:sz w:val="18"/>
                <w:szCs w:val="18"/>
              </w:rPr>
              <w:t>9 103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14ED" w:rsidRPr="00EE14ED" w:rsidRDefault="00EE14ED" w:rsidP="00EE14E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14ED">
              <w:rPr>
                <w:rFonts w:ascii="Arial" w:hAnsi="Arial" w:cs="Arial"/>
                <w:color w:val="000000"/>
                <w:sz w:val="18"/>
                <w:szCs w:val="18"/>
              </w:rPr>
              <w:t>15 249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14ED" w:rsidRPr="00EE14ED" w:rsidRDefault="00EE14ED" w:rsidP="00EE14E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14ED">
              <w:rPr>
                <w:rFonts w:ascii="Arial" w:hAnsi="Arial" w:cs="Arial"/>
                <w:color w:val="000000"/>
                <w:sz w:val="18"/>
                <w:szCs w:val="18"/>
              </w:rPr>
              <w:t>6 146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14ED" w:rsidRPr="00EE14ED" w:rsidRDefault="00EE14ED" w:rsidP="00EE14E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14ED">
              <w:rPr>
                <w:rFonts w:ascii="Arial" w:hAnsi="Arial" w:cs="Arial"/>
                <w:color w:val="000000"/>
                <w:sz w:val="18"/>
                <w:szCs w:val="18"/>
              </w:rPr>
              <w:t>31,59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14ED" w:rsidRPr="00EE14ED" w:rsidRDefault="00EE14ED" w:rsidP="00EE14E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14ED">
              <w:rPr>
                <w:rFonts w:ascii="Arial" w:hAnsi="Arial" w:cs="Arial"/>
                <w:color w:val="000000"/>
                <w:sz w:val="18"/>
                <w:szCs w:val="18"/>
              </w:rPr>
              <w:t>29,07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14ED" w:rsidRPr="00EE14ED" w:rsidRDefault="00EE14ED" w:rsidP="00EE14E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14ED">
              <w:rPr>
                <w:rFonts w:ascii="Arial" w:hAnsi="Arial" w:cs="Arial"/>
                <w:color w:val="000000"/>
                <w:sz w:val="18"/>
                <w:szCs w:val="18"/>
              </w:rPr>
              <w:t>287 540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14ED" w:rsidRPr="00EE14ED" w:rsidRDefault="00EE14ED" w:rsidP="00EE14E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14ED">
              <w:rPr>
                <w:rFonts w:ascii="Arial" w:hAnsi="Arial" w:cs="Arial"/>
                <w:color w:val="000000"/>
                <w:sz w:val="18"/>
                <w:szCs w:val="18"/>
              </w:rPr>
              <w:t>443 365</w:t>
            </w:r>
          </w:p>
        </w:tc>
        <w:tc>
          <w:tcPr>
            <w:tcW w:w="1173" w:type="dxa"/>
            <w:tcBorders>
              <w:top w:val="single" w:sz="8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E14ED" w:rsidRPr="00EE14ED" w:rsidRDefault="00EE14ED" w:rsidP="00EE14E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14ED">
              <w:rPr>
                <w:rFonts w:ascii="Arial" w:hAnsi="Arial" w:cs="Arial"/>
                <w:color w:val="000000"/>
                <w:sz w:val="18"/>
                <w:szCs w:val="18"/>
              </w:rPr>
              <w:t>155 825</w:t>
            </w:r>
          </w:p>
        </w:tc>
      </w:tr>
      <w:tr w:rsidR="00EE14ED" w:rsidRPr="00EE14ED" w:rsidTr="00EE14ED">
        <w:trPr>
          <w:divId w:val="1265261360"/>
          <w:trHeight w:val="216"/>
        </w:trPr>
        <w:tc>
          <w:tcPr>
            <w:tcW w:w="2103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14ED" w:rsidRPr="00EE14ED" w:rsidRDefault="00EE14ED" w:rsidP="00EE14E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14ED" w:rsidRPr="00EE14ED" w:rsidRDefault="00EE14ED" w:rsidP="00EE14E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14ED">
              <w:rPr>
                <w:rFonts w:ascii="Arial" w:hAnsi="Arial" w:cs="Arial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14ED" w:rsidRPr="00EE14ED" w:rsidRDefault="00EE14ED" w:rsidP="00EE14E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14ED">
              <w:rPr>
                <w:rFonts w:ascii="Arial" w:hAnsi="Arial" w:cs="Arial"/>
                <w:color w:val="000000"/>
                <w:sz w:val="18"/>
                <w:szCs w:val="18"/>
              </w:rPr>
              <w:t>9 312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14ED" w:rsidRPr="00EE14ED" w:rsidRDefault="00EE14ED" w:rsidP="00EE14E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14ED">
              <w:rPr>
                <w:rFonts w:ascii="Arial" w:hAnsi="Arial" w:cs="Arial"/>
                <w:color w:val="000000"/>
                <w:sz w:val="18"/>
                <w:szCs w:val="18"/>
              </w:rPr>
              <w:t>14 835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14ED" w:rsidRPr="00EE14ED" w:rsidRDefault="00EE14ED" w:rsidP="00EE14E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14ED">
              <w:rPr>
                <w:rFonts w:ascii="Arial" w:hAnsi="Arial" w:cs="Arial"/>
                <w:color w:val="000000"/>
                <w:sz w:val="18"/>
                <w:szCs w:val="18"/>
              </w:rPr>
              <w:t>5 523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14ED" w:rsidRPr="00EE14ED" w:rsidRDefault="00EE14ED" w:rsidP="00EE14E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14ED">
              <w:rPr>
                <w:rFonts w:ascii="Arial" w:hAnsi="Arial" w:cs="Arial"/>
                <w:color w:val="000000"/>
                <w:sz w:val="18"/>
                <w:szCs w:val="18"/>
              </w:rPr>
              <w:t>31,02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14ED" w:rsidRPr="00EE14ED" w:rsidRDefault="00EE14ED" w:rsidP="00EE14E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14ED">
              <w:rPr>
                <w:rFonts w:ascii="Arial" w:hAnsi="Arial" w:cs="Arial"/>
                <w:color w:val="000000"/>
                <w:sz w:val="18"/>
                <w:szCs w:val="18"/>
              </w:rPr>
              <w:t>28,97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14ED" w:rsidRPr="00EE14ED" w:rsidRDefault="00EE14ED" w:rsidP="00EE14E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14ED">
              <w:rPr>
                <w:rFonts w:ascii="Arial" w:hAnsi="Arial" w:cs="Arial"/>
                <w:color w:val="000000"/>
                <w:sz w:val="18"/>
                <w:szCs w:val="18"/>
              </w:rPr>
              <w:t>288 810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14ED" w:rsidRPr="00EE14ED" w:rsidRDefault="00EE14ED" w:rsidP="00EE14E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14ED">
              <w:rPr>
                <w:rFonts w:ascii="Arial" w:hAnsi="Arial" w:cs="Arial"/>
                <w:color w:val="000000"/>
                <w:sz w:val="18"/>
                <w:szCs w:val="18"/>
              </w:rPr>
              <w:t>429 724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E14ED" w:rsidRPr="00EE14ED" w:rsidRDefault="00EE14ED" w:rsidP="00EE14E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14ED">
              <w:rPr>
                <w:rFonts w:ascii="Arial" w:hAnsi="Arial" w:cs="Arial"/>
                <w:color w:val="000000"/>
                <w:sz w:val="18"/>
                <w:szCs w:val="18"/>
              </w:rPr>
              <w:t>140 914</w:t>
            </w:r>
          </w:p>
        </w:tc>
      </w:tr>
      <w:tr w:rsidR="00EE14ED" w:rsidRPr="00EE14ED" w:rsidTr="00EE14ED">
        <w:trPr>
          <w:divId w:val="1265261360"/>
          <w:trHeight w:val="206"/>
        </w:trPr>
        <w:tc>
          <w:tcPr>
            <w:tcW w:w="2103" w:type="dxa"/>
            <w:vMerge w:val="restart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14ED" w:rsidRPr="00EE14ED" w:rsidRDefault="00EE14ED" w:rsidP="00EE14E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14ED">
              <w:rPr>
                <w:rFonts w:ascii="Arial" w:hAnsi="Arial" w:cs="Arial"/>
                <w:color w:val="000000"/>
                <w:sz w:val="18"/>
                <w:szCs w:val="18"/>
              </w:rPr>
              <w:t>Syrovátka (0404)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14ED" w:rsidRPr="00EE14ED" w:rsidRDefault="00EE14ED" w:rsidP="00EE14E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14ED">
              <w:rPr>
                <w:rFonts w:ascii="Arial" w:hAnsi="Arial" w:cs="Arial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14ED" w:rsidRPr="00EE14ED" w:rsidRDefault="00EE14ED" w:rsidP="00EE14E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14ED">
              <w:rPr>
                <w:rFonts w:ascii="Arial" w:hAnsi="Arial" w:cs="Arial"/>
                <w:color w:val="000000"/>
                <w:sz w:val="18"/>
                <w:szCs w:val="18"/>
              </w:rPr>
              <w:t>13 915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14ED" w:rsidRPr="00EE14ED" w:rsidRDefault="00EE14ED" w:rsidP="00EE14E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14ED">
              <w:rPr>
                <w:rFonts w:ascii="Arial" w:hAnsi="Arial" w:cs="Arial"/>
                <w:color w:val="000000"/>
                <w:sz w:val="18"/>
                <w:szCs w:val="18"/>
              </w:rPr>
              <w:t>13 448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14ED" w:rsidRPr="00EE14ED" w:rsidRDefault="00EE14ED" w:rsidP="00EE14E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14ED">
              <w:rPr>
                <w:rFonts w:ascii="Arial" w:hAnsi="Arial" w:cs="Arial"/>
                <w:color w:val="000000"/>
                <w:sz w:val="18"/>
                <w:szCs w:val="18"/>
              </w:rPr>
              <w:t>-467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14ED" w:rsidRPr="00EE14ED" w:rsidRDefault="00EE14ED" w:rsidP="00EE14E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14ED">
              <w:rPr>
                <w:rFonts w:ascii="Arial" w:hAnsi="Arial" w:cs="Arial"/>
                <w:color w:val="000000"/>
                <w:sz w:val="18"/>
                <w:szCs w:val="18"/>
              </w:rPr>
              <w:t>7,34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14ED" w:rsidRPr="00EE14ED" w:rsidRDefault="00EE14ED" w:rsidP="00EE14E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14ED">
              <w:rPr>
                <w:rFonts w:ascii="Arial" w:hAnsi="Arial" w:cs="Arial"/>
                <w:color w:val="000000"/>
                <w:sz w:val="18"/>
                <w:szCs w:val="18"/>
              </w:rPr>
              <w:t>20,34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14ED" w:rsidRPr="00EE14ED" w:rsidRDefault="00EE14ED" w:rsidP="00EE14E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14ED">
              <w:rPr>
                <w:rFonts w:ascii="Arial" w:hAnsi="Arial" w:cs="Arial"/>
                <w:color w:val="000000"/>
                <w:sz w:val="18"/>
                <w:szCs w:val="18"/>
              </w:rPr>
              <w:t>102 082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14ED" w:rsidRPr="00EE14ED" w:rsidRDefault="00EE14ED" w:rsidP="00EE14E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14ED">
              <w:rPr>
                <w:rFonts w:ascii="Arial" w:hAnsi="Arial" w:cs="Arial"/>
                <w:color w:val="000000"/>
                <w:sz w:val="18"/>
                <w:szCs w:val="18"/>
              </w:rPr>
              <w:t>273 536</w:t>
            </w:r>
          </w:p>
        </w:tc>
        <w:tc>
          <w:tcPr>
            <w:tcW w:w="1173" w:type="dxa"/>
            <w:tcBorders>
              <w:top w:val="single" w:sz="8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E14ED" w:rsidRPr="00EE14ED" w:rsidRDefault="00EE14ED" w:rsidP="00EE14E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14ED">
              <w:rPr>
                <w:rFonts w:ascii="Arial" w:hAnsi="Arial" w:cs="Arial"/>
                <w:color w:val="000000"/>
                <w:sz w:val="18"/>
                <w:szCs w:val="18"/>
              </w:rPr>
              <w:t>171 454</w:t>
            </w:r>
          </w:p>
        </w:tc>
      </w:tr>
      <w:tr w:rsidR="00EE14ED" w:rsidRPr="00EE14ED" w:rsidTr="00EE14ED">
        <w:trPr>
          <w:divId w:val="1265261360"/>
          <w:trHeight w:val="216"/>
        </w:trPr>
        <w:tc>
          <w:tcPr>
            <w:tcW w:w="2103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14ED" w:rsidRPr="00EE14ED" w:rsidRDefault="00EE14ED" w:rsidP="00EE14E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14ED" w:rsidRPr="00EE14ED" w:rsidRDefault="00EE14ED" w:rsidP="00EE14E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14ED">
              <w:rPr>
                <w:rFonts w:ascii="Arial" w:hAnsi="Arial" w:cs="Arial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14ED" w:rsidRPr="00EE14ED" w:rsidRDefault="00EE14ED" w:rsidP="00EE14E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14ED">
              <w:rPr>
                <w:rFonts w:ascii="Arial" w:hAnsi="Arial" w:cs="Arial"/>
                <w:color w:val="000000"/>
                <w:sz w:val="18"/>
                <w:szCs w:val="18"/>
              </w:rPr>
              <w:t>11 875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14ED" w:rsidRPr="00EE14ED" w:rsidRDefault="00EE14ED" w:rsidP="00EE14E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14ED">
              <w:rPr>
                <w:rFonts w:ascii="Arial" w:hAnsi="Arial" w:cs="Arial"/>
                <w:color w:val="000000"/>
                <w:sz w:val="18"/>
                <w:szCs w:val="18"/>
              </w:rPr>
              <w:t>16 440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14ED" w:rsidRPr="00EE14ED" w:rsidRDefault="00EE14ED" w:rsidP="00EE14E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14ED">
              <w:rPr>
                <w:rFonts w:ascii="Arial" w:hAnsi="Arial" w:cs="Arial"/>
                <w:color w:val="000000"/>
                <w:sz w:val="18"/>
                <w:szCs w:val="18"/>
              </w:rPr>
              <w:t>4 565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14ED" w:rsidRPr="00EE14ED" w:rsidRDefault="00EE14ED" w:rsidP="00EE14E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14ED">
              <w:rPr>
                <w:rFonts w:ascii="Arial" w:hAnsi="Arial" w:cs="Arial"/>
                <w:color w:val="000000"/>
                <w:sz w:val="18"/>
                <w:szCs w:val="18"/>
              </w:rPr>
              <w:t>8,71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14ED" w:rsidRPr="00EE14ED" w:rsidRDefault="00EE14ED" w:rsidP="00EE14E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14ED">
              <w:rPr>
                <w:rFonts w:ascii="Arial" w:hAnsi="Arial" w:cs="Arial"/>
                <w:color w:val="000000"/>
                <w:sz w:val="18"/>
                <w:szCs w:val="18"/>
              </w:rPr>
              <w:t>19,71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14ED" w:rsidRPr="00EE14ED" w:rsidRDefault="00EE14ED" w:rsidP="00EE14E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14ED">
              <w:rPr>
                <w:rFonts w:ascii="Arial" w:hAnsi="Arial" w:cs="Arial"/>
                <w:color w:val="000000"/>
                <w:sz w:val="18"/>
                <w:szCs w:val="18"/>
              </w:rPr>
              <w:t>103 434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14ED" w:rsidRPr="00EE14ED" w:rsidRDefault="00EE14ED" w:rsidP="00EE14E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14ED">
              <w:rPr>
                <w:rFonts w:ascii="Arial" w:hAnsi="Arial" w:cs="Arial"/>
                <w:color w:val="000000"/>
                <w:sz w:val="18"/>
                <w:szCs w:val="18"/>
              </w:rPr>
              <w:t>324 066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E14ED" w:rsidRPr="00EE14ED" w:rsidRDefault="00EE14ED" w:rsidP="00EE14E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14ED">
              <w:rPr>
                <w:rFonts w:ascii="Arial" w:hAnsi="Arial" w:cs="Arial"/>
                <w:color w:val="000000"/>
                <w:sz w:val="18"/>
                <w:szCs w:val="18"/>
              </w:rPr>
              <w:t>220 632</w:t>
            </w:r>
          </w:p>
        </w:tc>
      </w:tr>
      <w:tr w:rsidR="00EE14ED" w:rsidRPr="00EE14ED" w:rsidTr="00EE14ED">
        <w:trPr>
          <w:divId w:val="1265261360"/>
          <w:trHeight w:val="206"/>
        </w:trPr>
        <w:tc>
          <w:tcPr>
            <w:tcW w:w="2103" w:type="dxa"/>
            <w:vMerge w:val="restart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14ED" w:rsidRPr="00EE14ED" w:rsidRDefault="00EE14ED" w:rsidP="00EE14E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14ED">
              <w:rPr>
                <w:rFonts w:ascii="Arial" w:hAnsi="Arial" w:cs="Arial"/>
                <w:color w:val="000000"/>
                <w:sz w:val="18"/>
                <w:szCs w:val="18"/>
              </w:rPr>
              <w:t xml:space="preserve">Máslo (0405)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14ED" w:rsidRPr="00EE14ED" w:rsidRDefault="00EE14ED" w:rsidP="00EE14E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14ED">
              <w:rPr>
                <w:rFonts w:ascii="Arial" w:hAnsi="Arial" w:cs="Arial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14ED" w:rsidRPr="00EE14ED" w:rsidRDefault="00EE14ED" w:rsidP="00EE14E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14ED">
              <w:rPr>
                <w:rFonts w:ascii="Arial" w:hAnsi="Arial" w:cs="Arial"/>
                <w:color w:val="000000"/>
                <w:sz w:val="18"/>
                <w:szCs w:val="18"/>
              </w:rPr>
              <w:t>6 387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14ED" w:rsidRPr="00EE14ED" w:rsidRDefault="00EE14ED" w:rsidP="00EE14E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14ED">
              <w:rPr>
                <w:rFonts w:ascii="Arial" w:hAnsi="Arial" w:cs="Arial"/>
                <w:color w:val="000000"/>
                <w:sz w:val="18"/>
                <w:szCs w:val="18"/>
              </w:rPr>
              <w:t>546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7D7D"/>
            <w:vAlign w:val="center"/>
            <w:hideMark/>
          </w:tcPr>
          <w:p w:rsidR="00EE14ED" w:rsidRPr="00EE14ED" w:rsidRDefault="00EE14ED" w:rsidP="00EE14E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14ED">
              <w:rPr>
                <w:rFonts w:ascii="Arial" w:hAnsi="Arial" w:cs="Arial"/>
                <w:color w:val="000000"/>
                <w:sz w:val="18"/>
                <w:szCs w:val="18"/>
              </w:rPr>
              <w:t>-5 841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14ED" w:rsidRPr="00EE14ED" w:rsidRDefault="00EE14ED" w:rsidP="00EE14E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14ED">
              <w:rPr>
                <w:rFonts w:ascii="Arial" w:hAnsi="Arial" w:cs="Arial"/>
                <w:color w:val="000000"/>
                <w:sz w:val="18"/>
                <w:szCs w:val="18"/>
              </w:rPr>
              <w:t>89,28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14ED" w:rsidRPr="00EE14ED" w:rsidRDefault="00EE14ED" w:rsidP="00EE14E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14ED">
              <w:rPr>
                <w:rFonts w:ascii="Arial" w:hAnsi="Arial" w:cs="Arial"/>
                <w:color w:val="000000"/>
                <w:sz w:val="18"/>
                <w:szCs w:val="18"/>
              </w:rPr>
              <w:t>93,96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14ED" w:rsidRPr="00EE14ED" w:rsidRDefault="00EE14ED" w:rsidP="00EE14E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14ED">
              <w:rPr>
                <w:rFonts w:ascii="Arial" w:hAnsi="Arial" w:cs="Arial"/>
                <w:color w:val="000000"/>
                <w:sz w:val="18"/>
                <w:szCs w:val="18"/>
              </w:rPr>
              <w:t>570 294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14ED" w:rsidRPr="00EE14ED" w:rsidRDefault="00EE14ED" w:rsidP="00EE14E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14ED">
              <w:rPr>
                <w:rFonts w:ascii="Arial" w:hAnsi="Arial" w:cs="Arial"/>
                <w:color w:val="000000"/>
                <w:sz w:val="18"/>
                <w:szCs w:val="18"/>
              </w:rPr>
              <w:t>51 330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FF7D7D"/>
            <w:vAlign w:val="center"/>
            <w:hideMark/>
          </w:tcPr>
          <w:p w:rsidR="00EE14ED" w:rsidRPr="00EE14ED" w:rsidRDefault="00EE14ED" w:rsidP="00EE14E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14ED">
              <w:rPr>
                <w:rFonts w:ascii="Arial" w:hAnsi="Arial" w:cs="Arial"/>
                <w:color w:val="000000"/>
                <w:sz w:val="18"/>
                <w:szCs w:val="18"/>
              </w:rPr>
              <w:t>-518 964</w:t>
            </w:r>
          </w:p>
        </w:tc>
      </w:tr>
      <w:tr w:rsidR="00EE14ED" w:rsidRPr="00EE14ED" w:rsidTr="00EE14ED">
        <w:trPr>
          <w:divId w:val="1265261360"/>
          <w:trHeight w:val="216"/>
        </w:trPr>
        <w:tc>
          <w:tcPr>
            <w:tcW w:w="2103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14ED" w:rsidRPr="00EE14ED" w:rsidRDefault="00EE14ED" w:rsidP="00EE14E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14ED" w:rsidRPr="00EE14ED" w:rsidRDefault="00EE14ED" w:rsidP="00EE14E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14ED">
              <w:rPr>
                <w:rFonts w:ascii="Arial" w:hAnsi="Arial" w:cs="Arial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14ED" w:rsidRPr="00EE14ED" w:rsidRDefault="00EE14ED" w:rsidP="00EE14E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14ED">
              <w:rPr>
                <w:rFonts w:ascii="Arial" w:hAnsi="Arial" w:cs="Arial"/>
                <w:color w:val="000000"/>
                <w:sz w:val="18"/>
                <w:szCs w:val="18"/>
              </w:rPr>
              <w:t>6 110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14ED" w:rsidRPr="00EE14ED" w:rsidRDefault="00EE14ED" w:rsidP="00EE14E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14ED">
              <w:rPr>
                <w:rFonts w:ascii="Arial" w:hAnsi="Arial" w:cs="Arial"/>
                <w:color w:val="000000"/>
                <w:sz w:val="18"/>
                <w:szCs w:val="18"/>
              </w:rPr>
              <w:t>676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7D7D"/>
            <w:vAlign w:val="center"/>
            <w:hideMark/>
          </w:tcPr>
          <w:p w:rsidR="00EE14ED" w:rsidRPr="00EE14ED" w:rsidRDefault="00EE14ED" w:rsidP="00EE14E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14ED">
              <w:rPr>
                <w:rFonts w:ascii="Arial" w:hAnsi="Arial" w:cs="Arial"/>
                <w:color w:val="000000"/>
                <w:sz w:val="18"/>
                <w:szCs w:val="18"/>
              </w:rPr>
              <w:t>-5 434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14ED" w:rsidRPr="00EE14ED" w:rsidRDefault="00EE14ED" w:rsidP="00EE14E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14ED">
              <w:rPr>
                <w:rFonts w:ascii="Arial" w:hAnsi="Arial" w:cs="Arial"/>
                <w:color w:val="000000"/>
                <w:sz w:val="18"/>
                <w:szCs w:val="18"/>
              </w:rPr>
              <w:t>90,33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14ED" w:rsidRPr="00EE14ED" w:rsidRDefault="00EE14ED" w:rsidP="00EE14E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14ED">
              <w:rPr>
                <w:rFonts w:ascii="Arial" w:hAnsi="Arial" w:cs="Arial"/>
                <w:color w:val="000000"/>
                <w:sz w:val="18"/>
                <w:szCs w:val="18"/>
              </w:rPr>
              <w:t>95,49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14ED" w:rsidRPr="00EE14ED" w:rsidRDefault="00EE14ED" w:rsidP="00EE14E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14ED">
              <w:rPr>
                <w:rFonts w:ascii="Arial" w:hAnsi="Arial" w:cs="Arial"/>
                <w:color w:val="000000"/>
                <w:sz w:val="18"/>
                <w:szCs w:val="18"/>
              </w:rPr>
              <w:t>551 928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14ED" w:rsidRPr="00EE14ED" w:rsidRDefault="00EE14ED" w:rsidP="00EE14E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14ED">
              <w:rPr>
                <w:rFonts w:ascii="Arial" w:hAnsi="Arial" w:cs="Arial"/>
                <w:color w:val="000000"/>
                <w:sz w:val="18"/>
                <w:szCs w:val="18"/>
              </w:rPr>
              <w:t>64 520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FF7D7D"/>
            <w:vAlign w:val="center"/>
            <w:hideMark/>
          </w:tcPr>
          <w:p w:rsidR="00EE14ED" w:rsidRPr="00EE14ED" w:rsidRDefault="00EE14ED" w:rsidP="00EE14E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14ED">
              <w:rPr>
                <w:rFonts w:ascii="Arial" w:hAnsi="Arial" w:cs="Arial"/>
                <w:color w:val="000000"/>
                <w:sz w:val="18"/>
                <w:szCs w:val="18"/>
              </w:rPr>
              <w:t>-487 408</w:t>
            </w:r>
          </w:p>
        </w:tc>
      </w:tr>
      <w:tr w:rsidR="00EE14ED" w:rsidRPr="00EE14ED" w:rsidTr="00EE14ED">
        <w:trPr>
          <w:divId w:val="1265261360"/>
          <w:trHeight w:val="206"/>
        </w:trPr>
        <w:tc>
          <w:tcPr>
            <w:tcW w:w="2103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14ED" w:rsidRPr="00EE14ED" w:rsidRDefault="00EE14ED" w:rsidP="00EE14E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14ED">
              <w:rPr>
                <w:rFonts w:ascii="Arial" w:hAnsi="Arial" w:cs="Arial"/>
                <w:color w:val="000000"/>
                <w:sz w:val="18"/>
                <w:szCs w:val="18"/>
              </w:rPr>
              <w:t>Sýry a tvarohy (0406)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14ED" w:rsidRPr="00EE14ED" w:rsidRDefault="00EE14ED" w:rsidP="00EE14E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14ED">
              <w:rPr>
                <w:rFonts w:ascii="Arial" w:hAnsi="Arial" w:cs="Arial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14ED" w:rsidRPr="00EE14ED" w:rsidRDefault="00EE14ED" w:rsidP="00EE14E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14ED">
              <w:rPr>
                <w:rFonts w:ascii="Arial" w:hAnsi="Arial" w:cs="Arial"/>
                <w:color w:val="000000"/>
                <w:sz w:val="18"/>
                <w:szCs w:val="18"/>
              </w:rPr>
              <w:t>25 968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14ED" w:rsidRPr="00EE14ED" w:rsidRDefault="00EE14ED" w:rsidP="00EE14E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14ED">
              <w:rPr>
                <w:rFonts w:ascii="Arial" w:hAnsi="Arial" w:cs="Arial"/>
                <w:color w:val="000000"/>
                <w:sz w:val="18"/>
                <w:szCs w:val="18"/>
              </w:rPr>
              <w:t>15 748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7D7D"/>
            <w:vAlign w:val="center"/>
            <w:hideMark/>
          </w:tcPr>
          <w:p w:rsidR="00EE14ED" w:rsidRPr="00EE14ED" w:rsidRDefault="00EE14ED" w:rsidP="00EE14E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14ED">
              <w:rPr>
                <w:rFonts w:ascii="Arial" w:hAnsi="Arial" w:cs="Arial"/>
                <w:color w:val="000000"/>
                <w:sz w:val="18"/>
                <w:szCs w:val="18"/>
              </w:rPr>
              <w:t>-10 220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14ED" w:rsidRPr="00EE14ED" w:rsidRDefault="00EE14ED" w:rsidP="00EE14E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14ED">
              <w:rPr>
                <w:rFonts w:ascii="Arial" w:hAnsi="Arial" w:cs="Arial"/>
                <w:color w:val="000000"/>
                <w:sz w:val="18"/>
                <w:szCs w:val="18"/>
              </w:rPr>
              <w:t>90,71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14ED" w:rsidRPr="00EE14ED" w:rsidRDefault="00EE14ED" w:rsidP="00EE14E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14ED">
              <w:rPr>
                <w:rFonts w:ascii="Arial" w:hAnsi="Arial" w:cs="Arial"/>
                <w:color w:val="000000"/>
                <w:sz w:val="18"/>
                <w:szCs w:val="18"/>
              </w:rPr>
              <w:t>93,35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14ED" w:rsidRPr="00EE14ED" w:rsidRDefault="00EE14ED" w:rsidP="00EE14E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E14ED">
              <w:rPr>
                <w:rFonts w:ascii="Arial" w:hAnsi="Arial" w:cs="Arial"/>
                <w:color w:val="000000"/>
                <w:sz w:val="18"/>
                <w:szCs w:val="18"/>
              </w:rPr>
              <w:t xml:space="preserve">2 355 </w:t>
            </w:r>
            <w:r w:rsidRPr="00EE14ED">
              <w:rPr>
                <w:rFonts w:ascii="Arial" w:hAnsi="Arial" w:cs="Arial"/>
                <w:color w:val="000000"/>
                <w:sz w:val="20"/>
              </w:rPr>
              <w:t>472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14ED" w:rsidRPr="00EE14ED" w:rsidRDefault="00EE14ED" w:rsidP="00EE14E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E14ED">
              <w:rPr>
                <w:rFonts w:ascii="Arial" w:hAnsi="Arial" w:cs="Arial"/>
                <w:color w:val="000000"/>
                <w:sz w:val="18"/>
                <w:szCs w:val="18"/>
              </w:rPr>
              <w:t xml:space="preserve">1 470 </w:t>
            </w:r>
            <w:r w:rsidRPr="00EE14ED">
              <w:rPr>
                <w:rFonts w:ascii="Arial" w:hAnsi="Arial" w:cs="Arial"/>
                <w:color w:val="000000"/>
                <w:sz w:val="20"/>
              </w:rPr>
              <w:t>089</w:t>
            </w:r>
          </w:p>
        </w:tc>
        <w:tc>
          <w:tcPr>
            <w:tcW w:w="1173" w:type="dxa"/>
            <w:tcBorders>
              <w:top w:val="single" w:sz="8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FF7D7D"/>
            <w:vAlign w:val="center"/>
            <w:hideMark/>
          </w:tcPr>
          <w:p w:rsidR="00EE14ED" w:rsidRPr="00EE14ED" w:rsidRDefault="00EE14ED" w:rsidP="00EE14E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14ED">
              <w:rPr>
                <w:rFonts w:ascii="Arial" w:hAnsi="Arial" w:cs="Arial"/>
                <w:color w:val="000000"/>
                <w:sz w:val="18"/>
                <w:szCs w:val="18"/>
              </w:rPr>
              <w:t>-885 383</w:t>
            </w:r>
          </w:p>
        </w:tc>
      </w:tr>
      <w:tr w:rsidR="00EE14ED" w:rsidRPr="00EE14ED" w:rsidTr="00EE14ED">
        <w:trPr>
          <w:divId w:val="1265261360"/>
          <w:trHeight w:val="216"/>
        </w:trPr>
        <w:tc>
          <w:tcPr>
            <w:tcW w:w="2103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EE14ED" w:rsidRPr="00EE14ED" w:rsidRDefault="00EE14ED" w:rsidP="00EE14E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14ED" w:rsidRPr="00EE14ED" w:rsidRDefault="00EE14ED" w:rsidP="00EE14E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14ED">
              <w:rPr>
                <w:rFonts w:ascii="Arial" w:hAnsi="Arial" w:cs="Arial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14ED" w:rsidRPr="00EE14ED" w:rsidRDefault="00EE14ED" w:rsidP="00EE14E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14ED">
              <w:rPr>
                <w:rFonts w:ascii="Arial" w:hAnsi="Arial" w:cs="Arial"/>
                <w:color w:val="000000"/>
                <w:sz w:val="18"/>
                <w:szCs w:val="18"/>
              </w:rPr>
              <w:t>26 010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14ED" w:rsidRPr="00EE14ED" w:rsidRDefault="00EE14ED" w:rsidP="00EE14E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14ED">
              <w:rPr>
                <w:rFonts w:ascii="Arial" w:hAnsi="Arial" w:cs="Arial"/>
                <w:color w:val="000000"/>
                <w:sz w:val="18"/>
                <w:szCs w:val="18"/>
              </w:rPr>
              <w:t>16 589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FF7D7D"/>
            <w:vAlign w:val="center"/>
            <w:hideMark/>
          </w:tcPr>
          <w:p w:rsidR="00EE14ED" w:rsidRPr="00EE14ED" w:rsidRDefault="00EE14ED" w:rsidP="00EE14E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14ED">
              <w:rPr>
                <w:rFonts w:ascii="Arial" w:hAnsi="Arial" w:cs="Arial"/>
                <w:color w:val="000000"/>
                <w:sz w:val="18"/>
                <w:szCs w:val="18"/>
              </w:rPr>
              <w:t>-9 421</w:t>
            </w:r>
          </w:p>
        </w:tc>
        <w:tc>
          <w:tcPr>
            <w:tcW w:w="852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14ED" w:rsidRPr="00EE14ED" w:rsidRDefault="00EE14ED" w:rsidP="00EE14E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14ED">
              <w:rPr>
                <w:rFonts w:ascii="Arial" w:hAnsi="Arial" w:cs="Arial"/>
                <w:color w:val="000000"/>
                <w:sz w:val="18"/>
                <w:szCs w:val="18"/>
              </w:rPr>
              <w:t>91,16</w:t>
            </w:r>
          </w:p>
        </w:tc>
        <w:tc>
          <w:tcPr>
            <w:tcW w:w="85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14ED" w:rsidRPr="00EE14ED" w:rsidRDefault="00EE14ED" w:rsidP="00EE14E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14ED">
              <w:rPr>
                <w:rFonts w:ascii="Arial" w:hAnsi="Arial" w:cs="Arial"/>
                <w:color w:val="000000"/>
                <w:sz w:val="18"/>
                <w:szCs w:val="18"/>
              </w:rPr>
              <w:t>87,91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14ED" w:rsidRPr="00EE14ED" w:rsidRDefault="00EE14ED" w:rsidP="00EE14E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E14ED">
              <w:rPr>
                <w:rFonts w:ascii="Arial" w:hAnsi="Arial" w:cs="Arial"/>
                <w:color w:val="000000"/>
                <w:sz w:val="18"/>
                <w:szCs w:val="18"/>
              </w:rPr>
              <w:t xml:space="preserve">2 371 </w:t>
            </w:r>
            <w:r w:rsidRPr="00EE14ED">
              <w:rPr>
                <w:rFonts w:ascii="Arial" w:hAnsi="Arial" w:cs="Arial"/>
                <w:color w:val="000000"/>
                <w:sz w:val="20"/>
              </w:rPr>
              <w:t>035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14ED" w:rsidRPr="00EE14ED" w:rsidRDefault="00EE14ED" w:rsidP="00EE14E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E14ED">
              <w:rPr>
                <w:rFonts w:ascii="Arial" w:hAnsi="Arial" w:cs="Arial"/>
                <w:color w:val="000000"/>
                <w:sz w:val="18"/>
                <w:szCs w:val="18"/>
              </w:rPr>
              <w:t xml:space="preserve">1 458 </w:t>
            </w:r>
            <w:r w:rsidRPr="00EE14ED">
              <w:rPr>
                <w:rFonts w:ascii="Arial" w:hAnsi="Arial" w:cs="Arial"/>
                <w:color w:val="000000"/>
                <w:sz w:val="20"/>
              </w:rPr>
              <w:t>331</w:t>
            </w:r>
          </w:p>
        </w:tc>
        <w:tc>
          <w:tcPr>
            <w:tcW w:w="117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FF7D7D"/>
            <w:vAlign w:val="center"/>
            <w:hideMark/>
          </w:tcPr>
          <w:p w:rsidR="00EE14ED" w:rsidRPr="00EE14ED" w:rsidRDefault="00EE14ED" w:rsidP="00EE14E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14ED">
              <w:rPr>
                <w:rFonts w:ascii="Arial" w:hAnsi="Arial" w:cs="Arial"/>
                <w:color w:val="000000"/>
                <w:sz w:val="18"/>
                <w:szCs w:val="18"/>
              </w:rPr>
              <w:t>-912 704</w:t>
            </w:r>
          </w:p>
        </w:tc>
      </w:tr>
    </w:tbl>
    <w:p w:rsidR="00C015EF" w:rsidRPr="00592AF2" w:rsidRDefault="009F6DF8" w:rsidP="00930268">
      <w:pPr>
        <w:ind w:firstLine="284"/>
        <w:rPr>
          <w:rFonts w:ascii="Arial" w:hAnsi="Arial" w:cs="Arial"/>
          <w:i/>
          <w:sz w:val="18"/>
          <w:szCs w:val="18"/>
          <w:highlight w:val="yellow"/>
        </w:rPr>
      </w:pPr>
      <w:r w:rsidRPr="00592AF2">
        <w:rPr>
          <w:rFonts w:ascii="Arial" w:hAnsi="Arial" w:cs="Arial"/>
          <w:i/>
          <w:sz w:val="18"/>
          <w:szCs w:val="18"/>
          <w:highlight w:val="yellow"/>
        </w:rPr>
        <w:fldChar w:fldCharType="end"/>
      </w:r>
      <w:r w:rsidR="00930268" w:rsidRPr="00592AF2">
        <w:rPr>
          <w:rFonts w:ascii="Arial" w:hAnsi="Arial" w:cs="Arial"/>
          <w:i/>
          <w:sz w:val="18"/>
          <w:szCs w:val="18"/>
        </w:rPr>
        <w:t>Zdroj</w:t>
      </w:r>
      <w:r w:rsidR="00C015EF" w:rsidRPr="00592AF2">
        <w:rPr>
          <w:rFonts w:ascii="Arial" w:hAnsi="Arial" w:cs="Arial"/>
          <w:i/>
          <w:sz w:val="18"/>
          <w:szCs w:val="18"/>
        </w:rPr>
        <w:t xml:space="preserve">: Celní statistika, ke dni </w:t>
      </w:r>
      <w:r w:rsidR="00C015EF" w:rsidRPr="00592AF2">
        <w:rPr>
          <w:rFonts w:ascii="Arial" w:hAnsi="Arial" w:cs="Arial"/>
          <w:i/>
          <w:iCs/>
          <w:sz w:val="18"/>
        </w:rPr>
        <w:t xml:space="preserve">ke </w:t>
      </w:r>
      <w:r w:rsidR="00C015EF" w:rsidRPr="00DF1BE6">
        <w:rPr>
          <w:rFonts w:ascii="Arial" w:hAnsi="Arial" w:cs="Arial"/>
          <w:i/>
          <w:iCs/>
          <w:sz w:val="18"/>
        </w:rPr>
        <w:t>dni </w:t>
      </w:r>
      <w:r w:rsidR="00E60185" w:rsidRPr="00DF1BE6">
        <w:rPr>
          <w:rFonts w:ascii="Arial" w:hAnsi="Arial" w:cs="Arial"/>
          <w:i/>
          <w:iCs/>
          <w:sz w:val="18"/>
        </w:rPr>
        <w:t>(</w:t>
      </w:r>
      <w:r w:rsidR="00575962">
        <w:rPr>
          <w:rFonts w:ascii="Arial" w:hAnsi="Arial" w:cs="Arial"/>
          <w:i/>
          <w:iCs/>
          <w:sz w:val="18"/>
        </w:rPr>
        <w:t>12</w:t>
      </w:r>
      <w:r w:rsidR="00D76303" w:rsidRPr="00DF1BE6">
        <w:rPr>
          <w:rFonts w:ascii="Arial" w:hAnsi="Arial" w:cs="Arial"/>
          <w:i/>
          <w:iCs/>
          <w:sz w:val="18"/>
        </w:rPr>
        <w:t xml:space="preserve">. </w:t>
      </w:r>
      <w:r w:rsidR="00575962">
        <w:rPr>
          <w:rFonts w:ascii="Arial" w:hAnsi="Arial" w:cs="Arial"/>
          <w:i/>
          <w:iCs/>
          <w:sz w:val="18"/>
        </w:rPr>
        <w:t>5</w:t>
      </w:r>
      <w:r w:rsidR="00D76303" w:rsidRPr="00DF1BE6">
        <w:rPr>
          <w:rFonts w:ascii="Arial" w:hAnsi="Arial" w:cs="Arial"/>
          <w:i/>
          <w:iCs/>
          <w:sz w:val="18"/>
        </w:rPr>
        <w:t>.</w:t>
      </w:r>
      <w:r w:rsidR="00E60185" w:rsidRPr="00DF1BE6">
        <w:rPr>
          <w:rFonts w:ascii="Arial" w:hAnsi="Arial" w:cs="Arial"/>
          <w:i/>
          <w:iCs/>
          <w:sz w:val="18"/>
        </w:rPr>
        <w:t xml:space="preserve"> 202</w:t>
      </w:r>
      <w:r w:rsidR="00DF1BE6" w:rsidRPr="00DF1BE6">
        <w:rPr>
          <w:rFonts w:ascii="Arial" w:hAnsi="Arial" w:cs="Arial"/>
          <w:i/>
          <w:iCs/>
          <w:sz w:val="18"/>
        </w:rPr>
        <w:t>1</w:t>
      </w:r>
      <w:r w:rsidR="00E60185" w:rsidRPr="00592AF2">
        <w:rPr>
          <w:rFonts w:ascii="Arial" w:hAnsi="Arial" w:cs="Arial"/>
          <w:i/>
          <w:iCs/>
          <w:sz w:val="18"/>
        </w:rPr>
        <w:t>)</w:t>
      </w:r>
    </w:p>
    <w:p w:rsidR="00C015EF" w:rsidRPr="00592AF2" w:rsidRDefault="00C015EF" w:rsidP="00C015EF">
      <w:pPr>
        <w:ind w:firstLine="284"/>
        <w:rPr>
          <w:rFonts w:ascii="Arial" w:hAnsi="Arial" w:cs="Arial"/>
          <w:b/>
          <w:i/>
          <w:color w:val="FF0000"/>
          <w:sz w:val="16"/>
          <w:szCs w:val="16"/>
        </w:rPr>
      </w:pPr>
      <w:r w:rsidRPr="00592AF2">
        <w:rPr>
          <w:rFonts w:ascii="Arial" w:hAnsi="Arial" w:cs="Arial"/>
          <w:b/>
          <w:i/>
          <w:color w:val="FF0000"/>
          <w:sz w:val="16"/>
          <w:szCs w:val="16"/>
        </w:rPr>
        <w:t xml:space="preserve">Ruská federace zavedla protiopatření, kterými reaguje na uvalení sankcí ze strany USA a EU. S platností od 6. 8. 2014 platí zákaz dovozu potravin, původem z USA, EU, Kanady, Austrálie a Norska. Konkrétně je zákaz uvalen na dovoz hovězího, vepřového a drůbežího masa, soleného masa a masných výrobků, dále pak na dovoz ryb, korýšů, </w:t>
      </w:r>
      <w:r w:rsidRPr="00592AF2">
        <w:rPr>
          <w:rFonts w:ascii="Arial" w:hAnsi="Arial" w:cs="Arial"/>
          <w:b/>
          <w:i/>
          <w:color w:val="FF0000"/>
          <w:sz w:val="16"/>
          <w:szCs w:val="16"/>
          <w:u w:val="single"/>
        </w:rPr>
        <w:t>mléka a mléčných výrobků</w:t>
      </w:r>
      <w:r w:rsidRPr="00592AF2">
        <w:rPr>
          <w:rFonts w:ascii="Arial" w:hAnsi="Arial" w:cs="Arial"/>
          <w:b/>
          <w:i/>
          <w:color w:val="FF0000"/>
          <w:sz w:val="16"/>
          <w:szCs w:val="16"/>
        </w:rPr>
        <w:t xml:space="preserve">, ovoce a zeleniny, sladového výtažku a potravinových přípravků. </w:t>
      </w:r>
    </w:p>
    <w:p w:rsidR="00263249" w:rsidRPr="00592AF2" w:rsidRDefault="00263249" w:rsidP="00575962">
      <w:pPr>
        <w:jc w:val="both"/>
        <w:rPr>
          <w:rFonts w:ascii="Arial" w:hAnsi="Arial" w:cs="Arial"/>
          <w:b/>
          <w:i/>
          <w:color w:val="FF0000"/>
          <w:sz w:val="16"/>
          <w:szCs w:val="16"/>
        </w:rPr>
      </w:pPr>
    </w:p>
    <w:p w:rsidR="00E0664F" w:rsidRPr="00642B3B" w:rsidRDefault="00DE7874" w:rsidP="00B77BB0">
      <w:pPr>
        <w:pStyle w:val="Odstavecseseznamem"/>
        <w:numPr>
          <w:ilvl w:val="0"/>
          <w:numId w:val="2"/>
        </w:numPr>
        <w:shd w:val="clear" w:color="auto" w:fill="FFFFFF" w:themeFill="background1"/>
        <w:ind w:right="29"/>
        <w:jc w:val="both"/>
        <w:rPr>
          <w:rFonts w:ascii="Arial" w:hAnsi="Arial" w:cs="Arial"/>
          <w:b/>
          <w:sz w:val="22"/>
          <w:szCs w:val="22"/>
        </w:rPr>
      </w:pPr>
      <w:r w:rsidRPr="00642B3B">
        <w:rPr>
          <w:rFonts w:ascii="Arial" w:hAnsi="Arial" w:cs="Arial"/>
          <w:sz w:val="22"/>
          <w:szCs w:val="22"/>
        </w:rPr>
        <w:t xml:space="preserve">Finanční vyjádření zahraničního obchodu </w:t>
      </w:r>
      <w:r w:rsidR="006D572E" w:rsidRPr="00642B3B">
        <w:rPr>
          <w:rFonts w:ascii="Arial" w:hAnsi="Arial" w:cs="Arial"/>
          <w:sz w:val="22"/>
          <w:szCs w:val="22"/>
        </w:rPr>
        <w:t xml:space="preserve">– finanční hodnota </w:t>
      </w:r>
      <w:r w:rsidRPr="00642B3B">
        <w:rPr>
          <w:rFonts w:ascii="Arial" w:hAnsi="Arial" w:cs="Arial"/>
          <w:sz w:val="22"/>
          <w:szCs w:val="22"/>
        </w:rPr>
        <w:t>v</w:t>
      </w:r>
      <w:r w:rsidR="00C015EF" w:rsidRPr="00642B3B">
        <w:rPr>
          <w:rFonts w:ascii="Arial" w:hAnsi="Arial" w:cs="Arial"/>
          <w:sz w:val="22"/>
          <w:szCs w:val="22"/>
        </w:rPr>
        <w:t>ývoz</w:t>
      </w:r>
      <w:r w:rsidR="006D572E" w:rsidRPr="00642B3B">
        <w:rPr>
          <w:rFonts w:ascii="Arial" w:hAnsi="Arial" w:cs="Arial"/>
          <w:sz w:val="22"/>
          <w:szCs w:val="22"/>
        </w:rPr>
        <w:t>u</w:t>
      </w:r>
      <w:r w:rsidR="00C015EF" w:rsidRPr="00642B3B">
        <w:rPr>
          <w:rFonts w:ascii="Arial" w:hAnsi="Arial" w:cs="Arial"/>
          <w:sz w:val="22"/>
          <w:szCs w:val="22"/>
        </w:rPr>
        <w:t xml:space="preserve"> </w:t>
      </w:r>
      <w:r w:rsidR="006D572E" w:rsidRPr="00642B3B">
        <w:rPr>
          <w:rFonts w:ascii="Arial" w:hAnsi="Arial" w:cs="Arial"/>
          <w:sz w:val="22"/>
          <w:szCs w:val="22"/>
        </w:rPr>
        <w:t xml:space="preserve">se </w:t>
      </w:r>
      <w:r w:rsidR="00263249">
        <w:rPr>
          <w:rFonts w:ascii="Arial" w:hAnsi="Arial" w:cs="Arial"/>
          <w:sz w:val="22"/>
          <w:szCs w:val="22"/>
        </w:rPr>
        <w:t xml:space="preserve">snižuje </w:t>
      </w:r>
      <w:r w:rsidR="000A647E" w:rsidRPr="00642B3B">
        <w:rPr>
          <w:rFonts w:ascii="Arial" w:hAnsi="Arial" w:cs="Arial"/>
          <w:sz w:val="22"/>
          <w:szCs w:val="22"/>
        </w:rPr>
        <w:t xml:space="preserve">(meziročně o </w:t>
      </w:r>
      <w:r w:rsidR="00AC28A6">
        <w:rPr>
          <w:rFonts w:ascii="Arial" w:hAnsi="Arial" w:cs="Arial"/>
          <w:sz w:val="22"/>
          <w:szCs w:val="22"/>
        </w:rPr>
        <w:t>4,8</w:t>
      </w:r>
      <w:r w:rsidR="000A647E" w:rsidRPr="00642B3B">
        <w:rPr>
          <w:rFonts w:ascii="Arial" w:hAnsi="Arial" w:cs="Arial"/>
          <w:sz w:val="22"/>
          <w:szCs w:val="22"/>
        </w:rPr>
        <w:t xml:space="preserve"> %)</w:t>
      </w:r>
      <w:r w:rsidRPr="00642B3B">
        <w:rPr>
          <w:rFonts w:ascii="Arial" w:hAnsi="Arial" w:cs="Arial"/>
          <w:sz w:val="22"/>
          <w:szCs w:val="22"/>
        </w:rPr>
        <w:t>,</w:t>
      </w:r>
      <w:r w:rsidR="000A647E" w:rsidRPr="00642B3B">
        <w:rPr>
          <w:rFonts w:ascii="Arial" w:hAnsi="Arial" w:cs="Arial"/>
          <w:sz w:val="22"/>
          <w:szCs w:val="22"/>
        </w:rPr>
        <w:t xml:space="preserve"> finanční hodnota</w:t>
      </w:r>
      <w:r w:rsidRPr="00642B3B">
        <w:rPr>
          <w:rFonts w:ascii="Arial" w:hAnsi="Arial" w:cs="Arial"/>
          <w:sz w:val="22"/>
          <w:szCs w:val="22"/>
        </w:rPr>
        <w:t xml:space="preserve"> dovoz</w:t>
      </w:r>
      <w:r w:rsidR="000A647E" w:rsidRPr="00642B3B">
        <w:rPr>
          <w:rFonts w:ascii="Arial" w:hAnsi="Arial" w:cs="Arial"/>
          <w:sz w:val="22"/>
          <w:szCs w:val="22"/>
        </w:rPr>
        <w:t xml:space="preserve">u </w:t>
      </w:r>
      <w:r w:rsidR="00263249">
        <w:rPr>
          <w:rFonts w:ascii="Arial" w:hAnsi="Arial" w:cs="Arial"/>
          <w:sz w:val="22"/>
          <w:szCs w:val="22"/>
        </w:rPr>
        <w:t>též klesá</w:t>
      </w:r>
      <w:r w:rsidR="000E7E19" w:rsidRPr="00642B3B">
        <w:rPr>
          <w:rFonts w:ascii="Arial" w:hAnsi="Arial" w:cs="Arial"/>
          <w:sz w:val="22"/>
          <w:szCs w:val="22"/>
        </w:rPr>
        <w:t xml:space="preserve"> </w:t>
      </w:r>
      <w:r w:rsidR="000A647E" w:rsidRPr="00642B3B">
        <w:rPr>
          <w:rFonts w:ascii="Arial" w:hAnsi="Arial" w:cs="Arial"/>
          <w:sz w:val="22"/>
          <w:szCs w:val="22"/>
        </w:rPr>
        <w:t>(</w:t>
      </w:r>
      <w:r w:rsidR="0024740E">
        <w:rPr>
          <w:rFonts w:ascii="Arial" w:hAnsi="Arial" w:cs="Arial"/>
          <w:sz w:val="22"/>
          <w:szCs w:val="22"/>
        </w:rPr>
        <w:t>meziročně</w:t>
      </w:r>
      <w:r w:rsidRPr="00642B3B">
        <w:rPr>
          <w:rFonts w:ascii="Arial" w:hAnsi="Arial" w:cs="Arial"/>
          <w:sz w:val="22"/>
          <w:szCs w:val="22"/>
        </w:rPr>
        <w:t xml:space="preserve"> o </w:t>
      </w:r>
      <w:r w:rsidR="00AC28A6">
        <w:rPr>
          <w:rFonts w:ascii="Arial" w:hAnsi="Arial" w:cs="Arial"/>
          <w:sz w:val="22"/>
          <w:szCs w:val="22"/>
        </w:rPr>
        <w:t>1</w:t>
      </w:r>
      <w:r w:rsidR="0024740E">
        <w:rPr>
          <w:rFonts w:ascii="Arial" w:hAnsi="Arial" w:cs="Arial"/>
          <w:sz w:val="22"/>
          <w:szCs w:val="22"/>
        </w:rPr>
        <w:t>,</w:t>
      </w:r>
      <w:r w:rsidR="00AC28A6">
        <w:rPr>
          <w:rFonts w:ascii="Arial" w:hAnsi="Arial" w:cs="Arial"/>
          <w:sz w:val="22"/>
          <w:szCs w:val="22"/>
        </w:rPr>
        <w:t>3</w:t>
      </w:r>
      <w:r w:rsidRPr="00642B3B">
        <w:rPr>
          <w:rFonts w:ascii="Arial" w:hAnsi="Arial" w:cs="Arial"/>
          <w:sz w:val="22"/>
          <w:szCs w:val="22"/>
        </w:rPr>
        <w:t xml:space="preserve"> %</w:t>
      </w:r>
      <w:r w:rsidR="000A647E" w:rsidRPr="00642B3B">
        <w:rPr>
          <w:rFonts w:ascii="Arial" w:hAnsi="Arial" w:cs="Arial"/>
          <w:sz w:val="22"/>
          <w:szCs w:val="22"/>
        </w:rPr>
        <w:t>)</w:t>
      </w:r>
      <w:r w:rsidR="0065219C" w:rsidRPr="00642B3B">
        <w:rPr>
          <w:rFonts w:ascii="Arial" w:hAnsi="Arial" w:cs="Arial"/>
          <w:sz w:val="22"/>
          <w:szCs w:val="22"/>
        </w:rPr>
        <w:t>.</w:t>
      </w:r>
    </w:p>
    <w:p w:rsidR="00C015EF" w:rsidRPr="00642B3B" w:rsidRDefault="00C015EF" w:rsidP="00B77BB0">
      <w:pPr>
        <w:pStyle w:val="Odstavecseseznamem"/>
        <w:numPr>
          <w:ilvl w:val="0"/>
          <w:numId w:val="2"/>
        </w:numPr>
        <w:shd w:val="clear" w:color="auto" w:fill="FFFFFF" w:themeFill="background1"/>
        <w:ind w:right="29"/>
        <w:jc w:val="both"/>
        <w:rPr>
          <w:rFonts w:ascii="Arial" w:hAnsi="Arial" w:cs="Arial"/>
          <w:b/>
          <w:color w:val="00B050"/>
          <w:sz w:val="22"/>
          <w:szCs w:val="22"/>
        </w:rPr>
      </w:pPr>
      <w:r w:rsidRPr="00642B3B">
        <w:rPr>
          <w:rFonts w:ascii="Arial" w:hAnsi="Arial" w:cs="Arial"/>
          <w:b/>
          <w:sz w:val="22"/>
          <w:szCs w:val="22"/>
        </w:rPr>
        <w:t>Z</w:t>
      </w:r>
      <w:r w:rsidRPr="00642B3B">
        <w:rPr>
          <w:rFonts w:ascii="Arial" w:hAnsi="Arial" w:cs="Arial"/>
          <w:sz w:val="22"/>
          <w:szCs w:val="22"/>
        </w:rPr>
        <w:t xml:space="preserve"> </w:t>
      </w:r>
      <w:r w:rsidRPr="00642B3B">
        <w:rPr>
          <w:rFonts w:ascii="Arial" w:hAnsi="Arial" w:cs="Arial"/>
          <w:b/>
          <w:sz w:val="22"/>
          <w:szCs w:val="22"/>
        </w:rPr>
        <w:t>pohledu objemu dovozu mléka a mléčných výrobků v tunách j</w:t>
      </w:r>
      <w:r w:rsidR="00901D2A" w:rsidRPr="00642B3B">
        <w:rPr>
          <w:rFonts w:ascii="Arial" w:hAnsi="Arial" w:cs="Arial"/>
          <w:b/>
          <w:sz w:val="22"/>
          <w:szCs w:val="22"/>
        </w:rPr>
        <w:t>d</w:t>
      </w:r>
      <w:r w:rsidRPr="00642B3B">
        <w:rPr>
          <w:rFonts w:ascii="Arial" w:hAnsi="Arial" w:cs="Arial"/>
          <w:b/>
          <w:sz w:val="22"/>
          <w:szCs w:val="22"/>
        </w:rPr>
        <w:t xml:space="preserve">e </w:t>
      </w:r>
      <w:r w:rsidR="00901D2A" w:rsidRPr="00642B3B">
        <w:rPr>
          <w:rFonts w:ascii="Arial" w:hAnsi="Arial" w:cs="Arial"/>
          <w:b/>
          <w:sz w:val="22"/>
          <w:szCs w:val="22"/>
        </w:rPr>
        <w:t>u</w:t>
      </w:r>
      <w:r w:rsidRPr="00642B3B">
        <w:rPr>
          <w:rFonts w:ascii="Arial" w:hAnsi="Arial" w:cs="Arial"/>
          <w:b/>
          <w:sz w:val="22"/>
          <w:szCs w:val="22"/>
        </w:rPr>
        <w:t xml:space="preserve"> dovozu </w:t>
      </w:r>
      <w:r w:rsidR="00901D2A" w:rsidRPr="00642B3B">
        <w:rPr>
          <w:rFonts w:ascii="Arial" w:hAnsi="Arial" w:cs="Arial"/>
          <w:b/>
          <w:sz w:val="22"/>
          <w:szCs w:val="22"/>
        </w:rPr>
        <w:t xml:space="preserve">o </w:t>
      </w:r>
      <w:r w:rsidR="00263249">
        <w:rPr>
          <w:rFonts w:ascii="Arial" w:hAnsi="Arial" w:cs="Arial"/>
          <w:b/>
          <w:sz w:val="22"/>
          <w:szCs w:val="22"/>
        </w:rPr>
        <w:t>klesající</w:t>
      </w:r>
      <w:r w:rsidR="00901D2A" w:rsidRPr="00642B3B">
        <w:rPr>
          <w:rFonts w:ascii="Arial" w:hAnsi="Arial" w:cs="Arial"/>
          <w:b/>
          <w:sz w:val="22"/>
          <w:szCs w:val="22"/>
        </w:rPr>
        <w:t xml:space="preserve"> trend (</w:t>
      </w:r>
      <w:r w:rsidR="00263249">
        <w:rPr>
          <w:rFonts w:ascii="Arial" w:hAnsi="Arial" w:cs="Arial"/>
          <w:b/>
          <w:sz w:val="22"/>
          <w:szCs w:val="22"/>
        </w:rPr>
        <w:t>pokles</w:t>
      </w:r>
      <w:r w:rsidR="00901D2A" w:rsidRPr="00642B3B">
        <w:rPr>
          <w:rFonts w:ascii="Arial" w:hAnsi="Arial" w:cs="Arial"/>
          <w:b/>
          <w:sz w:val="22"/>
          <w:szCs w:val="22"/>
        </w:rPr>
        <w:t xml:space="preserve"> </w:t>
      </w:r>
      <w:r w:rsidRPr="00642B3B">
        <w:rPr>
          <w:rFonts w:ascii="Arial" w:hAnsi="Arial" w:cs="Arial"/>
          <w:b/>
          <w:sz w:val="22"/>
          <w:szCs w:val="22"/>
        </w:rPr>
        <w:t xml:space="preserve">o </w:t>
      </w:r>
      <w:r w:rsidR="0024740E">
        <w:rPr>
          <w:rFonts w:ascii="Arial" w:hAnsi="Arial" w:cs="Arial"/>
          <w:b/>
          <w:sz w:val="22"/>
          <w:szCs w:val="22"/>
        </w:rPr>
        <w:t xml:space="preserve">3 </w:t>
      </w:r>
      <w:r w:rsidR="00AC28A6">
        <w:rPr>
          <w:rFonts w:ascii="Arial" w:hAnsi="Arial" w:cs="Arial"/>
          <w:b/>
          <w:sz w:val="22"/>
          <w:szCs w:val="22"/>
        </w:rPr>
        <w:t>078</w:t>
      </w:r>
      <w:r w:rsidR="006D572E" w:rsidRPr="00642B3B">
        <w:rPr>
          <w:rFonts w:ascii="Arial" w:hAnsi="Arial" w:cs="Arial"/>
          <w:b/>
          <w:sz w:val="22"/>
          <w:szCs w:val="22"/>
        </w:rPr>
        <w:t xml:space="preserve"> </w:t>
      </w:r>
      <w:r w:rsidRPr="00642B3B">
        <w:rPr>
          <w:rFonts w:ascii="Arial" w:hAnsi="Arial" w:cs="Arial"/>
          <w:b/>
          <w:sz w:val="22"/>
          <w:szCs w:val="22"/>
        </w:rPr>
        <w:t>tun</w:t>
      </w:r>
      <w:r w:rsidR="00901D2A" w:rsidRPr="00642B3B">
        <w:rPr>
          <w:rFonts w:ascii="Arial" w:hAnsi="Arial" w:cs="Arial"/>
          <w:b/>
          <w:sz w:val="22"/>
          <w:szCs w:val="22"/>
        </w:rPr>
        <w:t xml:space="preserve">, </w:t>
      </w:r>
      <w:r w:rsidRPr="00642B3B">
        <w:rPr>
          <w:rFonts w:ascii="Arial" w:hAnsi="Arial" w:cs="Arial"/>
          <w:b/>
          <w:sz w:val="22"/>
          <w:szCs w:val="22"/>
        </w:rPr>
        <w:t xml:space="preserve">tj. o </w:t>
      </w:r>
      <w:r w:rsidR="00AC28A6">
        <w:rPr>
          <w:rFonts w:ascii="Arial" w:hAnsi="Arial" w:cs="Arial"/>
          <w:b/>
          <w:sz w:val="22"/>
          <w:szCs w:val="22"/>
        </w:rPr>
        <w:t>4,5</w:t>
      </w:r>
      <w:r w:rsidR="00642B3B" w:rsidRPr="00642B3B">
        <w:rPr>
          <w:rFonts w:ascii="Arial" w:hAnsi="Arial" w:cs="Arial"/>
          <w:b/>
          <w:sz w:val="22"/>
          <w:szCs w:val="22"/>
        </w:rPr>
        <w:t xml:space="preserve"> </w:t>
      </w:r>
      <w:r w:rsidRPr="00642B3B">
        <w:rPr>
          <w:rFonts w:ascii="Arial" w:hAnsi="Arial" w:cs="Arial"/>
          <w:b/>
          <w:sz w:val="22"/>
          <w:szCs w:val="22"/>
        </w:rPr>
        <w:t>%), objem vývozu v tunách se oproti předchozímu období roku 20</w:t>
      </w:r>
      <w:r w:rsidR="00263249">
        <w:rPr>
          <w:rFonts w:ascii="Arial" w:hAnsi="Arial" w:cs="Arial"/>
          <w:b/>
          <w:sz w:val="22"/>
          <w:szCs w:val="22"/>
        </w:rPr>
        <w:t>20</w:t>
      </w:r>
      <w:r w:rsidR="00642B3B" w:rsidRPr="00642B3B">
        <w:rPr>
          <w:rFonts w:ascii="Arial" w:hAnsi="Arial" w:cs="Arial"/>
          <w:b/>
          <w:sz w:val="22"/>
          <w:szCs w:val="22"/>
        </w:rPr>
        <w:t xml:space="preserve"> </w:t>
      </w:r>
      <w:r w:rsidR="00263249">
        <w:rPr>
          <w:rFonts w:ascii="Arial" w:hAnsi="Arial" w:cs="Arial"/>
          <w:b/>
          <w:sz w:val="22"/>
          <w:szCs w:val="22"/>
        </w:rPr>
        <w:t>snížil</w:t>
      </w:r>
      <w:r w:rsidR="00642B3B" w:rsidRPr="00642B3B">
        <w:rPr>
          <w:rFonts w:ascii="Arial" w:hAnsi="Arial" w:cs="Arial"/>
          <w:b/>
          <w:sz w:val="22"/>
          <w:szCs w:val="22"/>
        </w:rPr>
        <w:t xml:space="preserve"> </w:t>
      </w:r>
      <w:r w:rsidRPr="00642B3B">
        <w:rPr>
          <w:rFonts w:ascii="Arial" w:hAnsi="Arial" w:cs="Arial"/>
          <w:b/>
          <w:sz w:val="22"/>
          <w:szCs w:val="22"/>
        </w:rPr>
        <w:t xml:space="preserve">o </w:t>
      </w:r>
      <w:r w:rsidR="00AC28A6">
        <w:rPr>
          <w:rFonts w:ascii="Arial" w:hAnsi="Arial" w:cs="Arial"/>
          <w:b/>
          <w:sz w:val="22"/>
          <w:szCs w:val="22"/>
        </w:rPr>
        <w:t>21 235</w:t>
      </w:r>
      <w:r w:rsidRPr="00642B3B">
        <w:rPr>
          <w:rFonts w:ascii="Arial" w:hAnsi="Arial" w:cs="Arial"/>
          <w:b/>
          <w:sz w:val="22"/>
          <w:szCs w:val="22"/>
        </w:rPr>
        <w:t xml:space="preserve"> t (tj. o </w:t>
      </w:r>
      <w:r w:rsidR="00AC28A6">
        <w:rPr>
          <w:rFonts w:ascii="Arial" w:hAnsi="Arial" w:cs="Arial"/>
          <w:b/>
          <w:sz w:val="22"/>
          <w:szCs w:val="22"/>
        </w:rPr>
        <w:t>7,6</w:t>
      </w:r>
      <w:r w:rsidR="000A647E" w:rsidRPr="00642B3B">
        <w:rPr>
          <w:rFonts w:ascii="Arial" w:hAnsi="Arial" w:cs="Arial"/>
          <w:b/>
          <w:sz w:val="22"/>
          <w:szCs w:val="22"/>
        </w:rPr>
        <w:t xml:space="preserve"> </w:t>
      </w:r>
      <w:r w:rsidRPr="00642B3B">
        <w:rPr>
          <w:rFonts w:ascii="Arial" w:hAnsi="Arial" w:cs="Arial"/>
          <w:b/>
          <w:sz w:val="22"/>
          <w:szCs w:val="22"/>
        </w:rPr>
        <w:t xml:space="preserve">%). </w:t>
      </w:r>
      <w:r w:rsidRPr="00642B3B">
        <w:rPr>
          <w:rFonts w:ascii="Arial" w:hAnsi="Arial" w:cs="Arial"/>
          <w:b/>
          <w:color w:val="00B050"/>
          <w:sz w:val="22"/>
          <w:szCs w:val="22"/>
        </w:rPr>
        <w:t>Celková bilance zahraničního obchodu s mlékem a mléčnými výrobky zůstává kladná</w:t>
      </w:r>
      <w:r w:rsidR="000E7E19" w:rsidRPr="00642B3B">
        <w:rPr>
          <w:rFonts w:ascii="Arial" w:hAnsi="Arial" w:cs="Arial"/>
          <w:b/>
          <w:color w:val="00B050"/>
          <w:sz w:val="22"/>
          <w:szCs w:val="22"/>
        </w:rPr>
        <w:t xml:space="preserve"> (</w:t>
      </w:r>
      <w:r w:rsidR="00AC28A6">
        <w:rPr>
          <w:rFonts w:ascii="Arial" w:hAnsi="Arial" w:cs="Arial"/>
          <w:b/>
          <w:color w:val="00B050"/>
          <w:sz w:val="22"/>
          <w:szCs w:val="22"/>
        </w:rPr>
        <w:t>1,1</w:t>
      </w:r>
      <w:r w:rsidR="00263249">
        <w:rPr>
          <w:rFonts w:ascii="Arial" w:hAnsi="Arial" w:cs="Arial"/>
          <w:b/>
          <w:color w:val="00B050"/>
          <w:sz w:val="22"/>
          <w:szCs w:val="22"/>
        </w:rPr>
        <w:t xml:space="preserve"> ml</w:t>
      </w:r>
      <w:r w:rsidR="00AC28A6">
        <w:rPr>
          <w:rFonts w:ascii="Arial" w:hAnsi="Arial" w:cs="Arial"/>
          <w:b/>
          <w:color w:val="00B050"/>
          <w:sz w:val="22"/>
          <w:szCs w:val="22"/>
        </w:rPr>
        <w:t>d</w:t>
      </w:r>
      <w:r w:rsidR="000E7E19" w:rsidRPr="00642B3B">
        <w:rPr>
          <w:rFonts w:ascii="Arial" w:hAnsi="Arial" w:cs="Arial"/>
          <w:b/>
          <w:color w:val="00B050"/>
          <w:sz w:val="22"/>
          <w:szCs w:val="22"/>
        </w:rPr>
        <w:t>. Kč)</w:t>
      </w:r>
      <w:r w:rsidRPr="00642B3B">
        <w:rPr>
          <w:rFonts w:ascii="Arial" w:hAnsi="Arial" w:cs="Arial"/>
          <w:b/>
          <w:color w:val="00B050"/>
          <w:sz w:val="22"/>
          <w:szCs w:val="22"/>
        </w:rPr>
        <w:t>. Avšak v případě, že pomineme dovoz a vývoz mléčné suroviny –</w:t>
      </w:r>
      <w:r w:rsidR="006D572E" w:rsidRPr="00642B3B">
        <w:rPr>
          <w:rFonts w:ascii="Arial" w:hAnsi="Arial" w:cs="Arial"/>
          <w:b/>
          <w:color w:val="00B050"/>
          <w:sz w:val="22"/>
          <w:szCs w:val="22"/>
        </w:rPr>
        <w:t xml:space="preserve"> </w:t>
      </w:r>
      <w:r w:rsidRPr="00642B3B">
        <w:rPr>
          <w:rFonts w:ascii="Arial" w:hAnsi="Arial" w:cs="Arial"/>
          <w:b/>
          <w:color w:val="00B050"/>
          <w:sz w:val="22"/>
          <w:szCs w:val="22"/>
          <w:u w:val="single"/>
        </w:rPr>
        <w:t xml:space="preserve">je </w:t>
      </w:r>
      <w:r w:rsidR="006D572E" w:rsidRPr="00642B3B">
        <w:rPr>
          <w:rFonts w:ascii="Arial" w:hAnsi="Arial" w:cs="Arial"/>
          <w:b/>
          <w:color w:val="00B050"/>
          <w:sz w:val="22"/>
          <w:szCs w:val="22"/>
          <w:u w:val="single"/>
        </w:rPr>
        <w:t xml:space="preserve">bilance </w:t>
      </w:r>
      <w:r w:rsidRPr="00642B3B">
        <w:rPr>
          <w:rFonts w:ascii="Arial" w:hAnsi="Arial" w:cs="Arial"/>
          <w:b/>
          <w:color w:val="00B050"/>
          <w:sz w:val="22"/>
          <w:szCs w:val="22"/>
          <w:u w:val="single"/>
        </w:rPr>
        <w:t xml:space="preserve">záporná </w:t>
      </w:r>
      <w:r w:rsidR="00DE7874" w:rsidRPr="00642B3B">
        <w:rPr>
          <w:rFonts w:ascii="Arial" w:hAnsi="Arial" w:cs="Arial"/>
          <w:b/>
          <w:color w:val="00B050"/>
          <w:sz w:val="22"/>
          <w:szCs w:val="22"/>
          <w:u w:val="single"/>
        </w:rPr>
        <w:t>–</w:t>
      </w:r>
      <w:r w:rsidRPr="00642B3B">
        <w:rPr>
          <w:rFonts w:ascii="Arial" w:hAnsi="Arial" w:cs="Arial"/>
          <w:b/>
          <w:color w:val="00B050"/>
          <w:sz w:val="22"/>
          <w:szCs w:val="22"/>
          <w:u w:val="single"/>
        </w:rPr>
        <w:t xml:space="preserve"> </w:t>
      </w:r>
      <w:r w:rsidR="0024740E">
        <w:rPr>
          <w:rFonts w:ascii="Arial" w:hAnsi="Arial" w:cs="Arial"/>
          <w:b/>
          <w:color w:val="00B050"/>
          <w:sz w:val="22"/>
          <w:szCs w:val="22"/>
          <w:u w:val="single"/>
        </w:rPr>
        <w:t>2</w:t>
      </w:r>
      <w:r w:rsidR="00AC28A6">
        <w:rPr>
          <w:rFonts w:ascii="Arial" w:hAnsi="Arial" w:cs="Arial"/>
          <w:b/>
          <w:color w:val="00B050"/>
          <w:sz w:val="22"/>
          <w:szCs w:val="22"/>
          <w:u w:val="single"/>
        </w:rPr>
        <w:t>84</w:t>
      </w:r>
      <w:r w:rsidR="00642B3B" w:rsidRPr="00642B3B">
        <w:rPr>
          <w:rFonts w:ascii="Arial" w:hAnsi="Arial" w:cs="Arial"/>
          <w:b/>
          <w:color w:val="00B050"/>
          <w:sz w:val="22"/>
          <w:szCs w:val="22"/>
          <w:u w:val="single"/>
        </w:rPr>
        <w:t xml:space="preserve"> m</w:t>
      </w:r>
      <w:r w:rsidR="00263249">
        <w:rPr>
          <w:rFonts w:ascii="Arial" w:hAnsi="Arial" w:cs="Arial"/>
          <w:b/>
          <w:color w:val="00B050"/>
          <w:sz w:val="22"/>
          <w:szCs w:val="22"/>
          <w:u w:val="single"/>
        </w:rPr>
        <w:t>i</w:t>
      </w:r>
      <w:r w:rsidR="00642B3B" w:rsidRPr="00642B3B">
        <w:rPr>
          <w:rFonts w:ascii="Arial" w:hAnsi="Arial" w:cs="Arial"/>
          <w:b/>
          <w:color w:val="00B050"/>
          <w:sz w:val="22"/>
          <w:szCs w:val="22"/>
          <w:u w:val="single"/>
        </w:rPr>
        <w:t>l</w:t>
      </w:r>
      <w:r w:rsidR="00DE7874" w:rsidRPr="00642B3B">
        <w:rPr>
          <w:rFonts w:ascii="Arial" w:hAnsi="Arial" w:cs="Arial"/>
          <w:b/>
          <w:color w:val="00B050"/>
          <w:sz w:val="22"/>
          <w:szCs w:val="22"/>
          <w:u w:val="single"/>
        </w:rPr>
        <w:t>.</w:t>
      </w:r>
      <w:r w:rsidRPr="00642B3B">
        <w:rPr>
          <w:rFonts w:ascii="Arial" w:hAnsi="Arial" w:cs="Arial"/>
          <w:b/>
          <w:color w:val="00B050"/>
          <w:sz w:val="22"/>
          <w:szCs w:val="22"/>
          <w:u w:val="single"/>
        </w:rPr>
        <w:t xml:space="preserve"> Kč</w:t>
      </w:r>
      <w:r w:rsidRPr="00642B3B">
        <w:rPr>
          <w:rFonts w:ascii="Arial" w:hAnsi="Arial" w:cs="Arial"/>
          <w:b/>
          <w:color w:val="00B050"/>
          <w:sz w:val="22"/>
          <w:szCs w:val="22"/>
        </w:rPr>
        <w:t>.</w:t>
      </w:r>
    </w:p>
    <w:p w:rsidR="00C015EF" w:rsidRPr="00642B3B" w:rsidRDefault="00C015EF" w:rsidP="00B77BB0">
      <w:pPr>
        <w:numPr>
          <w:ilvl w:val="0"/>
          <w:numId w:val="2"/>
        </w:numPr>
        <w:shd w:val="clear" w:color="auto" w:fill="FFFFFF" w:themeFill="background1"/>
        <w:ind w:right="29"/>
        <w:jc w:val="both"/>
        <w:rPr>
          <w:rFonts w:ascii="Arial" w:hAnsi="Arial" w:cs="Arial"/>
          <w:sz w:val="22"/>
          <w:szCs w:val="22"/>
        </w:rPr>
      </w:pPr>
      <w:r w:rsidRPr="00642B3B">
        <w:rPr>
          <w:rFonts w:ascii="Arial" w:hAnsi="Arial" w:cs="Arial"/>
          <w:sz w:val="22"/>
          <w:szCs w:val="22"/>
        </w:rPr>
        <w:t>Export mléčné suroviny (</w:t>
      </w:r>
      <w:r w:rsidRPr="00642B3B">
        <w:rPr>
          <w:rFonts w:ascii="Arial" w:hAnsi="Arial" w:cs="Arial"/>
          <w:sz w:val="22"/>
          <w:szCs w:val="22"/>
          <w:u w:val="single"/>
        </w:rPr>
        <w:t xml:space="preserve">vývoz zboží s nízkou přidanou hodnotou) </w:t>
      </w:r>
      <w:r w:rsidRPr="00642B3B">
        <w:rPr>
          <w:rFonts w:ascii="Arial" w:hAnsi="Arial" w:cs="Arial"/>
          <w:sz w:val="22"/>
          <w:szCs w:val="22"/>
        </w:rPr>
        <w:t xml:space="preserve">tvoří </w:t>
      </w:r>
      <w:r w:rsidR="00AC28A6">
        <w:rPr>
          <w:rFonts w:ascii="Arial" w:hAnsi="Arial" w:cs="Arial"/>
          <w:sz w:val="22"/>
          <w:szCs w:val="22"/>
          <w:u w:val="single"/>
        </w:rPr>
        <w:t>30,3</w:t>
      </w:r>
      <w:r w:rsidR="00D85AD7" w:rsidRPr="00642B3B">
        <w:rPr>
          <w:rFonts w:ascii="Arial" w:hAnsi="Arial" w:cs="Arial"/>
          <w:sz w:val="22"/>
          <w:szCs w:val="22"/>
          <w:u w:val="single"/>
        </w:rPr>
        <w:t xml:space="preserve"> </w:t>
      </w:r>
      <w:r w:rsidRPr="00642B3B">
        <w:rPr>
          <w:rFonts w:ascii="Arial" w:hAnsi="Arial" w:cs="Arial"/>
          <w:sz w:val="22"/>
          <w:szCs w:val="22"/>
          <w:u w:val="single"/>
        </w:rPr>
        <w:t>%</w:t>
      </w:r>
      <w:r w:rsidRPr="00642B3B">
        <w:rPr>
          <w:rFonts w:ascii="Arial" w:hAnsi="Arial" w:cs="Arial"/>
          <w:sz w:val="22"/>
          <w:szCs w:val="22"/>
        </w:rPr>
        <w:t> cel</w:t>
      </w:r>
      <w:r w:rsidR="006D572E" w:rsidRPr="00642B3B">
        <w:rPr>
          <w:rFonts w:ascii="Arial" w:hAnsi="Arial" w:cs="Arial"/>
          <w:sz w:val="22"/>
          <w:szCs w:val="22"/>
        </w:rPr>
        <w:t>kové finanční hodnoty vývozu.</w:t>
      </w:r>
    </w:p>
    <w:p w:rsidR="00C015EF" w:rsidRPr="00642B3B" w:rsidRDefault="00C015EF" w:rsidP="00B77BB0">
      <w:pPr>
        <w:numPr>
          <w:ilvl w:val="0"/>
          <w:numId w:val="2"/>
        </w:numPr>
        <w:shd w:val="clear" w:color="auto" w:fill="FFFFFF" w:themeFill="background1"/>
        <w:ind w:right="29"/>
        <w:jc w:val="both"/>
        <w:rPr>
          <w:rFonts w:ascii="Arial" w:hAnsi="Arial" w:cs="Arial"/>
          <w:sz w:val="22"/>
          <w:szCs w:val="22"/>
        </w:rPr>
      </w:pPr>
      <w:r w:rsidRPr="00642B3B">
        <w:rPr>
          <w:rFonts w:ascii="Arial" w:hAnsi="Arial" w:cs="Arial"/>
          <w:sz w:val="22"/>
          <w:szCs w:val="22"/>
        </w:rPr>
        <w:t>Vývoz sýrů a tvarohů se podílí na celkové finanční hodnotě vývozu mléka a ml. výrobků z</w:t>
      </w:r>
      <w:r w:rsidR="00263249">
        <w:rPr>
          <w:rFonts w:ascii="Arial" w:hAnsi="Arial" w:cs="Arial"/>
          <w:sz w:val="22"/>
          <w:szCs w:val="22"/>
        </w:rPr>
        <w:t> 30,</w:t>
      </w:r>
      <w:r w:rsidR="00AC28A6">
        <w:rPr>
          <w:rFonts w:ascii="Arial" w:hAnsi="Arial" w:cs="Arial"/>
          <w:sz w:val="22"/>
          <w:szCs w:val="22"/>
        </w:rPr>
        <w:t>8</w:t>
      </w:r>
      <w:r w:rsidRPr="00642B3B">
        <w:rPr>
          <w:rFonts w:ascii="Arial" w:hAnsi="Arial" w:cs="Arial"/>
          <w:sz w:val="22"/>
          <w:szCs w:val="22"/>
        </w:rPr>
        <w:t xml:space="preserve"> %</w:t>
      </w:r>
      <w:r w:rsidR="00434018" w:rsidRPr="00642B3B">
        <w:rPr>
          <w:rFonts w:ascii="Arial" w:hAnsi="Arial" w:cs="Arial"/>
          <w:sz w:val="22"/>
          <w:szCs w:val="22"/>
        </w:rPr>
        <w:t>.</w:t>
      </w:r>
    </w:p>
    <w:p w:rsidR="00C015EF" w:rsidRPr="00642B3B" w:rsidRDefault="00C015EF" w:rsidP="00B77BB0">
      <w:pPr>
        <w:numPr>
          <w:ilvl w:val="0"/>
          <w:numId w:val="2"/>
        </w:numPr>
        <w:shd w:val="clear" w:color="auto" w:fill="FFFFFF" w:themeFill="background1"/>
        <w:ind w:right="29"/>
        <w:jc w:val="both"/>
        <w:rPr>
          <w:rFonts w:ascii="Arial" w:hAnsi="Arial" w:cs="Arial"/>
          <w:sz w:val="22"/>
          <w:szCs w:val="22"/>
        </w:rPr>
      </w:pPr>
      <w:r w:rsidRPr="00642B3B">
        <w:rPr>
          <w:rFonts w:ascii="Arial" w:hAnsi="Arial" w:cs="Arial"/>
          <w:sz w:val="22"/>
          <w:szCs w:val="22"/>
        </w:rPr>
        <w:t>Přetrvává záporná bilanc</w:t>
      </w:r>
      <w:r w:rsidR="0025639C" w:rsidRPr="00642B3B">
        <w:rPr>
          <w:rFonts w:ascii="Arial" w:hAnsi="Arial" w:cs="Arial"/>
          <w:sz w:val="22"/>
          <w:szCs w:val="22"/>
        </w:rPr>
        <w:t xml:space="preserve">e zahraničního obchodu u </w:t>
      </w:r>
      <w:r w:rsidR="00AC28A6">
        <w:rPr>
          <w:rFonts w:ascii="Arial" w:hAnsi="Arial" w:cs="Arial"/>
          <w:sz w:val="22"/>
          <w:szCs w:val="22"/>
        </w:rPr>
        <w:t xml:space="preserve">syrovátky, </w:t>
      </w:r>
      <w:r w:rsidR="0025639C" w:rsidRPr="00642B3B">
        <w:rPr>
          <w:rFonts w:ascii="Arial" w:hAnsi="Arial" w:cs="Arial"/>
          <w:sz w:val="22"/>
          <w:szCs w:val="22"/>
        </w:rPr>
        <w:t>másla</w:t>
      </w:r>
      <w:r w:rsidR="00642B3B" w:rsidRPr="00642B3B">
        <w:rPr>
          <w:rFonts w:ascii="Arial" w:hAnsi="Arial" w:cs="Arial"/>
          <w:sz w:val="22"/>
          <w:szCs w:val="22"/>
        </w:rPr>
        <w:t xml:space="preserve"> a</w:t>
      </w:r>
      <w:r w:rsidRPr="00642B3B">
        <w:rPr>
          <w:rFonts w:ascii="Arial" w:hAnsi="Arial" w:cs="Arial"/>
          <w:sz w:val="22"/>
          <w:szCs w:val="22"/>
        </w:rPr>
        <w:t xml:space="preserve"> sýrů a tvarohů.</w:t>
      </w:r>
    </w:p>
    <w:p w:rsidR="00A428B6" w:rsidRDefault="00C015EF" w:rsidP="00E37249">
      <w:pPr>
        <w:numPr>
          <w:ilvl w:val="0"/>
          <w:numId w:val="2"/>
        </w:numPr>
        <w:shd w:val="clear" w:color="auto" w:fill="FFFFFF" w:themeFill="background1"/>
        <w:ind w:right="29"/>
        <w:jc w:val="both"/>
        <w:rPr>
          <w:rFonts w:ascii="Arial" w:hAnsi="Arial" w:cs="Arial"/>
          <w:sz w:val="22"/>
          <w:szCs w:val="22"/>
        </w:rPr>
      </w:pPr>
      <w:r w:rsidRPr="00642B3B">
        <w:rPr>
          <w:rFonts w:ascii="Arial" w:hAnsi="Arial" w:cs="Arial"/>
          <w:b/>
          <w:sz w:val="22"/>
          <w:szCs w:val="22"/>
        </w:rPr>
        <w:t xml:space="preserve">Dovoz sýrů a tvarohů představuje </w:t>
      </w:r>
      <w:r w:rsidR="00AC28A6">
        <w:rPr>
          <w:rFonts w:ascii="Arial" w:hAnsi="Arial" w:cs="Arial"/>
          <w:b/>
          <w:sz w:val="22"/>
          <w:szCs w:val="22"/>
        </w:rPr>
        <w:t>62,0</w:t>
      </w:r>
      <w:r w:rsidRPr="00642B3B">
        <w:rPr>
          <w:rFonts w:ascii="Arial" w:hAnsi="Arial" w:cs="Arial"/>
          <w:b/>
          <w:sz w:val="22"/>
          <w:szCs w:val="22"/>
        </w:rPr>
        <w:t xml:space="preserve"> %</w:t>
      </w:r>
      <w:r w:rsidRPr="00642B3B">
        <w:rPr>
          <w:rFonts w:ascii="Arial" w:hAnsi="Arial" w:cs="Arial"/>
          <w:sz w:val="22"/>
          <w:szCs w:val="22"/>
        </w:rPr>
        <w:t xml:space="preserve"> podílu domácí výroby sýrů a tvarohů.</w:t>
      </w:r>
    </w:p>
    <w:p w:rsidR="00D937DE" w:rsidRPr="00642B3B" w:rsidRDefault="00D937DE" w:rsidP="00D937DE">
      <w:pPr>
        <w:shd w:val="clear" w:color="auto" w:fill="FFFFFF" w:themeFill="background1"/>
        <w:ind w:left="927" w:right="29"/>
        <w:jc w:val="both"/>
        <w:rPr>
          <w:rFonts w:ascii="Arial" w:hAnsi="Arial" w:cs="Arial"/>
          <w:sz w:val="22"/>
          <w:szCs w:val="22"/>
        </w:rPr>
      </w:pPr>
    </w:p>
    <w:p w:rsidR="00C015EF" w:rsidRPr="00F72D73" w:rsidRDefault="00C015EF" w:rsidP="00C015EF">
      <w:pPr>
        <w:shd w:val="clear" w:color="auto" w:fill="FFFFFF" w:themeFill="background1"/>
        <w:ind w:left="284"/>
        <w:outlineLvl w:val="0"/>
        <w:rPr>
          <w:rFonts w:ascii="Arial" w:hAnsi="Arial" w:cs="Arial"/>
          <w:b/>
        </w:rPr>
      </w:pPr>
      <w:r w:rsidRPr="00F72D73">
        <w:rPr>
          <w:rFonts w:ascii="Arial" w:hAnsi="Arial" w:cs="Arial"/>
          <w:b/>
        </w:rPr>
        <w:t>Vývoz</w:t>
      </w:r>
    </w:p>
    <w:p w:rsidR="00C015EF" w:rsidRPr="00FA0F96" w:rsidRDefault="00C015EF" w:rsidP="005D3082">
      <w:pPr>
        <w:shd w:val="clear" w:color="auto" w:fill="FFFFFF" w:themeFill="background1"/>
        <w:ind w:left="284"/>
        <w:jc w:val="both"/>
        <w:rPr>
          <w:rFonts w:ascii="Arial" w:hAnsi="Arial" w:cs="Arial"/>
          <w:sz w:val="22"/>
          <w:szCs w:val="22"/>
        </w:rPr>
      </w:pPr>
      <w:r w:rsidRPr="005D3082">
        <w:rPr>
          <w:rFonts w:ascii="Arial" w:hAnsi="Arial" w:cs="Arial"/>
          <w:sz w:val="22"/>
          <w:szCs w:val="22"/>
        </w:rPr>
        <w:t>Mléko a mléčné výrobky se z ČR, v</w:t>
      </w:r>
      <w:r w:rsidR="00D937DE">
        <w:rPr>
          <w:rFonts w:ascii="Arial" w:hAnsi="Arial" w:cs="Arial"/>
          <w:sz w:val="22"/>
          <w:szCs w:val="22"/>
        </w:rPr>
        <w:t> </w:t>
      </w:r>
      <w:r w:rsidR="00DF3E11">
        <w:rPr>
          <w:rFonts w:ascii="Arial" w:hAnsi="Arial" w:cs="Arial"/>
          <w:sz w:val="22"/>
          <w:szCs w:val="22"/>
        </w:rPr>
        <w:t>lednu</w:t>
      </w:r>
      <w:r w:rsidR="00D937DE">
        <w:rPr>
          <w:rFonts w:ascii="Arial" w:hAnsi="Arial" w:cs="Arial"/>
          <w:sz w:val="22"/>
          <w:szCs w:val="22"/>
        </w:rPr>
        <w:t xml:space="preserve"> až </w:t>
      </w:r>
      <w:r w:rsidR="009D6029">
        <w:rPr>
          <w:rFonts w:ascii="Arial" w:hAnsi="Arial" w:cs="Arial"/>
          <w:sz w:val="22"/>
          <w:szCs w:val="22"/>
        </w:rPr>
        <w:t>březnu</w:t>
      </w:r>
      <w:r w:rsidRPr="005D3082">
        <w:rPr>
          <w:rFonts w:ascii="Arial" w:hAnsi="Arial" w:cs="Arial"/>
          <w:sz w:val="22"/>
          <w:szCs w:val="22"/>
        </w:rPr>
        <w:t xml:space="preserve">  </w:t>
      </w:r>
      <w:r w:rsidR="00544111" w:rsidRPr="005D3082">
        <w:rPr>
          <w:rFonts w:ascii="Arial" w:hAnsi="Arial" w:cs="Arial"/>
          <w:sz w:val="22"/>
          <w:szCs w:val="22"/>
        </w:rPr>
        <w:t>202</w:t>
      </w:r>
      <w:r w:rsidR="00DF3E11">
        <w:rPr>
          <w:rFonts w:ascii="Arial" w:hAnsi="Arial" w:cs="Arial"/>
          <w:sz w:val="22"/>
          <w:szCs w:val="22"/>
        </w:rPr>
        <w:t>1</w:t>
      </w:r>
      <w:r w:rsidRPr="005D3082">
        <w:rPr>
          <w:rFonts w:ascii="Arial" w:hAnsi="Arial" w:cs="Arial"/>
          <w:sz w:val="22"/>
          <w:szCs w:val="22"/>
        </w:rPr>
        <w:t xml:space="preserve">, vyvezly do </w:t>
      </w:r>
      <w:r w:rsidR="00D937DE">
        <w:rPr>
          <w:rFonts w:ascii="Arial" w:hAnsi="Arial" w:cs="Arial"/>
          <w:sz w:val="22"/>
          <w:szCs w:val="22"/>
        </w:rPr>
        <w:t>61</w:t>
      </w:r>
      <w:r w:rsidRPr="005D3082">
        <w:rPr>
          <w:rFonts w:ascii="Arial" w:hAnsi="Arial" w:cs="Arial"/>
          <w:sz w:val="22"/>
          <w:szCs w:val="22"/>
        </w:rPr>
        <w:t xml:space="preserve"> zemí světa. V meziročním porovnání (</w:t>
      </w:r>
      <w:r w:rsidR="000E7E19" w:rsidRPr="005D3082">
        <w:rPr>
          <w:rFonts w:ascii="Arial" w:hAnsi="Arial" w:cs="Arial"/>
          <w:sz w:val="22"/>
          <w:szCs w:val="22"/>
        </w:rPr>
        <w:t>leden</w:t>
      </w:r>
      <w:r w:rsidR="00D937DE">
        <w:rPr>
          <w:rFonts w:ascii="Arial" w:hAnsi="Arial" w:cs="Arial"/>
          <w:sz w:val="22"/>
          <w:szCs w:val="22"/>
        </w:rPr>
        <w:t>-</w:t>
      </w:r>
      <w:r w:rsidR="008D129A">
        <w:rPr>
          <w:rFonts w:ascii="Arial" w:hAnsi="Arial" w:cs="Arial"/>
          <w:sz w:val="22"/>
          <w:szCs w:val="22"/>
        </w:rPr>
        <w:t>březen</w:t>
      </w:r>
      <w:r w:rsidRPr="005D3082">
        <w:rPr>
          <w:rFonts w:ascii="Arial" w:hAnsi="Arial" w:cs="Arial"/>
          <w:sz w:val="22"/>
          <w:szCs w:val="22"/>
        </w:rPr>
        <w:t xml:space="preserve"> 20</w:t>
      </w:r>
      <w:r w:rsidR="0079093F" w:rsidRPr="005D3082">
        <w:rPr>
          <w:rFonts w:ascii="Arial" w:hAnsi="Arial" w:cs="Arial"/>
          <w:sz w:val="22"/>
          <w:szCs w:val="22"/>
        </w:rPr>
        <w:t>2</w:t>
      </w:r>
      <w:r w:rsidR="00DF3E11">
        <w:rPr>
          <w:rFonts w:ascii="Arial" w:hAnsi="Arial" w:cs="Arial"/>
          <w:sz w:val="22"/>
          <w:szCs w:val="22"/>
        </w:rPr>
        <w:t>1</w:t>
      </w:r>
      <w:r w:rsidRPr="005D3082">
        <w:rPr>
          <w:rFonts w:ascii="Arial" w:hAnsi="Arial" w:cs="Arial"/>
          <w:sz w:val="22"/>
          <w:szCs w:val="22"/>
        </w:rPr>
        <w:t>/</w:t>
      </w:r>
      <w:r w:rsidR="00FC757C">
        <w:rPr>
          <w:rFonts w:ascii="Arial" w:hAnsi="Arial" w:cs="Arial"/>
          <w:sz w:val="22"/>
          <w:szCs w:val="22"/>
        </w:rPr>
        <w:t>leden</w:t>
      </w:r>
      <w:r w:rsidR="00D937DE">
        <w:rPr>
          <w:rFonts w:ascii="Arial" w:hAnsi="Arial" w:cs="Arial"/>
          <w:sz w:val="22"/>
          <w:szCs w:val="22"/>
        </w:rPr>
        <w:t>-</w:t>
      </w:r>
      <w:r w:rsidR="008D129A">
        <w:rPr>
          <w:rFonts w:ascii="Arial" w:hAnsi="Arial" w:cs="Arial"/>
          <w:sz w:val="22"/>
          <w:szCs w:val="22"/>
        </w:rPr>
        <w:t>březen</w:t>
      </w:r>
      <w:r w:rsidR="000E7E19" w:rsidRPr="005D3082">
        <w:rPr>
          <w:rFonts w:ascii="Arial" w:hAnsi="Arial" w:cs="Arial"/>
          <w:sz w:val="22"/>
          <w:szCs w:val="22"/>
        </w:rPr>
        <w:t xml:space="preserve"> </w:t>
      </w:r>
      <w:r w:rsidR="00DF3E11">
        <w:rPr>
          <w:rFonts w:ascii="Arial" w:hAnsi="Arial" w:cs="Arial"/>
          <w:sz w:val="22"/>
          <w:szCs w:val="22"/>
        </w:rPr>
        <w:t>2020</w:t>
      </w:r>
      <w:r w:rsidRPr="005D3082">
        <w:rPr>
          <w:rFonts w:ascii="Arial" w:hAnsi="Arial" w:cs="Arial"/>
          <w:sz w:val="22"/>
          <w:szCs w:val="22"/>
        </w:rPr>
        <w:t xml:space="preserve">) došlo ke </w:t>
      </w:r>
      <w:r w:rsidR="00DF3E11">
        <w:rPr>
          <w:rFonts w:ascii="Arial" w:hAnsi="Arial" w:cs="Arial"/>
          <w:b/>
          <w:sz w:val="22"/>
          <w:szCs w:val="22"/>
        </w:rPr>
        <w:t>snížení</w:t>
      </w:r>
      <w:r w:rsidR="009C06D8" w:rsidRPr="005D3082">
        <w:rPr>
          <w:rFonts w:ascii="Arial" w:hAnsi="Arial" w:cs="Arial"/>
          <w:b/>
          <w:sz w:val="22"/>
          <w:szCs w:val="22"/>
        </w:rPr>
        <w:t xml:space="preserve"> objemu</w:t>
      </w:r>
      <w:r w:rsidR="00976D07" w:rsidRPr="005D3082">
        <w:rPr>
          <w:rFonts w:ascii="Arial" w:hAnsi="Arial" w:cs="Arial"/>
          <w:b/>
          <w:sz w:val="22"/>
          <w:szCs w:val="22"/>
        </w:rPr>
        <w:t xml:space="preserve"> vývozu</w:t>
      </w:r>
      <w:r w:rsidR="006D5DC1">
        <w:rPr>
          <w:rFonts w:ascii="Arial" w:hAnsi="Arial" w:cs="Arial"/>
          <w:b/>
          <w:sz w:val="22"/>
          <w:szCs w:val="22"/>
        </w:rPr>
        <w:t xml:space="preserve"> v tunách</w:t>
      </w:r>
      <w:bookmarkStart w:id="0" w:name="_GoBack"/>
      <w:bookmarkEnd w:id="0"/>
      <w:r w:rsidR="00DF3E11">
        <w:rPr>
          <w:rFonts w:ascii="Arial" w:hAnsi="Arial" w:cs="Arial"/>
          <w:b/>
          <w:sz w:val="22"/>
          <w:szCs w:val="22"/>
        </w:rPr>
        <w:t xml:space="preserve"> (o </w:t>
      </w:r>
      <w:r w:rsidR="008D129A">
        <w:rPr>
          <w:rFonts w:ascii="Arial" w:hAnsi="Arial" w:cs="Arial"/>
          <w:b/>
          <w:sz w:val="22"/>
          <w:szCs w:val="22"/>
        </w:rPr>
        <w:t>– 7,6</w:t>
      </w:r>
      <w:r w:rsidR="00DF3E11">
        <w:rPr>
          <w:rFonts w:ascii="Arial" w:hAnsi="Arial" w:cs="Arial"/>
          <w:b/>
          <w:sz w:val="22"/>
          <w:szCs w:val="22"/>
        </w:rPr>
        <w:t xml:space="preserve"> %)</w:t>
      </w:r>
      <w:r w:rsidR="00976D07" w:rsidRPr="005D3082">
        <w:rPr>
          <w:rFonts w:ascii="Arial" w:hAnsi="Arial" w:cs="Arial"/>
          <w:b/>
          <w:sz w:val="22"/>
          <w:szCs w:val="22"/>
        </w:rPr>
        <w:t>.</w:t>
      </w:r>
      <w:r w:rsidRPr="005D3082">
        <w:rPr>
          <w:rFonts w:ascii="Arial" w:hAnsi="Arial" w:cs="Arial"/>
          <w:sz w:val="22"/>
          <w:szCs w:val="22"/>
        </w:rPr>
        <w:t xml:space="preserve"> </w:t>
      </w:r>
      <w:r w:rsidR="005C528B">
        <w:rPr>
          <w:rFonts w:ascii="Arial" w:hAnsi="Arial" w:cs="Arial"/>
          <w:b/>
          <w:sz w:val="22"/>
          <w:szCs w:val="22"/>
        </w:rPr>
        <w:t>72,</w:t>
      </w:r>
      <w:r w:rsidR="008D129A">
        <w:rPr>
          <w:rFonts w:ascii="Arial" w:hAnsi="Arial" w:cs="Arial"/>
          <w:b/>
          <w:sz w:val="22"/>
          <w:szCs w:val="22"/>
        </w:rPr>
        <w:t>8</w:t>
      </w:r>
      <w:r w:rsidRPr="005D3082">
        <w:rPr>
          <w:rFonts w:ascii="Arial" w:hAnsi="Arial" w:cs="Arial"/>
          <w:b/>
          <w:sz w:val="22"/>
          <w:szCs w:val="22"/>
        </w:rPr>
        <w:t xml:space="preserve"> % finančního objemu vývozu představuje export do 4 zemí</w:t>
      </w:r>
      <w:r w:rsidRPr="005D3082">
        <w:rPr>
          <w:rFonts w:ascii="Arial" w:hAnsi="Arial" w:cs="Arial"/>
          <w:sz w:val="22"/>
          <w:szCs w:val="22"/>
        </w:rPr>
        <w:t xml:space="preserve"> (do Německa </w:t>
      </w:r>
      <w:r w:rsidR="008D129A">
        <w:rPr>
          <w:rFonts w:ascii="Arial" w:hAnsi="Arial" w:cs="Arial"/>
          <w:sz w:val="22"/>
          <w:szCs w:val="22"/>
        </w:rPr>
        <w:t>32,8</w:t>
      </w:r>
      <w:r w:rsidRPr="005D3082">
        <w:rPr>
          <w:rFonts w:ascii="Arial" w:hAnsi="Arial" w:cs="Arial"/>
          <w:sz w:val="22"/>
          <w:szCs w:val="22"/>
        </w:rPr>
        <w:t xml:space="preserve"> %, na Slovensko </w:t>
      </w:r>
      <w:r w:rsidR="008D129A">
        <w:rPr>
          <w:rFonts w:ascii="Arial" w:hAnsi="Arial" w:cs="Arial"/>
          <w:sz w:val="22"/>
          <w:szCs w:val="22"/>
        </w:rPr>
        <w:t>19,3</w:t>
      </w:r>
      <w:r w:rsidRPr="005D3082">
        <w:rPr>
          <w:rFonts w:ascii="Arial" w:hAnsi="Arial" w:cs="Arial"/>
          <w:sz w:val="22"/>
          <w:szCs w:val="22"/>
        </w:rPr>
        <w:t xml:space="preserve"> %</w:t>
      </w:r>
      <w:r w:rsidR="00B029C4" w:rsidRPr="005D3082">
        <w:rPr>
          <w:rFonts w:ascii="Arial" w:hAnsi="Arial" w:cs="Arial"/>
          <w:sz w:val="22"/>
          <w:szCs w:val="22"/>
        </w:rPr>
        <w:t xml:space="preserve">, do Itálie </w:t>
      </w:r>
      <w:r w:rsidR="008D129A">
        <w:rPr>
          <w:rFonts w:ascii="Arial" w:hAnsi="Arial" w:cs="Arial"/>
          <w:sz w:val="22"/>
          <w:szCs w:val="22"/>
        </w:rPr>
        <w:t>14,3</w:t>
      </w:r>
      <w:r w:rsidR="00B029C4" w:rsidRPr="005D3082">
        <w:rPr>
          <w:rFonts w:ascii="Arial" w:hAnsi="Arial" w:cs="Arial"/>
          <w:sz w:val="22"/>
          <w:szCs w:val="22"/>
        </w:rPr>
        <w:t xml:space="preserve"> %</w:t>
      </w:r>
      <w:r w:rsidRPr="005D3082">
        <w:rPr>
          <w:rFonts w:ascii="Arial" w:hAnsi="Arial" w:cs="Arial"/>
          <w:sz w:val="22"/>
          <w:szCs w:val="22"/>
        </w:rPr>
        <w:t>,</w:t>
      </w:r>
      <w:r w:rsidR="005C528B">
        <w:rPr>
          <w:rFonts w:ascii="Arial" w:hAnsi="Arial" w:cs="Arial"/>
          <w:sz w:val="22"/>
          <w:szCs w:val="22"/>
        </w:rPr>
        <w:t xml:space="preserve"> </w:t>
      </w:r>
      <w:r w:rsidR="00086235" w:rsidRPr="005D3082">
        <w:rPr>
          <w:rFonts w:ascii="Arial" w:hAnsi="Arial" w:cs="Arial"/>
          <w:sz w:val="22"/>
          <w:szCs w:val="22"/>
        </w:rPr>
        <w:t xml:space="preserve">do Polska </w:t>
      </w:r>
      <w:r w:rsidR="008D129A">
        <w:rPr>
          <w:rFonts w:ascii="Arial" w:hAnsi="Arial" w:cs="Arial"/>
          <w:sz w:val="22"/>
          <w:szCs w:val="22"/>
        </w:rPr>
        <w:t>6,4</w:t>
      </w:r>
      <w:r w:rsidR="00086235" w:rsidRPr="005D3082">
        <w:rPr>
          <w:rFonts w:ascii="Arial" w:hAnsi="Arial" w:cs="Arial"/>
          <w:sz w:val="22"/>
          <w:szCs w:val="22"/>
        </w:rPr>
        <w:t xml:space="preserve"> %</w:t>
      </w:r>
      <w:r w:rsidR="00B029C4" w:rsidRPr="005D3082">
        <w:rPr>
          <w:rFonts w:ascii="Arial" w:hAnsi="Arial" w:cs="Arial"/>
          <w:sz w:val="22"/>
          <w:szCs w:val="22"/>
        </w:rPr>
        <w:t xml:space="preserve">). </w:t>
      </w:r>
      <w:r w:rsidRPr="005D3082">
        <w:rPr>
          <w:rFonts w:ascii="Arial" w:hAnsi="Arial" w:cs="Arial"/>
          <w:sz w:val="22"/>
          <w:szCs w:val="22"/>
        </w:rPr>
        <w:t xml:space="preserve">Do zemí EU-28 se v daném období vyvezlo </w:t>
      </w:r>
      <w:r w:rsidR="005C528B">
        <w:rPr>
          <w:rFonts w:ascii="Arial" w:hAnsi="Arial" w:cs="Arial"/>
          <w:sz w:val="22"/>
          <w:szCs w:val="22"/>
        </w:rPr>
        <w:t>86,</w:t>
      </w:r>
      <w:r w:rsidR="008D129A">
        <w:rPr>
          <w:rFonts w:ascii="Arial" w:hAnsi="Arial" w:cs="Arial"/>
          <w:sz w:val="22"/>
          <w:szCs w:val="22"/>
        </w:rPr>
        <w:t>5</w:t>
      </w:r>
      <w:r w:rsidRPr="005D3082">
        <w:rPr>
          <w:rFonts w:ascii="Arial" w:hAnsi="Arial" w:cs="Arial"/>
          <w:sz w:val="22"/>
          <w:szCs w:val="22"/>
        </w:rPr>
        <w:t xml:space="preserve"> % podílu z finanční hodnoty vývozu mléka a mléčných výrobků. Podíl vývozu do třetích zemí představoval v daném </w:t>
      </w:r>
      <w:r w:rsidRPr="005D3082">
        <w:rPr>
          <w:rFonts w:ascii="Arial" w:hAnsi="Arial" w:cs="Arial"/>
          <w:sz w:val="22"/>
          <w:szCs w:val="22"/>
        </w:rPr>
        <w:lastRenderedPageBreak/>
        <w:t xml:space="preserve">období </w:t>
      </w:r>
      <w:r w:rsidR="005C528B">
        <w:rPr>
          <w:rFonts w:ascii="Arial" w:hAnsi="Arial" w:cs="Arial"/>
          <w:sz w:val="22"/>
          <w:szCs w:val="22"/>
        </w:rPr>
        <w:br/>
      </w:r>
      <w:r w:rsidR="008D129A">
        <w:rPr>
          <w:rFonts w:ascii="Arial" w:hAnsi="Arial" w:cs="Arial"/>
          <w:sz w:val="22"/>
          <w:szCs w:val="22"/>
        </w:rPr>
        <w:t>13,5</w:t>
      </w:r>
      <w:r w:rsidR="0079093F" w:rsidRPr="005D3082">
        <w:rPr>
          <w:rFonts w:ascii="Arial" w:hAnsi="Arial" w:cs="Arial"/>
          <w:sz w:val="22"/>
          <w:szCs w:val="22"/>
        </w:rPr>
        <w:t xml:space="preserve"> </w:t>
      </w:r>
      <w:r w:rsidRPr="005D3082">
        <w:rPr>
          <w:rFonts w:ascii="Arial" w:hAnsi="Arial" w:cs="Arial"/>
          <w:sz w:val="22"/>
          <w:szCs w:val="22"/>
        </w:rPr>
        <w:t>%</w:t>
      </w:r>
      <w:r w:rsidR="00786267" w:rsidRPr="005D3082">
        <w:rPr>
          <w:rFonts w:ascii="Arial" w:hAnsi="Arial" w:cs="Arial"/>
          <w:sz w:val="22"/>
          <w:szCs w:val="22"/>
        </w:rPr>
        <w:t xml:space="preserve"> z celkového objemu vývozu</w:t>
      </w:r>
      <w:r w:rsidRPr="00FA0F96">
        <w:rPr>
          <w:rFonts w:ascii="Arial" w:hAnsi="Arial" w:cs="Arial"/>
          <w:sz w:val="22"/>
          <w:szCs w:val="22"/>
        </w:rPr>
        <w:t xml:space="preserve">. </w:t>
      </w:r>
      <w:r w:rsidRPr="00606A86">
        <w:rPr>
          <w:rFonts w:ascii="Arial" w:hAnsi="Arial" w:cs="Arial"/>
          <w:sz w:val="22"/>
          <w:szCs w:val="22"/>
        </w:rPr>
        <w:t>Vývoz do třetích zemí tvořily převážně destinace – Bangladéš</w:t>
      </w:r>
      <w:r w:rsidR="00086235" w:rsidRPr="00606A86">
        <w:rPr>
          <w:rFonts w:ascii="Arial" w:hAnsi="Arial" w:cs="Arial"/>
          <w:sz w:val="22"/>
          <w:szCs w:val="22"/>
        </w:rPr>
        <w:t>, Malajsie</w:t>
      </w:r>
      <w:r w:rsidRPr="00606A86">
        <w:rPr>
          <w:rFonts w:ascii="Arial" w:hAnsi="Arial" w:cs="Arial"/>
          <w:sz w:val="22"/>
          <w:szCs w:val="22"/>
        </w:rPr>
        <w:t xml:space="preserve">, </w:t>
      </w:r>
      <w:r w:rsidR="0079093F" w:rsidRPr="00606A86">
        <w:rPr>
          <w:rFonts w:ascii="Arial" w:hAnsi="Arial" w:cs="Arial"/>
          <w:sz w:val="22"/>
          <w:szCs w:val="22"/>
        </w:rPr>
        <w:t>Thajsko</w:t>
      </w:r>
      <w:r w:rsidR="00606A86" w:rsidRPr="00606A86">
        <w:rPr>
          <w:rFonts w:ascii="Arial" w:hAnsi="Arial" w:cs="Arial"/>
          <w:sz w:val="22"/>
          <w:szCs w:val="22"/>
        </w:rPr>
        <w:t xml:space="preserve">, </w:t>
      </w:r>
      <w:r w:rsidR="008D129A" w:rsidRPr="00606A86">
        <w:rPr>
          <w:rFonts w:ascii="Arial" w:hAnsi="Arial" w:cs="Arial"/>
          <w:sz w:val="22"/>
          <w:szCs w:val="22"/>
        </w:rPr>
        <w:t>Libanon,</w:t>
      </w:r>
      <w:r w:rsidR="008D129A">
        <w:rPr>
          <w:rFonts w:ascii="Arial" w:hAnsi="Arial" w:cs="Arial"/>
          <w:sz w:val="22"/>
          <w:szCs w:val="22"/>
        </w:rPr>
        <w:t xml:space="preserve"> </w:t>
      </w:r>
      <w:r w:rsidR="00606A86" w:rsidRPr="00606A86">
        <w:rPr>
          <w:rFonts w:ascii="Arial" w:hAnsi="Arial" w:cs="Arial"/>
          <w:sz w:val="22"/>
          <w:szCs w:val="22"/>
        </w:rPr>
        <w:t>Libye</w:t>
      </w:r>
      <w:r w:rsidR="008D129A" w:rsidRPr="00606A86">
        <w:rPr>
          <w:rFonts w:ascii="Arial" w:hAnsi="Arial" w:cs="Arial"/>
          <w:sz w:val="22"/>
          <w:szCs w:val="22"/>
        </w:rPr>
        <w:t>, Saúdská Arábie, Spojené arabské emiráty</w:t>
      </w:r>
      <w:r w:rsidR="00086235" w:rsidRPr="00606A86">
        <w:rPr>
          <w:rFonts w:ascii="Arial" w:hAnsi="Arial" w:cs="Arial"/>
          <w:sz w:val="22"/>
          <w:szCs w:val="22"/>
        </w:rPr>
        <w:t xml:space="preserve">, </w:t>
      </w:r>
      <w:r w:rsidR="00DF3E11" w:rsidRPr="00606A86">
        <w:rPr>
          <w:rFonts w:ascii="Arial" w:hAnsi="Arial" w:cs="Arial"/>
          <w:sz w:val="22"/>
          <w:szCs w:val="22"/>
        </w:rPr>
        <w:t>Kolumbie</w:t>
      </w:r>
      <w:r w:rsidR="00606A86" w:rsidRPr="00606A86">
        <w:rPr>
          <w:rFonts w:ascii="Arial" w:hAnsi="Arial" w:cs="Arial"/>
          <w:sz w:val="22"/>
          <w:szCs w:val="22"/>
        </w:rPr>
        <w:t xml:space="preserve">, Syrská arabská republika, </w:t>
      </w:r>
      <w:r w:rsidR="008D129A">
        <w:rPr>
          <w:rFonts w:ascii="Arial" w:hAnsi="Arial" w:cs="Arial"/>
          <w:sz w:val="22"/>
          <w:szCs w:val="22"/>
        </w:rPr>
        <w:t>Ukrajina</w:t>
      </w:r>
      <w:r w:rsidR="00606A86" w:rsidRPr="00606A86">
        <w:rPr>
          <w:rFonts w:ascii="Arial" w:hAnsi="Arial" w:cs="Arial"/>
          <w:sz w:val="22"/>
          <w:szCs w:val="22"/>
        </w:rPr>
        <w:t xml:space="preserve"> …</w:t>
      </w:r>
      <w:r w:rsidR="009A1358">
        <w:rPr>
          <w:rFonts w:ascii="Arial" w:hAnsi="Arial" w:cs="Arial"/>
          <w:sz w:val="22"/>
          <w:szCs w:val="22"/>
        </w:rPr>
        <w:t xml:space="preserve"> </w:t>
      </w:r>
      <w:r w:rsidR="009A1358" w:rsidRPr="00FA0F96">
        <w:rPr>
          <w:rFonts w:ascii="Arial" w:hAnsi="Arial" w:cs="Arial"/>
          <w:sz w:val="22"/>
          <w:szCs w:val="22"/>
        </w:rPr>
        <w:t>Předmětem obchodu s těmito zeměmi byly zejména</w:t>
      </w:r>
      <w:r w:rsidR="009A1358" w:rsidRPr="009A1358">
        <w:rPr>
          <w:rFonts w:ascii="Arial" w:hAnsi="Arial" w:cs="Arial"/>
          <w:sz w:val="22"/>
          <w:szCs w:val="22"/>
        </w:rPr>
        <w:t xml:space="preserve"> </w:t>
      </w:r>
      <w:r w:rsidR="009A1358">
        <w:rPr>
          <w:rFonts w:ascii="Arial" w:hAnsi="Arial" w:cs="Arial"/>
          <w:sz w:val="22"/>
          <w:szCs w:val="22"/>
        </w:rPr>
        <w:t>sušená syrovátka, sušená mléka, čerstvé sýry, Mozzarella, Eidam, s</w:t>
      </w:r>
      <w:r w:rsidR="009A1358" w:rsidRPr="009A1358">
        <w:rPr>
          <w:rFonts w:ascii="Arial" w:hAnsi="Arial" w:cs="Arial"/>
          <w:sz w:val="22"/>
          <w:szCs w:val="22"/>
        </w:rPr>
        <w:t xml:space="preserve">ýry s modrou plísní a jiné sýry obsahující plíseň vytvořenou pomocí </w:t>
      </w:r>
      <w:proofErr w:type="spellStart"/>
      <w:r w:rsidR="009A1358" w:rsidRPr="009A1358">
        <w:rPr>
          <w:rFonts w:ascii="Arial" w:hAnsi="Arial" w:cs="Arial"/>
          <w:i/>
          <w:sz w:val="22"/>
          <w:szCs w:val="22"/>
        </w:rPr>
        <w:t>Penicillium</w:t>
      </w:r>
      <w:proofErr w:type="spellEnd"/>
      <w:r w:rsidR="009A1358" w:rsidRPr="009A1358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="009A1358" w:rsidRPr="009A1358">
        <w:rPr>
          <w:rFonts w:ascii="Arial" w:hAnsi="Arial" w:cs="Arial"/>
          <w:i/>
          <w:sz w:val="22"/>
          <w:szCs w:val="22"/>
        </w:rPr>
        <w:t>roqueforti</w:t>
      </w:r>
      <w:proofErr w:type="spellEnd"/>
      <w:r w:rsidR="009A1358" w:rsidRPr="009A1358">
        <w:rPr>
          <w:rFonts w:ascii="Arial" w:hAnsi="Arial" w:cs="Arial"/>
          <w:sz w:val="22"/>
          <w:szCs w:val="22"/>
        </w:rPr>
        <w:t xml:space="preserve"> (kromě </w:t>
      </w:r>
      <w:proofErr w:type="spellStart"/>
      <w:r w:rsidR="009A1358" w:rsidRPr="009A1358">
        <w:rPr>
          <w:rFonts w:ascii="Arial" w:hAnsi="Arial" w:cs="Arial"/>
          <w:sz w:val="22"/>
          <w:szCs w:val="22"/>
        </w:rPr>
        <w:t>Roquefort</w:t>
      </w:r>
      <w:proofErr w:type="spellEnd"/>
      <w:r w:rsidR="009A1358" w:rsidRPr="009A1358">
        <w:rPr>
          <w:rFonts w:ascii="Arial" w:hAnsi="Arial" w:cs="Arial"/>
          <w:sz w:val="22"/>
          <w:szCs w:val="22"/>
        </w:rPr>
        <w:t xml:space="preserve"> a Gorgonzola)</w:t>
      </w:r>
      <w:r w:rsidR="009A1358">
        <w:rPr>
          <w:rFonts w:ascii="Arial" w:hAnsi="Arial" w:cs="Arial"/>
          <w:sz w:val="22"/>
          <w:szCs w:val="22"/>
        </w:rPr>
        <w:t>, Čedar.</w:t>
      </w:r>
    </w:p>
    <w:p w:rsidR="00C015EF" w:rsidRPr="009A1358" w:rsidRDefault="00C015EF" w:rsidP="009A1358">
      <w:pPr>
        <w:shd w:val="clear" w:color="auto" w:fill="FFFFFF" w:themeFill="background1"/>
        <w:ind w:left="284"/>
        <w:jc w:val="both"/>
        <w:rPr>
          <w:rFonts w:ascii="Arial" w:hAnsi="Arial" w:cs="Arial"/>
          <w:sz w:val="22"/>
          <w:szCs w:val="22"/>
          <w:u w:val="single"/>
        </w:rPr>
      </w:pPr>
      <w:r w:rsidRPr="00F00559">
        <w:rPr>
          <w:rFonts w:ascii="Arial" w:hAnsi="Arial" w:cs="Arial"/>
          <w:sz w:val="22"/>
          <w:szCs w:val="22"/>
          <w:u w:val="single"/>
        </w:rPr>
        <w:t xml:space="preserve">Na celkové finanční hodnotě vývozu v daném období se vývoz tekutých mlék a smetan podílel cca </w:t>
      </w:r>
      <w:r w:rsidR="005C528B">
        <w:rPr>
          <w:rFonts w:ascii="Arial" w:hAnsi="Arial" w:cs="Arial"/>
          <w:sz w:val="22"/>
          <w:szCs w:val="22"/>
          <w:u w:val="single"/>
        </w:rPr>
        <w:t>41,</w:t>
      </w:r>
      <w:r w:rsidR="009A1358">
        <w:rPr>
          <w:rFonts w:ascii="Arial" w:hAnsi="Arial" w:cs="Arial"/>
          <w:sz w:val="22"/>
          <w:szCs w:val="22"/>
          <w:u w:val="single"/>
        </w:rPr>
        <w:t>4</w:t>
      </w:r>
      <w:r w:rsidR="006C590B" w:rsidRPr="00F00559">
        <w:rPr>
          <w:rFonts w:ascii="Arial" w:hAnsi="Arial" w:cs="Arial"/>
          <w:sz w:val="22"/>
          <w:szCs w:val="22"/>
          <w:u w:val="single"/>
        </w:rPr>
        <w:t xml:space="preserve"> </w:t>
      </w:r>
      <w:r w:rsidRPr="00F00559">
        <w:rPr>
          <w:rFonts w:ascii="Arial" w:hAnsi="Arial" w:cs="Arial"/>
          <w:sz w:val="22"/>
          <w:szCs w:val="22"/>
          <w:u w:val="single"/>
        </w:rPr>
        <w:t>%.</w:t>
      </w:r>
      <w:r w:rsidRPr="00F00559">
        <w:rPr>
          <w:rFonts w:ascii="Arial" w:hAnsi="Arial" w:cs="Arial"/>
          <w:sz w:val="22"/>
          <w:szCs w:val="22"/>
        </w:rPr>
        <w:t xml:space="preserve"> </w:t>
      </w:r>
      <w:r w:rsidRPr="00F00559">
        <w:rPr>
          <w:rFonts w:ascii="Arial" w:hAnsi="Arial" w:cs="Arial"/>
          <w:sz w:val="22"/>
          <w:szCs w:val="22"/>
          <w:u w:val="single"/>
        </w:rPr>
        <w:t>V</w:t>
      </w:r>
      <w:r w:rsidR="0065219C" w:rsidRPr="00F00559">
        <w:rPr>
          <w:rFonts w:ascii="Arial" w:hAnsi="Arial" w:cs="Arial"/>
          <w:sz w:val="22"/>
          <w:szCs w:val="22"/>
          <w:u w:val="single"/>
        </w:rPr>
        <w:t> </w:t>
      </w:r>
      <w:r w:rsidR="005C528B">
        <w:rPr>
          <w:rFonts w:ascii="Arial" w:hAnsi="Arial" w:cs="Arial"/>
          <w:sz w:val="22"/>
          <w:szCs w:val="22"/>
          <w:u w:val="single"/>
        </w:rPr>
        <w:t>období</w:t>
      </w:r>
      <w:r w:rsidR="005A6138">
        <w:rPr>
          <w:rFonts w:ascii="Arial" w:hAnsi="Arial" w:cs="Arial"/>
          <w:sz w:val="22"/>
          <w:szCs w:val="22"/>
          <w:u w:val="single"/>
        </w:rPr>
        <w:t xml:space="preserve"> led</w:t>
      </w:r>
      <w:r w:rsidR="005C528B">
        <w:rPr>
          <w:rFonts w:ascii="Arial" w:hAnsi="Arial" w:cs="Arial"/>
          <w:sz w:val="22"/>
          <w:szCs w:val="22"/>
          <w:u w:val="single"/>
        </w:rPr>
        <w:t>en-</w:t>
      </w:r>
      <w:r w:rsidR="009A1358">
        <w:rPr>
          <w:rFonts w:ascii="Arial" w:hAnsi="Arial" w:cs="Arial"/>
          <w:sz w:val="22"/>
          <w:szCs w:val="22"/>
          <w:u w:val="single"/>
        </w:rPr>
        <w:t>březen</w:t>
      </w:r>
      <w:r w:rsidRPr="00F00559">
        <w:rPr>
          <w:rFonts w:ascii="Arial" w:hAnsi="Arial" w:cs="Arial"/>
          <w:sz w:val="22"/>
          <w:szCs w:val="22"/>
          <w:u w:val="single"/>
        </w:rPr>
        <w:t xml:space="preserve"> 20</w:t>
      </w:r>
      <w:r w:rsidR="005A6138">
        <w:rPr>
          <w:rFonts w:ascii="Arial" w:hAnsi="Arial" w:cs="Arial"/>
          <w:sz w:val="22"/>
          <w:szCs w:val="22"/>
          <w:u w:val="single"/>
        </w:rPr>
        <w:t>21</w:t>
      </w:r>
      <w:r w:rsidRPr="00F00559">
        <w:rPr>
          <w:rFonts w:ascii="Arial" w:hAnsi="Arial" w:cs="Arial"/>
          <w:sz w:val="22"/>
          <w:szCs w:val="22"/>
          <w:u w:val="single"/>
        </w:rPr>
        <w:t xml:space="preserve"> se meziročně </w:t>
      </w:r>
      <w:r w:rsidR="005A6138">
        <w:rPr>
          <w:rFonts w:ascii="Arial" w:hAnsi="Arial" w:cs="Arial"/>
          <w:sz w:val="22"/>
          <w:szCs w:val="22"/>
          <w:u w:val="single"/>
        </w:rPr>
        <w:t>snížil</w:t>
      </w:r>
      <w:r w:rsidRPr="00F00559">
        <w:rPr>
          <w:rFonts w:ascii="Arial" w:hAnsi="Arial" w:cs="Arial"/>
          <w:sz w:val="22"/>
          <w:szCs w:val="22"/>
          <w:u w:val="single"/>
        </w:rPr>
        <w:t xml:space="preserve"> objem vývozu mléka v cisternách o </w:t>
      </w:r>
      <w:r w:rsidR="009A1358">
        <w:rPr>
          <w:rFonts w:ascii="Arial" w:hAnsi="Arial" w:cs="Arial"/>
          <w:sz w:val="22"/>
          <w:szCs w:val="22"/>
          <w:u w:val="single"/>
        </w:rPr>
        <w:t>-13,3</w:t>
      </w:r>
      <w:r w:rsidR="00E53F7A" w:rsidRPr="00F00559">
        <w:rPr>
          <w:rFonts w:ascii="Arial" w:hAnsi="Arial" w:cs="Arial"/>
          <w:sz w:val="22"/>
          <w:szCs w:val="22"/>
          <w:u w:val="single"/>
        </w:rPr>
        <w:t xml:space="preserve"> </w:t>
      </w:r>
      <w:r w:rsidRPr="00F00559">
        <w:rPr>
          <w:rFonts w:ascii="Arial" w:hAnsi="Arial" w:cs="Arial"/>
          <w:sz w:val="22"/>
          <w:szCs w:val="22"/>
          <w:u w:val="single"/>
        </w:rPr>
        <w:t>%</w:t>
      </w:r>
      <w:r w:rsidR="0065219C" w:rsidRPr="00F00559">
        <w:rPr>
          <w:rFonts w:ascii="Arial" w:hAnsi="Arial" w:cs="Arial"/>
          <w:sz w:val="22"/>
          <w:szCs w:val="22"/>
          <w:u w:val="single"/>
        </w:rPr>
        <w:t xml:space="preserve"> </w:t>
      </w:r>
      <w:r w:rsidR="00E53F7A" w:rsidRPr="00F00559">
        <w:rPr>
          <w:rFonts w:ascii="Arial" w:hAnsi="Arial" w:cs="Arial"/>
          <w:sz w:val="22"/>
          <w:szCs w:val="22"/>
          <w:u w:val="single"/>
        </w:rPr>
        <w:t>a</w:t>
      </w:r>
      <w:r w:rsidR="0065219C" w:rsidRPr="00F00559">
        <w:rPr>
          <w:rFonts w:ascii="Arial" w:hAnsi="Arial" w:cs="Arial"/>
          <w:sz w:val="22"/>
          <w:szCs w:val="22"/>
          <w:u w:val="single"/>
        </w:rPr>
        <w:t xml:space="preserve"> </w:t>
      </w:r>
      <w:r w:rsidRPr="00F00559">
        <w:rPr>
          <w:rFonts w:ascii="Arial" w:hAnsi="Arial" w:cs="Arial"/>
          <w:sz w:val="22"/>
          <w:szCs w:val="22"/>
        </w:rPr>
        <w:t xml:space="preserve">konzumního mléka </w:t>
      </w:r>
      <w:r w:rsidR="005C528B">
        <w:rPr>
          <w:rFonts w:ascii="Arial" w:hAnsi="Arial" w:cs="Arial"/>
          <w:sz w:val="22"/>
          <w:szCs w:val="22"/>
        </w:rPr>
        <w:t xml:space="preserve">se objem vývozu </w:t>
      </w:r>
      <w:r w:rsidR="009A1358">
        <w:rPr>
          <w:rFonts w:ascii="Arial" w:hAnsi="Arial" w:cs="Arial"/>
          <w:sz w:val="22"/>
          <w:szCs w:val="22"/>
        </w:rPr>
        <w:t>též klesl, a to</w:t>
      </w:r>
      <w:r w:rsidR="005C528B">
        <w:rPr>
          <w:rFonts w:ascii="Arial" w:hAnsi="Arial" w:cs="Arial"/>
          <w:sz w:val="22"/>
          <w:szCs w:val="22"/>
        </w:rPr>
        <w:t xml:space="preserve"> </w:t>
      </w:r>
      <w:r w:rsidRPr="00F00559">
        <w:rPr>
          <w:rFonts w:ascii="Arial" w:hAnsi="Arial" w:cs="Arial"/>
          <w:sz w:val="22"/>
          <w:szCs w:val="22"/>
        </w:rPr>
        <w:t xml:space="preserve">o </w:t>
      </w:r>
      <w:r w:rsidR="009A1358">
        <w:rPr>
          <w:rFonts w:ascii="Arial" w:hAnsi="Arial" w:cs="Arial"/>
          <w:sz w:val="22"/>
          <w:szCs w:val="22"/>
        </w:rPr>
        <w:t>-1,4</w:t>
      </w:r>
      <w:r w:rsidRPr="00F00559">
        <w:rPr>
          <w:rFonts w:ascii="Arial" w:hAnsi="Arial" w:cs="Arial"/>
          <w:sz w:val="22"/>
          <w:szCs w:val="22"/>
        </w:rPr>
        <w:t xml:space="preserve"> %</w:t>
      </w:r>
      <w:r w:rsidR="005C528B">
        <w:rPr>
          <w:rFonts w:ascii="Arial" w:hAnsi="Arial" w:cs="Arial"/>
          <w:sz w:val="22"/>
          <w:szCs w:val="22"/>
        </w:rPr>
        <w:t>. U</w:t>
      </w:r>
      <w:r w:rsidR="00A51197" w:rsidRPr="00F00559">
        <w:rPr>
          <w:rFonts w:ascii="Arial" w:hAnsi="Arial" w:cs="Arial"/>
          <w:sz w:val="22"/>
          <w:szCs w:val="22"/>
        </w:rPr>
        <w:t xml:space="preserve"> </w:t>
      </w:r>
      <w:r w:rsidR="005E34EB" w:rsidRPr="00F00559">
        <w:rPr>
          <w:rFonts w:ascii="Arial" w:hAnsi="Arial" w:cs="Arial"/>
          <w:sz w:val="22"/>
          <w:szCs w:val="22"/>
        </w:rPr>
        <w:t>vývoz</w:t>
      </w:r>
      <w:r w:rsidR="005A6138">
        <w:rPr>
          <w:rFonts w:ascii="Arial" w:hAnsi="Arial" w:cs="Arial"/>
          <w:sz w:val="22"/>
          <w:szCs w:val="22"/>
        </w:rPr>
        <w:t>u</w:t>
      </w:r>
      <w:r w:rsidRPr="00F00559">
        <w:rPr>
          <w:rFonts w:ascii="Arial" w:hAnsi="Arial" w:cs="Arial"/>
          <w:sz w:val="22"/>
          <w:szCs w:val="22"/>
        </w:rPr>
        <w:t xml:space="preserve"> smetany v</w:t>
      </w:r>
      <w:r w:rsidR="005A6138">
        <w:rPr>
          <w:rFonts w:ascii="Arial" w:hAnsi="Arial" w:cs="Arial"/>
          <w:sz w:val="22"/>
          <w:szCs w:val="22"/>
        </w:rPr>
        <w:t> </w:t>
      </w:r>
      <w:r w:rsidRPr="00F00559">
        <w:rPr>
          <w:rFonts w:ascii="Arial" w:hAnsi="Arial" w:cs="Arial"/>
          <w:sz w:val="22"/>
          <w:szCs w:val="22"/>
        </w:rPr>
        <w:t>cisternách</w:t>
      </w:r>
      <w:r w:rsidR="005A6138">
        <w:rPr>
          <w:rFonts w:ascii="Arial" w:hAnsi="Arial" w:cs="Arial"/>
          <w:sz w:val="22"/>
          <w:szCs w:val="22"/>
        </w:rPr>
        <w:t xml:space="preserve"> vývoz klesl</w:t>
      </w:r>
      <w:r w:rsidRPr="00F00559">
        <w:rPr>
          <w:rFonts w:ascii="Arial" w:hAnsi="Arial" w:cs="Arial"/>
          <w:sz w:val="22"/>
          <w:szCs w:val="22"/>
        </w:rPr>
        <w:t xml:space="preserve"> o </w:t>
      </w:r>
      <w:r w:rsidR="009A1358">
        <w:rPr>
          <w:rFonts w:ascii="Arial" w:hAnsi="Arial" w:cs="Arial"/>
          <w:sz w:val="22"/>
          <w:szCs w:val="22"/>
        </w:rPr>
        <w:t>-7,7</w:t>
      </w:r>
      <w:r w:rsidR="005A6138" w:rsidRPr="00F00559">
        <w:rPr>
          <w:rFonts w:ascii="Arial" w:hAnsi="Arial" w:cs="Arial"/>
          <w:sz w:val="22"/>
          <w:szCs w:val="22"/>
        </w:rPr>
        <w:t xml:space="preserve"> %, a u smetany</w:t>
      </w:r>
      <w:r w:rsidR="005A6138">
        <w:rPr>
          <w:rFonts w:ascii="Arial" w:hAnsi="Arial" w:cs="Arial"/>
          <w:sz w:val="22"/>
          <w:szCs w:val="22"/>
        </w:rPr>
        <w:t xml:space="preserve"> </w:t>
      </w:r>
      <w:r w:rsidR="00664DDF" w:rsidRPr="00F00559">
        <w:rPr>
          <w:rFonts w:ascii="Arial" w:hAnsi="Arial" w:cs="Arial"/>
          <w:sz w:val="22"/>
          <w:szCs w:val="22"/>
        </w:rPr>
        <w:t>konzumní</w:t>
      </w:r>
      <w:r w:rsidR="005A6138">
        <w:rPr>
          <w:rFonts w:ascii="Arial" w:hAnsi="Arial" w:cs="Arial"/>
          <w:sz w:val="22"/>
          <w:szCs w:val="22"/>
        </w:rPr>
        <w:t xml:space="preserve"> došlo k poklesu</w:t>
      </w:r>
      <w:r w:rsidR="00664DDF" w:rsidRPr="00F00559">
        <w:rPr>
          <w:rFonts w:ascii="Arial" w:hAnsi="Arial" w:cs="Arial"/>
          <w:sz w:val="22"/>
          <w:szCs w:val="22"/>
        </w:rPr>
        <w:t xml:space="preserve"> </w:t>
      </w:r>
      <w:r w:rsidR="00E53F7A" w:rsidRPr="00F00559">
        <w:rPr>
          <w:rFonts w:ascii="Arial" w:hAnsi="Arial" w:cs="Arial"/>
          <w:sz w:val="22"/>
          <w:szCs w:val="22"/>
        </w:rPr>
        <w:t xml:space="preserve">o </w:t>
      </w:r>
      <w:r w:rsidR="009A1358">
        <w:rPr>
          <w:rFonts w:ascii="Arial" w:hAnsi="Arial" w:cs="Arial"/>
          <w:sz w:val="22"/>
          <w:szCs w:val="22"/>
        </w:rPr>
        <w:t>-6,6</w:t>
      </w:r>
      <w:r w:rsidR="00E53F7A" w:rsidRPr="00F00559">
        <w:rPr>
          <w:rFonts w:ascii="Arial" w:hAnsi="Arial" w:cs="Arial"/>
          <w:sz w:val="22"/>
          <w:szCs w:val="22"/>
        </w:rPr>
        <w:t xml:space="preserve"> %</w:t>
      </w:r>
      <w:r w:rsidR="00250BBA" w:rsidRPr="00F00559">
        <w:rPr>
          <w:rFonts w:ascii="Arial" w:hAnsi="Arial" w:cs="Arial"/>
          <w:sz w:val="22"/>
          <w:szCs w:val="22"/>
        </w:rPr>
        <w:t>.</w:t>
      </w:r>
      <w:r w:rsidR="00664DDF" w:rsidRPr="00F00559">
        <w:rPr>
          <w:rFonts w:ascii="Arial" w:hAnsi="Arial" w:cs="Arial"/>
          <w:sz w:val="22"/>
          <w:szCs w:val="22"/>
        </w:rPr>
        <w:t xml:space="preserve"> </w:t>
      </w:r>
      <w:r w:rsidRPr="00F00559">
        <w:rPr>
          <w:rFonts w:ascii="Arial" w:hAnsi="Arial" w:cs="Arial"/>
          <w:sz w:val="22"/>
          <w:szCs w:val="22"/>
        </w:rPr>
        <w:t xml:space="preserve">Významným vývozním artiklem mlékárenského zboží jsou sýry a tvarohy (podíl na celkové finanční hodnotě vývozu představují </w:t>
      </w:r>
      <w:r w:rsidR="009A1358">
        <w:rPr>
          <w:rFonts w:ascii="Arial" w:hAnsi="Arial" w:cs="Arial"/>
          <w:sz w:val="22"/>
          <w:szCs w:val="22"/>
        </w:rPr>
        <w:t>30,8</w:t>
      </w:r>
      <w:r w:rsidRPr="00F00559">
        <w:rPr>
          <w:rFonts w:ascii="Arial" w:hAnsi="Arial" w:cs="Arial"/>
          <w:sz w:val="22"/>
          <w:szCs w:val="22"/>
        </w:rPr>
        <w:t xml:space="preserve"> %). </w:t>
      </w:r>
      <w:r w:rsidR="005A6138">
        <w:rPr>
          <w:rFonts w:ascii="Arial" w:hAnsi="Arial" w:cs="Arial"/>
          <w:sz w:val="22"/>
          <w:szCs w:val="22"/>
          <w:u w:val="single"/>
        </w:rPr>
        <w:t>V</w:t>
      </w:r>
      <w:r w:rsidR="005C528B">
        <w:rPr>
          <w:rFonts w:ascii="Arial" w:hAnsi="Arial" w:cs="Arial"/>
          <w:sz w:val="22"/>
          <w:szCs w:val="22"/>
          <w:u w:val="single"/>
        </w:rPr>
        <w:t> období leden-</w:t>
      </w:r>
      <w:r w:rsidR="009A1358">
        <w:rPr>
          <w:rFonts w:ascii="Arial" w:hAnsi="Arial" w:cs="Arial"/>
          <w:sz w:val="22"/>
          <w:szCs w:val="22"/>
          <w:u w:val="single"/>
        </w:rPr>
        <w:t>březen</w:t>
      </w:r>
      <w:r w:rsidRPr="00F00559">
        <w:rPr>
          <w:rFonts w:ascii="Arial" w:hAnsi="Arial" w:cs="Arial"/>
          <w:sz w:val="22"/>
          <w:szCs w:val="22"/>
          <w:u w:val="single"/>
        </w:rPr>
        <w:t xml:space="preserve"> 20</w:t>
      </w:r>
      <w:r w:rsidR="00E53F7A" w:rsidRPr="00F00559">
        <w:rPr>
          <w:rFonts w:ascii="Arial" w:hAnsi="Arial" w:cs="Arial"/>
          <w:sz w:val="22"/>
          <w:szCs w:val="22"/>
          <w:u w:val="single"/>
        </w:rPr>
        <w:t>2</w:t>
      </w:r>
      <w:r w:rsidR="005A6138">
        <w:rPr>
          <w:rFonts w:ascii="Arial" w:hAnsi="Arial" w:cs="Arial"/>
          <w:sz w:val="22"/>
          <w:szCs w:val="22"/>
          <w:u w:val="single"/>
        </w:rPr>
        <w:t>1</w:t>
      </w:r>
      <w:r w:rsidRPr="00F00559">
        <w:rPr>
          <w:rFonts w:ascii="Arial" w:hAnsi="Arial" w:cs="Arial"/>
          <w:sz w:val="22"/>
          <w:szCs w:val="22"/>
          <w:u w:val="single"/>
        </w:rPr>
        <w:t xml:space="preserve"> se meziročně </w:t>
      </w:r>
      <w:r w:rsidR="00E53F7A" w:rsidRPr="00F00559">
        <w:rPr>
          <w:rFonts w:ascii="Arial" w:hAnsi="Arial" w:cs="Arial"/>
          <w:sz w:val="22"/>
          <w:szCs w:val="22"/>
          <w:u w:val="single"/>
        </w:rPr>
        <w:t>zvýšil</w:t>
      </w:r>
      <w:r w:rsidRPr="00F00559">
        <w:rPr>
          <w:rFonts w:ascii="Arial" w:hAnsi="Arial" w:cs="Arial"/>
          <w:sz w:val="22"/>
          <w:szCs w:val="22"/>
          <w:u w:val="single"/>
        </w:rPr>
        <w:t xml:space="preserve"> objem v</w:t>
      </w:r>
      <w:r w:rsidR="00250BBA" w:rsidRPr="00F00559">
        <w:rPr>
          <w:rFonts w:ascii="Arial" w:hAnsi="Arial" w:cs="Arial"/>
          <w:sz w:val="22"/>
          <w:szCs w:val="22"/>
          <w:u w:val="single"/>
        </w:rPr>
        <w:t>ývozu sýrů a tvarohů v tunách</w:t>
      </w:r>
      <w:r w:rsidR="003361FE" w:rsidRPr="00F00559">
        <w:rPr>
          <w:rFonts w:ascii="Arial" w:hAnsi="Arial" w:cs="Arial"/>
          <w:sz w:val="22"/>
          <w:szCs w:val="22"/>
          <w:u w:val="single"/>
        </w:rPr>
        <w:t xml:space="preserve"> </w:t>
      </w:r>
      <w:r w:rsidR="00250BBA" w:rsidRPr="00F00559">
        <w:rPr>
          <w:rFonts w:ascii="Arial" w:hAnsi="Arial" w:cs="Arial"/>
          <w:sz w:val="22"/>
          <w:szCs w:val="22"/>
          <w:u w:val="single"/>
        </w:rPr>
        <w:t>(</w:t>
      </w:r>
      <w:r w:rsidRPr="00F00559">
        <w:rPr>
          <w:rFonts w:ascii="Arial" w:hAnsi="Arial" w:cs="Arial"/>
          <w:sz w:val="22"/>
          <w:szCs w:val="22"/>
          <w:u w:val="single"/>
        </w:rPr>
        <w:t xml:space="preserve">o </w:t>
      </w:r>
      <w:r w:rsidR="009A1358">
        <w:rPr>
          <w:rFonts w:ascii="Arial" w:hAnsi="Arial" w:cs="Arial"/>
          <w:sz w:val="22"/>
          <w:szCs w:val="22"/>
          <w:u w:val="single"/>
        </w:rPr>
        <w:t>841,3</w:t>
      </w:r>
      <w:r w:rsidR="00624229" w:rsidRPr="00F00559">
        <w:rPr>
          <w:rFonts w:ascii="Arial" w:hAnsi="Arial" w:cs="Arial"/>
          <w:sz w:val="22"/>
          <w:szCs w:val="22"/>
          <w:u w:val="single"/>
        </w:rPr>
        <w:t xml:space="preserve"> </w:t>
      </w:r>
      <w:r w:rsidR="00250BBA" w:rsidRPr="00F00559">
        <w:rPr>
          <w:rFonts w:ascii="Arial" w:hAnsi="Arial" w:cs="Arial"/>
          <w:sz w:val="22"/>
          <w:szCs w:val="22"/>
          <w:u w:val="single"/>
        </w:rPr>
        <w:t xml:space="preserve">t, tj. o </w:t>
      </w:r>
      <w:r w:rsidR="009A1358">
        <w:rPr>
          <w:rFonts w:ascii="Arial" w:hAnsi="Arial" w:cs="Arial"/>
          <w:sz w:val="22"/>
          <w:szCs w:val="22"/>
          <w:u w:val="single"/>
        </w:rPr>
        <w:t>5,34</w:t>
      </w:r>
      <w:r w:rsidR="00250BBA" w:rsidRPr="00F00559">
        <w:rPr>
          <w:rFonts w:ascii="Arial" w:hAnsi="Arial" w:cs="Arial"/>
          <w:sz w:val="22"/>
          <w:szCs w:val="22"/>
          <w:u w:val="single"/>
        </w:rPr>
        <w:t xml:space="preserve"> %)</w:t>
      </w:r>
      <w:r w:rsidRPr="00F00559">
        <w:rPr>
          <w:rFonts w:ascii="Arial" w:hAnsi="Arial" w:cs="Arial"/>
          <w:sz w:val="22"/>
          <w:szCs w:val="22"/>
          <w:u w:val="single"/>
        </w:rPr>
        <w:t xml:space="preserve">. </w:t>
      </w:r>
      <w:r w:rsidRPr="00F00559">
        <w:rPr>
          <w:rFonts w:ascii="Arial" w:hAnsi="Arial" w:cs="Arial"/>
          <w:sz w:val="22"/>
          <w:szCs w:val="22"/>
        </w:rPr>
        <w:t xml:space="preserve">Vývoz sušeného odtučněného mléka v meziročním porovnání byl </w:t>
      </w:r>
      <w:r w:rsidR="005A6138">
        <w:rPr>
          <w:rFonts w:ascii="Arial" w:hAnsi="Arial" w:cs="Arial"/>
          <w:sz w:val="22"/>
          <w:szCs w:val="22"/>
        </w:rPr>
        <w:t>vyšší</w:t>
      </w:r>
      <w:r w:rsidRPr="00F00559">
        <w:rPr>
          <w:rFonts w:ascii="Arial" w:hAnsi="Arial" w:cs="Arial"/>
          <w:sz w:val="22"/>
          <w:szCs w:val="22"/>
        </w:rPr>
        <w:t xml:space="preserve"> o </w:t>
      </w:r>
      <w:r w:rsidR="009A1358">
        <w:rPr>
          <w:rFonts w:ascii="Arial" w:hAnsi="Arial" w:cs="Arial"/>
          <w:sz w:val="22"/>
          <w:szCs w:val="22"/>
        </w:rPr>
        <w:t>15,0</w:t>
      </w:r>
      <w:r w:rsidRPr="00F00559">
        <w:rPr>
          <w:rFonts w:ascii="Arial" w:hAnsi="Arial" w:cs="Arial"/>
          <w:sz w:val="22"/>
          <w:szCs w:val="22"/>
        </w:rPr>
        <w:t xml:space="preserve"> %, vývoz sušeného mléka plnotučného </w:t>
      </w:r>
      <w:r w:rsidR="005E34EB" w:rsidRPr="00F00559">
        <w:rPr>
          <w:rFonts w:ascii="Arial" w:hAnsi="Arial" w:cs="Arial"/>
          <w:sz w:val="22"/>
          <w:szCs w:val="22"/>
        </w:rPr>
        <w:t>byl meziročně</w:t>
      </w:r>
      <w:r w:rsidR="009A1358">
        <w:rPr>
          <w:rFonts w:ascii="Arial" w:hAnsi="Arial" w:cs="Arial"/>
          <w:sz w:val="22"/>
          <w:szCs w:val="22"/>
        </w:rPr>
        <w:t xml:space="preserve"> </w:t>
      </w:r>
      <w:r w:rsidR="005C528B">
        <w:rPr>
          <w:rFonts w:ascii="Arial" w:hAnsi="Arial" w:cs="Arial"/>
          <w:sz w:val="22"/>
          <w:szCs w:val="22"/>
        </w:rPr>
        <w:t>vyšší</w:t>
      </w:r>
      <w:r w:rsidR="009A1358">
        <w:rPr>
          <w:rFonts w:ascii="Arial" w:hAnsi="Arial" w:cs="Arial"/>
          <w:sz w:val="22"/>
          <w:szCs w:val="22"/>
        </w:rPr>
        <w:t xml:space="preserve"> </w:t>
      </w:r>
      <w:r w:rsidR="005E34EB" w:rsidRPr="00F00559">
        <w:rPr>
          <w:rFonts w:ascii="Arial" w:hAnsi="Arial" w:cs="Arial"/>
          <w:sz w:val="22"/>
          <w:szCs w:val="22"/>
        </w:rPr>
        <w:t xml:space="preserve">o </w:t>
      </w:r>
      <w:r w:rsidR="009A1358">
        <w:rPr>
          <w:rFonts w:ascii="Arial" w:hAnsi="Arial" w:cs="Arial"/>
          <w:sz w:val="22"/>
          <w:szCs w:val="22"/>
        </w:rPr>
        <w:t>9,6</w:t>
      </w:r>
      <w:r w:rsidRPr="00F00559">
        <w:rPr>
          <w:rFonts w:ascii="Arial" w:hAnsi="Arial" w:cs="Arial"/>
          <w:sz w:val="22"/>
          <w:szCs w:val="22"/>
        </w:rPr>
        <w:t xml:space="preserve"> %. Objem vývozu kondenzovaných mlék se meziročně </w:t>
      </w:r>
      <w:r w:rsidR="00C8382D" w:rsidRPr="00F00559">
        <w:rPr>
          <w:rFonts w:ascii="Arial" w:hAnsi="Arial" w:cs="Arial"/>
          <w:sz w:val="22"/>
          <w:szCs w:val="22"/>
        </w:rPr>
        <w:t>zvýšil</w:t>
      </w:r>
      <w:r w:rsidRPr="00F00559">
        <w:rPr>
          <w:rFonts w:ascii="Arial" w:hAnsi="Arial" w:cs="Arial"/>
          <w:sz w:val="22"/>
          <w:szCs w:val="22"/>
        </w:rPr>
        <w:t xml:space="preserve"> o </w:t>
      </w:r>
      <w:r w:rsidR="009A1358">
        <w:rPr>
          <w:rFonts w:ascii="Arial" w:hAnsi="Arial" w:cs="Arial"/>
          <w:sz w:val="22"/>
          <w:szCs w:val="22"/>
        </w:rPr>
        <w:t>62,4</w:t>
      </w:r>
      <w:r w:rsidRPr="00F00559">
        <w:rPr>
          <w:rFonts w:ascii="Arial" w:hAnsi="Arial" w:cs="Arial"/>
          <w:sz w:val="22"/>
          <w:szCs w:val="22"/>
        </w:rPr>
        <w:t xml:space="preserve"> %. Objem vývozu jogurtů byl meziročně </w:t>
      </w:r>
      <w:r w:rsidR="00F00559" w:rsidRPr="00F00559">
        <w:rPr>
          <w:rFonts w:ascii="Arial" w:hAnsi="Arial" w:cs="Arial"/>
          <w:sz w:val="22"/>
          <w:szCs w:val="22"/>
        </w:rPr>
        <w:t>nižší</w:t>
      </w:r>
      <w:r w:rsidRPr="00F00559">
        <w:rPr>
          <w:rFonts w:ascii="Arial" w:hAnsi="Arial" w:cs="Arial"/>
          <w:sz w:val="22"/>
          <w:szCs w:val="22"/>
        </w:rPr>
        <w:t xml:space="preserve"> o </w:t>
      </w:r>
      <w:r w:rsidR="009A1358">
        <w:rPr>
          <w:rFonts w:ascii="Arial" w:hAnsi="Arial" w:cs="Arial"/>
          <w:sz w:val="22"/>
          <w:szCs w:val="22"/>
        </w:rPr>
        <w:t>8,4</w:t>
      </w:r>
      <w:r w:rsidR="00F00559" w:rsidRPr="00F00559">
        <w:rPr>
          <w:rFonts w:ascii="Arial" w:hAnsi="Arial" w:cs="Arial"/>
          <w:sz w:val="22"/>
          <w:szCs w:val="22"/>
        </w:rPr>
        <w:t xml:space="preserve"> %, </w:t>
      </w:r>
      <w:r w:rsidRPr="00F00559">
        <w:rPr>
          <w:rFonts w:ascii="Arial" w:hAnsi="Arial" w:cs="Arial"/>
          <w:sz w:val="22"/>
          <w:szCs w:val="22"/>
        </w:rPr>
        <w:t xml:space="preserve">vývoz ostatních zakysaných mléčných výrobků byl </w:t>
      </w:r>
      <w:r w:rsidR="001107AD">
        <w:rPr>
          <w:rFonts w:ascii="Arial" w:hAnsi="Arial" w:cs="Arial"/>
          <w:sz w:val="22"/>
          <w:szCs w:val="22"/>
        </w:rPr>
        <w:t>naopak vyšš</w:t>
      </w:r>
      <w:r w:rsidR="0025639C" w:rsidRPr="00F00559">
        <w:rPr>
          <w:rFonts w:ascii="Arial" w:hAnsi="Arial" w:cs="Arial"/>
          <w:sz w:val="22"/>
          <w:szCs w:val="22"/>
        </w:rPr>
        <w:t xml:space="preserve">í </w:t>
      </w:r>
      <w:r w:rsidR="009A1358">
        <w:rPr>
          <w:rFonts w:ascii="Arial" w:hAnsi="Arial" w:cs="Arial"/>
          <w:sz w:val="22"/>
          <w:szCs w:val="22"/>
        </w:rPr>
        <w:br/>
      </w:r>
      <w:r w:rsidRPr="00F00559">
        <w:rPr>
          <w:rFonts w:ascii="Arial" w:hAnsi="Arial" w:cs="Arial"/>
          <w:sz w:val="22"/>
          <w:szCs w:val="22"/>
        </w:rPr>
        <w:t>(</w:t>
      </w:r>
      <w:r w:rsidR="005E34EB" w:rsidRPr="00F00559">
        <w:rPr>
          <w:rFonts w:ascii="Arial" w:hAnsi="Arial" w:cs="Arial"/>
          <w:sz w:val="22"/>
          <w:szCs w:val="22"/>
        </w:rPr>
        <w:t xml:space="preserve">o </w:t>
      </w:r>
      <w:r w:rsidR="009A1358">
        <w:rPr>
          <w:rFonts w:ascii="Arial" w:hAnsi="Arial" w:cs="Arial"/>
          <w:sz w:val="22"/>
          <w:szCs w:val="22"/>
        </w:rPr>
        <w:t>9,7</w:t>
      </w:r>
      <w:r w:rsidRPr="00F00559">
        <w:rPr>
          <w:rFonts w:ascii="Arial" w:hAnsi="Arial" w:cs="Arial"/>
          <w:sz w:val="22"/>
          <w:szCs w:val="22"/>
        </w:rPr>
        <w:t xml:space="preserve"> %). </w:t>
      </w:r>
    </w:p>
    <w:p w:rsidR="00F24015" w:rsidRPr="00592AF2" w:rsidRDefault="00F24015" w:rsidP="00C015EF">
      <w:pPr>
        <w:shd w:val="clear" w:color="auto" w:fill="FFFFFF" w:themeFill="background1"/>
        <w:ind w:left="284"/>
        <w:jc w:val="both"/>
        <w:rPr>
          <w:rFonts w:ascii="Arial" w:hAnsi="Arial" w:cs="Arial"/>
          <w:sz w:val="10"/>
          <w:szCs w:val="10"/>
        </w:rPr>
      </w:pPr>
    </w:p>
    <w:p w:rsidR="001107AD" w:rsidRDefault="001B2F53" w:rsidP="00F8518F">
      <w:pPr>
        <w:shd w:val="clear" w:color="auto" w:fill="FFFFFF" w:themeFill="background1"/>
        <w:ind w:left="284"/>
        <w:outlineLvl w:val="0"/>
        <w:rPr>
          <w:rFonts w:ascii="Arial" w:hAnsi="Arial" w:cs="Arial"/>
          <w:b/>
          <w:sz w:val="22"/>
          <w:szCs w:val="22"/>
        </w:rPr>
      </w:pPr>
      <w:r>
        <w:rPr>
          <w:noProof/>
        </w:rPr>
        <w:drawing>
          <wp:inline distT="0" distB="0" distL="0" distR="0" wp14:anchorId="7C983D0B" wp14:editId="21DFD3F0">
            <wp:extent cx="6598920" cy="3322320"/>
            <wp:effectExtent l="0" t="0" r="11430" b="11430"/>
            <wp:docPr id="20" name="Graf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1107AD" w:rsidRPr="00592AF2" w:rsidRDefault="001107AD" w:rsidP="005F4F36">
      <w:pPr>
        <w:shd w:val="clear" w:color="auto" w:fill="FFFFFF" w:themeFill="background1"/>
        <w:outlineLvl w:val="0"/>
        <w:rPr>
          <w:rFonts w:ascii="Arial" w:hAnsi="Arial" w:cs="Arial"/>
          <w:b/>
          <w:sz w:val="22"/>
          <w:szCs w:val="22"/>
        </w:rPr>
      </w:pPr>
    </w:p>
    <w:p w:rsidR="00C015EF" w:rsidRPr="00592AF2" w:rsidRDefault="00C015EF" w:rsidP="00C015EF">
      <w:pPr>
        <w:shd w:val="clear" w:color="auto" w:fill="FFFFFF" w:themeFill="background1"/>
        <w:ind w:left="284"/>
        <w:outlineLvl w:val="0"/>
        <w:rPr>
          <w:rFonts w:ascii="Arial" w:hAnsi="Arial" w:cs="Arial"/>
          <w:b/>
          <w:sz w:val="22"/>
          <w:szCs w:val="22"/>
        </w:rPr>
      </w:pPr>
      <w:r w:rsidRPr="00592AF2">
        <w:rPr>
          <w:rFonts w:ascii="Arial" w:hAnsi="Arial" w:cs="Arial"/>
          <w:b/>
          <w:sz w:val="22"/>
          <w:szCs w:val="22"/>
        </w:rPr>
        <w:t>Dovoz</w:t>
      </w:r>
    </w:p>
    <w:p w:rsidR="00C015EF" w:rsidRPr="00610B9E" w:rsidRDefault="00C015EF" w:rsidP="00C015EF">
      <w:pPr>
        <w:shd w:val="clear" w:color="auto" w:fill="FFFFFF" w:themeFill="background1"/>
        <w:ind w:left="284"/>
        <w:jc w:val="both"/>
        <w:rPr>
          <w:rFonts w:ascii="Arial" w:hAnsi="Arial" w:cs="Arial"/>
          <w:sz w:val="22"/>
          <w:szCs w:val="22"/>
        </w:rPr>
      </w:pPr>
      <w:r w:rsidRPr="00610B9E">
        <w:rPr>
          <w:rFonts w:ascii="Arial" w:hAnsi="Arial" w:cs="Arial"/>
          <w:sz w:val="22"/>
          <w:szCs w:val="22"/>
        </w:rPr>
        <w:t>Dovozy ze tří zemí - z Německa (</w:t>
      </w:r>
      <w:r w:rsidR="00F8518F">
        <w:rPr>
          <w:rFonts w:ascii="Arial" w:hAnsi="Arial" w:cs="Arial"/>
          <w:sz w:val="22"/>
          <w:szCs w:val="22"/>
        </w:rPr>
        <w:t>39,5</w:t>
      </w:r>
      <w:r w:rsidR="00B13125" w:rsidRPr="00610B9E">
        <w:rPr>
          <w:rFonts w:ascii="Arial" w:hAnsi="Arial" w:cs="Arial"/>
          <w:sz w:val="22"/>
          <w:szCs w:val="22"/>
        </w:rPr>
        <w:t xml:space="preserve"> </w:t>
      </w:r>
      <w:r w:rsidRPr="00610B9E">
        <w:rPr>
          <w:rFonts w:ascii="Arial" w:hAnsi="Arial" w:cs="Arial"/>
          <w:sz w:val="22"/>
          <w:szCs w:val="22"/>
        </w:rPr>
        <w:t>%), Polska (</w:t>
      </w:r>
      <w:r w:rsidR="00F8518F">
        <w:rPr>
          <w:rFonts w:ascii="Arial" w:hAnsi="Arial" w:cs="Arial"/>
          <w:sz w:val="22"/>
          <w:szCs w:val="22"/>
        </w:rPr>
        <w:t>26,3</w:t>
      </w:r>
      <w:r w:rsidRPr="00610B9E">
        <w:rPr>
          <w:rFonts w:ascii="Arial" w:hAnsi="Arial" w:cs="Arial"/>
          <w:sz w:val="22"/>
          <w:szCs w:val="22"/>
        </w:rPr>
        <w:t xml:space="preserve"> %) a Slovenska (</w:t>
      </w:r>
      <w:r w:rsidR="00F8518F">
        <w:rPr>
          <w:rFonts w:ascii="Arial" w:hAnsi="Arial" w:cs="Arial"/>
          <w:sz w:val="22"/>
          <w:szCs w:val="22"/>
        </w:rPr>
        <w:t>11,3</w:t>
      </w:r>
      <w:r w:rsidRPr="00610B9E">
        <w:rPr>
          <w:rFonts w:ascii="Arial" w:hAnsi="Arial" w:cs="Arial"/>
          <w:sz w:val="22"/>
          <w:szCs w:val="22"/>
        </w:rPr>
        <w:t xml:space="preserve"> %) představují celkem </w:t>
      </w:r>
      <w:r w:rsidR="00610B9E" w:rsidRPr="00610B9E">
        <w:rPr>
          <w:rFonts w:ascii="Arial" w:hAnsi="Arial" w:cs="Arial"/>
          <w:sz w:val="22"/>
          <w:szCs w:val="22"/>
        </w:rPr>
        <w:br/>
      </w:r>
      <w:r w:rsidR="00222BF4">
        <w:rPr>
          <w:rFonts w:ascii="Arial" w:hAnsi="Arial" w:cs="Arial"/>
          <w:sz w:val="22"/>
          <w:szCs w:val="22"/>
        </w:rPr>
        <w:t>77,</w:t>
      </w:r>
      <w:r w:rsidR="00F8518F">
        <w:rPr>
          <w:rFonts w:ascii="Arial" w:hAnsi="Arial" w:cs="Arial"/>
          <w:sz w:val="22"/>
          <w:szCs w:val="22"/>
        </w:rPr>
        <w:t>1</w:t>
      </w:r>
      <w:r w:rsidRPr="00610B9E">
        <w:rPr>
          <w:rFonts w:ascii="Arial" w:hAnsi="Arial" w:cs="Arial"/>
          <w:sz w:val="22"/>
          <w:szCs w:val="22"/>
        </w:rPr>
        <w:t xml:space="preserve"> % veškerého dovozu mléka a mléčných výrobků (z finančního vyjádření). V</w:t>
      </w:r>
      <w:r w:rsidR="00222BF4">
        <w:rPr>
          <w:rFonts w:ascii="Arial" w:hAnsi="Arial" w:cs="Arial"/>
          <w:sz w:val="22"/>
          <w:szCs w:val="22"/>
        </w:rPr>
        <w:t xml:space="preserve"> období leden až </w:t>
      </w:r>
      <w:r w:rsidR="00F8518F">
        <w:rPr>
          <w:rFonts w:ascii="Arial" w:hAnsi="Arial" w:cs="Arial"/>
          <w:sz w:val="22"/>
          <w:szCs w:val="22"/>
        </w:rPr>
        <w:t>březen</w:t>
      </w:r>
      <w:r w:rsidRPr="00610B9E">
        <w:rPr>
          <w:rFonts w:ascii="Arial" w:hAnsi="Arial" w:cs="Arial"/>
          <w:sz w:val="22"/>
          <w:szCs w:val="22"/>
        </w:rPr>
        <w:t xml:space="preserve"> 20</w:t>
      </w:r>
      <w:r w:rsidR="001107AD">
        <w:rPr>
          <w:rFonts w:ascii="Arial" w:hAnsi="Arial" w:cs="Arial"/>
          <w:sz w:val="22"/>
          <w:szCs w:val="22"/>
        </w:rPr>
        <w:t>21</w:t>
      </w:r>
      <w:r w:rsidRPr="00610B9E">
        <w:rPr>
          <w:rFonts w:ascii="Arial" w:hAnsi="Arial" w:cs="Arial"/>
          <w:sz w:val="22"/>
          <w:szCs w:val="22"/>
        </w:rPr>
        <w:t xml:space="preserve"> se</w:t>
      </w:r>
      <w:r w:rsidR="00222BF4">
        <w:rPr>
          <w:rFonts w:ascii="Arial" w:hAnsi="Arial" w:cs="Arial"/>
          <w:sz w:val="22"/>
          <w:szCs w:val="22"/>
        </w:rPr>
        <w:t xml:space="preserve"> </w:t>
      </w:r>
      <w:r w:rsidRPr="00610B9E">
        <w:rPr>
          <w:rFonts w:ascii="Arial" w:hAnsi="Arial" w:cs="Arial"/>
          <w:sz w:val="22"/>
          <w:szCs w:val="22"/>
        </w:rPr>
        <w:t>mléko</w:t>
      </w:r>
      <w:r w:rsidR="00E102C2">
        <w:rPr>
          <w:rFonts w:ascii="Arial" w:hAnsi="Arial" w:cs="Arial"/>
          <w:sz w:val="22"/>
          <w:szCs w:val="22"/>
        </w:rPr>
        <w:t xml:space="preserve"> </w:t>
      </w:r>
      <w:r w:rsidRPr="00610B9E">
        <w:rPr>
          <w:rFonts w:ascii="Arial" w:hAnsi="Arial" w:cs="Arial"/>
          <w:sz w:val="22"/>
          <w:szCs w:val="22"/>
        </w:rPr>
        <w:t xml:space="preserve">a mléčné výrobky dovezly do ČR </w:t>
      </w:r>
      <w:r w:rsidRPr="00610B9E">
        <w:rPr>
          <w:rFonts w:ascii="Arial" w:hAnsi="Arial" w:cs="Arial"/>
          <w:b/>
          <w:sz w:val="22"/>
          <w:szCs w:val="22"/>
        </w:rPr>
        <w:t>z </w:t>
      </w:r>
      <w:r w:rsidR="001107AD">
        <w:rPr>
          <w:rFonts w:ascii="Arial" w:hAnsi="Arial" w:cs="Arial"/>
          <w:b/>
          <w:sz w:val="22"/>
          <w:szCs w:val="22"/>
        </w:rPr>
        <w:t>3</w:t>
      </w:r>
      <w:r w:rsidR="00F8518F">
        <w:rPr>
          <w:rFonts w:ascii="Arial" w:hAnsi="Arial" w:cs="Arial"/>
          <w:b/>
          <w:sz w:val="22"/>
          <w:szCs w:val="22"/>
        </w:rPr>
        <w:t>8</w:t>
      </w:r>
      <w:r w:rsidRPr="00610B9E">
        <w:rPr>
          <w:rFonts w:ascii="Arial" w:hAnsi="Arial" w:cs="Arial"/>
          <w:b/>
          <w:sz w:val="22"/>
          <w:szCs w:val="22"/>
        </w:rPr>
        <w:t xml:space="preserve"> zemí</w:t>
      </w:r>
      <w:r w:rsidRPr="00610B9E">
        <w:rPr>
          <w:rFonts w:ascii="Arial" w:hAnsi="Arial" w:cs="Arial"/>
          <w:sz w:val="22"/>
          <w:szCs w:val="22"/>
        </w:rPr>
        <w:t>, ze zemí EU-2</w:t>
      </w:r>
      <w:r w:rsidR="001107AD">
        <w:rPr>
          <w:rFonts w:ascii="Arial" w:hAnsi="Arial" w:cs="Arial"/>
          <w:sz w:val="22"/>
          <w:szCs w:val="22"/>
        </w:rPr>
        <w:t>7</w:t>
      </w:r>
      <w:r w:rsidRPr="00610B9E">
        <w:rPr>
          <w:rFonts w:ascii="Arial" w:hAnsi="Arial" w:cs="Arial"/>
          <w:sz w:val="22"/>
          <w:szCs w:val="22"/>
        </w:rPr>
        <w:t xml:space="preserve"> celkem </w:t>
      </w:r>
      <w:r w:rsidR="00E102C2">
        <w:rPr>
          <w:rFonts w:ascii="Arial" w:hAnsi="Arial" w:cs="Arial"/>
          <w:sz w:val="22"/>
          <w:szCs w:val="22"/>
        </w:rPr>
        <w:t>99,</w:t>
      </w:r>
      <w:r w:rsidR="00F8518F">
        <w:rPr>
          <w:rFonts w:ascii="Arial" w:hAnsi="Arial" w:cs="Arial"/>
          <w:sz w:val="22"/>
          <w:szCs w:val="22"/>
        </w:rPr>
        <w:t>6</w:t>
      </w:r>
      <w:r w:rsidRPr="00610B9E">
        <w:rPr>
          <w:rFonts w:ascii="Arial" w:hAnsi="Arial" w:cs="Arial"/>
          <w:sz w:val="22"/>
          <w:szCs w:val="22"/>
        </w:rPr>
        <w:t xml:space="preserve"> %.</w:t>
      </w:r>
      <w:r w:rsidR="005E34EB" w:rsidRPr="00610B9E">
        <w:rPr>
          <w:rFonts w:ascii="Arial" w:hAnsi="Arial" w:cs="Arial"/>
          <w:sz w:val="22"/>
          <w:szCs w:val="22"/>
        </w:rPr>
        <w:t xml:space="preserve"> V meziročním porovnání došlo ke</w:t>
      </w:r>
      <w:r w:rsidRPr="00610B9E">
        <w:rPr>
          <w:rFonts w:ascii="Arial" w:hAnsi="Arial" w:cs="Arial"/>
          <w:sz w:val="22"/>
          <w:szCs w:val="22"/>
        </w:rPr>
        <w:t xml:space="preserve"> </w:t>
      </w:r>
      <w:r w:rsidR="006277BD">
        <w:rPr>
          <w:rFonts w:ascii="Arial" w:hAnsi="Arial" w:cs="Arial"/>
          <w:b/>
          <w:sz w:val="22"/>
          <w:szCs w:val="22"/>
        </w:rPr>
        <w:t>snížení</w:t>
      </w:r>
      <w:r w:rsidRPr="00610B9E">
        <w:rPr>
          <w:rFonts w:ascii="Arial" w:hAnsi="Arial" w:cs="Arial"/>
          <w:sz w:val="22"/>
          <w:szCs w:val="22"/>
        </w:rPr>
        <w:t> </w:t>
      </w:r>
      <w:r w:rsidRPr="00610B9E">
        <w:rPr>
          <w:rFonts w:ascii="Arial" w:hAnsi="Arial" w:cs="Arial"/>
          <w:b/>
          <w:sz w:val="22"/>
          <w:szCs w:val="22"/>
        </w:rPr>
        <w:t>finanční hodnoty dovozu</w:t>
      </w:r>
      <w:r w:rsidR="0065219C" w:rsidRPr="00610B9E">
        <w:rPr>
          <w:rFonts w:ascii="Arial" w:hAnsi="Arial" w:cs="Arial"/>
          <w:b/>
          <w:sz w:val="22"/>
          <w:szCs w:val="22"/>
        </w:rPr>
        <w:t xml:space="preserve"> </w:t>
      </w:r>
      <w:r w:rsidRPr="00610B9E">
        <w:rPr>
          <w:rFonts w:ascii="Arial" w:hAnsi="Arial" w:cs="Arial"/>
          <w:sz w:val="22"/>
          <w:szCs w:val="22"/>
        </w:rPr>
        <w:t xml:space="preserve">o cca </w:t>
      </w:r>
      <w:r w:rsidR="00FD05D8">
        <w:rPr>
          <w:rFonts w:ascii="Arial" w:hAnsi="Arial" w:cs="Arial"/>
          <w:sz w:val="22"/>
          <w:szCs w:val="22"/>
        </w:rPr>
        <w:t>48</w:t>
      </w:r>
      <w:r w:rsidR="00664DDF" w:rsidRPr="00610B9E">
        <w:rPr>
          <w:rFonts w:ascii="Arial" w:hAnsi="Arial" w:cs="Arial"/>
          <w:sz w:val="22"/>
          <w:szCs w:val="22"/>
        </w:rPr>
        <w:t xml:space="preserve"> </w:t>
      </w:r>
      <w:r w:rsidRPr="00610B9E">
        <w:rPr>
          <w:rFonts w:ascii="Arial" w:hAnsi="Arial" w:cs="Arial"/>
          <w:sz w:val="22"/>
          <w:szCs w:val="22"/>
        </w:rPr>
        <w:t xml:space="preserve">mil. Kč, tj. o </w:t>
      </w:r>
      <w:r w:rsidR="00FD05D8">
        <w:rPr>
          <w:rFonts w:ascii="Arial" w:hAnsi="Arial" w:cs="Arial"/>
          <w:sz w:val="22"/>
          <w:szCs w:val="22"/>
        </w:rPr>
        <w:t>1,3</w:t>
      </w:r>
      <w:r w:rsidRPr="00610B9E">
        <w:rPr>
          <w:rFonts w:ascii="Arial" w:hAnsi="Arial" w:cs="Arial"/>
          <w:sz w:val="22"/>
          <w:szCs w:val="22"/>
        </w:rPr>
        <w:t xml:space="preserve"> %. </w:t>
      </w:r>
    </w:p>
    <w:p w:rsidR="00432795" w:rsidRPr="00F126AE" w:rsidRDefault="00C015EF" w:rsidP="00F126AE">
      <w:pPr>
        <w:shd w:val="clear" w:color="auto" w:fill="FFFFFF" w:themeFill="background1"/>
        <w:ind w:left="284"/>
        <w:jc w:val="both"/>
        <w:rPr>
          <w:rFonts w:ascii="Arial" w:hAnsi="Arial" w:cs="Arial"/>
          <w:i/>
          <w:sz w:val="22"/>
          <w:szCs w:val="22"/>
          <w:u w:val="single"/>
        </w:rPr>
      </w:pPr>
      <w:r w:rsidRPr="00610B9E">
        <w:rPr>
          <w:rFonts w:ascii="Arial" w:hAnsi="Arial" w:cs="Arial"/>
          <w:sz w:val="22"/>
          <w:szCs w:val="22"/>
        </w:rPr>
        <w:t>Objemy dovozu sýrů (včetně tvarohů) se v meziročním porovnání 20</w:t>
      </w:r>
      <w:r w:rsidR="006277BD">
        <w:rPr>
          <w:rFonts w:ascii="Arial" w:hAnsi="Arial" w:cs="Arial"/>
          <w:sz w:val="22"/>
          <w:szCs w:val="22"/>
        </w:rPr>
        <w:t>21</w:t>
      </w:r>
      <w:r w:rsidRPr="00610B9E">
        <w:rPr>
          <w:rFonts w:ascii="Arial" w:hAnsi="Arial" w:cs="Arial"/>
          <w:sz w:val="22"/>
          <w:szCs w:val="22"/>
        </w:rPr>
        <w:t>/20</w:t>
      </w:r>
      <w:r w:rsidR="006277BD">
        <w:rPr>
          <w:rFonts w:ascii="Arial" w:hAnsi="Arial" w:cs="Arial"/>
          <w:sz w:val="22"/>
          <w:szCs w:val="22"/>
        </w:rPr>
        <w:t>20 v</w:t>
      </w:r>
      <w:r w:rsidR="00A63316">
        <w:rPr>
          <w:rFonts w:ascii="Arial" w:hAnsi="Arial" w:cs="Arial"/>
          <w:sz w:val="22"/>
          <w:szCs w:val="22"/>
        </w:rPr>
        <w:t xml:space="preserve"> období leden až </w:t>
      </w:r>
      <w:r w:rsidR="00FD05D8">
        <w:rPr>
          <w:rFonts w:ascii="Arial" w:hAnsi="Arial" w:cs="Arial"/>
          <w:sz w:val="22"/>
          <w:szCs w:val="22"/>
        </w:rPr>
        <w:t>březen</w:t>
      </w:r>
      <w:r w:rsidRPr="00610B9E">
        <w:rPr>
          <w:rFonts w:ascii="Arial" w:hAnsi="Arial" w:cs="Arial"/>
          <w:sz w:val="22"/>
          <w:szCs w:val="22"/>
        </w:rPr>
        <w:t xml:space="preserve"> </w:t>
      </w:r>
      <w:r w:rsidR="006277BD">
        <w:rPr>
          <w:rFonts w:ascii="Arial" w:hAnsi="Arial" w:cs="Arial"/>
          <w:sz w:val="22"/>
          <w:szCs w:val="22"/>
        </w:rPr>
        <w:t>snížil</w:t>
      </w:r>
      <w:r w:rsidRPr="00610B9E">
        <w:rPr>
          <w:rFonts w:ascii="Arial" w:hAnsi="Arial" w:cs="Arial"/>
          <w:sz w:val="22"/>
          <w:szCs w:val="22"/>
        </w:rPr>
        <w:t xml:space="preserve">y, a to o </w:t>
      </w:r>
      <w:r w:rsidR="00FD05D8">
        <w:rPr>
          <w:rFonts w:ascii="Arial" w:hAnsi="Arial" w:cs="Arial"/>
          <w:sz w:val="22"/>
          <w:szCs w:val="22"/>
        </w:rPr>
        <w:t>41,5</w:t>
      </w:r>
      <w:r w:rsidRPr="00610B9E">
        <w:rPr>
          <w:rFonts w:ascii="Arial" w:hAnsi="Arial" w:cs="Arial"/>
          <w:sz w:val="22"/>
          <w:szCs w:val="22"/>
        </w:rPr>
        <w:t xml:space="preserve"> t na celkových </w:t>
      </w:r>
      <w:r w:rsidR="00FD05D8">
        <w:rPr>
          <w:rFonts w:ascii="Arial" w:hAnsi="Arial" w:cs="Arial"/>
          <w:sz w:val="22"/>
          <w:szCs w:val="22"/>
        </w:rPr>
        <w:t>26  010</w:t>
      </w:r>
      <w:r w:rsidR="00A63316">
        <w:rPr>
          <w:rFonts w:ascii="Arial" w:hAnsi="Arial" w:cs="Arial"/>
          <w:sz w:val="22"/>
          <w:szCs w:val="22"/>
        </w:rPr>
        <w:t xml:space="preserve"> </w:t>
      </w:r>
      <w:r w:rsidRPr="00610B9E">
        <w:rPr>
          <w:rFonts w:ascii="Arial" w:hAnsi="Arial" w:cs="Arial"/>
          <w:sz w:val="22"/>
          <w:szCs w:val="22"/>
        </w:rPr>
        <w:t>t</w:t>
      </w:r>
      <w:r w:rsidR="001A2D81" w:rsidRPr="00610B9E">
        <w:rPr>
          <w:rFonts w:ascii="Arial" w:hAnsi="Arial" w:cs="Arial"/>
          <w:sz w:val="22"/>
          <w:szCs w:val="22"/>
        </w:rPr>
        <w:t xml:space="preserve"> </w:t>
      </w:r>
      <w:r w:rsidR="001A2D81" w:rsidRPr="00F72D73">
        <w:rPr>
          <w:rFonts w:ascii="Arial" w:hAnsi="Arial" w:cs="Arial"/>
          <w:sz w:val="22"/>
          <w:szCs w:val="22"/>
        </w:rPr>
        <w:t xml:space="preserve">(zvýšil se objem dovozu </w:t>
      </w:r>
      <w:r w:rsidR="00F126AE">
        <w:rPr>
          <w:rFonts w:ascii="Arial" w:hAnsi="Arial" w:cs="Arial"/>
          <w:sz w:val="22"/>
          <w:szCs w:val="22"/>
        </w:rPr>
        <w:t xml:space="preserve">čerstvých sýrů, </w:t>
      </w:r>
      <w:r w:rsidR="00F72D73" w:rsidRPr="00F72D73">
        <w:rPr>
          <w:rFonts w:ascii="Arial" w:hAnsi="Arial" w:cs="Arial"/>
          <w:sz w:val="22"/>
          <w:szCs w:val="22"/>
        </w:rPr>
        <w:t>tavených sýrů,</w:t>
      </w:r>
      <w:r w:rsidR="006277B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277BD">
        <w:rPr>
          <w:rFonts w:ascii="Arial" w:hAnsi="Arial" w:cs="Arial"/>
          <w:sz w:val="22"/>
          <w:szCs w:val="22"/>
        </w:rPr>
        <w:t>Roquefortu</w:t>
      </w:r>
      <w:proofErr w:type="spellEnd"/>
      <w:r w:rsidR="006277BD">
        <w:rPr>
          <w:rFonts w:ascii="Arial" w:hAnsi="Arial" w:cs="Arial"/>
          <w:sz w:val="22"/>
          <w:szCs w:val="22"/>
        </w:rPr>
        <w:t>,</w:t>
      </w:r>
      <w:r w:rsidR="00D9611B">
        <w:rPr>
          <w:rFonts w:ascii="Arial" w:hAnsi="Arial" w:cs="Arial"/>
          <w:sz w:val="22"/>
          <w:szCs w:val="22"/>
        </w:rPr>
        <w:t xml:space="preserve"> E</w:t>
      </w:r>
      <w:r w:rsidR="0068703D">
        <w:rPr>
          <w:rFonts w:ascii="Arial" w:hAnsi="Arial" w:cs="Arial"/>
          <w:sz w:val="22"/>
          <w:szCs w:val="22"/>
        </w:rPr>
        <w:t>mentálu</w:t>
      </w:r>
      <w:r w:rsidR="00D9611B">
        <w:rPr>
          <w:rFonts w:ascii="Arial" w:hAnsi="Arial" w:cs="Arial"/>
          <w:sz w:val="22"/>
          <w:szCs w:val="22"/>
        </w:rPr>
        <w:t>,</w:t>
      </w:r>
      <w:r w:rsidR="00F126AE">
        <w:rPr>
          <w:rFonts w:ascii="Arial" w:hAnsi="Arial" w:cs="Arial"/>
          <w:sz w:val="22"/>
          <w:szCs w:val="22"/>
        </w:rPr>
        <w:t xml:space="preserve"> Čedaru, Eidamu, </w:t>
      </w:r>
      <w:proofErr w:type="spellStart"/>
      <w:r w:rsidR="00F126AE">
        <w:rPr>
          <w:rFonts w:ascii="Arial" w:hAnsi="Arial" w:cs="Arial"/>
          <w:sz w:val="22"/>
          <w:szCs w:val="22"/>
        </w:rPr>
        <w:t>Tilsitu</w:t>
      </w:r>
      <w:proofErr w:type="spellEnd"/>
      <w:r w:rsidR="00F126AE">
        <w:rPr>
          <w:rFonts w:ascii="Arial" w:hAnsi="Arial" w:cs="Arial"/>
          <w:sz w:val="22"/>
          <w:szCs w:val="22"/>
        </w:rPr>
        <w:t xml:space="preserve">, </w:t>
      </w:r>
      <w:r w:rsidR="0068703D">
        <w:rPr>
          <w:rFonts w:ascii="Arial" w:hAnsi="Arial" w:cs="Arial"/>
          <w:sz w:val="22"/>
          <w:szCs w:val="22"/>
        </w:rPr>
        <w:t>Fety</w:t>
      </w:r>
      <w:r w:rsidR="00F126AE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F126AE">
        <w:rPr>
          <w:rFonts w:ascii="Arial" w:hAnsi="Arial" w:cs="Arial"/>
          <w:sz w:val="22"/>
          <w:szCs w:val="22"/>
        </w:rPr>
        <w:t>Jarlsbergu</w:t>
      </w:r>
      <w:proofErr w:type="spellEnd"/>
      <w:r w:rsidR="00F126AE">
        <w:rPr>
          <w:rFonts w:ascii="Arial" w:hAnsi="Arial" w:cs="Arial"/>
          <w:sz w:val="22"/>
          <w:szCs w:val="22"/>
        </w:rPr>
        <w:t>,</w:t>
      </w:r>
      <w:r w:rsidR="00D9611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9611B">
        <w:rPr>
          <w:rFonts w:ascii="Arial" w:hAnsi="Arial" w:cs="Arial"/>
          <w:sz w:val="22"/>
          <w:szCs w:val="22"/>
        </w:rPr>
        <w:t>Maasdamu</w:t>
      </w:r>
      <w:proofErr w:type="spellEnd"/>
      <w:r w:rsidR="00F126AE">
        <w:rPr>
          <w:rFonts w:ascii="Arial" w:hAnsi="Arial" w:cs="Arial"/>
          <w:sz w:val="22"/>
          <w:szCs w:val="22"/>
        </w:rPr>
        <w:t>, Goudy</w:t>
      </w:r>
      <w:r w:rsidR="00D9611B">
        <w:rPr>
          <w:rFonts w:ascii="Arial" w:hAnsi="Arial" w:cs="Arial"/>
          <w:sz w:val="22"/>
          <w:szCs w:val="22"/>
        </w:rPr>
        <w:t xml:space="preserve"> a</w:t>
      </w:r>
      <w:r w:rsidR="00F72D73" w:rsidRPr="00F72D7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D060D" w:rsidRPr="00F72D73">
        <w:rPr>
          <w:rFonts w:ascii="Arial" w:hAnsi="Arial" w:cs="Arial"/>
          <w:sz w:val="22"/>
          <w:szCs w:val="22"/>
        </w:rPr>
        <w:t>Brie</w:t>
      </w:r>
      <w:proofErr w:type="spellEnd"/>
      <w:r w:rsidR="00610B9E" w:rsidRPr="00F72D73">
        <w:rPr>
          <w:rFonts w:ascii="Arial" w:hAnsi="Arial" w:cs="Arial"/>
          <w:sz w:val="22"/>
          <w:szCs w:val="22"/>
        </w:rPr>
        <w:t>)</w:t>
      </w:r>
      <w:r w:rsidRPr="00F72D73">
        <w:rPr>
          <w:rFonts w:ascii="Arial" w:hAnsi="Arial" w:cs="Arial"/>
          <w:sz w:val="22"/>
          <w:szCs w:val="22"/>
        </w:rPr>
        <w:t xml:space="preserve">. </w:t>
      </w:r>
      <w:r w:rsidRPr="00432795">
        <w:rPr>
          <w:rFonts w:ascii="Arial" w:hAnsi="Arial" w:cs="Arial"/>
          <w:b/>
          <w:color w:val="4F6228"/>
          <w:sz w:val="22"/>
          <w:szCs w:val="22"/>
          <w:u w:val="single"/>
        </w:rPr>
        <w:t xml:space="preserve">Toto dovážené množství představuje </w:t>
      </w:r>
      <w:r w:rsidR="00F126AE">
        <w:rPr>
          <w:rFonts w:ascii="Arial" w:hAnsi="Arial" w:cs="Arial"/>
          <w:b/>
          <w:color w:val="4F6228"/>
          <w:sz w:val="22"/>
          <w:szCs w:val="22"/>
          <w:u w:val="single"/>
        </w:rPr>
        <w:t>62,0</w:t>
      </w:r>
      <w:r w:rsidRPr="00432795">
        <w:rPr>
          <w:rFonts w:ascii="Arial" w:hAnsi="Arial" w:cs="Arial"/>
          <w:b/>
          <w:color w:val="4F6228"/>
          <w:sz w:val="22"/>
          <w:szCs w:val="22"/>
          <w:u w:val="single"/>
        </w:rPr>
        <w:t xml:space="preserve"> % objemu domácí </w:t>
      </w:r>
      <w:r w:rsidR="00C25435">
        <w:rPr>
          <w:rFonts w:ascii="Arial" w:hAnsi="Arial" w:cs="Arial"/>
          <w:b/>
          <w:color w:val="4F6228"/>
          <w:sz w:val="22"/>
          <w:szCs w:val="22"/>
          <w:u w:val="single"/>
        </w:rPr>
        <w:t>v</w:t>
      </w:r>
      <w:r w:rsidRPr="00432795">
        <w:rPr>
          <w:rFonts w:ascii="Arial" w:hAnsi="Arial" w:cs="Arial"/>
          <w:b/>
          <w:color w:val="4F6228"/>
          <w:sz w:val="22"/>
          <w:szCs w:val="22"/>
          <w:u w:val="single"/>
        </w:rPr>
        <w:t>ýroby sýrů</w:t>
      </w:r>
      <w:r w:rsidR="001A2D81" w:rsidRPr="00432795">
        <w:rPr>
          <w:rFonts w:ascii="Arial" w:hAnsi="Arial" w:cs="Arial"/>
          <w:b/>
          <w:color w:val="4F6228"/>
          <w:sz w:val="22"/>
          <w:szCs w:val="22"/>
          <w:u w:val="single"/>
        </w:rPr>
        <w:t xml:space="preserve"> </w:t>
      </w:r>
      <w:r w:rsidRPr="00432795">
        <w:rPr>
          <w:rFonts w:ascii="Arial" w:hAnsi="Arial" w:cs="Arial"/>
          <w:b/>
          <w:color w:val="4F6228"/>
          <w:sz w:val="22"/>
          <w:szCs w:val="22"/>
          <w:u w:val="single"/>
        </w:rPr>
        <w:t>a tvarohů</w:t>
      </w:r>
      <w:r w:rsidRPr="00432795">
        <w:rPr>
          <w:rFonts w:ascii="Arial" w:hAnsi="Arial" w:cs="Arial"/>
          <w:b/>
          <w:sz w:val="22"/>
          <w:szCs w:val="22"/>
        </w:rPr>
        <w:t xml:space="preserve"> </w:t>
      </w:r>
      <w:r w:rsidRPr="00432795">
        <w:rPr>
          <w:rFonts w:ascii="Arial" w:hAnsi="Arial" w:cs="Arial"/>
          <w:sz w:val="22"/>
          <w:szCs w:val="22"/>
        </w:rPr>
        <w:t>za dané období. Největší objemy sýrů</w:t>
      </w:r>
      <w:r w:rsidR="00C25435">
        <w:rPr>
          <w:rFonts w:ascii="Arial" w:hAnsi="Arial" w:cs="Arial"/>
          <w:sz w:val="22"/>
          <w:szCs w:val="22"/>
        </w:rPr>
        <w:t xml:space="preserve"> </w:t>
      </w:r>
      <w:r w:rsidRPr="00432795">
        <w:rPr>
          <w:rFonts w:ascii="Arial" w:hAnsi="Arial" w:cs="Arial"/>
          <w:sz w:val="22"/>
          <w:szCs w:val="22"/>
        </w:rPr>
        <w:t>a tvarohů se do ČR v</w:t>
      </w:r>
      <w:r w:rsidR="00060D5E">
        <w:rPr>
          <w:rFonts w:ascii="Arial" w:hAnsi="Arial" w:cs="Arial"/>
          <w:sz w:val="22"/>
          <w:szCs w:val="22"/>
        </w:rPr>
        <w:t xml:space="preserve"> období leden až </w:t>
      </w:r>
      <w:r w:rsidR="00F126AE">
        <w:rPr>
          <w:rFonts w:ascii="Arial" w:hAnsi="Arial" w:cs="Arial"/>
          <w:sz w:val="22"/>
          <w:szCs w:val="22"/>
        </w:rPr>
        <w:t>březen</w:t>
      </w:r>
      <w:r w:rsidRPr="00432795">
        <w:rPr>
          <w:rFonts w:ascii="Arial" w:hAnsi="Arial" w:cs="Arial"/>
          <w:sz w:val="22"/>
          <w:szCs w:val="22"/>
        </w:rPr>
        <w:t xml:space="preserve"> 20</w:t>
      </w:r>
      <w:r w:rsidR="00D9611B">
        <w:rPr>
          <w:rFonts w:ascii="Arial" w:hAnsi="Arial" w:cs="Arial"/>
          <w:sz w:val="22"/>
          <w:szCs w:val="22"/>
        </w:rPr>
        <w:t>21</w:t>
      </w:r>
      <w:r w:rsidRPr="00432795">
        <w:rPr>
          <w:rFonts w:ascii="Arial" w:hAnsi="Arial" w:cs="Arial"/>
          <w:sz w:val="22"/>
          <w:szCs w:val="22"/>
        </w:rPr>
        <w:t xml:space="preserve"> dovezly z Německa </w:t>
      </w:r>
      <w:r w:rsidRPr="00432795">
        <w:rPr>
          <w:rFonts w:ascii="Arial" w:hAnsi="Arial" w:cs="Arial"/>
          <w:i/>
          <w:sz w:val="22"/>
          <w:szCs w:val="22"/>
        </w:rPr>
        <w:t xml:space="preserve">(z celkového objemu dovezených </w:t>
      </w:r>
      <w:r w:rsidR="00F126AE">
        <w:rPr>
          <w:rFonts w:ascii="Arial" w:hAnsi="Arial" w:cs="Arial"/>
          <w:i/>
          <w:sz w:val="22"/>
          <w:szCs w:val="22"/>
        </w:rPr>
        <w:t>12 077</w:t>
      </w:r>
      <w:r w:rsidRPr="00432795">
        <w:rPr>
          <w:rFonts w:ascii="Arial" w:hAnsi="Arial" w:cs="Arial"/>
          <w:i/>
          <w:sz w:val="22"/>
          <w:szCs w:val="22"/>
        </w:rPr>
        <w:t xml:space="preserve"> t německých sýrů a tvarohů představoval např. dovoz Eidamu</w:t>
      </w:r>
      <w:r w:rsidR="00C51332" w:rsidRPr="00432795">
        <w:rPr>
          <w:rFonts w:ascii="Arial" w:hAnsi="Arial" w:cs="Arial"/>
          <w:i/>
          <w:sz w:val="22"/>
          <w:szCs w:val="22"/>
        </w:rPr>
        <w:t xml:space="preserve"> </w:t>
      </w:r>
      <w:r w:rsidR="00060D5E">
        <w:rPr>
          <w:rFonts w:ascii="Arial" w:hAnsi="Arial" w:cs="Arial"/>
          <w:i/>
          <w:sz w:val="22"/>
          <w:szCs w:val="22"/>
        </w:rPr>
        <w:br/>
      </w:r>
      <w:r w:rsidR="00F126AE">
        <w:rPr>
          <w:rFonts w:ascii="Arial" w:hAnsi="Arial" w:cs="Arial"/>
          <w:i/>
          <w:sz w:val="22"/>
          <w:szCs w:val="22"/>
        </w:rPr>
        <w:t>2 942</w:t>
      </w:r>
      <w:r w:rsidRPr="00432795">
        <w:rPr>
          <w:rFonts w:ascii="Arial" w:hAnsi="Arial" w:cs="Arial"/>
          <w:i/>
          <w:sz w:val="22"/>
          <w:szCs w:val="22"/>
        </w:rPr>
        <w:t xml:space="preserve"> t za průměrnou dovozní cenu </w:t>
      </w:r>
      <w:r w:rsidR="00F126AE">
        <w:rPr>
          <w:rFonts w:ascii="Arial" w:hAnsi="Arial" w:cs="Arial"/>
          <w:i/>
          <w:sz w:val="22"/>
          <w:szCs w:val="22"/>
        </w:rPr>
        <w:t>75,22</w:t>
      </w:r>
      <w:r w:rsidRPr="00432795">
        <w:rPr>
          <w:rFonts w:ascii="Arial" w:hAnsi="Arial" w:cs="Arial"/>
          <w:i/>
          <w:sz w:val="22"/>
          <w:szCs w:val="22"/>
        </w:rPr>
        <w:t xml:space="preserve"> Kč/kg – </w:t>
      </w:r>
      <w:r w:rsidRPr="00432795">
        <w:rPr>
          <w:rFonts w:ascii="Arial" w:hAnsi="Arial" w:cs="Arial"/>
          <w:i/>
          <w:sz w:val="22"/>
          <w:szCs w:val="22"/>
          <w:u w:val="single"/>
        </w:rPr>
        <w:t xml:space="preserve">tato dovozní cena zůstává výrazně pod úrovní spotřebitelské ceny Eidamu na domácím trhu ČR v měsíci </w:t>
      </w:r>
      <w:r w:rsidR="00F126AE">
        <w:rPr>
          <w:rFonts w:ascii="Arial" w:hAnsi="Arial" w:cs="Arial"/>
          <w:i/>
          <w:sz w:val="22"/>
          <w:szCs w:val="22"/>
          <w:u w:val="single"/>
        </w:rPr>
        <w:t>březnu</w:t>
      </w:r>
      <w:r w:rsidRPr="00432795">
        <w:rPr>
          <w:rFonts w:ascii="Arial" w:hAnsi="Arial" w:cs="Arial"/>
          <w:i/>
          <w:sz w:val="22"/>
          <w:szCs w:val="22"/>
          <w:u w:val="single"/>
        </w:rPr>
        <w:t xml:space="preserve"> 20</w:t>
      </w:r>
      <w:r w:rsidR="00953067" w:rsidRPr="00432795">
        <w:rPr>
          <w:rFonts w:ascii="Arial" w:hAnsi="Arial" w:cs="Arial"/>
          <w:i/>
          <w:sz w:val="22"/>
          <w:szCs w:val="22"/>
          <w:u w:val="single"/>
        </w:rPr>
        <w:t>2</w:t>
      </w:r>
      <w:r w:rsidR="00D9611B">
        <w:rPr>
          <w:rFonts w:ascii="Arial" w:hAnsi="Arial" w:cs="Arial"/>
          <w:i/>
          <w:sz w:val="22"/>
          <w:szCs w:val="22"/>
          <w:u w:val="single"/>
        </w:rPr>
        <w:t>1</w:t>
      </w:r>
      <w:r w:rsidRPr="00432795">
        <w:rPr>
          <w:rFonts w:ascii="Arial" w:hAnsi="Arial" w:cs="Arial"/>
          <w:sz w:val="22"/>
          <w:szCs w:val="22"/>
          <w:u w:val="single"/>
        </w:rPr>
        <w:t xml:space="preserve">, </w:t>
      </w:r>
      <w:proofErr w:type="spellStart"/>
      <w:r w:rsidRPr="00432795">
        <w:rPr>
          <w:rFonts w:ascii="Arial" w:hAnsi="Arial" w:cs="Arial"/>
          <w:sz w:val="22"/>
          <w:szCs w:val="22"/>
          <w:u w:val="single"/>
        </w:rPr>
        <w:t>tj</w:t>
      </w:r>
      <w:proofErr w:type="spellEnd"/>
      <w:r w:rsidRPr="00432795">
        <w:rPr>
          <w:rFonts w:ascii="Arial" w:hAnsi="Arial" w:cs="Arial"/>
          <w:sz w:val="22"/>
          <w:szCs w:val="22"/>
          <w:u w:val="single"/>
        </w:rPr>
        <w:t xml:space="preserve"> pod</w:t>
      </w:r>
      <w:r w:rsidRPr="00432795">
        <w:rPr>
          <w:rFonts w:ascii="Arial" w:hAnsi="Arial" w:cs="Arial"/>
          <w:i/>
          <w:sz w:val="22"/>
          <w:szCs w:val="22"/>
          <w:u w:val="single"/>
        </w:rPr>
        <w:t xml:space="preserve"> </w:t>
      </w:r>
      <w:r w:rsidR="00F126AE">
        <w:rPr>
          <w:rFonts w:ascii="Arial" w:hAnsi="Arial" w:cs="Arial"/>
          <w:i/>
          <w:sz w:val="22"/>
          <w:szCs w:val="22"/>
          <w:u w:val="single"/>
        </w:rPr>
        <w:t>151,59</w:t>
      </w:r>
      <w:r w:rsidRPr="00432795">
        <w:rPr>
          <w:rFonts w:ascii="Arial" w:hAnsi="Arial" w:cs="Arial"/>
          <w:i/>
          <w:sz w:val="22"/>
          <w:szCs w:val="22"/>
          <w:u w:val="single"/>
        </w:rPr>
        <w:t xml:space="preserve"> Kč/kg,</w:t>
      </w:r>
      <w:r w:rsidRPr="00432795">
        <w:rPr>
          <w:rFonts w:ascii="Arial" w:hAnsi="Arial" w:cs="Arial"/>
          <w:i/>
          <w:sz w:val="22"/>
          <w:szCs w:val="22"/>
        </w:rPr>
        <w:t xml:space="preserve"> </w:t>
      </w:r>
      <w:r w:rsidR="00F126AE">
        <w:rPr>
          <w:rFonts w:ascii="Arial" w:hAnsi="Arial" w:cs="Arial"/>
          <w:i/>
          <w:sz w:val="22"/>
          <w:szCs w:val="22"/>
        </w:rPr>
        <w:t>3 499</w:t>
      </w:r>
      <w:r w:rsidR="00AF6AB9">
        <w:rPr>
          <w:rFonts w:ascii="Arial" w:hAnsi="Arial" w:cs="Arial"/>
          <w:i/>
          <w:sz w:val="22"/>
          <w:szCs w:val="22"/>
        </w:rPr>
        <w:t xml:space="preserve"> t </w:t>
      </w:r>
      <w:r w:rsidRPr="00432795">
        <w:rPr>
          <w:rFonts w:ascii="Arial" w:hAnsi="Arial" w:cs="Arial"/>
          <w:i/>
          <w:sz w:val="22"/>
          <w:szCs w:val="22"/>
        </w:rPr>
        <w:t>čerstvých sýrů</w:t>
      </w:r>
      <w:r w:rsidR="00D9611B">
        <w:rPr>
          <w:rFonts w:ascii="Arial" w:hAnsi="Arial" w:cs="Arial"/>
          <w:i/>
          <w:sz w:val="22"/>
          <w:szCs w:val="22"/>
        </w:rPr>
        <w:t xml:space="preserve"> a tvarohů za průměrnou dovozní </w:t>
      </w:r>
      <w:r w:rsidRPr="00432795">
        <w:rPr>
          <w:rFonts w:ascii="Arial" w:hAnsi="Arial" w:cs="Arial"/>
          <w:i/>
          <w:sz w:val="22"/>
          <w:szCs w:val="22"/>
        </w:rPr>
        <w:t xml:space="preserve">cenu </w:t>
      </w:r>
      <w:r w:rsidR="00F126AE">
        <w:rPr>
          <w:rFonts w:ascii="Arial" w:hAnsi="Arial" w:cs="Arial"/>
          <w:i/>
          <w:sz w:val="22"/>
          <w:szCs w:val="22"/>
        </w:rPr>
        <w:t>57,87</w:t>
      </w:r>
      <w:r w:rsidRPr="00432795">
        <w:rPr>
          <w:rFonts w:ascii="Arial" w:hAnsi="Arial" w:cs="Arial"/>
          <w:i/>
          <w:sz w:val="22"/>
          <w:szCs w:val="22"/>
        </w:rPr>
        <w:t xml:space="preserve"> Kč/kg a dále </w:t>
      </w:r>
      <w:r w:rsidR="00CF0EB3" w:rsidRPr="00432795">
        <w:rPr>
          <w:rFonts w:ascii="Arial" w:hAnsi="Arial" w:cs="Arial"/>
          <w:i/>
          <w:sz w:val="22"/>
          <w:szCs w:val="22"/>
        </w:rPr>
        <w:t>rostoucí</w:t>
      </w:r>
      <w:r w:rsidR="00D9611B">
        <w:rPr>
          <w:rFonts w:ascii="Arial" w:hAnsi="Arial" w:cs="Arial"/>
          <w:i/>
          <w:sz w:val="22"/>
          <w:szCs w:val="22"/>
        </w:rPr>
        <w:t xml:space="preserve"> </w:t>
      </w:r>
      <w:r w:rsidR="00CF0EB3" w:rsidRPr="00432795">
        <w:rPr>
          <w:rFonts w:ascii="Arial" w:hAnsi="Arial" w:cs="Arial"/>
          <w:i/>
          <w:sz w:val="22"/>
          <w:szCs w:val="22"/>
        </w:rPr>
        <w:t xml:space="preserve">objemy Goudy </w:t>
      </w:r>
      <w:r w:rsidR="00A168C9" w:rsidRPr="00432795">
        <w:rPr>
          <w:rFonts w:ascii="Arial" w:hAnsi="Arial" w:cs="Arial"/>
          <w:i/>
          <w:sz w:val="22"/>
          <w:szCs w:val="22"/>
        </w:rPr>
        <w:t>–</w:t>
      </w:r>
      <w:r w:rsidR="00CF0EB3" w:rsidRPr="00432795">
        <w:rPr>
          <w:rFonts w:ascii="Arial" w:hAnsi="Arial" w:cs="Arial"/>
          <w:i/>
          <w:sz w:val="22"/>
          <w:szCs w:val="22"/>
        </w:rPr>
        <w:t xml:space="preserve"> </w:t>
      </w:r>
      <w:r w:rsidR="00F126AE">
        <w:rPr>
          <w:rFonts w:ascii="Arial" w:hAnsi="Arial" w:cs="Arial"/>
          <w:i/>
          <w:sz w:val="22"/>
          <w:szCs w:val="22"/>
        </w:rPr>
        <w:t>2 862</w:t>
      </w:r>
      <w:r w:rsidRPr="00432795">
        <w:rPr>
          <w:rFonts w:ascii="Arial" w:hAnsi="Arial" w:cs="Arial"/>
          <w:i/>
          <w:sz w:val="22"/>
          <w:szCs w:val="22"/>
        </w:rPr>
        <w:t xml:space="preserve"> t za </w:t>
      </w:r>
      <w:r w:rsidR="00F126AE">
        <w:rPr>
          <w:rFonts w:ascii="Arial" w:hAnsi="Arial" w:cs="Arial"/>
          <w:i/>
          <w:sz w:val="22"/>
          <w:szCs w:val="22"/>
        </w:rPr>
        <w:t xml:space="preserve">79,29 </w:t>
      </w:r>
      <w:r w:rsidRPr="00432795">
        <w:rPr>
          <w:rFonts w:ascii="Arial" w:hAnsi="Arial" w:cs="Arial"/>
          <w:i/>
          <w:sz w:val="22"/>
          <w:szCs w:val="22"/>
        </w:rPr>
        <w:t>Kč/kg)</w:t>
      </w:r>
      <w:r w:rsidRPr="00432795">
        <w:rPr>
          <w:rFonts w:ascii="Arial" w:hAnsi="Arial" w:cs="Arial"/>
          <w:sz w:val="22"/>
          <w:szCs w:val="22"/>
        </w:rPr>
        <w:t xml:space="preserve"> a z Polska </w:t>
      </w:r>
      <w:r w:rsidRPr="00432795">
        <w:rPr>
          <w:rFonts w:ascii="Arial" w:hAnsi="Arial" w:cs="Arial"/>
          <w:i/>
          <w:sz w:val="22"/>
          <w:szCs w:val="22"/>
          <w:u w:val="single"/>
        </w:rPr>
        <w:t xml:space="preserve">(z </w:t>
      </w:r>
      <w:r w:rsidR="00F126AE">
        <w:rPr>
          <w:rFonts w:ascii="Arial" w:hAnsi="Arial" w:cs="Arial"/>
          <w:i/>
          <w:sz w:val="22"/>
          <w:szCs w:val="22"/>
          <w:u w:val="single"/>
        </w:rPr>
        <w:t>7 017</w:t>
      </w:r>
      <w:r w:rsidRPr="00432795">
        <w:rPr>
          <w:rFonts w:ascii="Arial" w:hAnsi="Arial" w:cs="Arial"/>
          <w:i/>
          <w:sz w:val="22"/>
          <w:szCs w:val="22"/>
          <w:u w:val="single"/>
        </w:rPr>
        <w:t xml:space="preserve"> t dovezených sýrů a tvarohů </w:t>
      </w:r>
      <w:r w:rsidRPr="00432795">
        <w:rPr>
          <w:rFonts w:ascii="Arial" w:hAnsi="Arial" w:cs="Arial"/>
          <w:i/>
          <w:sz w:val="22"/>
          <w:szCs w:val="22"/>
          <w:u w:val="single"/>
          <w:shd w:val="clear" w:color="auto" w:fill="FFFFFF" w:themeFill="background1"/>
        </w:rPr>
        <w:t xml:space="preserve">z Polska představovaly dovozy např. tavených sýrů – </w:t>
      </w:r>
      <w:r w:rsidR="00F126AE">
        <w:rPr>
          <w:rFonts w:ascii="Arial" w:hAnsi="Arial" w:cs="Arial"/>
          <w:i/>
          <w:sz w:val="22"/>
          <w:szCs w:val="22"/>
          <w:u w:val="single"/>
          <w:shd w:val="clear" w:color="auto" w:fill="FFFFFF" w:themeFill="background1"/>
        </w:rPr>
        <w:t>832</w:t>
      </w:r>
      <w:r w:rsidRPr="00432795">
        <w:rPr>
          <w:rFonts w:ascii="Arial" w:hAnsi="Arial" w:cs="Arial"/>
          <w:i/>
          <w:sz w:val="22"/>
          <w:szCs w:val="22"/>
          <w:u w:val="single"/>
          <w:shd w:val="clear" w:color="auto" w:fill="FFFFFF" w:themeFill="background1"/>
        </w:rPr>
        <w:t xml:space="preserve"> t za </w:t>
      </w:r>
      <w:r w:rsidR="00F126AE">
        <w:rPr>
          <w:rFonts w:ascii="Arial" w:hAnsi="Arial" w:cs="Arial"/>
          <w:i/>
          <w:sz w:val="22"/>
          <w:szCs w:val="22"/>
          <w:u w:val="single"/>
          <w:shd w:val="clear" w:color="auto" w:fill="FFFFFF" w:themeFill="background1"/>
        </w:rPr>
        <w:t>74,31</w:t>
      </w:r>
      <w:r w:rsidR="00B751F0" w:rsidRPr="00432795">
        <w:rPr>
          <w:rFonts w:ascii="Arial" w:hAnsi="Arial" w:cs="Arial"/>
          <w:i/>
          <w:sz w:val="22"/>
          <w:szCs w:val="22"/>
          <w:u w:val="single"/>
          <w:shd w:val="clear" w:color="auto" w:fill="FFFFFF" w:themeFill="background1"/>
        </w:rPr>
        <w:t xml:space="preserve"> </w:t>
      </w:r>
      <w:r w:rsidRPr="00432795">
        <w:rPr>
          <w:rFonts w:ascii="Arial" w:hAnsi="Arial" w:cs="Arial"/>
          <w:i/>
          <w:sz w:val="22"/>
          <w:szCs w:val="22"/>
          <w:u w:val="single"/>
          <w:shd w:val="clear" w:color="auto" w:fill="FFFFFF" w:themeFill="background1"/>
        </w:rPr>
        <w:t>Kč/kg,</w:t>
      </w:r>
      <w:r w:rsidRPr="00432795">
        <w:rPr>
          <w:rFonts w:ascii="Arial" w:hAnsi="Arial" w:cs="Arial"/>
          <w:i/>
          <w:sz w:val="22"/>
          <w:szCs w:val="22"/>
          <w:shd w:val="clear" w:color="auto" w:fill="FFFFFF" w:themeFill="background1"/>
        </w:rPr>
        <w:t xml:space="preserve"> </w:t>
      </w:r>
      <w:r w:rsidR="001A2D81" w:rsidRPr="00432795">
        <w:rPr>
          <w:rFonts w:ascii="Arial" w:hAnsi="Arial" w:cs="Arial"/>
          <w:i/>
          <w:sz w:val="22"/>
          <w:szCs w:val="22"/>
          <w:shd w:val="clear" w:color="auto" w:fill="FFFFFF" w:themeFill="background1"/>
        </w:rPr>
        <w:t xml:space="preserve">čerstvé sýry a tvaroh – </w:t>
      </w:r>
      <w:r w:rsidR="00F126AE">
        <w:rPr>
          <w:rFonts w:ascii="Arial" w:hAnsi="Arial" w:cs="Arial"/>
          <w:i/>
          <w:sz w:val="22"/>
          <w:szCs w:val="22"/>
          <w:shd w:val="clear" w:color="auto" w:fill="FFFFFF" w:themeFill="background1"/>
        </w:rPr>
        <w:t>1 898</w:t>
      </w:r>
      <w:r w:rsidR="001A2D81" w:rsidRPr="00432795">
        <w:rPr>
          <w:rFonts w:ascii="Arial" w:hAnsi="Arial" w:cs="Arial"/>
          <w:i/>
          <w:sz w:val="22"/>
          <w:szCs w:val="22"/>
          <w:shd w:val="clear" w:color="auto" w:fill="FFFFFF" w:themeFill="background1"/>
        </w:rPr>
        <w:t xml:space="preserve"> t, za </w:t>
      </w:r>
      <w:r w:rsidR="00F126AE">
        <w:rPr>
          <w:rFonts w:ascii="Arial" w:hAnsi="Arial" w:cs="Arial"/>
          <w:i/>
          <w:sz w:val="22"/>
          <w:szCs w:val="22"/>
          <w:shd w:val="clear" w:color="auto" w:fill="FFFFFF" w:themeFill="background1"/>
        </w:rPr>
        <w:t>61,3</w:t>
      </w:r>
      <w:r w:rsidR="001A2D81" w:rsidRPr="00432795">
        <w:rPr>
          <w:rFonts w:ascii="Arial" w:hAnsi="Arial" w:cs="Arial"/>
          <w:i/>
          <w:sz w:val="22"/>
          <w:szCs w:val="22"/>
          <w:shd w:val="clear" w:color="auto" w:fill="FFFFFF" w:themeFill="background1"/>
        </w:rPr>
        <w:t xml:space="preserve"> Kč/kg, </w:t>
      </w:r>
      <w:r w:rsidRPr="00432795">
        <w:rPr>
          <w:rFonts w:ascii="Arial" w:hAnsi="Arial" w:cs="Arial"/>
          <w:i/>
          <w:sz w:val="22"/>
          <w:szCs w:val="22"/>
          <w:shd w:val="clear" w:color="auto" w:fill="FFFFFF" w:themeFill="background1"/>
        </w:rPr>
        <w:t xml:space="preserve">Eidam – </w:t>
      </w:r>
      <w:r w:rsidR="00F126AE">
        <w:rPr>
          <w:rFonts w:ascii="Arial" w:hAnsi="Arial" w:cs="Arial"/>
          <w:i/>
          <w:sz w:val="22"/>
          <w:szCs w:val="22"/>
          <w:shd w:val="clear" w:color="auto" w:fill="FFFFFF" w:themeFill="background1"/>
        </w:rPr>
        <w:t>1 496</w:t>
      </w:r>
      <w:r w:rsidR="00D9611B">
        <w:rPr>
          <w:rFonts w:ascii="Arial" w:hAnsi="Arial" w:cs="Arial"/>
          <w:i/>
          <w:sz w:val="22"/>
          <w:szCs w:val="22"/>
          <w:shd w:val="clear" w:color="auto" w:fill="FFFFFF" w:themeFill="background1"/>
        </w:rPr>
        <w:t xml:space="preserve"> t</w:t>
      </w:r>
      <w:r w:rsidRPr="00432795">
        <w:rPr>
          <w:rFonts w:ascii="Arial" w:hAnsi="Arial" w:cs="Arial"/>
          <w:i/>
          <w:sz w:val="22"/>
          <w:szCs w:val="22"/>
          <w:shd w:val="clear" w:color="auto" w:fill="FFFFFF" w:themeFill="background1"/>
        </w:rPr>
        <w:t xml:space="preserve"> za</w:t>
      </w:r>
      <w:r w:rsidR="00C51332" w:rsidRPr="00432795">
        <w:rPr>
          <w:rFonts w:ascii="Arial" w:hAnsi="Arial" w:cs="Arial"/>
          <w:i/>
          <w:sz w:val="22"/>
          <w:szCs w:val="22"/>
          <w:shd w:val="clear" w:color="auto" w:fill="FFFFFF" w:themeFill="background1"/>
        </w:rPr>
        <w:t xml:space="preserve"> </w:t>
      </w:r>
      <w:r w:rsidR="00F126AE">
        <w:rPr>
          <w:rFonts w:ascii="Arial" w:hAnsi="Arial" w:cs="Arial"/>
          <w:i/>
          <w:sz w:val="22"/>
          <w:szCs w:val="22"/>
          <w:shd w:val="clear" w:color="auto" w:fill="FFFFFF" w:themeFill="background1"/>
        </w:rPr>
        <w:t>84,28</w:t>
      </w:r>
      <w:r w:rsidRPr="00432795">
        <w:rPr>
          <w:rFonts w:ascii="Arial" w:hAnsi="Arial" w:cs="Arial"/>
          <w:i/>
          <w:sz w:val="22"/>
          <w:szCs w:val="22"/>
          <w:shd w:val="clear" w:color="auto" w:fill="FFFFFF" w:themeFill="background1"/>
        </w:rPr>
        <w:t xml:space="preserve"> Kč/kg, Camembert – </w:t>
      </w:r>
      <w:r w:rsidR="00F126AE">
        <w:rPr>
          <w:rFonts w:ascii="Arial" w:hAnsi="Arial" w:cs="Arial"/>
          <w:i/>
          <w:sz w:val="22"/>
          <w:szCs w:val="22"/>
          <w:shd w:val="clear" w:color="auto" w:fill="FFFFFF" w:themeFill="background1"/>
        </w:rPr>
        <w:t>837</w:t>
      </w:r>
      <w:r w:rsidR="00131BB6" w:rsidRPr="00432795">
        <w:rPr>
          <w:rFonts w:ascii="Arial" w:hAnsi="Arial" w:cs="Arial"/>
          <w:i/>
          <w:sz w:val="22"/>
          <w:szCs w:val="22"/>
          <w:shd w:val="clear" w:color="auto" w:fill="FFFFFF" w:themeFill="background1"/>
        </w:rPr>
        <w:t xml:space="preserve"> t</w:t>
      </w:r>
      <w:r w:rsidRPr="00432795">
        <w:rPr>
          <w:rFonts w:ascii="Arial" w:hAnsi="Arial" w:cs="Arial"/>
          <w:i/>
          <w:sz w:val="22"/>
          <w:szCs w:val="22"/>
          <w:shd w:val="clear" w:color="auto" w:fill="FFFFFF" w:themeFill="background1"/>
        </w:rPr>
        <w:t xml:space="preserve"> za </w:t>
      </w:r>
      <w:r w:rsidR="00F126AE">
        <w:rPr>
          <w:rFonts w:ascii="Arial" w:hAnsi="Arial" w:cs="Arial"/>
          <w:i/>
          <w:sz w:val="22"/>
          <w:szCs w:val="22"/>
          <w:shd w:val="clear" w:color="auto" w:fill="FFFFFF" w:themeFill="background1"/>
        </w:rPr>
        <w:t>107,42</w:t>
      </w:r>
      <w:r w:rsidRPr="00432795">
        <w:rPr>
          <w:rFonts w:ascii="Arial" w:hAnsi="Arial" w:cs="Arial"/>
          <w:i/>
          <w:sz w:val="22"/>
          <w:szCs w:val="22"/>
          <w:shd w:val="clear" w:color="auto" w:fill="FFFFFF" w:themeFill="background1"/>
        </w:rPr>
        <w:t xml:space="preserve"> Kč/kg)</w:t>
      </w:r>
      <w:r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. Meziročně došlo ke </w:t>
      </w:r>
      <w:r w:rsidR="00511CAD"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>zvýšení</w:t>
      </w:r>
      <w:r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celkového objemu dovozu jogurtů</w:t>
      </w:r>
      <w:r w:rsidR="0065219C"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</w:t>
      </w:r>
      <w:r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a ostatních zakysaných mléčných výrobků (o </w:t>
      </w:r>
      <w:r w:rsidR="00F126AE">
        <w:rPr>
          <w:rFonts w:ascii="Arial" w:hAnsi="Arial" w:cs="Arial"/>
          <w:sz w:val="22"/>
          <w:szCs w:val="22"/>
          <w:shd w:val="clear" w:color="auto" w:fill="FFFFFF" w:themeFill="background1"/>
        </w:rPr>
        <w:t>209</w:t>
      </w:r>
      <w:r w:rsidR="00131BB6"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t</w:t>
      </w:r>
      <w:r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, tj. o </w:t>
      </w:r>
      <w:r w:rsidR="00773716">
        <w:rPr>
          <w:rFonts w:ascii="Arial" w:hAnsi="Arial" w:cs="Arial"/>
          <w:sz w:val="22"/>
          <w:szCs w:val="22"/>
          <w:shd w:val="clear" w:color="auto" w:fill="FFFFFF" w:themeFill="background1"/>
        </w:rPr>
        <w:t>2,</w:t>
      </w:r>
      <w:r w:rsidR="00F126AE">
        <w:rPr>
          <w:rFonts w:ascii="Arial" w:hAnsi="Arial" w:cs="Arial"/>
          <w:sz w:val="22"/>
          <w:szCs w:val="22"/>
          <w:shd w:val="clear" w:color="auto" w:fill="FFFFFF" w:themeFill="background1"/>
        </w:rPr>
        <w:t>3</w:t>
      </w:r>
      <w:r w:rsidR="00773716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</w:t>
      </w:r>
      <w:r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>%)</w:t>
      </w:r>
      <w:r w:rsidR="00D33ABC"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>. N</w:t>
      </w:r>
      <w:r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ejvíce jogurtů a </w:t>
      </w:r>
      <w:proofErr w:type="spellStart"/>
      <w:r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>ost</w:t>
      </w:r>
      <w:proofErr w:type="spellEnd"/>
      <w:r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. </w:t>
      </w:r>
      <w:proofErr w:type="gramStart"/>
      <w:r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>zakys</w:t>
      </w:r>
      <w:proofErr w:type="gramEnd"/>
      <w:r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>. mléčných výrobků pochází z Německa (</w:t>
      </w:r>
      <w:r w:rsidR="00F126AE">
        <w:rPr>
          <w:rFonts w:ascii="Arial" w:hAnsi="Arial" w:cs="Arial"/>
          <w:sz w:val="22"/>
          <w:szCs w:val="22"/>
          <w:shd w:val="clear" w:color="auto" w:fill="FFFFFF" w:themeFill="background1"/>
        </w:rPr>
        <w:t>40,7</w:t>
      </w:r>
      <w:r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%), Polska (</w:t>
      </w:r>
      <w:r w:rsidR="00F126AE">
        <w:rPr>
          <w:rFonts w:ascii="Arial" w:hAnsi="Arial" w:cs="Arial"/>
          <w:sz w:val="22"/>
          <w:szCs w:val="22"/>
          <w:shd w:val="clear" w:color="auto" w:fill="FFFFFF" w:themeFill="background1"/>
        </w:rPr>
        <w:t>30,1</w:t>
      </w:r>
      <w:r w:rsidR="00E12A54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%), Belgie </w:t>
      </w:r>
      <w:r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>(</w:t>
      </w:r>
      <w:r w:rsidR="00EA2BA9">
        <w:rPr>
          <w:rFonts w:ascii="Arial" w:hAnsi="Arial" w:cs="Arial"/>
          <w:sz w:val="22"/>
          <w:szCs w:val="22"/>
          <w:shd w:val="clear" w:color="auto" w:fill="FFFFFF" w:themeFill="background1"/>
        </w:rPr>
        <w:t>18,8</w:t>
      </w:r>
      <w:r w:rsidR="00773716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</w:t>
      </w:r>
      <w:r w:rsidR="00432795"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>%) a</w:t>
      </w:r>
      <w:r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Slovenska (</w:t>
      </w:r>
      <w:r w:rsidR="00EA2BA9">
        <w:rPr>
          <w:rFonts w:ascii="Arial" w:hAnsi="Arial" w:cs="Arial"/>
          <w:sz w:val="22"/>
          <w:szCs w:val="22"/>
          <w:shd w:val="clear" w:color="auto" w:fill="FFFFFF" w:themeFill="background1"/>
        </w:rPr>
        <w:t>4,4</w:t>
      </w:r>
      <w:r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%). Dovoz másla a ml. tuků byl meziročně </w:t>
      </w:r>
      <w:r w:rsidR="00EA2BA9">
        <w:rPr>
          <w:rFonts w:ascii="Arial" w:hAnsi="Arial" w:cs="Arial"/>
          <w:sz w:val="22"/>
          <w:szCs w:val="22"/>
          <w:shd w:val="clear" w:color="auto" w:fill="FFFFFF" w:themeFill="background1"/>
        </w:rPr>
        <w:t>nižší</w:t>
      </w:r>
      <w:r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o </w:t>
      </w:r>
      <w:r w:rsidR="00EA2BA9">
        <w:rPr>
          <w:rFonts w:ascii="Arial" w:hAnsi="Arial" w:cs="Arial"/>
          <w:sz w:val="22"/>
          <w:szCs w:val="22"/>
          <w:shd w:val="clear" w:color="auto" w:fill="FFFFFF" w:themeFill="background1"/>
        </w:rPr>
        <w:t>278</w:t>
      </w:r>
      <w:r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t, tj. o </w:t>
      </w:r>
      <w:r w:rsidR="00EA2BA9">
        <w:rPr>
          <w:rFonts w:ascii="Arial" w:hAnsi="Arial" w:cs="Arial"/>
          <w:sz w:val="22"/>
          <w:szCs w:val="22"/>
          <w:shd w:val="clear" w:color="auto" w:fill="FFFFFF" w:themeFill="background1"/>
        </w:rPr>
        <w:t>4,3</w:t>
      </w:r>
      <w:r w:rsidR="001A2D81"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</w:t>
      </w:r>
      <w:r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%, průměrná dovozní cena másla ve </w:t>
      </w:r>
      <w:r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lastRenderedPageBreak/>
        <w:t xml:space="preserve">spotřebitelském balení představuje </w:t>
      </w:r>
      <w:r w:rsidR="00EA2BA9">
        <w:rPr>
          <w:rFonts w:ascii="Arial" w:hAnsi="Arial" w:cs="Arial"/>
          <w:sz w:val="22"/>
          <w:szCs w:val="22"/>
          <w:shd w:val="clear" w:color="auto" w:fill="FFFFFF" w:themeFill="background1"/>
        </w:rPr>
        <w:t>90,33</w:t>
      </w:r>
      <w:r w:rsidR="001A2D81"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</w:t>
      </w:r>
      <w:r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>Kč/kg, přitom vykazovaná spotřebitelská cena másla v </w:t>
      </w:r>
      <w:r w:rsidR="00EA2BA9">
        <w:rPr>
          <w:rFonts w:ascii="Arial" w:hAnsi="Arial" w:cs="Arial"/>
          <w:sz w:val="22"/>
          <w:szCs w:val="22"/>
          <w:shd w:val="clear" w:color="auto" w:fill="FFFFFF" w:themeFill="background1"/>
        </w:rPr>
        <w:t>březnu</w:t>
      </w:r>
      <w:r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20</w:t>
      </w:r>
      <w:r w:rsidR="003064F9"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>2</w:t>
      </w:r>
      <w:r w:rsidR="00D9611B">
        <w:rPr>
          <w:rFonts w:ascii="Arial" w:hAnsi="Arial" w:cs="Arial"/>
          <w:sz w:val="22"/>
          <w:szCs w:val="22"/>
          <w:shd w:val="clear" w:color="auto" w:fill="FFFFFF" w:themeFill="background1"/>
        </w:rPr>
        <w:t>1</w:t>
      </w:r>
      <w:r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na českém trhu dosahovala </w:t>
      </w:r>
      <w:r w:rsidR="00EA2BA9">
        <w:rPr>
          <w:rFonts w:ascii="Arial" w:hAnsi="Arial" w:cs="Arial"/>
          <w:sz w:val="22"/>
          <w:szCs w:val="22"/>
          <w:shd w:val="clear" w:color="auto" w:fill="FFFFFF" w:themeFill="background1"/>
        </w:rPr>
        <w:t>131,17</w:t>
      </w:r>
      <w:r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Kč/kg. V </w:t>
      </w:r>
      <w:r w:rsidR="00EA2BA9">
        <w:rPr>
          <w:rFonts w:ascii="Arial" w:hAnsi="Arial" w:cs="Arial"/>
          <w:sz w:val="22"/>
          <w:szCs w:val="22"/>
          <w:shd w:val="clear" w:color="auto" w:fill="FFFFFF" w:themeFill="background1"/>
        </w:rPr>
        <w:t>březnu</w:t>
      </w:r>
      <w:r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</w:t>
      </w:r>
      <w:r w:rsidR="00ED7C4A">
        <w:rPr>
          <w:rFonts w:ascii="Arial" w:hAnsi="Arial" w:cs="Arial"/>
          <w:sz w:val="22"/>
          <w:szCs w:val="22"/>
          <w:shd w:val="clear" w:color="auto" w:fill="FFFFFF" w:themeFill="background1"/>
        </w:rPr>
        <w:t>2021</w:t>
      </w:r>
      <w:r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se největší objemy másla a ml. tuků dovážely z</w:t>
      </w:r>
      <w:r w:rsidR="00EA2BA9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</w:t>
      </w:r>
      <w:r w:rsidR="00ED7C4A"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Německa </w:t>
      </w:r>
      <w:r w:rsidR="00EA2BA9">
        <w:rPr>
          <w:rFonts w:ascii="Arial" w:hAnsi="Arial" w:cs="Arial"/>
          <w:sz w:val="22"/>
          <w:szCs w:val="22"/>
          <w:shd w:val="clear" w:color="auto" w:fill="FFFFFF" w:themeFill="background1"/>
        </w:rPr>
        <w:t>38,7</w:t>
      </w:r>
      <w:r w:rsidR="00ED7C4A"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% (</w:t>
      </w:r>
      <w:r w:rsidR="00EA2BA9">
        <w:rPr>
          <w:rFonts w:ascii="Arial" w:hAnsi="Arial" w:cs="Arial"/>
          <w:sz w:val="22"/>
          <w:szCs w:val="22"/>
          <w:shd w:val="clear" w:color="auto" w:fill="FFFFFF" w:themeFill="background1"/>
        </w:rPr>
        <w:t>2 363</w:t>
      </w:r>
      <w:r w:rsidR="00ED7C4A"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t za </w:t>
      </w:r>
      <w:r w:rsidR="00EA2BA9">
        <w:rPr>
          <w:rFonts w:ascii="Arial" w:hAnsi="Arial" w:cs="Arial"/>
          <w:sz w:val="22"/>
          <w:szCs w:val="22"/>
          <w:shd w:val="clear" w:color="auto" w:fill="FFFFFF" w:themeFill="background1"/>
        </w:rPr>
        <w:t>91,89</w:t>
      </w:r>
      <w:r w:rsidR="00ED7C4A"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Kč/kg),</w:t>
      </w:r>
      <w:r w:rsidR="00ED7C4A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</w:t>
      </w:r>
      <w:r w:rsidR="00C65516"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Polska </w:t>
      </w:r>
      <w:r w:rsidR="00EA2BA9">
        <w:rPr>
          <w:rFonts w:ascii="Arial" w:hAnsi="Arial" w:cs="Arial"/>
          <w:sz w:val="22"/>
          <w:szCs w:val="22"/>
          <w:shd w:val="clear" w:color="auto" w:fill="FFFFFF" w:themeFill="background1"/>
        </w:rPr>
        <w:t>38,5</w:t>
      </w:r>
      <w:r w:rsidR="00C65516"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% (</w:t>
      </w:r>
      <w:r w:rsidR="00EA2BA9">
        <w:rPr>
          <w:rFonts w:ascii="Arial" w:hAnsi="Arial" w:cs="Arial"/>
          <w:sz w:val="22"/>
          <w:szCs w:val="22"/>
          <w:shd w:val="clear" w:color="auto" w:fill="FFFFFF" w:themeFill="background1"/>
        </w:rPr>
        <w:t>2 353</w:t>
      </w:r>
      <w:r w:rsidR="00C65516"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t za </w:t>
      </w:r>
      <w:r w:rsidR="00EA2BA9">
        <w:rPr>
          <w:rFonts w:ascii="Arial" w:hAnsi="Arial" w:cs="Arial"/>
          <w:sz w:val="22"/>
          <w:szCs w:val="22"/>
          <w:shd w:val="clear" w:color="auto" w:fill="FFFFFF" w:themeFill="background1"/>
        </w:rPr>
        <w:t>89,76</w:t>
      </w:r>
      <w:r w:rsidR="00432795"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</w:t>
      </w:r>
      <w:r w:rsidR="00C65516"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>Kč/kg),</w:t>
      </w:r>
      <w:r w:rsidR="00AD7356"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</w:t>
      </w:r>
      <w:r w:rsidR="00CF0EB3"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Slovenska </w:t>
      </w:r>
      <w:r w:rsidR="00EA2BA9">
        <w:rPr>
          <w:rFonts w:ascii="Arial" w:hAnsi="Arial" w:cs="Arial"/>
          <w:sz w:val="22"/>
          <w:szCs w:val="22"/>
          <w:shd w:val="clear" w:color="auto" w:fill="FFFFFF" w:themeFill="background1"/>
        </w:rPr>
        <w:t>9,7</w:t>
      </w:r>
      <w:r w:rsidR="00D33ABC"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% </w:t>
      </w:r>
      <w:r w:rsidR="00EA2BA9">
        <w:rPr>
          <w:rFonts w:ascii="Arial" w:hAnsi="Arial" w:cs="Arial"/>
          <w:sz w:val="22"/>
          <w:szCs w:val="22"/>
          <w:shd w:val="clear" w:color="auto" w:fill="FFFFFF" w:themeFill="background1"/>
        </w:rPr>
        <w:br/>
      </w:r>
      <w:r w:rsidR="00CF0EB3"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>(</w:t>
      </w:r>
      <w:r w:rsidR="00EA2BA9">
        <w:rPr>
          <w:rFonts w:ascii="Arial" w:hAnsi="Arial" w:cs="Arial"/>
          <w:sz w:val="22"/>
          <w:szCs w:val="22"/>
          <w:shd w:val="clear" w:color="auto" w:fill="FFFFFF" w:themeFill="background1"/>
        </w:rPr>
        <w:t>590</w:t>
      </w:r>
      <w:r w:rsidR="00CF0EB3"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t za </w:t>
      </w:r>
      <w:r w:rsidR="00EA2BA9">
        <w:rPr>
          <w:rFonts w:ascii="Arial" w:hAnsi="Arial" w:cs="Arial"/>
          <w:sz w:val="22"/>
          <w:szCs w:val="22"/>
          <w:shd w:val="clear" w:color="auto" w:fill="FFFFFF" w:themeFill="background1"/>
        </w:rPr>
        <w:t>79,43</w:t>
      </w:r>
      <w:r w:rsidR="00CF0EB3"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Kč/kg)</w:t>
      </w:r>
      <w:r w:rsidR="00A96295"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a</w:t>
      </w:r>
      <w:r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</w:t>
      </w:r>
      <w:r w:rsidR="00A96295"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Belgie </w:t>
      </w:r>
      <w:r w:rsidR="00EA2BA9">
        <w:rPr>
          <w:rFonts w:ascii="Arial" w:hAnsi="Arial" w:cs="Arial"/>
          <w:sz w:val="22"/>
          <w:szCs w:val="22"/>
          <w:shd w:val="clear" w:color="auto" w:fill="FFFFFF" w:themeFill="background1"/>
        </w:rPr>
        <w:t>4,5</w:t>
      </w:r>
      <w:r w:rsidR="00D33ABC"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% </w:t>
      </w:r>
      <w:r w:rsidR="00A96295"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>(</w:t>
      </w:r>
      <w:r w:rsidR="00EA2BA9">
        <w:rPr>
          <w:rFonts w:ascii="Arial" w:hAnsi="Arial" w:cs="Arial"/>
          <w:sz w:val="22"/>
          <w:szCs w:val="22"/>
          <w:shd w:val="clear" w:color="auto" w:fill="FFFFFF" w:themeFill="background1"/>
        </w:rPr>
        <w:t>277</w:t>
      </w:r>
      <w:r w:rsidR="00A96295"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t za </w:t>
      </w:r>
      <w:r w:rsidR="00EA2BA9">
        <w:rPr>
          <w:rFonts w:ascii="Arial" w:hAnsi="Arial" w:cs="Arial"/>
          <w:sz w:val="22"/>
          <w:szCs w:val="22"/>
          <w:shd w:val="clear" w:color="auto" w:fill="FFFFFF" w:themeFill="background1"/>
        </w:rPr>
        <w:t>90,7</w:t>
      </w:r>
      <w:r w:rsidR="00C65516"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</w:t>
      </w:r>
      <w:r w:rsidR="00A96295"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>Kč/kg).</w:t>
      </w:r>
    </w:p>
    <w:p w:rsidR="00432795" w:rsidRPr="00592AF2" w:rsidRDefault="00432795" w:rsidP="00432795">
      <w:pPr>
        <w:shd w:val="clear" w:color="auto" w:fill="FFFFFF" w:themeFill="background1"/>
        <w:jc w:val="both"/>
        <w:rPr>
          <w:rFonts w:ascii="Arial" w:hAnsi="Arial" w:cs="Arial"/>
          <w:sz w:val="22"/>
          <w:szCs w:val="22"/>
          <w:shd w:val="clear" w:color="auto" w:fill="FFFFFF" w:themeFill="background1"/>
        </w:rPr>
      </w:pPr>
    </w:p>
    <w:p w:rsidR="006C01E5" w:rsidRPr="00592AF2" w:rsidRDefault="006C01E5" w:rsidP="006C01E5">
      <w:pPr>
        <w:shd w:val="clear" w:color="auto" w:fill="FFFFFF" w:themeFill="background1"/>
        <w:ind w:left="284"/>
        <w:jc w:val="both"/>
        <w:rPr>
          <w:rFonts w:ascii="Arial" w:hAnsi="Arial" w:cs="Arial"/>
          <w:sz w:val="10"/>
          <w:szCs w:val="10"/>
          <w:shd w:val="clear" w:color="auto" w:fill="FFFFFF" w:themeFill="background1"/>
        </w:rPr>
      </w:pPr>
    </w:p>
    <w:p w:rsidR="00136465" w:rsidRPr="00136465" w:rsidRDefault="00C015EF" w:rsidP="00136465">
      <w:pPr>
        <w:shd w:val="clear" w:color="auto" w:fill="FFFFFF" w:themeFill="background1"/>
        <w:rPr>
          <w:rFonts w:ascii="Arial" w:hAnsi="Arial" w:cs="Arial"/>
          <w:sz w:val="20"/>
        </w:rPr>
      </w:pPr>
      <w:r w:rsidRPr="00592AF2">
        <w:rPr>
          <w:rFonts w:ascii="Arial" w:hAnsi="Arial" w:cs="Arial"/>
          <w:b/>
          <w:sz w:val="22"/>
          <w:szCs w:val="22"/>
        </w:rPr>
        <w:t xml:space="preserve">Vývoj dovozu mléka a mléčných výrobků z Německa za </w:t>
      </w:r>
      <w:r w:rsidRPr="00432795">
        <w:rPr>
          <w:rFonts w:ascii="Arial" w:hAnsi="Arial" w:cs="Arial"/>
          <w:b/>
          <w:sz w:val="22"/>
          <w:szCs w:val="22"/>
        </w:rPr>
        <w:t>leden</w:t>
      </w:r>
      <w:r w:rsidR="0024740E">
        <w:rPr>
          <w:rFonts w:ascii="Arial" w:hAnsi="Arial" w:cs="Arial"/>
          <w:b/>
          <w:sz w:val="22"/>
          <w:szCs w:val="22"/>
        </w:rPr>
        <w:t xml:space="preserve"> až </w:t>
      </w:r>
      <w:r w:rsidR="00EA2BA9">
        <w:rPr>
          <w:rFonts w:ascii="Arial" w:hAnsi="Arial" w:cs="Arial"/>
          <w:b/>
          <w:sz w:val="22"/>
          <w:szCs w:val="22"/>
        </w:rPr>
        <w:t>březen</w:t>
      </w:r>
      <w:r w:rsidRPr="00432795">
        <w:rPr>
          <w:rFonts w:ascii="Arial" w:hAnsi="Arial" w:cs="Arial"/>
          <w:b/>
          <w:sz w:val="22"/>
          <w:szCs w:val="22"/>
        </w:rPr>
        <w:t xml:space="preserve"> </w:t>
      </w:r>
      <w:r w:rsidR="00ED7C4A">
        <w:rPr>
          <w:rFonts w:ascii="Arial" w:hAnsi="Arial" w:cs="Arial"/>
          <w:b/>
          <w:sz w:val="22"/>
          <w:szCs w:val="22"/>
        </w:rPr>
        <w:t xml:space="preserve">2020 a </w:t>
      </w:r>
      <w:r w:rsidRPr="00592AF2">
        <w:rPr>
          <w:rFonts w:ascii="Arial" w:hAnsi="Arial" w:cs="Arial"/>
          <w:b/>
          <w:sz w:val="22"/>
          <w:szCs w:val="22"/>
        </w:rPr>
        <w:t>20</w:t>
      </w:r>
      <w:r w:rsidR="00AD3E7F" w:rsidRPr="00592AF2">
        <w:rPr>
          <w:rFonts w:ascii="Arial" w:hAnsi="Arial" w:cs="Arial"/>
          <w:b/>
          <w:sz w:val="22"/>
          <w:szCs w:val="22"/>
        </w:rPr>
        <w:t>2</w:t>
      </w:r>
      <w:r w:rsidR="00ED7C4A">
        <w:rPr>
          <w:rFonts w:ascii="Arial" w:hAnsi="Arial" w:cs="Arial"/>
          <w:b/>
          <w:sz w:val="22"/>
          <w:szCs w:val="22"/>
        </w:rPr>
        <w:t>1</w:t>
      </w:r>
      <w:r w:rsidR="009F6DF8" w:rsidRPr="00592AF2">
        <w:rPr>
          <w:rFonts w:ascii="Arial" w:hAnsi="Arial" w:cs="Arial"/>
          <w:i/>
          <w:sz w:val="18"/>
          <w:szCs w:val="18"/>
        </w:rPr>
        <w:fldChar w:fldCharType="begin"/>
      </w:r>
      <w:r w:rsidR="009F6DF8" w:rsidRPr="00592AF2">
        <w:rPr>
          <w:rFonts w:ascii="Arial" w:hAnsi="Arial" w:cs="Arial"/>
          <w:i/>
          <w:sz w:val="18"/>
          <w:szCs w:val="18"/>
        </w:rPr>
        <w:instrText xml:space="preserve"> LINK </w:instrText>
      </w:r>
      <w:r w:rsidR="00645D0F">
        <w:rPr>
          <w:rFonts w:ascii="Arial" w:hAnsi="Arial" w:cs="Arial"/>
          <w:i/>
          <w:sz w:val="18"/>
          <w:szCs w:val="18"/>
        </w:rPr>
        <w:instrText xml:space="preserve">Excel.Sheet.12 "C:\\Users\\10005257\\Desktop\\MZe\\Já\\Komoditní karta\\Komoditní karta.xlsx" "Vývoj dovozu z DE!R3C1:R20C5" </w:instrText>
      </w:r>
      <w:r w:rsidR="009F6DF8" w:rsidRPr="00592AF2">
        <w:rPr>
          <w:rFonts w:ascii="Arial" w:hAnsi="Arial" w:cs="Arial"/>
          <w:i/>
          <w:sz w:val="18"/>
          <w:szCs w:val="18"/>
        </w:rPr>
        <w:instrText xml:space="preserve">\a \f 4 \h  \* MERGEFORMAT </w:instrText>
      </w:r>
      <w:r w:rsidR="009F6DF8" w:rsidRPr="00592AF2">
        <w:rPr>
          <w:rFonts w:ascii="Arial" w:hAnsi="Arial" w:cs="Arial"/>
          <w:i/>
          <w:sz w:val="18"/>
          <w:szCs w:val="18"/>
        </w:rPr>
        <w:fldChar w:fldCharType="separate"/>
      </w:r>
    </w:p>
    <w:tbl>
      <w:tblPr>
        <w:tblW w:w="101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54"/>
        <w:gridCol w:w="1270"/>
        <w:gridCol w:w="1270"/>
        <w:gridCol w:w="1270"/>
        <w:gridCol w:w="1272"/>
      </w:tblGrid>
      <w:tr w:rsidR="00136465" w:rsidRPr="00136465" w:rsidTr="00136465">
        <w:trPr>
          <w:divId w:val="1936792052"/>
          <w:trHeight w:val="233"/>
        </w:trPr>
        <w:tc>
          <w:tcPr>
            <w:tcW w:w="505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6465" w:rsidRPr="00136465" w:rsidRDefault="00136465" w:rsidP="001364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8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5D2ED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DOVOZ</w:t>
            </w:r>
          </w:p>
        </w:tc>
      </w:tr>
      <w:tr w:rsidR="00136465" w:rsidRPr="00136465" w:rsidTr="00136465">
        <w:trPr>
          <w:divId w:val="1936792052"/>
          <w:trHeight w:val="233"/>
        </w:trPr>
        <w:tc>
          <w:tcPr>
            <w:tcW w:w="505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136465" w:rsidRPr="00136465" w:rsidRDefault="00136465" w:rsidP="001364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1-3/2020</w:t>
            </w:r>
          </w:p>
        </w:tc>
        <w:tc>
          <w:tcPr>
            <w:tcW w:w="254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1-3/2021</w:t>
            </w:r>
          </w:p>
        </w:tc>
      </w:tr>
      <w:tr w:rsidR="00136465" w:rsidRPr="00136465" w:rsidTr="00136465">
        <w:trPr>
          <w:divId w:val="1936792052"/>
          <w:trHeight w:val="233"/>
        </w:trPr>
        <w:tc>
          <w:tcPr>
            <w:tcW w:w="50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6465" w:rsidRPr="00136465" w:rsidRDefault="00136465" w:rsidP="001364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tuny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Kč/kg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tuny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Kč/kg</w:t>
            </w:r>
          </w:p>
        </w:tc>
      </w:tr>
      <w:tr w:rsidR="00136465" w:rsidRPr="00136465" w:rsidTr="00136465">
        <w:trPr>
          <w:divId w:val="1936792052"/>
          <w:trHeight w:val="233"/>
        </w:trPr>
        <w:tc>
          <w:tcPr>
            <w:tcW w:w="50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6465" w:rsidRPr="00136465" w:rsidRDefault="00136465" w:rsidP="0013646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Mléko a smetana nezahuštěné (0401)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2 712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34,6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2 336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32,1</w:t>
            </w:r>
          </w:p>
        </w:tc>
      </w:tr>
      <w:tr w:rsidR="00136465" w:rsidRPr="00136465" w:rsidTr="00136465">
        <w:trPr>
          <w:divId w:val="1936792052"/>
          <w:trHeight w:val="219"/>
        </w:trPr>
        <w:tc>
          <w:tcPr>
            <w:tcW w:w="50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6465" w:rsidRPr="00136465" w:rsidRDefault="00136465" w:rsidP="0013646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b/>
                <w:i/>
                <w:iCs/>
                <w:color w:val="000000"/>
                <w:sz w:val="18"/>
                <w:szCs w:val="18"/>
              </w:rPr>
              <w:t>Mléko a smetana zahuštěné (0402</w:t>
            </w:r>
            <w:r w:rsidRPr="001364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2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b/>
                <w:i/>
                <w:iCs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b/>
                <w:i/>
                <w:iCs/>
                <w:color w:val="000000"/>
                <w:sz w:val="18"/>
                <w:szCs w:val="18"/>
              </w:rPr>
              <w:t>445</w:t>
            </w:r>
          </w:p>
        </w:tc>
        <w:tc>
          <w:tcPr>
            <w:tcW w:w="12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b/>
                <w:i/>
                <w:iCs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b/>
                <w:i/>
                <w:iCs/>
                <w:color w:val="000000"/>
                <w:sz w:val="18"/>
                <w:szCs w:val="18"/>
              </w:rPr>
              <w:t>60,2</w:t>
            </w:r>
          </w:p>
        </w:tc>
        <w:tc>
          <w:tcPr>
            <w:tcW w:w="12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b/>
                <w:i/>
                <w:iCs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b/>
                <w:i/>
                <w:iCs/>
                <w:color w:val="000000"/>
                <w:sz w:val="18"/>
                <w:szCs w:val="18"/>
              </w:rPr>
              <w:t>392</w:t>
            </w:r>
          </w:p>
        </w:tc>
        <w:tc>
          <w:tcPr>
            <w:tcW w:w="127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b/>
                <w:i/>
                <w:iCs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b/>
                <w:i/>
                <w:iCs/>
                <w:color w:val="000000"/>
                <w:sz w:val="18"/>
                <w:szCs w:val="18"/>
              </w:rPr>
              <w:t>46,3</w:t>
            </w:r>
          </w:p>
        </w:tc>
      </w:tr>
      <w:tr w:rsidR="00136465" w:rsidRPr="00136465" w:rsidTr="00136465">
        <w:trPr>
          <w:divId w:val="1936792052"/>
          <w:trHeight w:val="233"/>
        </w:trPr>
        <w:tc>
          <w:tcPr>
            <w:tcW w:w="505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6465" w:rsidRPr="00136465" w:rsidRDefault="00136465" w:rsidP="0013646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b/>
                <w:i/>
                <w:iCs/>
                <w:color w:val="000000"/>
                <w:sz w:val="18"/>
                <w:szCs w:val="18"/>
              </w:rPr>
              <w:t>Jogurty, kefíry apod.</w:t>
            </w:r>
            <w:r w:rsidRPr="001364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(0403)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b/>
                <w:i/>
                <w:iCs/>
                <w:color w:val="000000"/>
                <w:sz w:val="18"/>
                <w:szCs w:val="18"/>
              </w:rPr>
              <w:t xml:space="preserve">3 </w:t>
            </w:r>
            <w:r w:rsidRPr="001364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814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b/>
                <w:i/>
                <w:iCs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b/>
                <w:i/>
                <w:iCs/>
                <w:color w:val="000000"/>
                <w:sz w:val="18"/>
                <w:szCs w:val="18"/>
              </w:rPr>
              <w:t>33,4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b/>
                <w:i/>
                <w:iCs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b/>
                <w:i/>
                <w:iCs/>
                <w:color w:val="000000"/>
                <w:sz w:val="18"/>
                <w:szCs w:val="18"/>
              </w:rPr>
              <w:t>3 791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b/>
                <w:i/>
                <w:iCs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b/>
                <w:i/>
                <w:iCs/>
                <w:color w:val="000000"/>
                <w:sz w:val="18"/>
                <w:szCs w:val="18"/>
              </w:rPr>
              <w:t>33,7</w:t>
            </w:r>
          </w:p>
        </w:tc>
      </w:tr>
      <w:tr w:rsidR="00136465" w:rsidRPr="00136465" w:rsidTr="00136465">
        <w:trPr>
          <w:divId w:val="1936792052"/>
          <w:trHeight w:val="233"/>
        </w:trPr>
        <w:tc>
          <w:tcPr>
            <w:tcW w:w="50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6465" w:rsidRPr="00136465" w:rsidRDefault="00136465" w:rsidP="0013646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Syrovátka (0404)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3 761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1 801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23,7</w:t>
            </w:r>
          </w:p>
        </w:tc>
      </w:tr>
      <w:tr w:rsidR="00136465" w:rsidRPr="00136465" w:rsidTr="00136465">
        <w:trPr>
          <w:divId w:val="1936792052"/>
          <w:trHeight w:val="233"/>
        </w:trPr>
        <w:tc>
          <w:tcPr>
            <w:tcW w:w="50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6465" w:rsidRPr="00136465" w:rsidRDefault="00136465" w:rsidP="0013646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Máslo (0405)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2 275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92,1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2 363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91,9</w:t>
            </w:r>
          </w:p>
        </w:tc>
      </w:tr>
      <w:tr w:rsidR="00136465" w:rsidRPr="00136465" w:rsidTr="00136465">
        <w:trPr>
          <w:divId w:val="1936792052"/>
          <w:trHeight w:val="233"/>
        </w:trPr>
        <w:tc>
          <w:tcPr>
            <w:tcW w:w="50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6465" w:rsidRPr="00136465" w:rsidRDefault="00136465" w:rsidP="00136465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Z toho máslo </w:t>
            </w:r>
            <w:r w:rsidRPr="00136465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ve spotřeb. balení, tuk 80-85 %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70,6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101,5</w:t>
            </w:r>
          </w:p>
        </w:tc>
      </w:tr>
      <w:tr w:rsidR="00136465" w:rsidRPr="00136465" w:rsidTr="00136465">
        <w:trPr>
          <w:divId w:val="1936792052"/>
          <w:trHeight w:val="233"/>
        </w:trPr>
        <w:tc>
          <w:tcPr>
            <w:tcW w:w="50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6465" w:rsidRPr="00136465" w:rsidRDefault="00136465" w:rsidP="0013646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Sýry a tvarohy (0406)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11 647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76,5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12 077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78,1</w:t>
            </w:r>
          </w:p>
        </w:tc>
      </w:tr>
      <w:tr w:rsidR="00136465" w:rsidRPr="00136465" w:rsidTr="00136465">
        <w:trPr>
          <w:divId w:val="1936792052"/>
          <w:trHeight w:val="288"/>
        </w:trPr>
        <w:tc>
          <w:tcPr>
            <w:tcW w:w="5054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6465" w:rsidRPr="00136465" w:rsidRDefault="00136465" w:rsidP="00136465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Z toho</w:t>
            </w:r>
          </w:p>
        </w:tc>
        <w:tc>
          <w:tcPr>
            <w:tcW w:w="1270" w:type="dxa"/>
            <w:tcBorders>
              <w:top w:val="nil"/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136465" w:rsidRPr="00136465" w:rsidTr="00136465">
        <w:trPr>
          <w:divId w:val="1936792052"/>
          <w:trHeight w:val="233"/>
        </w:trPr>
        <w:tc>
          <w:tcPr>
            <w:tcW w:w="505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465" w:rsidRPr="00136465" w:rsidRDefault="00136465" w:rsidP="00136465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čerstvé sýry, tvaroh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3 719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55,8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3 499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57,9</w:t>
            </w:r>
          </w:p>
        </w:tc>
      </w:tr>
      <w:tr w:rsidR="00136465" w:rsidRPr="00136465" w:rsidTr="00136465">
        <w:trPr>
          <w:divId w:val="1936792052"/>
          <w:trHeight w:val="288"/>
        </w:trPr>
        <w:tc>
          <w:tcPr>
            <w:tcW w:w="5054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6465" w:rsidRPr="00136465" w:rsidRDefault="00136465" w:rsidP="001364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-          z toho Mozzarella</w:t>
            </w:r>
          </w:p>
        </w:tc>
        <w:tc>
          <w:tcPr>
            <w:tcW w:w="1270" w:type="dxa"/>
            <w:tcBorders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958</w:t>
            </w:r>
          </w:p>
        </w:tc>
        <w:tc>
          <w:tcPr>
            <w:tcW w:w="1270" w:type="dxa"/>
            <w:tcBorders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79,9</w:t>
            </w:r>
          </w:p>
        </w:tc>
        <w:tc>
          <w:tcPr>
            <w:tcW w:w="1270" w:type="dxa"/>
            <w:tcBorders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826</w:t>
            </w:r>
          </w:p>
        </w:tc>
        <w:tc>
          <w:tcPr>
            <w:tcW w:w="1271" w:type="dxa"/>
            <w:tcBorders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82,8</w:t>
            </w:r>
          </w:p>
        </w:tc>
      </w:tr>
      <w:tr w:rsidR="00136465" w:rsidRPr="00136465" w:rsidTr="00136465">
        <w:trPr>
          <w:divId w:val="1936792052"/>
          <w:trHeight w:val="288"/>
        </w:trPr>
        <w:tc>
          <w:tcPr>
            <w:tcW w:w="50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6465" w:rsidRPr="00136465" w:rsidRDefault="00136465" w:rsidP="00136465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Eidam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2 580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79,3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2 942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75,2</w:t>
            </w:r>
          </w:p>
        </w:tc>
      </w:tr>
      <w:tr w:rsidR="00136465" w:rsidRPr="00136465" w:rsidTr="00136465">
        <w:trPr>
          <w:divId w:val="1936792052"/>
          <w:trHeight w:val="288"/>
        </w:trPr>
        <w:tc>
          <w:tcPr>
            <w:tcW w:w="50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6465" w:rsidRPr="00136465" w:rsidRDefault="00136465" w:rsidP="001364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Gouda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2 690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81,5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2 862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79,3</w:t>
            </w:r>
          </w:p>
        </w:tc>
      </w:tr>
      <w:tr w:rsidR="00136465" w:rsidRPr="00136465" w:rsidTr="00136465">
        <w:trPr>
          <w:divId w:val="1936792052"/>
          <w:trHeight w:val="288"/>
        </w:trPr>
        <w:tc>
          <w:tcPr>
            <w:tcW w:w="50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6465" w:rsidRPr="00136465" w:rsidRDefault="00136465" w:rsidP="00136465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Tavené sýry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612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72,0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558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81,9</w:t>
            </w:r>
          </w:p>
        </w:tc>
      </w:tr>
    </w:tbl>
    <w:p w:rsidR="00AD7356" w:rsidRPr="00592AF2" w:rsidRDefault="009F6DF8" w:rsidP="0065219C">
      <w:pPr>
        <w:ind w:left="284"/>
        <w:rPr>
          <w:rFonts w:ascii="Arial" w:hAnsi="Arial" w:cs="Arial"/>
          <w:i/>
          <w:iCs/>
          <w:sz w:val="16"/>
          <w:szCs w:val="16"/>
          <w:shd w:val="clear" w:color="auto" w:fill="FFFFFF" w:themeFill="background1"/>
        </w:rPr>
      </w:pPr>
      <w:r w:rsidRPr="00592AF2">
        <w:rPr>
          <w:rFonts w:ascii="Arial" w:hAnsi="Arial" w:cs="Arial"/>
          <w:i/>
          <w:sz w:val="18"/>
          <w:szCs w:val="18"/>
        </w:rPr>
        <w:fldChar w:fldCharType="end"/>
      </w:r>
      <w:r w:rsidR="008358FC" w:rsidRPr="00592AF2">
        <w:rPr>
          <w:rFonts w:ascii="Arial" w:hAnsi="Arial" w:cs="Arial"/>
          <w:i/>
          <w:sz w:val="16"/>
          <w:szCs w:val="16"/>
        </w:rPr>
        <w:t>Zdroj</w:t>
      </w:r>
      <w:r w:rsidR="00C015EF" w:rsidRPr="00592AF2">
        <w:rPr>
          <w:rFonts w:ascii="Arial" w:hAnsi="Arial" w:cs="Arial"/>
          <w:i/>
          <w:sz w:val="16"/>
          <w:szCs w:val="16"/>
        </w:rPr>
        <w:t xml:space="preserve">: ČSÚ, </w:t>
      </w:r>
      <w:r w:rsidR="00C015EF" w:rsidRPr="00592AF2">
        <w:rPr>
          <w:rFonts w:ascii="Arial" w:hAnsi="Arial" w:cs="Arial"/>
          <w:i/>
          <w:iCs/>
          <w:sz w:val="16"/>
          <w:szCs w:val="16"/>
        </w:rPr>
        <w:t>ke dni </w:t>
      </w:r>
      <w:r w:rsidR="00E60185" w:rsidRPr="00432795">
        <w:rPr>
          <w:rFonts w:ascii="Arial" w:hAnsi="Arial" w:cs="Arial"/>
          <w:i/>
          <w:iCs/>
          <w:sz w:val="16"/>
          <w:szCs w:val="16"/>
        </w:rPr>
        <w:t>(</w:t>
      </w:r>
      <w:r w:rsidR="00EA2BA9">
        <w:rPr>
          <w:rFonts w:ascii="Arial" w:hAnsi="Arial" w:cs="Arial"/>
          <w:i/>
          <w:iCs/>
          <w:sz w:val="16"/>
          <w:szCs w:val="16"/>
        </w:rPr>
        <w:t>12</w:t>
      </w:r>
      <w:r w:rsidR="00A06698" w:rsidRPr="00432795">
        <w:rPr>
          <w:rFonts w:ascii="Arial" w:hAnsi="Arial" w:cs="Arial"/>
          <w:i/>
          <w:iCs/>
          <w:sz w:val="16"/>
          <w:szCs w:val="16"/>
        </w:rPr>
        <w:t xml:space="preserve">. </w:t>
      </w:r>
      <w:r w:rsidR="00EA2BA9">
        <w:rPr>
          <w:rFonts w:ascii="Arial" w:hAnsi="Arial" w:cs="Arial"/>
          <w:i/>
          <w:iCs/>
          <w:sz w:val="16"/>
          <w:szCs w:val="16"/>
        </w:rPr>
        <w:t>5</w:t>
      </w:r>
      <w:r w:rsidR="00E60185" w:rsidRPr="00432795">
        <w:rPr>
          <w:rFonts w:ascii="Arial" w:hAnsi="Arial" w:cs="Arial"/>
          <w:i/>
          <w:iCs/>
          <w:sz w:val="16"/>
          <w:szCs w:val="16"/>
        </w:rPr>
        <w:t>. 202</w:t>
      </w:r>
      <w:r w:rsidR="00432795" w:rsidRPr="00432795">
        <w:rPr>
          <w:rFonts w:ascii="Arial" w:hAnsi="Arial" w:cs="Arial"/>
          <w:i/>
          <w:iCs/>
          <w:sz w:val="16"/>
          <w:szCs w:val="16"/>
        </w:rPr>
        <w:t>1</w:t>
      </w:r>
      <w:r w:rsidR="00E60185" w:rsidRPr="00432795">
        <w:rPr>
          <w:rFonts w:ascii="Arial" w:hAnsi="Arial" w:cs="Arial"/>
          <w:i/>
          <w:iCs/>
          <w:sz w:val="16"/>
          <w:szCs w:val="16"/>
        </w:rPr>
        <w:t>)</w:t>
      </w:r>
    </w:p>
    <w:p w:rsidR="00435A1D" w:rsidRPr="00592AF2" w:rsidRDefault="00435A1D" w:rsidP="00C015EF">
      <w:pPr>
        <w:ind w:left="284"/>
        <w:rPr>
          <w:rFonts w:ascii="Arial" w:hAnsi="Arial" w:cs="Arial"/>
          <w:i/>
          <w:iCs/>
          <w:sz w:val="18"/>
          <w:shd w:val="clear" w:color="auto" w:fill="FFFFFF" w:themeFill="background1"/>
        </w:rPr>
      </w:pPr>
    </w:p>
    <w:p w:rsidR="00D602C9" w:rsidRPr="00592AF2" w:rsidRDefault="00EA2BA9" w:rsidP="00C248F2">
      <w:pPr>
        <w:jc w:val="center"/>
        <w:rPr>
          <w:rFonts w:ascii="Arial" w:hAnsi="Arial" w:cs="Arial"/>
          <w:i/>
          <w:iCs/>
          <w:sz w:val="18"/>
          <w:shd w:val="clear" w:color="auto" w:fill="FFFFFF" w:themeFill="background1"/>
        </w:rPr>
      </w:pPr>
      <w:r>
        <w:rPr>
          <w:noProof/>
        </w:rPr>
        <w:drawing>
          <wp:inline distT="0" distB="0" distL="0" distR="0" wp14:anchorId="6EBB3B77" wp14:editId="75A8CD45">
            <wp:extent cx="6767830" cy="4425950"/>
            <wp:effectExtent l="0" t="0" r="13970" b="12700"/>
            <wp:docPr id="9" name="Graf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DB73A7" w:rsidRDefault="00DB73A7" w:rsidP="00492244">
      <w:pPr>
        <w:shd w:val="clear" w:color="auto" w:fill="FFFFFF" w:themeFill="background1"/>
        <w:rPr>
          <w:rFonts w:ascii="Arial" w:hAnsi="Arial" w:cs="Arial"/>
          <w:b/>
          <w:szCs w:val="24"/>
        </w:rPr>
      </w:pPr>
    </w:p>
    <w:p w:rsidR="00B26B42" w:rsidRDefault="00B26B42" w:rsidP="00492244">
      <w:pPr>
        <w:shd w:val="clear" w:color="auto" w:fill="FFFFFF" w:themeFill="background1"/>
        <w:rPr>
          <w:rFonts w:ascii="Arial" w:hAnsi="Arial" w:cs="Arial"/>
          <w:b/>
          <w:szCs w:val="24"/>
        </w:rPr>
      </w:pPr>
    </w:p>
    <w:p w:rsidR="00B26B42" w:rsidRDefault="00B26B42" w:rsidP="00492244">
      <w:pPr>
        <w:shd w:val="clear" w:color="auto" w:fill="FFFFFF" w:themeFill="background1"/>
        <w:rPr>
          <w:rFonts w:ascii="Arial" w:hAnsi="Arial" w:cs="Arial"/>
          <w:b/>
          <w:szCs w:val="24"/>
        </w:rPr>
      </w:pPr>
    </w:p>
    <w:p w:rsidR="00B26B42" w:rsidRDefault="00B26B42" w:rsidP="00492244">
      <w:pPr>
        <w:shd w:val="clear" w:color="auto" w:fill="FFFFFF" w:themeFill="background1"/>
        <w:rPr>
          <w:rFonts w:ascii="Arial" w:hAnsi="Arial" w:cs="Arial"/>
          <w:b/>
          <w:szCs w:val="24"/>
        </w:rPr>
      </w:pPr>
    </w:p>
    <w:p w:rsidR="00217E6D" w:rsidRDefault="00217E6D" w:rsidP="00492244">
      <w:pPr>
        <w:shd w:val="clear" w:color="auto" w:fill="FFFFFF" w:themeFill="background1"/>
        <w:rPr>
          <w:rFonts w:ascii="Arial" w:hAnsi="Arial" w:cs="Arial"/>
          <w:b/>
          <w:szCs w:val="24"/>
        </w:rPr>
      </w:pPr>
    </w:p>
    <w:p w:rsidR="00B26B42" w:rsidRDefault="00B26B42" w:rsidP="00492244">
      <w:pPr>
        <w:shd w:val="clear" w:color="auto" w:fill="FFFFFF" w:themeFill="background1"/>
        <w:rPr>
          <w:rFonts w:ascii="Arial" w:hAnsi="Arial" w:cs="Arial"/>
          <w:b/>
          <w:szCs w:val="24"/>
        </w:rPr>
      </w:pPr>
    </w:p>
    <w:p w:rsidR="00B26B42" w:rsidRPr="00592AF2" w:rsidRDefault="00B26B42" w:rsidP="00492244">
      <w:pPr>
        <w:shd w:val="clear" w:color="auto" w:fill="FFFFFF" w:themeFill="background1"/>
        <w:rPr>
          <w:rFonts w:ascii="Arial" w:hAnsi="Arial" w:cs="Arial"/>
          <w:b/>
          <w:szCs w:val="24"/>
        </w:rPr>
      </w:pPr>
    </w:p>
    <w:p w:rsidR="00136465" w:rsidRPr="00136465" w:rsidRDefault="00C015EF" w:rsidP="00492244">
      <w:pPr>
        <w:shd w:val="clear" w:color="auto" w:fill="FFFFFF" w:themeFill="background1"/>
        <w:rPr>
          <w:rFonts w:ascii="Arial" w:hAnsi="Arial" w:cs="Arial"/>
          <w:sz w:val="20"/>
        </w:rPr>
      </w:pPr>
      <w:r w:rsidRPr="00592AF2">
        <w:rPr>
          <w:rFonts w:ascii="Arial" w:hAnsi="Arial" w:cs="Arial"/>
          <w:b/>
          <w:szCs w:val="24"/>
        </w:rPr>
        <w:t>Vývoz mléka s obsahem tuku 3-6 %, v balení nad 2 l – celní položka 0401 20 99 (tuny)</w:t>
      </w:r>
      <w:r w:rsidR="0015070B" w:rsidRPr="00592AF2">
        <w:rPr>
          <w:rFonts w:ascii="Arial" w:hAnsi="Arial" w:cs="Arial"/>
          <w:i/>
          <w:sz w:val="18"/>
          <w:szCs w:val="18"/>
          <w:highlight w:val="yellow"/>
        </w:rPr>
        <w:fldChar w:fldCharType="begin"/>
      </w:r>
      <w:r w:rsidR="0015070B" w:rsidRPr="00592AF2">
        <w:rPr>
          <w:rFonts w:ascii="Arial" w:hAnsi="Arial" w:cs="Arial"/>
          <w:i/>
          <w:sz w:val="18"/>
          <w:szCs w:val="18"/>
          <w:highlight w:val="yellow"/>
        </w:rPr>
        <w:instrText xml:space="preserve"> LINK </w:instrText>
      </w:r>
      <w:r w:rsidR="00645D0F">
        <w:rPr>
          <w:rFonts w:ascii="Arial" w:hAnsi="Arial" w:cs="Arial"/>
          <w:i/>
          <w:sz w:val="18"/>
          <w:szCs w:val="18"/>
          <w:highlight w:val="yellow"/>
        </w:rPr>
        <w:instrText xml:space="preserve">Excel.Sheet.12 "C:\\Users\\10005257\\Desktop\\MZe\\Já\\Komoditní karta\\Komoditní karta.xlsx" "Vývoz 0401 20 99!R25C2:R37C15" </w:instrText>
      </w:r>
      <w:r w:rsidR="0015070B" w:rsidRPr="00592AF2">
        <w:rPr>
          <w:rFonts w:ascii="Arial" w:hAnsi="Arial" w:cs="Arial"/>
          <w:i/>
          <w:sz w:val="18"/>
          <w:szCs w:val="18"/>
          <w:highlight w:val="yellow"/>
        </w:rPr>
        <w:instrText xml:space="preserve">\a \f 4 \h </w:instrText>
      </w:r>
      <w:r w:rsidR="00592AF2">
        <w:rPr>
          <w:rFonts w:ascii="Arial" w:hAnsi="Arial" w:cs="Arial"/>
          <w:i/>
          <w:sz w:val="18"/>
          <w:szCs w:val="18"/>
          <w:highlight w:val="yellow"/>
        </w:rPr>
        <w:instrText xml:space="preserve"> \* MERGEFORMAT </w:instrText>
      </w:r>
      <w:r w:rsidR="0015070B" w:rsidRPr="00592AF2">
        <w:rPr>
          <w:rFonts w:ascii="Arial" w:hAnsi="Arial" w:cs="Arial"/>
          <w:i/>
          <w:sz w:val="18"/>
          <w:szCs w:val="18"/>
          <w:highlight w:val="yellow"/>
        </w:rPr>
        <w:fldChar w:fldCharType="separate"/>
      </w:r>
    </w:p>
    <w:tbl>
      <w:tblPr>
        <w:tblW w:w="107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6"/>
        <w:gridCol w:w="791"/>
        <w:gridCol w:w="764"/>
        <w:gridCol w:w="764"/>
        <w:gridCol w:w="764"/>
        <w:gridCol w:w="768"/>
        <w:gridCol w:w="764"/>
        <w:gridCol w:w="764"/>
        <w:gridCol w:w="764"/>
        <w:gridCol w:w="764"/>
        <w:gridCol w:w="764"/>
        <w:gridCol w:w="764"/>
        <w:gridCol w:w="791"/>
        <w:gridCol w:w="838"/>
      </w:tblGrid>
      <w:tr w:rsidR="00136465" w:rsidRPr="00136465" w:rsidTr="00136465">
        <w:trPr>
          <w:divId w:val="1783843918"/>
          <w:trHeight w:val="255"/>
        </w:trPr>
        <w:tc>
          <w:tcPr>
            <w:tcW w:w="686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Rok</w:t>
            </w:r>
          </w:p>
        </w:tc>
        <w:tc>
          <w:tcPr>
            <w:tcW w:w="791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I.</w:t>
            </w:r>
          </w:p>
        </w:tc>
        <w:tc>
          <w:tcPr>
            <w:tcW w:w="764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II.</w:t>
            </w:r>
          </w:p>
        </w:tc>
        <w:tc>
          <w:tcPr>
            <w:tcW w:w="764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III.</w:t>
            </w:r>
          </w:p>
        </w:tc>
        <w:tc>
          <w:tcPr>
            <w:tcW w:w="764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IV.</w:t>
            </w:r>
          </w:p>
        </w:tc>
        <w:tc>
          <w:tcPr>
            <w:tcW w:w="768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V.</w:t>
            </w:r>
          </w:p>
        </w:tc>
        <w:tc>
          <w:tcPr>
            <w:tcW w:w="764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VI.</w:t>
            </w:r>
          </w:p>
        </w:tc>
        <w:tc>
          <w:tcPr>
            <w:tcW w:w="764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VII.</w:t>
            </w:r>
          </w:p>
        </w:tc>
        <w:tc>
          <w:tcPr>
            <w:tcW w:w="764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VIII.</w:t>
            </w:r>
          </w:p>
        </w:tc>
        <w:tc>
          <w:tcPr>
            <w:tcW w:w="764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IX.</w:t>
            </w:r>
          </w:p>
        </w:tc>
        <w:tc>
          <w:tcPr>
            <w:tcW w:w="764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X.</w:t>
            </w:r>
          </w:p>
        </w:tc>
        <w:tc>
          <w:tcPr>
            <w:tcW w:w="764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XI.</w:t>
            </w:r>
          </w:p>
        </w:tc>
        <w:tc>
          <w:tcPr>
            <w:tcW w:w="791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XII.</w:t>
            </w:r>
          </w:p>
        </w:tc>
        <w:tc>
          <w:tcPr>
            <w:tcW w:w="838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000000" w:fill="B5D2ED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Celkem</w:t>
            </w:r>
          </w:p>
        </w:tc>
      </w:tr>
      <w:tr w:rsidR="00136465" w:rsidRPr="00136465" w:rsidTr="00136465">
        <w:trPr>
          <w:divId w:val="1783843918"/>
          <w:trHeight w:val="243"/>
        </w:trPr>
        <w:tc>
          <w:tcPr>
            <w:tcW w:w="686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51 998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47 971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51 700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50 129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53 540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55 264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59 796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61 065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55 729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53 276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47 832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50 838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585 598</w:t>
            </w:r>
          </w:p>
        </w:tc>
      </w:tr>
      <w:tr w:rsidR="00136465" w:rsidRPr="00136465" w:rsidTr="00136465">
        <w:trPr>
          <w:divId w:val="1783843918"/>
          <w:trHeight w:val="243"/>
        </w:trPr>
        <w:tc>
          <w:tcPr>
            <w:tcW w:w="686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Kč/kg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7,77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7,40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7,18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6,88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6,52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6,23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6,32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6,53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7,05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7,79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8,15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8,60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ECF3FA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7,20</w:t>
            </w:r>
          </w:p>
        </w:tc>
      </w:tr>
      <w:tr w:rsidR="00136465" w:rsidRPr="00136465" w:rsidTr="00136465">
        <w:trPr>
          <w:divId w:val="1783843918"/>
          <w:trHeight w:val="243"/>
        </w:trPr>
        <w:tc>
          <w:tcPr>
            <w:tcW w:w="686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56 553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47 904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56 666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57 392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61718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59 562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61 316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60 303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56 333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54 808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41 861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53 662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668 078</w:t>
            </w:r>
          </w:p>
        </w:tc>
      </w:tr>
      <w:tr w:rsidR="00136465" w:rsidRPr="00136465" w:rsidTr="00136465">
        <w:trPr>
          <w:divId w:val="1783843918"/>
          <w:trHeight w:val="243"/>
        </w:trPr>
        <w:tc>
          <w:tcPr>
            <w:tcW w:w="686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Kč/kg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8,66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8,85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8,72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8,70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8,67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8,73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9,01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9,07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9,50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9,66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9,81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9,74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ECF3FA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9,09</w:t>
            </w:r>
          </w:p>
        </w:tc>
      </w:tr>
      <w:tr w:rsidR="00136465" w:rsidRPr="00136465" w:rsidTr="00136465">
        <w:trPr>
          <w:divId w:val="1783843918"/>
          <w:trHeight w:val="243"/>
        </w:trPr>
        <w:tc>
          <w:tcPr>
            <w:tcW w:w="686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60 526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54 465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62 979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65 813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71 639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63 910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67 501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63 160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55 346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57 004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57 918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59 208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739 469</w:t>
            </w:r>
          </w:p>
        </w:tc>
      </w:tr>
      <w:tr w:rsidR="00136465" w:rsidRPr="00136465" w:rsidTr="00136465">
        <w:trPr>
          <w:divId w:val="1783843918"/>
          <w:trHeight w:val="243"/>
        </w:trPr>
        <w:tc>
          <w:tcPr>
            <w:tcW w:w="686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Kč/kg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9,35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8,96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8,54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8,34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8,28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8,52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8,52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8,56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9,00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9,36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9,69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9,32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ECF3FA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8,87</w:t>
            </w:r>
          </w:p>
        </w:tc>
      </w:tr>
      <w:tr w:rsidR="00136465" w:rsidRPr="00136465" w:rsidTr="00136465">
        <w:trPr>
          <w:divId w:val="1783843918"/>
          <w:trHeight w:val="243"/>
        </w:trPr>
        <w:tc>
          <w:tcPr>
            <w:tcW w:w="686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55 406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49 116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60 992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54 854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60 776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61 185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68 612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70 884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64 826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58 112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55 390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62 797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722 950</w:t>
            </w:r>
          </w:p>
        </w:tc>
      </w:tr>
      <w:tr w:rsidR="00136465" w:rsidRPr="00136465" w:rsidTr="00136465">
        <w:trPr>
          <w:divId w:val="1783843918"/>
          <w:trHeight w:val="243"/>
        </w:trPr>
        <w:tc>
          <w:tcPr>
            <w:tcW w:w="686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Kč/kg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9,32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9,18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9,09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8,99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8,89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8,62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8,66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8,59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8,76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8,84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8,89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8,84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ECF3FA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8,89</w:t>
            </w:r>
          </w:p>
        </w:tc>
      </w:tr>
      <w:tr w:rsidR="00136465" w:rsidRPr="00136465" w:rsidTr="00136465">
        <w:trPr>
          <w:divId w:val="1783843918"/>
          <w:trHeight w:val="243"/>
        </w:trPr>
        <w:tc>
          <w:tcPr>
            <w:tcW w:w="686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61 929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62 112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62 330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64 075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71 359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71 787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72 604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65 023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62 880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56 479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55 385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59 245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765 208</w:t>
            </w:r>
          </w:p>
        </w:tc>
      </w:tr>
      <w:tr w:rsidR="00136465" w:rsidRPr="00136465" w:rsidTr="00136465">
        <w:trPr>
          <w:divId w:val="1783843918"/>
          <w:trHeight w:val="243"/>
        </w:trPr>
        <w:tc>
          <w:tcPr>
            <w:tcW w:w="686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Kč/kg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8,79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8,74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9,06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8,78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8,45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8,51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8,37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8,58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8,31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8,89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8,90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8,94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ECF3FA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8,69</w:t>
            </w:r>
          </w:p>
        </w:tc>
      </w:tr>
      <w:tr w:rsidR="00136465" w:rsidRPr="00136465" w:rsidTr="00136465">
        <w:trPr>
          <w:divId w:val="1783843918"/>
          <w:trHeight w:val="243"/>
        </w:trPr>
        <w:tc>
          <w:tcPr>
            <w:tcW w:w="686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56 775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50 755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56 561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164 091</w:t>
            </w:r>
          </w:p>
        </w:tc>
      </w:tr>
      <w:tr w:rsidR="00136465" w:rsidRPr="00136465" w:rsidTr="00136465">
        <w:trPr>
          <w:divId w:val="1783843918"/>
          <w:trHeight w:val="243"/>
        </w:trPr>
        <w:tc>
          <w:tcPr>
            <w:tcW w:w="686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Kč/kg</w:t>
            </w:r>
          </w:p>
        </w:tc>
        <w:tc>
          <w:tcPr>
            <w:tcW w:w="791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8,68</w:t>
            </w:r>
          </w:p>
        </w:tc>
        <w:tc>
          <w:tcPr>
            <w:tcW w:w="764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8,75</w:t>
            </w:r>
          </w:p>
        </w:tc>
        <w:tc>
          <w:tcPr>
            <w:tcW w:w="764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8,82</w:t>
            </w:r>
          </w:p>
        </w:tc>
        <w:tc>
          <w:tcPr>
            <w:tcW w:w="764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ECF3FA"/>
            <w:vAlign w:val="center"/>
            <w:hideMark/>
          </w:tcPr>
          <w:p w:rsidR="00136465" w:rsidRPr="00136465" w:rsidRDefault="00136465" w:rsidP="00136465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6465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8,75</w:t>
            </w:r>
          </w:p>
        </w:tc>
      </w:tr>
    </w:tbl>
    <w:p w:rsidR="00C015EF" w:rsidRPr="00592AF2" w:rsidRDefault="0015070B" w:rsidP="00492244">
      <w:pPr>
        <w:shd w:val="clear" w:color="auto" w:fill="FFFFFF" w:themeFill="background1"/>
        <w:rPr>
          <w:rFonts w:ascii="Arial" w:hAnsi="Arial" w:cs="Arial"/>
          <w:i/>
          <w:iCs/>
          <w:sz w:val="16"/>
          <w:szCs w:val="16"/>
          <w:shd w:val="clear" w:color="auto" w:fill="FFFFFF" w:themeFill="background1"/>
        </w:rPr>
      </w:pPr>
      <w:r w:rsidRPr="00592AF2">
        <w:rPr>
          <w:rFonts w:ascii="Arial" w:hAnsi="Arial" w:cs="Arial"/>
          <w:i/>
          <w:sz w:val="18"/>
          <w:szCs w:val="18"/>
          <w:highlight w:val="yellow"/>
        </w:rPr>
        <w:fldChar w:fldCharType="end"/>
      </w:r>
      <w:r w:rsidR="008358FC" w:rsidRPr="00592AF2">
        <w:rPr>
          <w:rFonts w:ascii="Arial" w:hAnsi="Arial" w:cs="Arial"/>
          <w:i/>
          <w:sz w:val="16"/>
          <w:szCs w:val="16"/>
        </w:rPr>
        <w:t>Zdroj</w:t>
      </w:r>
      <w:r w:rsidR="00C015EF" w:rsidRPr="00592AF2">
        <w:rPr>
          <w:rFonts w:ascii="Arial" w:hAnsi="Arial" w:cs="Arial"/>
          <w:i/>
          <w:sz w:val="16"/>
          <w:szCs w:val="16"/>
        </w:rPr>
        <w:t xml:space="preserve">: Celní statistika, čísla jsou zaokrouhlena, </w:t>
      </w:r>
      <w:r w:rsidR="00C015EF" w:rsidRPr="00592AF2">
        <w:rPr>
          <w:rFonts w:ascii="Arial" w:hAnsi="Arial" w:cs="Arial"/>
          <w:i/>
          <w:iCs/>
          <w:sz w:val="16"/>
          <w:szCs w:val="16"/>
        </w:rPr>
        <w:t xml:space="preserve">ke </w:t>
      </w:r>
      <w:r w:rsidR="00C015EF" w:rsidRPr="001D2182">
        <w:rPr>
          <w:rFonts w:ascii="Arial" w:hAnsi="Arial" w:cs="Arial"/>
          <w:i/>
          <w:iCs/>
          <w:sz w:val="16"/>
          <w:szCs w:val="16"/>
        </w:rPr>
        <w:t>dni </w:t>
      </w:r>
      <w:r w:rsidR="00E60185" w:rsidRPr="001D2182">
        <w:rPr>
          <w:rFonts w:ascii="Arial" w:hAnsi="Arial" w:cs="Arial"/>
          <w:i/>
          <w:iCs/>
          <w:sz w:val="16"/>
          <w:szCs w:val="16"/>
        </w:rPr>
        <w:t>(</w:t>
      </w:r>
      <w:r w:rsidR="00EA2BA9">
        <w:rPr>
          <w:rFonts w:ascii="Arial" w:hAnsi="Arial" w:cs="Arial"/>
          <w:i/>
          <w:iCs/>
          <w:sz w:val="16"/>
          <w:szCs w:val="16"/>
        </w:rPr>
        <w:t>12.</w:t>
      </w:r>
      <w:r w:rsidR="00E60185" w:rsidRPr="001D2182">
        <w:rPr>
          <w:rFonts w:ascii="Arial" w:hAnsi="Arial" w:cs="Arial"/>
          <w:i/>
          <w:iCs/>
          <w:sz w:val="16"/>
          <w:szCs w:val="16"/>
        </w:rPr>
        <w:t xml:space="preserve"> </w:t>
      </w:r>
      <w:r w:rsidR="00EA2BA9">
        <w:rPr>
          <w:rFonts w:ascii="Arial" w:hAnsi="Arial" w:cs="Arial"/>
          <w:i/>
          <w:iCs/>
          <w:sz w:val="16"/>
          <w:szCs w:val="16"/>
        </w:rPr>
        <w:t>5</w:t>
      </w:r>
      <w:r w:rsidR="00E60185" w:rsidRPr="001D2182">
        <w:rPr>
          <w:rFonts w:ascii="Arial" w:hAnsi="Arial" w:cs="Arial"/>
          <w:i/>
          <w:iCs/>
          <w:sz w:val="16"/>
          <w:szCs w:val="16"/>
        </w:rPr>
        <w:t>. 202</w:t>
      </w:r>
      <w:r w:rsidR="001D2182" w:rsidRPr="001D2182">
        <w:rPr>
          <w:rFonts w:ascii="Arial" w:hAnsi="Arial" w:cs="Arial"/>
          <w:i/>
          <w:iCs/>
          <w:sz w:val="16"/>
          <w:szCs w:val="16"/>
        </w:rPr>
        <w:t>1</w:t>
      </w:r>
      <w:r w:rsidR="00E60185" w:rsidRPr="001D2182">
        <w:rPr>
          <w:rFonts w:ascii="Arial" w:hAnsi="Arial" w:cs="Arial"/>
          <w:i/>
          <w:iCs/>
          <w:sz w:val="16"/>
          <w:szCs w:val="16"/>
        </w:rPr>
        <w:t>)</w:t>
      </w:r>
    </w:p>
    <w:p w:rsidR="00161D4B" w:rsidRDefault="00161D4B" w:rsidP="001D2182">
      <w:pPr>
        <w:spacing w:after="160" w:line="259" w:lineRule="auto"/>
        <w:rPr>
          <w:rFonts w:ascii="Arial" w:hAnsi="Arial" w:cs="Arial"/>
          <w:b/>
          <w:szCs w:val="24"/>
        </w:rPr>
      </w:pPr>
    </w:p>
    <w:p w:rsidR="00161D4B" w:rsidRDefault="00161D4B" w:rsidP="001D2182">
      <w:pPr>
        <w:spacing w:after="160" w:line="259" w:lineRule="auto"/>
        <w:rPr>
          <w:rFonts w:ascii="Arial" w:hAnsi="Arial" w:cs="Arial"/>
          <w:b/>
          <w:szCs w:val="24"/>
        </w:rPr>
      </w:pPr>
    </w:p>
    <w:p w:rsidR="00161D4B" w:rsidRDefault="00161D4B" w:rsidP="001D2182">
      <w:pPr>
        <w:spacing w:after="160" w:line="259" w:lineRule="auto"/>
        <w:rPr>
          <w:rFonts w:ascii="Arial" w:hAnsi="Arial" w:cs="Arial"/>
          <w:b/>
          <w:szCs w:val="24"/>
        </w:rPr>
      </w:pPr>
    </w:p>
    <w:p w:rsidR="00161D4B" w:rsidRDefault="00161D4B" w:rsidP="001D2182">
      <w:pPr>
        <w:spacing w:after="160" w:line="259" w:lineRule="auto"/>
        <w:rPr>
          <w:rFonts w:ascii="Arial" w:hAnsi="Arial" w:cs="Arial"/>
          <w:b/>
          <w:szCs w:val="24"/>
        </w:rPr>
      </w:pPr>
    </w:p>
    <w:p w:rsidR="00161D4B" w:rsidRDefault="00161D4B" w:rsidP="001D2182">
      <w:pPr>
        <w:spacing w:after="160" w:line="259" w:lineRule="auto"/>
        <w:rPr>
          <w:rFonts w:ascii="Arial" w:hAnsi="Arial" w:cs="Arial"/>
          <w:b/>
          <w:szCs w:val="24"/>
        </w:rPr>
      </w:pPr>
    </w:p>
    <w:p w:rsidR="00161D4B" w:rsidRDefault="00161D4B" w:rsidP="001D2182">
      <w:pPr>
        <w:spacing w:after="160" w:line="259" w:lineRule="auto"/>
        <w:rPr>
          <w:rFonts w:ascii="Arial" w:hAnsi="Arial" w:cs="Arial"/>
          <w:b/>
          <w:szCs w:val="24"/>
        </w:rPr>
      </w:pPr>
    </w:p>
    <w:p w:rsidR="00161D4B" w:rsidRDefault="00161D4B" w:rsidP="001D2182">
      <w:pPr>
        <w:spacing w:after="160" w:line="259" w:lineRule="auto"/>
        <w:rPr>
          <w:rFonts w:ascii="Arial" w:hAnsi="Arial" w:cs="Arial"/>
          <w:b/>
          <w:szCs w:val="24"/>
        </w:rPr>
      </w:pPr>
    </w:p>
    <w:p w:rsidR="00161D4B" w:rsidRDefault="00161D4B" w:rsidP="001D2182">
      <w:pPr>
        <w:spacing w:after="160" w:line="259" w:lineRule="auto"/>
        <w:rPr>
          <w:rFonts w:ascii="Arial" w:hAnsi="Arial" w:cs="Arial"/>
          <w:b/>
          <w:szCs w:val="24"/>
        </w:rPr>
      </w:pPr>
    </w:p>
    <w:p w:rsidR="00ED7C4A" w:rsidRDefault="00ED7C4A" w:rsidP="001D2182">
      <w:pPr>
        <w:spacing w:after="160" w:line="259" w:lineRule="auto"/>
        <w:rPr>
          <w:rFonts w:ascii="Arial" w:hAnsi="Arial" w:cs="Arial"/>
          <w:b/>
          <w:szCs w:val="24"/>
        </w:rPr>
      </w:pPr>
    </w:p>
    <w:p w:rsidR="001D2182" w:rsidRPr="001D2182" w:rsidRDefault="001D2182" w:rsidP="001D2182">
      <w:pPr>
        <w:spacing w:after="160" w:line="259" w:lineRule="auto"/>
        <w:rPr>
          <w:rFonts w:ascii="Arial" w:hAnsi="Arial" w:cs="Arial"/>
          <w:sz w:val="22"/>
          <w:szCs w:val="22"/>
        </w:rPr>
      </w:pPr>
    </w:p>
    <w:sectPr w:rsidR="001D2182" w:rsidRPr="001D2182" w:rsidSect="00FD5DA5">
      <w:footerReference w:type="default" r:id="rId14"/>
      <w:type w:val="continuous"/>
      <w:pgSz w:w="11906" w:h="16838" w:code="9"/>
      <w:pgMar w:top="624" w:right="624" w:bottom="624" w:left="624" w:header="709" w:footer="709" w:gutter="0"/>
      <w:paperSrc w:first="7" w:other="7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2F4E" w:rsidRDefault="00192F4E" w:rsidP="00CC65A3">
      <w:pPr>
        <w:pStyle w:val="POZNMKA"/>
      </w:pPr>
      <w:r>
        <w:separator/>
      </w:r>
    </w:p>
  </w:endnote>
  <w:endnote w:type="continuationSeparator" w:id="0">
    <w:p w:rsidR="00192F4E" w:rsidRDefault="00192F4E" w:rsidP="00CC65A3">
      <w:pPr>
        <w:pStyle w:val="POZNMKA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5D0F" w:rsidRDefault="00645D0F" w:rsidP="003E3C38">
    <w:pPr>
      <w:pStyle w:val="Zpat"/>
      <w:pBdr>
        <w:top w:val="thinThickSmallGap" w:sz="24" w:space="1" w:color="622423"/>
      </w:pBdr>
    </w:pPr>
    <w:r>
      <w:rPr>
        <w:rFonts w:ascii="Cambria" w:hAnsi="Cambria"/>
        <w:sz w:val="20"/>
      </w:rPr>
      <w:t>Oddělení hospodářských zvířat</w:t>
    </w:r>
    <w:r w:rsidRPr="00697EEE">
      <w:rPr>
        <w:rFonts w:ascii="Cambria" w:hAnsi="Cambria"/>
        <w:sz w:val="20"/>
      </w:rPr>
      <w:t xml:space="preserve">                   </w:t>
    </w:r>
    <w:r>
      <w:rPr>
        <w:rFonts w:ascii="Cambria" w:hAnsi="Cambria"/>
        <w:sz w:val="20"/>
      </w:rPr>
      <w:t xml:space="preserve">                </w:t>
    </w:r>
    <w:r w:rsidRPr="00697EEE">
      <w:rPr>
        <w:rFonts w:ascii="Cambria" w:hAnsi="Cambria"/>
        <w:sz w:val="20"/>
      </w:rPr>
      <w:t xml:space="preserve">    Stránka </w:t>
    </w:r>
    <w:r w:rsidRPr="00697EEE">
      <w:rPr>
        <w:sz w:val="20"/>
      </w:rPr>
      <w:fldChar w:fldCharType="begin"/>
    </w:r>
    <w:r w:rsidRPr="00697EEE">
      <w:rPr>
        <w:sz w:val="20"/>
      </w:rPr>
      <w:instrText xml:space="preserve"> PAGE   \* MERGEFORMAT </w:instrText>
    </w:r>
    <w:r w:rsidRPr="00697EEE">
      <w:rPr>
        <w:sz w:val="20"/>
      </w:rPr>
      <w:fldChar w:fldCharType="separate"/>
    </w:r>
    <w:r w:rsidR="006D5DC1">
      <w:rPr>
        <w:noProof/>
        <w:sz w:val="20"/>
      </w:rPr>
      <w:t>12</w:t>
    </w:r>
    <w:r w:rsidRPr="00697EEE">
      <w:rPr>
        <w:sz w:val="20"/>
      </w:rPr>
      <w:fldChar w:fldCharType="end"/>
    </w:r>
    <w:r w:rsidRPr="00697EEE">
      <w:rPr>
        <w:sz w:val="20"/>
      </w:rPr>
      <w:t xml:space="preserve">              </w:t>
    </w:r>
    <w:r>
      <w:rPr>
        <w:sz w:val="20"/>
      </w:rPr>
      <w:t xml:space="preserve">                  </w:t>
    </w:r>
    <w:r w:rsidRPr="00697EEE">
      <w:rPr>
        <w:sz w:val="20"/>
      </w:rPr>
      <w:t xml:space="preserve">  </w:t>
    </w:r>
    <w:r>
      <w:rPr>
        <w:sz w:val="20"/>
      </w:rPr>
      <w:t xml:space="preserve">     </w:t>
    </w:r>
    <w:r w:rsidRPr="00697EEE">
      <w:rPr>
        <w:sz w:val="20"/>
      </w:rPr>
      <w:t xml:space="preserve">     </w:t>
    </w:r>
    <w:r>
      <w:rPr>
        <w:sz w:val="20"/>
      </w:rPr>
      <w:t xml:space="preserve">  Z</w:t>
    </w:r>
    <w:r w:rsidRPr="00697EEE">
      <w:rPr>
        <w:sz w:val="20"/>
      </w:rPr>
      <w:t xml:space="preserve">pracoval: Ing. </w:t>
    </w:r>
    <w:r>
      <w:rPr>
        <w:sz w:val="20"/>
      </w:rPr>
      <w:t xml:space="preserve">Karolína Straková                                                                                                                                 </w:t>
    </w:r>
  </w:p>
  <w:p w:rsidR="00645D0F" w:rsidRPr="00790829" w:rsidRDefault="00645D0F">
    <w:pPr>
      <w:pStyle w:val="Zpat"/>
      <w:rPr>
        <w:rFonts w:asciiTheme="majorHAnsi" w:hAnsiTheme="majorHAnsi"/>
        <w:sz w:val="20"/>
      </w:rPr>
    </w:pPr>
    <w:r w:rsidRPr="00790829">
      <w:rPr>
        <w:rFonts w:asciiTheme="majorHAnsi" w:hAnsiTheme="majorHAnsi"/>
        <w:sz w:val="20"/>
      </w:rPr>
      <w:t>Schválila: Ing. Zde</w:t>
    </w:r>
    <w:r>
      <w:rPr>
        <w:rFonts w:asciiTheme="majorHAnsi" w:hAnsiTheme="majorHAnsi"/>
        <w:sz w:val="20"/>
      </w:rPr>
      <w:t>ň</w:t>
    </w:r>
    <w:r w:rsidRPr="00790829">
      <w:rPr>
        <w:rFonts w:asciiTheme="majorHAnsi" w:hAnsiTheme="majorHAnsi"/>
        <w:sz w:val="20"/>
      </w:rPr>
      <w:t>ka Veselá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2F4E" w:rsidRDefault="00192F4E" w:rsidP="00CC65A3">
      <w:pPr>
        <w:pStyle w:val="POZNMKA"/>
      </w:pPr>
      <w:r>
        <w:separator/>
      </w:r>
    </w:p>
  </w:footnote>
  <w:footnote w:type="continuationSeparator" w:id="0">
    <w:p w:rsidR="00192F4E" w:rsidRDefault="00192F4E" w:rsidP="00CC65A3">
      <w:pPr>
        <w:pStyle w:val="POZNMKA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9069C"/>
    <w:multiLevelType w:val="hybridMultilevel"/>
    <w:tmpl w:val="5FAA88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94D7E"/>
    <w:multiLevelType w:val="hybridMultilevel"/>
    <w:tmpl w:val="3D52DB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0F0F3B"/>
    <w:multiLevelType w:val="hybridMultilevel"/>
    <w:tmpl w:val="F1EEC2A2"/>
    <w:lvl w:ilvl="0" w:tplc="FFD89F20">
      <w:start w:val="1"/>
      <w:numFmt w:val="decimal"/>
      <w:pStyle w:val="Styl3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45836ED9"/>
    <w:multiLevelType w:val="hybridMultilevel"/>
    <w:tmpl w:val="7F8CA3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9B0BD1"/>
    <w:multiLevelType w:val="hybridMultilevel"/>
    <w:tmpl w:val="0644C7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32549F"/>
    <w:multiLevelType w:val="hybridMultilevel"/>
    <w:tmpl w:val="350428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635878"/>
    <w:multiLevelType w:val="hybridMultilevel"/>
    <w:tmpl w:val="599E8E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AA2980"/>
    <w:multiLevelType w:val="hybridMultilevel"/>
    <w:tmpl w:val="7658843E"/>
    <w:lvl w:ilvl="0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8" w15:restartNumberingAfterBreak="0">
    <w:nsid w:val="6ADE11BD"/>
    <w:multiLevelType w:val="hybridMultilevel"/>
    <w:tmpl w:val="3E1AC82A"/>
    <w:lvl w:ilvl="0" w:tplc="A6C69F02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7"/>
  </w:num>
  <w:num w:numId="5">
    <w:abstractNumId w:val="6"/>
  </w:num>
  <w:num w:numId="6">
    <w:abstractNumId w:val="1"/>
  </w:num>
  <w:num w:numId="7">
    <w:abstractNumId w:val="0"/>
  </w:num>
  <w:num w:numId="8">
    <w:abstractNumId w:val="5"/>
  </w:num>
  <w:num w:numId="9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EE4"/>
    <w:rsid w:val="00000B9C"/>
    <w:rsid w:val="00000F1E"/>
    <w:rsid w:val="000011F1"/>
    <w:rsid w:val="000014E4"/>
    <w:rsid w:val="000019CE"/>
    <w:rsid w:val="00001A31"/>
    <w:rsid w:val="00001F03"/>
    <w:rsid w:val="00002AB8"/>
    <w:rsid w:val="00002BA8"/>
    <w:rsid w:val="00002C77"/>
    <w:rsid w:val="00002D0D"/>
    <w:rsid w:val="000030B9"/>
    <w:rsid w:val="00003C63"/>
    <w:rsid w:val="000045F5"/>
    <w:rsid w:val="000049A0"/>
    <w:rsid w:val="00004F4E"/>
    <w:rsid w:val="000055CA"/>
    <w:rsid w:val="00007195"/>
    <w:rsid w:val="00007242"/>
    <w:rsid w:val="0000744E"/>
    <w:rsid w:val="00007C41"/>
    <w:rsid w:val="000106CE"/>
    <w:rsid w:val="000118C5"/>
    <w:rsid w:val="00012207"/>
    <w:rsid w:val="00012F42"/>
    <w:rsid w:val="00013315"/>
    <w:rsid w:val="0001367C"/>
    <w:rsid w:val="00013C17"/>
    <w:rsid w:val="00013C85"/>
    <w:rsid w:val="00013CE1"/>
    <w:rsid w:val="00014442"/>
    <w:rsid w:val="00014B45"/>
    <w:rsid w:val="000150E6"/>
    <w:rsid w:val="00015E9F"/>
    <w:rsid w:val="00015FFA"/>
    <w:rsid w:val="00016B58"/>
    <w:rsid w:val="00016B8C"/>
    <w:rsid w:val="00016BD8"/>
    <w:rsid w:val="0001744F"/>
    <w:rsid w:val="00017699"/>
    <w:rsid w:val="0001794C"/>
    <w:rsid w:val="00017D30"/>
    <w:rsid w:val="000204FD"/>
    <w:rsid w:val="00020734"/>
    <w:rsid w:val="00020A59"/>
    <w:rsid w:val="000211D5"/>
    <w:rsid w:val="00021C9C"/>
    <w:rsid w:val="00021CC3"/>
    <w:rsid w:val="000224CD"/>
    <w:rsid w:val="00022B6B"/>
    <w:rsid w:val="00022B9C"/>
    <w:rsid w:val="00022CFE"/>
    <w:rsid w:val="00022EEE"/>
    <w:rsid w:val="000230A5"/>
    <w:rsid w:val="0002348D"/>
    <w:rsid w:val="000235A4"/>
    <w:rsid w:val="000246C4"/>
    <w:rsid w:val="000249EF"/>
    <w:rsid w:val="00024D32"/>
    <w:rsid w:val="00025012"/>
    <w:rsid w:val="000254E0"/>
    <w:rsid w:val="000271F3"/>
    <w:rsid w:val="0002720E"/>
    <w:rsid w:val="000274CD"/>
    <w:rsid w:val="00030C7D"/>
    <w:rsid w:val="00031078"/>
    <w:rsid w:val="000316EF"/>
    <w:rsid w:val="000318B5"/>
    <w:rsid w:val="00031931"/>
    <w:rsid w:val="0003197D"/>
    <w:rsid w:val="00031EE4"/>
    <w:rsid w:val="00031F89"/>
    <w:rsid w:val="00032E30"/>
    <w:rsid w:val="00033120"/>
    <w:rsid w:val="00033510"/>
    <w:rsid w:val="00033606"/>
    <w:rsid w:val="00033E2B"/>
    <w:rsid w:val="00034130"/>
    <w:rsid w:val="0003494F"/>
    <w:rsid w:val="000353A9"/>
    <w:rsid w:val="0003547D"/>
    <w:rsid w:val="00035859"/>
    <w:rsid w:val="00035A55"/>
    <w:rsid w:val="00035DE2"/>
    <w:rsid w:val="00035EDA"/>
    <w:rsid w:val="0003613B"/>
    <w:rsid w:val="0003674C"/>
    <w:rsid w:val="00036D20"/>
    <w:rsid w:val="00037590"/>
    <w:rsid w:val="0004091C"/>
    <w:rsid w:val="000415F3"/>
    <w:rsid w:val="00041C6F"/>
    <w:rsid w:val="00041E21"/>
    <w:rsid w:val="0004213F"/>
    <w:rsid w:val="000425C3"/>
    <w:rsid w:val="0004381F"/>
    <w:rsid w:val="00043863"/>
    <w:rsid w:val="00043EE3"/>
    <w:rsid w:val="00043F99"/>
    <w:rsid w:val="0004452F"/>
    <w:rsid w:val="0004555A"/>
    <w:rsid w:val="00045A3E"/>
    <w:rsid w:val="00046065"/>
    <w:rsid w:val="000461B3"/>
    <w:rsid w:val="00046260"/>
    <w:rsid w:val="000462CB"/>
    <w:rsid w:val="000467B2"/>
    <w:rsid w:val="00046B75"/>
    <w:rsid w:val="00046C46"/>
    <w:rsid w:val="00047F32"/>
    <w:rsid w:val="00050EF1"/>
    <w:rsid w:val="00051DE3"/>
    <w:rsid w:val="00051F8B"/>
    <w:rsid w:val="00052266"/>
    <w:rsid w:val="00052360"/>
    <w:rsid w:val="00052CB1"/>
    <w:rsid w:val="00052E18"/>
    <w:rsid w:val="00052EC9"/>
    <w:rsid w:val="0005309F"/>
    <w:rsid w:val="00053A3C"/>
    <w:rsid w:val="00053E82"/>
    <w:rsid w:val="00053EDE"/>
    <w:rsid w:val="00054AD6"/>
    <w:rsid w:val="00055232"/>
    <w:rsid w:val="0005578E"/>
    <w:rsid w:val="00055815"/>
    <w:rsid w:val="000559C9"/>
    <w:rsid w:val="00056298"/>
    <w:rsid w:val="00056735"/>
    <w:rsid w:val="00056976"/>
    <w:rsid w:val="00057EC8"/>
    <w:rsid w:val="0006023F"/>
    <w:rsid w:val="000608CD"/>
    <w:rsid w:val="00060CB2"/>
    <w:rsid w:val="00060D5E"/>
    <w:rsid w:val="00060EAD"/>
    <w:rsid w:val="00061865"/>
    <w:rsid w:val="00061A61"/>
    <w:rsid w:val="00061CAA"/>
    <w:rsid w:val="00063838"/>
    <w:rsid w:val="0006447C"/>
    <w:rsid w:val="00064708"/>
    <w:rsid w:val="00064F31"/>
    <w:rsid w:val="00065B61"/>
    <w:rsid w:val="000665CB"/>
    <w:rsid w:val="00066C5C"/>
    <w:rsid w:val="00067180"/>
    <w:rsid w:val="000677BB"/>
    <w:rsid w:val="00067C77"/>
    <w:rsid w:val="000703E2"/>
    <w:rsid w:val="00070819"/>
    <w:rsid w:val="00070D27"/>
    <w:rsid w:val="00070F10"/>
    <w:rsid w:val="00071F94"/>
    <w:rsid w:val="00072208"/>
    <w:rsid w:val="00072731"/>
    <w:rsid w:val="00072E06"/>
    <w:rsid w:val="000735E4"/>
    <w:rsid w:val="00073840"/>
    <w:rsid w:val="00074629"/>
    <w:rsid w:val="00074631"/>
    <w:rsid w:val="00074A94"/>
    <w:rsid w:val="00074C9B"/>
    <w:rsid w:val="000751BE"/>
    <w:rsid w:val="000752B7"/>
    <w:rsid w:val="00075379"/>
    <w:rsid w:val="0007554D"/>
    <w:rsid w:val="00075744"/>
    <w:rsid w:val="00075DBA"/>
    <w:rsid w:val="00075F4E"/>
    <w:rsid w:val="0007613A"/>
    <w:rsid w:val="00076878"/>
    <w:rsid w:val="00076E30"/>
    <w:rsid w:val="000771C8"/>
    <w:rsid w:val="00077668"/>
    <w:rsid w:val="000779B7"/>
    <w:rsid w:val="00077C05"/>
    <w:rsid w:val="00077DB7"/>
    <w:rsid w:val="00077E15"/>
    <w:rsid w:val="00077F64"/>
    <w:rsid w:val="00080AC4"/>
    <w:rsid w:val="00080B8A"/>
    <w:rsid w:val="00080D04"/>
    <w:rsid w:val="0008130A"/>
    <w:rsid w:val="00081622"/>
    <w:rsid w:val="0008236A"/>
    <w:rsid w:val="00083871"/>
    <w:rsid w:val="00083C39"/>
    <w:rsid w:val="00083F92"/>
    <w:rsid w:val="0008412C"/>
    <w:rsid w:val="00084764"/>
    <w:rsid w:val="00085FAB"/>
    <w:rsid w:val="00086235"/>
    <w:rsid w:val="00086702"/>
    <w:rsid w:val="00086B4B"/>
    <w:rsid w:val="00086D95"/>
    <w:rsid w:val="00086DC1"/>
    <w:rsid w:val="00086F36"/>
    <w:rsid w:val="000873D8"/>
    <w:rsid w:val="00087DED"/>
    <w:rsid w:val="000900F9"/>
    <w:rsid w:val="00090A40"/>
    <w:rsid w:val="00091595"/>
    <w:rsid w:val="00091BF4"/>
    <w:rsid w:val="000921FC"/>
    <w:rsid w:val="000937AD"/>
    <w:rsid w:val="00093864"/>
    <w:rsid w:val="00093FC1"/>
    <w:rsid w:val="00094350"/>
    <w:rsid w:val="00095002"/>
    <w:rsid w:val="00095191"/>
    <w:rsid w:val="000955E9"/>
    <w:rsid w:val="00095A92"/>
    <w:rsid w:val="00095AD5"/>
    <w:rsid w:val="0009612F"/>
    <w:rsid w:val="000961EE"/>
    <w:rsid w:val="0009625D"/>
    <w:rsid w:val="00096B09"/>
    <w:rsid w:val="00096D18"/>
    <w:rsid w:val="00096D37"/>
    <w:rsid w:val="00097040"/>
    <w:rsid w:val="000970CE"/>
    <w:rsid w:val="0009794F"/>
    <w:rsid w:val="00097B39"/>
    <w:rsid w:val="00097D68"/>
    <w:rsid w:val="000A014B"/>
    <w:rsid w:val="000A0590"/>
    <w:rsid w:val="000A0774"/>
    <w:rsid w:val="000A0A13"/>
    <w:rsid w:val="000A0FA1"/>
    <w:rsid w:val="000A1231"/>
    <w:rsid w:val="000A1645"/>
    <w:rsid w:val="000A323E"/>
    <w:rsid w:val="000A3609"/>
    <w:rsid w:val="000A4D6F"/>
    <w:rsid w:val="000A4F35"/>
    <w:rsid w:val="000A5649"/>
    <w:rsid w:val="000A6357"/>
    <w:rsid w:val="000A644E"/>
    <w:rsid w:val="000A647E"/>
    <w:rsid w:val="000A64DE"/>
    <w:rsid w:val="000A68F7"/>
    <w:rsid w:val="000A6949"/>
    <w:rsid w:val="000A7511"/>
    <w:rsid w:val="000B0B47"/>
    <w:rsid w:val="000B0E93"/>
    <w:rsid w:val="000B11D4"/>
    <w:rsid w:val="000B11DB"/>
    <w:rsid w:val="000B1202"/>
    <w:rsid w:val="000B244A"/>
    <w:rsid w:val="000B2702"/>
    <w:rsid w:val="000B309D"/>
    <w:rsid w:val="000B3CC0"/>
    <w:rsid w:val="000B5040"/>
    <w:rsid w:val="000B58ED"/>
    <w:rsid w:val="000B5EF6"/>
    <w:rsid w:val="000C0488"/>
    <w:rsid w:val="000C06B0"/>
    <w:rsid w:val="000C077A"/>
    <w:rsid w:val="000C0C94"/>
    <w:rsid w:val="000C1206"/>
    <w:rsid w:val="000C1515"/>
    <w:rsid w:val="000C1A91"/>
    <w:rsid w:val="000C1DD7"/>
    <w:rsid w:val="000C1EE2"/>
    <w:rsid w:val="000C230D"/>
    <w:rsid w:val="000C342C"/>
    <w:rsid w:val="000C3B02"/>
    <w:rsid w:val="000C3CEA"/>
    <w:rsid w:val="000C49DF"/>
    <w:rsid w:val="000C4CD9"/>
    <w:rsid w:val="000C7815"/>
    <w:rsid w:val="000D007A"/>
    <w:rsid w:val="000D02C3"/>
    <w:rsid w:val="000D060D"/>
    <w:rsid w:val="000D0E8F"/>
    <w:rsid w:val="000D17C9"/>
    <w:rsid w:val="000D17ED"/>
    <w:rsid w:val="000D1CC3"/>
    <w:rsid w:val="000D203E"/>
    <w:rsid w:val="000D3096"/>
    <w:rsid w:val="000D34BD"/>
    <w:rsid w:val="000D3C92"/>
    <w:rsid w:val="000D434B"/>
    <w:rsid w:val="000D4B9E"/>
    <w:rsid w:val="000D4DBE"/>
    <w:rsid w:val="000D55AD"/>
    <w:rsid w:val="000D5752"/>
    <w:rsid w:val="000D57B5"/>
    <w:rsid w:val="000D5DDD"/>
    <w:rsid w:val="000D6050"/>
    <w:rsid w:val="000D66C1"/>
    <w:rsid w:val="000D6A6C"/>
    <w:rsid w:val="000D72DD"/>
    <w:rsid w:val="000D7AE1"/>
    <w:rsid w:val="000E03E0"/>
    <w:rsid w:val="000E1700"/>
    <w:rsid w:val="000E23BE"/>
    <w:rsid w:val="000E2CA0"/>
    <w:rsid w:val="000E351C"/>
    <w:rsid w:val="000E3573"/>
    <w:rsid w:val="000E3BD6"/>
    <w:rsid w:val="000E4B03"/>
    <w:rsid w:val="000E5024"/>
    <w:rsid w:val="000E5623"/>
    <w:rsid w:val="000E5754"/>
    <w:rsid w:val="000E5995"/>
    <w:rsid w:val="000E5B63"/>
    <w:rsid w:val="000E65BC"/>
    <w:rsid w:val="000E66B8"/>
    <w:rsid w:val="000E674C"/>
    <w:rsid w:val="000E69CA"/>
    <w:rsid w:val="000E75E8"/>
    <w:rsid w:val="000E78D2"/>
    <w:rsid w:val="000E7BEF"/>
    <w:rsid w:val="000E7D97"/>
    <w:rsid w:val="000E7E19"/>
    <w:rsid w:val="000F006B"/>
    <w:rsid w:val="000F0C50"/>
    <w:rsid w:val="000F123F"/>
    <w:rsid w:val="000F169B"/>
    <w:rsid w:val="000F1FAE"/>
    <w:rsid w:val="000F2F4D"/>
    <w:rsid w:val="000F3DC4"/>
    <w:rsid w:val="000F481D"/>
    <w:rsid w:val="000F4B99"/>
    <w:rsid w:val="000F4C25"/>
    <w:rsid w:val="000F4CF6"/>
    <w:rsid w:val="000F5255"/>
    <w:rsid w:val="000F53AB"/>
    <w:rsid w:val="000F6240"/>
    <w:rsid w:val="000F66A8"/>
    <w:rsid w:val="000F6809"/>
    <w:rsid w:val="000F6AC7"/>
    <w:rsid w:val="000F6DBD"/>
    <w:rsid w:val="000F7141"/>
    <w:rsid w:val="000F74BD"/>
    <w:rsid w:val="000F77D3"/>
    <w:rsid w:val="000F7A36"/>
    <w:rsid w:val="00100228"/>
    <w:rsid w:val="001005DD"/>
    <w:rsid w:val="0010140F"/>
    <w:rsid w:val="0010260E"/>
    <w:rsid w:val="00102B3A"/>
    <w:rsid w:val="00102FF5"/>
    <w:rsid w:val="001031E4"/>
    <w:rsid w:val="00103784"/>
    <w:rsid w:val="00103F62"/>
    <w:rsid w:val="001051A2"/>
    <w:rsid w:val="0010523F"/>
    <w:rsid w:val="00105304"/>
    <w:rsid w:val="0010530A"/>
    <w:rsid w:val="00105517"/>
    <w:rsid w:val="001062E9"/>
    <w:rsid w:val="00106672"/>
    <w:rsid w:val="00106D95"/>
    <w:rsid w:val="00107C56"/>
    <w:rsid w:val="001100C2"/>
    <w:rsid w:val="0011064A"/>
    <w:rsid w:val="001107AD"/>
    <w:rsid w:val="00110D86"/>
    <w:rsid w:val="00110E1E"/>
    <w:rsid w:val="0011142F"/>
    <w:rsid w:val="00113750"/>
    <w:rsid w:val="00113C28"/>
    <w:rsid w:val="0011419E"/>
    <w:rsid w:val="00114597"/>
    <w:rsid w:val="00114F7A"/>
    <w:rsid w:val="00115C5C"/>
    <w:rsid w:val="00116195"/>
    <w:rsid w:val="00116FE0"/>
    <w:rsid w:val="001174F2"/>
    <w:rsid w:val="0011795B"/>
    <w:rsid w:val="00117A88"/>
    <w:rsid w:val="00120728"/>
    <w:rsid w:val="0012088B"/>
    <w:rsid w:val="00121BD0"/>
    <w:rsid w:val="00122104"/>
    <w:rsid w:val="00122675"/>
    <w:rsid w:val="00122DA4"/>
    <w:rsid w:val="00123BE9"/>
    <w:rsid w:val="00124352"/>
    <w:rsid w:val="00124D52"/>
    <w:rsid w:val="001250FC"/>
    <w:rsid w:val="00125415"/>
    <w:rsid w:val="00125F4A"/>
    <w:rsid w:val="001261A5"/>
    <w:rsid w:val="00126559"/>
    <w:rsid w:val="00126B00"/>
    <w:rsid w:val="00126B05"/>
    <w:rsid w:val="00127B6F"/>
    <w:rsid w:val="00130949"/>
    <w:rsid w:val="0013132E"/>
    <w:rsid w:val="0013178A"/>
    <w:rsid w:val="00131A9C"/>
    <w:rsid w:val="00131BB6"/>
    <w:rsid w:val="0013239D"/>
    <w:rsid w:val="0013261F"/>
    <w:rsid w:val="001326C3"/>
    <w:rsid w:val="00132D5B"/>
    <w:rsid w:val="00133D66"/>
    <w:rsid w:val="00133F4A"/>
    <w:rsid w:val="0013447D"/>
    <w:rsid w:val="001356B8"/>
    <w:rsid w:val="00136067"/>
    <w:rsid w:val="00136465"/>
    <w:rsid w:val="0013670C"/>
    <w:rsid w:val="00137BA9"/>
    <w:rsid w:val="00140003"/>
    <w:rsid w:val="001413C5"/>
    <w:rsid w:val="00141D5F"/>
    <w:rsid w:val="00142859"/>
    <w:rsid w:val="001429DB"/>
    <w:rsid w:val="00142BE6"/>
    <w:rsid w:val="00142EAB"/>
    <w:rsid w:val="00143184"/>
    <w:rsid w:val="001431DD"/>
    <w:rsid w:val="00143838"/>
    <w:rsid w:val="00143FAE"/>
    <w:rsid w:val="0014484E"/>
    <w:rsid w:val="00144ECC"/>
    <w:rsid w:val="00145B62"/>
    <w:rsid w:val="00145EED"/>
    <w:rsid w:val="00145FC0"/>
    <w:rsid w:val="001464C7"/>
    <w:rsid w:val="001477FC"/>
    <w:rsid w:val="001478F0"/>
    <w:rsid w:val="001479E3"/>
    <w:rsid w:val="0015070B"/>
    <w:rsid w:val="00151341"/>
    <w:rsid w:val="001514E2"/>
    <w:rsid w:val="0015185C"/>
    <w:rsid w:val="00151FF5"/>
    <w:rsid w:val="00152389"/>
    <w:rsid w:val="00152BC8"/>
    <w:rsid w:val="001532C5"/>
    <w:rsid w:val="0015431B"/>
    <w:rsid w:val="00154E24"/>
    <w:rsid w:val="001565E4"/>
    <w:rsid w:val="0015682D"/>
    <w:rsid w:val="001569C3"/>
    <w:rsid w:val="00156AA8"/>
    <w:rsid w:val="00157570"/>
    <w:rsid w:val="0015788B"/>
    <w:rsid w:val="00157A92"/>
    <w:rsid w:val="00160093"/>
    <w:rsid w:val="00161D4B"/>
    <w:rsid w:val="00163083"/>
    <w:rsid w:val="001632FA"/>
    <w:rsid w:val="001635BF"/>
    <w:rsid w:val="00163905"/>
    <w:rsid w:val="00165A73"/>
    <w:rsid w:val="00165C4A"/>
    <w:rsid w:val="0016687B"/>
    <w:rsid w:val="001668B0"/>
    <w:rsid w:val="00166D47"/>
    <w:rsid w:val="00166F08"/>
    <w:rsid w:val="00167538"/>
    <w:rsid w:val="001675D5"/>
    <w:rsid w:val="001676E4"/>
    <w:rsid w:val="00167B58"/>
    <w:rsid w:val="00167F22"/>
    <w:rsid w:val="001704CF"/>
    <w:rsid w:val="00170931"/>
    <w:rsid w:val="00170C55"/>
    <w:rsid w:val="00170F97"/>
    <w:rsid w:val="00171C8B"/>
    <w:rsid w:val="00172553"/>
    <w:rsid w:val="001728E7"/>
    <w:rsid w:val="00173110"/>
    <w:rsid w:val="001735B8"/>
    <w:rsid w:val="00173632"/>
    <w:rsid w:val="00173784"/>
    <w:rsid w:val="00173E86"/>
    <w:rsid w:val="00174171"/>
    <w:rsid w:val="0017467B"/>
    <w:rsid w:val="00174720"/>
    <w:rsid w:val="001747EF"/>
    <w:rsid w:val="001751FD"/>
    <w:rsid w:val="001758D9"/>
    <w:rsid w:val="001760EC"/>
    <w:rsid w:val="0017717B"/>
    <w:rsid w:val="001772BE"/>
    <w:rsid w:val="0017741C"/>
    <w:rsid w:val="001774E8"/>
    <w:rsid w:val="001776BB"/>
    <w:rsid w:val="001779A6"/>
    <w:rsid w:val="00177C0C"/>
    <w:rsid w:val="00177E5C"/>
    <w:rsid w:val="001803CF"/>
    <w:rsid w:val="00180A36"/>
    <w:rsid w:val="00181582"/>
    <w:rsid w:val="00182114"/>
    <w:rsid w:val="00183044"/>
    <w:rsid w:val="00184FA0"/>
    <w:rsid w:val="00184FB8"/>
    <w:rsid w:val="00185797"/>
    <w:rsid w:val="00187D68"/>
    <w:rsid w:val="0019001D"/>
    <w:rsid w:val="00190482"/>
    <w:rsid w:val="0019057A"/>
    <w:rsid w:val="001907A3"/>
    <w:rsid w:val="00190AB9"/>
    <w:rsid w:val="00191111"/>
    <w:rsid w:val="00191286"/>
    <w:rsid w:val="00192AB0"/>
    <w:rsid w:val="00192DD5"/>
    <w:rsid w:val="00192F4E"/>
    <w:rsid w:val="0019350C"/>
    <w:rsid w:val="00193623"/>
    <w:rsid w:val="00193C64"/>
    <w:rsid w:val="00194050"/>
    <w:rsid w:val="00194354"/>
    <w:rsid w:val="001948DF"/>
    <w:rsid w:val="00194FB9"/>
    <w:rsid w:val="0019520B"/>
    <w:rsid w:val="001968B9"/>
    <w:rsid w:val="00196934"/>
    <w:rsid w:val="00196B31"/>
    <w:rsid w:val="00196DE2"/>
    <w:rsid w:val="00196EBB"/>
    <w:rsid w:val="0019704E"/>
    <w:rsid w:val="00197661"/>
    <w:rsid w:val="001A0662"/>
    <w:rsid w:val="001A12F4"/>
    <w:rsid w:val="001A15DE"/>
    <w:rsid w:val="001A27E8"/>
    <w:rsid w:val="001A27FE"/>
    <w:rsid w:val="001A2D81"/>
    <w:rsid w:val="001A3CFE"/>
    <w:rsid w:val="001A43F7"/>
    <w:rsid w:val="001A490F"/>
    <w:rsid w:val="001A5848"/>
    <w:rsid w:val="001A58E1"/>
    <w:rsid w:val="001A6466"/>
    <w:rsid w:val="001A6755"/>
    <w:rsid w:val="001A6A20"/>
    <w:rsid w:val="001A6C5C"/>
    <w:rsid w:val="001A71E3"/>
    <w:rsid w:val="001A72CA"/>
    <w:rsid w:val="001A72E5"/>
    <w:rsid w:val="001A7EF4"/>
    <w:rsid w:val="001B0340"/>
    <w:rsid w:val="001B0F0C"/>
    <w:rsid w:val="001B15CB"/>
    <w:rsid w:val="001B1D73"/>
    <w:rsid w:val="001B2242"/>
    <w:rsid w:val="001B2621"/>
    <w:rsid w:val="001B2961"/>
    <w:rsid w:val="001B2B4E"/>
    <w:rsid w:val="001B2DF5"/>
    <w:rsid w:val="001B2F53"/>
    <w:rsid w:val="001B40EB"/>
    <w:rsid w:val="001B4C95"/>
    <w:rsid w:val="001B520F"/>
    <w:rsid w:val="001B5B5B"/>
    <w:rsid w:val="001B60FE"/>
    <w:rsid w:val="001B6118"/>
    <w:rsid w:val="001B690B"/>
    <w:rsid w:val="001B7A24"/>
    <w:rsid w:val="001B7EFC"/>
    <w:rsid w:val="001C01D2"/>
    <w:rsid w:val="001C1052"/>
    <w:rsid w:val="001C107D"/>
    <w:rsid w:val="001C14F3"/>
    <w:rsid w:val="001C1C9D"/>
    <w:rsid w:val="001C2058"/>
    <w:rsid w:val="001C27A9"/>
    <w:rsid w:val="001C281A"/>
    <w:rsid w:val="001C36A5"/>
    <w:rsid w:val="001C4534"/>
    <w:rsid w:val="001C5DF9"/>
    <w:rsid w:val="001C6241"/>
    <w:rsid w:val="001C6242"/>
    <w:rsid w:val="001C629B"/>
    <w:rsid w:val="001C64F5"/>
    <w:rsid w:val="001C66A9"/>
    <w:rsid w:val="001C7082"/>
    <w:rsid w:val="001C7D81"/>
    <w:rsid w:val="001D025C"/>
    <w:rsid w:val="001D0301"/>
    <w:rsid w:val="001D062C"/>
    <w:rsid w:val="001D1CBE"/>
    <w:rsid w:val="001D1DD8"/>
    <w:rsid w:val="001D2182"/>
    <w:rsid w:val="001D30D4"/>
    <w:rsid w:val="001D371C"/>
    <w:rsid w:val="001D4C0F"/>
    <w:rsid w:val="001D596F"/>
    <w:rsid w:val="001D5FAD"/>
    <w:rsid w:val="001D60D6"/>
    <w:rsid w:val="001D6806"/>
    <w:rsid w:val="001D6DFD"/>
    <w:rsid w:val="001D7554"/>
    <w:rsid w:val="001E02A3"/>
    <w:rsid w:val="001E0512"/>
    <w:rsid w:val="001E0654"/>
    <w:rsid w:val="001E0C1B"/>
    <w:rsid w:val="001E23FE"/>
    <w:rsid w:val="001E2528"/>
    <w:rsid w:val="001E3C0A"/>
    <w:rsid w:val="001E402E"/>
    <w:rsid w:val="001E46CF"/>
    <w:rsid w:val="001E4A45"/>
    <w:rsid w:val="001E5A13"/>
    <w:rsid w:val="001E616B"/>
    <w:rsid w:val="001E61DC"/>
    <w:rsid w:val="001E66F3"/>
    <w:rsid w:val="001E66FE"/>
    <w:rsid w:val="001E6D09"/>
    <w:rsid w:val="001E6E8E"/>
    <w:rsid w:val="001E76BE"/>
    <w:rsid w:val="001F13FD"/>
    <w:rsid w:val="001F1790"/>
    <w:rsid w:val="001F1B73"/>
    <w:rsid w:val="001F2767"/>
    <w:rsid w:val="001F349D"/>
    <w:rsid w:val="001F3717"/>
    <w:rsid w:val="001F3EDF"/>
    <w:rsid w:val="001F43C3"/>
    <w:rsid w:val="001F459A"/>
    <w:rsid w:val="001F4D08"/>
    <w:rsid w:val="001F548D"/>
    <w:rsid w:val="001F5B53"/>
    <w:rsid w:val="001F6421"/>
    <w:rsid w:val="001F757B"/>
    <w:rsid w:val="001F77B6"/>
    <w:rsid w:val="00200EDE"/>
    <w:rsid w:val="002012E8"/>
    <w:rsid w:val="00201460"/>
    <w:rsid w:val="00202EF3"/>
    <w:rsid w:val="00202F7A"/>
    <w:rsid w:val="002035C3"/>
    <w:rsid w:val="0020367C"/>
    <w:rsid w:val="0020388E"/>
    <w:rsid w:val="00203BAC"/>
    <w:rsid w:val="00204477"/>
    <w:rsid w:val="00204D04"/>
    <w:rsid w:val="00204F7D"/>
    <w:rsid w:val="002056B1"/>
    <w:rsid w:val="00205798"/>
    <w:rsid w:val="002062B4"/>
    <w:rsid w:val="00206618"/>
    <w:rsid w:val="002067C8"/>
    <w:rsid w:val="00206E57"/>
    <w:rsid w:val="00207DF5"/>
    <w:rsid w:val="00207E75"/>
    <w:rsid w:val="002101AC"/>
    <w:rsid w:val="002106A3"/>
    <w:rsid w:val="0021072A"/>
    <w:rsid w:val="0021076D"/>
    <w:rsid w:val="00210A11"/>
    <w:rsid w:val="00210E45"/>
    <w:rsid w:val="002113BB"/>
    <w:rsid w:val="00211567"/>
    <w:rsid w:val="00211C25"/>
    <w:rsid w:val="00213724"/>
    <w:rsid w:val="002137A0"/>
    <w:rsid w:val="0021458A"/>
    <w:rsid w:val="00214805"/>
    <w:rsid w:val="00214C4A"/>
    <w:rsid w:val="00214ECB"/>
    <w:rsid w:val="00215433"/>
    <w:rsid w:val="00216855"/>
    <w:rsid w:val="00217203"/>
    <w:rsid w:val="0021771F"/>
    <w:rsid w:val="0021779F"/>
    <w:rsid w:val="00217E6D"/>
    <w:rsid w:val="00220553"/>
    <w:rsid w:val="00220831"/>
    <w:rsid w:val="0022093F"/>
    <w:rsid w:val="00220D0B"/>
    <w:rsid w:val="002215EC"/>
    <w:rsid w:val="00222020"/>
    <w:rsid w:val="002221A9"/>
    <w:rsid w:val="00222BF4"/>
    <w:rsid w:val="00223262"/>
    <w:rsid w:val="00223A7E"/>
    <w:rsid w:val="00224FE0"/>
    <w:rsid w:val="002251BE"/>
    <w:rsid w:val="00225B43"/>
    <w:rsid w:val="00227584"/>
    <w:rsid w:val="0022790F"/>
    <w:rsid w:val="00227A59"/>
    <w:rsid w:val="00230604"/>
    <w:rsid w:val="00230C89"/>
    <w:rsid w:val="00230E4E"/>
    <w:rsid w:val="00231C80"/>
    <w:rsid w:val="002321A7"/>
    <w:rsid w:val="002328CE"/>
    <w:rsid w:val="002337B3"/>
    <w:rsid w:val="00234BC7"/>
    <w:rsid w:val="00234D2F"/>
    <w:rsid w:val="00235254"/>
    <w:rsid w:val="0023608B"/>
    <w:rsid w:val="002368CA"/>
    <w:rsid w:val="00236B2D"/>
    <w:rsid w:val="00236F3A"/>
    <w:rsid w:val="00237412"/>
    <w:rsid w:val="002377AD"/>
    <w:rsid w:val="002409AD"/>
    <w:rsid w:val="00240E7E"/>
    <w:rsid w:val="002413B9"/>
    <w:rsid w:val="00241658"/>
    <w:rsid w:val="00241A17"/>
    <w:rsid w:val="0024204A"/>
    <w:rsid w:val="002423E4"/>
    <w:rsid w:val="00243F2B"/>
    <w:rsid w:val="00245370"/>
    <w:rsid w:val="002454BF"/>
    <w:rsid w:val="002462C9"/>
    <w:rsid w:val="002467AF"/>
    <w:rsid w:val="002469C6"/>
    <w:rsid w:val="0024740E"/>
    <w:rsid w:val="00247465"/>
    <w:rsid w:val="00250887"/>
    <w:rsid w:val="00250969"/>
    <w:rsid w:val="00250BBA"/>
    <w:rsid w:val="00251686"/>
    <w:rsid w:val="002525DC"/>
    <w:rsid w:val="002537C6"/>
    <w:rsid w:val="00253A25"/>
    <w:rsid w:val="00253F55"/>
    <w:rsid w:val="002550BA"/>
    <w:rsid w:val="0025515C"/>
    <w:rsid w:val="00255385"/>
    <w:rsid w:val="0025584E"/>
    <w:rsid w:val="0025639C"/>
    <w:rsid w:val="002566ED"/>
    <w:rsid w:val="002567B0"/>
    <w:rsid w:val="00257513"/>
    <w:rsid w:val="00257688"/>
    <w:rsid w:val="00257B07"/>
    <w:rsid w:val="00257BB1"/>
    <w:rsid w:val="00257D50"/>
    <w:rsid w:val="00260F75"/>
    <w:rsid w:val="002610D5"/>
    <w:rsid w:val="002614ED"/>
    <w:rsid w:val="00261AA9"/>
    <w:rsid w:val="00261F77"/>
    <w:rsid w:val="00262EDB"/>
    <w:rsid w:val="00263249"/>
    <w:rsid w:val="00263E85"/>
    <w:rsid w:val="002646A1"/>
    <w:rsid w:val="002646E5"/>
    <w:rsid w:val="00265534"/>
    <w:rsid w:val="00265574"/>
    <w:rsid w:val="00265A35"/>
    <w:rsid w:val="002662AE"/>
    <w:rsid w:val="00266ADD"/>
    <w:rsid w:val="00267607"/>
    <w:rsid w:val="00267C50"/>
    <w:rsid w:val="00267E1D"/>
    <w:rsid w:val="002701E7"/>
    <w:rsid w:val="00270F7B"/>
    <w:rsid w:val="00271160"/>
    <w:rsid w:val="002711C5"/>
    <w:rsid w:val="00271335"/>
    <w:rsid w:val="002715E3"/>
    <w:rsid w:val="00271F22"/>
    <w:rsid w:val="00272303"/>
    <w:rsid w:val="00272382"/>
    <w:rsid w:val="002725B2"/>
    <w:rsid w:val="00272702"/>
    <w:rsid w:val="002728E5"/>
    <w:rsid w:val="002729D6"/>
    <w:rsid w:val="00272A35"/>
    <w:rsid w:val="0027336E"/>
    <w:rsid w:val="00273A33"/>
    <w:rsid w:val="002747B4"/>
    <w:rsid w:val="0027491B"/>
    <w:rsid w:val="00274CF9"/>
    <w:rsid w:val="00276B24"/>
    <w:rsid w:val="00276DF1"/>
    <w:rsid w:val="00276FAC"/>
    <w:rsid w:val="0027733D"/>
    <w:rsid w:val="00277D3B"/>
    <w:rsid w:val="00280308"/>
    <w:rsid w:val="00280399"/>
    <w:rsid w:val="002812F9"/>
    <w:rsid w:val="002816CA"/>
    <w:rsid w:val="00281A76"/>
    <w:rsid w:val="00281B69"/>
    <w:rsid w:val="00282125"/>
    <w:rsid w:val="002824C4"/>
    <w:rsid w:val="002833E9"/>
    <w:rsid w:val="00284072"/>
    <w:rsid w:val="002845CC"/>
    <w:rsid w:val="002847D2"/>
    <w:rsid w:val="002850CF"/>
    <w:rsid w:val="002853DF"/>
    <w:rsid w:val="0028634B"/>
    <w:rsid w:val="00286487"/>
    <w:rsid w:val="00286BEF"/>
    <w:rsid w:val="00287047"/>
    <w:rsid w:val="0028766F"/>
    <w:rsid w:val="002878FC"/>
    <w:rsid w:val="00287A32"/>
    <w:rsid w:val="00287AD5"/>
    <w:rsid w:val="00287BD3"/>
    <w:rsid w:val="002908B7"/>
    <w:rsid w:val="00291115"/>
    <w:rsid w:val="00291D3E"/>
    <w:rsid w:val="00292E15"/>
    <w:rsid w:val="002934D4"/>
    <w:rsid w:val="00293772"/>
    <w:rsid w:val="00293BA9"/>
    <w:rsid w:val="00294BA6"/>
    <w:rsid w:val="00294F44"/>
    <w:rsid w:val="00295631"/>
    <w:rsid w:val="002956DB"/>
    <w:rsid w:val="00295C83"/>
    <w:rsid w:val="002962E7"/>
    <w:rsid w:val="00296A48"/>
    <w:rsid w:val="00296C53"/>
    <w:rsid w:val="00297069"/>
    <w:rsid w:val="002A03B3"/>
    <w:rsid w:val="002A081E"/>
    <w:rsid w:val="002A15CE"/>
    <w:rsid w:val="002A2494"/>
    <w:rsid w:val="002A27D3"/>
    <w:rsid w:val="002A3130"/>
    <w:rsid w:val="002A4EEA"/>
    <w:rsid w:val="002A5117"/>
    <w:rsid w:val="002A5ADE"/>
    <w:rsid w:val="002A5B7D"/>
    <w:rsid w:val="002A5EB9"/>
    <w:rsid w:val="002A685C"/>
    <w:rsid w:val="002A7068"/>
    <w:rsid w:val="002A7358"/>
    <w:rsid w:val="002B0C7A"/>
    <w:rsid w:val="002B130B"/>
    <w:rsid w:val="002B13BE"/>
    <w:rsid w:val="002B2318"/>
    <w:rsid w:val="002B2747"/>
    <w:rsid w:val="002B2C35"/>
    <w:rsid w:val="002B2C4A"/>
    <w:rsid w:val="002B2E5F"/>
    <w:rsid w:val="002B3AAA"/>
    <w:rsid w:val="002B3BD0"/>
    <w:rsid w:val="002B42B0"/>
    <w:rsid w:val="002B43D5"/>
    <w:rsid w:val="002B4667"/>
    <w:rsid w:val="002B495D"/>
    <w:rsid w:val="002B593B"/>
    <w:rsid w:val="002B5AAB"/>
    <w:rsid w:val="002B69E4"/>
    <w:rsid w:val="002B6D43"/>
    <w:rsid w:val="002B6EEC"/>
    <w:rsid w:val="002B7AE3"/>
    <w:rsid w:val="002C0014"/>
    <w:rsid w:val="002C020B"/>
    <w:rsid w:val="002C0F86"/>
    <w:rsid w:val="002C0FB7"/>
    <w:rsid w:val="002C1156"/>
    <w:rsid w:val="002C2311"/>
    <w:rsid w:val="002C2831"/>
    <w:rsid w:val="002C2A30"/>
    <w:rsid w:val="002C2C8B"/>
    <w:rsid w:val="002C3434"/>
    <w:rsid w:val="002C362E"/>
    <w:rsid w:val="002C3642"/>
    <w:rsid w:val="002C384D"/>
    <w:rsid w:val="002C3E8E"/>
    <w:rsid w:val="002C3FDA"/>
    <w:rsid w:val="002C4513"/>
    <w:rsid w:val="002C538B"/>
    <w:rsid w:val="002C5471"/>
    <w:rsid w:val="002C60F9"/>
    <w:rsid w:val="002C6117"/>
    <w:rsid w:val="002C6B61"/>
    <w:rsid w:val="002C6BD1"/>
    <w:rsid w:val="002C6D93"/>
    <w:rsid w:val="002D0744"/>
    <w:rsid w:val="002D076E"/>
    <w:rsid w:val="002D120F"/>
    <w:rsid w:val="002D135B"/>
    <w:rsid w:val="002D19FB"/>
    <w:rsid w:val="002D23D5"/>
    <w:rsid w:val="002D246E"/>
    <w:rsid w:val="002D2689"/>
    <w:rsid w:val="002D313C"/>
    <w:rsid w:val="002D34C8"/>
    <w:rsid w:val="002D36A7"/>
    <w:rsid w:val="002D4356"/>
    <w:rsid w:val="002D4364"/>
    <w:rsid w:val="002D4C36"/>
    <w:rsid w:val="002D5179"/>
    <w:rsid w:val="002D5757"/>
    <w:rsid w:val="002D604B"/>
    <w:rsid w:val="002D6217"/>
    <w:rsid w:val="002D63FB"/>
    <w:rsid w:val="002D6401"/>
    <w:rsid w:val="002D68BB"/>
    <w:rsid w:val="002D6F66"/>
    <w:rsid w:val="002D72F8"/>
    <w:rsid w:val="002D735C"/>
    <w:rsid w:val="002D79A0"/>
    <w:rsid w:val="002E06F0"/>
    <w:rsid w:val="002E0773"/>
    <w:rsid w:val="002E0C4D"/>
    <w:rsid w:val="002E1998"/>
    <w:rsid w:val="002E1A53"/>
    <w:rsid w:val="002E1E60"/>
    <w:rsid w:val="002E1E77"/>
    <w:rsid w:val="002E2E33"/>
    <w:rsid w:val="002E31E9"/>
    <w:rsid w:val="002E3858"/>
    <w:rsid w:val="002E40D7"/>
    <w:rsid w:val="002E40F4"/>
    <w:rsid w:val="002E4220"/>
    <w:rsid w:val="002E541F"/>
    <w:rsid w:val="002E5531"/>
    <w:rsid w:val="002E5775"/>
    <w:rsid w:val="002E5BE9"/>
    <w:rsid w:val="002E6002"/>
    <w:rsid w:val="002E6C86"/>
    <w:rsid w:val="002E6CB2"/>
    <w:rsid w:val="002E6DC2"/>
    <w:rsid w:val="002E6EF3"/>
    <w:rsid w:val="002F0103"/>
    <w:rsid w:val="002F0BC0"/>
    <w:rsid w:val="002F0FEE"/>
    <w:rsid w:val="002F11F3"/>
    <w:rsid w:val="002F1635"/>
    <w:rsid w:val="002F197C"/>
    <w:rsid w:val="002F1C93"/>
    <w:rsid w:val="002F1F57"/>
    <w:rsid w:val="002F228E"/>
    <w:rsid w:val="002F2566"/>
    <w:rsid w:val="002F3C0D"/>
    <w:rsid w:val="002F46AE"/>
    <w:rsid w:val="002F5214"/>
    <w:rsid w:val="002F591A"/>
    <w:rsid w:val="002F5BDE"/>
    <w:rsid w:val="002F6C39"/>
    <w:rsid w:val="002F71C4"/>
    <w:rsid w:val="002F77AC"/>
    <w:rsid w:val="002F7D71"/>
    <w:rsid w:val="003000C9"/>
    <w:rsid w:val="003003E0"/>
    <w:rsid w:val="0030061B"/>
    <w:rsid w:val="00300C75"/>
    <w:rsid w:val="00301D61"/>
    <w:rsid w:val="00302932"/>
    <w:rsid w:val="00302B44"/>
    <w:rsid w:val="00304834"/>
    <w:rsid w:val="003059E6"/>
    <w:rsid w:val="0030629E"/>
    <w:rsid w:val="003064F9"/>
    <w:rsid w:val="0031036A"/>
    <w:rsid w:val="003107E9"/>
    <w:rsid w:val="00310817"/>
    <w:rsid w:val="00310967"/>
    <w:rsid w:val="00311A72"/>
    <w:rsid w:val="00311D22"/>
    <w:rsid w:val="00311E29"/>
    <w:rsid w:val="00311FE7"/>
    <w:rsid w:val="003125F4"/>
    <w:rsid w:val="003126DF"/>
    <w:rsid w:val="00312DDF"/>
    <w:rsid w:val="00313E0F"/>
    <w:rsid w:val="00313F63"/>
    <w:rsid w:val="00313FDD"/>
    <w:rsid w:val="00314FC9"/>
    <w:rsid w:val="003153D5"/>
    <w:rsid w:val="0031570A"/>
    <w:rsid w:val="003169B3"/>
    <w:rsid w:val="003174B0"/>
    <w:rsid w:val="00317563"/>
    <w:rsid w:val="00320660"/>
    <w:rsid w:val="00320A89"/>
    <w:rsid w:val="003222F7"/>
    <w:rsid w:val="0032238E"/>
    <w:rsid w:val="003230E8"/>
    <w:rsid w:val="003232DC"/>
    <w:rsid w:val="00323549"/>
    <w:rsid w:val="003235A2"/>
    <w:rsid w:val="0032448A"/>
    <w:rsid w:val="003245B5"/>
    <w:rsid w:val="00324A73"/>
    <w:rsid w:val="00324C84"/>
    <w:rsid w:val="0032598B"/>
    <w:rsid w:val="00325DE3"/>
    <w:rsid w:val="0032624A"/>
    <w:rsid w:val="003265DB"/>
    <w:rsid w:val="00327343"/>
    <w:rsid w:val="00330A12"/>
    <w:rsid w:val="00330CEB"/>
    <w:rsid w:val="0033194C"/>
    <w:rsid w:val="00331B80"/>
    <w:rsid w:val="0033227D"/>
    <w:rsid w:val="003323D1"/>
    <w:rsid w:val="0033341D"/>
    <w:rsid w:val="00333792"/>
    <w:rsid w:val="00334026"/>
    <w:rsid w:val="003345CC"/>
    <w:rsid w:val="00334683"/>
    <w:rsid w:val="0033469B"/>
    <w:rsid w:val="0033523C"/>
    <w:rsid w:val="00335269"/>
    <w:rsid w:val="003354C1"/>
    <w:rsid w:val="00335A7A"/>
    <w:rsid w:val="003361FE"/>
    <w:rsid w:val="0033650E"/>
    <w:rsid w:val="0033654F"/>
    <w:rsid w:val="003365FB"/>
    <w:rsid w:val="0033665A"/>
    <w:rsid w:val="003370DC"/>
    <w:rsid w:val="00337C00"/>
    <w:rsid w:val="00337CAA"/>
    <w:rsid w:val="00340C26"/>
    <w:rsid w:val="003414C0"/>
    <w:rsid w:val="003414FC"/>
    <w:rsid w:val="00341B13"/>
    <w:rsid w:val="00341D8E"/>
    <w:rsid w:val="00342048"/>
    <w:rsid w:val="003439E8"/>
    <w:rsid w:val="00344251"/>
    <w:rsid w:val="00344592"/>
    <w:rsid w:val="00344BE5"/>
    <w:rsid w:val="00344ECF"/>
    <w:rsid w:val="00344F2B"/>
    <w:rsid w:val="00345233"/>
    <w:rsid w:val="00345FF3"/>
    <w:rsid w:val="00346323"/>
    <w:rsid w:val="00347074"/>
    <w:rsid w:val="00347094"/>
    <w:rsid w:val="003472EC"/>
    <w:rsid w:val="00350B7A"/>
    <w:rsid w:val="00350E14"/>
    <w:rsid w:val="003510D2"/>
    <w:rsid w:val="0035111E"/>
    <w:rsid w:val="003511A0"/>
    <w:rsid w:val="00351458"/>
    <w:rsid w:val="0035188C"/>
    <w:rsid w:val="00352B06"/>
    <w:rsid w:val="00353476"/>
    <w:rsid w:val="00353EDA"/>
    <w:rsid w:val="00354935"/>
    <w:rsid w:val="00354D37"/>
    <w:rsid w:val="00355FB5"/>
    <w:rsid w:val="00356D9C"/>
    <w:rsid w:val="0035731C"/>
    <w:rsid w:val="00357585"/>
    <w:rsid w:val="00357D83"/>
    <w:rsid w:val="00357EB9"/>
    <w:rsid w:val="00360344"/>
    <w:rsid w:val="00360E96"/>
    <w:rsid w:val="00361365"/>
    <w:rsid w:val="003616EB"/>
    <w:rsid w:val="003617D9"/>
    <w:rsid w:val="003626F7"/>
    <w:rsid w:val="003633D4"/>
    <w:rsid w:val="00363513"/>
    <w:rsid w:val="00365042"/>
    <w:rsid w:val="003652AC"/>
    <w:rsid w:val="00367449"/>
    <w:rsid w:val="00367ED5"/>
    <w:rsid w:val="00370E10"/>
    <w:rsid w:val="00371077"/>
    <w:rsid w:val="00371A36"/>
    <w:rsid w:val="00371AF8"/>
    <w:rsid w:val="00371B0A"/>
    <w:rsid w:val="00371CD0"/>
    <w:rsid w:val="00372287"/>
    <w:rsid w:val="00372625"/>
    <w:rsid w:val="003740A0"/>
    <w:rsid w:val="003741E5"/>
    <w:rsid w:val="00374245"/>
    <w:rsid w:val="00374857"/>
    <w:rsid w:val="00374E59"/>
    <w:rsid w:val="00374FDB"/>
    <w:rsid w:val="00375191"/>
    <w:rsid w:val="00375478"/>
    <w:rsid w:val="0037568B"/>
    <w:rsid w:val="0037755E"/>
    <w:rsid w:val="003807C5"/>
    <w:rsid w:val="003809B0"/>
    <w:rsid w:val="00380F70"/>
    <w:rsid w:val="00381C8F"/>
    <w:rsid w:val="0038220E"/>
    <w:rsid w:val="0038284E"/>
    <w:rsid w:val="0038306D"/>
    <w:rsid w:val="00384133"/>
    <w:rsid w:val="003849CC"/>
    <w:rsid w:val="00385835"/>
    <w:rsid w:val="00385A1B"/>
    <w:rsid w:val="00386E09"/>
    <w:rsid w:val="00392755"/>
    <w:rsid w:val="00392846"/>
    <w:rsid w:val="0039318D"/>
    <w:rsid w:val="00393A04"/>
    <w:rsid w:val="00393B77"/>
    <w:rsid w:val="00393BF5"/>
    <w:rsid w:val="00394186"/>
    <w:rsid w:val="00394418"/>
    <w:rsid w:val="00394489"/>
    <w:rsid w:val="003944AA"/>
    <w:rsid w:val="00394C2C"/>
    <w:rsid w:val="00395333"/>
    <w:rsid w:val="003953F5"/>
    <w:rsid w:val="00395423"/>
    <w:rsid w:val="003955B9"/>
    <w:rsid w:val="00395A6C"/>
    <w:rsid w:val="003963A4"/>
    <w:rsid w:val="003967CB"/>
    <w:rsid w:val="00396A8C"/>
    <w:rsid w:val="003974EB"/>
    <w:rsid w:val="003978E1"/>
    <w:rsid w:val="003A056A"/>
    <w:rsid w:val="003A09B6"/>
    <w:rsid w:val="003A0CBB"/>
    <w:rsid w:val="003A10B3"/>
    <w:rsid w:val="003A1122"/>
    <w:rsid w:val="003A1FD3"/>
    <w:rsid w:val="003A3F76"/>
    <w:rsid w:val="003A4142"/>
    <w:rsid w:val="003A42A4"/>
    <w:rsid w:val="003A4491"/>
    <w:rsid w:val="003B0ACF"/>
    <w:rsid w:val="003B2697"/>
    <w:rsid w:val="003B2A2F"/>
    <w:rsid w:val="003B420A"/>
    <w:rsid w:val="003B43AA"/>
    <w:rsid w:val="003B45B3"/>
    <w:rsid w:val="003B47C3"/>
    <w:rsid w:val="003B535F"/>
    <w:rsid w:val="003B59CD"/>
    <w:rsid w:val="003B710E"/>
    <w:rsid w:val="003C03B2"/>
    <w:rsid w:val="003C0758"/>
    <w:rsid w:val="003C0B6C"/>
    <w:rsid w:val="003C1797"/>
    <w:rsid w:val="003C1FDD"/>
    <w:rsid w:val="003C24BC"/>
    <w:rsid w:val="003C37BD"/>
    <w:rsid w:val="003C5319"/>
    <w:rsid w:val="003C59FD"/>
    <w:rsid w:val="003C60B6"/>
    <w:rsid w:val="003C652E"/>
    <w:rsid w:val="003C709B"/>
    <w:rsid w:val="003C70A0"/>
    <w:rsid w:val="003C7191"/>
    <w:rsid w:val="003C72DA"/>
    <w:rsid w:val="003D0558"/>
    <w:rsid w:val="003D0E99"/>
    <w:rsid w:val="003D0F05"/>
    <w:rsid w:val="003D12F7"/>
    <w:rsid w:val="003D13B5"/>
    <w:rsid w:val="003D188B"/>
    <w:rsid w:val="003D1A34"/>
    <w:rsid w:val="003D2298"/>
    <w:rsid w:val="003D491C"/>
    <w:rsid w:val="003D4A3F"/>
    <w:rsid w:val="003D51B2"/>
    <w:rsid w:val="003D58D3"/>
    <w:rsid w:val="003D6602"/>
    <w:rsid w:val="003D6E29"/>
    <w:rsid w:val="003D7E15"/>
    <w:rsid w:val="003D7FF4"/>
    <w:rsid w:val="003E0E25"/>
    <w:rsid w:val="003E1701"/>
    <w:rsid w:val="003E222D"/>
    <w:rsid w:val="003E2292"/>
    <w:rsid w:val="003E2F2B"/>
    <w:rsid w:val="003E2F84"/>
    <w:rsid w:val="003E3043"/>
    <w:rsid w:val="003E30F3"/>
    <w:rsid w:val="003E3ABB"/>
    <w:rsid w:val="003E3C38"/>
    <w:rsid w:val="003E4726"/>
    <w:rsid w:val="003E4930"/>
    <w:rsid w:val="003E4F3B"/>
    <w:rsid w:val="003E5CDE"/>
    <w:rsid w:val="003E5FB8"/>
    <w:rsid w:val="003E6616"/>
    <w:rsid w:val="003E6F2B"/>
    <w:rsid w:val="003E6FEC"/>
    <w:rsid w:val="003E7503"/>
    <w:rsid w:val="003E79D5"/>
    <w:rsid w:val="003E7DE7"/>
    <w:rsid w:val="003F018A"/>
    <w:rsid w:val="003F0673"/>
    <w:rsid w:val="003F07FE"/>
    <w:rsid w:val="003F0BBF"/>
    <w:rsid w:val="003F1271"/>
    <w:rsid w:val="003F1E09"/>
    <w:rsid w:val="003F1E65"/>
    <w:rsid w:val="003F211F"/>
    <w:rsid w:val="003F31B9"/>
    <w:rsid w:val="003F3A03"/>
    <w:rsid w:val="003F3BD2"/>
    <w:rsid w:val="003F4DC6"/>
    <w:rsid w:val="003F4FB3"/>
    <w:rsid w:val="003F4FC7"/>
    <w:rsid w:val="003F4FE2"/>
    <w:rsid w:val="003F519B"/>
    <w:rsid w:val="003F545E"/>
    <w:rsid w:val="003F5AB3"/>
    <w:rsid w:val="003F5CEE"/>
    <w:rsid w:val="003F66CA"/>
    <w:rsid w:val="003F6D3F"/>
    <w:rsid w:val="003F6D6E"/>
    <w:rsid w:val="003F712D"/>
    <w:rsid w:val="003F7249"/>
    <w:rsid w:val="003F77E4"/>
    <w:rsid w:val="00400575"/>
    <w:rsid w:val="004010FE"/>
    <w:rsid w:val="004015F8"/>
    <w:rsid w:val="00401DF7"/>
    <w:rsid w:val="00403358"/>
    <w:rsid w:val="0040378B"/>
    <w:rsid w:val="00403B17"/>
    <w:rsid w:val="00404184"/>
    <w:rsid w:val="004045B9"/>
    <w:rsid w:val="00404981"/>
    <w:rsid w:val="00404A66"/>
    <w:rsid w:val="00405FF4"/>
    <w:rsid w:val="00407CFC"/>
    <w:rsid w:val="00410706"/>
    <w:rsid w:val="004111C4"/>
    <w:rsid w:val="00411653"/>
    <w:rsid w:val="0041173E"/>
    <w:rsid w:val="0041286D"/>
    <w:rsid w:val="00413333"/>
    <w:rsid w:val="00413BCD"/>
    <w:rsid w:val="004140F5"/>
    <w:rsid w:val="00414476"/>
    <w:rsid w:val="004146F3"/>
    <w:rsid w:val="004148DD"/>
    <w:rsid w:val="00414B37"/>
    <w:rsid w:val="004151D2"/>
    <w:rsid w:val="004158FE"/>
    <w:rsid w:val="00415DD1"/>
    <w:rsid w:val="00416670"/>
    <w:rsid w:val="004173F6"/>
    <w:rsid w:val="004174AE"/>
    <w:rsid w:val="004175A5"/>
    <w:rsid w:val="0042025B"/>
    <w:rsid w:val="0042026F"/>
    <w:rsid w:val="00420746"/>
    <w:rsid w:val="0042104A"/>
    <w:rsid w:val="0042145A"/>
    <w:rsid w:val="00422B81"/>
    <w:rsid w:val="00422C1B"/>
    <w:rsid w:val="00422D3B"/>
    <w:rsid w:val="00423068"/>
    <w:rsid w:val="00423200"/>
    <w:rsid w:val="00423B34"/>
    <w:rsid w:val="00423F31"/>
    <w:rsid w:val="00424775"/>
    <w:rsid w:val="004249DB"/>
    <w:rsid w:val="00425178"/>
    <w:rsid w:val="00425625"/>
    <w:rsid w:val="004259EB"/>
    <w:rsid w:val="00426E2A"/>
    <w:rsid w:val="00426E5A"/>
    <w:rsid w:val="00427FF7"/>
    <w:rsid w:val="004300E2"/>
    <w:rsid w:val="004303D5"/>
    <w:rsid w:val="0043048C"/>
    <w:rsid w:val="00430705"/>
    <w:rsid w:val="00430776"/>
    <w:rsid w:val="00430BA0"/>
    <w:rsid w:val="004315C5"/>
    <w:rsid w:val="00431C68"/>
    <w:rsid w:val="0043218B"/>
    <w:rsid w:val="0043245B"/>
    <w:rsid w:val="00432795"/>
    <w:rsid w:val="00432CBE"/>
    <w:rsid w:val="00432D71"/>
    <w:rsid w:val="00434018"/>
    <w:rsid w:val="00434080"/>
    <w:rsid w:val="004341FB"/>
    <w:rsid w:val="00434366"/>
    <w:rsid w:val="00434B88"/>
    <w:rsid w:val="004357FE"/>
    <w:rsid w:val="00435A1D"/>
    <w:rsid w:val="00435AEB"/>
    <w:rsid w:val="00435B67"/>
    <w:rsid w:val="00436DBA"/>
    <w:rsid w:val="00437074"/>
    <w:rsid w:val="00437095"/>
    <w:rsid w:val="004376CA"/>
    <w:rsid w:val="00437C2F"/>
    <w:rsid w:val="00440357"/>
    <w:rsid w:val="0044061E"/>
    <w:rsid w:val="0044132B"/>
    <w:rsid w:val="00441866"/>
    <w:rsid w:val="0044189B"/>
    <w:rsid w:val="004419D1"/>
    <w:rsid w:val="00442BEB"/>
    <w:rsid w:val="00443203"/>
    <w:rsid w:val="00443AF0"/>
    <w:rsid w:val="00445E7E"/>
    <w:rsid w:val="00445ED8"/>
    <w:rsid w:val="00446238"/>
    <w:rsid w:val="004470F9"/>
    <w:rsid w:val="00447102"/>
    <w:rsid w:val="004512C3"/>
    <w:rsid w:val="00451794"/>
    <w:rsid w:val="004519E6"/>
    <w:rsid w:val="00452675"/>
    <w:rsid w:val="00452CAF"/>
    <w:rsid w:val="00452EB2"/>
    <w:rsid w:val="00453CA1"/>
    <w:rsid w:val="004542D3"/>
    <w:rsid w:val="004552EF"/>
    <w:rsid w:val="00455377"/>
    <w:rsid w:val="00456054"/>
    <w:rsid w:val="00456282"/>
    <w:rsid w:val="0045657A"/>
    <w:rsid w:val="00457C56"/>
    <w:rsid w:val="00457CC5"/>
    <w:rsid w:val="00457DCA"/>
    <w:rsid w:val="004602A9"/>
    <w:rsid w:val="00460E6C"/>
    <w:rsid w:val="004617F9"/>
    <w:rsid w:val="00461D1A"/>
    <w:rsid w:val="00462013"/>
    <w:rsid w:val="00462136"/>
    <w:rsid w:val="00463576"/>
    <w:rsid w:val="00463A71"/>
    <w:rsid w:val="00463A91"/>
    <w:rsid w:val="00463AB7"/>
    <w:rsid w:val="00464794"/>
    <w:rsid w:val="00464B0D"/>
    <w:rsid w:val="004657E6"/>
    <w:rsid w:val="00465DA7"/>
    <w:rsid w:val="00465DFD"/>
    <w:rsid w:val="00466B56"/>
    <w:rsid w:val="00466E8A"/>
    <w:rsid w:val="00466FB9"/>
    <w:rsid w:val="004674E8"/>
    <w:rsid w:val="00467D46"/>
    <w:rsid w:val="00467FE4"/>
    <w:rsid w:val="0047013D"/>
    <w:rsid w:val="004702A0"/>
    <w:rsid w:val="004706AA"/>
    <w:rsid w:val="0047133F"/>
    <w:rsid w:val="0047135C"/>
    <w:rsid w:val="00471479"/>
    <w:rsid w:val="004715FD"/>
    <w:rsid w:val="00471985"/>
    <w:rsid w:val="00472262"/>
    <w:rsid w:val="00472E38"/>
    <w:rsid w:val="00473305"/>
    <w:rsid w:val="004736C3"/>
    <w:rsid w:val="0047392D"/>
    <w:rsid w:val="0047414B"/>
    <w:rsid w:val="004744BC"/>
    <w:rsid w:val="0047464F"/>
    <w:rsid w:val="0047493A"/>
    <w:rsid w:val="00474B9F"/>
    <w:rsid w:val="00475539"/>
    <w:rsid w:val="0047578E"/>
    <w:rsid w:val="0047597F"/>
    <w:rsid w:val="00477C67"/>
    <w:rsid w:val="00477E5D"/>
    <w:rsid w:val="00480B62"/>
    <w:rsid w:val="00480C96"/>
    <w:rsid w:val="00480F1D"/>
    <w:rsid w:val="00481D6F"/>
    <w:rsid w:val="004828F9"/>
    <w:rsid w:val="00482C7B"/>
    <w:rsid w:val="004835A3"/>
    <w:rsid w:val="00483D14"/>
    <w:rsid w:val="00483E99"/>
    <w:rsid w:val="00485548"/>
    <w:rsid w:val="004858D9"/>
    <w:rsid w:val="004864B6"/>
    <w:rsid w:val="00490CEE"/>
    <w:rsid w:val="00491083"/>
    <w:rsid w:val="00491922"/>
    <w:rsid w:val="00492244"/>
    <w:rsid w:val="00493015"/>
    <w:rsid w:val="004937B3"/>
    <w:rsid w:val="00493C0E"/>
    <w:rsid w:val="00493D2B"/>
    <w:rsid w:val="00494197"/>
    <w:rsid w:val="00494591"/>
    <w:rsid w:val="00494B84"/>
    <w:rsid w:val="004950FA"/>
    <w:rsid w:val="0049568B"/>
    <w:rsid w:val="00496485"/>
    <w:rsid w:val="0049721E"/>
    <w:rsid w:val="00497C1A"/>
    <w:rsid w:val="004A1539"/>
    <w:rsid w:val="004A1AD3"/>
    <w:rsid w:val="004A1B64"/>
    <w:rsid w:val="004A20C5"/>
    <w:rsid w:val="004A22FE"/>
    <w:rsid w:val="004A26DC"/>
    <w:rsid w:val="004A3039"/>
    <w:rsid w:val="004A3355"/>
    <w:rsid w:val="004A369F"/>
    <w:rsid w:val="004A3DB8"/>
    <w:rsid w:val="004A5019"/>
    <w:rsid w:val="004A5260"/>
    <w:rsid w:val="004A5AEA"/>
    <w:rsid w:val="004A68C0"/>
    <w:rsid w:val="004A696D"/>
    <w:rsid w:val="004A6EE2"/>
    <w:rsid w:val="004A779C"/>
    <w:rsid w:val="004A795C"/>
    <w:rsid w:val="004A7F5A"/>
    <w:rsid w:val="004B1ADF"/>
    <w:rsid w:val="004B23C7"/>
    <w:rsid w:val="004B4DAE"/>
    <w:rsid w:val="004B5DA1"/>
    <w:rsid w:val="004B60E0"/>
    <w:rsid w:val="004B60E8"/>
    <w:rsid w:val="004B610F"/>
    <w:rsid w:val="004B71FB"/>
    <w:rsid w:val="004B722A"/>
    <w:rsid w:val="004C080B"/>
    <w:rsid w:val="004C0F89"/>
    <w:rsid w:val="004C12C1"/>
    <w:rsid w:val="004C1993"/>
    <w:rsid w:val="004C1E3C"/>
    <w:rsid w:val="004C1FD9"/>
    <w:rsid w:val="004C2870"/>
    <w:rsid w:val="004C2C9F"/>
    <w:rsid w:val="004C326C"/>
    <w:rsid w:val="004C43AF"/>
    <w:rsid w:val="004C494B"/>
    <w:rsid w:val="004C4B60"/>
    <w:rsid w:val="004C5461"/>
    <w:rsid w:val="004C57E7"/>
    <w:rsid w:val="004C5C07"/>
    <w:rsid w:val="004C6883"/>
    <w:rsid w:val="004C73D4"/>
    <w:rsid w:val="004C7E5E"/>
    <w:rsid w:val="004C7E97"/>
    <w:rsid w:val="004D0062"/>
    <w:rsid w:val="004D0480"/>
    <w:rsid w:val="004D0552"/>
    <w:rsid w:val="004D0CD1"/>
    <w:rsid w:val="004D1B99"/>
    <w:rsid w:val="004D1FA2"/>
    <w:rsid w:val="004D2086"/>
    <w:rsid w:val="004D23B9"/>
    <w:rsid w:val="004D2622"/>
    <w:rsid w:val="004D2E87"/>
    <w:rsid w:val="004D2EA6"/>
    <w:rsid w:val="004D2F1D"/>
    <w:rsid w:val="004D3B37"/>
    <w:rsid w:val="004D3F86"/>
    <w:rsid w:val="004D409F"/>
    <w:rsid w:val="004D485E"/>
    <w:rsid w:val="004D4FB0"/>
    <w:rsid w:val="004D520A"/>
    <w:rsid w:val="004D5D83"/>
    <w:rsid w:val="004D77A0"/>
    <w:rsid w:val="004D79CD"/>
    <w:rsid w:val="004E0132"/>
    <w:rsid w:val="004E021C"/>
    <w:rsid w:val="004E11F5"/>
    <w:rsid w:val="004E190D"/>
    <w:rsid w:val="004E1BB4"/>
    <w:rsid w:val="004E25FB"/>
    <w:rsid w:val="004E286D"/>
    <w:rsid w:val="004E2B89"/>
    <w:rsid w:val="004E2DC0"/>
    <w:rsid w:val="004E33B3"/>
    <w:rsid w:val="004E3443"/>
    <w:rsid w:val="004E373B"/>
    <w:rsid w:val="004E37B0"/>
    <w:rsid w:val="004E3F76"/>
    <w:rsid w:val="004E4013"/>
    <w:rsid w:val="004E4116"/>
    <w:rsid w:val="004E44C8"/>
    <w:rsid w:val="004E4504"/>
    <w:rsid w:val="004E4AC0"/>
    <w:rsid w:val="004E4FA6"/>
    <w:rsid w:val="004E5F7F"/>
    <w:rsid w:val="004E60E7"/>
    <w:rsid w:val="004E6182"/>
    <w:rsid w:val="004E6A0A"/>
    <w:rsid w:val="004E7073"/>
    <w:rsid w:val="004E7422"/>
    <w:rsid w:val="004E759E"/>
    <w:rsid w:val="004E7777"/>
    <w:rsid w:val="004F00D3"/>
    <w:rsid w:val="004F0BF1"/>
    <w:rsid w:val="004F10F9"/>
    <w:rsid w:val="004F12F2"/>
    <w:rsid w:val="004F1AE9"/>
    <w:rsid w:val="004F2059"/>
    <w:rsid w:val="004F218A"/>
    <w:rsid w:val="004F2583"/>
    <w:rsid w:val="004F26DF"/>
    <w:rsid w:val="004F305B"/>
    <w:rsid w:val="004F3243"/>
    <w:rsid w:val="004F4325"/>
    <w:rsid w:val="004F4A1E"/>
    <w:rsid w:val="004F4AA1"/>
    <w:rsid w:val="004F4BDF"/>
    <w:rsid w:val="004F5210"/>
    <w:rsid w:val="004F5484"/>
    <w:rsid w:val="004F5B6A"/>
    <w:rsid w:val="004F5F48"/>
    <w:rsid w:val="004F6209"/>
    <w:rsid w:val="004F62A2"/>
    <w:rsid w:val="004F6D89"/>
    <w:rsid w:val="00500A50"/>
    <w:rsid w:val="00500A84"/>
    <w:rsid w:val="00502211"/>
    <w:rsid w:val="0050229B"/>
    <w:rsid w:val="005035E5"/>
    <w:rsid w:val="00503AF6"/>
    <w:rsid w:val="00503C08"/>
    <w:rsid w:val="00504B82"/>
    <w:rsid w:val="00504C8D"/>
    <w:rsid w:val="00504E22"/>
    <w:rsid w:val="00505591"/>
    <w:rsid w:val="005055A2"/>
    <w:rsid w:val="00505897"/>
    <w:rsid w:val="00505F01"/>
    <w:rsid w:val="005063F8"/>
    <w:rsid w:val="00506795"/>
    <w:rsid w:val="00507C33"/>
    <w:rsid w:val="00507D72"/>
    <w:rsid w:val="00507F6B"/>
    <w:rsid w:val="005101EF"/>
    <w:rsid w:val="005119C9"/>
    <w:rsid w:val="00511A06"/>
    <w:rsid w:val="00511CAD"/>
    <w:rsid w:val="005123A5"/>
    <w:rsid w:val="00512B5E"/>
    <w:rsid w:val="00513905"/>
    <w:rsid w:val="00513CF4"/>
    <w:rsid w:val="00513E3A"/>
    <w:rsid w:val="00514153"/>
    <w:rsid w:val="00514864"/>
    <w:rsid w:val="00515726"/>
    <w:rsid w:val="0051727D"/>
    <w:rsid w:val="005173F2"/>
    <w:rsid w:val="00520242"/>
    <w:rsid w:val="005208FD"/>
    <w:rsid w:val="00521010"/>
    <w:rsid w:val="00521317"/>
    <w:rsid w:val="00521350"/>
    <w:rsid w:val="005226EB"/>
    <w:rsid w:val="0052303D"/>
    <w:rsid w:val="005230C4"/>
    <w:rsid w:val="0052310C"/>
    <w:rsid w:val="00523348"/>
    <w:rsid w:val="00523DBB"/>
    <w:rsid w:val="00524429"/>
    <w:rsid w:val="00525087"/>
    <w:rsid w:val="0052509E"/>
    <w:rsid w:val="00525BCA"/>
    <w:rsid w:val="00526481"/>
    <w:rsid w:val="00526A0B"/>
    <w:rsid w:val="005271AE"/>
    <w:rsid w:val="005307FF"/>
    <w:rsid w:val="0053092E"/>
    <w:rsid w:val="00531742"/>
    <w:rsid w:val="0053278E"/>
    <w:rsid w:val="00532876"/>
    <w:rsid w:val="0053297B"/>
    <w:rsid w:val="0053305B"/>
    <w:rsid w:val="00533F9B"/>
    <w:rsid w:val="005345C1"/>
    <w:rsid w:val="005346A2"/>
    <w:rsid w:val="005350CF"/>
    <w:rsid w:val="00535154"/>
    <w:rsid w:val="005358A6"/>
    <w:rsid w:val="0053618E"/>
    <w:rsid w:val="00536577"/>
    <w:rsid w:val="005368D8"/>
    <w:rsid w:val="0053690E"/>
    <w:rsid w:val="00536914"/>
    <w:rsid w:val="00536BC2"/>
    <w:rsid w:val="00537B3D"/>
    <w:rsid w:val="00537CE3"/>
    <w:rsid w:val="00537D45"/>
    <w:rsid w:val="00537EE4"/>
    <w:rsid w:val="00540644"/>
    <w:rsid w:val="00540BD0"/>
    <w:rsid w:val="00540DDA"/>
    <w:rsid w:val="00541462"/>
    <w:rsid w:val="00541D8C"/>
    <w:rsid w:val="005421B0"/>
    <w:rsid w:val="00542A04"/>
    <w:rsid w:val="00542C78"/>
    <w:rsid w:val="00543740"/>
    <w:rsid w:val="00543A60"/>
    <w:rsid w:val="005440E9"/>
    <w:rsid w:val="00544111"/>
    <w:rsid w:val="00544F47"/>
    <w:rsid w:val="005450FF"/>
    <w:rsid w:val="00545BBD"/>
    <w:rsid w:val="00545FBF"/>
    <w:rsid w:val="005464BD"/>
    <w:rsid w:val="00547F01"/>
    <w:rsid w:val="005507D8"/>
    <w:rsid w:val="00550BF0"/>
    <w:rsid w:val="00550DE8"/>
    <w:rsid w:val="00551163"/>
    <w:rsid w:val="005513A1"/>
    <w:rsid w:val="00551452"/>
    <w:rsid w:val="00552220"/>
    <w:rsid w:val="0055428B"/>
    <w:rsid w:val="005546BF"/>
    <w:rsid w:val="005552FE"/>
    <w:rsid w:val="00555F8E"/>
    <w:rsid w:val="00556743"/>
    <w:rsid w:val="00556D29"/>
    <w:rsid w:val="00556D9B"/>
    <w:rsid w:val="00556EEE"/>
    <w:rsid w:val="00556F7A"/>
    <w:rsid w:val="005576BC"/>
    <w:rsid w:val="0055786E"/>
    <w:rsid w:val="00557C3C"/>
    <w:rsid w:val="00557D14"/>
    <w:rsid w:val="0056017A"/>
    <w:rsid w:val="005605F0"/>
    <w:rsid w:val="005607C4"/>
    <w:rsid w:val="00561A6A"/>
    <w:rsid w:val="00561AC0"/>
    <w:rsid w:val="00562BF4"/>
    <w:rsid w:val="00562CE0"/>
    <w:rsid w:val="00562ED0"/>
    <w:rsid w:val="005632B5"/>
    <w:rsid w:val="005633D1"/>
    <w:rsid w:val="00563800"/>
    <w:rsid w:val="00563ACA"/>
    <w:rsid w:val="00564B2E"/>
    <w:rsid w:val="00565444"/>
    <w:rsid w:val="00566062"/>
    <w:rsid w:val="005667B0"/>
    <w:rsid w:val="00566C85"/>
    <w:rsid w:val="00567A33"/>
    <w:rsid w:val="00567EEA"/>
    <w:rsid w:val="00570070"/>
    <w:rsid w:val="00570098"/>
    <w:rsid w:val="00570C33"/>
    <w:rsid w:val="00571581"/>
    <w:rsid w:val="00571880"/>
    <w:rsid w:val="00571930"/>
    <w:rsid w:val="00572590"/>
    <w:rsid w:val="0057273C"/>
    <w:rsid w:val="00572B77"/>
    <w:rsid w:val="00573A50"/>
    <w:rsid w:val="00573ACD"/>
    <w:rsid w:val="00573C0F"/>
    <w:rsid w:val="00573FC9"/>
    <w:rsid w:val="0057436F"/>
    <w:rsid w:val="0057452B"/>
    <w:rsid w:val="0057484C"/>
    <w:rsid w:val="00575962"/>
    <w:rsid w:val="00575B7B"/>
    <w:rsid w:val="00575C81"/>
    <w:rsid w:val="00575CA2"/>
    <w:rsid w:val="00575DB8"/>
    <w:rsid w:val="00575F98"/>
    <w:rsid w:val="00576D74"/>
    <w:rsid w:val="00577778"/>
    <w:rsid w:val="0058079C"/>
    <w:rsid w:val="005807F3"/>
    <w:rsid w:val="00581ADE"/>
    <w:rsid w:val="00581B1B"/>
    <w:rsid w:val="00581F9D"/>
    <w:rsid w:val="00583239"/>
    <w:rsid w:val="0058323C"/>
    <w:rsid w:val="00583A96"/>
    <w:rsid w:val="00584010"/>
    <w:rsid w:val="00584496"/>
    <w:rsid w:val="0058467D"/>
    <w:rsid w:val="00584FE9"/>
    <w:rsid w:val="00585596"/>
    <w:rsid w:val="00586889"/>
    <w:rsid w:val="00586C0D"/>
    <w:rsid w:val="00587D39"/>
    <w:rsid w:val="00587FB4"/>
    <w:rsid w:val="00590196"/>
    <w:rsid w:val="005904FA"/>
    <w:rsid w:val="005922A8"/>
    <w:rsid w:val="005924A5"/>
    <w:rsid w:val="005925C7"/>
    <w:rsid w:val="00592AF2"/>
    <w:rsid w:val="00592FD1"/>
    <w:rsid w:val="00593F4A"/>
    <w:rsid w:val="005958F6"/>
    <w:rsid w:val="00595AD0"/>
    <w:rsid w:val="00595C60"/>
    <w:rsid w:val="00596442"/>
    <w:rsid w:val="00596961"/>
    <w:rsid w:val="00597C52"/>
    <w:rsid w:val="005A0163"/>
    <w:rsid w:val="005A044F"/>
    <w:rsid w:val="005A07F8"/>
    <w:rsid w:val="005A3DDC"/>
    <w:rsid w:val="005A3EFF"/>
    <w:rsid w:val="005A452B"/>
    <w:rsid w:val="005A4EFE"/>
    <w:rsid w:val="005A6138"/>
    <w:rsid w:val="005A617B"/>
    <w:rsid w:val="005A683B"/>
    <w:rsid w:val="005A6E12"/>
    <w:rsid w:val="005A7ACC"/>
    <w:rsid w:val="005A7C63"/>
    <w:rsid w:val="005B0503"/>
    <w:rsid w:val="005B1C75"/>
    <w:rsid w:val="005B2483"/>
    <w:rsid w:val="005B2555"/>
    <w:rsid w:val="005B25BD"/>
    <w:rsid w:val="005B2E2F"/>
    <w:rsid w:val="005B2F89"/>
    <w:rsid w:val="005B2FF9"/>
    <w:rsid w:val="005B3224"/>
    <w:rsid w:val="005B35B2"/>
    <w:rsid w:val="005B3BD7"/>
    <w:rsid w:val="005B4AB9"/>
    <w:rsid w:val="005B5063"/>
    <w:rsid w:val="005B51E1"/>
    <w:rsid w:val="005B666A"/>
    <w:rsid w:val="005B6A71"/>
    <w:rsid w:val="005B6D1A"/>
    <w:rsid w:val="005B7C08"/>
    <w:rsid w:val="005B7C94"/>
    <w:rsid w:val="005C00CE"/>
    <w:rsid w:val="005C0364"/>
    <w:rsid w:val="005C04B0"/>
    <w:rsid w:val="005C1120"/>
    <w:rsid w:val="005C2404"/>
    <w:rsid w:val="005C2F80"/>
    <w:rsid w:val="005C34E5"/>
    <w:rsid w:val="005C528B"/>
    <w:rsid w:val="005C52D0"/>
    <w:rsid w:val="005C596E"/>
    <w:rsid w:val="005C5BA7"/>
    <w:rsid w:val="005C608D"/>
    <w:rsid w:val="005C6798"/>
    <w:rsid w:val="005C6D9E"/>
    <w:rsid w:val="005C6DEF"/>
    <w:rsid w:val="005C7526"/>
    <w:rsid w:val="005C767E"/>
    <w:rsid w:val="005C7F82"/>
    <w:rsid w:val="005D0A69"/>
    <w:rsid w:val="005D0E7C"/>
    <w:rsid w:val="005D100C"/>
    <w:rsid w:val="005D21DF"/>
    <w:rsid w:val="005D2893"/>
    <w:rsid w:val="005D3082"/>
    <w:rsid w:val="005D3E9E"/>
    <w:rsid w:val="005D4285"/>
    <w:rsid w:val="005D5343"/>
    <w:rsid w:val="005D58DD"/>
    <w:rsid w:val="005D631F"/>
    <w:rsid w:val="005D6FEF"/>
    <w:rsid w:val="005D72F3"/>
    <w:rsid w:val="005D7392"/>
    <w:rsid w:val="005D78A2"/>
    <w:rsid w:val="005D7A42"/>
    <w:rsid w:val="005D7D18"/>
    <w:rsid w:val="005E0EA6"/>
    <w:rsid w:val="005E14CA"/>
    <w:rsid w:val="005E2294"/>
    <w:rsid w:val="005E34EB"/>
    <w:rsid w:val="005E3EF4"/>
    <w:rsid w:val="005E407A"/>
    <w:rsid w:val="005E4CDB"/>
    <w:rsid w:val="005E4F91"/>
    <w:rsid w:val="005E59F1"/>
    <w:rsid w:val="005E5B1A"/>
    <w:rsid w:val="005E5B1F"/>
    <w:rsid w:val="005E5BFA"/>
    <w:rsid w:val="005E6467"/>
    <w:rsid w:val="005E6646"/>
    <w:rsid w:val="005E705E"/>
    <w:rsid w:val="005E7414"/>
    <w:rsid w:val="005E772F"/>
    <w:rsid w:val="005E7F92"/>
    <w:rsid w:val="005E7F9D"/>
    <w:rsid w:val="005F11E7"/>
    <w:rsid w:val="005F1923"/>
    <w:rsid w:val="005F1DE1"/>
    <w:rsid w:val="005F2144"/>
    <w:rsid w:val="005F242A"/>
    <w:rsid w:val="005F26BF"/>
    <w:rsid w:val="005F3100"/>
    <w:rsid w:val="005F332A"/>
    <w:rsid w:val="005F3408"/>
    <w:rsid w:val="005F3B39"/>
    <w:rsid w:val="005F3B8C"/>
    <w:rsid w:val="005F44D0"/>
    <w:rsid w:val="005F4F36"/>
    <w:rsid w:val="005F540C"/>
    <w:rsid w:val="005F6137"/>
    <w:rsid w:val="005F689A"/>
    <w:rsid w:val="005F71E5"/>
    <w:rsid w:val="005F726E"/>
    <w:rsid w:val="005F72DB"/>
    <w:rsid w:val="00600052"/>
    <w:rsid w:val="006000FB"/>
    <w:rsid w:val="0060018C"/>
    <w:rsid w:val="00600561"/>
    <w:rsid w:val="0060057B"/>
    <w:rsid w:val="006008AC"/>
    <w:rsid w:val="00600EB1"/>
    <w:rsid w:val="00601189"/>
    <w:rsid w:val="0060137F"/>
    <w:rsid w:val="0060155F"/>
    <w:rsid w:val="006027E5"/>
    <w:rsid w:val="00602843"/>
    <w:rsid w:val="0060336B"/>
    <w:rsid w:val="00603849"/>
    <w:rsid w:val="00603AF7"/>
    <w:rsid w:val="00604393"/>
    <w:rsid w:val="0060557E"/>
    <w:rsid w:val="00605891"/>
    <w:rsid w:val="00605AC3"/>
    <w:rsid w:val="00605F08"/>
    <w:rsid w:val="006063BC"/>
    <w:rsid w:val="00606583"/>
    <w:rsid w:val="00606A86"/>
    <w:rsid w:val="00606FA0"/>
    <w:rsid w:val="00607081"/>
    <w:rsid w:val="006072F4"/>
    <w:rsid w:val="006073AA"/>
    <w:rsid w:val="006077D4"/>
    <w:rsid w:val="00607911"/>
    <w:rsid w:val="00607E48"/>
    <w:rsid w:val="00607E66"/>
    <w:rsid w:val="00610748"/>
    <w:rsid w:val="00610B9D"/>
    <w:rsid w:val="00610B9E"/>
    <w:rsid w:val="00611FF7"/>
    <w:rsid w:val="00612C27"/>
    <w:rsid w:val="006136AD"/>
    <w:rsid w:val="006138E0"/>
    <w:rsid w:val="00613E29"/>
    <w:rsid w:val="006141EB"/>
    <w:rsid w:val="00614394"/>
    <w:rsid w:val="006150BF"/>
    <w:rsid w:val="0061515E"/>
    <w:rsid w:val="0061529E"/>
    <w:rsid w:val="0061554D"/>
    <w:rsid w:val="00615AEE"/>
    <w:rsid w:val="0061645D"/>
    <w:rsid w:val="00616DCB"/>
    <w:rsid w:val="00616EC2"/>
    <w:rsid w:val="00617473"/>
    <w:rsid w:val="006174CE"/>
    <w:rsid w:val="00617A7C"/>
    <w:rsid w:val="00617B19"/>
    <w:rsid w:val="00617FA7"/>
    <w:rsid w:val="0062003F"/>
    <w:rsid w:val="00620561"/>
    <w:rsid w:val="00620B35"/>
    <w:rsid w:val="00621049"/>
    <w:rsid w:val="00621261"/>
    <w:rsid w:val="006214B2"/>
    <w:rsid w:val="00622E2C"/>
    <w:rsid w:val="006230ED"/>
    <w:rsid w:val="00624229"/>
    <w:rsid w:val="00624AD1"/>
    <w:rsid w:val="00626115"/>
    <w:rsid w:val="006265E0"/>
    <w:rsid w:val="00626618"/>
    <w:rsid w:val="006277BD"/>
    <w:rsid w:val="0063022B"/>
    <w:rsid w:val="00630B64"/>
    <w:rsid w:val="00630BC2"/>
    <w:rsid w:val="006314DC"/>
    <w:rsid w:val="0063236D"/>
    <w:rsid w:val="00632641"/>
    <w:rsid w:val="00632745"/>
    <w:rsid w:val="006328F7"/>
    <w:rsid w:val="00633CEC"/>
    <w:rsid w:val="00633D10"/>
    <w:rsid w:val="00633DAF"/>
    <w:rsid w:val="006341A2"/>
    <w:rsid w:val="00634320"/>
    <w:rsid w:val="0063433B"/>
    <w:rsid w:val="00634CB6"/>
    <w:rsid w:val="00635390"/>
    <w:rsid w:val="006353EC"/>
    <w:rsid w:val="00635699"/>
    <w:rsid w:val="00635EB7"/>
    <w:rsid w:val="00635F43"/>
    <w:rsid w:val="00636C08"/>
    <w:rsid w:val="00637170"/>
    <w:rsid w:val="006405DB"/>
    <w:rsid w:val="006408F8"/>
    <w:rsid w:val="0064101A"/>
    <w:rsid w:val="00641781"/>
    <w:rsid w:val="00641896"/>
    <w:rsid w:val="00641F04"/>
    <w:rsid w:val="00642075"/>
    <w:rsid w:val="0064212A"/>
    <w:rsid w:val="00642B3B"/>
    <w:rsid w:val="0064307B"/>
    <w:rsid w:val="0064368A"/>
    <w:rsid w:val="006437DF"/>
    <w:rsid w:val="006440F7"/>
    <w:rsid w:val="0064437F"/>
    <w:rsid w:val="00644DF7"/>
    <w:rsid w:val="00644E71"/>
    <w:rsid w:val="006451FD"/>
    <w:rsid w:val="0064522D"/>
    <w:rsid w:val="00645D0F"/>
    <w:rsid w:val="006464CE"/>
    <w:rsid w:val="00646816"/>
    <w:rsid w:val="006473BF"/>
    <w:rsid w:val="006476C2"/>
    <w:rsid w:val="00647783"/>
    <w:rsid w:val="00647B6E"/>
    <w:rsid w:val="006514FC"/>
    <w:rsid w:val="00651B3C"/>
    <w:rsid w:val="00651C23"/>
    <w:rsid w:val="00651C48"/>
    <w:rsid w:val="00651D90"/>
    <w:rsid w:val="00651F36"/>
    <w:rsid w:val="0065219C"/>
    <w:rsid w:val="006524CC"/>
    <w:rsid w:val="00652DA6"/>
    <w:rsid w:val="0065304A"/>
    <w:rsid w:val="00653C74"/>
    <w:rsid w:val="0065412F"/>
    <w:rsid w:val="00654521"/>
    <w:rsid w:val="00654D11"/>
    <w:rsid w:val="00655B29"/>
    <w:rsid w:val="00656AB9"/>
    <w:rsid w:val="00656D34"/>
    <w:rsid w:val="00657346"/>
    <w:rsid w:val="00657EF8"/>
    <w:rsid w:val="006604CB"/>
    <w:rsid w:val="0066107F"/>
    <w:rsid w:val="00661902"/>
    <w:rsid w:val="006619E4"/>
    <w:rsid w:val="00661B40"/>
    <w:rsid w:val="006621F2"/>
    <w:rsid w:val="0066260B"/>
    <w:rsid w:val="00662C08"/>
    <w:rsid w:val="006631F7"/>
    <w:rsid w:val="00663301"/>
    <w:rsid w:val="00663B9D"/>
    <w:rsid w:val="00664130"/>
    <w:rsid w:val="0066413F"/>
    <w:rsid w:val="00664DDF"/>
    <w:rsid w:val="00665DB8"/>
    <w:rsid w:val="006662DA"/>
    <w:rsid w:val="00666C78"/>
    <w:rsid w:val="00667D28"/>
    <w:rsid w:val="00670140"/>
    <w:rsid w:val="00670420"/>
    <w:rsid w:val="006711FF"/>
    <w:rsid w:val="006717B8"/>
    <w:rsid w:val="0067258C"/>
    <w:rsid w:val="00672A68"/>
    <w:rsid w:val="00672F03"/>
    <w:rsid w:val="00673516"/>
    <w:rsid w:val="00673DE1"/>
    <w:rsid w:val="00674486"/>
    <w:rsid w:val="00674588"/>
    <w:rsid w:val="006753A3"/>
    <w:rsid w:val="0067602B"/>
    <w:rsid w:val="006760F9"/>
    <w:rsid w:val="00677E7D"/>
    <w:rsid w:val="0068003E"/>
    <w:rsid w:val="006809E5"/>
    <w:rsid w:val="00681436"/>
    <w:rsid w:val="00681F89"/>
    <w:rsid w:val="006822A0"/>
    <w:rsid w:val="00682355"/>
    <w:rsid w:val="00682C2E"/>
    <w:rsid w:val="00682C34"/>
    <w:rsid w:val="006839E6"/>
    <w:rsid w:val="00683DE2"/>
    <w:rsid w:val="006842A5"/>
    <w:rsid w:val="006845EE"/>
    <w:rsid w:val="00684B04"/>
    <w:rsid w:val="00685920"/>
    <w:rsid w:val="006859F0"/>
    <w:rsid w:val="00686299"/>
    <w:rsid w:val="006863A2"/>
    <w:rsid w:val="0068703D"/>
    <w:rsid w:val="00687993"/>
    <w:rsid w:val="00687AF5"/>
    <w:rsid w:val="00687BBA"/>
    <w:rsid w:val="006904D7"/>
    <w:rsid w:val="00691FB0"/>
    <w:rsid w:val="00692E7F"/>
    <w:rsid w:val="00692FCA"/>
    <w:rsid w:val="00693906"/>
    <w:rsid w:val="00693E1D"/>
    <w:rsid w:val="006941B0"/>
    <w:rsid w:val="00694813"/>
    <w:rsid w:val="006950FD"/>
    <w:rsid w:val="00697619"/>
    <w:rsid w:val="00697EEE"/>
    <w:rsid w:val="006A0586"/>
    <w:rsid w:val="006A1774"/>
    <w:rsid w:val="006A27BE"/>
    <w:rsid w:val="006A2A8B"/>
    <w:rsid w:val="006A2BDB"/>
    <w:rsid w:val="006A2D66"/>
    <w:rsid w:val="006A34F8"/>
    <w:rsid w:val="006A366B"/>
    <w:rsid w:val="006A36A1"/>
    <w:rsid w:val="006A37AA"/>
    <w:rsid w:val="006A4068"/>
    <w:rsid w:val="006A443A"/>
    <w:rsid w:val="006A4807"/>
    <w:rsid w:val="006A4906"/>
    <w:rsid w:val="006A5550"/>
    <w:rsid w:val="006A5C71"/>
    <w:rsid w:val="006A7694"/>
    <w:rsid w:val="006A7916"/>
    <w:rsid w:val="006A7B8B"/>
    <w:rsid w:val="006B06D9"/>
    <w:rsid w:val="006B06F4"/>
    <w:rsid w:val="006B0BC1"/>
    <w:rsid w:val="006B0C38"/>
    <w:rsid w:val="006B1E0C"/>
    <w:rsid w:val="006B2128"/>
    <w:rsid w:val="006B27FF"/>
    <w:rsid w:val="006B2FD3"/>
    <w:rsid w:val="006B3BD1"/>
    <w:rsid w:val="006B3F3F"/>
    <w:rsid w:val="006B401F"/>
    <w:rsid w:val="006B4B37"/>
    <w:rsid w:val="006B4E3A"/>
    <w:rsid w:val="006B56DC"/>
    <w:rsid w:val="006B648D"/>
    <w:rsid w:val="006B64D0"/>
    <w:rsid w:val="006B6624"/>
    <w:rsid w:val="006B6BCD"/>
    <w:rsid w:val="006B739A"/>
    <w:rsid w:val="006B7492"/>
    <w:rsid w:val="006B7563"/>
    <w:rsid w:val="006C01E5"/>
    <w:rsid w:val="006C0325"/>
    <w:rsid w:val="006C0914"/>
    <w:rsid w:val="006C0EAA"/>
    <w:rsid w:val="006C226C"/>
    <w:rsid w:val="006C2575"/>
    <w:rsid w:val="006C36CF"/>
    <w:rsid w:val="006C37CF"/>
    <w:rsid w:val="006C415F"/>
    <w:rsid w:val="006C4810"/>
    <w:rsid w:val="006C4879"/>
    <w:rsid w:val="006C5047"/>
    <w:rsid w:val="006C513E"/>
    <w:rsid w:val="006C52AD"/>
    <w:rsid w:val="006C590B"/>
    <w:rsid w:val="006C5E88"/>
    <w:rsid w:val="006C5F8B"/>
    <w:rsid w:val="006C6061"/>
    <w:rsid w:val="006C652D"/>
    <w:rsid w:val="006C6C3B"/>
    <w:rsid w:val="006C6DBF"/>
    <w:rsid w:val="006C749E"/>
    <w:rsid w:val="006C7DAE"/>
    <w:rsid w:val="006D0150"/>
    <w:rsid w:val="006D0D39"/>
    <w:rsid w:val="006D16EF"/>
    <w:rsid w:val="006D1AFE"/>
    <w:rsid w:val="006D1D04"/>
    <w:rsid w:val="006D1F17"/>
    <w:rsid w:val="006D2B0A"/>
    <w:rsid w:val="006D2BE4"/>
    <w:rsid w:val="006D3EA9"/>
    <w:rsid w:val="006D3F2D"/>
    <w:rsid w:val="006D55DB"/>
    <w:rsid w:val="006D56FE"/>
    <w:rsid w:val="006D572E"/>
    <w:rsid w:val="006D5DC1"/>
    <w:rsid w:val="006D685D"/>
    <w:rsid w:val="006D72D9"/>
    <w:rsid w:val="006D73F2"/>
    <w:rsid w:val="006D7CF2"/>
    <w:rsid w:val="006D7DD8"/>
    <w:rsid w:val="006E0169"/>
    <w:rsid w:val="006E0302"/>
    <w:rsid w:val="006E039B"/>
    <w:rsid w:val="006E05BA"/>
    <w:rsid w:val="006E0E85"/>
    <w:rsid w:val="006E1AEE"/>
    <w:rsid w:val="006E2A1C"/>
    <w:rsid w:val="006E371F"/>
    <w:rsid w:val="006E42ED"/>
    <w:rsid w:val="006E457B"/>
    <w:rsid w:val="006E4812"/>
    <w:rsid w:val="006E4AE1"/>
    <w:rsid w:val="006E5436"/>
    <w:rsid w:val="006E55A3"/>
    <w:rsid w:val="006E6529"/>
    <w:rsid w:val="006E6D72"/>
    <w:rsid w:val="006E7280"/>
    <w:rsid w:val="006E750C"/>
    <w:rsid w:val="006E770F"/>
    <w:rsid w:val="006F016A"/>
    <w:rsid w:val="006F0B5E"/>
    <w:rsid w:val="006F22DD"/>
    <w:rsid w:val="006F2718"/>
    <w:rsid w:val="006F2885"/>
    <w:rsid w:val="006F2C38"/>
    <w:rsid w:val="006F331D"/>
    <w:rsid w:val="006F3459"/>
    <w:rsid w:val="006F4256"/>
    <w:rsid w:val="006F4DBA"/>
    <w:rsid w:val="006F4E94"/>
    <w:rsid w:val="006F6071"/>
    <w:rsid w:val="006F657F"/>
    <w:rsid w:val="006F677B"/>
    <w:rsid w:val="006F680A"/>
    <w:rsid w:val="006F7220"/>
    <w:rsid w:val="006F7A84"/>
    <w:rsid w:val="006F7C04"/>
    <w:rsid w:val="00701B2E"/>
    <w:rsid w:val="00702052"/>
    <w:rsid w:val="00702820"/>
    <w:rsid w:val="00702D42"/>
    <w:rsid w:val="00703167"/>
    <w:rsid w:val="00703221"/>
    <w:rsid w:val="0070322E"/>
    <w:rsid w:val="00703BD4"/>
    <w:rsid w:val="00704398"/>
    <w:rsid w:val="007043DC"/>
    <w:rsid w:val="0070458F"/>
    <w:rsid w:val="0070469D"/>
    <w:rsid w:val="007048A9"/>
    <w:rsid w:val="007055B7"/>
    <w:rsid w:val="00706459"/>
    <w:rsid w:val="00707525"/>
    <w:rsid w:val="00710E31"/>
    <w:rsid w:val="00710E61"/>
    <w:rsid w:val="007117BC"/>
    <w:rsid w:val="007119F7"/>
    <w:rsid w:val="00711C22"/>
    <w:rsid w:val="00712004"/>
    <w:rsid w:val="007120D1"/>
    <w:rsid w:val="00712454"/>
    <w:rsid w:val="00712748"/>
    <w:rsid w:val="00712E7F"/>
    <w:rsid w:val="007139C8"/>
    <w:rsid w:val="00713E32"/>
    <w:rsid w:val="0071428F"/>
    <w:rsid w:val="00714F1C"/>
    <w:rsid w:val="00715C2F"/>
    <w:rsid w:val="00715E88"/>
    <w:rsid w:val="00717234"/>
    <w:rsid w:val="007175F4"/>
    <w:rsid w:val="007179FC"/>
    <w:rsid w:val="007201ED"/>
    <w:rsid w:val="0072124F"/>
    <w:rsid w:val="007213A1"/>
    <w:rsid w:val="00721CAA"/>
    <w:rsid w:val="007220A9"/>
    <w:rsid w:val="00722318"/>
    <w:rsid w:val="007223D1"/>
    <w:rsid w:val="00722450"/>
    <w:rsid w:val="00723308"/>
    <w:rsid w:val="0072395D"/>
    <w:rsid w:val="00724255"/>
    <w:rsid w:val="00724BC3"/>
    <w:rsid w:val="00725153"/>
    <w:rsid w:val="00725560"/>
    <w:rsid w:val="00725956"/>
    <w:rsid w:val="00725E92"/>
    <w:rsid w:val="00727515"/>
    <w:rsid w:val="007277E0"/>
    <w:rsid w:val="00727DED"/>
    <w:rsid w:val="0073002A"/>
    <w:rsid w:val="00730C73"/>
    <w:rsid w:val="00731741"/>
    <w:rsid w:val="007317F6"/>
    <w:rsid w:val="00731B66"/>
    <w:rsid w:val="00731BA0"/>
    <w:rsid w:val="007321DE"/>
    <w:rsid w:val="00732A07"/>
    <w:rsid w:val="00732A66"/>
    <w:rsid w:val="00732B76"/>
    <w:rsid w:val="00732EE7"/>
    <w:rsid w:val="007337B6"/>
    <w:rsid w:val="00733D32"/>
    <w:rsid w:val="00733DD8"/>
    <w:rsid w:val="00734413"/>
    <w:rsid w:val="00734572"/>
    <w:rsid w:val="00734D29"/>
    <w:rsid w:val="007350FC"/>
    <w:rsid w:val="007355C4"/>
    <w:rsid w:val="00735893"/>
    <w:rsid w:val="00735C5E"/>
    <w:rsid w:val="00736D04"/>
    <w:rsid w:val="007371A4"/>
    <w:rsid w:val="00737668"/>
    <w:rsid w:val="00737C9F"/>
    <w:rsid w:val="00737E73"/>
    <w:rsid w:val="007400D9"/>
    <w:rsid w:val="007401D3"/>
    <w:rsid w:val="007407BC"/>
    <w:rsid w:val="007412EE"/>
    <w:rsid w:val="00741A5A"/>
    <w:rsid w:val="00741B3B"/>
    <w:rsid w:val="00741FA5"/>
    <w:rsid w:val="00742144"/>
    <w:rsid w:val="00742F24"/>
    <w:rsid w:val="007432FB"/>
    <w:rsid w:val="0074355C"/>
    <w:rsid w:val="00743805"/>
    <w:rsid w:val="00743984"/>
    <w:rsid w:val="00744092"/>
    <w:rsid w:val="00744122"/>
    <w:rsid w:val="00744710"/>
    <w:rsid w:val="00744D67"/>
    <w:rsid w:val="00744FA1"/>
    <w:rsid w:val="007457B8"/>
    <w:rsid w:val="00745E13"/>
    <w:rsid w:val="007460C7"/>
    <w:rsid w:val="00746768"/>
    <w:rsid w:val="007467FA"/>
    <w:rsid w:val="00747391"/>
    <w:rsid w:val="00750457"/>
    <w:rsid w:val="00751D3D"/>
    <w:rsid w:val="00752710"/>
    <w:rsid w:val="0075281D"/>
    <w:rsid w:val="00752C16"/>
    <w:rsid w:val="00752E44"/>
    <w:rsid w:val="00752E9E"/>
    <w:rsid w:val="0075387C"/>
    <w:rsid w:val="00753AE7"/>
    <w:rsid w:val="00753E13"/>
    <w:rsid w:val="0075462E"/>
    <w:rsid w:val="0075482B"/>
    <w:rsid w:val="00754835"/>
    <w:rsid w:val="007554B3"/>
    <w:rsid w:val="0075568A"/>
    <w:rsid w:val="00755C28"/>
    <w:rsid w:val="0075652B"/>
    <w:rsid w:val="007569B9"/>
    <w:rsid w:val="00756EE0"/>
    <w:rsid w:val="00756F10"/>
    <w:rsid w:val="00757572"/>
    <w:rsid w:val="00760078"/>
    <w:rsid w:val="007604D6"/>
    <w:rsid w:val="0076069D"/>
    <w:rsid w:val="00760884"/>
    <w:rsid w:val="00760ECE"/>
    <w:rsid w:val="00760F16"/>
    <w:rsid w:val="00760F72"/>
    <w:rsid w:val="00761190"/>
    <w:rsid w:val="0076142F"/>
    <w:rsid w:val="00761D62"/>
    <w:rsid w:val="0076203F"/>
    <w:rsid w:val="0076208F"/>
    <w:rsid w:val="007622A6"/>
    <w:rsid w:val="00762FDE"/>
    <w:rsid w:val="00763049"/>
    <w:rsid w:val="007632A6"/>
    <w:rsid w:val="007633A3"/>
    <w:rsid w:val="0076370E"/>
    <w:rsid w:val="00763AE1"/>
    <w:rsid w:val="00763BE2"/>
    <w:rsid w:val="00763C34"/>
    <w:rsid w:val="00765299"/>
    <w:rsid w:val="00765680"/>
    <w:rsid w:val="007657DE"/>
    <w:rsid w:val="00765807"/>
    <w:rsid w:val="00765AE3"/>
    <w:rsid w:val="00766116"/>
    <w:rsid w:val="007662C0"/>
    <w:rsid w:val="007668E0"/>
    <w:rsid w:val="00767045"/>
    <w:rsid w:val="0076759D"/>
    <w:rsid w:val="007679E5"/>
    <w:rsid w:val="00767F91"/>
    <w:rsid w:val="0077015A"/>
    <w:rsid w:val="007706BA"/>
    <w:rsid w:val="007711F6"/>
    <w:rsid w:val="00771F76"/>
    <w:rsid w:val="007729CC"/>
    <w:rsid w:val="0077367B"/>
    <w:rsid w:val="00773716"/>
    <w:rsid w:val="007739E5"/>
    <w:rsid w:val="00773D7D"/>
    <w:rsid w:val="007747CF"/>
    <w:rsid w:val="007747FA"/>
    <w:rsid w:val="00774DD7"/>
    <w:rsid w:val="00775B2D"/>
    <w:rsid w:val="00775ED0"/>
    <w:rsid w:val="00776503"/>
    <w:rsid w:val="00776B07"/>
    <w:rsid w:val="00776DDE"/>
    <w:rsid w:val="00776FB1"/>
    <w:rsid w:val="007775C8"/>
    <w:rsid w:val="00780310"/>
    <w:rsid w:val="00780382"/>
    <w:rsid w:val="007804CC"/>
    <w:rsid w:val="00780559"/>
    <w:rsid w:val="007814E7"/>
    <w:rsid w:val="007817F7"/>
    <w:rsid w:val="00781F37"/>
    <w:rsid w:val="007837F8"/>
    <w:rsid w:val="0078468A"/>
    <w:rsid w:val="007848A9"/>
    <w:rsid w:val="00784AB1"/>
    <w:rsid w:val="00785705"/>
    <w:rsid w:val="007858AC"/>
    <w:rsid w:val="00786267"/>
    <w:rsid w:val="0078775E"/>
    <w:rsid w:val="007879D7"/>
    <w:rsid w:val="00787B27"/>
    <w:rsid w:val="00790174"/>
    <w:rsid w:val="00790829"/>
    <w:rsid w:val="0079093F"/>
    <w:rsid w:val="00790B51"/>
    <w:rsid w:val="00791644"/>
    <w:rsid w:val="0079183E"/>
    <w:rsid w:val="0079187F"/>
    <w:rsid w:val="0079249D"/>
    <w:rsid w:val="00792D0A"/>
    <w:rsid w:val="007931A1"/>
    <w:rsid w:val="0079363F"/>
    <w:rsid w:val="0079369B"/>
    <w:rsid w:val="00793C3E"/>
    <w:rsid w:val="00794739"/>
    <w:rsid w:val="007952AF"/>
    <w:rsid w:val="00795452"/>
    <w:rsid w:val="00795B41"/>
    <w:rsid w:val="00796086"/>
    <w:rsid w:val="00796B9A"/>
    <w:rsid w:val="007976F3"/>
    <w:rsid w:val="007A030E"/>
    <w:rsid w:val="007A0AF0"/>
    <w:rsid w:val="007A1629"/>
    <w:rsid w:val="007A1D7E"/>
    <w:rsid w:val="007A277F"/>
    <w:rsid w:val="007A2905"/>
    <w:rsid w:val="007A332A"/>
    <w:rsid w:val="007A33C9"/>
    <w:rsid w:val="007A40A4"/>
    <w:rsid w:val="007A4680"/>
    <w:rsid w:val="007A5D6A"/>
    <w:rsid w:val="007A62DD"/>
    <w:rsid w:val="007A6551"/>
    <w:rsid w:val="007A66DE"/>
    <w:rsid w:val="007B072A"/>
    <w:rsid w:val="007B0A2F"/>
    <w:rsid w:val="007B0ADA"/>
    <w:rsid w:val="007B0F9A"/>
    <w:rsid w:val="007B1A1E"/>
    <w:rsid w:val="007B1C01"/>
    <w:rsid w:val="007B207E"/>
    <w:rsid w:val="007B2B67"/>
    <w:rsid w:val="007B30B9"/>
    <w:rsid w:val="007B30F6"/>
    <w:rsid w:val="007B3926"/>
    <w:rsid w:val="007B3970"/>
    <w:rsid w:val="007B3CB9"/>
    <w:rsid w:val="007B3E63"/>
    <w:rsid w:val="007B426C"/>
    <w:rsid w:val="007B4A47"/>
    <w:rsid w:val="007B4C92"/>
    <w:rsid w:val="007B4D9A"/>
    <w:rsid w:val="007B5101"/>
    <w:rsid w:val="007B53DC"/>
    <w:rsid w:val="007B55A5"/>
    <w:rsid w:val="007B57F0"/>
    <w:rsid w:val="007B5B71"/>
    <w:rsid w:val="007B5C5B"/>
    <w:rsid w:val="007B631A"/>
    <w:rsid w:val="007B69F0"/>
    <w:rsid w:val="007B6BC4"/>
    <w:rsid w:val="007B6C91"/>
    <w:rsid w:val="007B7118"/>
    <w:rsid w:val="007B75B2"/>
    <w:rsid w:val="007B77CC"/>
    <w:rsid w:val="007B7E31"/>
    <w:rsid w:val="007C0AD6"/>
    <w:rsid w:val="007C0F15"/>
    <w:rsid w:val="007C1EF7"/>
    <w:rsid w:val="007C1F03"/>
    <w:rsid w:val="007C1F23"/>
    <w:rsid w:val="007C1F95"/>
    <w:rsid w:val="007C2372"/>
    <w:rsid w:val="007C27F2"/>
    <w:rsid w:val="007C2D01"/>
    <w:rsid w:val="007C2F1A"/>
    <w:rsid w:val="007C318D"/>
    <w:rsid w:val="007C3A25"/>
    <w:rsid w:val="007C4C8F"/>
    <w:rsid w:val="007C4CFA"/>
    <w:rsid w:val="007C5152"/>
    <w:rsid w:val="007C5226"/>
    <w:rsid w:val="007C5540"/>
    <w:rsid w:val="007C5D29"/>
    <w:rsid w:val="007C6612"/>
    <w:rsid w:val="007C69CD"/>
    <w:rsid w:val="007C6E96"/>
    <w:rsid w:val="007C6F38"/>
    <w:rsid w:val="007C7489"/>
    <w:rsid w:val="007C7D44"/>
    <w:rsid w:val="007D00F4"/>
    <w:rsid w:val="007D0885"/>
    <w:rsid w:val="007D0C3F"/>
    <w:rsid w:val="007D1A78"/>
    <w:rsid w:val="007D23B6"/>
    <w:rsid w:val="007D3047"/>
    <w:rsid w:val="007D3526"/>
    <w:rsid w:val="007D376C"/>
    <w:rsid w:val="007D4341"/>
    <w:rsid w:val="007D4748"/>
    <w:rsid w:val="007D5483"/>
    <w:rsid w:val="007D5A6C"/>
    <w:rsid w:val="007D61DB"/>
    <w:rsid w:val="007D64E0"/>
    <w:rsid w:val="007D7AB3"/>
    <w:rsid w:val="007E009E"/>
    <w:rsid w:val="007E033D"/>
    <w:rsid w:val="007E04D2"/>
    <w:rsid w:val="007E190A"/>
    <w:rsid w:val="007E1B88"/>
    <w:rsid w:val="007E1CA7"/>
    <w:rsid w:val="007E1D60"/>
    <w:rsid w:val="007E21C9"/>
    <w:rsid w:val="007E2B98"/>
    <w:rsid w:val="007E2C94"/>
    <w:rsid w:val="007E2E7B"/>
    <w:rsid w:val="007E2F1C"/>
    <w:rsid w:val="007E3E65"/>
    <w:rsid w:val="007E4F80"/>
    <w:rsid w:val="007E5257"/>
    <w:rsid w:val="007E55A1"/>
    <w:rsid w:val="007E5CE5"/>
    <w:rsid w:val="007E5D0A"/>
    <w:rsid w:val="007E5FC2"/>
    <w:rsid w:val="007E648F"/>
    <w:rsid w:val="007E6CB6"/>
    <w:rsid w:val="007E6E63"/>
    <w:rsid w:val="007E71BD"/>
    <w:rsid w:val="007E73F6"/>
    <w:rsid w:val="007F0A3E"/>
    <w:rsid w:val="007F0E0E"/>
    <w:rsid w:val="007F13D3"/>
    <w:rsid w:val="007F1B5B"/>
    <w:rsid w:val="007F1C33"/>
    <w:rsid w:val="007F1DAD"/>
    <w:rsid w:val="007F1EC0"/>
    <w:rsid w:val="007F2296"/>
    <w:rsid w:val="007F2E93"/>
    <w:rsid w:val="007F2FD5"/>
    <w:rsid w:val="007F31A7"/>
    <w:rsid w:val="007F396C"/>
    <w:rsid w:val="007F3AAA"/>
    <w:rsid w:val="007F44F8"/>
    <w:rsid w:val="007F4681"/>
    <w:rsid w:val="007F46D0"/>
    <w:rsid w:val="007F4880"/>
    <w:rsid w:val="007F4BD5"/>
    <w:rsid w:val="007F4F21"/>
    <w:rsid w:val="007F535A"/>
    <w:rsid w:val="007F5CD1"/>
    <w:rsid w:val="007F6611"/>
    <w:rsid w:val="007F66DD"/>
    <w:rsid w:val="007F713E"/>
    <w:rsid w:val="007F71C0"/>
    <w:rsid w:val="007F729B"/>
    <w:rsid w:val="007F72A4"/>
    <w:rsid w:val="007F79BD"/>
    <w:rsid w:val="007F7BBD"/>
    <w:rsid w:val="00800156"/>
    <w:rsid w:val="008006CD"/>
    <w:rsid w:val="00801ACE"/>
    <w:rsid w:val="00801ECA"/>
    <w:rsid w:val="00802EB8"/>
    <w:rsid w:val="00803120"/>
    <w:rsid w:val="00803670"/>
    <w:rsid w:val="008049FE"/>
    <w:rsid w:val="00804CD7"/>
    <w:rsid w:val="00805211"/>
    <w:rsid w:val="0080579F"/>
    <w:rsid w:val="00805E90"/>
    <w:rsid w:val="00806BCF"/>
    <w:rsid w:val="00807046"/>
    <w:rsid w:val="00807605"/>
    <w:rsid w:val="008076DE"/>
    <w:rsid w:val="0081026B"/>
    <w:rsid w:val="00810B43"/>
    <w:rsid w:val="00810BFC"/>
    <w:rsid w:val="008118BD"/>
    <w:rsid w:val="00811DCE"/>
    <w:rsid w:val="00812162"/>
    <w:rsid w:val="0081326F"/>
    <w:rsid w:val="008133AE"/>
    <w:rsid w:val="00813478"/>
    <w:rsid w:val="00814201"/>
    <w:rsid w:val="00814383"/>
    <w:rsid w:val="008151F7"/>
    <w:rsid w:val="0081522B"/>
    <w:rsid w:val="008152D5"/>
    <w:rsid w:val="00815F2F"/>
    <w:rsid w:val="00816290"/>
    <w:rsid w:val="00817E2D"/>
    <w:rsid w:val="008215A7"/>
    <w:rsid w:val="00821B14"/>
    <w:rsid w:val="00822EA2"/>
    <w:rsid w:val="0082399B"/>
    <w:rsid w:val="00823EF7"/>
    <w:rsid w:val="0082402E"/>
    <w:rsid w:val="008242F4"/>
    <w:rsid w:val="00824B6A"/>
    <w:rsid w:val="00824E36"/>
    <w:rsid w:val="008253AE"/>
    <w:rsid w:val="00826D4E"/>
    <w:rsid w:val="00827747"/>
    <w:rsid w:val="00830060"/>
    <w:rsid w:val="008300FE"/>
    <w:rsid w:val="00830413"/>
    <w:rsid w:val="008304F8"/>
    <w:rsid w:val="00830538"/>
    <w:rsid w:val="008309BB"/>
    <w:rsid w:val="00830FE3"/>
    <w:rsid w:val="008319DF"/>
    <w:rsid w:val="0083220E"/>
    <w:rsid w:val="0083258D"/>
    <w:rsid w:val="008327E1"/>
    <w:rsid w:val="00832920"/>
    <w:rsid w:val="00832A00"/>
    <w:rsid w:val="00832B8E"/>
    <w:rsid w:val="00832C81"/>
    <w:rsid w:val="00832F35"/>
    <w:rsid w:val="00832F86"/>
    <w:rsid w:val="008331DB"/>
    <w:rsid w:val="0083442B"/>
    <w:rsid w:val="008358FC"/>
    <w:rsid w:val="00835C59"/>
    <w:rsid w:val="00835E9A"/>
    <w:rsid w:val="008360F1"/>
    <w:rsid w:val="008362CF"/>
    <w:rsid w:val="008369BD"/>
    <w:rsid w:val="0083713A"/>
    <w:rsid w:val="008377A2"/>
    <w:rsid w:val="0083798F"/>
    <w:rsid w:val="00837A0B"/>
    <w:rsid w:val="00840271"/>
    <w:rsid w:val="00840452"/>
    <w:rsid w:val="008420FC"/>
    <w:rsid w:val="008421AF"/>
    <w:rsid w:val="00842629"/>
    <w:rsid w:val="0084273A"/>
    <w:rsid w:val="008428AE"/>
    <w:rsid w:val="00842948"/>
    <w:rsid w:val="00842A6A"/>
    <w:rsid w:val="008430FE"/>
    <w:rsid w:val="0084346C"/>
    <w:rsid w:val="00843BBA"/>
    <w:rsid w:val="00843E2A"/>
    <w:rsid w:val="00844355"/>
    <w:rsid w:val="008443C0"/>
    <w:rsid w:val="00844D1D"/>
    <w:rsid w:val="008452D1"/>
    <w:rsid w:val="0084538A"/>
    <w:rsid w:val="008457DD"/>
    <w:rsid w:val="008460CE"/>
    <w:rsid w:val="008477C0"/>
    <w:rsid w:val="00850ED7"/>
    <w:rsid w:val="0085160A"/>
    <w:rsid w:val="00851985"/>
    <w:rsid w:val="00851CB2"/>
    <w:rsid w:val="008520DD"/>
    <w:rsid w:val="0085247C"/>
    <w:rsid w:val="008534BA"/>
    <w:rsid w:val="008535C4"/>
    <w:rsid w:val="00853D37"/>
    <w:rsid w:val="00853DC1"/>
    <w:rsid w:val="0085407A"/>
    <w:rsid w:val="008541BB"/>
    <w:rsid w:val="00854452"/>
    <w:rsid w:val="0085595E"/>
    <w:rsid w:val="00855A33"/>
    <w:rsid w:val="00856284"/>
    <w:rsid w:val="0085644D"/>
    <w:rsid w:val="00856995"/>
    <w:rsid w:val="0085714B"/>
    <w:rsid w:val="00860393"/>
    <w:rsid w:val="00860C08"/>
    <w:rsid w:val="00860F0C"/>
    <w:rsid w:val="00861A70"/>
    <w:rsid w:val="008627C1"/>
    <w:rsid w:val="00862852"/>
    <w:rsid w:val="0086286A"/>
    <w:rsid w:val="008628B2"/>
    <w:rsid w:val="00862E87"/>
    <w:rsid w:val="00862FBE"/>
    <w:rsid w:val="00863E95"/>
    <w:rsid w:val="0086440C"/>
    <w:rsid w:val="008645DA"/>
    <w:rsid w:val="008647B9"/>
    <w:rsid w:val="00864CC0"/>
    <w:rsid w:val="00864D8E"/>
    <w:rsid w:val="00864EB6"/>
    <w:rsid w:val="0086576E"/>
    <w:rsid w:val="00865DDF"/>
    <w:rsid w:val="00865F5E"/>
    <w:rsid w:val="0086621B"/>
    <w:rsid w:val="00866295"/>
    <w:rsid w:val="00866873"/>
    <w:rsid w:val="00867012"/>
    <w:rsid w:val="008670F9"/>
    <w:rsid w:val="0086741A"/>
    <w:rsid w:val="00867C63"/>
    <w:rsid w:val="0087065C"/>
    <w:rsid w:val="008707F5"/>
    <w:rsid w:val="00870B35"/>
    <w:rsid w:val="00870D41"/>
    <w:rsid w:val="00870DD8"/>
    <w:rsid w:val="00872022"/>
    <w:rsid w:val="0087202D"/>
    <w:rsid w:val="00872C8C"/>
    <w:rsid w:val="00873B7C"/>
    <w:rsid w:val="00874EC2"/>
    <w:rsid w:val="00874ECC"/>
    <w:rsid w:val="00874F2E"/>
    <w:rsid w:val="00875038"/>
    <w:rsid w:val="00875A92"/>
    <w:rsid w:val="00875F88"/>
    <w:rsid w:val="00876469"/>
    <w:rsid w:val="00876C7E"/>
    <w:rsid w:val="008776BF"/>
    <w:rsid w:val="008778F8"/>
    <w:rsid w:val="0087791F"/>
    <w:rsid w:val="00877FDB"/>
    <w:rsid w:val="008800F8"/>
    <w:rsid w:val="00881136"/>
    <w:rsid w:val="008815CF"/>
    <w:rsid w:val="008816D1"/>
    <w:rsid w:val="00881E10"/>
    <w:rsid w:val="0088275A"/>
    <w:rsid w:val="00882F2D"/>
    <w:rsid w:val="00883804"/>
    <w:rsid w:val="00883DBA"/>
    <w:rsid w:val="008847E9"/>
    <w:rsid w:val="00884A70"/>
    <w:rsid w:val="00884D5E"/>
    <w:rsid w:val="0088506F"/>
    <w:rsid w:val="0088599E"/>
    <w:rsid w:val="008860BC"/>
    <w:rsid w:val="00887970"/>
    <w:rsid w:val="00891AD2"/>
    <w:rsid w:val="00891E30"/>
    <w:rsid w:val="00891F18"/>
    <w:rsid w:val="00892320"/>
    <w:rsid w:val="00893472"/>
    <w:rsid w:val="00893D43"/>
    <w:rsid w:val="0089464E"/>
    <w:rsid w:val="00895185"/>
    <w:rsid w:val="00895879"/>
    <w:rsid w:val="00896AD9"/>
    <w:rsid w:val="00896DB1"/>
    <w:rsid w:val="0089715B"/>
    <w:rsid w:val="008974DA"/>
    <w:rsid w:val="008978CB"/>
    <w:rsid w:val="008A08DC"/>
    <w:rsid w:val="008A0BF6"/>
    <w:rsid w:val="008A0DEF"/>
    <w:rsid w:val="008A0F4B"/>
    <w:rsid w:val="008A23CA"/>
    <w:rsid w:val="008A3EBB"/>
    <w:rsid w:val="008A46E7"/>
    <w:rsid w:val="008A4BE2"/>
    <w:rsid w:val="008A51F1"/>
    <w:rsid w:val="008A5315"/>
    <w:rsid w:val="008A5620"/>
    <w:rsid w:val="008A5758"/>
    <w:rsid w:val="008A577C"/>
    <w:rsid w:val="008A6221"/>
    <w:rsid w:val="008A663E"/>
    <w:rsid w:val="008A769C"/>
    <w:rsid w:val="008B0864"/>
    <w:rsid w:val="008B10C6"/>
    <w:rsid w:val="008B1820"/>
    <w:rsid w:val="008B1992"/>
    <w:rsid w:val="008B19B1"/>
    <w:rsid w:val="008B22A1"/>
    <w:rsid w:val="008B3DB1"/>
    <w:rsid w:val="008B4288"/>
    <w:rsid w:val="008B4798"/>
    <w:rsid w:val="008B492F"/>
    <w:rsid w:val="008B4A44"/>
    <w:rsid w:val="008B4A9A"/>
    <w:rsid w:val="008B4F24"/>
    <w:rsid w:val="008B579E"/>
    <w:rsid w:val="008B628A"/>
    <w:rsid w:val="008B6551"/>
    <w:rsid w:val="008B760C"/>
    <w:rsid w:val="008B7A8A"/>
    <w:rsid w:val="008C0390"/>
    <w:rsid w:val="008C0462"/>
    <w:rsid w:val="008C0972"/>
    <w:rsid w:val="008C0C77"/>
    <w:rsid w:val="008C0D1E"/>
    <w:rsid w:val="008C1D05"/>
    <w:rsid w:val="008C297B"/>
    <w:rsid w:val="008C2E56"/>
    <w:rsid w:val="008C34C0"/>
    <w:rsid w:val="008C412D"/>
    <w:rsid w:val="008C48C5"/>
    <w:rsid w:val="008C4E67"/>
    <w:rsid w:val="008C52A7"/>
    <w:rsid w:val="008C5B8B"/>
    <w:rsid w:val="008C5B94"/>
    <w:rsid w:val="008C67FF"/>
    <w:rsid w:val="008C693E"/>
    <w:rsid w:val="008C71D8"/>
    <w:rsid w:val="008C7B77"/>
    <w:rsid w:val="008C7CAA"/>
    <w:rsid w:val="008C7ED5"/>
    <w:rsid w:val="008C7EDD"/>
    <w:rsid w:val="008D0207"/>
    <w:rsid w:val="008D02EE"/>
    <w:rsid w:val="008D05EC"/>
    <w:rsid w:val="008D129A"/>
    <w:rsid w:val="008D1965"/>
    <w:rsid w:val="008D1E4B"/>
    <w:rsid w:val="008D2024"/>
    <w:rsid w:val="008D27FE"/>
    <w:rsid w:val="008D2815"/>
    <w:rsid w:val="008D2C06"/>
    <w:rsid w:val="008D3026"/>
    <w:rsid w:val="008D3C61"/>
    <w:rsid w:val="008D4274"/>
    <w:rsid w:val="008D43BC"/>
    <w:rsid w:val="008D44B3"/>
    <w:rsid w:val="008D48DF"/>
    <w:rsid w:val="008D5306"/>
    <w:rsid w:val="008D577C"/>
    <w:rsid w:val="008D593B"/>
    <w:rsid w:val="008D5B7C"/>
    <w:rsid w:val="008D5D07"/>
    <w:rsid w:val="008D603E"/>
    <w:rsid w:val="008D72F8"/>
    <w:rsid w:val="008D7C53"/>
    <w:rsid w:val="008E0436"/>
    <w:rsid w:val="008E0DCC"/>
    <w:rsid w:val="008E1E34"/>
    <w:rsid w:val="008E3112"/>
    <w:rsid w:val="008E3301"/>
    <w:rsid w:val="008E3B84"/>
    <w:rsid w:val="008E5521"/>
    <w:rsid w:val="008E60EA"/>
    <w:rsid w:val="008F03DD"/>
    <w:rsid w:val="008F1086"/>
    <w:rsid w:val="008F144B"/>
    <w:rsid w:val="008F2C18"/>
    <w:rsid w:val="008F3959"/>
    <w:rsid w:val="008F4022"/>
    <w:rsid w:val="008F4088"/>
    <w:rsid w:val="008F4A5A"/>
    <w:rsid w:val="008F5ACE"/>
    <w:rsid w:val="008F71F3"/>
    <w:rsid w:val="008F7C64"/>
    <w:rsid w:val="008F7EBE"/>
    <w:rsid w:val="00901331"/>
    <w:rsid w:val="00901D2A"/>
    <w:rsid w:val="00902090"/>
    <w:rsid w:val="0090218C"/>
    <w:rsid w:val="009026B4"/>
    <w:rsid w:val="00902DCF"/>
    <w:rsid w:val="00903437"/>
    <w:rsid w:val="009035AF"/>
    <w:rsid w:val="00903B7C"/>
    <w:rsid w:val="00904459"/>
    <w:rsid w:val="009045F4"/>
    <w:rsid w:val="00904C85"/>
    <w:rsid w:val="00904EA8"/>
    <w:rsid w:val="00905618"/>
    <w:rsid w:val="00905B8A"/>
    <w:rsid w:val="00905FDB"/>
    <w:rsid w:val="0090640E"/>
    <w:rsid w:val="0090709A"/>
    <w:rsid w:val="009070E1"/>
    <w:rsid w:val="00910616"/>
    <w:rsid w:val="00910C7E"/>
    <w:rsid w:val="00911F7C"/>
    <w:rsid w:val="009134A0"/>
    <w:rsid w:val="00913D50"/>
    <w:rsid w:val="009163CB"/>
    <w:rsid w:val="009164C2"/>
    <w:rsid w:val="009167C6"/>
    <w:rsid w:val="00916CCF"/>
    <w:rsid w:val="0091761F"/>
    <w:rsid w:val="0091769E"/>
    <w:rsid w:val="00920184"/>
    <w:rsid w:val="00921238"/>
    <w:rsid w:val="009212F5"/>
    <w:rsid w:val="00923095"/>
    <w:rsid w:val="0092349A"/>
    <w:rsid w:val="009236F5"/>
    <w:rsid w:val="00923D6B"/>
    <w:rsid w:val="00924485"/>
    <w:rsid w:val="00924C17"/>
    <w:rsid w:val="00924FCA"/>
    <w:rsid w:val="00925CC3"/>
    <w:rsid w:val="00925D93"/>
    <w:rsid w:val="00926269"/>
    <w:rsid w:val="00926DA5"/>
    <w:rsid w:val="00926DD2"/>
    <w:rsid w:val="00930268"/>
    <w:rsid w:val="00930C4E"/>
    <w:rsid w:val="00930D24"/>
    <w:rsid w:val="00930D56"/>
    <w:rsid w:val="00931021"/>
    <w:rsid w:val="0093125B"/>
    <w:rsid w:val="00931260"/>
    <w:rsid w:val="00931531"/>
    <w:rsid w:val="009319A9"/>
    <w:rsid w:val="00931C79"/>
    <w:rsid w:val="00932589"/>
    <w:rsid w:val="0093283D"/>
    <w:rsid w:val="00932AE2"/>
    <w:rsid w:val="00932C0B"/>
    <w:rsid w:val="00932FC2"/>
    <w:rsid w:val="009331CC"/>
    <w:rsid w:val="00933544"/>
    <w:rsid w:val="00933690"/>
    <w:rsid w:val="0093432D"/>
    <w:rsid w:val="00934E0D"/>
    <w:rsid w:val="00935513"/>
    <w:rsid w:val="00935947"/>
    <w:rsid w:val="0093673A"/>
    <w:rsid w:val="00937804"/>
    <w:rsid w:val="00937A3B"/>
    <w:rsid w:val="009400F3"/>
    <w:rsid w:val="009401EF"/>
    <w:rsid w:val="0094037A"/>
    <w:rsid w:val="0094050D"/>
    <w:rsid w:val="00940969"/>
    <w:rsid w:val="00940F0D"/>
    <w:rsid w:val="00941174"/>
    <w:rsid w:val="00941541"/>
    <w:rsid w:val="00942031"/>
    <w:rsid w:val="009422BD"/>
    <w:rsid w:val="00942526"/>
    <w:rsid w:val="00942EC9"/>
    <w:rsid w:val="0094304D"/>
    <w:rsid w:val="00943242"/>
    <w:rsid w:val="009432DA"/>
    <w:rsid w:val="009433D8"/>
    <w:rsid w:val="00944359"/>
    <w:rsid w:val="0094461E"/>
    <w:rsid w:val="00944A9A"/>
    <w:rsid w:val="00945099"/>
    <w:rsid w:val="00945B47"/>
    <w:rsid w:val="00945C73"/>
    <w:rsid w:val="00946C92"/>
    <w:rsid w:val="009479EB"/>
    <w:rsid w:val="00947AF5"/>
    <w:rsid w:val="00950217"/>
    <w:rsid w:val="009502E8"/>
    <w:rsid w:val="00950859"/>
    <w:rsid w:val="00950A5F"/>
    <w:rsid w:val="0095275C"/>
    <w:rsid w:val="00952D44"/>
    <w:rsid w:val="00952D8A"/>
    <w:rsid w:val="00953067"/>
    <w:rsid w:val="00953786"/>
    <w:rsid w:val="009538C9"/>
    <w:rsid w:val="00953D6E"/>
    <w:rsid w:val="00954576"/>
    <w:rsid w:val="00954DF8"/>
    <w:rsid w:val="00955C4A"/>
    <w:rsid w:val="00955D0A"/>
    <w:rsid w:val="00956B70"/>
    <w:rsid w:val="00956E17"/>
    <w:rsid w:val="00956E81"/>
    <w:rsid w:val="00956FF7"/>
    <w:rsid w:val="009574AB"/>
    <w:rsid w:val="00957799"/>
    <w:rsid w:val="0096004D"/>
    <w:rsid w:val="00960845"/>
    <w:rsid w:val="00960C5E"/>
    <w:rsid w:val="009619D0"/>
    <w:rsid w:val="00962322"/>
    <w:rsid w:val="00962D0E"/>
    <w:rsid w:val="009639B1"/>
    <w:rsid w:val="00963BAE"/>
    <w:rsid w:val="00964194"/>
    <w:rsid w:val="00964C14"/>
    <w:rsid w:val="00964D38"/>
    <w:rsid w:val="00965B29"/>
    <w:rsid w:val="00966403"/>
    <w:rsid w:val="00966502"/>
    <w:rsid w:val="00966DE9"/>
    <w:rsid w:val="0096712F"/>
    <w:rsid w:val="00967AB2"/>
    <w:rsid w:val="00970935"/>
    <w:rsid w:val="00970CAF"/>
    <w:rsid w:val="00971239"/>
    <w:rsid w:val="00972931"/>
    <w:rsid w:val="00972C09"/>
    <w:rsid w:val="00972FE2"/>
    <w:rsid w:val="009735F8"/>
    <w:rsid w:val="00973CA8"/>
    <w:rsid w:val="00973EA1"/>
    <w:rsid w:val="009740E8"/>
    <w:rsid w:val="00974B5F"/>
    <w:rsid w:val="009753BC"/>
    <w:rsid w:val="00975FEF"/>
    <w:rsid w:val="009760F9"/>
    <w:rsid w:val="009763E6"/>
    <w:rsid w:val="00976D07"/>
    <w:rsid w:val="00977984"/>
    <w:rsid w:val="00977ABD"/>
    <w:rsid w:val="0098023B"/>
    <w:rsid w:val="00980886"/>
    <w:rsid w:val="0098093F"/>
    <w:rsid w:val="00980D07"/>
    <w:rsid w:val="00981100"/>
    <w:rsid w:val="00981477"/>
    <w:rsid w:val="00981700"/>
    <w:rsid w:val="00981957"/>
    <w:rsid w:val="00981C38"/>
    <w:rsid w:val="00983126"/>
    <w:rsid w:val="00983303"/>
    <w:rsid w:val="00983A61"/>
    <w:rsid w:val="00983B53"/>
    <w:rsid w:val="0098477D"/>
    <w:rsid w:val="00985D84"/>
    <w:rsid w:val="00986800"/>
    <w:rsid w:val="00986DB2"/>
    <w:rsid w:val="009870C9"/>
    <w:rsid w:val="0098729E"/>
    <w:rsid w:val="009872B3"/>
    <w:rsid w:val="009872FC"/>
    <w:rsid w:val="00987357"/>
    <w:rsid w:val="00987A59"/>
    <w:rsid w:val="009900DA"/>
    <w:rsid w:val="00990C60"/>
    <w:rsid w:val="0099143D"/>
    <w:rsid w:val="009919DE"/>
    <w:rsid w:val="0099270D"/>
    <w:rsid w:val="00995D6C"/>
    <w:rsid w:val="00996481"/>
    <w:rsid w:val="009975E5"/>
    <w:rsid w:val="00997637"/>
    <w:rsid w:val="00997AE8"/>
    <w:rsid w:val="009A018E"/>
    <w:rsid w:val="009A057D"/>
    <w:rsid w:val="009A05E8"/>
    <w:rsid w:val="009A0AD0"/>
    <w:rsid w:val="009A1358"/>
    <w:rsid w:val="009A2196"/>
    <w:rsid w:val="009A3674"/>
    <w:rsid w:val="009A4881"/>
    <w:rsid w:val="009A52AD"/>
    <w:rsid w:val="009A5F58"/>
    <w:rsid w:val="009A7137"/>
    <w:rsid w:val="009A71BE"/>
    <w:rsid w:val="009A75B7"/>
    <w:rsid w:val="009A7E4F"/>
    <w:rsid w:val="009B021D"/>
    <w:rsid w:val="009B0395"/>
    <w:rsid w:val="009B0839"/>
    <w:rsid w:val="009B1569"/>
    <w:rsid w:val="009B2A77"/>
    <w:rsid w:val="009B3A7B"/>
    <w:rsid w:val="009B4731"/>
    <w:rsid w:val="009B5115"/>
    <w:rsid w:val="009B6966"/>
    <w:rsid w:val="009B6B95"/>
    <w:rsid w:val="009B7937"/>
    <w:rsid w:val="009C0633"/>
    <w:rsid w:val="009C06D8"/>
    <w:rsid w:val="009C08CD"/>
    <w:rsid w:val="009C0BDA"/>
    <w:rsid w:val="009C190A"/>
    <w:rsid w:val="009C1F45"/>
    <w:rsid w:val="009C23BC"/>
    <w:rsid w:val="009C24F2"/>
    <w:rsid w:val="009C2718"/>
    <w:rsid w:val="009C2877"/>
    <w:rsid w:val="009C32EE"/>
    <w:rsid w:val="009C379C"/>
    <w:rsid w:val="009C39BA"/>
    <w:rsid w:val="009C39C2"/>
    <w:rsid w:val="009C4A8A"/>
    <w:rsid w:val="009C5330"/>
    <w:rsid w:val="009C546F"/>
    <w:rsid w:val="009C54BB"/>
    <w:rsid w:val="009C63BA"/>
    <w:rsid w:val="009C6610"/>
    <w:rsid w:val="009C73A4"/>
    <w:rsid w:val="009C77BA"/>
    <w:rsid w:val="009C7917"/>
    <w:rsid w:val="009C7996"/>
    <w:rsid w:val="009C7F24"/>
    <w:rsid w:val="009D0096"/>
    <w:rsid w:val="009D0481"/>
    <w:rsid w:val="009D06C4"/>
    <w:rsid w:val="009D0C91"/>
    <w:rsid w:val="009D1466"/>
    <w:rsid w:val="009D1555"/>
    <w:rsid w:val="009D1717"/>
    <w:rsid w:val="009D18AE"/>
    <w:rsid w:val="009D1D81"/>
    <w:rsid w:val="009D243A"/>
    <w:rsid w:val="009D2FBA"/>
    <w:rsid w:val="009D42F9"/>
    <w:rsid w:val="009D4513"/>
    <w:rsid w:val="009D4FE1"/>
    <w:rsid w:val="009D593B"/>
    <w:rsid w:val="009D6029"/>
    <w:rsid w:val="009D638D"/>
    <w:rsid w:val="009D69CD"/>
    <w:rsid w:val="009D726B"/>
    <w:rsid w:val="009E0B32"/>
    <w:rsid w:val="009E0D24"/>
    <w:rsid w:val="009E0D63"/>
    <w:rsid w:val="009E1146"/>
    <w:rsid w:val="009E1B9C"/>
    <w:rsid w:val="009E1BD1"/>
    <w:rsid w:val="009E1F87"/>
    <w:rsid w:val="009E28AE"/>
    <w:rsid w:val="009E2910"/>
    <w:rsid w:val="009E2C19"/>
    <w:rsid w:val="009E2F58"/>
    <w:rsid w:val="009E4894"/>
    <w:rsid w:val="009E4FAB"/>
    <w:rsid w:val="009E5A3C"/>
    <w:rsid w:val="009E5BEC"/>
    <w:rsid w:val="009E5CC5"/>
    <w:rsid w:val="009E5E40"/>
    <w:rsid w:val="009E607F"/>
    <w:rsid w:val="009E6835"/>
    <w:rsid w:val="009E6A13"/>
    <w:rsid w:val="009E6F6B"/>
    <w:rsid w:val="009E7303"/>
    <w:rsid w:val="009E76B8"/>
    <w:rsid w:val="009E7B02"/>
    <w:rsid w:val="009F040B"/>
    <w:rsid w:val="009F15C4"/>
    <w:rsid w:val="009F2244"/>
    <w:rsid w:val="009F291A"/>
    <w:rsid w:val="009F3DC8"/>
    <w:rsid w:val="009F3EC1"/>
    <w:rsid w:val="009F426B"/>
    <w:rsid w:val="009F52AC"/>
    <w:rsid w:val="009F57F3"/>
    <w:rsid w:val="009F5E91"/>
    <w:rsid w:val="009F63A5"/>
    <w:rsid w:val="009F6DF8"/>
    <w:rsid w:val="009F6FE7"/>
    <w:rsid w:val="009F79DB"/>
    <w:rsid w:val="009F7F52"/>
    <w:rsid w:val="00A002A9"/>
    <w:rsid w:val="00A00766"/>
    <w:rsid w:val="00A0128D"/>
    <w:rsid w:val="00A014F1"/>
    <w:rsid w:val="00A01E6A"/>
    <w:rsid w:val="00A02283"/>
    <w:rsid w:val="00A02633"/>
    <w:rsid w:val="00A02D8D"/>
    <w:rsid w:val="00A039B2"/>
    <w:rsid w:val="00A03A27"/>
    <w:rsid w:val="00A04098"/>
    <w:rsid w:val="00A04851"/>
    <w:rsid w:val="00A057D6"/>
    <w:rsid w:val="00A05E72"/>
    <w:rsid w:val="00A06125"/>
    <w:rsid w:val="00A06263"/>
    <w:rsid w:val="00A06698"/>
    <w:rsid w:val="00A066A7"/>
    <w:rsid w:val="00A06761"/>
    <w:rsid w:val="00A077C8"/>
    <w:rsid w:val="00A079D8"/>
    <w:rsid w:val="00A07F15"/>
    <w:rsid w:val="00A10155"/>
    <w:rsid w:val="00A1084E"/>
    <w:rsid w:val="00A10F79"/>
    <w:rsid w:val="00A111F3"/>
    <w:rsid w:val="00A1140D"/>
    <w:rsid w:val="00A11E5F"/>
    <w:rsid w:val="00A122A8"/>
    <w:rsid w:val="00A123CA"/>
    <w:rsid w:val="00A12DF0"/>
    <w:rsid w:val="00A13375"/>
    <w:rsid w:val="00A1338A"/>
    <w:rsid w:val="00A13492"/>
    <w:rsid w:val="00A13554"/>
    <w:rsid w:val="00A14426"/>
    <w:rsid w:val="00A14767"/>
    <w:rsid w:val="00A150ED"/>
    <w:rsid w:val="00A152D8"/>
    <w:rsid w:val="00A16029"/>
    <w:rsid w:val="00A168C9"/>
    <w:rsid w:val="00A16CAB"/>
    <w:rsid w:val="00A17039"/>
    <w:rsid w:val="00A17083"/>
    <w:rsid w:val="00A1708B"/>
    <w:rsid w:val="00A173AE"/>
    <w:rsid w:val="00A173AF"/>
    <w:rsid w:val="00A17982"/>
    <w:rsid w:val="00A17A21"/>
    <w:rsid w:val="00A17CA5"/>
    <w:rsid w:val="00A17F26"/>
    <w:rsid w:val="00A2090F"/>
    <w:rsid w:val="00A2098F"/>
    <w:rsid w:val="00A211AD"/>
    <w:rsid w:val="00A21B91"/>
    <w:rsid w:val="00A21E50"/>
    <w:rsid w:val="00A224CB"/>
    <w:rsid w:val="00A227FC"/>
    <w:rsid w:val="00A22D3C"/>
    <w:rsid w:val="00A22D74"/>
    <w:rsid w:val="00A22ECF"/>
    <w:rsid w:val="00A232BD"/>
    <w:rsid w:val="00A23B7C"/>
    <w:rsid w:val="00A240B5"/>
    <w:rsid w:val="00A24EBE"/>
    <w:rsid w:val="00A251D9"/>
    <w:rsid w:val="00A25769"/>
    <w:rsid w:val="00A26078"/>
    <w:rsid w:val="00A26356"/>
    <w:rsid w:val="00A26459"/>
    <w:rsid w:val="00A27207"/>
    <w:rsid w:val="00A274C9"/>
    <w:rsid w:val="00A2767D"/>
    <w:rsid w:val="00A276AF"/>
    <w:rsid w:val="00A31370"/>
    <w:rsid w:val="00A31CF6"/>
    <w:rsid w:val="00A3205E"/>
    <w:rsid w:val="00A324BF"/>
    <w:rsid w:val="00A33510"/>
    <w:rsid w:val="00A33711"/>
    <w:rsid w:val="00A343B7"/>
    <w:rsid w:val="00A348CD"/>
    <w:rsid w:val="00A360FF"/>
    <w:rsid w:val="00A3679D"/>
    <w:rsid w:val="00A3737B"/>
    <w:rsid w:val="00A37A89"/>
    <w:rsid w:val="00A37B54"/>
    <w:rsid w:val="00A37E38"/>
    <w:rsid w:val="00A4214E"/>
    <w:rsid w:val="00A428B6"/>
    <w:rsid w:val="00A42DFD"/>
    <w:rsid w:val="00A42EB1"/>
    <w:rsid w:val="00A430D5"/>
    <w:rsid w:val="00A43CFE"/>
    <w:rsid w:val="00A43D63"/>
    <w:rsid w:val="00A449CB"/>
    <w:rsid w:val="00A44CC3"/>
    <w:rsid w:val="00A46AA5"/>
    <w:rsid w:val="00A47E37"/>
    <w:rsid w:val="00A47E4A"/>
    <w:rsid w:val="00A5055D"/>
    <w:rsid w:val="00A50806"/>
    <w:rsid w:val="00A50895"/>
    <w:rsid w:val="00A50C25"/>
    <w:rsid w:val="00A50C58"/>
    <w:rsid w:val="00A50D03"/>
    <w:rsid w:val="00A51197"/>
    <w:rsid w:val="00A51633"/>
    <w:rsid w:val="00A52117"/>
    <w:rsid w:val="00A53BC9"/>
    <w:rsid w:val="00A53BCD"/>
    <w:rsid w:val="00A54166"/>
    <w:rsid w:val="00A553BD"/>
    <w:rsid w:val="00A55871"/>
    <w:rsid w:val="00A55C44"/>
    <w:rsid w:val="00A56196"/>
    <w:rsid w:val="00A56549"/>
    <w:rsid w:val="00A571A7"/>
    <w:rsid w:val="00A57BB8"/>
    <w:rsid w:val="00A611A6"/>
    <w:rsid w:val="00A61276"/>
    <w:rsid w:val="00A612D8"/>
    <w:rsid w:val="00A61974"/>
    <w:rsid w:val="00A61D20"/>
    <w:rsid w:val="00A61E2E"/>
    <w:rsid w:val="00A620AF"/>
    <w:rsid w:val="00A626E4"/>
    <w:rsid w:val="00A62D5E"/>
    <w:rsid w:val="00A63316"/>
    <w:rsid w:val="00A63B21"/>
    <w:rsid w:val="00A64C1D"/>
    <w:rsid w:val="00A64E36"/>
    <w:rsid w:val="00A6518F"/>
    <w:rsid w:val="00A657ED"/>
    <w:rsid w:val="00A65B07"/>
    <w:rsid w:val="00A65B3F"/>
    <w:rsid w:val="00A6732C"/>
    <w:rsid w:val="00A6751C"/>
    <w:rsid w:val="00A67A64"/>
    <w:rsid w:val="00A67E64"/>
    <w:rsid w:val="00A7081B"/>
    <w:rsid w:val="00A71F2C"/>
    <w:rsid w:val="00A72150"/>
    <w:rsid w:val="00A7307D"/>
    <w:rsid w:val="00A73860"/>
    <w:rsid w:val="00A74203"/>
    <w:rsid w:val="00A74525"/>
    <w:rsid w:val="00A745D2"/>
    <w:rsid w:val="00A755C0"/>
    <w:rsid w:val="00A75822"/>
    <w:rsid w:val="00A758AE"/>
    <w:rsid w:val="00A7656F"/>
    <w:rsid w:val="00A80247"/>
    <w:rsid w:val="00A80B9D"/>
    <w:rsid w:val="00A81110"/>
    <w:rsid w:val="00A814B3"/>
    <w:rsid w:val="00A81679"/>
    <w:rsid w:val="00A81B57"/>
    <w:rsid w:val="00A82D18"/>
    <w:rsid w:val="00A833DC"/>
    <w:rsid w:val="00A839FF"/>
    <w:rsid w:val="00A83B30"/>
    <w:rsid w:val="00A83F8F"/>
    <w:rsid w:val="00A84222"/>
    <w:rsid w:val="00A84578"/>
    <w:rsid w:val="00A84E44"/>
    <w:rsid w:val="00A85789"/>
    <w:rsid w:val="00A86B12"/>
    <w:rsid w:val="00A86FA9"/>
    <w:rsid w:val="00A87442"/>
    <w:rsid w:val="00A908DC"/>
    <w:rsid w:val="00A9116F"/>
    <w:rsid w:val="00A9211B"/>
    <w:rsid w:val="00A926AB"/>
    <w:rsid w:val="00A93732"/>
    <w:rsid w:val="00A941B3"/>
    <w:rsid w:val="00A94385"/>
    <w:rsid w:val="00A95B44"/>
    <w:rsid w:val="00A95C5F"/>
    <w:rsid w:val="00A96295"/>
    <w:rsid w:val="00A965BA"/>
    <w:rsid w:val="00A96F4E"/>
    <w:rsid w:val="00A973B1"/>
    <w:rsid w:val="00A97BFA"/>
    <w:rsid w:val="00AA02BC"/>
    <w:rsid w:val="00AA0DAD"/>
    <w:rsid w:val="00AA100F"/>
    <w:rsid w:val="00AA1A40"/>
    <w:rsid w:val="00AA1C01"/>
    <w:rsid w:val="00AA24B8"/>
    <w:rsid w:val="00AA24C0"/>
    <w:rsid w:val="00AA2BB7"/>
    <w:rsid w:val="00AA2F09"/>
    <w:rsid w:val="00AA31E1"/>
    <w:rsid w:val="00AA3755"/>
    <w:rsid w:val="00AA494C"/>
    <w:rsid w:val="00AA4CE2"/>
    <w:rsid w:val="00AA51BE"/>
    <w:rsid w:val="00AA5E13"/>
    <w:rsid w:val="00AA6029"/>
    <w:rsid w:val="00AA66A7"/>
    <w:rsid w:val="00AA68A8"/>
    <w:rsid w:val="00AA6A46"/>
    <w:rsid w:val="00AA6BB0"/>
    <w:rsid w:val="00AA73CA"/>
    <w:rsid w:val="00AA78E5"/>
    <w:rsid w:val="00AB033E"/>
    <w:rsid w:val="00AB0983"/>
    <w:rsid w:val="00AB1560"/>
    <w:rsid w:val="00AB1D56"/>
    <w:rsid w:val="00AB1FB4"/>
    <w:rsid w:val="00AB2040"/>
    <w:rsid w:val="00AB25B1"/>
    <w:rsid w:val="00AB28A2"/>
    <w:rsid w:val="00AB3150"/>
    <w:rsid w:val="00AB35D7"/>
    <w:rsid w:val="00AB4027"/>
    <w:rsid w:val="00AB40AB"/>
    <w:rsid w:val="00AB562E"/>
    <w:rsid w:val="00AB59EF"/>
    <w:rsid w:val="00AC024D"/>
    <w:rsid w:val="00AC03F1"/>
    <w:rsid w:val="00AC0CD4"/>
    <w:rsid w:val="00AC2452"/>
    <w:rsid w:val="00AC28A6"/>
    <w:rsid w:val="00AC2CC1"/>
    <w:rsid w:val="00AC2D6A"/>
    <w:rsid w:val="00AC414F"/>
    <w:rsid w:val="00AC49A9"/>
    <w:rsid w:val="00AC6269"/>
    <w:rsid w:val="00AC6342"/>
    <w:rsid w:val="00AC6620"/>
    <w:rsid w:val="00AC69A0"/>
    <w:rsid w:val="00AC6B6C"/>
    <w:rsid w:val="00AC7D1C"/>
    <w:rsid w:val="00AC7FBD"/>
    <w:rsid w:val="00AD007C"/>
    <w:rsid w:val="00AD02CE"/>
    <w:rsid w:val="00AD135F"/>
    <w:rsid w:val="00AD1500"/>
    <w:rsid w:val="00AD153D"/>
    <w:rsid w:val="00AD1D21"/>
    <w:rsid w:val="00AD1F27"/>
    <w:rsid w:val="00AD2440"/>
    <w:rsid w:val="00AD2650"/>
    <w:rsid w:val="00AD2955"/>
    <w:rsid w:val="00AD2A7A"/>
    <w:rsid w:val="00AD367F"/>
    <w:rsid w:val="00AD376B"/>
    <w:rsid w:val="00AD3E7F"/>
    <w:rsid w:val="00AD4250"/>
    <w:rsid w:val="00AD433A"/>
    <w:rsid w:val="00AD466C"/>
    <w:rsid w:val="00AD46A6"/>
    <w:rsid w:val="00AD5007"/>
    <w:rsid w:val="00AD5B1D"/>
    <w:rsid w:val="00AD5CFC"/>
    <w:rsid w:val="00AD6640"/>
    <w:rsid w:val="00AD69E3"/>
    <w:rsid w:val="00AD7185"/>
    <w:rsid w:val="00AD7356"/>
    <w:rsid w:val="00AD7E94"/>
    <w:rsid w:val="00AE0067"/>
    <w:rsid w:val="00AE08E3"/>
    <w:rsid w:val="00AE0932"/>
    <w:rsid w:val="00AE0E1B"/>
    <w:rsid w:val="00AE1D70"/>
    <w:rsid w:val="00AE2140"/>
    <w:rsid w:val="00AE2BB0"/>
    <w:rsid w:val="00AE32EB"/>
    <w:rsid w:val="00AE47FF"/>
    <w:rsid w:val="00AE48B7"/>
    <w:rsid w:val="00AE4C80"/>
    <w:rsid w:val="00AE5F9A"/>
    <w:rsid w:val="00AE62EB"/>
    <w:rsid w:val="00AE798B"/>
    <w:rsid w:val="00AE7D4C"/>
    <w:rsid w:val="00AF0E9E"/>
    <w:rsid w:val="00AF10A0"/>
    <w:rsid w:val="00AF146C"/>
    <w:rsid w:val="00AF151E"/>
    <w:rsid w:val="00AF1680"/>
    <w:rsid w:val="00AF17BA"/>
    <w:rsid w:val="00AF1CDC"/>
    <w:rsid w:val="00AF2291"/>
    <w:rsid w:val="00AF231E"/>
    <w:rsid w:val="00AF304E"/>
    <w:rsid w:val="00AF3BA3"/>
    <w:rsid w:val="00AF42E0"/>
    <w:rsid w:val="00AF4896"/>
    <w:rsid w:val="00AF4FA0"/>
    <w:rsid w:val="00AF5046"/>
    <w:rsid w:val="00AF533F"/>
    <w:rsid w:val="00AF54C9"/>
    <w:rsid w:val="00AF5783"/>
    <w:rsid w:val="00AF60D3"/>
    <w:rsid w:val="00AF61A5"/>
    <w:rsid w:val="00AF637E"/>
    <w:rsid w:val="00AF6971"/>
    <w:rsid w:val="00AF6AB9"/>
    <w:rsid w:val="00AF7092"/>
    <w:rsid w:val="00AF7168"/>
    <w:rsid w:val="00AF753B"/>
    <w:rsid w:val="00AF7633"/>
    <w:rsid w:val="00B005BA"/>
    <w:rsid w:val="00B00EEE"/>
    <w:rsid w:val="00B0180D"/>
    <w:rsid w:val="00B01CAA"/>
    <w:rsid w:val="00B01F12"/>
    <w:rsid w:val="00B029C4"/>
    <w:rsid w:val="00B02AAC"/>
    <w:rsid w:val="00B02CDF"/>
    <w:rsid w:val="00B03585"/>
    <w:rsid w:val="00B03BA6"/>
    <w:rsid w:val="00B03D2E"/>
    <w:rsid w:val="00B04105"/>
    <w:rsid w:val="00B04818"/>
    <w:rsid w:val="00B0529F"/>
    <w:rsid w:val="00B052EC"/>
    <w:rsid w:val="00B055B8"/>
    <w:rsid w:val="00B056FA"/>
    <w:rsid w:val="00B067A7"/>
    <w:rsid w:val="00B074F4"/>
    <w:rsid w:val="00B07B42"/>
    <w:rsid w:val="00B112CA"/>
    <w:rsid w:val="00B1256A"/>
    <w:rsid w:val="00B12B3F"/>
    <w:rsid w:val="00B12C99"/>
    <w:rsid w:val="00B12E61"/>
    <w:rsid w:val="00B130CC"/>
    <w:rsid w:val="00B13125"/>
    <w:rsid w:val="00B13723"/>
    <w:rsid w:val="00B13ACE"/>
    <w:rsid w:val="00B1441B"/>
    <w:rsid w:val="00B145F0"/>
    <w:rsid w:val="00B14D17"/>
    <w:rsid w:val="00B14E1E"/>
    <w:rsid w:val="00B153DF"/>
    <w:rsid w:val="00B15660"/>
    <w:rsid w:val="00B15A04"/>
    <w:rsid w:val="00B167B5"/>
    <w:rsid w:val="00B16968"/>
    <w:rsid w:val="00B16D6D"/>
    <w:rsid w:val="00B1717D"/>
    <w:rsid w:val="00B17CC1"/>
    <w:rsid w:val="00B200B7"/>
    <w:rsid w:val="00B204C7"/>
    <w:rsid w:val="00B204E9"/>
    <w:rsid w:val="00B21263"/>
    <w:rsid w:val="00B21B41"/>
    <w:rsid w:val="00B22325"/>
    <w:rsid w:val="00B2236F"/>
    <w:rsid w:val="00B22989"/>
    <w:rsid w:val="00B22B43"/>
    <w:rsid w:val="00B22D11"/>
    <w:rsid w:val="00B23BEF"/>
    <w:rsid w:val="00B23DE9"/>
    <w:rsid w:val="00B241DD"/>
    <w:rsid w:val="00B24C2B"/>
    <w:rsid w:val="00B261AF"/>
    <w:rsid w:val="00B26257"/>
    <w:rsid w:val="00B269A0"/>
    <w:rsid w:val="00B26B42"/>
    <w:rsid w:val="00B26E8A"/>
    <w:rsid w:val="00B27018"/>
    <w:rsid w:val="00B277D3"/>
    <w:rsid w:val="00B279B5"/>
    <w:rsid w:val="00B3080F"/>
    <w:rsid w:val="00B30D53"/>
    <w:rsid w:val="00B310D4"/>
    <w:rsid w:val="00B31D41"/>
    <w:rsid w:val="00B32374"/>
    <w:rsid w:val="00B32E1F"/>
    <w:rsid w:val="00B32E53"/>
    <w:rsid w:val="00B338B3"/>
    <w:rsid w:val="00B33913"/>
    <w:rsid w:val="00B34981"/>
    <w:rsid w:val="00B3589E"/>
    <w:rsid w:val="00B35B2F"/>
    <w:rsid w:val="00B35CA1"/>
    <w:rsid w:val="00B35E26"/>
    <w:rsid w:val="00B36AEC"/>
    <w:rsid w:val="00B375A6"/>
    <w:rsid w:val="00B4000A"/>
    <w:rsid w:val="00B4081A"/>
    <w:rsid w:val="00B41043"/>
    <w:rsid w:val="00B4112B"/>
    <w:rsid w:val="00B4122A"/>
    <w:rsid w:val="00B41768"/>
    <w:rsid w:val="00B41C1C"/>
    <w:rsid w:val="00B42775"/>
    <w:rsid w:val="00B43720"/>
    <w:rsid w:val="00B43AF0"/>
    <w:rsid w:val="00B43C9C"/>
    <w:rsid w:val="00B43E2A"/>
    <w:rsid w:val="00B4458E"/>
    <w:rsid w:val="00B447FF"/>
    <w:rsid w:val="00B44A58"/>
    <w:rsid w:val="00B44D31"/>
    <w:rsid w:val="00B44D64"/>
    <w:rsid w:val="00B455D6"/>
    <w:rsid w:val="00B456D7"/>
    <w:rsid w:val="00B45898"/>
    <w:rsid w:val="00B45E66"/>
    <w:rsid w:val="00B463E0"/>
    <w:rsid w:val="00B46D93"/>
    <w:rsid w:val="00B4762C"/>
    <w:rsid w:val="00B47848"/>
    <w:rsid w:val="00B50D32"/>
    <w:rsid w:val="00B5114E"/>
    <w:rsid w:val="00B51675"/>
    <w:rsid w:val="00B5183E"/>
    <w:rsid w:val="00B51A9F"/>
    <w:rsid w:val="00B51F30"/>
    <w:rsid w:val="00B51F49"/>
    <w:rsid w:val="00B51FC3"/>
    <w:rsid w:val="00B5216D"/>
    <w:rsid w:val="00B52511"/>
    <w:rsid w:val="00B535CF"/>
    <w:rsid w:val="00B53721"/>
    <w:rsid w:val="00B54EA5"/>
    <w:rsid w:val="00B55179"/>
    <w:rsid w:val="00B55AF2"/>
    <w:rsid w:val="00B55DEA"/>
    <w:rsid w:val="00B5645D"/>
    <w:rsid w:val="00B5677C"/>
    <w:rsid w:val="00B571F3"/>
    <w:rsid w:val="00B57AB3"/>
    <w:rsid w:val="00B57F86"/>
    <w:rsid w:val="00B600DA"/>
    <w:rsid w:val="00B60DF3"/>
    <w:rsid w:val="00B61A16"/>
    <w:rsid w:val="00B61C24"/>
    <w:rsid w:val="00B625FF"/>
    <w:rsid w:val="00B62650"/>
    <w:rsid w:val="00B62E5F"/>
    <w:rsid w:val="00B63035"/>
    <w:rsid w:val="00B641C5"/>
    <w:rsid w:val="00B65492"/>
    <w:rsid w:val="00B65867"/>
    <w:rsid w:val="00B6586F"/>
    <w:rsid w:val="00B67573"/>
    <w:rsid w:val="00B710AF"/>
    <w:rsid w:val="00B7150B"/>
    <w:rsid w:val="00B71920"/>
    <w:rsid w:val="00B71987"/>
    <w:rsid w:val="00B725E1"/>
    <w:rsid w:val="00B73839"/>
    <w:rsid w:val="00B74043"/>
    <w:rsid w:val="00B7473E"/>
    <w:rsid w:val="00B747FC"/>
    <w:rsid w:val="00B74896"/>
    <w:rsid w:val="00B74B21"/>
    <w:rsid w:val="00B751F0"/>
    <w:rsid w:val="00B75249"/>
    <w:rsid w:val="00B76C65"/>
    <w:rsid w:val="00B76EAA"/>
    <w:rsid w:val="00B778C3"/>
    <w:rsid w:val="00B77BB0"/>
    <w:rsid w:val="00B8049F"/>
    <w:rsid w:val="00B81081"/>
    <w:rsid w:val="00B81848"/>
    <w:rsid w:val="00B81BEA"/>
    <w:rsid w:val="00B81D7F"/>
    <w:rsid w:val="00B81F37"/>
    <w:rsid w:val="00B81FB0"/>
    <w:rsid w:val="00B821B9"/>
    <w:rsid w:val="00B82B8C"/>
    <w:rsid w:val="00B83503"/>
    <w:rsid w:val="00B83D32"/>
    <w:rsid w:val="00B83EEE"/>
    <w:rsid w:val="00B84422"/>
    <w:rsid w:val="00B8459F"/>
    <w:rsid w:val="00B84601"/>
    <w:rsid w:val="00B8490B"/>
    <w:rsid w:val="00B84F48"/>
    <w:rsid w:val="00B85074"/>
    <w:rsid w:val="00B85275"/>
    <w:rsid w:val="00B86047"/>
    <w:rsid w:val="00B86D36"/>
    <w:rsid w:val="00B87847"/>
    <w:rsid w:val="00B87AA2"/>
    <w:rsid w:val="00B87B36"/>
    <w:rsid w:val="00B90414"/>
    <w:rsid w:val="00B90812"/>
    <w:rsid w:val="00B90EC4"/>
    <w:rsid w:val="00B91862"/>
    <w:rsid w:val="00B91BC9"/>
    <w:rsid w:val="00B91DEF"/>
    <w:rsid w:val="00B92280"/>
    <w:rsid w:val="00B92383"/>
    <w:rsid w:val="00B9306B"/>
    <w:rsid w:val="00B931F9"/>
    <w:rsid w:val="00B93986"/>
    <w:rsid w:val="00B93D96"/>
    <w:rsid w:val="00B93E9E"/>
    <w:rsid w:val="00B94CC2"/>
    <w:rsid w:val="00B953CC"/>
    <w:rsid w:val="00B9542B"/>
    <w:rsid w:val="00B957B5"/>
    <w:rsid w:val="00B962C0"/>
    <w:rsid w:val="00B96978"/>
    <w:rsid w:val="00B96B87"/>
    <w:rsid w:val="00B96E66"/>
    <w:rsid w:val="00B974D9"/>
    <w:rsid w:val="00B974FE"/>
    <w:rsid w:val="00B9795B"/>
    <w:rsid w:val="00BA098D"/>
    <w:rsid w:val="00BA0BB3"/>
    <w:rsid w:val="00BA0C2F"/>
    <w:rsid w:val="00BA0E91"/>
    <w:rsid w:val="00BA1493"/>
    <w:rsid w:val="00BA165A"/>
    <w:rsid w:val="00BA1FE1"/>
    <w:rsid w:val="00BA2279"/>
    <w:rsid w:val="00BA2902"/>
    <w:rsid w:val="00BA2F09"/>
    <w:rsid w:val="00BA4671"/>
    <w:rsid w:val="00BA4814"/>
    <w:rsid w:val="00BA4EF0"/>
    <w:rsid w:val="00BA6BC2"/>
    <w:rsid w:val="00BA6DC9"/>
    <w:rsid w:val="00BA71DE"/>
    <w:rsid w:val="00BA752B"/>
    <w:rsid w:val="00BA75DE"/>
    <w:rsid w:val="00BB093D"/>
    <w:rsid w:val="00BB101A"/>
    <w:rsid w:val="00BB1620"/>
    <w:rsid w:val="00BB175C"/>
    <w:rsid w:val="00BB19BB"/>
    <w:rsid w:val="00BB1C28"/>
    <w:rsid w:val="00BB31BC"/>
    <w:rsid w:val="00BB37E6"/>
    <w:rsid w:val="00BB4094"/>
    <w:rsid w:val="00BB44BB"/>
    <w:rsid w:val="00BB490C"/>
    <w:rsid w:val="00BB4C8D"/>
    <w:rsid w:val="00BB53C3"/>
    <w:rsid w:val="00BB5596"/>
    <w:rsid w:val="00BB567C"/>
    <w:rsid w:val="00BB5876"/>
    <w:rsid w:val="00BB59B6"/>
    <w:rsid w:val="00BB62CA"/>
    <w:rsid w:val="00BB708F"/>
    <w:rsid w:val="00BC0060"/>
    <w:rsid w:val="00BC161C"/>
    <w:rsid w:val="00BC21B1"/>
    <w:rsid w:val="00BC3AE6"/>
    <w:rsid w:val="00BC4321"/>
    <w:rsid w:val="00BC4515"/>
    <w:rsid w:val="00BC6D79"/>
    <w:rsid w:val="00BC6DC0"/>
    <w:rsid w:val="00BC6E15"/>
    <w:rsid w:val="00BC6FE6"/>
    <w:rsid w:val="00BD1C1A"/>
    <w:rsid w:val="00BD24C2"/>
    <w:rsid w:val="00BD2A5F"/>
    <w:rsid w:val="00BD2DB5"/>
    <w:rsid w:val="00BD32DC"/>
    <w:rsid w:val="00BD3879"/>
    <w:rsid w:val="00BD538C"/>
    <w:rsid w:val="00BD5DF1"/>
    <w:rsid w:val="00BD61BF"/>
    <w:rsid w:val="00BD620A"/>
    <w:rsid w:val="00BD6239"/>
    <w:rsid w:val="00BD6900"/>
    <w:rsid w:val="00BD76B3"/>
    <w:rsid w:val="00BD7D96"/>
    <w:rsid w:val="00BE0C50"/>
    <w:rsid w:val="00BE128C"/>
    <w:rsid w:val="00BE1F37"/>
    <w:rsid w:val="00BE1FC6"/>
    <w:rsid w:val="00BE20A7"/>
    <w:rsid w:val="00BE23F2"/>
    <w:rsid w:val="00BE283E"/>
    <w:rsid w:val="00BE5421"/>
    <w:rsid w:val="00BE722E"/>
    <w:rsid w:val="00BE7354"/>
    <w:rsid w:val="00BE7822"/>
    <w:rsid w:val="00BF138A"/>
    <w:rsid w:val="00BF198F"/>
    <w:rsid w:val="00BF1ACE"/>
    <w:rsid w:val="00BF1DD7"/>
    <w:rsid w:val="00BF2790"/>
    <w:rsid w:val="00BF2B62"/>
    <w:rsid w:val="00BF3769"/>
    <w:rsid w:val="00BF3776"/>
    <w:rsid w:val="00BF3B2D"/>
    <w:rsid w:val="00BF44AB"/>
    <w:rsid w:val="00BF44DA"/>
    <w:rsid w:val="00BF4BBA"/>
    <w:rsid w:val="00BF4CDC"/>
    <w:rsid w:val="00BF5B82"/>
    <w:rsid w:val="00BF6060"/>
    <w:rsid w:val="00BF6320"/>
    <w:rsid w:val="00BF669A"/>
    <w:rsid w:val="00BF674B"/>
    <w:rsid w:val="00BF67F1"/>
    <w:rsid w:val="00BF6D60"/>
    <w:rsid w:val="00BF6DCF"/>
    <w:rsid w:val="00BF7420"/>
    <w:rsid w:val="00BF749F"/>
    <w:rsid w:val="00BF78D9"/>
    <w:rsid w:val="00C0096E"/>
    <w:rsid w:val="00C00BB4"/>
    <w:rsid w:val="00C015EF"/>
    <w:rsid w:val="00C01A7D"/>
    <w:rsid w:val="00C01B50"/>
    <w:rsid w:val="00C01C12"/>
    <w:rsid w:val="00C01F79"/>
    <w:rsid w:val="00C02146"/>
    <w:rsid w:val="00C03649"/>
    <w:rsid w:val="00C03B3A"/>
    <w:rsid w:val="00C03CC7"/>
    <w:rsid w:val="00C040F3"/>
    <w:rsid w:val="00C0413B"/>
    <w:rsid w:val="00C041FD"/>
    <w:rsid w:val="00C04BA5"/>
    <w:rsid w:val="00C04D75"/>
    <w:rsid w:val="00C04E8F"/>
    <w:rsid w:val="00C0554C"/>
    <w:rsid w:val="00C05E89"/>
    <w:rsid w:val="00C06CA4"/>
    <w:rsid w:val="00C06D34"/>
    <w:rsid w:val="00C07AFE"/>
    <w:rsid w:val="00C07B3A"/>
    <w:rsid w:val="00C10346"/>
    <w:rsid w:val="00C10C48"/>
    <w:rsid w:val="00C10DF9"/>
    <w:rsid w:val="00C1184C"/>
    <w:rsid w:val="00C122A1"/>
    <w:rsid w:val="00C1255E"/>
    <w:rsid w:val="00C13701"/>
    <w:rsid w:val="00C13DE7"/>
    <w:rsid w:val="00C144CE"/>
    <w:rsid w:val="00C15A28"/>
    <w:rsid w:val="00C168AD"/>
    <w:rsid w:val="00C16F1A"/>
    <w:rsid w:val="00C170E6"/>
    <w:rsid w:val="00C1723E"/>
    <w:rsid w:val="00C2009B"/>
    <w:rsid w:val="00C200CB"/>
    <w:rsid w:val="00C203E0"/>
    <w:rsid w:val="00C21915"/>
    <w:rsid w:val="00C21969"/>
    <w:rsid w:val="00C21A2A"/>
    <w:rsid w:val="00C2259A"/>
    <w:rsid w:val="00C226E5"/>
    <w:rsid w:val="00C23556"/>
    <w:rsid w:val="00C23C8E"/>
    <w:rsid w:val="00C24149"/>
    <w:rsid w:val="00C243BF"/>
    <w:rsid w:val="00C247EC"/>
    <w:rsid w:val="00C248F2"/>
    <w:rsid w:val="00C25435"/>
    <w:rsid w:val="00C25DC4"/>
    <w:rsid w:val="00C25EAC"/>
    <w:rsid w:val="00C27A66"/>
    <w:rsid w:val="00C30B5E"/>
    <w:rsid w:val="00C30D79"/>
    <w:rsid w:val="00C31120"/>
    <w:rsid w:val="00C3124A"/>
    <w:rsid w:val="00C31349"/>
    <w:rsid w:val="00C317CC"/>
    <w:rsid w:val="00C31E7E"/>
    <w:rsid w:val="00C32D62"/>
    <w:rsid w:val="00C34064"/>
    <w:rsid w:val="00C342BC"/>
    <w:rsid w:val="00C3571A"/>
    <w:rsid w:val="00C35EEC"/>
    <w:rsid w:val="00C360DA"/>
    <w:rsid w:val="00C36F52"/>
    <w:rsid w:val="00C371A5"/>
    <w:rsid w:val="00C40067"/>
    <w:rsid w:val="00C40305"/>
    <w:rsid w:val="00C40657"/>
    <w:rsid w:val="00C41380"/>
    <w:rsid w:val="00C41679"/>
    <w:rsid w:val="00C4199A"/>
    <w:rsid w:val="00C42905"/>
    <w:rsid w:val="00C42D3C"/>
    <w:rsid w:val="00C43062"/>
    <w:rsid w:val="00C430A8"/>
    <w:rsid w:val="00C432BB"/>
    <w:rsid w:val="00C43683"/>
    <w:rsid w:val="00C43CBF"/>
    <w:rsid w:val="00C4420E"/>
    <w:rsid w:val="00C445A9"/>
    <w:rsid w:val="00C45B57"/>
    <w:rsid w:val="00C46036"/>
    <w:rsid w:val="00C46228"/>
    <w:rsid w:val="00C4705E"/>
    <w:rsid w:val="00C4792C"/>
    <w:rsid w:val="00C47DCF"/>
    <w:rsid w:val="00C51332"/>
    <w:rsid w:val="00C51D9B"/>
    <w:rsid w:val="00C51E33"/>
    <w:rsid w:val="00C52225"/>
    <w:rsid w:val="00C53947"/>
    <w:rsid w:val="00C547EC"/>
    <w:rsid w:val="00C54E08"/>
    <w:rsid w:val="00C55AA6"/>
    <w:rsid w:val="00C56C17"/>
    <w:rsid w:val="00C57C9C"/>
    <w:rsid w:val="00C61847"/>
    <w:rsid w:val="00C61ADF"/>
    <w:rsid w:val="00C61FA7"/>
    <w:rsid w:val="00C6257C"/>
    <w:rsid w:val="00C628F4"/>
    <w:rsid w:val="00C632FC"/>
    <w:rsid w:val="00C636D7"/>
    <w:rsid w:val="00C63A3C"/>
    <w:rsid w:val="00C643BC"/>
    <w:rsid w:val="00C64E92"/>
    <w:rsid w:val="00C65516"/>
    <w:rsid w:val="00C66521"/>
    <w:rsid w:val="00C66CC2"/>
    <w:rsid w:val="00C67C8B"/>
    <w:rsid w:val="00C67D02"/>
    <w:rsid w:val="00C67ECE"/>
    <w:rsid w:val="00C7047F"/>
    <w:rsid w:val="00C70743"/>
    <w:rsid w:val="00C7106D"/>
    <w:rsid w:val="00C72244"/>
    <w:rsid w:val="00C72504"/>
    <w:rsid w:val="00C7254F"/>
    <w:rsid w:val="00C73232"/>
    <w:rsid w:val="00C734EC"/>
    <w:rsid w:val="00C73657"/>
    <w:rsid w:val="00C738B2"/>
    <w:rsid w:val="00C739CE"/>
    <w:rsid w:val="00C73F86"/>
    <w:rsid w:val="00C743B6"/>
    <w:rsid w:val="00C75AC9"/>
    <w:rsid w:val="00C75D72"/>
    <w:rsid w:val="00C76110"/>
    <w:rsid w:val="00C76A1B"/>
    <w:rsid w:val="00C76CBC"/>
    <w:rsid w:val="00C76FE6"/>
    <w:rsid w:val="00C77070"/>
    <w:rsid w:val="00C77733"/>
    <w:rsid w:val="00C777A1"/>
    <w:rsid w:val="00C8072D"/>
    <w:rsid w:val="00C80F24"/>
    <w:rsid w:val="00C81110"/>
    <w:rsid w:val="00C813F3"/>
    <w:rsid w:val="00C81738"/>
    <w:rsid w:val="00C81932"/>
    <w:rsid w:val="00C81BA2"/>
    <w:rsid w:val="00C82082"/>
    <w:rsid w:val="00C821FD"/>
    <w:rsid w:val="00C82E41"/>
    <w:rsid w:val="00C833F1"/>
    <w:rsid w:val="00C8382D"/>
    <w:rsid w:val="00C83B5A"/>
    <w:rsid w:val="00C84239"/>
    <w:rsid w:val="00C84392"/>
    <w:rsid w:val="00C84D1C"/>
    <w:rsid w:val="00C85046"/>
    <w:rsid w:val="00C8684A"/>
    <w:rsid w:val="00C86CAA"/>
    <w:rsid w:val="00C86F6A"/>
    <w:rsid w:val="00C87344"/>
    <w:rsid w:val="00C87A40"/>
    <w:rsid w:val="00C87A70"/>
    <w:rsid w:val="00C87FDA"/>
    <w:rsid w:val="00C901FE"/>
    <w:rsid w:val="00C90ACA"/>
    <w:rsid w:val="00C90B8A"/>
    <w:rsid w:val="00C914CD"/>
    <w:rsid w:val="00C92CA7"/>
    <w:rsid w:val="00C92D39"/>
    <w:rsid w:val="00C94430"/>
    <w:rsid w:val="00C94C03"/>
    <w:rsid w:val="00C95014"/>
    <w:rsid w:val="00C95C8F"/>
    <w:rsid w:val="00C960CC"/>
    <w:rsid w:val="00C96645"/>
    <w:rsid w:val="00C976E7"/>
    <w:rsid w:val="00C97A64"/>
    <w:rsid w:val="00CA01E9"/>
    <w:rsid w:val="00CA03A7"/>
    <w:rsid w:val="00CA1F88"/>
    <w:rsid w:val="00CA233D"/>
    <w:rsid w:val="00CA2381"/>
    <w:rsid w:val="00CA2B80"/>
    <w:rsid w:val="00CA31CD"/>
    <w:rsid w:val="00CA336A"/>
    <w:rsid w:val="00CA3F93"/>
    <w:rsid w:val="00CA409D"/>
    <w:rsid w:val="00CA4331"/>
    <w:rsid w:val="00CA462A"/>
    <w:rsid w:val="00CA494E"/>
    <w:rsid w:val="00CA4D99"/>
    <w:rsid w:val="00CA548E"/>
    <w:rsid w:val="00CA57F2"/>
    <w:rsid w:val="00CA5A9D"/>
    <w:rsid w:val="00CA68AB"/>
    <w:rsid w:val="00CA6EF3"/>
    <w:rsid w:val="00CA735E"/>
    <w:rsid w:val="00CA74F8"/>
    <w:rsid w:val="00CA7540"/>
    <w:rsid w:val="00CB0097"/>
    <w:rsid w:val="00CB047D"/>
    <w:rsid w:val="00CB14AB"/>
    <w:rsid w:val="00CB2925"/>
    <w:rsid w:val="00CB292B"/>
    <w:rsid w:val="00CB2C23"/>
    <w:rsid w:val="00CB3D01"/>
    <w:rsid w:val="00CB3F95"/>
    <w:rsid w:val="00CB463C"/>
    <w:rsid w:val="00CB4B97"/>
    <w:rsid w:val="00CB5908"/>
    <w:rsid w:val="00CB6101"/>
    <w:rsid w:val="00CB63D3"/>
    <w:rsid w:val="00CB679D"/>
    <w:rsid w:val="00CB681F"/>
    <w:rsid w:val="00CB761C"/>
    <w:rsid w:val="00CB7761"/>
    <w:rsid w:val="00CB778D"/>
    <w:rsid w:val="00CC0096"/>
    <w:rsid w:val="00CC185B"/>
    <w:rsid w:val="00CC31E0"/>
    <w:rsid w:val="00CC3314"/>
    <w:rsid w:val="00CC336A"/>
    <w:rsid w:val="00CC3EE5"/>
    <w:rsid w:val="00CC3F3E"/>
    <w:rsid w:val="00CC45F7"/>
    <w:rsid w:val="00CC45FD"/>
    <w:rsid w:val="00CC4A83"/>
    <w:rsid w:val="00CC4EBF"/>
    <w:rsid w:val="00CC532C"/>
    <w:rsid w:val="00CC5885"/>
    <w:rsid w:val="00CC5BA5"/>
    <w:rsid w:val="00CC5BB9"/>
    <w:rsid w:val="00CC5EA3"/>
    <w:rsid w:val="00CC65A3"/>
    <w:rsid w:val="00CC6CFB"/>
    <w:rsid w:val="00CC74B9"/>
    <w:rsid w:val="00CD04E7"/>
    <w:rsid w:val="00CD08B6"/>
    <w:rsid w:val="00CD1B7B"/>
    <w:rsid w:val="00CD1E45"/>
    <w:rsid w:val="00CD2386"/>
    <w:rsid w:val="00CD2FD0"/>
    <w:rsid w:val="00CD3A1D"/>
    <w:rsid w:val="00CD40EC"/>
    <w:rsid w:val="00CD4C04"/>
    <w:rsid w:val="00CD5745"/>
    <w:rsid w:val="00CD5A01"/>
    <w:rsid w:val="00CD6289"/>
    <w:rsid w:val="00CD6515"/>
    <w:rsid w:val="00CD68AC"/>
    <w:rsid w:val="00CD6CB9"/>
    <w:rsid w:val="00CD6F1E"/>
    <w:rsid w:val="00CD7824"/>
    <w:rsid w:val="00CE033A"/>
    <w:rsid w:val="00CE04A8"/>
    <w:rsid w:val="00CE15CA"/>
    <w:rsid w:val="00CE1DD3"/>
    <w:rsid w:val="00CE20B8"/>
    <w:rsid w:val="00CE2451"/>
    <w:rsid w:val="00CE2C96"/>
    <w:rsid w:val="00CE423C"/>
    <w:rsid w:val="00CE46B3"/>
    <w:rsid w:val="00CE4DCA"/>
    <w:rsid w:val="00CE4E15"/>
    <w:rsid w:val="00CE544F"/>
    <w:rsid w:val="00CE59ED"/>
    <w:rsid w:val="00CE5B43"/>
    <w:rsid w:val="00CE5E98"/>
    <w:rsid w:val="00CE6660"/>
    <w:rsid w:val="00CE66F3"/>
    <w:rsid w:val="00CE70B7"/>
    <w:rsid w:val="00CE7673"/>
    <w:rsid w:val="00CE79CF"/>
    <w:rsid w:val="00CF02C8"/>
    <w:rsid w:val="00CF05F3"/>
    <w:rsid w:val="00CF09DC"/>
    <w:rsid w:val="00CF0A25"/>
    <w:rsid w:val="00CF0EB3"/>
    <w:rsid w:val="00CF0F1E"/>
    <w:rsid w:val="00CF1380"/>
    <w:rsid w:val="00CF1A4D"/>
    <w:rsid w:val="00CF2CBC"/>
    <w:rsid w:val="00CF2FB0"/>
    <w:rsid w:val="00CF3657"/>
    <w:rsid w:val="00CF3904"/>
    <w:rsid w:val="00CF3BB9"/>
    <w:rsid w:val="00CF3C41"/>
    <w:rsid w:val="00CF497B"/>
    <w:rsid w:val="00CF4E41"/>
    <w:rsid w:val="00CF4ED8"/>
    <w:rsid w:val="00CF5BC0"/>
    <w:rsid w:val="00CF7364"/>
    <w:rsid w:val="00CF7728"/>
    <w:rsid w:val="00CF7A31"/>
    <w:rsid w:val="00CF7B2B"/>
    <w:rsid w:val="00D00747"/>
    <w:rsid w:val="00D0075E"/>
    <w:rsid w:val="00D009C1"/>
    <w:rsid w:val="00D00E94"/>
    <w:rsid w:val="00D01231"/>
    <w:rsid w:val="00D0178E"/>
    <w:rsid w:val="00D01815"/>
    <w:rsid w:val="00D03413"/>
    <w:rsid w:val="00D0505A"/>
    <w:rsid w:val="00D05D48"/>
    <w:rsid w:val="00D06973"/>
    <w:rsid w:val="00D06D30"/>
    <w:rsid w:val="00D07B1D"/>
    <w:rsid w:val="00D07E65"/>
    <w:rsid w:val="00D1032B"/>
    <w:rsid w:val="00D105BC"/>
    <w:rsid w:val="00D11477"/>
    <w:rsid w:val="00D120C1"/>
    <w:rsid w:val="00D12A12"/>
    <w:rsid w:val="00D1370A"/>
    <w:rsid w:val="00D14A29"/>
    <w:rsid w:val="00D14FE5"/>
    <w:rsid w:val="00D15713"/>
    <w:rsid w:val="00D15B3B"/>
    <w:rsid w:val="00D162D9"/>
    <w:rsid w:val="00D163F2"/>
    <w:rsid w:val="00D16E1C"/>
    <w:rsid w:val="00D16EC4"/>
    <w:rsid w:val="00D172EE"/>
    <w:rsid w:val="00D17C7E"/>
    <w:rsid w:val="00D20051"/>
    <w:rsid w:val="00D2005C"/>
    <w:rsid w:val="00D20655"/>
    <w:rsid w:val="00D20E8E"/>
    <w:rsid w:val="00D224C4"/>
    <w:rsid w:val="00D22A24"/>
    <w:rsid w:val="00D22D1D"/>
    <w:rsid w:val="00D233BC"/>
    <w:rsid w:val="00D23574"/>
    <w:rsid w:val="00D23D79"/>
    <w:rsid w:val="00D23EAA"/>
    <w:rsid w:val="00D24C2F"/>
    <w:rsid w:val="00D24F63"/>
    <w:rsid w:val="00D252D4"/>
    <w:rsid w:val="00D25591"/>
    <w:rsid w:val="00D25FDD"/>
    <w:rsid w:val="00D26338"/>
    <w:rsid w:val="00D27F46"/>
    <w:rsid w:val="00D303C4"/>
    <w:rsid w:val="00D305CC"/>
    <w:rsid w:val="00D30A96"/>
    <w:rsid w:val="00D30DBB"/>
    <w:rsid w:val="00D31746"/>
    <w:rsid w:val="00D3198F"/>
    <w:rsid w:val="00D31A53"/>
    <w:rsid w:val="00D3369E"/>
    <w:rsid w:val="00D33ABC"/>
    <w:rsid w:val="00D33B09"/>
    <w:rsid w:val="00D33B74"/>
    <w:rsid w:val="00D33D1C"/>
    <w:rsid w:val="00D354E8"/>
    <w:rsid w:val="00D361B2"/>
    <w:rsid w:val="00D36284"/>
    <w:rsid w:val="00D366C4"/>
    <w:rsid w:val="00D36B65"/>
    <w:rsid w:val="00D36CCC"/>
    <w:rsid w:val="00D37792"/>
    <w:rsid w:val="00D3790B"/>
    <w:rsid w:val="00D40F35"/>
    <w:rsid w:val="00D41057"/>
    <w:rsid w:val="00D42458"/>
    <w:rsid w:val="00D43590"/>
    <w:rsid w:val="00D448B3"/>
    <w:rsid w:val="00D449E7"/>
    <w:rsid w:val="00D44E46"/>
    <w:rsid w:val="00D454A2"/>
    <w:rsid w:val="00D45579"/>
    <w:rsid w:val="00D455B6"/>
    <w:rsid w:val="00D457FB"/>
    <w:rsid w:val="00D45A40"/>
    <w:rsid w:val="00D45F07"/>
    <w:rsid w:val="00D46306"/>
    <w:rsid w:val="00D465E5"/>
    <w:rsid w:val="00D46BEE"/>
    <w:rsid w:val="00D46BF2"/>
    <w:rsid w:val="00D46CA5"/>
    <w:rsid w:val="00D46DE1"/>
    <w:rsid w:val="00D4768E"/>
    <w:rsid w:val="00D500D3"/>
    <w:rsid w:val="00D501EF"/>
    <w:rsid w:val="00D50945"/>
    <w:rsid w:val="00D520EE"/>
    <w:rsid w:val="00D524D5"/>
    <w:rsid w:val="00D53225"/>
    <w:rsid w:val="00D532F3"/>
    <w:rsid w:val="00D53AE8"/>
    <w:rsid w:val="00D53B16"/>
    <w:rsid w:val="00D53E2B"/>
    <w:rsid w:val="00D53E45"/>
    <w:rsid w:val="00D53EA2"/>
    <w:rsid w:val="00D540DF"/>
    <w:rsid w:val="00D5462A"/>
    <w:rsid w:val="00D54CCB"/>
    <w:rsid w:val="00D55B64"/>
    <w:rsid w:val="00D55F94"/>
    <w:rsid w:val="00D563FF"/>
    <w:rsid w:val="00D57306"/>
    <w:rsid w:val="00D57F26"/>
    <w:rsid w:val="00D602C9"/>
    <w:rsid w:val="00D61146"/>
    <w:rsid w:val="00D61D1F"/>
    <w:rsid w:val="00D624D2"/>
    <w:rsid w:val="00D62584"/>
    <w:rsid w:val="00D63791"/>
    <w:rsid w:val="00D63C56"/>
    <w:rsid w:val="00D63E3D"/>
    <w:rsid w:val="00D63F32"/>
    <w:rsid w:val="00D64101"/>
    <w:rsid w:val="00D64627"/>
    <w:rsid w:val="00D6504F"/>
    <w:rsid w:val="00D656C7"/>
    <w:rsid w:val="00D65A8E"/>
    <w:rsid w:val="00D65B00"/>
    <w:rsid w:val="00D6671B"/>
    <w:rsid w:val="00D66A58"/>
    <w:rsid w:val="00D66B6A"/>
    <w:rsid w:val="00D67408"/>
    <w:rsid w:val="00D6778D"/>
    <w:rsid w:val="00D678DB"/>
    <w:rsid w:val="00D701A6"/>
    <w:rsid w:val="00D70536"/>
    <w:rsid w:val="00D710C1"/>
    <w:rsid w:val="00D715FE"/>
    <w:rsid w:val="00D71B31"/>
    <w:rsid w:val="00D7276F"/>
    <w:rsid w:val="00D73201"/>
    <w:rsid w:val="00D732A4"/>
    <w:rsid w:val="00D736FF"/>
    <w:rsid w:val="00D73F5A"/>
    <w:rsid w:val="00D74EE6"/>
    <w:rsid w:val="00D757C6"/>
    <w:rsid w:val="00D759DD"/>
    <w:rsid w:val="00D75E59"/>
    <w:rsid w:val="00D76303"/>
    <w:rsid w:val="00D77E0A"/>
    <w:rsid w:val="00D800BA"/>
    <w:rsid w:val="00D80526"/>
    <w:rsid w:val="00D809FF"/>
    <w:rsid w:val="00D81311"/>
    <w:rsid w:val="00D814D4"/>
    <w:rsid w:val="00D82490"/>
    <w:rsid w:val="00D82A2F"/>
    <w:rsid w:val="00D82D7A"/>
    <w:rsid w:val="00D8320A"/>
    <w:rsid w:val="00D837AF"/>
    <w:rsid w:val="00D84451"/>
    <w:rsid w:val="00D850D8"/>
    <w:rsid w:val="00D85AD7"/>
    <w:rsid w:val="00D85ED5"/>
    <w:rsid w:val="00D86112"/>
    <w:rsid w:val="00D86324"/>
    <w:rsid w:val="00D8657A"/>
    <w:rsid w:val="00D86AFA"/>
    <w:rsid w:val="00D86E38"/>
    <w:rsid w:val="00D87216"/>
    <w:rsid w:val="00D87532"/>
    <w:rsid w:val="00D87578"/>
    <w:rsid w:val="00D91B87"/>
    <w:rsid w:val="00D9257C"/>
    <w:rsid w:val="00D926D2"/>
    <w:rsid w:val="00D926EA"/>
    <w:rsid w:val="00D92898"/>
    <w:rsid w:val="00D929DB"/>
    <w:rsid w:val="00D92ED3"/>
    <w:rsid w:val="00D92F33"/>
    <w:rsid w:val="00D9321F"/>
    <w:rsid w:val="00D937C0"/>
    <w:rsid w:val="00D937DE"/>
    <w:rsid w:val="00D93B91"/>
    <w:rsid w:val="00D95B65"/>
    <w:rsid w:val="00D95DD4"/>
    <w:rsid w:val="00D95FEF"/>
    <w:rsid w:val="00D9611B"/>
    <w:rsid w:val="00D96354"/>
    <w:rsid w:val="00D96748"/>
    <w:rsid w:val="00D967DC"/>
    <w:rsid w:val="00D96810"/>
    <w:rsid w:val="00D97088"/>
    <w:rsid w:val="00D970DD"/>
    <w:rsid w:val="00DA02A7"/>
    <w:rsid w:val="00DA02B4"/>
    <w:rsid w:val="00DA034E"/>
    <w:rsid w:val="00DA07AF"/>
    <w:rsid w:val="00DA0A66"/>
    <w:rsid w:val="00DA1297"/>
    <w:rsid w:val="00DA1438"/>
    <w:rsid w:val="00DA1F76"/>
    <w:rsid w:val="00DA256D"/>
    <w:rsid w:val="00DA3E8D"/>
    <w:rsid w:val="00DA43AD"/>
    <w:rsid w:val="00DA46CF"/>
    <w:rsid w:val="00DA525A"/>
    <w:rsid w:val="00DA5605"/>
    <w:rsid w:val="00DA5766"/>
    <w:rsid w:val="00DA5938"/>
    <w:rsid w:val="00DA5B55"/>
    <w:rsid w:val="00DA6170"/>
    <w:rsid w:val="00DA6F18"/>
    <w:rsid w:val="00DA77DB"/>
    <w:rsid w:val="00DB0095"/>
    <w:rsid w:val="00DB2111"/>
    <w:rsid w:val="00DB2F46"/>
    <w:rsid w:val="00DB3FFB"/>
    <w:rsid w:val="00DB4987"/>
    <w:rsid w:val="00DB4CE9"/>
    <w:rsid w:val="00DB4F3F"/>
    <w:rsid w:val="00DB5769"/>
    <w:rsid w:val="00DB596E"/>
    <w:rsid w:val="00DB632D"/>
    <w:rsid w:val="00DB703F"/>
    <w:rsid w:val="00DB711C"/>
    <w:rsid w:val="00DB732E"/>
    <w:rsid w:val="00DB7360"/>
    <w:rsid w:val="00DB73A7"/>
    <w:rsid w:val="00DB74E3"/>
    <w:rsid w:val="00DB754C"/>
    <w:rsid w:val="00DC05D9"/>
    <w:rsid w:val="00DC0B65"/>
    <w:rsid w:val="00DC2929"/>
    <w:rsid w:val="00DC2942"/>
    <w:rsid w:val="00DC2EB0"/>
    <w:rsid w:val="00DC44A2"/>
    <w:rsid w:val="00DC4549"/>
    <w:rsid w:val="00DC5191"/>
    <w:rsid w:val="00DC5B29"/>
    <w:rsid w:val="00DC5C86"/>
    <w:rsid w:val="00DC6137"/>
    <w:rsid w:val="00DC6314"/>
    <w:rsid w:val="00DC6E33"/>
    <w:rsid w:val="00DC79AB"/>
    <w:rsid w:val="00DD0DCF"/>
    <w:rsid w:val="00DD0FFC"/>
    <w:rsid w:val="00DD1175"/>
    <w:rsid w:val="00DD160B"/>
    <w:rsid w:val="00DD2270"/>
    <w:rsid w:val="00DD295C"/>
    <w:rsid w:val="00DD3993"/>
    <w:rsid w:val="00DD4330"/>
    <w:rsid w:val="00DD484E"/>
    <w:rsid w:val="00DD5E18"/>
    <w:rsid w:val="00DD68A6"/>
    <w:rsid w:val="00DD6CD7"/>
    <w:rsid w:val="00DD71AC"/>
    <w:rsid w:val="00DD79FD"/>
    <w:rsid w:val="00DE002A"/>
    <w:rsid w:val="00DE00DB"/>
    <w:rsid w:val="00DE05BE"/>
    <w:rsid w:val="00DE1742"/>
    <w:rsid w:val="00DE1AB4"/>
    <w:rsid w:val="00DE2D02"/>
    <w:rsid w:val="00DE2D22"/>
    <w:rsid w:val="00DE35D2"/>
    <w:rsid w:val="00DE52D3"/>
    <w:rsid w:val="00DE5369"/>
    <w:rsid w:val="00DE547A"/>
    <w:rsid w:val="00DE5BC4"/>
    <w:rsid w:val="00DE64FA"/>
    <w:rsid w:val="00DE6D7B"/>
    <w:rsid w:val="00DE7874"/>
    <w:rsid w:val="00DF1492"/>
    <w:rsid w:val="00DF19FD"/>
    <w:rsid w:val="00DF1BE6"/>
    <w:rsid w:val="00DF2156"/>
    <w:rsid w:val="00DF320F"/>
    <w:rsid w:val="00DF375A"/>
    <w:rsid w:val="00DF3E11"/>
    <w:rsid w:val="00DF54CE"/>
    <w:rsid w:val="00DF55E7"/>
    <w:rsid w:val="00DF59CF"/>
    <w:rsid w:val="00DF5BFB"/>
    <w:rsid w:val="00DF5D96"/>
    <w:rsid w:val="00DF682C"/>
    <w:rsid w:val="00DF6CFB"/>
    <w:rsid w:val="00DF72EB"/>
    <w:rsid w:val="00DF7872"/>
    <w:rsid w:val="00DF7EAC"/>
    <w:rsid w:val="00E004C6"/>
    <w:rsid w:val="00E00553"/>
    <w:rsid w:val="00E00DDC"/>
    <w:rsid w:val="00E00EA6"/>
    <w:rsid w:val="00E00EB1"/>
    <w:rsid w:val="00E01C43"/>
    <w:rsid w:val="00E02140"/>
    <w:rsid w:val="00E032E9"/>
    <w:rsid w:val="00E035E9"/>
    <w:rsid w:val="00E03F0A"/>
    <w:rsid w:val="00E03FC3"/>
    <w:rsid w:val="00E04593"/>
    <w:rsid w:val="00E0521C"/>
    <w:rsid w:val="00E05992"/>
    <w:rsid w:val="00E05A25"/>
    <w:rsid w:val="00E0628B"/>
    <w:rsid w:val="00E0634F"/>
    <w:rsid w:val="00E0664F"/>
    <w:rsid w:val="00E06D8E"/>
    <w:rsid w:val="00E07167"/>
    <w:rsid w:val="00E102C2"/>
    <w:rsid w:val="00E10935"/>
    <w:rsid w:val="00E11412"/>
    <w:rsid w:val="00E11907"/>
    <w:rsid w:val="00E11D00"/>
    <w:rsid w:val="00E11EF4"/>
    <w:rsid w:val="00E12877"/>
    <w:rsid w:val="00E12A54"/>
    <w:rsid w:val="00E135B0"/>
    <w:rsid w:val="00E14253"/>
    <w:rsid w:val="00E14264"/>
    <w:rsid w:val="00E143E4"/>
    <w:rsid w:val="00E14A3D"/>
    <w:rsid w:val="00E16060"/>
    <w:rsid w:val="00E164E0"/>
    <w:rsid w:val="00E16513"/>
    <w:rsid w:val="00E167C9"/>
    <w:rsid w:val="00E1709C"/>
    <w:rsid w:val="00E17320"/>
    <w:rsid w:val="00E17A65"/>
    <w:rsid w:val="00E20175"/>
    <w:rsid w:val="00E205B6"/>
    <w:rsid w:val="00E21441"/>
    <w:rsid w:val="00E22318"/>
    <w:rsid w:val="00E2284A"/>
    <w:rsid w:val="00E23809"/>
    <w:rsid w:val="00E23F13"/>
    <w:rsid w:val="00E24533"/>
    <w:rsid w:val="00E259B8"/>
    <w:rsid w:val="00E25A12"/>
    <w:rsid w:val="00E266D9"/>
    <w:rsid w:val="00E26721"/>
    <w:rsid w:val="00E2680E"/>
    <w:rsid w:val="00E26EB9"/>
    <w:rsid w:val="00E270E7"/>
    <w:rsid w:val="00E307EE"/>
    <w:rsid w:val="00E30EF0"/>
    <w:rsid w:val="00E31238"/>
    <w:rsid w:val="00E312F2"/>
    <w:rsid w:val="00E317B5"/>
    <w:rsid w:val="00E32182"/>
    <w:rsid w:val="00E321BE"/>
    <w:rsid w:val="00E32833"/>
    <w:rsid w:val="00E329E2"/>
    <w:rsid w:val="00E32D64"/>
    <w:rsid w:val="00E34EB1"/>
    <w:rsid w:val="00E35889"/>
    <w:rsid w:val="00E35BA6"/>
    <w:rsid w:val="00E36968"/>
    <w:rsid w:val="00E37249"/>
    <w:rsid w:val="00E37A20"/>
    <w:rsid w:val="00E408B4"/>
    <w:rsid w:val="00E40F98"/>
    <w:rsid w:val="00E414E5"/>
    <w:rsid w:val="00E41CDD"/>
    <w:rsid w:val="00E42387"/>
    <w:rsid w:val="00E43F0D"/>
    <w:rsid w:val="00E43F1B"/>
    <w:rsid w:val="00E44206"/>
    <w:rsid w:val="00E44F3B"/>
    <w:rsid w:val="00E46121"/>
    <w:rsid w:val="00E468F4"/>
    <w:rsid w:val="00E46B3D"/>
    <w:rsid w:val="00E46D45"/>
    <w:rsid w:val="00E470C7"/>
    <w:rsid w:val="00E47BAA"/>
    <w:rsid w:val="00E47D06"/>
    <w:rsid w:val="00E47EDB"/>
    <w:rsid w:val="00E506B6"/>
    <w:rsid w:val="00E50A75"/>
    <w:rsid w:val="00E51116"/>
    <w:rsid w:val="00E51D22"/>
    <w:rsid w:val="00E51EAF"/>
    <w:rsid w:val="00E523D6"/>
    <w:rsid w:val="00E52F25"/>
    <w:rsid w:val="00E536CF"/>
    <w:rsid w:val="00E539F1"/>
    <w:rsid w:val="00E53D21"/>
    <w:rsid w:val="00E53F7A"/>
    <w:rsid w:val="00E5465E"/>
    <w:rsid w:val="00E54C35"/>
    <w:rsid w:val="00E54FEE"/>
    <w:rsid w:val="00E55231"/>
    <w:rsid w:val="00E553F6"/>
    <w:rsid w:val="00E55C63"/>
    <w:rsid w:val="00E5609E"/>
    <w:rsid w:val="00E5641F"/>
    <w:rsid w:val="00E5684A"/>
    <w:rsid w:val="00E56CA1"/>
    <w:rsid w:val="00E57C2F"/>
    <w:rsid w:val="00E57CBC"/>
    <w:rsid w:val="00E60185"/>
    <w:rsid w:val="00E60489"/>
    <w:rsid w:val="00E608C4"/>
    <w:rsid w:val="00E60BF0"/>
    <w:rsid w:val="00E60E06"/>
    <w:rsid w:val="00E612A0"/>
    <w:rsid w:val="00E6130C"/>
    <w:rsid w:val="00E613D2"/>
    <w:rsid w:val="00E6172E"/>
    <w:rsid w:val="00E618C7"/>
    <w:rsid w:val="00E61A64"/>
    <w:rsid w:val="00E61B9F"/>
    <w:rsid w:val="00E62015"/>
    <w:rsid w:val="00E6206B"/>
    <w:rsid w:val="00E628BE"/>
    <w:rsid w:val="00E62E49"/>
    <w:rsid w:val="00E63A0C"/>
    <w:rsid w:val="00E63D86"/>
    <w:rsid w:val="00E641DE"/>
    <w:rsid w:val="00E649A5"/>
    <w:rsid w:val="00E64B5F"/>
    <w:rsid w:val="00E64CE2"/>
    <w:rsid w:val="00E64D0B"/>
    <w:rsid w:val="00E64FE2"/>
    <w:rsid w:val="00E65FBD"/>
    <w:rsid w:val="00E665E9"/>
    <w:rsid w:val="00E67B53"/>
    <w:rsid w:val="00E702C6"/>
    <w:rsid w:val="00E70519"/>
    <w:rsid w:val="00E71009"/>
    <w:rsid w:val="00E7138D"/>
    <w:rsid w:val="00E7173C"/>
    <w:rsid w:val="00E73251"/>
    <w:rsid w:val="00E73C54"/>
    <w:rsid w:val="00E7453B"/>
    <w:rsid w:val="00E75A3C"/>
    <w:rsid w:val="00E76E44"/>
    <w:rsid w:val="00E76F3F"/>
    <w:rsid w:val="00E77159"/>
    <w:rsid w:val="00E773FC"/>
    <w:rsid w:val="00E77E96"/>
    <w:rsid w:val="00E8059B"/>
    <w:rsid w:val="00E807B6"/>
    <w:rsid w:val="00E810AB"/>
    <w:rsid w:val="00E821B4"/>
    <w:rsid w:val="00E825B9"/>
    <w:rsid w:val="00E841C3"/>
    <w:rsid w:val="00E84333"/>
    <w:rsid w:val="00E84C57"/>
    <w:rsid w:val="00E851DD"/>
    <w:rsid w:val="00E8534B"/>
    <w:rsid w:val="00E85534"/>
    <w:rsid w:val="00E85E18"/>
    <w:rsid w:val="00E8667A"/>
    <w:rsid w:val="00E86DB8"/>
    <w:rsid w:val="00E86FBD"/>
    <w:rsid w:val="00E872CE"/>
    <w:rsid w:val="00E879E6"/>
    <w:rsid w:val="00E90B9B"/>
    <w:rsid w:val="00E917C5"/>
    <w:rsid w:val="00E91939"/>
    <w:rsid w:val="00E91BDB"/>
    <w:rsid w:val="00E91D62"/>
    <w:rsid w:val="00E91E1F"/>
    <w:rsid w:val="00E92F5F"/>
    <w:rsid w:val="00E940D9"/>
    <w:rsid w:val="00E94314"/>
    <w:rsid w:val="00E9496D"/>
    <w:rsid w:val="00E94D63"/>
    <w:rsid w:val="00E96DA0"/>
    <w:rsid w:val="00E96E2E"/>
    <w:rsid w:val="00E9702E"/>
    <w:rsid w:val="00E97214"/>
    <w:rsid w:val="00E978F6"/>
    <w:rsid w:val="00E97901"/>
    <w:rsid w:val="00EA01C6"/>
    <w:rsid w:val="00EA0C5F"/>
    <w:rsid w:val="00EA0CF1"/>
    <w:rsid w:val="00EA0D08"/>
    <w:rsid w:val="00EA1217"/>
    <w:rsid w:val="00EA2B06"/>
    <w:rsid w:val="00EA2BA9"/>
    <w:rsid w:val="00EA31BA"/>
    <w:rsid w:val="00EA366B"/>
    <w:rsid w:val="00EA3AD3"/>
    <w:rsid w:val="00EA4AD8"/>
    <w:rsid w:val="00EA4F2D"/>
    <w:rsid w:val="00EA4F86"/>
    <w:rsid w:val="00EA5A24"/>
    <w:rsid w:val="00EA5C04"/>
    <w:rsid w:val="00EA5E55"/>
    <w:rsid w:val="00EA6D37"/>
    <w:rsid w:val="00EA6DB8"/>
    <w:rsid w:val="00EB042E"/>
    <w:rsid w:val="00EB1470"/>
    <w:rsid w:val="00EB15D1"/>
    <w:rsid w:val="00EB1A26"/>
    <w:rsid w:val="00EB1B0E"/>
    <w:rsid w:val="00EB1D2A"/>
    <w:rsid w:val="00EB1DD9"/>
    <w:rsid w:val="00EB231B"/>
    <w:rsid w:val="00EB25DB"/>
    <w:rsid w:val="00EB4140"/>
    <w:rsid w:val="00EB43D8"/>
    <w:rsid w:val="00EB46E8"/>
    <w:rsid w:val="00EB48F4"/>
    <w:rsid w:val="00EB4EBC"/>
    <w:rsid w:val="00EB4FA6"/>
    <w:rsid w:val="00EB56F0"/>
    <w:rsid w:val="00EB5F6C"/>
    <w:rsid w:val="00EB6CC9"/>
    <w:rsid w:val="00EB6E70"/>
    <w:rsid w:val="00EB7BE8"/>
    <w:rsid w:val="00EB7C8C"/>
    <w:rsid w:val="00EC0611"/>
    <w:rsid w:val="00EC0614"/>
    <w:rsid w:val="00EC0974"/>
    <w:rsid w:val="00EC0ED4"/>
    <w:rsid w:val="00EC212E"/>
    <w:rsid w:val="00EC224F"/>
    <w:rsid w:val="00EC26FE"/>
    <w:rsid w:val="00EC2E45"/>
    <w:rsid w:val="00EC3064"/>
    <w:rsid w:val="00EC39A4"/>
    <w:rsid w:val="00EC4379"/>
    <w:rsid w:val="00EC4D0E"/>
    <w:rsid w:val="00EC5589"/>
    <w:rsid w:val="00EC5AF8"/>
    <w:rsid w:val="00EC6ADE"/>
    <w:rsid w:val="00EC6B46"/>
    <w:rsid w:val="00EC6BBC"/>
    <w:rsid w:val="00EC6D1D"/>
    <w:rsid w:val="00EC7A07"/>
    <w:rsid w:val="00EC7C2D"/>
    <w:rsid w:val="00ED0497"/>
    <w:rsid w:val="00ED0677"/>
    <w:rsid w:val="00ED0DF1"/>
    <w:rsid w:val="00ED0F3A"/>
    <w:rsid w:val="00ED0F5B"/>
    <w:rsid w:val="00ED0F67"/>
    <w:rsid w:val="00ED126D"/>
    <w:rsid w:val="00ED18DA"/>
    <w:rsid w:val="00ED1F8F"/>
    <w:rsid w:val="00ED2143"/>
    <w:rsid w:val="00ED2A4C"/>
    <w:rsid w:val="00ED386C"/>
    <w:rsid w:val="00ED418B"/>
    <w:rsid w:val="00ED4E43"/>
    <w:rsid w:val="00ED5E4D"/>
    <w:rsid w:val="00ED5F40"/>
    <w:rsid w:val="00ED73F9"/>
    <w:rsid w:val="00ED758A"/>
    <w:rsid w:val="00ED7C2F"/>
    <w:rsid w:val="00ED7C4A"/>
    <w:rsid w:val="00EE0767"/>
    <w:rsid w:val="00EE1214"/>
    <w:rsid w:val="00EE14ED"/>
    <w:rsid w:val="00EE16B8"/>
    <w:rsid w:val="00EE1A22"/>
    <w:rsid w:val="00EE1A71"/>
    <w:rsid w:val="00EE2A5D"/>
    <w:rsid w:val="00EE35CF"/>
    <w:rsid w:val="00EE35DB"/>
    <w:rsid w:val="00EE5038"/>
    <w:rsid w:val="00EE54C6"/>
    <w:rsid w:val="00EE5DEB"/>
    <w:rsid w:val="00EE63AD"/>
    <w:rsid w:val="00EE6523"/>
    <w:rsid w:val="00EE6972"/>
    <w:rsid w:val="00EE6DEB"/>
    <w:rsid w:val="00EE709B"/>
    <w:rsid w:val="00EE70F1"/>
    <w:rsid w:val="00EE786F"/>
    <w:rsid w:val="00EE7889"/>
    <w:rsid w:val="00EF0DCA"/>
    <w:rsid w:val="00EF16AB"/>
    <w:rsid w:val="00EF1938"/>
    <w:rsid w:val="00EF2BEC"/>
    <w:rsid w:val="00EF3386"/>
    <w:rsid w:val="00EF3667"/>
    <w:rsid w:val="00EF4E2E"/>
    <w:rsid w:val="00EF5015"/>
    <w:rsid w:val="00EF509A"/>
    <w:rsid w:val="00EF560C"/>
    <w:rsid w:val="00EF596D"/>
    <w:rsid w:val="00EF617E"/>
    <w:rsid w:val="00EF6206"/>
    <w:rsid w:val="00EF6E4F"/>
    <w:rsid w:val="00EF716D"/>
    <w:rsid w:val="00EF7D09"/>
    <w:rsid w:val="00F00559"/>
    <w:rsid w:val="00F01167"/>
    <w:rsid w:val="00F017D7"/>
    <w:rsid w:val="00F02223"/>
    <w:rsid w:val="00F0225C"/>
    <w:rsid w:val="00F02271"/>
    <w:rsid w:val="00F025CF"/>
    <w:rsid w:val="00F02916"/>
    <w:rsid w:val="00F02979"/>
    <w:rsid w:val="00F03210"/>
    <w:rsid w:val="00F0325D"/>
    <w:rsid w:val="00F03765"/>
    <w:rsid w:val="00F0465C"/>
    <w:rsid w:val="00F04852"/>
    <w:rsid w:val="00F04C4C"/>
    <w:rsid w:val="00F051A1"/>
    <w:rsid w:val="00F05D90"/>
    <w:rsid w:val="00F06800"/>
    <w:rsid w:val="00F075A6"/>
    <w:rsid w:val="00F078F5"/>
    <w:rsid w:val="00F1098E"/>
    <w:rsid w:val="00F10BF0"/>
    <w:rsid w:val="00F114F7"/>
    <w:rsid w:val="00F116C6"/>
    <w:rsid w:val="00F11BFD"/>
    <w:rsid w:val="00F11C62"/>
    <w:rsid w:val="00F12067"/>
    <w:rsid w:val="00F12108"/>
    <w:rsid w:val="00F126AE"/>
    <w:rsid w:val="00F1283F"/>
    <w:rsid w:val="00F12897"/>
    <w:rsid w:val="00F12F31"/>
    <w:rsid w:val="00F131AA"/>
    <w:rsid w:val="00F133FA"/>
    <w:rsid w:val="00F13514"/>
    <w:rsid w:val="00F136A9"/>
    <w:rsid w:val="00F150FA"/>
    <w:rsid w:val="00F15279"/>
    <w:rsid w:val="00F15A3F"/>
    <w:rsid w:val="00F16522"/>
    <w:rsid w:val="00F16603"/>
    <w:rsid w:val="00F16C6E"/>
    <w:rsid w:val="00F17202"/>
    <w:rsid w:val="00F1793E"/>
    <w:rsid w:val="00F17DFB"/>
    <w:rsid w:val="00F17FD5"/>
    <w:rsid w:val="00F2009C"/>
    <w:rsid w:val="00F207C2"/>
    <w:rsid w:val="00F2169C"/>
    <w:rsid w:val="00F216DB"/>
    <w:rsid w:val="00F21922"/>
    <w:rsid w:val="00F21F11"/>
    <w:rsid w:val="00F2278F"/>
    <w:rsid w:val="00F22A42"/>
    <w:rsid w:val="00F23436"/>
    <w:rsid w:val="00F2365F"/>
    <w:rsid w:val="00F237CF"/>
    <w:rsid w:val="00F24015"/>
    <w:rsid w:val="00F256A5"/>
    <w:rsid w:val="00F258BF"/>
    <w:rsid w:val="00F26279"/>
    <w:rsid w:val="00F26C26"/>
    <w:rsid w:val="00F26EFA"/>
    <w:rsid w:val="00F27960"/>
    <w:rsid w:val="00F27A1B"/>
    <w:rsid w:val="00F27B59"/>
    <w:rsid w:val="00F27EE4"/>
    <w:rsid w:val="00F306D3"/>
    <w:rsid w:val="00F30A5B"/>
    <w:rsid w:val="00F31578"/>
    <w:rsid w:val="00F31F19"/>
    <w:rsid w:val="00F32054"/>
    <w:rsid w:val="00F32696"/>
    <w:rsid w:val="00F3356A"/>
    <w:rsid w:val="00F336F6"/>
    <w:rsid w:val="00F33D7F"/>
    <w:rsid w:val="00F34043"/>
    <w:rsid w:val="00F3419B"/>
    <w:rsid w:val="00F34F49"/>
    <w:rsid w:val="00F352EB"/>
    <w:rsid w:val="00F352EF"/>
    <w:rsid w:val="00F353C2"/>
    <w:rsid w:val="00F359BC"/>
    <w:rsid w:val="00F35AD7"/>
    <w:rsid w:val="00F3693D"/>
    <w:rsid w:val="00F36B50"/>
    <w:rsid w:val="00F36C31"/>
    <w:rsid w:val="00F36E6C"/>
    <w:rsid w:val="00F3742C"/>
    <w:rsid w:val="00F4017E"/>
    <w:rsid w:val="00F40254"/>
    <w:rsid w:val="00F40B51"/>
    <w:rsid w:val="00F40B7E"/>
    <w:rsid w:val="00F41705"/>
    <w:rsid w:val="00F4185E"/>
    <w:rsid w:val="00F429F9"/>
    <w:rsid w:val="00F42AE8"/>
    <w:rsid w:val="00F432DD"/>
    <w:rsid w:val="00F43682"/>
    <w:rsid w:val="00F436A5"/>
    <w:rsid w:val="00F43A82"/>
    <w:rsid w:val="00F43C05"/>
    <w:rsid w:val="00F43E56"/>
    <w:rsid w:val="00F43F3A"/>
    <w:rsid w:val="00F444FF"/>
    <w:rsid w:val="00F452B8"/>
    <w:rsid w:val="00F45757"/>
    <w:rsid w:val="00F4586D"/>
    <w:rsid w:val="00F458E5"/>
    <w:rsid w:val="00F459C4"/>
    <w:rsid w:val="00F45BED"/>
    <w:rsid w:val="00F46AF2"/>
    <w:rsid w:val="00F46D88"/>
    <w:rsid w:val="00F46DB3"/>
    <w:rsid w:val="00F47404"/>
    <w:rsid w:val="00F47B5E"/>
    <w:rsid w:val="00F50B0D"/>
    <w:rsid w:val="00F515FD"/>
    <w:rsid w:val="00F51ACA"/>
    <w:rsid w:val="00F51C38"/>
    <w:rsid w:val="00F51CD0"/>
    <w:rsid w:val="00F51E98"/>
    <w:rsid w:val="00F52448"/>
    <w:rsid w:val="00F541C1"/>
    <w:rsid w:val="00F54334"/>
    <w:rsid w:val="00F54822"/>
    <w:rsid w:val="00F548D7"/>
    <w:rsid w:val="00F54A0E"/>
    <w:rsid w:val="00F554A8"/>
    <w:rsid w:val="00F55E26"/>
    <w:rsid w:val="00F5629D"/>
    <w:rsid w:val="00F56361"/>
    <w:rsid w:val="00F56916"/>
    <w:rsid w:val="00F5697F"/>
    <w:rsid w:val="00F571F3"/>
    <w:rsid w:val="00F57BA9"/>
    <w:rsid w:val="00F57E26"/>
    <w:rsid w:val="00F57EDE"/>
    <w:rsid w:val="00F600D8"/>
    <w:rsid w:val="00F603AF"/>
    <w:rsid w:val="00F606F1"/>
    <w:rsid w:val="00F60723"/>
    <w:rsid w:val="00F613AA"/>
    <w:rsid w:val="00F61432"/>
    <w:rsid w:val="00F61951"/>
    <w:rsid w:val="00F61AAE"/>
    <w:rsid w:val="00F61BA0"/>
    <w:rsid w:val="00F62692"/>
    <w:rsid w:val="00F63656"/>
    <w:rsid w:val="00F63A3C"/>
    <w:rsid w:val="00F6457E"/>
    <w:rsid w:val="00F64598"/>
    <w:rsid w:val="00F657D3"/>
    <w:rsid w:val="00F6592B"/>
    <w:rsid w:val="00F65C5D"/>
    <w:rsid w:val="00F65D82"/>
    <w:rsid w:val="00F65DDF"/>
    <w:rsid w:val="00F66AB1"/>
    <w:rsid w:val="00F66D90"/>
    <w:rsid w:val="00F671EF"/>
    <w:rsid w:val="00F67EC6"/>
    <w:rsid w:val="00F70282"/>
    <w:rsid w:val="00F70818"/>
    <w:rsid w:val="00F70A47"/>
    <w:rsid w:val="00F7168B"/>
    <w:rsid w:val="00F7176D"/>
    <w:rsid w:val="00F71D85"/>
    <w:rsid w:val="00F71DA8"/>
    <w:rsid w:val="00F72CC7"/>
    <w:rsid w:val="00F72D73"/>
    <w:rsid w:val="00F7394D"/>
    <w:rsid w:val="00F73E94"/>
    <w:rsid w:val="00F74EB2"/>
    <w:rsid w:val="00F7537B"/>
    <w:rsid w:val="00F75684"/>
    <w:rsid w:val="00F75888"/>
    <w:rsid w:val="00F76A6F"/>
    <w:rsid w:val="00F76E94"/>
    <w:rsid w:val="00F7776D"/>
    <w:rsid w:val="00F77802"/>
    <w:rsid w:val="00F7788F"/>
    <w:rsid w:val="00F806C0"/>
    <w:rsid w:val="00F80925"/>
    <w:rsid w:val="00F809F4"/>
    <w:rsid w:val="00F81023"/>
    <w:rsid w:val="00F818BD"/>
    <w:rsid w:val="00F82D6A"/>
    <w:rsid w:val="00F82D9B"/>
    <w:rsid w:val="00F83875"/>
    <w:rsid w:val="00F83F40"/>
    <w:rsid w:val="00F8518F"/>
    <w:rsid w:val="00F8569E"/>
    <w:rsid w:val="00F85A39"/>
    <w:rsid w:val="00F85A63"/>
    <w:rsid w:val="00F86BFA"/>
    <w:rsid w:val="00F86F1F"/>
    <w:rsid w:val="00F87123"/>
    <w:rsid w:val="00F87717"/>
    <w:rsid w:val="00F900F0"/>
    <w:rsid w:val="00F90469"/>
    <w:rsid w:val="00F9131E"/>
    <w:rsid w:val="00F93445"/>
    <w:rsid w:val="00F9396F"/>
    <w:rsid w:val="00F93A14"/>
    <w:rsid w:val="00F94192"/>
    <w:rsid w:val="00F942E3"/>
    <w:rsid w:val="00F94824"/>
    <w:rsid w:val="00F94A30"/>
    <w:rsid w:val="00F94E26"/>
    <w:rsid w:val="00F966B6"/>
    <w:rsid w:val="00F969B0"/>
    <w:rsid w:val="00F96DD9"/>
    <w:rsid w:val="00FA0F96"/>
    <w:rsid w:val="00FA1542"/>
    <w:rsid w:val="00FA17DC"/>
    <w:rsid w:val="00FA1D70"/>
    <w:rsid w:val="00FA21B3"/>
    <w:rsid w:val="00FA2857"/>
    <w:rsid w:val="00FA3099"/>
    <w:rsid w:val="00FA34F4"/>
    <w:rsid w:val="00FA385F"/>
    <w:rsid w:val="00FA3BD1"/>
    <w:rsid w:val="00FA4585"/>
    <w:rsid w:val="00FA4F21"/>
    <w:rsid w:val="00FA6372"/>
    <w:rsid w:val="00FA7C11"/>
    <w:rsid w:val="00FA7D1B"/>
    <w:rsid w:val="00FB05B4"/>
    <w:rsid w:val="00FB082A"/>
    <w:rsid w:val="00FB0DC9"/>
    <w:rsid w:val="00FB1270"/>
    <w:rsid w:val="00FB1C2B"/>
    <w:rsid w:val="00FB21EE"/>
    <w:rsid w:val="00FB28E9"/>
    <w:rsid w:val="00FB2C74"/>
    <w:rsid w:val="00FB2EE5"/>
    <w:rsid w:val="00FB355F"/>
    <w:rsid w:val="00FB415F"/>
    <w:rsid w:val="00FB4251"/>
    <w:rsid w:val="00FB43AE"/>
    <w:rsid w:val="00FB45F9"/>
    <w:rsid w:val="00FB4D19"/>
    <w:rsid w:val="00FB5673"/>
    <w:rsid w:val="00FB58B3"/>
    <w:rsid w:val="00FB69C2"/>
    <w:rsid w:val="00FB6A67"/>
    <w:rsid w:val="00FB6AC2"/>
    <w:rsid w:val="00FB7EA2"/>
    <w:rsid w:val="00FB7FA8"/>
    <w:rsid w:val="00FC0929"/>
    <w:rsid w:val="00FC1B66"/>
    <w:rsid w:val="00FC20FA"/>
    <w:rsid w:val="00FC2D9D"/>
    <w:rsid w:val="00FC34C8"/>
    <w:rsid w:val="00FC3506"/>
    <w:rsid w:val="00FC35E4"/>
    <w:rsid w:val="00FC3E67"/>
    <w:rsid w:val="00FC4A93"/>
    <w:rsid w:val="00FC4DF6"/>
    <w:rsid w:val="00FC4FB2"/>
    <w:rsid w:val="00FC53C2"/>
    <w:rsid w:val="00FC5C0F"/>
    <w:rsid w:val="00FC5C97"/>
    <w:rsid w:val="00FC6219"/>
    <w:rsid w:val="00FC6BB7"/>
    <w:rsid w:val="00FC757C"/>
    <w:rsid w:val="00FC76AA"/>
    <w:rsid w:val="00FD0022"/>
    <w:rsid w:val="00FD03B1"/>
    <w:rsid w:val="00FD05D8"/>
    <w:rsid w:val="00FD0F84"/>
    <w:rsid w:val="00FD144D"/>
    <w:rsid w:val="00FD1559"/>
    <w:rsid w:val="00FD17B2"/>
    <w:rsid w:val="00FD181A"/>
    <w:rsid w:val="00FD1829"/>
    <w:rsid w:val="00FD1979"/>
    <w:rsid w:val="00FD1F71"/>
    <w:rsid w:val="00FD2B8C"/>
    <w:rsid w:val="00FD2DF5"/>
    <w:rsid w:val="00FD4764"/>
    <w:rsid w:val="00FD4A25"/>
    <w:rsid w:val="00FD5491"/>
    <w:rsid w:val="00FD56BD"/>
    <w:rsid w:val="00FD5852"/>
    <w:rsid w:val="00FD58AA"/>
    <w:rsid w:val="00FD59DB"/>
    <w:rsid w:val="00FD5DA5"/>
    <w:rsid w:val="00FD62C7"/>
    <w:rsid w:val="00FD64FA"/>
    <w:rsid w:val="00FD6689"/>
    <w:rsid w:val="00FD6C2B"/>
    <w:rsid w:val="00FD7269"/>
    <w:rsid w:val="00FD7B40"/>
    <w:rsid w:val="00FD7DEA"/>
    <w:rsid w:val="00FE0446"/>
    <w:rsid w:val="00FE07BE"/>
    <w:rsid w:val="00FE101B"/>
    <w:rsid w:val="00FE1F5C"/>
    <w:rsid w:val="00FE2992"/>
    <w:rsid w:val="00FE2A9B"/>
    <w:rsid w:val="00FE34DD"/>
    <w:rsid w:val="00FE352E"/>
    <w:rsid w:val="00FE5A53"/>
    <w:rsid w:val="00FE6A30"/>
    <w:rsid w:val="00FE700A"/>
    <w:rsid w:val="00FF003F"/>
    <w:rsid w:val="00FF018F"/>
    <w:rsid w:val="00FF0F07"/>
    <w:rsid w:val="00FF124C"/>
    <w:rsid w:val="00FF1C01"/>
    <w:rsid w:val="00FF215A"/>
    <w:rsid w:val="00FF2290"/>
    <w:rsid w:val="00FF29F4"/>
    <w:rsid w:val="00FF2D5D"/>
    <w:rsid w:val="00FF325F"/>
    <w:rsid w:val="00FF429A"/>
    <w:rsid w:val="00FF458D"/>
    <w:rsid w:val="00FF46DB"/>
    <w:rsid w:val="00FF4D55"/>
    <w:rsid w:val="00FF5251"/>
    <w:rsid w:val="00FF537C"/>
    <w:rsid w:val="00FF56D0"/>
    <w:rsid w:val="00FF58D9"/>
    <w:rsid w:val="00FF7519"/>
    <w:rsid w:val="00FF797E"/>
    <w:rsid w:val="00FF7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D5F2B10"/>
  <w15:docId w15:val="{90C9A578-856B-4468-AAF4-AE3C5C1F1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iPriority="9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99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F7728"/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CF7728"/>
    <w:pPr>
      <w:keepNext/>
      <w:outlineLvl w:val="0"/>
    </w:pPr>
  </w:style>
  <w:style w:type="paragraph" w:styleId="Nadpis2">
    <w:name w:val="heading 2"/>
    <w:basedOn w:val="Normln"/>
    <w:next w:val="Normln"/>
    <w:link w:val="Nadpis2Char"/>
    <w:uiPriority w:val="9"/>
    <w:qFormat/>
    <w:rsid w:val="00D65B0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qFormat/>
    <w:rsid w:val="00CF7728"/>
    <w:pPr>
      <w:keepNext/>
      <w:outlineLvl w:val="2"/>
    </w:pPr>
    <w:rPr>
      <w:b/>
      <w:sz w:val="20"/>
    </w:rPr>
  </w:style>
  <w:style w:type="paragraph" w:styleId="Nadpis4">
    <w:name w:val="heading 4"/>
    <w:basedOn w:val="Normln"/>
    <w:next w:val="Normln"/>
    <w:link w:val="Nadpis4Char"/>
    <w:uiPriority w:val="9"/>
    <w:qFormat/>
    <w:rsid w:val="00CF7728"/>
    <w:pPr>
      <w:keepNext/>
      <w:outlineLvl w:val="3"/>
    </w:pPr>
    <w:rPr>
      <w:b/>
    </w:rPr>
  </w:style>
  <w:style w:type="paragraph" w:styleId="Nadpis5">
    <w:name w:val="heading 5"/>
    <w:basedOn w:val="Normln"/>
    <w:next w:val="Normln"/>
    <w:link w:val="Nadpis5Char"/>
    <w:uiPriority w:val="9"/>
    <w:qFormat/>
    <w:rsid w:val="00CF7728"/>
    <w:pPr>
      <w:keepNext/>
      <w:outlineLvl w:val="4"/>
    </w:pPr>
  </w:style>
  <w:style w:type="paragraph" w:styleId="Nadpis8">
    <w:name w:val="heading 8"/>
    <w:basedOn w:val="Normln"/>
    <w:next w:val="Normln"/>
    <w:link w:val="Nadpis8Char"/>
    <w:uiPriority w:val="9"/>
    <w:qFormat/>
    <w:rsid w:val="00CF7728"/>
    <w:pPr>
      <w:keepNext/>
      <w:spacing w:before="120"/>
      <w:outlineLvl w:val="7"/>
    </w:pPr>
    <w:rPr>
      <w:b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41173E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sid w:val="0041173E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sid w:val="0041173E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sid w:val="0041173E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sid w:val="0041173E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sid w:val="0041173E"/>
    <w:rPr>
      <w:rFonts w:ascii="Calibri" w:hAnsi="Calibri" w:cs="Times New Roman"/>
      <w:i/>
      <w:iCs/>
      <w:sz w:val="24"/>
      <w:szCs w:val="24"/>
    </w:rPr>
  </w:style>
  <w:style w:type="paragraph" w:customStyle="1" w:styleId="Normln0">
    <w:name w:val="Norm‡ln’"/>
    <w:rsid w:val="00CF7728"/>
  </w:style>
  <w:style w:type="paragraph" w:customStyle="1" w:styleId="POZNMKA">
    <w:name w:val="POZNÁMKA"/>
    <w:basedOn w:val="Normln"/>
    <w:rsid w:val="00CF7728"/>
    <w:pPr>
      <w:spacing w:line="200" w:lineRule="exact"/>
    </w:pPr>
    <w:rPr>
      <w:kern w:val="18"/>
      <w:sz w:val="18"/>
    </w:rPr>
  </w:style>
  <w:style w:type="paragraph" w:customStyle="1" w:styleId="SVSnadpis1">
    <w:name w:val="SVS nadpis 1"/>
    <w:rsid w:val="00CF7728"/>
    <w:pPr>
      <w:jc w:val="both"/>
    </w:pPr>
    <w:rPr>
      <w:b/>
      <w:sz w:val="24"/>
    </w:rPr>
  </w:style>
  <w:style w:type="paragraph" w:customStyle="1" w:styleId="SVSpramen">
    <w:name w:val="SVS pramen"/>
    <w:autoRedefine/>
    <w:rsid w:val="00AD1D21"/>
    <w:pPr>
      <w:jc w:val="both"/>
    </w:pPr>
    <w:rPr>
      <w:bCs/>
      <w:i/>
      <w:noProof/>
    </w:rPr>
  </w:style>
  <w:style w:type="paragraph" w:customStyle="1" w:styleId="Zkladntext21">
    <w:name w:val="Základní text 21"/>
    <w:basedOn w:val="Normln"/>
    <w:rsid w:val="00CF7728"/>
    <w:pPr>
      <w:jc w:val="both"/>
    </w:pPr>
    <w:rPr>
      <w:sz w:val="18"/>
    </w:rPr>
  </w:style>
  <w:style w:type="paragraph" w:styleId="Titulek">
    <w:name w:val="caption"/>
    <w:basedOn w:val="Normln"/>
    <w:next w:val="Normln"/>
    <w:uiPriority w:val="35"/>
    <w:qFormat/>
    <w:rsid w:val="00CF7728"/>
    <w:rPr>
      <w:i/>
      <w:sz w:val="18"/>
    </w:rPr>
  </w:style>
  <w:style w:type="paragraph" w:customStyle="1" w:styleId="NADTABULKOU">
    <w:name w:val="NAD TABULKOU"/>
    <w:basedOn w:val="Normln"/>
    <w:rsid w:val="00CF7728"/>
    <w:pPr>
      <w:spacing w:before="120" w:after="40" w:line="260" w:lineRule="exact"/>
      <w:outlineLvl w:val="0"/>
    </w:pPr>
    <w:rPr>
      <w:b/>
      <w:kern w:val="18"/>
      <w:sz w:val="22"/>
    </w:rPr>
  </w:style>
  <w:style w:type="paragraph" w:customStyle="1" w:styleId="PRAMEN">
    <w:name w:val="PRAMEN"/>
    <w:basedOn w:val="Normln"/>
    <w:rsid w:val="00CF7728"/>
    <w:pPr>
      <w:spacing w:before="20" w:line="260" w:lineRule="exact"/>
    </w:pPr>
    <w:rPr>
      <w:i/>
      <w:kern w:val="18"/>
      <w:sz w:val="18"/>
    </w:rPr>
  </w:style>
  <w:style w:type="paragraph" w:customStyle="1" w:styleId="Normlnzleva">
    <w:name w:val="Normální zleva"/>
    <w:basedOn w:val="Normln"/>
    <w:rsid w:val="00CF7728"/>
    <w:pPr>
      <w:spacing w:line="360" w:lineRule="auto"/>
      <w:jc w:val="both"/>
    </w:pPr>
  </w:style>
  <w:style w:type="paragraph" w:customStyle="1" w:styleId="CharCharChar1CharCharCharCharCharCharCharCharChar1Char1">
    <w:name w:val="Char Char Char1 Char Char Char Char Char Char Char Char Char1 Char1"/>
    <w:basedOn w:val="Normln"/>
    <w:rsid w:val="00AF753B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uiPriority w:val="59"/>
    <w:rsid w:val="00022B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VStabulka">
    <w:name w:val="SVS tabulka"/>
    <w:autoRedefine/>
    <w:rsid w:val="00477C67"/>
    <w:rPr>
      <w:sz w:val="18"/>
    </w:rPr>
  </w:style>
  <w:style w:type="paragraph" w:customStyle="1" w:styleId="Styl7">
    <w:name w:val="Styl7"/>
    <w:basedOn w:val="Normln"/>
    <w:autoRedefine/>
    <w:rsid w:val="003B710E"/>
    <w:pPr>
      <w:keepNext/>
      <w:spacing w:line="360" w:lineRule="auto"/>
      <w:jc w:val="both"/>
      <w:outlineLvl w:val="0"/>
    </w:pPr>
    <w:rPr>
      <w:rFonts w:ascii="Arial" w:hAnsi="Arial" w:cs="Arial"/>
      <w:b/>
      <w:bCs/>
      <w:sz w:val="32"/>
      <w:szCs w:val="24"/>
    </w:rPr>
  </w:style>
  <w:style w:type="paragraph" w:customStyle="1" w:styleId="Styl3">
    <w:name w:val="Styl3"/>
    <w:basedOn w:val="Nadpis1"/>
    <w:autoRedefine/>
    <w:rsid w:val="00157A92"/>
    <w:pPr>
      <w:numPr>
        <w:numId w:val="1"/>
      </w:numPr>
      <w:spacing w:line="360" w:lineRule="auto"/>
      <w:jc w:val="both"/>
    </w:pPr>
    <w:rPr>
      <w:rFonts w:ascii="Arial" w:hAnsi="Arial" w:cs="Arial"/>
      <w:b/>
      <w:bCs/>
      <w:sz w:val="32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DE35D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DE35D2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58467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6F3459"/>
    <w:rPr>
      <w:rFonts w:cs="Times New Roman"/>
      <w:sz w:val="20"/>
      <w:szCs w:val="20"/>
    </w:rPr>
  </w:style>
  <w:style w:type="character" w:styleId="slostrnky">
    <w:name w:val="page number"/>
    <w:basedOn w:val="Standardnpsmoodstavce"/>
    <w:uiPriority w:val="99"/>
    <w:rsid w:val="0058467D"/>
    <w:rPr>
      <w:rFonts w:cs="Times New Roman"/>
    </w:rPr>
  </w:style>
  <w:style w:type="paragraph" w:styleId="Rozloendokumentu">
    <w:name w:val="Document Map"/>
    <w:basedOn w:val="Normln"/>
    <w:link w:val="RozloendokumentuChar"/>
    <w:uiPriority w:val="99"/>
    <w:rsid w:val="00007195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locked/>
    <w:rsid w:val="00007195"/>
    <w:rPr>
      <w:rFonts w:ascii="Tahoma" w:hAnsi="Tahoma" w:cs="Tahoma"/>
      <w:sz w:val="16"/>
      <w:szCs w:val="16"/>
    </w:rPr>
  </w:style>
  <w:style w:type="table" w:styleId="Elegantntabulka">
    <w:name w:val="Table Elegant"/>
    <w:basedOn w:val="Normlntabulka"/>
    <w:uiPriority w:val="99"/>
    <w:rsid w:val="0010140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1">
    <w:name w:val="Table Colorful 1"/>
    <w:basedOn w:val="Normlntabulka"/>
    <w:uiPriority w:val="99"/>
    <w:rsid w:val="000C0488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uiPriority w:val="99"/>
    <w:rsid w:val="000C0488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Zhlav">
    <w:name w:val="header"/>
    <w:basedOn w:val="Normln"/>
    <w:link w:val="ZhlavChar"/>
    <w:uiPriority w:val="99"/>
    <w:rsid w:val="00697EE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697EEE"/>
    <w:rPr>
      <w:rFonts w:cs="Times New Roman"/>
      <w:sz w:val="24"/>
    </w:rPr>
  </w:style>
  <w:style w:type="paragraph" w:styleId="Odstavecseseznamem">
    <w:name w:val="List Paragraph"/>
    <w:basedOn w:val="Normln"/>
    <w:uiPriority w:val="34"/>
    <w:qFormat/>
    <w:rsid w:val="00E553F6"/>
    <w:pPr>
      <w:ind w:left="720"/>
      <w:contextualSpacing/>
    </w:pPr>
  </w:style>
  <w:style w:type="paragraph" w:styleId="Bezmezer">
    <w:name w:val="No Spacing"/>
    <w:uiPriority w:val="1"/>
    <w:qFormat/>
    <w:rsid w:val="00E821B4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86687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lnweb">
    <w:name w:val="Normal (Web)"/>
    <w:basedOn w:val="Normln"/>
    <w:uiPriority w:val="99"/>
    <w:unhideWhenUsed/>
    <w:rsid w:val="0075387C"/>
    <w:pPr>
      <w:spacing w:before="100" w:beforeAutospacing="1" w:after="100" w:afterAutospacing="1"/>
    </w:pPr>
    <w:rPr>
      <w:szCs w:val="24"/>
    </w:rPr>
  </w:style>
  <w:style w:type="character" w:customStyle="1" w:styleId="notranslate">
    <w:name w:val="notranslate"/>
    <w:basedOn w:val="Standardnpsmoodstavce"/>
    <w:rsid w:val="0075387C"/>
  </w:style>
  <w:style w:type="character" w:customStyle="1" w:styleId="google-src-text1">
    <w:name w:val="google-src-text1"/>
    <w:basedOn w:val="Standardnpsmoodstavce"/>
    <w:rsid w:val="0075387C"/>
    <w:rPr>
      <w:vanish/>
      <w:webHidden w:val="0"/>
      <w:specVanish w:val="0"/>
    </w:rPr>
  </w:style>
  <w:style w:type="paragraph" w:styleId="Zkladntext">
    <w:name w:val="Body Text"/>
    <w:basedOn w:val="Normln"/>
    <w:link w:val="ZkladntextChar"/>
    <w:unhideWhenUsed/>
    <w:rsid w:val="008253AE"/>
  </w:style>
  <w:style w:type="character" w:customStyle="1" w:styleId="ZkladntextChar">
    <w:name w:val="Základní text Char"/>
    <w:basedOn w:val="Standardnpsmoodstavce"/>
    <w:link w:val="Zkladntext"/>
    <w:rsid w:val="008253AE"/>
    <w:rPr>
      <w:sz w:val="24"/>
    </w:rPr>
  </w:style>
  <w:style w:type="character" w:customStyle="1" w:styleId="tlid-translation">
    <w:name w:val="tlid-translation"/>
    <w:basedOn w:val="Standardnpsmoodstavce"/>
    <w:rsid w:val="00641896"/>
  </w:style>
  <w:style w:type="character" w:styleId="Hypertextovodkaz">
    <w:name w:val="Hyperlink"/>
    <w:uiPriority w:val="99"/>
    <w:unhideWhenUsed/>
    <w:rsid w:val="00A22D3C"/>
    <w:rPr>
      <w:color w:val="0000FF"/>
      <w:u w:val="single"/>
    </w:rPr>
  </w:style>
  <w:style w:type="character" w:styleId="Sledovanodkaz">
    <w:name w:val="FollowedHyperlink"/>
    <w:basedOn w:val="Standardnpsmoodstavce"/>
    <w:rsid w:val="0076088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8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3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6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5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3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8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9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1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1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4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5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7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3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6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8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7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8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7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7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6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1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8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3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0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8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4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5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0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6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8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1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9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9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9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7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5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0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5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3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4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7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5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6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2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4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6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4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9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1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5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2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5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8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9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1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1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7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8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3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1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5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2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4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4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9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6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9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6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8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5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5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2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1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0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3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7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3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9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1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2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2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1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2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68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83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7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9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9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8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3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1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1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3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5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3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0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6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5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8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2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3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7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0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8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7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9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4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0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0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0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0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0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2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5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2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8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2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3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0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8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6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3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7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1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2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7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6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9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4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2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1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7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6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4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30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43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868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560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35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910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005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5209437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3794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4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3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3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7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3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8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4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9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7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2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4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0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8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5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4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2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5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2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9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5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3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2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7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0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7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5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2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77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204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31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824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328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919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4013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5300186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0995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73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5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1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6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0005257\Desktop\MZe\J&#225;\Komoditn&#237;%20karta\&#352;ABLONA%20KK.dotx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5" Type="http://schemas.openxmlformats.org/officeDocument/2006/relationships/chartUserShapes" Target="../drawings/drawing1.xml"/><Relationship Id="rId4" Type="http://schemas.openxmlformats.org/officeDocument/2006/relationships/oleObject" Target="file:///C:\Users\10005257\Desktop\Karta%20pro%20NM\Se&#353;it1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10005257\Desktop\MZe\J&#225;\Komoditn&#237;%20karta\Komoditn&#237;%20karta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oleObject" Target="file:///C:\Users\10005257\Desktop\MZe\J&#225;\Komoditn&#237;%20karta\Komoditn&#237;%20karta.xlsx" TargetMode="Externa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10005257\Desktop\MZe\J&#225;\Komoditn&#237;%20karta\Komoditn&#237;%20karta.xlsx" TargetMode="Externa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chartUserShapes" Target="../drawings/drawing2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5.xml"/><Relationship Id="rId1" Type="http://schemas.microsoft.com/office/2011/relationships/chartStyle" Target="style5.xml"/><Relationship Id="rId5" Type="http://schemas.openxmlformats.org/officeDocument/2006/relationships/chartUserShapes" Target="../drawings/drawing3.xml"/><Relationship Id="rId4" Type="http://schemas.openxmlformats.org/officeDocument/2006/relationships/oleObject" Target="file:///C:\Users\10005257\Desktop\MZe\J&#225;\Komoditn&#237;%20karta\Komoditn&#237;%20karta.xlsx" TargetMode="Externa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10005257\Desktop\MZe\J&#225;\Komoditn&#237;%20karta\Komoditn&#237;%20karta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100" b="1" i="0" u="none" strike="noStrike" kern="1200" spc="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r>
              <a:rPr lang="cs-CZ" sz="1100"/>
              <a:t>Vývoj počtu dojnic (ks) a průměrné</a:t>
            </a:r>
            <a:r>
              <a:rPr lang="cs-CZ" sz="1100" baseline="0"/>
              <a:t> roční užitkovosti (l/ks) v ČR v období 2004-2020</a:t>
            </a:r>
          </a:p>
          <a:p>
            <a:pPr>
              <a:defRPr sz="1100"/>
            </a:pPr>
            <a:r>
              <a:rPr lang="cs-CZ" sz="700" baseline="0"/>
              <a:t>Zdroj: ČSÚ</a:t>
            </a:r>
            <a:endParaRPr lang="cs-CZ" sz="700"/>
          </a:p>
        </c:rich>
      </c:tx>
      <c:layout>
        <c:manualLayout>
          <c:xMode val="edge"/>
          <c:yMode val="edge"/>
          <c:x val="0.10962423740656577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1" i="0" u="none" strike="noStrike" kern="1200" spc="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cs-CZ"/>
        </a:p>
      </c:txPr>
    </c:title>
    <c:autoTitleDeleted val="0"/>
    <c:plotArea>
      <c:layout>
        <c:manualLayout>
          <c:layoutTarget val="inner"/>
          <c:xMode val="edge"/>
          <c:yMode val="edge"/>
          <c:x val="9.2014994136371236E-2"/>
          <c:y val="0.1092672162715953"/>
          <c:w val="0.81611953426034523"/>
          <c:h val="0.78268772033522616"/>
        </c:manualLayout>
      </c:layout>
      <c:barChart>
        <c:barDir val="col"/>
        <c:grouping val="clustered"/>
        <c:varyColors val="0"/>
        <c:ser>
          <c:idx val="1"/>
          <c:order val="1"/>
          <c:tx>
            <c:strRef>
              <c:f>List2!$C$4</c:f>
              <c:strCache>
                <c:ptCount val="1"/>
                <c:pt idx="0">
                  <c:v>Průměrné roční stavy dojnic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Lbl>
              <c:idx val="10"/>
              <c:layout>
                <c:manualLayout>
                  <c:x val="-1.300221386350978E-16"/>
                  <c:y val="8.703220191470843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0484-4DA4-919C-7CC268CAA589}"/>
                </c:ext>
              </c:extLst>
            </c:dLbl>
            <c:dLbl>
              <c:idx val="11"/>
              <c:layout>
                <c:manualLayout>
                  <c:x val="0"/>
                  <c:y val="1.450536698578474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484-4DA4-919C-7CC268CAA589}"/>
                </c:ext>
              </c:extLst>
            </c:dLbl>
            <c:dLbl>
              <c:idx val="14"/>
              <c:layout>
                <c:manualLayout>
                  <c:x val="-1.300221386350978E-16"/>
                  <c:y val="1.160429358862779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0484-4DA4-919C-7CC268CAA589}"/>
                </c:ext>
              </c:extLst>
            </c:dLbl>
            <c:dLbl>
              <c:idx val="15"/>
              <c:layout>
                <c:manualLayout>
                  <c:x val="0"/>
                  <c:y val="-8.703220191470843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0484-4DA4-919C-7CC268CAA58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List2!$B$5:$B$21</c:f>
              <c:numCache>
                <c:formatCode>General</c:formatCode>
                <c:ptCount val="17"/>
                <c:pt idx="0">
                  <c:v>2004</c:v>
                </c:pt>
                <c:pt idx="1">
                  <c:v>2005</c:v>
                </c:pt>
                <c:pt idx="2">
                  <c:v>2006</c:v>
                </c:pt>
                <c:pt idx="3">
                  <c:v>2007</c:v>
                </c:pt>
                <c:pt idx="4">
                  <c:v>2008</c:v>
                </c:pt>
                <c:pt idx="5">
                  <c:v>2009</c:v>
                </c:pt>
                <c:pt idx="6">
                  <c:v>2010</c:v>
                </c:pt>
                <c:pt idx="7">
                  <c:v>2011</c:v>
                </c:pt>
                <c:pt idx="8">
                  <c:v>2012</c:v>
                </c:pt>
                <c:pt idx="9">
                  <c:v>2013</c:v>
                </c:pt>
                <c:pt idx="10">
                  <c:v>2014</c:v>
                </c:pt>
                <c:pt idx="11">
                  <c:v>2015</c:v>
                </c:pt>
                <c:pt idx="12">
                  <c:v>2016</c:v>
                </c:pt>
                <c:pt idx="13">
                  <c:v>2017</c:v>
                </c:pt>
                <c:pt idx="14">
                  <c:v>2018</c:v>
                </c:pt>
                <c:pt idx="15">
                  <c:v>2019</c:v>
                </c:pt>
                <c:pt idx="16">
                  <c:v>2020</c:v>
                </c:pt>
              </c:numCache>
            </c:numRef>
          </c:cat>
          <c:val>
            <c:numRef>
              <c:f>List2!$C$5:$C$21</c:f>
              <c:numCache>
                <c:formatCode>#,##0</c:formatCode>
                <c:ptCount val="17"/>
                <c:pt idx="0">
                  <c:v>433288</c:v>
                </c:pt>
                <c:pt idx="1">
                  <c:v>437947</c:v>
                </c:pt>
                <c:pt idx="2">
                  <c:v>422949</c:v>
                </c:pt>
                <c:pt idx="3">
                  <c:v>409802</c:v>
                </c:pt>
                <c:pt idx="4">
                  <c:v>402535</c:v>
                </c:pt>
                <c:pt idx="5">
                  <c:v>394122</c:v>
                </c:pt>
                <c:pt idx="6">
                  <c:v>378415</c:v>
                </c:pt>
                <c:pt idx="7">
                  <c:v>373705</c:v>
                </c:pt>
                <c:pt idx="8">
                  <c:v>368738</c:v>
                </c:pt>
                <c:pt idx="9">
                  <c:v>372748</c:v>
                </c:pt>
                <c:pt idx="10">
                  <c:v>370721</c:v>
                </c:pt>
                <c:pt idx="11">
                  <c:v>368234</c:v>
                </c:pt>
                <c:pt idx="12">
                  <c:v>370182</c:v>
                </c:pt>
                <c:pt idx="13">
                  <c:v>364642</c:v>
                </c:pt>
                <c:pt idx="14">
                  <c:v>361073</c:v>
                </c:pt>
                <c:pt idx="15">
                  <c:v>361425</c:v>
                </c:pt>
                <c:pt idx="16">
                  <c:v>357014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0484-4DA4-919C-7CC268CAA58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490392688"/>
        <c:axId val="490399248"/>
        <c:extLst>
          <c:ext xmlns:c15="http://schemas.microsoft.com/office/drawing/2012/chart" uri="{02D57815-91ED-43cb-92C2-25804820EDAC}">
            <c15:filteredBarSeries>
              <c15:ser>
                <c:idx val="0"/>
                <c:order val="0"/>
                <c:tx>
                  <c:strRef>
                    <c:extLst>
                      <c:ext uri="{02D57815-91ED-43cb-92C2-25804820EDAC}">
                        <c15:formulaRef>
                          <c15:sqref>List2!$B$4</c15:sqref>
                        </c15:formulaRef>
                      </c:ext>
                    </c:extLst>
                    <c:strCache>
                      <c:ptCount val="1"/>
                      <c:pt idx="0">
                        <c:v>Rok</c:v>
                      </c:pt>
                    </c:strCache>
                  </c:strRef>
                </c:tx>
                <c:spPr>
                  <a:solidFill>
                    <a:schemeClr val="accent1"/>
                  </a:solidFill>
                  <a:ln>
                    <a:noFill/>
                  </a:ln>
                  <a:effectLst/>
                </c:spPr>
                <c:invertIfNegative val="0"/>
                <c:cat>
                  <c:numRef>
                    <c:extLst>
                      <c:ext uri="{02D57815-91ED-43cb-92C2-25804820EDAC}">
                        <c15:formulaRef>
                          <c15:sqref>List2!$B$5:$B$21</c15:sqref>
                        </c15:formulaRef>
                      </c:ext>
                    </c:extLst>
                    <c:numCache>
                      <c:formatCode>General</c:formatCode>
                      <c:ptCount val="17"/>
                      <c:pt idx="0">
                        <c:v>2004</c:v>
                      </c:pt>
                      <c:pt idx="1">
                        <c:v>2005</c:v>
                      </c:pt>
                      <c:pt idx="2">
                        <c:v>2006</c:v>
                      </c:pt>
                      <c:pt idx="3">
                        <c:v>2007</c:v>
                      </c:pt>
                      <c:pt idx="4">
                        <c:v>2008</c:v>
                      </c:pt>
                      <c:pt idx="5">
                        <c:v>2009</c:v>
                      </c:pt>
                      <c:pt idx="6">
                        <c:v>2010</c:v>
                      </c:pt>
                      <c:pt idx="7">
                        <c:v>2011</c:v>
                      </c:pt>
                      <c:pt idx="8">
                        <c:v>2012</c:v>
                      </c:pt>
                      <c:pt idx="9">
                        <c:v>2013</c:v>
                      </c:pt>
                      <c:pt idx="10">
                        <c:v>2014</c:v>
                      </c:pt>
                      <c:pt idx="11">
                        <c:v>2015</c:v>
                      </c:pt>
                      <c:pt idx="12">
                        <c:v>2016</c:v>
                      </c:pt>
                      <c:pt idx="13">
                        <c:v>2017</c:v>
                      </c:pt>
                      <c:pt idx="14">
                        <c:v>2018</c:v>
                      </c:pt>
                      <c:pt idx="15">
                        <c:v>2019</c:v>
                      </c:pt>
                      <c:pt idx="16">
                        <c:v>2020</c:v>
                      </c:pt>
                    </c:numCache>
                  </c:numRef>
                </c:cat>
                <c:val>
                  <c:numRef>
                    <c:extLst>
                      <c:ext uri="{02D57815-91ED-43cb-92C2-25804820EDAC}">
                        <c15:formulaRef>
                          <c15:sqref>List2!$B$5:$B$21</c15:sqref>
                        </c15:formulaRef>
                      </c:ext>
                    </c:extLst>
                    <c:numCache>
                      <c:formatCode>General</c:formatCode>
                      <c:ptCount val="17"/>
                      <c:pt idx="0">
                        <c:v>2004</c:v>
                      </c:pt>
                      <c:pt idx="1">
                        <c:v>2005</c:v>
                      </c:pt>
                      <c:pt idx="2">
                        <c:v>2006</c:v>
                      </c:pt>
                      <c:pt idx="3">
                        <c:v>2007</c:v>
                      </c:pt>
                      <c:pt idx="4">
                        <c:v>2008</c:v>
                      </c:pt>
                      <c:pt idx="5">
                        <c:v>2009</c:v>
                      </c:pt>
                      <c:pt idx="6">
                        <c:v>2010</c:v>
                      </c:pt>
                      <c:pt idx="7">
                        <c:v>2011</c:v>
                      </c:pt>
                      <c:pt idx="8">
                        <c:v>2012</c:v>
                      </c:pt>
                      <c:pt idx="9">
                        <c:v>2013</c:v>
                      </c:pt>
                      <c:pt idx="10">
                        <c:v>2014</c:v>
                      </c:pt>
                      <c:pt idx="11">
                        <c:v>2015</c:v>
                      </c:pt>
                      <c:pt idx="12">
                        <c:v>2016</c:v>
                      </c:pt>
                      <c:pt idx="13">
                        <c:v>2017</c:v>
                      </c:pt>
                      <c:pt idx="14">
                        <c:v>2018</c:v>
                      </c:pt>
                      <c:pt idx="15">
                        <c:v>2019</c:v>
                      </c:pt>
                      <c:pt idx="16">
                        <c:v>2020</c:v>
                      </c:pt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C-0484-4DA4-919C-7CC268CAA589}"/>
                  </c:ext>
                </c:extLst>
              </c15:ser>
            </c15:filteredBarSeries>
          </c:ext>
        </c:extLst>
      </c:barChart>
      <c:lineChart>
        <c:grouping val="standard"/>
        <c:varyColors val="0"/>
        <c:ser>
          <c:idx val="2"/>
          <c:order val="2"/>
          <c:tx>
            <c:strRef>
              <c:f>List2!$D$4</c:f>
              <c:strCache>
                <c:ptCount val="1"/>
                <c:pt idx="0">
                  <c:v>Roční užitkovost dojnic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3"/>
              </a:solidFill>
              <a:ln w="9525">
                <a:solidFill>
                  <a:schemeClr val="accent3"/>
                </a:solidFill>
              </a:ln>
              <a:effectLst/>
            </c:spPr>
          </c:marker>
          <c:dLbls>
            <c:dLbl>
              <c:idx val="1"/>
              <c:layout>
                <c:manualLayout>
                  <c:x val="-6.3589207747135876E-2"/>
                  <c:y val="-5.175593103912419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0484-4DA4-919C-7CC268CAA589}"/>
                </c:ext>
              </c:extLst>
            </c:dLbl>
            <c:dLbl>
              <c:idx val="5"/>
              <c:layout>
                <c:manualLayout>
                  <c:x val="-5.3715590053612969E-2"/>
                  <c:y val="-6.059766401878810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0484-4DA4-919C-7CC268CAA589}"/>
                </c:ext>
              </c:extLst>
            </c:dLbl>
            <c:dLbl>
              <c:idx val="7"/>
              <c:layout>
                <c:manualLayout>
                  <c:x val="-3.2339448260456802E-2"/>
                  <c:y val="-6.83515735467791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0484-4DA4-919C-7CC268CAA589}"/>
                </c:ext>
              </c:extLst>
            </c:dLbl>
            <c:dLbl>
              <c:idx val="8"/>
              <c:layout>
                <c:manualLayout>
                  <c:x val="-6.3589207747135876E-2"/>
                  <c:y val="-3.996695373290540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0484-4DA4-919C-7CC268CAA589}"/>
                </c:ext>
              </c:extLst>
            </c:dLbl>
            <c:dLbl>
              <c:idx val="12"/>
              <c:layout>
                <c:manualLayout>
                  <c:x val="-6.9513378363249612E-2"/>
                  <c:y val="-7.828112997811613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0484-4DA4-919C-7CC268CAA589}"/>
                </c:ext>
              </c:extLst>
            </c:dLbl>
            <c:dLbl>
              <c:idx val="14"/>
              <c:layout>
                <c:manualLayout>
                  <c:x val="-6.161448420843129E-2"/>
                  <c:y val="-5.765041969223343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0484-4DA4-919C-7CC268CAA589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/>
                </a:solidFill>
              </a:ln>
              <a:effectLst/>
            </c:spPr>
            <c:txPr>
              <a:bodyPr rot="0" spcFirstLastPara="1" vertOverflow="clip" horzOverflow="clip" vert="horz" wrap="square" lIns="36576" tIns="18288" rIns="36576" bIns="18288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cs-CZ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  <c15:showLeaderLines val="0"/>
              </c:ext>
            </c:extLst>
          </c:dLbls>
          <c:val>
            <c:numRef>
              <c:f>List2!$D$5:$D$21</c:f>
              <c:numCache>
                <c:formatCode>#\ ##0.0</c:formatCode>
                <c:ptCount val="17"/>
                <c:pt idx="0">
                  <c:v>6006.2</c:v>
                </c:pt>
                <c:pt idx="1">
                  <c:v>6235.7</c:v>
                </c:pt>
                <c:pt idx="2">
                  <c:v>6370.4</c:v>
                </c:pt>
                <c:pt idx="3">
                  <c:v>6548.3</c:v>
                </c:pt>
                <c:pt idx="4">
                  <c:v>6776.2</c:v>
                </c:pt>
                <c:pt idx="5">
                  <c:v>6869.9</c:v>
                </c:pt>
                <c:pt idx="6">
                  <c:v>6903.8</c:v>
                </c:pt>
                <c:pt idx="7">
                  <c:v>7127.8</c:v>
                </c:pt>
                <c:pt idx="8">
                  <c:v>7432.6</c:v>
                </c:pt>
                <c:pt idx="9">
                  <c:v>7443.4</c:v>
                </c:pt>
                <c:pt idx="10">
                  <c:v>7704.8</c:v>
                </c:pt>
                <c:pt idx="11">
                  <c:v>8001.3</c:v>
                </c:pt>
                <c:pt idx="12">
                  <c:v>8061.3</c:v>
                </c:pt>
                <c:pt idx="13">
                  <c:v>8222.5</c:v>
                </c:pt>
                <c:pt idx="14">
                  <c:v>8525.7000000000007</c:v>
                </c:pt>
                <c:pt idx="15">
                  <c:v>8471.4</c:v>
                </c:pt>
                <c:pt idx="16" formatCode="General">
                  <c:v>8892.7999999999993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B-0484-4DA4-919C-7CC268CAA58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34921200"/>
        <c:axId val="434914968"/>
      </c:lineChart>
      <c:catAx>
        <c:axId val="490392688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8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cs-CZ"/>
                  <a:t>Rok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800" b="1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cs-CZ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1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cs-CZ"/>
          </a:p>
        </c:txPr>
        <c:crossAx val="490399248"/>
        <c:crosses val="autoZero"/>
        <c:auto val="1"/>
        <c:lblAlgn val="ctr"/>
        <c:lblOffset val="100"/>
        <c:noMultiLvlLbl val="0"/>
      </c:catAx>
      <c:valAx>
        <c:axId val="490399248"/>
        <c:scaling>
          <c:orientation val="minMax"/>
          <c:min val="3200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8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cs-CZ"/>
                  <a:t>Stavy dojnic (ks)</a:t>
                </a:r>
              </a:p>
            </c:rich>
          </c:tx>
          <c:layout>
            <c:manualLayout>
              <c:xMode val="edge"/>
              <c:yMode val="edge"/>
              <c:x val="2.4744513318813873E-3"/>
              <c:y val="0.40463714881592805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800" b="1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cs-CZ"/>
            </a:p>
          </c:txPr>
        </c:title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cs-CZ"/>
          </a:p>
        </c:txPr>
        <c:crossAx val="490392688"/>
        <c:crosses val="autoZero"/>
        <c:crossBetween val="between"/>
      </c:valAx>
      <c:valAx>
        <c:axId val="434914968"/>
        <c:scaling>
          <c:orientation val="minMax"/>
          <c:min val="5750"/>
        </c:scaling>
        <c:delete val="0"/>
        <c:axPos val="r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8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cs-CZ"/>
                  <a:t>Průměrná roční užitkovost (l/ks)</a:t>
                </a:r>
              </a:p>
            </c:rich>
          </c:tx>
          <c:layout>
            <c:manualLayout>
              <c:xMode val="edge"/>
              <c:yMode val="edge"/>
              <c:x val="0.97565379460546153"/>
              <c:y val="0.3201578914907177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800" b="1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cs-CZ"/>
            </a:p>
          </c:txPr>
        </c:title>
        <c:numFmt formatCode="#\ ##0.0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cs-CZ"/>
          </a:p>
        </c:txPr>
        <c:crossAx val="434921200"/>
        <c:crosses val="max"/>
        <c:crossBetween val="between"/>
      </c:valAx>
      <c:catAx>
        <c:axId val="434921200"/>
        <c:scaling>
          <c:orientation val="minMax"/>
        </c:scaling>
        <c:delete val="1"/>
        <c:axPos val="b"/>
        <c:majorTickMark val="out"/>
        <c:minorTickMark val="none"/>
        <c:tickLblPos val="nextTo"/>
        <c:crossAx val="434914968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0352393031407989"/>
          <c:y val="0.16943175853018372"/>
          <c:w val="0.52210937063718099"/>
          <c:h val="4.306814781311604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1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cs-CZ"/>
        </a:p>
      </c:txPr>
    </c:legend>
    <c:plotVisOnly val="1"/>
    <c:dispBlanksAs val="gap"/>
    <c:showDLblsOverMax val="0"/>
  </c:chart>
  <c:spPr>
    <a:gradFill>
      <a:gsLst>
        <a:gs pos="85970">
          <a:schemeClr val="accent1">
            <a:lumMod val="20000"/>
            <a:lumOff val="80000"/>
          </a:schemeClr>
        </a:gs>
        <a:gs pos="0">
          <a:schemeClr val="accent1">
            <a:lumMod val="75000"/>
          </a:schemeClr>
        </a:gs>
        <a:gs pos="100000">
          <a:schemeClr val="accent1">
            <a:lumMod val="20000"/>
            <a:lumOff val="80000"/>
          </a:schemeClr>
        </a:gs>
        <a:gs pos="54000">
          <a:schemeClr val="accent1">
            <a:lumMod val="60000"/>
            <a:lumOff val="40000"/>
          </a:schemeClr>
        </a:gs>
        <a:gs pos="96000">
          <a:schemeClr val="accent1">
            <a:lumMod val="30000"/>
            <a:lumOff val="70000"/>
          </a:schemeClr>
        </a:gs>
      </a:gsLst>
      <a:lin ang="5400000" scaled="1"/>
    </a:gra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800" b="1"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cs-CZ"/>
    </a:p>
  </c:txPr>
  <c:externalData r:id="rId4">
    <c:autoUpdate val="0"/>
  </c:externalData>
  <c:userShapes r:id="rId5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95000"/>
                    <a:lumOff val="5000"/>
                  </a:schemeClr>
                </a:solidFill>
                <a:latin typeface="Arial" panose="020B0604020202020204" pitchFamily="34" charset="0"/>
                <a:ea typeface="+mn-ea"/>
                <a:cs typeface="+mn-cs"/>
              </a:defRPr>
            </a:pPr>
            <a:r>
              <a:rPr lang="cs-CZ" b="1"/>
              <a:t>Vývoj ceny (Kč/l)  tučnosti (%) mléka</a:t>
            </a:r>
          </a:p>
          <a:p>
            <a:pPr>
              <a:defRPr/>
            </a:pPr>
            <a:r>
              <a:rPr lang="cs-CZ" sz="800"/>
              <a:t>Zdroj: Rezortní statistika MZe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95000"/>
                  <a:lumOff val="5000"/>
                </a:schemeClr>
              </a:solidFill>
              <a:latin typeface="Arial" panose="020B0604020202020204" pitchFamily="34" charset="0"/>
              <a:ea typeface="+mn-ea"/>
              <a:cs typeface="+mn-cs"/>
            </a:defRPr>
          </a:pPr>
          <a:endParaRPr lang="cs-CZ"/>
        </a:p>
      </c:txPr>
    </c:title>
    <c:autoTitleDeleted val="0"/>
    <c:plotArea>
      <c:layout/>
      <c:barChart>
        <c:barDir val="col"/>
        <c:grouping val="clustered"/>
        <c:varyColors val="0"/>
        <c:ser>
          <c:idx val="1"/>
          <c:order val="1"/>
          <c:tx>
            <c:strRef>
              <c:f>'G Tučnost a cena'!$D$2</c:f>
              <c:strCache>
                <c:ptCount val="1"/>
                <c:pt idx="0">
                  <c:v>cena</c:v>
                </c:pt>
              </c:strCache>
            </c:strRef>
          </c:tx>
          <c:spPr>
            <a:solidFill>
              <a:schemeClr val="accent1">
                <a:lumMod val="75000"/>
              </a:schemeClr>
            </a:solidFill>
            <a:ln>
              <a:solidFill>
                <a:schemeClr val="accent1">
                  <a:lumMod val="75000"/>
                </a:schemeClr>
              </a:solidFill>
            </a:ln>
            <a:effectLst/>
          </c:spPr>
          <c:invertIfNegative val="0"/>
          <c:cat>
            <c:numRef>
              <c:f>'G Tučnost a cena'!$B$51:$B$138</c:f>
              <c:numCache>
                <c:formatCode>mmm\-yy</c:formatCode>
                <c:ptCount val="88"/>
                <c:pt idx="0">
                  <c:v>41640</c:v>
                </c:pt>
                <c:pt idx="1">
                  <c:v>41671</c:v>
                </c:pt>
                <c:pt idx="2">
                  <c:v>41699</c:v>
                </c:pt>
                <c:pt idx="3">
                  <c:v>41730</c:v>
                </c:pt>
                <c:pt idx="4">
                  <c:v>41760</c:v>
                </c:pt>
                <c:pt idx="5">
                  <c:v>41791</c:v>
                </c:pt>
                <c:pt idx="6">
                  <c:v>41821</c:v>
                </c:pt>
                <c:pt idx="7">
                  <c:v>41852</c:v>
                </c:pt>
                <c:pt idx="8">
                  <c:v>41883</c:v>
                </c:pt>
                <c:pt idx="9">
                  <c:v>41913</c:v>
                </c:pt>
                <c:pt idx="10">
                  <c:v>41944</c:v>
                </c:pt>
                <c:pt idx="11">
                  <c:v>41974</c:v>
                </c:pt>
                <c:pt idx="12">
                  <c:v>42005</c:v>
                </c:pt>
                <c:pt idx="13">
                  <c:v>42036</c:v>
                </c:pt>
                <c:pt idx="14">
                  <c:v>42064</c:v>
                </c:pt>
                <c:pt idx="15">
                  <c:v>42095</c:v>
                </c:pt>
                <c:pt idx="16">
                  <c:v>42125</c:v>
                </c:pt>
                <c:pt idx="17">
                  <c:v>42156</c:v>
                </c:pt>
                <c:pt idx="18">
                  <c:v>42186</c:v>
                </c:pt>
                <c:pt idx="19">
                  <c:v>42217</c:v>
                </c:pt>
                <c:pt idx="20">
                  <c:v>42248</c:v>
                </c:pt>
                <c:pt idx="21">
                  <c:v>42278</c:v>
                </c:pt>
                <c:pt idx="22">
                  <c:v>42309</c:v>
                </c:pt>
                <c:pt idx="23">
                  <c:v>42339</c:v>
                </c:pt>
                <c:pt idx="24">
                  <c:v>42370</c:v>
                </c:pt>
                <c:pt idx="25">
                  <c:v>42401</c:v>
                </c:pt>
                <c:pt idx="26">
                  <c:v>42430</c:v>
                </c:pt>
                <c:pt idx="27">
                  <c:v>42461</c:v>
                </c:pt>
                <c:pt idx="28">
                  <c:v>42491</c:v>
                </c:pt>
                <c:pt idx="29">
                  <c:v>42522</c:v>
                </c:pt>
                <c:pt idx="30">
                  <c:v>42552</c:v>
                </c:pt>
                <c:pt idx="31">
                  <c:v>42583</c:v>
                </c:pt>
                <c:pt idx="32">
                  <c:v>42614</c:v>
                </c:pt>
                <c:pt idx="33">
                  <c:v>42644</c:v>
                </c:pt>
                <c:pt idx="34">
                  <c:v>42675</c:v>
                </c:pt>
                <c:pt idx="35">
                  <c:v>42705</c:v>
                </c:pt>
                <c:pt idx="36">
                  <c:v>42736</c:v>
                </c:pt>
                <c:pt idx="37">
                  <c:v>42767</c:v>
                </c:pt>
                <c:pt idx="38">
                  <c:v>42795</c:v>
                </c:pt>
                <c:pt idx="39">
                  <c:v>42826</c:v>
                </c:pt>
                <c:pt idx="40">
                  <c:v>42856</c:v>
                </c:pt>
                <c:pt idx="41">
                  <c:v>42887</c:v>
                </c:pt>
                <c:pt idx="42">
                  <c:v>42917</c:v>
                </c:pt>
                <c:pt idx="43">
                  <c:v>42948</c:v>
                </c:pt>
                <c:pt idx="44">
                  <c:v>42979</c:v>
                </c:pt>
                <c:pt idx="45">
                  <c:v>43009</c:v>
                </c:pt>
                <c:pt idx="46">
                  <c:v>43040</c:v>
                </c:pt>
                <c:pt idx="47">
                  <c:v>43070</c:v>
                </c:pt>
                <c:pt idx="48">
                  <c:v>43101</c:v>
                </c:pt>
                <c:pt idx="49">
                  <c:v>43132</c:v>
                </c:pt>
                <c:pt idx="50">
                  <c:v>43160</c:v>
                </c:pt>
                <c:pt idx="51">
                  <c:v>43191</c:v>
                </c:pt>
                <c:pt idx="52">
                  <c:v>43221</c:v>
                </c:pt>
                <c:pt idx="53">
                  <c:v>43252</c:v>
                </c:pt>
                <c:pt idx="54">
                  <c:v>43282</c:v>
                </c:pt>
                <c:pt idx="55">
                  <c:v>43313</c:v>
                </c:pt>
                <c:pt idx="56">
                  <c:v>43344</c:v>
                </c:pt>
                <c:pt idx="57">
                  <c:v>43374</c:v>
                </c:pt>
                <c:pt idx="58">
                  <c:v>43405</c:v>
                </c:pt>
                <c:pt idx="59">
                  <c:v>43435</c:v>
                </c:pt>
                <c:pt idx="60">
                  <c:v>43466</c:v>
                </c:pt>
                <c:pt idx="61">
                  <c:v>43497</c:v>
                </c:pt>
                <c:pt idx="62">
                  <c:v>43525</c:v>
                </c:pt>
                <c:pt idx="63">
                  <c:v>43556</c:v>
                </c:pt>
                <c:pt idx="64">
                  <c:v>43586</c:v>
                </c:pt>
                <c:pt idx="65">
                  <c:v>43617</c:v>
                </c:pt>
                <c:pt idx="66">
                  <c:v>43647</c:v>
                </c:pt>
                <c:pt idx="67">
                  <c:v>43678</c:v>
                </c:pt>
                <c:pt idx="68">
                  <c:v>43709</c:v>
                </c:pt>
                <c:pt idx="69">
                  <c:v>43739</c:v>
                </c:pt>
                <c:pt idx="70">
                  <c:v>43770</c:v>
                </c:pt>
                <c:pt idx="71">
                  <c:v>43800</c:v>
                </c:pt>
                <c:pt idx="72">
                  <c:v>43831</c:v>
                </c:pt>
                <c:pt idx="73">
                  <c:v>43862</c:v>
                </c:pt>
                <c:pt idx="74">
                  <c:v>43891</c:v>
                </c:pt>
                <c:pt idx="75">
                  <c:v>43922</c:v>
                </c:pt>
                <c:pt idx="76">
                  <c:v>43952</c:v>
                </c:pt>
                <c:pt idx="77">
                  <c:v>43983</c:v>
                </c:pt>
                <c:pt idx="78">
                  <c:v>44013</c:v>
                </c:pt>
                <c:pt idx="79">
                  <c:v>44044</c:v>
                </c:pt>
                <c:pt idx="80">
                  <c:v>44075</c:v>
                </c:pt>
                <c:pt idx="81">
                  <c:v>44105</c:v>
                </c:pt>
                <c:pt idx="82">
                  <c:v>44136</c:v>
                </c:pt>
                <c:pt idx="83">
                  <c:v>44166</c:v>
                </c:pt>
                <c:pt idx="84">
                  <c:v>44197</c:v>
                </c:pt>
                <c:pt idx="85">
                  <c:v>44228</c:v>
                </c:pt>
                <c:pt idx="86">
                  <c:v>44256</c:v>
                </c:pt>
                <c:pt idx="87">
                  <c:v>44287</c:v>
                </c:pt>
              </c:numCache>
            </c:numRef>
          </c:cat>
          <c:val>
            <c:numRef>
              <c:f>'G Tučnost a cena'!$D$51:$D$138</c:f>
              <c:numCache>
                <c:formatCode>0.00</c:formatCode>
                <c:ptCount val="88"/>
                <c:pt idx="0">
                  <c:v>9.6624773097867891</c:v>
                </c:pt>
                <c:pt idx="1">
                  <c:v>9.7209406631376112</c:v>
                </c:pt>
                <c:pt idx="2">
                  <c:v>9.7546844870983414</c:v>
                </c:pt>
                <c:pt idx="3">
                  <c:v>9.7205634742861768</c:v>
                </c:pt>
                <c:pt idx="4">
                  <c:v>9.6108765915768846</c:v>
                </c:pt>
                <c:pt idx="5">
                  <c:v>9.5110944800663439</c:v>
                </c:pt>
                <c:pt idx="6">
                  <c:v>9.4590585423665736</c:v>
                </c:pt>
                <c:pt idx="7">
                  <c:v>9.2863947736262435</c:v>
                </c:pt>
                <c:pt idx="8">
                  <c:v>9.0658079427564306</c:v>
                </c:pt>
                <c:pt idx="9">
                  <c:v>8.9477243714992838</c:v>
                </c:pt>
                <c:pt idx="10">
                  <c:v>8.862302471014841</c:v>
                </c:pt>
                <c:pt idx="11">
                  <c:v>8.8369019807008637</c:v>
                </c:pt>
                <c:pt idx="12">
                  <c:v>8.5176256897760148</c:v>
                </c:pt>
                <c:pt idx="13">
                  <c:v>8.3908687938510678</c:v>
                </c:pt>
                <c:pt idx="14">
                  <c:v>8.3142628364580524</c:v>
                </c:pt>
                <c:pt idx="15">
                  <c:v>8.1498528517572666</c:v>
                </c:pt>
                <c:pt idx="16">
                  <c:v>7.7645170757613169</c:v>
                </c:pt>
                <c:pt idx="17">
                  <c:v>7.457688808007279</c:v>
                </c:pt>
                <c:pt idx="18">
                  <c:v>7.2042292604486358</c:v>
                </c:pt>
                <c:pt idx="19">
                  <c:v>7.0277256598454283</c:v>
                </c:pt>
                <c:pt idx="20">
                  <c:v>7.0737552587509702</c:v>
                </c:pt>
                <c:pt idx="21">
                  <c:v>7.237747990357752</c:v>
                </c:pt>
                <c:pt idx="22">
                  <c:v>7.3312078959736802</c:v>
                </c:pt>
                <c:pt idx="23">
                  <c:v>7.4072859352665894</c:v>
                </c:pt>
                <c:pt idx="24">
                  <c:v>7.32</c:v>
                </c:pt>
                <c:pt idx="25">
                  <c:v>7.08</c:v>
                </c:pt>
                <c:pt idx="26">
                  <c:v>6.81</c:v>
                </c:pt>
                <c:pt idx="27">
                  <c:v>6.54</c:v>
                </c:pt>
                <c:pt idx="28">
                  <c:v>6.25</c:v>
                </c:pt>
                <c:pt idx="29">
                  <c:v>6.12</c:v>
                </c:pt>
                <c:pt idx="30">
                  <c:v>6.1</c:v>
                </c:pt>
                <c:pt idx="31">
                  <c:v>6.2</c:v>
                </c:pt>
                <c:pt idx="32">
                  <c:v>6.42</c:v>
                </c:pt>
                <c:pt idx="33">
                  <c:v>6.76</c:v>
                </c:pt>
                <c:pt idx="34">
                  <c:v>7.13</c:v>
                </c:pt>
                <c:pt idx="35">
                  <c:v>7.5</c:v>
                </c:pt>
                <c:pt idx="36">
                  <c:v>7.74</c:v>
                </c:pt>
                <c:pt idx="37">
                  <c:v>7.99</c:v>
                </c:pt>
                <c:pt idx="38">
                  <c:v>8.1199999999999992</c:v>
                </c:pt>
                <c:pt idx="39">
                  <c:v>8.233968605583776</c:v>
                </c:pt>
                <c:pt idx="40">
                  <c:v>8.311991940366104</c:v>
                </c:pt>
                <c:pt idx="41">
                  <c:v>8.3699999999999992</c:v>
                </c:pt>
                <c:pt idx="42">
                  <c:v>8.4519082475619811</c:v>
                </c:pt>
                <c:pt idx="43">
                  <c:v>8.6</c:v>
                </c:pt>
                <c:pt idx="44">
                  <c:v>8.8620580480155144</c:v>
                </c:pt>
                <c:pt idx="45">
                  <c:v>9.1015091786302662</c:v>
                </c:pt>
                <c:pt idx="46">
                  <c:v>9.27</c:v>
                </c:pt>
                <c:pt idx="47">
                  <c:v>9.32</c:v>
                </c:pt>
                <c:pt idx="48">
                  <c:v>9.02</c:v>
                </c:pt>
                <c:pt idx="49">
                  <c:v>8.7899999999999991</c:v>
                </c:pt>
                <c:pt idx="50">
                  <c:v>8.57</c:v>
                </c:pt>
                <c:pt idx="51">
                  <c:v>8.35</c:v>
                </c:pt>
                <c:pt idx="52">
                  <c:v>8.2100000000000009</c:v>
                </c:pt>
                <c:pt idx="53">
                  <c:v>8.15</c:v>
                </c:pt>
                <c:pt idx="54">
                  <c:v>8.18</c:v>
                </c:pt>
                <c:pt idx="55">
                  <c:v>8.2200000000000006</c:v>
                </c:pt>
                <c:pt idx="56">
                  <c:v>8.41</c:v>
                </c:pt>
                <c:pt idx="57">
                  <c:v>8.6999999999999993</c:v>
                </c:pt>
                <c:pt idx="58">
                  <c:v>8.93</c:v>
                </c:pt>
                <c:pt idx="59">
                  <c:v>9.09</c:v>
                </c:pt>
                <c:pt idx="60">
                  <c:v>9.07</c:v>
                </c:pt>
                <c:pt idx="61">
                  <c:v>9.0299999999999994</c:v>
                </c:pt>
                <c:pt idx="62">
                  <c:v>8.9600000000000009</c:v>
                </c:pt>
                <c:pt idx="63">
                  <c:v>8.89</c:v>
                </c:pt>
                <c:pt idx="64">
                  <c:v>8.84</c:v>
                </c:pt>
                <c:pt idx="65">
                  <c:v>8.68</c:v>
                </c:pt>
                <c:pt idx="66">
                  <c:v>8.6199999999999992</c:v>
                </c:pt>
                <c:pt idx="67">
                  <c:v>8.61</c:v>
                </c:pt>
                <c:pt idx="68">
                  <c:v>8.66</c:v>
                </c:pt>
                <c:pt idx="69">
                  <c:v>8.7899999999999991</c:v>
                </c:pt>
                <c:pt idx="70">
                  <c:v>8.91</c:v>
                </c:pt>
                <c:pt idx="71">
                  <c:v>8.99</c:v>
                </c:pt>
                <c:pt idx="72">
                  <c:v>8.9600000000000009</c:v>
                </c:pt>
                <c:pt idx="73">
                  <c:v>8.89</c:v>
                </c:pt>
                <c:pt idx="74">
                  <c:v>8.81</c:v>
                </c:pt>
                <c:pt idx="75">
                  <c:v>8.58</c:v>
                </c:pt>
                <c:pt idx="76" formatCode="General">
                  <c:v>8.31</c:v>
                </c:pt>
                <c:pt idx="77" formatCode="General">
                  <c:v>8.23</c:v>
                </c:pt>
                <c:pt idx="78" formatCode="General">
                  <c:v>8.19</c:v>
                </c:pt>
                <c:pt idx="79" formatCode="General">
                  <c:v>8.6</c:v>
                </c:pt>
                <c:pt idx="80" formatCode="General">
                  <c:v>8.27</c:v>
                </c:pt>
                <c:pt idx="81" formatCode="General">
                  <c:v>8.48</c:v>
                </c:pt>
                <c:pt idx="82" formatCode="General">
                  <c:v>8.6300000000000008</c:v>
                </c:pt>
                <c:pt idx="83" formatCode="General">
                  <c:v>8.75</c:v>
                </c:pt>
                <c:pt idx="84" formatCode="General">
                  <c:v>8.77</c:v>
                </c:pt>
                <c:pt idx="85" formatCode="General">
                  <c:v>8.7899999999999991</c:v>
                </c:pt>
                <c:pt idx="86" formatCode="General">
                  <c:v>8.82</c:v>
                </c:pt>
                <c:pt idx="87" formatCode="General">
                  <c:v>8.8800000000000008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5DD-4D0B-B8E3-C5370598671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316718608"/>
        <c:axId val="316715000"/>
      </c:barChart>
      <c:lineChart>
        <c:grouping val="standard"/>
        <c:varyColors val="0"/>
        <c:ser>
          <c:idx val="0"/>
          <c:order val="0"/>
          <c:tx>
            <c:strRef>
              <c:f>'G Tučnost a cena'!$C$2</c:f>
              <c:strCache>
                <c:ptCount val="1"/>
                <c:pt idx="0">
                  <c:v>tučnost </c:v>
                </c:pt>
              </c:strCache>
            </c:strRef>
          </c:tx>
          <c:spPr>
            <a:ln w="28575" cap="rnd">
              <a:solidFill>
                <a:srgbClr val="FF0000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C00000"/>
              </a:solidFill>
              <a:ln w="9525">
                <a:solidFill>
                  <a:srgbClr val="C00000"/>
                </a:solidFill>
              </a:ln>
              <a:effectLst/>
            </c:spPr>
          </c:marker>
          <c:cat>
            <c:numRef>
              <c:f>'G Tučnost a cena'!$B$51:$B$138</c:f>
              <c:numCache>
                <c:formatCode>mmm\-yy</c:formatCode>
                <c:ptCount val="88"/>
                <c:pt idx="0">
                  <c:v>41640</c:v>
                </c:pt>
                <c:pt idx="1">
                  <c:v>41671</c:v>
                </c:pt>
                <c:pt idx="2">
                  <c:v>41699</c:v>
                </c:pt>
                <c:pt idx="3">
                  <c:v>41730</c:v>
                </c:pt>
                <c:pt idx="4">
                  <c:v>41760</c:v>
                </c:pt>
                <c:pt idx="5">
                  <c:v>41791</c:v>
                </c:pt>
                <c:pt idx="6">
                  <c:v>41821</c:v>
                </c:pt>
                <c:pt idx="7">
                  <c:v>41852</c:v>
                </c:pt>
                <c:pt idx="8">
                  <c:v>41883</c:v>
                </c:pt>
                <c:pt idx="9">
                  <c:v>41913</c:v>
                </c:pt>
                <c:pt idx="10">
                  <c:v>41944</c:v>
                </c:pt>
                <c:pt idx="11">
                  <c:v>41974</c:v>
                </c:pt>
                <c:pt idx="12">
                  <c:v>42005</c:v>
                </c:pt>
                <c:pt idx="13">
                  <c:v>42036</c:v>
                </c:pt>
                <c:pt idx="14">
                  <c:v>42064</c:v>
                </c:pt>
                <c:pt idx="15">
                  <c:v>42095</c:v>
                </c:pt>
                <c:pt idx="16">
                  <c:v>42125</c:v>
                </c:pt>
                <c:pt idx="17">
                  <c:v>42156</c:v>
                </c:pt>
                <c:pt idx="18">
                  <c:v>42186</c:v>
                </c:pt>
                <c:pt idx="19">
                  <c:v>42217</c:v>
                </c:pt>
                <c:pt idx="20">
                  <c:v>42248</c:v>
                </c:pt>
                <c:pt idx="21">
                  <c:v>42278</c:v>
                </c:pt>
                <c:pt idx="22">
                  <c:v>42309</c:v>
                </c:pt>
                <c:pt idx="23">
                  <c:v>42339</c:v>
                </c:pt>
                <c:pt idx="24">
                  <c:v>42370</c:v>
                </c:pt>
                <c:pt idx="25">
                  <c:v>42401</c:v>
                </c:pt>
                <c:pt idx="26">
                  <c:v>42430</c:v>
                </c:pt>
                <c:pt idx="27">
                  <c:v>42461</c:v>
                </c:pt>
                <c:pt idx="28">
                  <c:v>42491</c:v>
                </c:pt>
                <c:pt idx="29">
                  <c:v>42522</c:v>
                </c:pt>
                <c:pt idx="30">
                  <c:v>42552</c:v>
                </c:pt>
                <c:pt idx="31">
                  <c:v>42583</c:v>
                </c:pt>
                <c:pt idx="32">
                  <c:v>42614</c:v>
                </c:pt>
                <c:pt idx="33">
                  <c:v>42644</c:v>
                </c:pt>
                <c:pt idx="34">
                  <c:v>42675</c:v>
                </c:pt>
                <c:pt idx="35">
                  <c:v>42705</c:v>
                </c:pt>
                <c:pt idx="36">
                  <c:v>42736</c:v>
                </c:pt>
                <c:pt idx="37">
                  <c:v>42767</c:v>
                </c:pt>
                <c:pt idx="38">
                  <c:v>42795</c:v>
                </c:pt>
                <c:pt idx="39">
                  <c:v>42826</c:v>
                </c:pt>
                <c:pt idx="40">
                  <c:v>42856</c:v>
                </c:pt>
                <c:pt idx="41">
                  <c:v>42887</c:v>
                </c:pt>
                <c:pt idx="42">
                  <c:v>42917</c:v>
                </c:pt>
                <c:pt idx="43">
                  <c:v>42948</c:v>
                </c:pt>
                <c:pt idx="44">
                  <c:v>42979</c:v>
                </c:pt>
                <c:pt idx="45">
                  <c:v>43009</c:v>
                </c:pt>
                <c:pt idx="46">
                  <c:v>43040</c:v>
                </c:pt>
                <c:pt idx="47">
                  <c:v>43070</c:v>
                </c:pt>
                <c:pt idx="48">
                  <c:v>43101</c:v>
                </c:pt>
                <c:pt idx="49">
                  <c:v>43132</c:v>
                </c:pt>
                <c:pt idx="50">
                  <c:v>43160</c:v>
                </c:pt>
                <c:pt idx="51">
                  <c:v>43191</c:v>
                </c:pt>
                <c:pt idx="52">
                  <c:v>43221</c:v>
                </c:pt>
                <c:pt idx="53">
                  <c:v>43252</c:v>
                </c:pt>
                <c:pt idx="54">
                  <c:v>43282</c:v>
                </c:pt>
                <c:pt idx="55">
                  <c:v>43313</c:v>
                </c:pt>
                <c:pt idx="56">
                  <c:v>43344</c:v>
                </c:pt>
                <c:pt idx="57">
                  <c:v>43374</c:v>
                </c:pt>
                <c:pt idx="58">
                  <c:v>43405</c:v>
                </c:pt>
                <c:pt idx="59">
                  <c:v>43435</c:v>
                </c:pt>
                <c:pt idx="60">
                  <c:v>43466</c:v>
                </c:pt>
                <c:pt idx="61">
                  <c:v>43497</c:v>
                </c:pt>
                <c:pt idx="62">
                  <c:v>43525</c:v>
                </c:pt>
                <c:pt idx="63">
                  <c:v>43556</c:v>
                </c:pt>
                <c:pt idx="64">
                  <c:v>43586</c:v>
                </c:pt>
                <c:pt idx="65">
                  <c:v>43617</c:v>
                </c:pt>
                <c:pt idx="66">
                  <c:v>43647</c:v>
                </c:pt>
                <c:pt idx="67">
                  <c:v>43678</c:v>
                </c:pt>
                <c:pt idx="68">
                  <c:v>43709</c:v>
                </c:pt>
                <c:pt idx="69">
                  <c:v>43739</c:v>
                </c:pt>
                <c:pt idx="70">
                  <c:v>43770</c:v>
                </c:pt>
                <c:pt idx="71">
                  <c:v>43800</c:v>
                </c:pt>
                <c:pt idx="72">
                  <c:v>43831</c:v>
                </c:pt>
                <c:pt idx="73">
                  <c:v>43862</c:v>
                </c:pt>
                <c:pt idx="74">
                  <c:v>43891</c:v>
                </c:pt>
                <c:pt idx="75">
                  <c:v>43922</c:v>
                </c:pt>
                <c:pt idx="76">
                  <c:v>43952</c:v>
                </c:pt>
                <c:pt idx="77">
                  <c:v>43983</c:v>
                </c:pt>
                <c:pt idx="78">
                  <c:v>44013</c:v>
                </c:pt>
                <c:pt idx="79">
                  <c:v>44044</c:v>
                </c:pt>
                <c:pt idx="80">
                  <c:v>44075</c:v>
                </c:pt>
                <c:pt idx="81">
                  <c:v>44105</c:v>
                </c:pt>
                <c:pt idx="82">
                  <c:v>44136</c:v>
                </c:pt>
                <c:pt idx="83">
                  <c:v>44166</c:v>
                </c:pt>
                <c:pt idx="84">
                  <c:v>44197</c:v>
                </c:pt>
                <c:pt idx="85">
                  <c:v>44228</c:v>
                </c:pt>
                <c:pt idx="86">
                  <c:v>44256</c:v>
                </c:pt>
                <c:pt idx="87">
                  <c:v>44287</c:v>
                </c:pt>
              </c:numCache>
            </c:numRef>
          </c:cat>
          <c:val>
            <c:numRef>
              <c:f>'G Tučnost a cena'!$C$51:$C$138</c:f>
              <c:numCache>
                <c:formatCode>0.00</c:formatCode>
                <c:ptCount val="88"/>
                <c:pt idx="0">
                  <c:v>3.97</c:v>
                </c:pt>
                <c:pt idx="1">
                  <c:v>3.97</c:v>
                </c:pt>
                <c:pt idx="2">
                  <c:v>3.95</c:v>
                </c:pt>
                <c:pt idx="3">
                  <c:v>3.88</c:v>
                </c:pt>
                <c:pt idx="4">
                  <c:v>3.84</c:v>
                </c:pt>
                <c:pt idx="5">
                  <c:v>3.76</c:v>
                </c:pt>
                <c:pt idx="6">
                  <c:v>3.75</c:v>
                </c:pt>
                <c:pt idx="7">
                  <c:v>3.75</c:v>
                </c:pt>
                <c:pt idx="8">
                  <c:v>3.83</c:v>
                </c:pt>
                <c:pt idx="9">
                  <c:v>3.89</c:v>
                </c:pt>
                <c:pt idx="10">
                  <c:v>3.93</c:v>
                </c:pt>
                <c:pt idx="11">
                  <c:v>3.95</c:v>
                </c:pt>
                <c:pt idx="12">
                  <c:v>3.93</c:v>
                </c:pt>
                <c:pt idx="13">
                  <c:v>3.92</c:v>
                </c:pt>
                <c:pt idx="14">
                  <c:v>3.87</c:v>
                </c:pt>
                <c:pt idx="15">
                  <c:v>3.85</c:v>
                </c:pt>
                <c:pt idx="16">
                  <c:v>3.76</c:v>
                </c:pt>
                <c:pt idx="17">
                  <c:v>3.68</c:v>
                </c:pt>
                <c:pt idx="18">
                  <c:v>3.69</c:v>
                </c:pt>
                <c:pt idx="19">
                  <c:v>3.68</c:v>
                </c:pt>
                <c:pt idx="20">
                  <c:v>3.77</c:v>
                </c:pt>
                <c:pt idx="21">
                  <c:v>3.94</c:v>
                </c:pt>
                <c:pt idx="22">
                  <c:v>3.98</c:v>
                </c:pt>
                <c:pt idx="23">
                  <c:v>4</c:v>
                </c:pt>
                <c:pt idx="24">
                  <c:v>4.05</c:v>
                </c:pt>
                <c:pt idx="25">
                  <c:v>3.98</c:v>
                </c:pt>
                <c:pt idx="26">
                  <c:v>3.97</c:v>
                </c:pt>
                <c:pt idx="27">
                  <c:v>3.91</c:v>
                </c:pt>
                <c:pt idx="28">
                  <c:v>3.86</c:v>
                </c:pt>
                <c:pt idx="29">
                  <c:v>3.78</c:v>
                </c:pt>
                <c:pt idx="30">
                  <c:v>3.74</c:v>
                </c:pt>
                <c:pt idx="31">
                  <c:v>3.79</c:v>
                </c:pt>
                <c:pt idx="32">
                  <c:v>3.87</c:v>
                </c:pt>
                <c:pt idx="33">
                  <c:v>3.97</c:v>
                </c:pt>
                <c:pt idx="34">
                  <c:v>4.03</c:v>
                </c:pt>
                <c:pt idx="35">
                  <c:v>4.03</c:v>
                </c:pt>
                <c:pt idx="36" formatCode="#,##0.00">
                  <c:v>4.05</c:v>
                </c:pt>
                <c:pt idx="37" formatCode="#,##0.00">
                  <c:v>4</c:v>
                </c:pt>
                <c:pt idx="38" formatCode="#,##0.00">
                  <c:v>3.91</c:v>
                </c:pt>
                <c:pt idx="39" formatCode="#,##0.00">
                  <c:v>3.89</c:v>
                </c:pt>
                <c:pt idx="40" formatCode="#,##0.00">
                  <c:v>3.86</c:v>
                </c:pt>
                <c:pt idx="41" formatCode="#,##0.00">
                  <c:v>3.75</c:v>
                </c:pt>
                <c:pt idx="42" formatCode="#,##0.00">
                  <c:v>3.74</c:v>
                </c:pt>
                <c:pt idx="43" formatCode="#,##0.00">
                  <c:v>3.76</c:v>
                </c:pt>
                <c:pt idx="44" formatCode="#,##0.00">
                  <c:v>3.86</c:v>
                </c:pt>
                <c:pt idx="45" formatCode="#,##0.00">
                  <c:v>3.94</c:v>
                </c:pt>
                <c:pt idx="46" formatCode="#,##0.00">
                  <c:v>4</c:v>
                </c:pt>
                <c:pt idx="47" formatCode="#,##0.00">
                  <c:v>4</c:v>
                </c:pt>
                <c:pt idx="48">
                  <c:v>3.94</c:v>
                </c:pt>
                <c:pt idx="49">
                  <c:v>3.95</c:v>
                </c:pt>
                <c:pt idx="50">
                  <c:v>3.95</c:v>
                </c:pt>
                <c:pt idx="51">
                  <c:v>3.83</c:v>
                </c:pt>
                <c:pt idx="52">
                  <c:v>3.75</c:v>
                </c:pt>
                <c:pt idx="53">
                  <c:v>3.69</c:v>
                </c:pt>
                <c:pt idx="54">
                  <c:v>3.73</c:v>
                </c:pt>
                <c:pt idx="55">
                  <c:v>3.72</c:v>
                </c:pt>
                <c:pt idx="56">
                  <c:v>3.79</c:v>
                </c:pt>
                <c:pt idx="57">
                  <c:v>3.92</c:v>
                </c:pt>
                <c:pt idx="58">
                  <c:v>3.98</c:v>
                </c:pt>
                <c:pt idx="59">
                  <c:v>4.04</c:v>
                </c:pt>
                <c:pt idx="60">
                  <c:v>4.0199999999999996</c:v>
                </c:pt>
                <c:pt idx="61">
                  <c:v>3.99</c:v>
                </c:pt>
                <c:pt idx="62">
                  <c:v>3.96</c:v>
                </c:pt>
                <c:pt idx="63">
                  <c:v>3.92</c:v>
                </c:pt>
                <c:pt idx="64">
                  <c:v>3.91</c:v>
                </c:pt>
                <c:pt idx="65">
                  <c:v>3.8</c:v>
                </c:pt>
                <c:pt idx="66">
                  <c:v>3.76</c:v>
                </c:pt>
                <c:pt idx="67">
                  <c:v>3.79</c:v>
                </c:pt>
                <c:pt idx="68">
                  <c:v>3.88</c:v>
                </c:pt>
                <c:pt idx="69">
                  <c:v>3.97</c:v>
                </c:pt>
                <c:pt idx="70">
                  <c:v>3.99</c:v>
                </c:pt>
                <c:pt idx="71">
                  <c:v>4.04</c:v>
                </c:pt>
                <c:pt idx="72">
                  <c:v>4.03</c:v>
                </c:pt>
                <c:pt idx="73">
                  <c:v>3.94</c:v>
                </c:pt>
                <c:pt idx="74">
                  <c:v>3.93</c:v>
                </c:pt>
                <c:pt idx="75">
                  <c:v>3.9</c:v>
                </c:pt>
                <c:pt idx="76" formatCode="General">
                  <c:v>3.84</c:v>
                </c:pt>
                <c:pt idx="77" formatCode="General">
                  <c:v>3.8</c:v>
                </c:pt>
                <c:pt idx="78" formatCode="General">
                  <c:v>3.76</c:v>
                </c:pt>
                <c:pt idx="79" formatCode="General">
                  <c:v>3.77</c:v>
                </c:pt>
                <c:pt idx="80" formatCode="General">
                  <c:v>3.81</c:v>
                </c:pt>
                <c:pt idx="81" formatCode="General">
                  <c:v>3.92</c:v>
                </c:pt>
                <c:pt idx="82" formatCode="General">
                  <c:v>4.01</c:v>
                </c:pt>
                <c:pt idx="83" formatCode="General">
                  <c:v>4.05</c:v>
                </c:pt>
                <c:pt idx="84" formatCode="General">
                  <c:v>4.01</c:v>
                </c:pt>
                <c:pt idx="85" formatCode="General">
                  <c:v>3.99</c:v>
                </c:pt>
                <c:pt idx="86" formatCode="General">
                  <c:v>3.94</c:v>
                </c:pt>
                <c:pt idx="87" formatCode="General">
                  <c:v>3.9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35DD-4D0B-B8E3-C5370598671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19143608"/>
        <c:axId val="319145904"/>
      </c:lineChart>
      <c:dateAx>
        <c:axId val="316718608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95000"/>
                        <a:lumOff val="5000"/>
                      </a:schemeClr>
                    </a:solidFill>
                    <a:latin typeface="Arial" panose="020B0604020202020204" pitchFamily="34" charset="0"/>
                    <a:ea typeface="+mn-ea"/>
                    <a:cs typeface="+mn-cs"/>
                  </a:defRPr>
                </a:pPr>
                <a:r>
                  <a:rPr lang="cs-CZ" b="1"/>
                  <a:t>Období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95000"/>
                      <a:lumOff val="5000"/>
                    </a:schemeClr>
                  </a:solidFill>
                  <a:latin typeface="Arial" panose="020B0604020202020204" pitchFamily="34" charset="0"/>
                  <a:ea typeface="+mn-ea"/>
                  <a:cs typeface="+mn-cs"/>
                </a:defRPr>
              </a:pPr>
              <a:endParaRPr lang="cs-CZ"/>
            </a:p>
          </c:txPr>
        </c:title>
        <c:numFmt formatCode="mmm\-yy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95000"/>
                    <a:lumOff val="5000"/>
                  </a:schemeClr>
                </a:solidFill>
                <a:latin typeface="Arial" panose="020B0604020202020204" pitchFamily="34" charset="0"/>
                <a:ea typeface="+mn-ea"/>
                <a:cs typeface="+mn-cs"/>
              </a:defRPr>
            </a:pPr>
            <a:endParaRPr lang="cs-CZ"/>
          </a:p>
        </c:txPr>
        <c:crossAx val="316715000"/>
        <c:crosses val="autoZero"/>
        <c:auto val="1"/>
        <c:lblOffset val="100"/>
        <c:baseTimeUnit val="months"/>
      </c:dateAx>
      <c:valAx>
        <c:axId val="316715000"/>
        <c:scaling>
          <c:orientation val="minMax"/>
          <c:min val="6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95000"/>
                        <a:lumOff val="5000"/>
                      </a:schemeClr>
                    </a:solidFill>
                    <a:latin typeface="Arial" panose="020B0604020202020204" pitchFamily="34" charset="0"/>
                    <a:ea typeface="+mn-ea"/>
                    <a:cs typeface="+mn-cs"/>
                  </a:defRPr>
                </a:pPr>
                <a:r>
                  <a:rPr lang="cs-CZ" b="1"/>
                  <a:t>Cena (Kč/l)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95000"/>
                      <a:lumOff val="5000"/>
                    </a:schemeClr>
                  </a:solidFill>
                  <a:latin typeface="Arial" panose="020B0604020202020204" pitchFamily="34" charset="0"/>
                  <a:ea typeface="+mn-ea"/>
                  <a:cs typeface="+mn-cs"/>
                </a:defRPr>
              </a:pPr>
              <a:endParaRPr lang="cs-CZ"/>
            </a:p>
          </c:txPr>
        </c:title>
        <c:numFmt formatCode="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95000"/>
                    <a:lumOff val="5000"/>
                  </a:schemeClr>
                </a:solidFill>
                <a:latin typeface="Arial" panose="020B0604020202020204" pitchFamily="34" charset="0"/>
                <a:ea typeface="+mn-ea"/>
                <a:cs typeface="+mn-cs"/>
              </a:defRPr>
            </a:pPr>
            <a:endParaRPr lang="cs-CZ"/>
          </a:p>
        </c:txPr>
        <c:crossAx val="316718608"/>
        <c:crosses val="autoZero"/>
        <c:crossBetween val="between"/>
      </c:valAx>
      <c:valAx>
        <c:axId val="319145904"/>
        <c:scaling>
          <c:orientation val="minMax"/>
          <c:min val="3.6"/>
        </c:scaling>
        <c:delete val="0"/>
        <c:axPos val="r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95000"/>
                        <a:lumOff val="5000"/>
                      </a:schemeClr>
                    </a:solidFill>
                    <a:latin typeface="Arial" panose="020B0604020202020204" pitchFamily="34" charset="0"/>
                    <a:ea typeface="+mn-ea"/>
                    <a:cs typeface="+mn-cs"/>
                  </a:defRPr>
                </a:pPr>
                <a:r>
                  <a:rPr lang="cs-CZ" b="1"/>
                  <a:t>Tučnost (%)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95000"/>
                      <a:lumOff val="5000"/>
                    </a:schemeClr>
                  </a:solidFill>
                  <a:latin typeface="Arial" panose="020B0604020202020204" pitchFamily="34" charset="0"/>
                  <a:ea typeface="+mn-ea"/>
                  <a:cs typeface="+mn-cs"/>
                </a:defRPr>
              </a:pPr>
              <a:endParaRPr lang="cs-CZ"/>
            </a:p>
          </c:txPr>
        </c:title>
        <c:numFmt formatCode="0.00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95000"/>
                    <a:lumOff val="5000"/>
                  </a:schemeClr>
                </a:solidFill>
                <a:latin typeface="Arial" panose="020B0604020202020204" pitchFamily="34" charset="0"/>
                <a:ea typeface="+mn-ea"/>
                <a:cs typeface="+mn-cs"/>
              </a:defRPr>
            </a:pPr>
            <a:endParaRPr lang="cs-CZ"/>
          </a:p>
        </c:txPr>
        <c:crossAx val="319143608"/>
        <c:crosses val="max"/>
        <c:crossBetween val="between"/>
      </c:valAx>
      <c:dateAx>
        <c:axId val="319143608"/>
        <c:scaling>
          <c:orientation val="minMax"/>
        </c:scaling>
        <c:delete val="1"/>
        <c:axPos val="b"/>
        <c:numFmt formatCode="mmm\-yy" sourceLinked="1"/>
        <c:majorTickMark val="out"/>
        <c:minorTickMark val="none"/>
        <c:tickLblPos val="nextTo"/>
        <c:crossAx val="319145904"/>
        <c:crosses val="autoZero"/>
        <c:auto val="1"/>
        <c:lblOffset val="100"/>
        <c:baseTimeUnit val="months"/>
      </c:date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60795689232124084"/>
          <c:y val="0.1294969507193843"/>
          <c:w val="0.30091623832277981"/>
          <c:h val="4.813491223410961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95000"/>
                  <a:lumOff val="5000"/>
                </a:schemeClr>
              </a:solidFill>
              <a:latin typeface="Arial" panose="020B0604020202020204" pitchFamily="34" charset="0"/>
              <a:ea typeface="+mn-ea"/>
              <a:cs typeface="+mn-cs"/>
            </a:defRPr>
          </a:pPr>
          <a:endParaRPr lang="cs-CZ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 baseline="0">
          <a:solidFill>
            <a:schemeClr val="tx1">
              <a:lumMod val="95000"/>
              <a:lumOff val="5000"/>
            </a:schemeClr>
          </a:solidFill>
          <a:latin typeface="Arial" panose="020B0604020202020204" pitchFamily="34" charset="0"/>
        </a:defRPr>
      </a:pPr>
      <a:endParaRPr lang="cs-CZ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t" anchorCtr="0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+mn-cs"/>
              </a:defRPr>
            </a:pPr>
            <a:r>
              <a:rPr lang="cs-CZ" sz="1300" b="1" baseline="0">
                <a:solidFill>
                  <a:sysClr val="windowText" lastClr="000000"/>
                </a:solidFill>
                <a:latin typeface="Arial" panose="020B0604020202020204" pitchFamily="34" charset="0"/>
                <a:cs typeface="Times New Roman" panose="02020603050405020304" pitchFamily="18" charset="0"/>
              </a:rPr>
              <a:t>Vývoj ceny zemědělských výrobců syrového kravského mléka (Kč/l) a  ceny másla průmyslových výrobců (Kč/kg) a spotřebitelské ceny másla (Kč/kg)</a:t>
            </a:r>
          </a:p>
          <a:p>
            <a:pPr>
              <a:defRPr>
                <a:latin typeface="Arial" panose="020B0604020202020204" pitchFamily="34" charset="0"/>
              </a:defRPr>
            </a:pPr>
            <a:r>
              <a:rPr lang="cs-CZ" sz="900" baseline="0">
                <a:solidFill>
                  <a:sysClr val="windowText" lastClr="000000"/>
                </a:solidFill>
                <a:latin typeface="Arial" panose="020B0604020202020204" pitchFamily="34" charset="0"/>
                <a:cs typeface="Times New Roman" panose="02020603050405020304" pitchFamily="18" charset="0"/>
              </a:rPr>
              <a:t>                                                                                                                 </a:t>
            </a:r>
          </a:p>
        </c:rich>
      </c:tx>
      <c:layout>
        <c:manualLayout>
          <c:xMode val="edge"/>
          <c:yMode val="edge"/>
          <c:x val="0.13237003868495267"/>
          <c:y val="1.172160901696310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t" anchorCtr="0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Arial" panose="020B0604020202020204" pitchFamily="34" charset="0"/>
              <a:ea typeface="+mn-ea"/>
              <a:cs typeface="+mn-cs"/>
            </a:defRPr>
          </a:pPr>
          <a:endParaRPr lang="cs-CZ"/>
        </a:p>
      </c:txPr>
    </c:title>
    <c:autoTitleDeleted val="0"/>
    <c:plotArea>
      <c:layout>
        <c:manualLayout>
          <c:layoutTarget val="inner"/>
          <c:xMode val="edge"/>
          <c:yMode val="edge"/>
          <c:x val="8.2340142550299547E-2"/>
          <c:y val="0.17022794286591891"/>
          <c:w val="0.84852122619776027"/>
          <c:h val="0.67340983326798021"/>
        </c:manualLayout>
      </c:layout>
      <c:areaChart>
        <c:grouping val="stacked"/>
        <c:varyColors val="0"/>
        <c:ser>
          <c:idx val="1"/>
          <c:order val="1"/>
          <c:tx>
            <c:strRef>
              <c:f>'G mléko a máslo'!$C$2</c:f>
              <c:strCache>
                <c:ptCount val="1"/>
                <c:pt idx="0">
                  <c:v>CPV máslo 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cat>
            <c:numRef>
              <c:f>'G mléko a máslo'!$A$16:$A$103</c:f>
              <c:numCache>
                <c:formatCode>mmm\-yy</c:formatCode>
                <c:ptCount val="88"/>
                <c:pt idx="0">
                  <c:v>41640</c:v>
                </c:pt>
                <c:pt idx="1">
                  <c:v>41671</c:v>
                </c:pt>
                <c:pt idx="2">
                  <c:v>41699</c:v>
                </c:pt>
                <c:pt idx="3">
                  <c:v>41730</c:v>
                </c:pt>
                <c:pt idx="4">
                  <c:v>41760</c:v>
                </c:pt>
                <c:pt idx="5">
                  <c:v>41791</c:v>
                </c:pt>
                <c:pt idx="6">
                  <c:v>41821</c:v>
                </c:pt>
                <c:pt idx="7">
                  <c:v>41852</c:v>
                </c:pt>
                <c:pt idx="8">
                  <c:v>41883</c:v>
                </c:pt>
                <c:pt idx="9">
                  <c:v>41913</c:v>
                </c:pt>
                <c:pt idx="10">
                  <c:v>41944</c:v>
                </c:pt>
                <c:pt idx="11">
                  <c:v>41974</c:v>
                </c:pt>
                <c:pt idx="12">
                  <c:v>42005</c:v>
                </c:pt>
                <c:pt idx="13">
                  <c:v>42036</c:v>
                </c:pt>
                <c:pt idx="14">
                  <c:v>42064</c:v>
                </c:pt>
                <c:pt idx="15">
                  <c:v>42095</c:v>
                </c:pt>
                <c:pt idx="16">
                  <c:v>42125</c:v>
                </c:pt>
                <c:pt idx="17">
                  <c:v>42156</c:v>
                </c:pt>
                <c:pt idx="18">
                  <c:v>42186</c:v>
                </c:pt>
                <c:pt idx="19">
                  <c:v>42217</c:v>
                </c:pt>
                <c:pt idx="20">
                  <c:v>42248</c:v>
                </c:pt>
                <c:pt idx="21">
                  <c:v>42278</c:v>
                </c:pt>
                <c:pt idx="22">
                  <c:v>42309</c:v>
                </c:pt>
                <c:pt idx="23">
                  <c:v>42339</c:v>
                </c:pt>
                <c:pt idx="24">
                  <c:v>42370</c:v>
                </c:pt>
                <c:pt idx="25">
                  <c:v>42401</c:v>
                </c:pt>
                <c:pt idx="26">
                  <c:v>42430</c:v>
                </c:pt>
                <c:pt idx="27">
                  <c:v>42461</c:v>
                </c:pt>
                <c:pt idx="28">
                  <c:v>42491</c:v>
                </c:pt>
                <c:pt idx="29">
                  <c:v>42522</c:v>
                </c:pt>
                <c:pt idx="30">
                  <c:v>42552</c:v>
                </c:pt>
                <c:pt idx="31">
                  <c:v>42583</c:v>
                </c:pt>
                <c:pt idx="32">
                  <c:v>42614</c:v>
                </c:pt>
                <c:pt idx="33">
                  <c:v>42644</c:v>
                </c:pt>
                <c:pt idx="34">
                  <c:v>42675</c:v>
                </c:pt>
                <c:pt idx="35">
                  <c:v>42705</c:v>
                </c:pt>
                <c:pt idx="36">
                  <c:v>42736</c:v>
                </c:pt>
                <c:pt idx="37">
                  <c:v>42767</c:v>
                </c:pt>
                <c:pt idx="38">
                  <c:v>42795</c:v>
                </c:pt>
                <c:pt idx="39">
                  <c:v>42826</c:v>
                </c:pt>
                <c:pt idx="40">
                  <c:v>42856</c:v>
                </c:pt>
                <c:pt idx="41">
                  <c:v>42887</c:v>
                </c:pt>
                <c:pt idx="42">
                  <c:v>42917</c:v>
                </c:pt>
                <c:pt idx="43">
                  <c:v>42948</c:v>
                </c:pt>
                <c:pt idx="44">
                  <c:v>42979</c:v>
                </c:pt>
                <c:pt idx="45">
                  <c:v>43009</c:v>
                </c:pt>
                <c:pt idx="46">
                  <c:v>43040</c:v>
                </c:pt>
                <c:pt idx="47">
                  <c:v>43070</c:v>
                </c:pt>
                <c:pt idx="48">
                  <c:v>43101</c:v>
                </c:pt>
                <c:pt idx="49">
                  <c:v>43132</c:v>
                </c:pt>
                <c:pt idx="50">
                  <c:v>43160</c:v>
                </c:pt>
                <c:pt idx="51">
                  <c:v>43191</c:v>
                </c:pt>
                <c:pt idx="52">
                  <c:v>43221</c:v>
                </c:pt>
                <c:pt idx="53">
                  <c:v>43252</c:v>
                </c:pt>
                <c:pt idx="54">
                  <c:v>43282</c:v>
                </c:pt>
                <c:pt idx="55">
                  <c:v>43313</c:v>
                </c:pt>
                <c:pt idx="56">
                  <c:v>43344</c:v>
                </c:pt>
                <c:pt idx="57">
                  <c:v>43374</c:v>
                </c:pt>
                <c:pt idx="58">
                  <c:v>43405</c:v>
                </c:pt>
                <c:pt idx="59">
                  <c:v>43435</c:v>
                </c:pt>
                <c:pt idx="60">
                  <c:v>43466</c:v>
                </c:pt>
                <c:pt idx="61">
                  <c:v>43497</c:v>
                </c:pt>
                <c:pt idx="62">
                  <c:v>43525</c:v>
                </c:pt>
                <c:pt idx="63">
                  <c:v>43556</c:v>
                </c:pt>
                <c:pt idx="64">
                  <c:v>43586</c:v>
                </c:pt>
                <c:pt idx="65">
                  <c:v>43617</c:v>
                </c:pt>
                <c:pt idx="66">
                  <c:v>43647</c:v>
                </c:pt>
                <c:pt idx="67">
                  <c:v>43678</c:v>
                </c:pt>
                <c:pt idx="68">
                  <c:v>43709</c:v>
                </c:pt>
                <c:pt idx="69">
                  <c:v>43739</c:v>
                </c:pt>
                <c:pt idx="70">
                  <c:v>43770</c:v>
                </c:pt>
                <c:pt idx="71">
                  <c:v>43800</c:v>
                </c:pt>
                <c:pt idx="72">
                  <c:v>43831</c:v>
                </c:pt>
                <c:pt idx="73">
                  <c:v>43862</c:v>
                </c:pt>
                <c:pt idx="74">
                  <c:v>43891</c:v>
                </c:pt>
                <c:pt idx="75">
                  <c:v>43922</c:v>
                </c:pt>
                <c:pt idx="76">
                  <c:v>43952</c:v>
                </c:pt>
                <c:pt idx="77">
                  <c:v>43983</c:v>
                </c:pt>
                <c:pt idx="78">
                  <c:v>44013</c:v>
                </c:pt>
                <c:pt idx="79">
                  <c:v>44044</c:v>
                </c:pt>
                <c:pt idx="80">
                  <c:v>44075</c:v>
                </c:pt>
                <c:pt idx="81">
                  <c:v>44105</c:v>
                </c:pt>
                <c:pt idx="82">
                  <c:v>44136</c:v>
                </c:pt>
                <c:pt idx="83">
                  <c:v>44166</c:v>
                </c:pt>
                <c:pt idx="84">
                  <c:v>44197</c:v>
                </c:pt>
                <c:pt idx="85">
                  <c:v>44228</c:v>
                </c:pt>
                <c:pt idx="86">
                  <c:v>44256</c:v>
                </c:pt>
                <c:pt idx="87">
                  <c:v>44287</c:v>
                </c:pt>
              </c:numCache>
            </c:numRef>
          </c:cat>
          <c:val>
            <c:numRef>
              <c:f>'G mléko a máslo'!$C$16:$C$103</c:f>
              <c:numCache>
                <c:formatCode>General</c:formatCode>
                <c:ptCount val="88"/>
                <c:pt idx="0">
                  <c:v>117.37</c:v>
                </c:pt>
                <c:pt idx="1">
                  <c:v>115.25</c:v>
                </c:pt>
                <c:pt idx="2">
                  <c:v>112.77</c:v>
                </c:pt>
                <c:pt idx="3">
                  <c:v>112.9</c:v>
                </c:pt>
                <c:pt idx="4">
                  <c:v>109.99</c:v>
                </c:pt>
                <c:pt idx="5">
                  <c:v>107.45</c:v>
                </c:pt>
                <c:pt idx="6">
                  <c:v>108.02</c:v>
                </c:pt>
                <c:pt idx="7">
                  <c:v>108.06</c:v>
                </c:pt>
                <c:pt idx="8">
                  <c:v>104.15</c:v>
                </c:pt>
                <c:pt idx="9">
                  <c:v>104.5</c:v>
                </c:pt>
                <c:pt idx="10">
                  <c:v>103.46</c:v>
                </c:pt>
                <c:pt idx="11">
                  <c:v>101.85</c:v>
                </c:pt>
                <c:pt idx="12">
                  <c:v>100.44</c:v>
                </c:pt>
                <c:pt idx="13">
                  <c:v>102.49</c:v>
                </c:pt>
                <c:pt idx="14">
                  <c:v>106.16</c:v>
                </c:pt>
                <c:pt idx="15">
                  <c:v>104.37</c:v>
                </c:pt>
                <c:pt idx="16">
                  <c:v>99.79</c:v>
                </c:pt>
                <c:pt idx="17">
                  <c:v>99.23</c:v>
                </c:pt>
                <c:pt idx="18">
                  <c:v>98.35</c:v>
                </c:pt>
                <c:pt idx="19">
                  <c:v>98.32</c:v>
                </c:pt>
                <c:pt idx="20">
                  <c:v>98.98</c:v>
                </c:pt>
                <c:pt idx="21">
                  <c:v>98.49</c:v>
                </c:pt>
                <c:pt idx="22">
                  <c:v>104.13</c:v>
                </c:pt>
                <c:pt idx="23">
                  <c:v>102.11</c:v>
                </c:pt>
                <c:pt idx="24">
                  <c:v>101.27</c:v>
                </c:pt>
                <c:pt idx="25">
                  <c:v>95.82</c:v>
                </c:pt>
                <c:pt idx="26">
                  <c:v>95.89</c:v>
                </c:pt>
                <c:pt idx="27">
                  <c:v>90.6</c:v>
                </c:pt>
                <c:pt idx="28">
                  <c:v>82.65</c:v>
                </c:pt>
                <c:pt idx="29">
                  <c:v>83.65</c:v>
                </c:pt>
                <c:pt idx="30">
                  <c:v>87.51</c:v>
                </c:pt>
                <c:pt idx="31">
                  <c:v>94.79</c:v>
                </c:pt>
                <c:pt idx="32">
                  <c:v>98.44</c:v>
                </c:pt>
                <c:pt idx="33">
                  <c:v>105.06</c:v>
                </c:pt>
                <c:pt idx="34">
                  <c:v>115.84</c:v>
                </c:pt>
                <c:pt idx="35">
                  <c:v>119.88</c:v>
                </c:pt>
                <c:pt idx="36">
                  <c:v>117.05</c:v>
                </c:pt>
                <c:pt idx="37">
                  <c:v>118.86</c:v>
                </c:pt>
                <c:pt idx="38">
                  <c:v>117.43</c:v>
                </c:pt>
                <c:pt idx="39">
                  <c:v>118.29</c:v>
                </c:pt>
                <c:pt idx="40">
                  <c:v>119.5</c:v>
                </c:pt>
                <c:pt idx="41">
                  <c:v>124.69</c:v>
                </c:pt>
                <c:pt idx="42">
                  <c:v>134.78</c:v>
                </c:pt>
                <c:pt idx="43">
                  <c:v>145.51</c:v>
                </c:pt>
                <c:pt idx="44">
                  <c:v>163.69</c:v>
                </c:pt>
                <c:pt idx="45">
                  <c:v>174.55</c:v>
                </c:pt>
                <c:pt idx="46">
                  <c:v>159.08000000000001</c:v>
                </c:pt>
                <c:pt idx="47">
                  <c:v>149.91999999999999</c:v>
                </c:pt>
                <c:pt idx="48">
                  <c:v>132.4</c:v>
                </c:pt>
                <c:pt idx="49">
                  <c:v>125.2</c:v>
                </c:pt>
                <c:pt idx="50">
                  <c:v>127.63</c:v>
                </c:pt>
                <c:pt idx="51">
                  <c:v>128.44999999999999</c:v>
                </c:pt>
                <c:pt idx="52">
                  <c:v>139.72</c:v>
                </c:pt>
                <c:pt idx="53">
                  <c:v>154.91999999999999</c:v>
                </c:pt>
                <c:pt idx="54">
                  <c:v>155.87</c:v>
                </c:pt>
                <c:pt idx="55">
                  <c:v>154.94</c:v>
                </c:pt>
                <c:pt idx="56">
                  <c:v>160.51</c:v>
                </c:pt>
                <c:pt idx="57">
                  <c:v>157.91</c:v>
                </c:pt>
                <c:pt idx="58">
                  <c:v>150.46</c:v>
                </c:pt>
                <c:pt idx="59">
                  <c:v>146.62</c:v>
                </c:pt>
                <c:pt idx="60">
                  <c:v>132.19999999999999</c:v>
                </c:pt>
                <c:pt idx="61">
                  <c:v>130.62</c:v>
                </c:pt>
                <c:pt idx="62">
                  <c:v>125.94</c:v>
                </c:pt>
                <c:pt idx="63">
                  <c:v>122.11</c:v>
                </c:pt>
                <c:pt idx="64">
                  <c:v>122.18</c:v>
                </c:pt>
                <c:pt idx="65">
                  <c:v>117.29</c:v>
                </c:pt>
                <c:pt idx="66">
                  <c:v>116.92</c:v>
                </c:pt>
                <c:pt idx="67">
                  <c:v>117.24</c:v>
                </c:pt>
                <c:pt idx="68">
                  <c:v>118.42</c:v>
                </c:pt>
                <c:pt idx="69">
                  <c:v>128.75</c:v>
                </c:pt>
                <c:pt idx="70">
                  <c:v>127.55</c:v>
                </c:pt>
                <c:pt idx="71">
                  <c:v>127.84</c:v>
                </c:pt>
                <c:pt idx="72">
                  <c:v>119.78</c:v>
                </c:pt>
                <c:pt idx="73">
                  <c:v>87.49</c:v>
                </c:pt>
                <c:pt idx="74">
                  <c:v>116.87</c:v>
                </c:pt>
                <c:pt idx="75">
                  <c:v>122.11</c:v>
                </c:pt>
                <c:pt idx="76">
                  <c:v>98.78</c:v>
                </c:pt>
                <c:pt idx="77">
                  <c:v>101.94</c:v>
                </c:pt>
                <c:pt idx="78">
                  <c:v>111.95</c:v>
                </c:pt>
                <c:pt idx="79">
                  <c:v>114.81</c:v>
                </c:pt>
                <c:pt idx="80">
                  <c:v>118.54</c:v>
                </c:pt>
                <c:pt idx="81">
                  <c:v>125.2</c:v>
                </c:pt>
                <c:pt idx="82">
                  <c:v>124.06</c:v>
                </c:pt>
                <c:pt idx="83">
                  <c:v>127.81</c:v>
                </c:pt>
                <c:pt idx="84">
                  <c:v>120.49</c:v>
                </c:pt>
                <c:pt idx="85">
                  <c:v>120.85</c:v>
                </c:pt>
                <c:pt idx="86">
                  <c:v>119.83</c:v>
                </c:pt>
                <c:pt idx="87">
                  <c:v>122.14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030-4CF0-AE38-8634499C0F5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620812344"/>
        <c:axId val="620814968"/>
      </c:areaChart>
      <c:barChart>
        <c:barDir val="col"/>
        <c:grouping val="clustered"/>
        <c:varyColors val="0"/>
        <c:ser>
          <c:idx val="2"/>
          <c:order val="2"/>
          <c:tx>
            <c:strRef>
              <c:f>'G mléko a máslo'!$D$2</c:f>
              <c:strCache>
                <c:ptCount val="1"/>
                <c:pt idx="0">
                  <c:v>SC máslo</c:v>
                </c:pt>
              </c:strCache>
            </c:strRef>
          </c:tx>
          <c:spPr>
            <a:solidFill>
              <a:schemeClr val="accent5">
                <a:lumMod val="60000"/>
                <a:lumOff val="40000"/>
              </a:schemeClr>
            </a:solidFill>
            <a:ln>
              <a:solidFill>
                <a:srgbClr val="0070C0">
                  <a:alpha val="16000"/>
                </a:srgbClr>
              </a:solidFill>
            </a:ln>
            <a:effectLst/>
          </c:spPr>
          <c:invertIfNegative val="0"/>
          <c:cat>
            <c:numRef>
              <c:f>'G mléko a máslo'!$A$16:$A$103</c:f>
              <c:numCache>
                <c:formatCode>mmm\-yy</c:formatCode>
                <c:ptCount val="88"/>
                <c:pt idx="0">
                  <c:v>41640</c:v>
                </c:pt>
                <c:pt idx="1">
                  <c:v>41671</c:v>
                </c:pt>
                <c:pt idx="2">
                  <c:v>41699</c:v>
                </c:pt>
                <c:pt idx="3">
                  <c:v>41730</c:v>
                </c:pt>
                <c:pt idx="4">
                  <c:v>41760</c:v>
                </c:pt>
                <c:pt idx="5">
                  <c:v>41791</c:v>
                </c:pt>
                <c:pt idx="6">
                  <c:v>41821</c:v>
                </c:pt>
                <c:pt idx="7">
                  <c:v>41852</c:v>
                </c:pt>
                <c:pt idx="8">
                  <c:v>41883</c:v>
                </c:pt>
                <c:pt idx="9">
                  <c:v>41913</c:v>
                </c:pt>
                <c:pt idx="10">
                  <c:v>41944</c:v>
                </c:pt>
                <c:pt idx="11">
                  <c:v>41974</c:v>
                </c:pt>
                <c:pt idx="12">
                  <c:v>42005</c:v>
                </c:pt>
                <c:pt idx="13">
                  <c:v>42036</c:v>
                </c:pt>
                <c:pt idx="14">
                  <c:v>42064</c:v>
                </c:pt>
                <c:pt idx="15">
                  <c:v>42095</c:v>
                </c:pt>
                <c:pt idx="16">
                  <c:v>42125</c:v>
                </c:pt>
                <c:pt idx="17">
                  <c:v>42156</c:v>
                </c:pt>
                <c:pt idx="18">
                  <c:v>42186</c:v>
                </c:pt>
                <c:pt idx="19">
                  <c:v>42217</c:v>
                </c:pt>
                <c:pt idx="20">
                  <c:v>42248</c:v>
                </c:pt>
                <c:pt idx="21">
                  <c:v>42278</c:v>
                </c:pt>
                <c:pt idx="22">
                  <c:v>42309</c:v>
                </c:pt>
                <c:pt idx="23">
                  <c:v>42339</c:v>
                </c:pt>
                <c:pt idx="24">
                  <c:v>42370</c:v>
                </c:pt>
                <c:pt idx="25">
                  <c:v>42401</c:v>
                </c:pt>
                <c:pt idx="26">
                  <c:v>42430</c:v>
                </c:pt>
                <c:pt idx="27">
                  <c:v>42461</c:v>
                </c:pt>
                <c:pt idx="28">
                  <c:v>42491</c:v>
                </c:pt>
                <c:pt idx="29">
                  <c:v>42522</c:v>
                </c:pt>
                <c:pt idx="30">
                  <c:v>42552</c:v>
                </c:pt>
                <c:pt idx="31">
                  <c:v>42583</c:v>
                </c:pt>
                <c:pt idx="32">
                  <c:v>42614</c:v>
                </c:pt>
                <c:pt idx="33">
                  <c:v>42644</c:v>
                </c:pt>
                <c:pt idx="34">
                  <c:v>42675</c:v>
                </c:pt>
                <c:pt idx="35">
                  <c:v>42705</c:v>
                </c:pt>
                <c:pt idx="36">
                  <c:v>42736</c:v>
                </c:pt>
                <c:pt idx="37">
                  <c:v>42767</c:v>
                </c:pt>
                <c:pt idx="38">
                  <c:v>42795</c:v>
                </c:pt>
                <c:pt idx="39">
                  <c:v>42826</c:v>
                </c:pt>
                <c:pt idx="40">
                  <c:v>42856</c:v>
                </c:pt>
                <c:pt idx="41">
                  <c:v>42887</c:v>
                </c:pt>
                <c:pt idx="42">
                  <c:v>42917</c:v>
                </c:pt>
                <c:pt idx="43">
                  <c:v>42948</c:v>
                </c:pt>
                <c:pt idx="44">
                  <c:v>42979</c:v>
                </c:pt>
                <c:pt idx="45">
                  <c:v>43009</c:v>
                </c:pt>
                <c:pt idx="46">
                  <c:v>43040</c:v>
                </c:pt>
                <c:pt idx="47">
                  <c:v>43070</c:v>
                </c:pt>
                <c:pt idx="48">
                  <c:v>43101</c:v>
                </c:pt>
                <c:pt idx="49">
                  <c:v>43132</c:v>
                </c:pt>
                <c:pt idx="50">
                  <c:v>43160</c:v>
                </c:pt>
                <c:pt idx="51">
                  <c:v>43191</c:v>
                </c:pt>
                <c:pt idx="52">
                  <c:v>43221</c:v>
                </c:pt>
                <c:pt idx="53">
                  <c:v>43252</c:v>
                </c:pt>
                <c:pt idx="54">
                  <c:v>43282</c:v>
                </c:pt>
                <c:pt idx="55">
                  <c:v>43313</c:v>
                </c:pt>
                <c:pt idx="56">
                  <c:v>43344</c:v>
                </c:pt>
                <c:pt idx="57">
                  <c:v>43374</c:v>
                </c:pt>
                <c:pt idx="58">
                  <c:v>43405</c:v>
                </c:pt>
                <c:pt idx="59">
                  <c:v>43435</c:v>
                </c:pt>
                <c:pt idx="60">
                  <c:v>43466</c:v>
                </c:pt>
                <c:pt idx="61">
                  <c:v>43497</c:v>
                </c:pt>
                <c:pt idx="62">
                  <c:v>43525</c:v>
                </c:pt>
                <c:pt idx="63">
                  <c:v>43556</c:v>
                </c:pt>
                <c:pt idx="64">
                  <c:v>43586</c:v>
                </c:pt>
                <c:pt idx="65">
                  <c:v>43617</c:v>
                </c:pt>
                <c:pt idx="66">
                  <c:v>43647</c:v>
                </c:pt>
                <c:pt idx="67">
                  <c:v>43678</c:v>
                </c:pt>
                <c:pt idx="68">
                  <c:v>43709</c:v>
                </c:pt>
                <c:pt idx="69">
                  <c:v>43739</c:v>
                </c:pt>
                <c:pt idx="70">
                  <c:v>43770</c:v>
                </c:pt>
                <c:pt idx="71">
                  <c:v>43800</c:v>
                </c:pt>
                <c:pt idx="72">
                  <c:v>43831</c:v>
                </c:pt>
                <c:pt idx="73">
                  <c:v>43862</c:v>
                </c:pt>
                <c:pt idx="74">
                  <c:v>43891</c:v>
                </c:pt>
                <c:pt idx="75">
                  <c:v>43922</c:v>
                </c:pt>
                <c:pt idx="76">
                  <c:v>43952</c:v>
                </c:pt>
                <c:pt idx="77">
                  <c:v>43983</c:v>
                </c:pt>
                <c:pt idx="78">
                  <c:v>44013</c:v>
                </c:pt>
                <c:pt idx="79">
                  <c:v>44044</c:v>
                </c:pt>
                <c:pt idx="80">
                  <c:v>44075</c:v>
                </c:pt>
                <c:pt idx="81">
                  <c:v>44105</c:v>
                </c:pt>
                <c:pt idx="82">
                  <c:v>44136</c:v>
                </c:pt>
                <c:pt idx="83">
                  <c:v>44166</c:v>
                </c:pt>
                <c:pt idx="84">
                  <c:v>44197</c:v>
                </c:pt>
                <c:pt idx="85">
                  <c:v>44228</c:v>
                </c:pt>
                <c:pt idx="86">
                  <c:v>44256</c:v>
                </c:pt>
                <c:pt idx="87">
                  <c:v>44287</c:v>
                </c:pt>
              </c:numCache>
            </c:numRef>
          </c:cat>
          <c:val>
            <c:numRef>
              <c:f>'G mléko a máslo'!$D$16:$D$103</c:f>
              <c:numCache>
                <c:formatCode>General</c:formatCode>
                <c:ptCount val="88"/>
                <c:pt idx="0">
                  <c:v>164.74</c:v>
                </c:pt>
                <c:pt idx="1">
                  <c:v>168.8</c:v>
                </c:pt>
                <c:pt idx="2">
                  <c:v>163.53</c:v>
                </c:pt>
                <c:pt idx="3">
                  <c:v>160.33000000000001</c:v>
                </c:pt>
                <c:pt idx="4">
                  <c:v>161</c:v>
                </c:pt>
                <c:pt idx="5">
                  <c:v>161.19999999999999</c:v>
                </c:pt>
                <c:pt idx="6">
                  <c:v>159.96</c:v>
                </c:pt>
                <c:pt idx="7">
                  <c:v>158.82</c:v>
                </c:pt>
                <c:pt idx="8">
                  <c:v>160.51</c:v>
                </c:pt>
                <c:pt idx="9">
                  <c:v>161.28</c:v>
                </c:pt>
                <c:pt idx="10">
                  <c:v>162.13999999999999</c:v>
                </c:pt>
                <c:pt idx="11">
                  <c:v>159.06</c:v>
                </c:pt>
                <c:pt idx="12">
                  <c:v>159.82</c:v>
                </c:pt>
                <c:pt idx="13">
                  <c:v>159.31</c:v>
                </c:pt>
                <c:pt idx="14">
                  <c:v>162.80000000000001</c:v>
                </c:pt>
                <c:pt idx="15">
                  <c:v>160.53</c:v>
                </c:pt>
                <c:pt idx="16">
                  <c:v>161.01</c:v>
                </c:pt>
                <c:pt idx="17">
                  <c:v>154.76</c:v>
                </c:pt>
                <c:pt idx="18">
                  <c:v>157.4</c:v>
                </c:pt>
                <c:pt idx="19">
                  <c:v>151.07</c:v>
                </c:pt>
                <c:pt idx="20">
                  <c:v>154.63999999999999</c:v>
                </c:pt>
                <c:pt idx="21">
                  <c:v>148.19999999999999</c:v>
                </c:pt>
                <c:pt idx="22">
                  <c:v>150.01</c:v>
                </c:pt>
                <c:pt idx="23">
                  <c:v>142.9</c:v>
                </c:pt>
                <c:pt idx="24">
                  <c:v>145.31</c:v>
                </c:pt>
                <c:pt idx="25">
                  <c:v>139.88</c:v>
                </c:pt>
                <c:pt idx="26">
                  <c:v>135.04</c:v>
                </c:pt>
                <c:pt idx="27">
                  <c:v>138.87</c:v>
                </c:pt>
                <c:pt idx="28">
                  <c:v>138.63</c:v>
                </c:pt>
                <c:pt idx="29">
                  <c:v>131.88</c:v>
                </c:pt>
                <c:pt idx="30">
                  <c:v>140.25</c:v>
                </c:pt>
                <c:pt idx="31">
                  <c:v>144.1</c:v>
                </c:pt>
                <c:pt idx="32">
                  <c:v>148.46</c:v>
                </c:pt>
                <c:pt idx="33">
                  <c:v>161.13</c:v>
                </c:pt>
                <c:pt idx="34">
                  <c:v>171.2</c:v>
                </c:pt>
                <c:pt idx="35">
                  <c:v>171.21</c:v>
                </c:pt>
                <c:pt idx="36">
                  <c:v>172.66</c:v>
                </c:pt>
                <c:pt idx="37">
                  <c:v>171.72</c:v>
                </c:pt>
                <c:pt idx="38">
                  <c:v>175.46</c:v>
                </c:pt>
                <c:pt idx="39">
                  <c:v>168.6</c:v>
                </c:pt>
                <c:pt idx="40">
                  <c:v>167.52</c:v>
                </c:pt>
                <c:pt idx="41">
                  <c:v>187.47</c:v>
                </c:pt>
                <c:pt idx="42">
                  <c:v>200.71</c:v>
                </c:pt>
                <c:pt idx="43">
                  <c:v>209.24</c:v>
                </c:pt>
                <c:pt idx="44">
                  <c:v>229.45</c:v>
                </c:pt>
                <c:pt idx="45">
                  <c:v>241.78</c:v>
                </c:pt>
                <c:pt idx="46">
                  <c:v>226.05</c:v>
                </c:pt>
                <c:pt idx="47">
                  <c:v>217.21</c:v>
                </c:pt>
                <c:pt idx="48">
                  <c:v>202.71</c:v>
                </c:pt>
                <c:pt idx="49">
                  <c:v>192.66</c:v>
                </c:pt>
                <c:pt idx="50">
                  <c:v>190.56</c:v>
                </c:pt>
                <c:pt idx="51">
                  <c:v>183.85</c:v>
                </c:pt>
                <c:pt idx="52">
                  <c:v>196.88</c:v>
                </c:pt>
                <c:pt idx="53">
                  <c:v>206.09</c:v>
                </c:pt>
                <c:pt idx="54">
                  <c:v>214.34</c:v>
                </c:pt>
                <c:pt idx="55">
                  <c:v>216.82</c:v>
                </c:pt>
                <c:pt idx="56">
                  <c:v>218.75</c:v>
                </c:pt>
                <c:pt idx="57">
                  <c:v>223.34</c:v>
                </c:pt>
                <c:pt idx="58">
                  <c:v>216.19</c:v>
                </c:pt>
                <c:pt idx="59">
                  <c:v>204.75</c:v>
                </c:pt>
                <c:pt idx="60">
                  <c:v>196.73</c:v>
                </c:pt>
                <c:pt idx="61">
                  <c:v>187.56</c:v>
                </c:pt>
                <c:pt idx="62">
                  <c:v>194.06</c:v>
                </c:pt>
                <c:pt idx="63">
                  <c:v>180.71</c:v>
                </c:pt>
                <c:pt idx="64">
                  <c:v>179.45</c:v>
                </c:pt>
                <c:pt idx="65">
                  <c:v>183.87</c:v>
                </c:pt>
                <c:pt idx="66">
                  <c:v>179.55</c:v>
                </c:pt>
                <c:pt idx="67">
                  <c:v>182.13</c:v>
                </c:pt>
                <c:pt idx="68">
                  <c:v>173.68</c:v>
                </c:pt>
                <c:pt idx="69">
                  <c:v>184.61</c:v>
                </c:pt>
                <c:pt idx="70">
                  <c:v>178.64</c:v>
                </c:pt>
                <c:pt idx="71">
                  <c:v>174.96</c:v>
                </c:pt>
                <c:pt idx="72">
                  <c:v>170.14</c:v>
                </c:pt>
                <c:pt idx="73">
                  <c:v>165.67</c:v>
                </c:pt>
                <c:pt idx="74">
                  <c:v>167.56</c:v>
                </c:pt>
                <c:pt idx="75">
                  <c:v>180.71</c:v>
                </c:pt>
                <c:pt idx="76">
                  <c:v>151.52000000000001</c:v>
                </c:pt>
                <c:pt idx="77">
                  <c:v>150.9</c:v>
                </c:pt>
                <c:pt idx="78">
                  <c:v>150.72</c:v>
                </c:pt>
                <c:pt idx="79">
                  <c:v>151.49</c:v>
                </c:pt>
                <c:pt idx="80">
                  <c:v>152.97</c:v>
                </c:pt>
                <c:pt idx="81">
                  <c:v>154.71</c:v>
                </c:pt>
                <c:pt idx="82">
                  <c:v>154.46</c:v>
                </c:pt>
                <c:pt idx="83">
                  <c:v>151.91</c:v>
                </c:pt>
                <c:pt idx="84">
                  <c:v>130.76</c:v>
                </c:pt>
                <c:pt idx="85">
                  <c:v>128.5</c:v>
                </c:pt>
                <c:pt idx="86">
                  <c:v>131.16999999999999</c:v>
                </c:pt>
                <c:pt idx="87">
                  <c:v>129.82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030-4CF0-AE38-8634499C0F5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axId val="620812344"/>
        <c:axId val="620814968"/>
      </c:barChart>
      <c:lineChart>
        <c:grouping val="standard"/>
        <c:varyColors val="0"/>
        <c:ser>
          <c:idx val="0"/>
          <c:order val="0"/>
          <c:tx>
            <c:strRef>
              <c:f>'G mléko a máslo'!$B$2</c:f>
              <c:strCache>
                <c:ptCount val="1"/>
                <c:pt idx="0">
                  <c:v>CZV syrové kravské mléko</c:v>
                </c:pt>
              </c:strCache>
            </c:strRef>
          </c:tx>
          <c:spPr>
            <a:ln w="28575" cap="rnd">
              <a:solidFill>
                <a:srgbClr val="FF0000"/>
              </a:solidFill>
              <a:round/>
            </a:ln>
            <a:effectLst/>
          </c:spPr>
          <c:marker>
            <c:symbol val="none"/>
          </c:marker>
          <c:cat>
            <c:numRef>
              <c:f>'G mléko a máslo'!$A$16:$A$103</c:f>
              <c:numCache>
                <c:formatCode>mmm\-yy</c:formatCode>
                <c:ptCount val="88"/>
                <c:pt idx="0">
                  <c:v>41640</c:v>
                </c:pt>
                <c:pt idx="1">
                  <c:v>41671</c:v>
                </c:pt>
                <c:pt idx="2">
                  <c:v>41699</c:v>
                </c:pt>
                <c:pt idx="3">
                  <c:v>41730</c:v>
                </c:pt>
                <c:pt idx="4">
                  <c:v>41760</c:v>
                </c:pt>
                <c:pt idx="5">
                  <c:v>41791</c:v>
                </c:pt>
                <c:pt idx="6">
                  <c:v>41821</c:v>
                </c:pt>
                <c:pt idx="7">
                  <c:v>41852</c:v>
                </c:pt>
                <c:pt idx="8">
                  <c:v>41883</c:v>
                </c:pt>
                <c:pt idx="9">
                  <c:v>41913</c:v>
                </c:pt>
                <c:pt idx="10">
                  <c:v>41944</c:v>
                </c:pt>
                <c:pt idx="11">
                  <c:v>41974</c:v>
                </c:pt>
                <c:pt idx="12">
                  <c:v>42005</c:v>
                </c:pt>
                <c:pt idx="13">
                  <c:v>42036</c:v>
                </c:pt>
                <c:pt idx="14">
                  <c:v>42064</c:v>
                </c:pt>
                <c:pt idx="15">
                  <c:v>42095</c:v>
                </c:pt>
                <c:pt idx="16">
                  <c:v>42125</c:v>
                </c:pt>
                <c:pt idx="17">
                  <c:v>42156</c:v>
                </c:pt>
                <c:pt idx="18">
                  <c:v>42186</c:v>
                </c:pt>
                <c:pt idx="19">
                  <c:v>42217</c:v>
                </c:pt>
                <c:pt idx="20">
                  <c:v>42248</c:v>
                </c:pt>
                <c:pt idx="21">
                  <c:v>42278</c:v>
                </c:pt>
                <c:pt idx="22">
                  <c:v>42309</c:v>
                </c:pt>
                <c:pt idx="23">
                  <c:v>42339</c:v>
                </c:pt>
                <c:pt idx="24">
                  <c:v>42370</c:v>
                </c:pt>
                <c:pt idx="25">
                  <c:v>42401</c:v>
                </c:pt>
                <c:pt idx="26">
                  <c:v>42430</c:v>
                </c:pt>
                <c:pt idx="27">
                  <c:v>42461</c:v>
                </c:pt>
                <c:pt idx="28">
                  <c:v>42491</c:v>
                </c:pt>
                <c:pt idx="29">
                  <c:v>42522</c:v>
                </c:pt>
                <c:pt idx="30">
                  <c:v>42552</c:v>
                </c:pt>
                <c:pt idx="31">
                  <c:v>42583</c:v>
                </c:pt>
                <c:pt idx="32">
                  <c:v>42614</c:v>
                </c:pt>
                <c:pt idx="33">
                  <c:v>42644</c:v>
                </c:pt>
                <c:pt idx="34">
                  <c:v>42675</c:v>
                </c:pt>
                <c:pt idx="35">
                  <c:v>42705</c:v>
                </c:pt>
                <c:pt idx="36">
                  <c:v>42736</c:v>
                </c:pt>
                <c:pt idx="37">
                  <c:v>42767</c:v>
                </c:pt>
                <c:pt idx="38">
                  <c:v>42795</c:v>
                </c:pt>
                <c:pt idx="39">
                  <c:v>42826</c:v>
                </c:pt>
                <c:pt idx="40">
                  <c:v>42856</c:v>
                </c:pt>
                <c:pt idx="41">
                  <c:v>42887</c:v>
                </c:pt>
                <c:pt idx="42">
                  <c:v>42917</c:v>
                </c:pt>
                <c:pt idx="43">
                  <c:v>42948</c:v>
                </c:pt>
                <c:pt idx="44">
                  <c:v>42979</c:v>
                </c:pt>
                <c:pt idx="45">
                  <c:v>43009</c:v>
                </c:pt>
                <c:pt idx="46">
                  <c:v>43040</c:v>
                </c:pt>
                <c:pt idx="47">
                  <c:v>43070</c:v>
                </c:pt>
                <c:pt idx="48">
                  <c:v>43101</c:v>
                </c:pt>
                <c:pt idx="49">
                  <c:v>43132</c:v>
                </c:pt>
                <c:pt idx="50">
                  <c:v>43160</c:v>
                </c:pt>
                <c:pt idx="51">
                  <c:v>43191</c:v>
                </c:pt>
                <c:pt idx="52">
                  <c:v>43221</c:v>
                </c:pt>
                <c:pt idx="53">
                  <c:v>43252</c:v>
                </c:pt>
                <c:pt idx="54">
                  <c:v>43282</c:v>
                </c:pt>
                <c:pt idx="55">
                  <c:v>43313</c:v>
                </c:pt>
                <c:pt idx="56">
                  <c:v>43344</c:v>
                </c:pt>
                <c:pt idx="57">
                  <c:v>43374</c:v>
                </c:pt>
                <c:pt idx="58">
                  <c:v>43405</c:v>
                </c:pt>
                <c:pt idx="59">
                  <c:v>43435</c:v>
                </c:pt>
                <c:pt idx="60">
                  <c:v>43466</c:v>
                </c:pt>
                <c:pt idx="61">
                  <c:v>43497</c:v>
                </c:pt>
                <c:pt idx="62">
                  <c:v>43525</c:v>
                </c:pt>
                <c:pt idx="63">
                  <c:v>43556</c:v>
                </c:pt>
                <c:pt idx="64">
                  <c:v>43586</c:v>
                </c:pt>
                <c:pt idx="65">
                  <c:v>43617</c:v>
                </c:pt>
                <c:pt idx="66">
                  <c:v>43647</c:v>
                </c:pt>
                <c:pt idx="67">
                  <c:v>43678</c:v>
                </c:pt>
                <c:pt idx="68">
                  <c:v>43709</c:v>
                </c:pt>
                <c:pt idx="69">
                  <c:v>43739</c:v>
                </c:pt>
                <c:pt idx="70">
                  <c:v>43770</c:v>
                </c:pt>
                <c:pt idx="71">
                  <c:v>43800</c:v>
                </c:pt>
                <c:pt idx="72">
                  <c:v>43831</c:v>
                </c:pt>
                <c:pt idx="73">
                  <c:v>43862</c:v>
                </c:pt>
                <c:pt idx="74">
                  <c:v>43891</c:v>
                </c:pt>
                <c:pt idx="75">
                  <c:v>43922</c:v>
                </c:pt>
                <c:pt idx="76">
                  <c:v>43952</c:v>
                </c:pt>
                <c:pt idx="77">
                  <c:v>43983</c:v>
                </c:pt>
                <c:pt idx="78">
                  <c:v>44013</c:v>
                </c:pt>
                <c:pt idx="79">
                  <c:v>44044</c:v>
                </c:pt>
                <c:pt idx="80">
                  <c:v>44075</c:v>
                </c:pt>
                <c:pt idx="81">
                  <c:v>44105</c:v>
                </c:pt>
                <c:pt idx="82">
                  <c:v>44136</c:v>
                </c:pt>
                <c:pt idx="83">
                  <c:v>44166</c:v>
                </c:pt>
                <c:pt idx="84">
                  <c:v>44197</c:v>
                </c:pt>
                <c:pt idx="85">
                  <c:v>44228</c:v>
                </c:pt>
                <c:pt idx="86">
                  <c:v>44256</c:v>
                </c:pt>
                <c:pt idx="87">
                  <c:v>44287</c:v>
                </c:pt>
              </c:numCache>
            </c:numRef>
          </c:cat>
          <c:val>
            <c:numRef>
              <c:f>'G mléko a máslo'!$B$16:$B$103</c:f>
              <c:numCache>
                <c:formatCode>General</c:formatCode>
                <c:ptCount val="88"/>
                <c:pt idx="0">
                  <c:v>9.66</c:v>
                </c:pt>
                <c:pt idx="1">
                  <c:v>9.7200000000000006</c:v>
                </c:pt>
                <c:pt idx="2">
                  <c:v>9.75</c:v>
                </c:pt>
                <c:pt idx="3">
                  <c:v>9.7200000000000006</c:v>
                </c:pt>
                <c:pt idx="4">
                  <c:v>9.61</c:v>
                </c:pt>
                <c:pt idx="5">
                  <c:v>9.51</c:v>
                </c:pt>
                <c:pt idx="6">
                  <c:v>9.4600000000000009</c:v>
                </c:pt>
                <c:pt idx="7">
                  <c:v>9.2899999999999991</c:v>
                </c:pt>
                <c:pt idx="8">
                  <c:v>9.07</c:v>
                </c:pt>
                <c:pt idx="9">
                  <c:v>8.9499999999999993</c:v>
                </c:pt>
                <c:pt idx="10">
                  <c:v>8.86</c:v>
                </c:pt>
                <c:pt idx="11">
                  <c:v>8.84</c:v>
                </c:pt>
                <c:pt idx="12">
                  <c:v>8.52</c:v>
                </c:pt>
                <c:pt idx="13">
                  <c:v>8.39</c:v>
                </c:pt>
                <c:pt idx="14">
                  <c:v>8.31</c:v>
                </c:pt>
                <c:pt idx="15">
                  <c:v>8.15</c:v>
                </c:pt>
                <c:pt idx="16">
                  <c:v>7.76</c:v>
                </c:pt>
                <c:pt idx="17">
                  <c:v>7.46</c:v>
                </c:pt>
                <c:pt idx="18">
                  <c:v>7.2</c:v>
                </c:pt>
                <c:pt idx="19">
                  <c:v>7.03</c:v>
                </c:pt>
                <c:pt idx="20">
                  <c:v>7.07</c:v>
                </c:pt>
                <c:pt idx="21">
                  <c:v>7.24</c:v>
                </c:pt>
                <c:pt idx="22">
                  <c:v>7.33</c:v>
                </c:pt>
                <c:pt idx="23">
                  <c:v>7.41</c:v>
                </c:pt>
                <c:pt idx="24">
                  <c:v>7.32</c:v>
                </c:pt>
                <c:pt idx="25">
                  <c:v>7.08</c:v>
                </c:pt>
                <c:pt idx="26">
                  <c:v>6.81</c:v>
                </c:pt>
                <c:pt idx="27">
                  <c:v>6.54</c:v>
                </c:pt>
                <c:pt idx="28">
                  <c:v>6.25</c:v>
                </c:pt>
                <c:pt idx="29">
                  <c:v>6.12</c:v>
                </c:pt>
                <c:pt idx="30">
                  <c:v>6.1</c:v>
                </c:pt>
                <c:pt idx="31">
                  <c:v>6.2</c:v>
                </c:pt>
                <c:pt idx="32">
                  <c:v>6.42</c:v>
                </c:pt>
                <c:pt idx="33">
                  <c:v>6.76</c:v>
                </c:pt>
                <c:pt idx="34">
                  <c:v>7.13</c:v>
                </c:pt>
                <c:pt idx="35">
                  <c:v>7.5</c:v>
                </c:pt>
                <c:pt idx="36">
                  <c:v>7.74</c:v>
                </c:pt>
                <c:pt idx="37">
                  <c:v>7.99</c:v>
                </c:pt>
                <c:pt idx="38">
                  <c:v>8.1199999999999992</c:v>
                </c:pt>
                <c:pt idx="39">
                  <c:v>8.23</c:v>
                </c:pt>
                <c:pt idx="40">
                  <c:v>8.31</c:v>
                </c:pt>
                <c:pt idx="41">
                  <c:v>8.3699999999999992</c:v>
                </c:pt>
                <c:pt idx="42">
                  <c:v>8.4499999999999993</c:v>
                </c:pt>
                <c:pt idx="43">
                  <c:v>8.6</c:v>
                </c:pt>
                <c:pt idx="44">
                  <c:v>8.86</c:v>
                </c:pt>
                <c:pt idx="45">
                  <c:v>9.1</c:v>
                </c:pt>
                <c:pt idx="46">
                  <c:v>9.27</c:v>
                </c:pt>
                <c:pt idx="47">
                  <c:v>9.32</c:v>
                </c:pt>
                <c:pt idx="48">
                  <c:v>9.02</c:v>
                </c:pt>
                <c:pt idx="49">
                  <c:v>8.7899999999999991</c:v>
                </c:pt>
                <c:pt idx="50">
                  <c:v>8.57</c:v>
                </c:pt>
                <c:pt idx="51">
                  <c:v>8.35</c:v>
                </c:pt>
                <c:pt idx="52">
                  <c:v>8.2100000000000009</c:v>
                </c:pt>
                <c:pt idx="53">
                  <c:v>8.15</c:v>
                </c:pt>
                <c:pt idx="54">
                  <c:v>8.18</c:v>
                </c:pt>
                <c:pt idx="55">
                  <c:v>8.2200000000000006</c:v>
                </c:pt>
                <c:pt idx="56">
                  <c:v>8.41</c:v>
                </c:pt>
                <c:pt idx="57">
                  <c:v>8.6999999999999993</c:v>
                </c:pt>
                <c:pt idx="58">
                  <c:v>8.93</c:v>
                </c:pt>
                <c:pt idx="59">
                  <c:v>9.09</c:v>
                </c:pt>
                <c:pt idx="60">
                  <c:v>9.07</c:v>
                </c:pt>
                <c:pt idx="61">
                  <c:v>9.0299999999999994</c:v>
                </c:pt>
                <c:pt idx="62">
                  <c:v>8.9600000000000009</c:v>
                </c:pt>
                <c:pt idx="63">
                  <c:v>8.89</c:v>
                </c:pt>
                <c:pt idx="64">
                  <c:v>8.84</c:v>
                </c:pt>
                <c:pt idx="65">
                  <c:v>8.68</c:v>
                </c:pt>
                <c:pt idx="66">
                  <c:v>8.6199999999999992</c:v>
                </c:pt>
                <c:pt idx="67">
                  <c:v>8.61</c:v>
                </c:pt>
                <c:pt idx="68">
                  <c:v>8.66</c:v>
                </c:pt>
                <c:pt idx="69">
                  <c:v>8.7899999999999991</c:v>
                </c:pt>
                <c:pt idx="70">
                  <c:v>8.91</c:v>
                </c:pt>
                <c:pt idx="71">
                  <c:v>8.99</c:v>
                </c:pt>
                <c:pt idx="72">
                  <c:v>8.9600000000000009</c:v>
                </c:pt>
                <c:pt idx="73">
                  <c:v>8.89</c:v>
                </c:pt>
                <c:pt idx="74">
                  <c:v>8.81</c:v>
                </c:pt>
                <c:pt idx="75">
                  <c:v>8.58</c:v>
                </c:pt>
                <c:pt idx="76">
                  <c:v>8.31</c:v>
                </c:pt>
                <c:pt idx="77">
                  <c:v>8.23</c:v>
                </c:pt>
                <c:pt idx="78">
                  <c:v>8.19</c:v>
                </c:pt>
                <c:pt idx="79">
                  <c:v>8.16</c:v>
                </c:pt>
                <c:pt idx="80">
                  <c:v>8.27</c:v>
                </c:pt>
                <c:pt idx="81">
                  <c:v>8.48</c:v>
                </c:pt>
                <c:pt idx="82">
                  <c:v>8.6300000000000008</c:v>
                </c:pt>
                <c:pt idx="83">
                  <c:v>8.75</c:v>
                </c:pt>
                <c:pt idx="84">
                  <c:v>8.77</c:v>
                </c:pt>
                <c:pt idx="85">
                  <c:v>8.7899999999999991</c:v>
                </c:pt>
                <c:pt idx="86">
                  <c:v>8.82</c:v>
                </c:pt>
                <c:pt idx="87">
                  <c:v>8.8800000000000008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2030-4CF0-AE38-8634499C0F5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620813656"/>
        <c:axId val="620813000"/>
      </c:lineChart>
      <c:dateAx>
        <c:axId val="620812344"/>
        <c:scaling>
          <c:orientation val="minMax"/>
        </c:scaling>
        <c:delete val="0"/>
        <c:axPos val="b"/>
        <c:numFmt formatCode="mmm\-yy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Times New Roman" panose="02020603050405020304" pitchFamily="18" charset="0"/>
              </a:defRPr>
            </a:pPr>
            <a:endParaRPr lang="cs-CZ"/>
          </a:p>
        </c:txPr>
        <c:crossAx val="620814968"/>
        <c:crosses val="autoZero"/>
        <c:auto val="1"/>
        <c:lblOffset val="100"/>
        <c:baseTimeUnit val="months"/>
      </c:dateAx>
      <c:valAx>
        <c:axId val="620814968"/>
        <c:scaling>
          <c:orientation val="minMax"/>
          <c:min val="8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Arial" panose="020B0604020202020204" pitchFamily="34" charset="0"/>
                    <a:ea typeface="+mn-ea"/>
                    <a:cs typeface="+mn-cs"/>
                  </a:defRPr>
                </a:pPr>
                <a:r>
                  <a:rPr lang="cs-CZ" b="1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cs typeface="Times New Roman" panose="02020603050405020304" pitchFamily="18" charset="0"/>
                  </a:rPr>
                  <a:t>Cena másla (Kč/kg)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Arial" panose="020B0604020202020204" pitchFamily="34" charset="0"/>
                  <a:ea typeface="+mn-ea"/>
                  <a:cs typeface="+mn-cs"/>
                </a:defRPr>
              </a:pPr>
              <a:endParaRPr lang="cs-CZ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Times New Roman" panose="02020603050405020304" pitchFamily="18" charset="0"/>
              </a:defRPr>
            </a:pPr>
            <a:endParaRPr lang="cs-CZ"/>
          </a:p>
        </c:txPr>
        <c:crossAx val="620812344"/>
        <c:crosses val="autoZero"/>
        <c:crossBetween val="between"/>
      </c:valAx>
      <c:valAx>
        <c:axId val="620813000"/>
        <c:scaling>
          <c:orientation val="minMax"/>
          <c:min val="5"/>
        </c:scaling>
        <c:delete val="0"/>
        <c:axPos val="r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Arial" panose="020B0604020202020204" pitchFamily="34" charset="0"/>
                    <a:ea typeface="+mn-ea"/>
                    <a:cs typeface="+mn-cs"/>
                  </a:defRPr>
                </a:pPr>
                <a:r>
                  <a:rPr lang="cs-CZ" b="1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cs typeface="Times New Roman" panose="02020603050405020304" pitchFamily="18" charset="0"/>
                  </a:rPr>
                  <a:t>Cena mléka (Kč/l)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Arial" panose="020B0604020202020204" pitchFamily="34" charset="0"/>
                  <a:ea typeface="+mn-ea"/>
                  <a:cs typeface="+mn-cs"/>
                </a:defRPr>
              </a:pPr>
              <a:endParaRPr lang="cs-CZ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Times New Roman" panose="02020603050405020304" pitchFamily="18" charset="0"/>
              </a:defRPr>
            </a:pPr>
            <a:endParaRPr lang="cs-CZ"/>
          </a:p>
        </c:txPr>
        <c:crossAx val="620813656"/>
        <c:crosses val="max"/>
        <c:crossBetween val="between"/>
      </c:valAx>
      <c:dateAx>
        <c:axId val="620813656"/>
        <c:scaling>
          <c:orientation val="minMax"/>
        </c:scaling>
        <c:delete val="1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Arial" panose="020B0604020202020204" pitchFamily="34" charset="0"/>
                    <a:ea typeface="+mn-ea"/>
                    <a:cs typeface="+mn-cs"/>
                  </a:defRPr>
                </a:pPr>
                <a:r>
                  <a:rPr lang="cs-CZ" b="1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cs typeface="Times New Roman" panose="02020603050405020304" pitchFamily="18" charset="0"/>
                  </a:rPr>
                  <a:t>Období</a:t>
                </a:r>
              </a:p>
            </c:rich>
          </c:tx>
          <c:layout>
            <c:manualLayout>
              <c:xMode val="edge"/>
              <c:yMode val="edge"/>
              <c:x val="0.46275955513066963"/>
              <c:y val="0.94351436315194559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Arial" panose="020B0604020202020204" pitchFamily="34" charset="0"/>
                  <a:ea typeface="+mn-ea"/>
                  <a:cs typeface="+mn-cs"/>
                </a:defRPr>
              </a:pPr>
              <a:endParaRPr lang="cs-CZ"/>
            </a:p>
          </c:txPr>
        </c:title>
        <c:numFmt formatCode="mmm\-yy" sourceLinked="1"/>
        <c:majorTickMark val="out"/>
        <c:minorTickMark val="none"/>
        <c:tickLblPos val="nextTo"/>
        <c:crossAx val="620813000"/>
        <c:crosses val="autoZero"/>
        <c:auto val="1"/>
        <c:lblOffset val="100"/>
        <c:baseTimeUnit val="months"/>
      </c:date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8.7210228389306463E-2"/>
          <c:y val="0.12022525169428451"/>
          <c:w val="0.87230692851327518"/>
          <c:h val="4.825963726269425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Times New Roman" panose="02020603050405020304" pitchFamily="18" charset="0"/>
            </a:defRPr>
          </a:pPr>
          <a:endParaRPr lang="cs-CZ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ysClr val="windowText" lastClr="000000"/>
      </a:solidFill>
      <a:round/>
    </a:ln>
    <a:effectLst/>
  </c:spPr>
  <c:txPr>
    <a:bodyPr/>
    <a:lstStyle/>
    <a:p>
      <a:pPr>
        <a:defRPr/>
      </a:pPr>
      <a:endParaRPr lang="cs-CZ"/>
    </a:p>
  </c:txPr>
  <c:externalData r:id="rId4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95000"/>
                    <a:lumOff val="5000"/>
                  </a:schemeClr>
                </a:solidFill>
                <a:latin typeface="Arial" panose="020B0604020202020204" pitchFamily="34" charset="0"/>
                <a:ea typeface="+mn-ea"/>
                <a:cs typeface="+mn-cs"/>
              </a:defRPr>
            </a:pPr>
            <a:r>
              <a:rPr lang="cs-CZ" b="1"/>
              <a:t>Vývoj cen (€/100kg) za syrové kravské mléko v EU - 28 v březnu 2021                                        </a:t>
            </a:r>
            <a:br>
              <a:rPr lang="cs-CZ" b="1"/>
            </a:br>
            <a:r>
              <a:rPr lang="cs-CZ" sz="800"/>
              <a:t>Zdroj: Milk Market Observatory ke dni 7. 5. 2021</a:t>
            </a:r>
          </a:p>
        </c:rich>
      </c:tx>
      <c:layout>
        <c:manualLayout>
          <c:xMode val="edge"/>
          <c:yMode val="edge"/>
          <c:x val="0.13490997835796842"/>
          <c:y val="2.6776122705604814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95000"/>
                  <a:lumOff val="5000"/>
                </a:schemeClr>
              </a:solidFill>
              <a:latin typeface="Arial" panose="020B0604020202020204" pitchFamily="34" charset="0"/>
              <a:ea typeface="+mn-ea"/>
              <a:cs typeface="+mn-cs"/>
            </a:defRPr>
          </a:pPr>
          <a:endParaRPr lang="cs-CZ"/>
        </a:p>
      </c:txPr>
    </c:title>
    <c:autoTitleDeleted val="0"/>
    <c:plotArea>
      <c:layout>
        <c:manualLayout>
          <c:layoutTarget val="inner"/>
          <c:xMode val="edge"/>
          <c:yMode val="edge"/>
          <c:x val="9.7287178725300849E-2"/>
          <c:y val="0.16691842772061824"/>
          <c:w val="0.89097277934597796"/>
          <c:h val="0.5258315896828715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'G Ceny syrové mléko EU'!$C$2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chemeClr val="accent1">
                <a:lumMod val="75000"/>
              </a:schemeClr>
            </a:solidFill>
            <a:ln>
              <a:solidFill>
                <a:schemeClr val="accent1">
                  <a:lumMod val="75000"/>
                </a:schemeClr>
              </a:solidFill>
            </a:ln>
            <a:effectLst/>
          </c:spPr>
          <c:invertIfNegative val="0"/>
          <c:cat>
            <c:strRef>
              <c:f>'G Ceny syrové mléko EU'!$B$3:$B$29</c:f>
              <c:strCache>
                <c:ptCount val="27"/>
                <c:pt idx="0">
                  <c:v>Kypr</c:v>
                </c:pt>
                <c:pt idx="1">
                  <c:v>Malta</c:v>
                </c:pt>
                <c:pt idx="2">
                  <c:v>Finsko</c:v>
                </c:pt>
                <c:pt idx="3">
                  <c:v>Řecko</c:v>
                </c:pt>
                <c:pt idx="4">
                  <c:v>Rakousko</c:v>
                </c:pt>
                <c:pt idx="5">
                  <c:v>Irsko</c:v>
                </c:pt>
                <c:pt idx="6">
                  <c:v>Švédsko</c:v>
                </c:pt>
                <c:pt idx="7">
                  <c:v>Itálie</c:v>
                </c:pt>
                <c:pt idx="8">
                  <c:v>Dánsko</c:v>
                </c:pt>
                <c:pt idx="9">
                  <c:v>Francie</c:v>
                </c:pt>
                <c:pt idx="10">
                  <c:v>Nizozemsko</c:v>
                </c:pt>
                <c:pt idx="11">
                  <c:v>EU 27</c:v>
                </c:pt>
                <c:pt idx="12">
                  <c:v>Německo </c:v>
                </c:pt>
                <c:pt idx="13">
                  <c:v>Belgie</c:v>
                </c:pt>
                <c:pt idx="14">
                  <c:v>Chorvatsko</c:v>
                </c:pt>
                <c:pt idx="15">
                  <c:v>Rumunsko</c:v>
                </c:pt>
                <c:pt idx="16">
                  <c:v>Česká republika</c:v>
                </c:pt>
                <c:pt idx="17">
                  <c:v>Polsko</c:v>
                </c:pt>
                <c:pt idx="18">
                  <c:v>Španělsko</c:v>
                </c:pt>
                <c:pt idx="19">
                  <c:v>Bulharsko </c:v>
                </c:pt>
                <c:pt idx="20">
                  <c:v>Slovensko</c:v>
                </c:pt>
                <c:pt idx="21">
                  <c:v>Litva</c:v>
                </c:pt>
                <c:pt idx="22">
                  <c:v>Slovinsko</c:v>
                </c:pt>
                <c:pt idx="23">
                  <c:v>Maďarsko</c:v>
                </c:pt>
                <c:pt idx="24">
                  <c:v>Estonsko</c:v>
                </c:pt>
                <c:pt idx="25">
                  <c:v>Lotyšsko</c:v>
                </c:pt>
                <c:pt idx="26">
                  <c:v>Portugalsko</c:v>
                </c:pt>
              </c:strCache>
            </c:strRef>
          </c:cat>
          <c:val>
            <c:numRef>
              <c:f>'G Ceny syrové mléko EU'!$C$3:$C$29</c:f>
              <c:numCache>
                <c:formatCode>General</c:formatCode>
                <c:ptCount val="27"/>
                <c:pt idx="0">
                  <c:v>58.17</c:v>
                </c:pt>
                <c:pt idx="1">
                  <c:v>48.88</c:v>
                </c:pt>
                <c:pt idx="2">
                  <c:v>38.979999999999997</c:v>
                </c:pt>
                <c:pt idx="3">
                  <c:v>38.770000000000003</c:v>
                </c:pt>
                <c:pt idx="4">
                  <c:v>37.200000000000003</c:v>
                </c:pt>
                <c:pt idx="5">
                  <c:v>31.66</c:v>
                </c:pt>
                <c:pt idx="6">
                  <c:v>34.9</c:v>
                </c:pt>
                <c:pt idx="7">
                  <c:v>36.61</c:v>
                </c:pt>
                <c:pt idx="8">
                  <c:v>35.74</c:v>
                </c:pt>
                <c:pt idx="9" formatCode="0.00">
                  <c:v>36.14</c:v>
                </c:pt>
                <c:pt idx="10">
                  <c:v>35</c:v>
                </c:pt>
                <c:pt idx="11">
                  <c:v>34.49</c:v>
                </c:pt>
                <c:pt idx="12">
                  <c:v>34.880000000000003</c:v>
                </c:pt>
                <c:pt idx="13">
                  <c:v>31.9</c:v>
                </c:pt>
                <c:pt idx="14">
                  <c:v>33.29</c:v>
                </c:pt>
                <c:pt idx="15">
                  <c:v>32.33</c:v>
                </c:pt>
                <c:pt idx="16">
                  <c:v>32.43</c:v>
                </c:pt>
                <c:pt idx="17" formatCode="0.00">
                  <c:v>31.17</c:v>
                </c:pt>
                <c:pt idx="18">
                  <c:v>32.33</c:v>
                </c:pt>
                <c:pt idx="19">
                  <c:v>32</c:v>
                </c:pt>
                <c:pt idx="20">
                  <c:v>33.21</c:v>
                </c:pt>
                <c:pt idx="21">
                  <c:v>31.09</c:v>
                </c:pt>
                <c:pt idx="22">
                  <c:v>32.630000000000003</c:v>
                </c:pt>
                <c:pt idx="23">
                  <c:v>31.08</c:v>
                </c:pt>
                <c:pt idx="24" formatCode="0.00">
                  <c:v>31.42</c:v>
                </c:pt>
                <c:pt idx="25">
                  <c:v>30.72</c:v>
                </c:pt>
                <c:pt idx="26">
                  <c:v>30.4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124-4A7A-BEC0-02FB44E4D3CF}"/>
            </c:ext>
          </c:extLst>
        </c:ser>
        <c:ser>
          <c:idx val="1"/>
          <c:order val="1"/>
          <c:tx>
            <c:strRef>
              <c:f>'G Ceny syrové mléko EU'!$D$2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rgbClr val="FF0000"/>
            </a:solidFill>
            <a:ln>
              <a:solidFill>
                <a:srgbClr val="FF0000"/>
              </a:solidFill>
            </a:ln>
            <a:effectLst/>
          </c:spPr>
          <c:invertIfNegative val="0"/>
          <c:dLbls>
            <c:dLbl>
              <c:idx val="11"/>
              <c:spPr>
                <a:noFill/>
                <a:ln>
                  <a:noFill/>
                </a:ln>
                <a:effectLst/>
              </c:spPr>
              <c:txPr>
                <a:bodyPr rot="-5400000" spcFirstLastPara="1" vertOverflow="ellipsis" wrap="square" anchor="ctr" anchorCtr="1"/>
                <a:lstStyle/>
                <a:p>
                  <a:pPr>
                    <a:defRPr sz="1000" b="0" i="0" u="none" strike="noStrike" kern="1200" baseline="0">
                      <a:solidFill>
                        <a:schemeClr val="tx1">
                          <a:lumMod val="95000"/>
                          <a:lumOff val="5000"/>
                        </a:schemeClr>
                      </a:solidFill>
                      <a:latin typeface="Arial" panose="020B0604020202020204" pitchFamily="34" charset="0"/>
                      <a:ea typeface="+mn-ea"/>
                      <a:cs typeface="+mn-cs"/>
                    </a:defRPr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1-D124-4A7A-BEC0-02FB44E4D3CF}"/>
                </c:ext>
              </c:extLst>
            </c:dLbl>
            <c:dLbl>
              <c:idx val="15"/>
              <c:tx>
                <c:rich>
                  <a:bodyPr/>
                  <a:lstStyle/>
                  <a:p>
                    <a:fld id="{A12CF089-4A76-4571-A839-55D4A9CE19DD}" type="VALUE">
                      <a:rPr lang="en-US" sz="900" b="0" i="0" baseline="0"/>
                      <a:pPr/>
                      <a:t>[HODNOTA]</a:t>
                    </a:fld>
                    <a:endParaRPr lang="cs-CZ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2-D124-4A7A-BEC0-02FB44E4D3CF}"/>
                </c:ext>
              </c:extLst>
            </c:dLbl>
            <c:dLbl>
              <c:idx val="16"/>
              <c:spPr>
                <a:noFill/>
                <a:ln>
                  <a:noFill/>
                </a:ln>
                <a:effectLst/>
              </c:spPr>
              <c:txPr>
                <a:bodyPr rot="-5400000" spcFirstLastPara="1" vertOverflow="ellipsis" wrap="square" anchor="ctr" anchorCtr="1"/>
                <a:lstStyle/>
                <a:p>
                  <a:pPr>
                    <a:defRPr sz="1000" b="1" i="0" u="none" strike="noStrike" kern="1200" baseline="0">
                      <a:solidFill>
                        <a:schemeClr val="tx1">
                          <a:lumMod val="95000"/>
                          <a:lumOff val="5000"/>
                        </a:schemeClr>
                      </a:solidFill>
                      <a:latin typeface="Arial" panose="020B0604020202020204" pitchFamily="34" charset="0"/>
                      <a:ea typeface="+mn-ea"/>
                      <a:cs typeface="+mn-cs"/>
                    </a:defRPr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3-D124-4A7A-BEC0-02FB44E4D3CF}"/>
                </c:ext>
              </c:extLst>
            </c:dLbl>
            <c:dLbl>
              <c:idx val="18"/>
              <c:tx>
                <c:rich>
                  <a:bodyPr/>
                  <a:lstStyle/>
                  <a:p>
                    <a:fld id="{6115B108-9973-4E2A-ABBE-87E9D22E09B3}" type="VALUE">
                      <a:rPr lang="en-US" sz="900" b="0" i="0" u="none" baseline="0"/>
                      <a:pPr/>
                      <a:t>[HODNOTA]</a:t>
                    </a:fld>
                    <a:endParaRPr lang="cs-CZ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4-D124-4A7A-BEC0-02FB44E4D3CF}"/>
                </c:ext>
              </c:extLst>
            </c:dLbl>
            <c:dLbl>
              <c:idx val="20"/>
              <c:spPr>
                <a:noFill/>
                <a:ln>
                  <a:noFill/>
                </a:ln>
                <a:effectLst/>
              </c:spPr>
              <c:txPr>
                <a:bodyPr rot="-5400000" spcFirstLastPara="1" vertOverflow="ellipsis" wrap="square" anchor="ctr" anchorCtr="1"/>
                <a:lstStyle/>
                <a:p>
                  <a:pPr>
                    <a:defRPr sz="900" b="0" i="0" u="none" strike="noStrike" kern="1200" baseline="0">
                      <a:solidFill>
                        <a:schemeClr val="tx1"/>
                      </a:solidFill>
                      <a:latin typeface="Arial" panose="020B0604020202020204" pitchFamily="34" charset="0"/>
                      <a:ea typeface="+mn-ea"/>
                      <a:cs typeface="+mn-cs"/>
                    </a:defRPr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5-D124-4A7A-BEC0-02FB44E4D3CF}"/>
                </c:ext>
              </c:extLst>
            </c:dLbl>
            <c:dLbl>
              <c:idx val="21"/>
              <c:tx>
                <c:rich>
                  <a:bodyPr/>
                  <a:lstStyle/>
                  <a:p>
                    <a:fld id="{2FA0EC8C-4E25-47EA-9A60-CB03A629BB57}" type="VALUE">
                      <a:rPr lang="en-US" sz="900" b="0" i="0" u="none" baseline="0"/>
                      <a:pPr/>
                      <a:t>[HODNOTA]</a:t>
                    </a:fld>
                    <a:endParaRPr lang="cs-CZ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6-D124-4A7A-BEC0-02FB44E4D3C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95000"/>
                        <a:lumOff val="5000"/>
                      </a:schemeClr>
                    </a:solidFill>
                    <a:latin typeface="Arial" panose="020B0604020202020204" pitchFamily="34" charset="0"/>
                    <a:ea typeface="+mn-ea"/>
                    <a:cs typeface="+mn-cs"/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'G Ceny syrové mléko EU'!$B$3:$B$29</c:f>
              <c:strCache>
                <c:ptCount val="27"/>
                <c:pt idx="0">
                  <c:v>Kypr</c:v>
                </c:pt>
                <c:pt idx="1">
                  <c:v>Malta</c:v>
                </c:pt>
                <c:pt idx="2">
                  <c:v>Finsko</c:v>
                </c:pt>
                <c:pt idx="3">
                  <c:v>Řecko</c:v>
                </c:pt>
                <c:pt idx="4">
                  <c:v>Rakousko</c:v>
                </c:pt>
                <c:pt idx="5">
                  <c:v>Irsko</c:v>
                </c:pt>
                <c:pt idx="6">
                  <c:v>Švédsko</c:v>
                </c:pt>
                <c:pt idx="7">
                  <c:v>Itálie</c:v>
                </c:pt>
                <c:pt idx="8">
                  <c:v>Dánsko</c:v>
                </c:pt>
                <c:pt idx="9">
                  <c:v>Francie</c:v>
                </c:pt>
                <c:pt idx="10">
                  <c:v>Nizozemsko</c:v>
                </c:pt>
                <c:pt idx="11">
                  <c:v>EU 27</c:v>
                </c:pt>
                <c:pt idx="12">
                  <c:v>Německo </c:v>
                </c:pt>
                <c:pt idx="13">
                  <c:v>Belgie</c:v>
                </c:pt>
                <c:pt idx="14">
                  <c:v>Chorvatsko</c:v>
                </c:pt>
                <c:pt idx="15">
                  <c:v>Rumunsko</c:v>
                </c:pt>
                <c:pt idx="16">
                  <c:v>Česká republika</c:v>
                </c:pt>
                <c:pt idx="17">
                  <c:v>Polsko</c:v>
                </c:pt>
                <c:pt idx="18">
                  <c:v>Španělsko</c:v>
                </c:pt>
                <c:pt idx="19">
                  <c:v>Bulharsko </c:v>
                </c:pt>
                <c:pt idx="20">
                  <c:v>Slovensko</c:v>
                </c:pt>
                <c:pt idx="21">
                  <c:v>Litva</c:v>
                </c:pt>
                <c:pt idx="22">
                  <c:v>Slovinsko</c:v>
                </c:pt>
                <c:pt idx="23">
                  <c:v>Maďarsko</c:v>
                </c:pt>
                <c:pt idx="24">
                  <c:v>Estonsko</c:v>
                </c:pt>
                <c:pt idx="25">
                  <c:v>Lotyšsko</c:v>
                </c:pt>
                <c:pt idx="26">
                  <c:v>Portugalsko</c:v>
                </c:pt>
              </c:strCache>
            </c:strRef>
          </c:cat>
          <c:val>
            <c:numRef>
              <c:f>'G Ceny syrové mléko EU'!$D$3:$D$29</c:f>
              <c:numCache>
                <c:formatCode>0.00</c:formatCode>
                <c:ptCount val="27"/>
                <c:pt idx="0">
                  <c:v>58.18</c:v>
                </c:pt>
                <c:pt idx="1">
                  <c:v>55.71</c:v>
                </c:pt>
                <c:pt idx="2">
                  <c:v>39.46</c:v>
                </c:pt>
                <c:pt idx="3">
                  <c:v>38.86</c:v>
                </c:pt>
                <c:pt idx="4">
                  <c:v>38.159999999999997</c:v>
                </c:pt>
                <c:pt idx="5">
                  <c:v>37.1</c:v>
                </c:pt>
                <c:pt idx="6">
                  <c:v>36.79</c:v>
                </c:pt>
                <c:pt idx="7">
                  <c:v>36</c:v>
                </c:pt>
                <c:pt idx="8">
                  <c:v>35.909999999999997</c:v>
                </c:pt>
                <c:pt idx="9">
                  <c:v>35.89</c:v>
                </c:pt>
                <c:pt idx="10">
                  <c:v>35.25</c:v>
                </c:pt>
                <c:pt idx="11">
                  <c:v>35.020000000000003</c:v>
                </c:pt>
                <c:pt idx="12">
                  <c:v>34.950000000000003</c:v>
                </c:pt>
                <c:pt idx="13" formatCode="General">
                  <c:v>34.15</c:v>
                </c:pt>
                <c:pt idx="14">
                  <c:v>33.79</c:v>
                </c:pt>
                <c:pt idx="15">
                  <c:v>33.03</c:v>
                </c:pt>
                <c:pt idx="16">
                  <c:v>32.86</c:v>
                </c:pt>
                <c:pt idx="17">
                  <c:v>32.840000000000003</c:v>
                </c:pt>
                <c:pt idx="18">
                  <c:v>32.72</c:v>
                </c:pt>
                <c:pt idx="19">
                  <c:v>32.68</c:v>
                </c:pt>
                <c:pt idx="20">
                  <c:v>32.22</c:v>
                </c:pt>
                <c:pt idx="21">
                  <c:v>32.18</c:v>
                </c:pt>
                <c:pt idx="22">
                  <c:v>31.57</c:v>
                </c:pt>
                <c:pt idx="23">
                  <c:v>30.57</c:v>
                </c:pt>
                <c:pt idx="24">
                  <c:v>30.47</c:v>
                </c:pt>
                <c:pt idx="25">
                  <c:v>29.97</c:v>
                </c:pt>
                <c:pt idx="26">
                  <c:v>29.88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D124-4A7A-BEC0-02FB44E4D3C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20613576"/>
        <c:axId val="668744816"/>
      </c:barChart>
      <c:catAx>
        <c:axId val="420613576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95000"/>
                        <a:lumOff val="5000"/>
                      </a:schemeClr>
                    </a:solidFill>
                    <a:latin typeface="Arial" panose="020B0604020202020204" pitchFamily="34" charset="0"/>
                    <a:ea typeface="+mn-ea"/>
                    <a:cs typeface="+mn-cs"/>
                  </a:defRPr>
                </a:pPr>
                <a:r>
                  <a:rPr lang="en-US" b="1"/>
                  <a:t>Země</a:t>
                </a:r>
              </a:p>
            </c:rich>
          </c:tx>
          <c:layout>
            <c:manualLayout>
              <c:xMode val="edge"/>
              <c:yMode val="edge"/>
              <c:x val="0.50765407154294395"/>
              <c:y val="0.91161206121274307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1" i="0" u="none" strike="noStrike" kern="1200" baseline="0">
                  <a:solidFill>
                    <a:schemeClr val="tx1">
                      <a:lumMod val="95000"/>
                      <a:lumOff val="5000"/>
                    </a:schemeClr>
                  </a:solidFill>
                  <a:latin typeface="Arial" panose="020B0604020202020204" pitchFamily="34" charset="0"/>
                  <a:ea typeface="+mn-ea"/>
                  <a:cs typeface="+mn-cs"/>
                </a:defRPr>
              </a:pPr>
              <a:endParaRPr lang="cs-CZ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95000"/>
                    <a:lumOff val="5000"/>
                  </a:schemeClr>
                </a:solidFill>
                <a:latin typeface="Arial" panose="020B0604020202020204" pitchFamily="34" charset="0"/>
                <a:ea typeface="+mn-ea"/>
                <a:cs typeface="+mn-cs"/>
              </a:defRPr>
            </a:pPr>
            <a:endParaRPr lang="cs-CZ"/>
          </a:p>
        </c:txPr>
        <c:crossAx val="668744816"/>
        <c:crosses val="autoZero"/>
        <c:auto val="1"/>
        <c:lblAlgn val="ctr"/>
        <c:lblOffset val="100"/>
        <c:noMultiLvlLbl val="0"/>
      </c:catAx>
      <c:valAx>
        <c:axId val="6687448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95000"/>
                        <a:lumOff val="5000"/>
                      </a:schemeClr>
                    </a:solidFill>
                    <a:latin typeface="Arial" panose="020B0604020202020204" pitchFamily="34" charset="0"/>
                    <a:ea typeface="+mn-ea"/>
                    <a:cs typeface="+mn-cs"/>
                  </a:defRPr>
                </a:pPr>
                <a:r>
                  <a:rPr lang="cs-CZ" b="1"/>
                  <a:t>Cena (€/100kg)    </a:t>
                </a:r>
              </a:p>
            </c:rich>
          </c:tx>
          <c:layout>
            <c:manualLayout>
              <c:xMode val="edge"/>
              <c:yMode val="edge"/>
              <c:x val="1.3911883656052428E-2"/>
              <c:y val="0.30932198833315316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1" i="0" u="none" strike="noStrike" kern="1200" baseline="0">
                  <a:solidFill>
                    <a:schemeClr val="tx1">
                      <a:lumMod val="95000"/>
                      <a:lumOff val="5000"/>
                    </a:schemeClr>
                  </a:solidFill>
                  <a:latin typeface="Arial" panose="020B0604020202020204" pitchFamily="34" charset="0"/>
                  <a:ea typeface="+mn-ea"/>
                  <a:cs typeface="+mn-cs"/>
                </a:defRPr>
              </a:pPr>
              <a:endParaRPr lang="cs-CZ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95000"/>
                    <a:lumOff val="5000"/>
                  </a:schemeClr>
                </a:solidFill>
                <a:latin typeface="Arial" panose="020B0604020202020204" pitchFamily="34" charset="0"/>
                <a:ea typeface="+mn-ea"/>
                <a:cs typeface="+mn-cs"/>
              </a:defRPr>
            </a:pPr>
            <a:endParaRPr lang="cs-CZ"/>
          </a:p>
        </c:txPr>
        <c:crossAx val="4206135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91791723402995673"/>
          <c:y val="0.16325731844997687"/>
          <c:w val="5.8588465915444775E-2"/>
          <c:h val="0.1620361392893724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95000"/>
                  <a:lumOff val="5000"/>
                </a:schemeClr>
              </a:solidFill>
              <a:latin typeface="Arial" panose="020B0604020202020204" pitchFamily="34" charset="0"/>
              <a:ea typeface="+mn-ea"/>
              <a:cs typeface="+mn-cs"/>
            </a:defRPr>
          </a:pPr>
          <a:endParaRPr lang="cs-CZ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 baseline="0">
          <a:solidFill>
            <a:schemeClr val="tx1">
              <a:lumMod val="95000"/>
              <a:lumOff val="5000"/>
            </a:schemeClr>
          </a:solidFill>
          <a:latin typeface="Arial" panose="020B0604020202020204" pitchFamily="34" charset="0"/>
        </a:defRPr>
      </a:pPr>
      <a:endParaRPr lang="cs-CZ"/>
    </a:p>
  </c:txPr>
  <c:externalData r:id="rId3">
    <c:autoUpdate val="0"/>
  </c:externalData>
  <c:userShapes r:id="rId4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r>
              <a:rPr lang="cs-CZ" b="1"/>
              <a:t>Zahraniční obchod s máslem a tuky a oleji z mléka </a:t>
            </a:r>
          </a:p>
          <a:p>
            <a:pPr>
              <a:defRPr/>
            </a:pPr>
            <a:r>
              <a:rPr lang="cs-CZ" sz="900"/>
              <a:t>(Zdroj: Celní statistika)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cs-CZ"/>
        </a:p>
      </c:txPr>
    </c:title>
    <c:autoTitleDeleted val="0"/>
    <c:plotArea>
      <c:layout>
        <c:manualLayout>
          <c:layoutTarget val="inner"/>
          <c:xMode val="edge"/>
          <c:yMode val="edge"/>
          <c:x val="0.11480469531377861"/>
          <c:y val="0.19625352163548368"/>
          <c:w val="0.85533647930267376"/>
          <c:h val="0.58144910785234416"/>
        </c:manualLayout>
      </c:layout>
      <c:lineChart>
        <c:grouping val="standard"/>
        <c:varyColors val="0"/>
        <c:ser>
          <c:idx val="0"/>
          <c:order val="0"/>
          <c:tx>
            <c:strRef>
              <c:f>'G máslo a tuk'!$B$2</c:f>
              <c:strCache>
                <c:ptCount val="1"/>
                <c:pt idx="0">
                  <c:v>dovoz </c:v>
                </c:pt>
              </c:strCache>
            </c:strRef>
          </c:tx>
          <c:spPr>
            <a:ln w="28575" cap="rnd">
              <a:solidFill>
                <a:srgbClr val="0070C0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>
                  <a:lumMod val="75000"/>
                </a:schemeClr>
              </a:solidFill>
              <a:ln w="9525">
                <a:solidFill>
                  <a:schemeClr val="accent1">
                    <a:lumMod val="75000"/>
                  </a:schemeClr>
                </a:solidFill>
              </a:ln>
              <a:effectLst/>
            </c:spPr>
          </c:marker>
          <c:cat>
            <c:numRef>
              <c:f>'G máslo a tuk'!$A$3:$A$27</c:f>
              <c:numCache>
                <c:formatCode>General</c:formatCode>
                <c:ptCount val="25"/>
                <c:pt idx="0">
                  <c:v>1996</c:v>
                </c:pt>
                <c:pt idx="1">
                  <c:v>1997</c:v>
                </c:pt>
                <c:pt idx="2">
                  <c:v>1998</c:v>
                </c:pt>
                <c:pt idx="3">
                  <c:v>1999</c:v>
                </c:pt>
                <c:pt idx="4">
                  <c:v>2000</c:v>
                </c:pt>
                <c:pt idx="5">
                  <c:v>2001</c:v>
                </c:pt>
                <c:pt idx="6">
                  <c:v>2002</c:v>
                </c:pt>
                <c:pt idx="7">
                  <c:v>2003</c:v>
                </c:pt>
                <c:pt idx="8">
                  <c:v>2004</c:v>
                </c:pt>
                <c:pt idx="9">
                  <c:v>2005</c:v>
                </c:pt>
                <c:pt idx="10">
                  <c:v>2006</c:v>
                </c:pt>
                <c:pt idx="11">
                  <c:v>2007</c:v>
                </c:pt>
                <c:pt idx="12">
                  <c:v>2008</c:v>
                </c:pt>
                <c:pt idx="13">
                  <c:v>2009</c:v>
                </c:pt>
                <c:pt idx="14">
                  <c:v>2010</c:v>
                </c:pt>
                <c:pt idx="15">
                  <c:v>2011</c:v>
                </c:pt>
                <c:pt idx="16">
                  <c:v>2012</c:v>
                </c:pt>
                <c:pt idx="17">
                  <c:v>2013</c:v>
                </c:pt>
                <c:pt idx="18">
                  <c:v>2014</c:v>
                </c:pt>
                <c:pt idx="19">
                  <c:v>2015</c:v>
                </c:pt>
                <c:pt idx="20">
                  <c:v>2016</c:v>
                </c:pt>
                <c:pt idx="21">
                  <c:v>2017</c:v>
                </c:pt>
                <c:pt idx="22">
                  <c:v>2018</c:v>
                </c:pt>
                <c:pt idx="23">
                  <c:v>2019</c:v>
                </c:pt>
                <c:pt idx="24">
                  <c:v>2020</c:v>
                </c:pt>
              </c:numCache>
            </c:numRef>
          </c:cat>
          <c:val>
            <c:numRef>
              <c:f>'G máslo a tuk'!$B$3:$B$27</c:f>
              <c:numCache>
                <c:formatCode>General</c:formatCode>
                <c:ptCount val="25"/>
                <c:pt idx="0">
                  <c:v>929</c:v>
                </c:pt>
                <c:pt idx="1">
                  <c:v>1201</c:v>
                </c:pt>
                <c:pt idx="2">
                  <c:v>955</c:v>
                </c:pt>
                <c:pt idx="3">
                  <c:v>673</c:v>
                </c:pt>
                <c:pt idx="4">
                  <c:v>726</c:v>
                </c:pt>
                <c:pt idx="5">
                  <c:v>2581</c:v>
                </c:pt>
                <c:pt idx="6">
                  <c:v>4714</c:v>
                </c:pt>
                <c:pt idx="7">
                  <c:v>5008</c:v>
                </c:pt>
                <c:pt idx="8">
                  <c:v>4442</c:v>
                </c:pt>
                <c:pt idx="9">
                  <c:v>6695</c:v>
                </c:pt>
                <c:pt idx="10">
                  <c:v>10635</c:v>
                </c:pt>
                <c:pt idx="11">
                  <c:v>13356</c:v>
                </c:pt>
                <c:pt idx="12">
                  <c:v>15625</c:v>
                </c:pt>
                <c:pt idx="13">
                  <c:v>20149</c:v>
                </c:pt>
                <c:pt idx="14">
                  <c:v>19251</c:v>
                </c:pt>
                <c:pt idx="15">
                  <c:v>18827</c:v>
                </c:pt>
                <c:pt idx="16">
                  <c:v>19487</c:v>
                </c:pt>
                <c:pt idx="17">
                  <c:v>19208</c:v>
                </c:pt>
                <c:pt idx="18">
                  <c:v>20303</c:v>
                </c:pt>
                <c:pt idx="19">
                  <c:v>24210</c:v>
                </c:pt>
                <c:pt idx="20">
                  <c:v>22377</c:v>
                </c:pt>
                <c:pt idx="21">
                  <c:v>20343</c:v>
                </c:pt>
                <c:pt idx="22">
                  <c:v>23204</c:v>
                </c:pt>
                <c:pt idx="23">
                  <c:v>24290</c:v>
                </c:pt>
                <c:pt idx="24">
                  <c:v>27083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CBDA-42C9-B45F-9A65A7F226CE}"/>
            </c:ext>
          </c:extLst>
        </c:ser>
        <c:ser>
          <c:idx val="1"/>
          <c:order val="1"/>
          <c:tx>
            <c:strRef>
              <c:f>'G máslo a tuk'!$C$2</c:f>
              <c:strCache>
                <c:ptCount val="1"/>
                <c:pt idx="0">
                  <c:v>vývoz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cat>
            <c:numRef>
              <c:f>'G máslo a tuk'!$A$3:$A$27</c:f>
              <c:numCache>
                <c:formatCode>General</c:formatCode>
                <c:ptCount val="25"/>
                <c:pt idx="0">
                  <c:v>1996</c:v>
                </c:pt>
                <c:pt idx="1">
                  <c:v>1997</c:v>
                </c:pt>
                <c:pt idx="2">
                  <c:v>1998</c:v>
                </c:pt>
                <c:pt idx="3">
                  <c:v>1999</c:v>
                </c:pt>
                <c:pt idx="4">
                  <c:v>2000</c:v>
                </c:pt>
                <c:pt idx="5">
                  <c:v>2001</c:v>
                </c:pt>
                <c:pt idx="6">
                  <c:v>2002</c:v>
                </c:pt>
                <c:pt idx="7">
                  <c:v>2003</c:v>
                </c:pt>
                <c:pt idx="8">
                  <c:v>2004</c:v>
                </c:pt>
                <c:pt idx="9">
                  <c:v>2005</c:v>
                </c:pt>
                <c:pt idx="10">
                  <c:v>2006</c:v>
                </c:pt>
                <c:pt idx="11">
                  <c:v>2007</c:v>
                </c:pt>
                <c:pt idx="12">
                  <c:v>2008</c:v>
                </c:pt>
                <c:pt idx="13">
                  <c:v>2009</c:v>
                </c:pt>
                <c:pt idx="14">
                  <c:v>2010</c:v>
                </c:pt>
                <c:pt idx="15">
                  <c:v>2011</c:v>
                </c:pt>
                <c:pt idx="16">
                  <c:v>2012</c:v>
                </c:pt>
                <c:pt idx="17">
                  <c:v>2013</c:v>
                </c:pt>
                <c:pt idx="18">
                  <c:v>2014</c:v>
                </c:pt>
                <c:pt idx="19">
                  <c:v>2015</c:v>
                </c:pt>
                <c:pt idx="20">
                  <c:v>2016</c:v>
                </c:pt>
                <c:pt idx="21">
                  <c:v>2017</c:v>
                </c:pt>
                <c:pt idx="22">
                  <c:v>2018</c:v>
                </c:pt>
                <c:pt idx="23">
                  <c:v>2019</c:v>
                </c:pt>
                <c:pt idx="24">
                  <c:v>2020</c:v>
                </c:pt>
              </c:numCache>
            </c:numRef>
          </c:cat>
          <c:val>
            <c:numRef>
              <c:f>'G máslo a tuk'!$C$3:$C$27</c:f>
              <c:numCache>
                <c:formatCode>General</c:formatCode>
                <c:ptCount val="25"/>
                <c:pt idx="0">
                  <c:v>26627</c:v>
                </c:pt>
                <c:pt idx="1">
                  <c:v>22245</c:v>
                </c:pt>
                <c:pt idx="2">
                  <c:v>24682</c:v>
                </c:pt>
                <c:pt idx="3">
                  <c:v>25558</c:v>
                </c:pt>
                <c:pt idx="4">
                  <c:v>22221</c:v>
                </c:pt>
                <c:pt idx="5">
                  <c:v>24306</c:v>
                </c:pt>
                <c:pt idx="6">
                  <c:v>22766</c:v>
                </c:pt>
                <c:pt idx="7">
                  <c:v>23033</c:v>
                </c:pt>
                <c:pt idx="8">
                  <c:v>16081</c:v>
                </c:pt>
                <c:pt idx="9">
                  <c:v>12353</c:v>
                </c:pt>
                <c:pt idx="10">
                  <c:v>19947</c:v>
                </c:pt>
                <c:pt idx="11">
                  <c:v>21157</c:v>
                </c:pt>
                <c:pt idx="12">
                  <c:v>14950</c:v>
                </c:pt>
                <c:pt idx="13">
                  <c:v>14105</c:v>
                </c:pt>
                <c:pt idx="14">
                  <c:v>8115</c:v>
                </c:pt>
                <c:pt idx="15">
                  <c:v>4957</c:v>
                </c:pt>
                <c:pt idx="16">
                  <c:v>3651</c:v>
                </c:pt>
                <c:pt idx="17">
                  <c:v>4103</c:v>
                </c:pt>
                <c:pt idx="18">
                  <c:v>5583</c:v>
                </c:pt>
                <c:pt idx="19">
                  <c:v>3778</c:v>
                </c:pt>
                <c:pt idx="20">
                  <c:v>4385</c:v>
                </c:pt>
                <c:pt idx="21">
                  <c:v>3090</c:v>
                </c:pt>
                <c:pt idx="22">
                  <c:v>2785</c:v>
                </c:pt>
                <c:pt idx="23">
                  <c:v>2730</c:v>
                </c:pt>
                <c:pt idx="24">
                  <c:v>2349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CBDA-42C9-B45F-9A65A7F226C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13724272"/>
        <c:axId val="513723288"/>
      </c:lineChart>
      <c:catAx>
        <c:axId val="513724272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cs-CZ" b="1"/>
                  <a:t>Rok</a:t>
                </a:r>
              </a:p>
            </c:rich>
          </c:tx>
          <c:layout>
            <c:manualLayout>
              <c:xMode val="edge"/>
              <c:yMode val="edge"/>
              <c:x val="0.49653473598710085"/>
              <c:y val="0.88574911507621179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1" i="0" u="none" strike="noStrike" kern="1200" baseline="0">
                  <a:solidFill>
                    <a:schemeClr val="tx1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cs-CZ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cs-CZ"/>
          </a:p>
        </c:txPr>
        <c:crossAx val="513723288"/>
        <c:crosses val="autoZero"/>
        <c:auto val="1"/>
        <c:lblAlgn val="ctr"/>
        <c:lblOffset val="100"/>
        <c:noMultiLvlLbl val="0"/>
      </c:catAx>
      <c:valAx>
        <c:axId val="5137232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cs-CZ" b="1"/>
                  <a:t>Objem (t)</a:t>
                </a:r>
              </a:p>
            </c:rich>
          </c:tx>
          <c:layout>
            <c:manualLayout>
              <c:xMode val="edge"/>
              <c:yMode val="edge"/>
              <c:x val="5.4288816503800215E-3"/>
              <c:y val="0.33397836634057104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1" i="0" u="none" strike="noStrike" kern="1200" baseline="0">
                  <a:solidFill>
                    <a:schemeClr val="tx1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cs-CZ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cs-CZ"/>
          </a:p>
        </c:txPr>
        <c:crossAx val="5137242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37434049814212023"/>
          <c:y val="0.92964795684943047"/>
          <c:w val="0.27480139304531281"/>
          <c:h val="6.886669930507391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cs-CZ"/>
        </a:p>
      </c:txPr>
    </c:legend>
    <c:plotVisOnly val="1"/>
    <c:dispBlanksAs val="gap"/>
    <c:showDLblsOverMax val="0"/>
  </c:chart>
  <c:spPr>
    <a:gradFill>
      <a:gsLst>
        <a:gs pos="85970">
          <a:schemeClr val="accent1">
            <a:lumMod val="20000"/>
            <a:lumOff val="80000"/>
          </a:schemeClr>
        </a:gs>
        <a:gs pos="0">
          <a:schemeClr val="accent1">
            <a:lumMod val="75000"/>
          </a:schemeClr>
        </a:gs>
        <a:gs pos="100000">
          <a:schemeClr val="accent1">
            <a:lumMod val="20000"/>
            <a:lumOff val="80000"/>
          </a:schemeClr>
        </a:gs>
        <a:gs pos="54000">
          <a:schemeClr val="accent1">
            <a:lumMod val="60000"/>
            <a:lumOff val="40000"/>
          </a:schemeClr>
        </a:gs>
        <a:gs pos="96000">
          <a:schemeClr val="accent1">
            <a:lumMod val="30000"/>
            <a:lumOff val="70000"/>
          </a:schemeClr>
        </a:gs>
      </a:gsLst>
      <a:lin ang="5400000" scaled="1"/>
    </a:gra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chemeClr val="tx1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cs-CZ"/>
    </a:p>
  </c:txPr>
  <c:externalData r:id="rId4">
    <c:autoUpdate val="0"/>
  </c:externalData>
  <c:userShapes r:id="rId5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95000"/>
                    <a:lumOff val="5000"/>
                  </a:schemeClr>
                </a:solidFill>
                <a:latin typeface="Arial" panose="020B0604020202020204" pitchFamily="34" charset="0"/>
                <a:ea typeface="+mn-ea"/>
                <a:cs typeface="+mn-cs"/>
              </a:defRPr>
            </a:pPr>
            <a:r>
              <a:rPr lang="cs-CZ" sz="1400"/>
              <a:t>Vývoz mléčné suroviny z ČR (položka KN 0401 20 99)                                                                                                           </a:t>
            </a:r>
            <a:r>
              <a:rPr lang="cs-CZ" sz="900" b="0"/>
              <a:t>Zdroj: ČSÚ, databáze zahraničního obchodu</a:t>
            </a:r>
            <a:endParaRPr lang="cs-CZ" b="0"/>
          </a:p>
        </c:rich>
      </c:tx>
      <c:layout>
        <c:manualLayout>
          <c:xMode val="edge"/>
          <c:yMode val="edge"/>
          <c:x val="0.1745305363757659"/>
          <c:y val="1.8983495068855298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95000"/>
                  <a:lumOff val="5000"/>
                </a:schemeClr>
              </a:solidFill>
              <a:latin typeface="Arial" panose="020B0604020202020204" pitchFamily="34" charset="0"/>
              <a:ea typeface="+mn-ea"/>
              <a:cs typeface="+mn-cs"/>
            </a:defRPr>
          </a:pPr>
          <a:endParaRPr lang="cs-CZ"/>
        </a:p>
      </c:txPr>
    </c:title>
    <c:autoTitleDeleted val="0"/>
    <c:plotArea>
      <c:layout>
        <c:manualLayout>
          <c:layoutTarget val="inner"/>
          <c:xMode val="edge"/>
          <c:yMode val="edge"/>
          <c:x val="0.12516124673604989"/>
          <c:y val="0.14236027506081184"/>
          <c:w val="0.77686229221347336"/>
          <c:h val="0.70479652341472265"/>
        </c:manualLayout>
      </c:layout>
      <c:barChart>
        <c:barDir val="col"/>
        <c:grouping val="clustered"/>
        <c:varyColors val="0"/>
        <c:ser>
          <c:idx val="0"/>
          <c:order val="0"/>
          <c:tx>
            <c:v>Objem (t)</c:v>
          </c:tx>
          <c:spPr>
            <a:solidFill>
              <a:srgbClr val="0070C0"/>
            </a:solidFill>
            <a:ln w="0">
              <a:solidFill>
                <a:srgbClr val="0070C0"/>
              </a:solidFill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cat>
            <c:numRef>
              <c:f>'G Vývoz mléčné suroviny'!$E$53:$E$139</c:f>
              <c:numCache>
                <c:formatCode>mmm\-yy</c:formatCode>
                <c:ptCount val="87"/>
                <c:pt idx="0">
                  <c:v>41640</c:v>
                </c:pt>
                <c:pt idx="1">
                  <c:v>41671</c:v>
                </c:pt>
                <c:pt idx="2">
                  <c:v>41699</c:v>
                </c:pt>
                <c:pt idx="3">
                  <c:v>41730</c:v>
                </c:pt>
                <c:pt idx="4">
                  <c:v>41760</c:v>
                </c:pt>
                <c:pt idx="5">
                  <c:v>41791</c:v>
                </c:pt>
                <c:pt idx="6">
                  <c:v>41821</c:v>
                </c:pt>
                <c:pt idx="7">
                  <c:v>41852</c:v>
                </c:pt>
                <c:pt idx="8">
                  <c:v>41883</c:v>
                </c:pt>
                <c:pt idx="9">
                  <c:v>41913</c:v>
                </c:pt>
                <c:pt idx="10">
                  <c:v>41944</c:v>
                </c:pt>
                <c:pt idx="11">
                  <c:v>41974</c:v>
                </c:pt>
                <c:pt idx="12">
                  <c:v>42005</c:v>
                </c:pt>
                <c:pt idx="13">
                  <c:v>42036</c:v>
                </c:pt>
                <c:pt idx="14">
                  <c:v>42064</c:v>
                </c:pt>
                <c:pt idx="15">
                  <c:v>42095</c:v>
                </c:pt>
                <c:pt idx="16">
                  <c:v>42125</c:v>
                </c:pt>
                <c:pt idx="17">
                  <c:v>42156</c:v>
                </c:pt>
                <c:pt idx="18">
                  <c:v>42186</c:v>
                </c:pt>
                <c:pt idx="19">
                  <c:v>42217</c:v>
                </c:pt>
                <c:pt idx="20">
                  <c:v>42248</c:v>
                </c:pt>
                <c:pt idx="21">
                  <c:v>42278</c:v>
                </c:pt>
                <c:pt idx="22">
                  <c:v>42309</c:v>
                </c:pt>
                <c:pt idx="23">
                  <c:v>42339</c:v>
                </c:pt>
                <c:pt idx="24">
                  <c:v>42370</c:v>
                </c:pt>
                <c:pt idx="25">
                  <c:v>42401</c:v>
                </c:pt>
                <c:pt idx="26">
                  <c:v>42430</c:v>
                </c:pt>
                <c:pt idx="27">
                  <c:v>42461</c:v>
                </c:pt>
                <c:pt idx="28">
                  <c:v>42491</c:v>
                </c:pt>
                <c:pt idx="29">
                  <c:v>42522</c:v>
                </c:pt>
                <c:pt idx="30">
                  <c:v>42552</c:v>
                </c:pt>
                <c:pt idx="31">
                  <c:v>42583</c:v>
                </c:pt>
                <c:pt idx="32">
                  <c:v>42614</c:v>
                </c:pt>
                <c:pt idx="33">
                  <c:v>42644</c:v>
                </c:pt>
                <c:pt idx="34">
                  <c:v>42675</c:v>
                </c:pt>
                <c:pt idx="35">
                  <c:v>42705</c:v>
                </c:pt>
                <c:pt idx="36">
                  <c:v>42736</c:v>
                </c:pt>
                <c:pt idx="37">
                  <c:v>42767</c:v>
                </c:pt>
                <c:pt idx="38">
                  <c:v>42795</c:v>
                </c:pt>
                <c:pt idx="39">
                  <c:v>42826</c:v>
                </c:pt>
                <c:pt idx="40">
                  <c:v>42856</c:v>
                </c:pt>
                <c:pt idx="41">
                  <c:v>42887</c:v>
                </c:pt>
                <c:pt idx="42">
                  <c:v>42917</c:v>
                </c:pt>
                <c:pt idx="43">
                  <c:v>42948</c:v>
                </c:pt>
                <c:pt idx="44">
                  <c:v>42979</c:v>
                </c:pt>
                <c:pt idx="45">
                  <c:v>43009</c:v>
                </c:pt>
                <c:pt idx="46">
                  <c:v>43040</c:v>
                </c:pt>
                <c:pt idx="47">
                  <c:v>43070</c:v>
                </c:pt>
                <c:pt idx="48">
                  <c:v>43101</c:v>
                </c:pt>
                <c:pt idx="49">
                  <c:v>43132</c:v>
                </c:pt>
                <c:pt idx="50">
                  <c:v>43160</c:v>
                </c:pt>
                <c:pt idx="51">
                  <c:v>43191</c:v>
                </c:pt>
                <c:pt idx="52">
                  <c:v>43221</c:v>
                </c:pt>
                <c:pt idx="53">
                  <c:v>43252</c:v>
                </c:pt>
                <c:pt idx="54">
                  <c:v>43282</c:v>
                </c:pt>
                <c:pt idx="55">
                  <c:v>43313</c:v>
                </c:pt>
                <c:pt idx="56">
                  <c:v>43344</c:v>
                </c:pt>
                <c:pt idx="57">
                  <c:v>43374</c:v>
                </c:pt>
                <c:pt idx="58">
                  <c:v>43405</c:v>
                </c:pt>
                <c:pt idx="59">
                  <c:v>43435</c:v>
                </c:pt>
                <c:pt idx="60">
                  <c:v>43466</c:v>
                </c:pt>
                <c:pt idx="61">
                  <c:v>43497</c:v>
                </c:pt>
                <c:pt idx="62">
                  <c:v>43525</c:v>
                </c:pt>
                <c:pt idx="63">
                  <c:v>43556</c:v>
                </c:pt>
                <c:pt idx="64">
                  <c:v>43586</c:v>
                </c:pt>
                <c:pt idx="65">
                  <c:v>43617</c:v>
                </c:pt>
                <c:pt idx="66">
                  <c:v>43647</c:v>
                </c:pt>
                <c:pt idx="67">
                  <c:v>43678</c:v>
                </c:pt>
                <c:pt idx="68">
                  <c:v>43709</c:v>
                </c:pt>
                <c:pt idx="69">
                  <c:v>43739</c:v>
                </c:pt>
                <c:pt idx="70">
                  <c:v>43770</c:v>
                </c:pt>
                <c:pt idx="71">
                  <c:v>43800</c:v>
                </c:pt>
                <c:pt idx="72">
                  <c:v>43831</c:v>
                </c:pt>
                <c:pt idx="73">
                  <c:v>43862</c:v>
                </c:pt>
                <c:pt idx="74">
                  <c:v>43891</c:v>
                </c:pt>
                <c:pt idx="75">
                  <c:v>43922</c:v>
                </c:pt>
                <c:pt idx="76">
                  <c:v>43952</c:v>
                </c:pt>
                <c:pt idx="77">
                  <c:v>43983</c:v>
                </c:pt>
                <c:pt idx="78">
                  <c:v>44013</c:v>
                </c:pt>
                <c:pt idx="79">
                  <c:v>44044</c:v>
                </c:pt>
                <c:pt idx="80">
                  <c:v>44075</c:v>
                </c:pt>
                <c:pt idx="81">
                  <c:v>44105</c:v>
                </c:pt>
                <c:pt idx="82">
                  <c:v>44136</c:v>
                </c:pt>
                <c:pt idx="83">
                  <c:v>44166</c:v>
                </c:pt>
                <c:pt idx="84">
                  <c:v>44197</c:v>
                </c:pt>
                <c:pt idx="85">
                  <c:v>44228</c:v>
                </c:pt>
                <c:pt idx="86">
                  <c:v>44256</c:v>
                </c:pt>
              </c:numCache>
            </c:numRef>
          </c:cat>
          <c:val>
            <c:numRef>
              <c:f>'G Vývoz mléčné suroviny'!$F$53:$F$139</c:f>
              <c:numCache>
                <c:formatCode>#,##0.00</c:formatCode>
                <c:ptCount val="87"/>
                <c:pt idx="0">
                  <c:v>45530</c:v>
                </c:pt>
                <c:pt idx="1">
                  <c:v>40622</c:v>
                </c:pt>
                <c:pt idx="2">
                  <c:v>46515</c:v>
                </c:pt>
                <c:pt idx="3">
                  <c:v>50693</c:v>
                </c:pt>
                <c:pt idx="4">
                  <c:v>48624</c:v>
                </c:pt>
                <c:pt idx="5">
                  <c:v>48026</c:v>
                </c:pt>
                <c:pt idx="6">
                  <c:v>49980</c:v>
                </c:pt>
                <c:pt idx="7">
                  <c:v>39589</c:v>
                </c:pt>
                <c:pt idx="8">
                  <c:v>54520</c:v>
                </c:pt>
                <c:pt idx="9">
                  <c:v>49864</c:v>
                </c:pt>
                <c:pt idx="10">
                  <c:v>48479</c:v>
                </c:pt>
                <c:pt idx="11">
                  <c:v>49464</c:v>
                </c:pt>
                <c:pt idx="12">
                  <c:v>51743</c:v>
                </c:pt>
                <c:pt idx="13">
                  <c:v>47485</c:v>
                </c:pt>
                <c:pt idx="14">
                  <c:v>54803</c:v>
                </c:pt>
                <c:pt idx="15">
                  <c:v>53309</c:v>
                </c:pt>
                <c:pt idx="16">
                  <c:v>57642</c:v>
                </c:pt>
                <c:pt idx="17">
                  <c:v>56513</c:v>
                </c:pt>
                <c:pt idx="18">
                  <c:v>60449</c:v>
                </c:pt>
                <c:pt idx="19">
                  <c:v>58801</c:v>
                </c:pt>
                <c:pt idx="20">
                  <c:v>50726</c:v>
                </c:pt>
                <c:pt idx="21">
                  <c:v>52832</c:v>
                </c:pt>
                <c:pt idx="22">
                  <c:v>49088</c:v>
                </c:pt>
                <c:pt idx="23">
                  <c:v>50738</c:v>
                </c:pt>
                <c:pt idx="24">
                  <c:v>51998</c:v>
                </c:pt>
                <c:pt idx="25">
                  <c:v>47971</c:v>
                </c:pt>
                <c:pt idx="26">
                  <c:v>51700</c:v>
                </c:pt>
                <c:pt idx="27">
                  <c:v>50129</c:v>
                </c:pt>
                <c:pt idx="28">
                  <c:v>53540</c:v>
                </c:pt>
                <c:pt idx="29">
                  <c:v>55264</c:v>
                </c:pt>
                <c:pt idx="30">
                  <c:v>59796</c:v>
                </c:pt>
                <c:pt idx="31">
                  <c:v>61065</c:v>
                </c:pt>
                <c:pt idx="32">
                  <c:v>55729</c:v>
                </c:pt>
                <c:pt idx="33">
                  <c:v>53502</c:v>
                </c:pt>
                <c:pt idx="34">
                  <c:v>47832</c:v>
                </c:pt>
                <c:pt idx="35">
                  <c:v>50838</c:v>
                </c:pt>
                <c:pt idx="36">
                  <c:v>56553</c:v>
                </c:pt>
                <c:pt idx="37">
                  <c:v>47904</c:v>
                </c:pt>
                <c:pt idx="38">
                  <c:v>56666</c:v>
                </c:pt>
                <c:pt idx="39">
                  <c:v>57392</c:v>
                </c:pt>
                <c:pt idx="40">
                  <c:v>61718</c:v>
                </c:pt>
                <c:pt idx="41">
                  <c:v>59562</c:v>
                </c:pt>
                <c:pt idx="42">
                  <c:v>61316</c:v>
                </c:pt>
                <c:pt idx="43">
                  <c:v>60303</c:v>
                </c:pt>
                <c:pt idx="44">
                  <c:v>56333</c:v>
                </c:pt>
                <c:pt idx="45">
                  <c:v>54808</c:v>
                </c:pt>
                <c:pt idx="46">
                  <c:v>41861</c:v>
                </c:pt>
                <c:pt idx="47">
                  <c:v>53662</c:v>
                </c:pt>
                <c:pt idx="48">
                  <c:v>60526</c:v>
                </c:pt>
                <c:pt idx="49">
                  <c:v>54465</c:v>
                </c:pt>
                <c:pt idx="50">
                  <c:v>62979</c:v>
                </c:pt>
                <c:pt idx="51">
                  <c:v>65813</c:v>
                </c:pt>
                <c:pt idx="52">
                  <c:v>71639</c:v>
                </c:pt>
                <c:pt idx="53">
                  <c:v>63910</c:v>
                </c:pt>
                <c:pt idx="54">
                  <c:v>67501</c:v>
                </c:pt>
                <c:pt idx="55">
                  <c:v>63160</c:v>
                </c:pt>
                <c:pt idx="56">
                  <c:v>55346</c:v>
                </c:pt>
                <c:pt idx="57">
                  <c:v>57004</c:v>
                </c:pt>
                <c:pt idx="58">
                  <c:v>57918</c:v>
                </c:pt>
                <c:pt idx="59">
                  <c:v>59208</c:v>
                </c:pt>
                <c:pt idx="60">
                  <c:v>55406</c:v>
                </c:pt>
                <c:pt idx="61">
                  <c:v>49116</c:v>
                </c:pt>
                <c:pt idx="62">
                  <c:v>60992</c:v>
                </c:pt>
                <c:pt idx="63">
                  <c:v>54854</c:v>
                </c:pt>
                <c:pt idx="64">
                  <c:v>60776</c:v>
                </c:pt>
                <c:pt idx="65">
                  <c:v>61185</c:v>
                </c:pt>
                <c:pt idx="66">
                  <c:v>68612</c:v>
                </c:pt>
                <c:pt idx="67">
                  <c:v>70885</c:v>
                </c:pt>
                <c:pt idx="68" formatCode="0.00">
                  <c:v>64826</c:v>
                </c:pt>
                <c:pt idx="69" formatCode="0.00">
                  <c:v>58112</c:v>
                </c:pt>
                <c:pt idx="70" formatCode="0.00">
                  <c:v>55390</c:v>
                </c:pt>
                <c:pt idx="71" formatCode="0.00">
                  <c:v>62797</c:v>
                </c:pt>
                <c:pt idx="72" formatCode="0.00">
                  <c:v>61929</c:v>
                </c:pt>
                <c:pt idx="73" formatCode="0.00">
                  <c:v>62112</c:v>
                </c:pt>
                <c:pt idx="74" formatCode="0.00">
                  <c:v>62330</c:v>
                </c:pt>
                <c:pt idx="75" formatCode="0.00">
                  <c:v>64075</c:v>
                </c:pt>
                <c:pt idx="76" formatCode="General">
                  <c:v>71539</c:v>
                </c:pt>
                <c:pt idx="77" formatCode="#,##0">
                  <c:v>71787</c:v>
                </c:pt>
                <c:pt idx="78" formatCode="#,##0">
                  <c:v>72604</c:v>
                </c:pt>
                <c:pt idx="79" formatCode="0.00">
                  <c:v>65023</c:v>
                </c:pt>
                <c:pt idx="80" formatCode="General">
                  <c:v>62880</c:v>
                </c:pt>
                <c:pt idx="81" formatCode="General">
                  <c:v>56479</c:v>
                </c:pt>
                <c:pt idx="82" formatCode="General">
                  <c:v>55385</c:v>
                </c:pt>
                <c:pt idx="83" formatCode="General">
                  <c:v>59245</c:v>
                </c:pt>
                <c:pt idx="84" formatCode="General">
                  <c:v>56775</c:v>
                </c:pt>
                <c:pt idx="85" formatCode="General">
                  <c:v>50755</c:v>
                </c:pt>
                <c:pt idx="86" formatCode="General">
                  <c:v>56561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4AA-400C-9ECF-597062F41D7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58441760"/>
        <c:axId val="558442088"/>
      </c:barChart>
      <c:lineChart>
        <c:grouping val="standard"/>
        <c:varyColors val="0"/>
        <c:ser>
          <c:idx val="1"/>
          <c:order val="1"/>
          <c:tx>
            <c:v>Cena (Kč/l)</c:v>
          </c:tx>
          <c:spPr>
            <a:ln w="34925" cap="rnd">
              <a:solidFill>
                <a:srgbClr val="FF0000"/>
              </a:solidFill>
              <a:round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marker>
            <c:symbol val="none"/>
          </c:marker>
          <c:cat>
            <c:numRef>
              <c:f>'G Vývoz mléčné suroviny'!$E$53:$E$139</c:f>
              <c:numCache>
                <c:formatCode>mmm\-yy</c:formatCode>
                <c:ptCount val="87"/>
                <c:pt idx="0">
                  <c:v>41640</c:v>
                </c:pt>
                <c:pt idx="1">
                  <c:v>41671</c:v>
                </c:pt>
                <c:pt idx="2">
                  <c:v>41699</c:v>
                </c:pt>
                <c:pt idx="3">
                  <c:v>41730</c:v>
                </c:pt>
                <c:pt idx="4">
                  <c:v>41760</c:v>
                </c:pt>
                <c:pt idx="5">
                  <c:v>41791</c:v>
                </c:pt>
                <c:pt idx="6">
                  <c:v>41821</c:v>
                </c:pt>
                <c:pt idx="7">
                  <c:v>41852</c:v>
                </c:pt>
                <c:pt idx="8">
                  <c:v>41883</c:v>
                </c:pt>
                <c:pt idx="9">
                  <c:v>41913</c:v>
                </c:pt>
                <c:pt idx="10">
                  <c:v>41944</c:v>
                </c:pt>
                <c:pt idx="11">
                  <c:v>41974</c:v>
                </c:pt>
                <c:pt idx="12">
                  <c:v>42005</c:v>
                </c:pt>
                <c:pt idx="13">
                  <c:v>42036</c:v>
                </c:pt>
                <c:pt idx="14">
                  <c:v>42064</c:v>
                </c:pt>
                <c:pt idx="15">
                  <c:v>42095</c:v>
                </c:pt>
                <c:pt idx="16">
                  <c:v>42125</c:v>
                </c:pt>
                <c:pt idx="17">
                  <c:v>42156</c:v>
                </c:pt>
                <c:pt idx="18">
                  <c:v>42186</c:v>
                </c:pt>
                <c:pt idx="19">
                  <c:v>42217</c:v>
                </c:pt>
                <c:pt idx="20">
                  <c:v>42248</c:v>
                </c:pt>
                <c:pt idx="21">
                  <c:v>42278</c:v>
                </c:pt>
                <c:pt idx="22">
                  <c:v>42309</c:v>
                </c:pt>
                <c:pt idx="23">
                  <c:v>42339</c:v>
                </c:pt>
                <c:pt idx="24">
                  <c:v>42370</c:v>
                </c:pt>
                <c:pt idx="25">
                  <c:v>42401</c:v>
                </c:pt>
                <c:pt idx="26">
                  <c:v>42430</c:v>
                </c:pt>
                <c:pt idx="27">
                  <c:v>42461</c:v>
                </c:pt>
                <c:pt idx="28">
                  <c:v>42491</c:v>
                </c:pt>
                <c:pt idx="29">
                  <c:v>42522</c:v>
                </c:pt>
                <c:pt idx="30">
                  <c:v>42552</c:v>
                </c:pt>
                <c:pt idx="31">
                  <c:v>42583</c:v>
                </c:pt>
                <c:pt idx="32">
                  <c:v>42614</c:v>
                </c:pt>
                <c:pt idx="33">
                  <c:v>42644</c:v>
                </c:pt>
                <c:pt idx="34">
                  <c:v>42675</c:v>
                </c:pt>
                <c:pt idx="35">
                  <c:v>42705</c:v>
                </c:pt>
                <c:pt idx="36">
                  <c:v>42736</c:v>
                </c:pt>
                <c:pt idx="37">
                  <c:v>42767</c:v>
                </c:pt>
                <c:pt idx="38">
                  <c:v>42795</c:v>
                </c:pt>
                <c:pt idx="39">
                  <c:v>42826</c:v>
                </c:pt>
                <c:pt idx="40">
                  <c:v>42856</c:v>
                </c:pt>
                <c:pt idx="41">
                  <c:v>42887</c:v>
                </c:pt>
                <c:pt idx="42">
                  <c:v>42917</c:v>
                </c:pt>
                <c:pt idx="43">
                  <c:v>42948</c:v>
                </c:pt>
                <c:pt idx="44">
                  <c:v>42979</c:v>
                </c:pt>
                <c:pt idx="45">
                  <c:v>43009</c:v>
                </c:pt>
                <c:pt idx="46">
                  <c:v>43040</c:v>
                </c:pt>
                <c:pt idx="47">
                  <c:v>43070</c:v>
                </c:pt>
                <c:pt idx="48">
                  <c:v>43101</c:v>
                </c:pt>
                <c:pt idx="49">
                  <c:v>43132</c:v>
                </c:pt>
                <c:pt idx="50">
                  <c:v>43160</c:v>
                </c:pt>
                <c:pt idx="51">
                  <c:v>43191</c:v>
                </c:pt>
                <c:pt idx="52">
                  <c:v>43221</c:v>
                </c:pt>
                <c:pt idx="53">
                  <c:v>43252</c:v>
                </c:pt>
                <c:pt idx="54">
                  <c:v>43282</c:v>
                </c:pt>
                <c:pt idx="55">
                  <c:v>43313</c:v>
                </c:pt>
                <c:pt idx="56">
                  <c:v>43344</c:v>
                </c:pt>
                <c:pt idx="57">
                  <c:v>43374</c:v>
                </c:pt>
                <c:pt idx="58">
                  <c:v>43405</c:v>
                </c:pt>
                <c:pt idx="59">
                  <c:v>43435</c:v>
                </c:pt>
                <c:pt idx="60">
                  <c:v>43466</c:v>
                </c:pt>
                <c:pt idx="61">
                  <c:v>43497</c:v>
                </c:pt>
                <c:pt idx="62">
                  <c:v>43525</c:v>
                </c:pt>
                <c:pt idx="63">
                  <c:v>43556</c:v>
                </c:pt>
                <c:pt idx="64">
                  <c:v>43586</c:v>
                </c:pt>
                <c:pt idx="65">
                  <c:v>43617</c:v>
                </c:pt>
                <c:pt idx="66">
                  <c:v>43647</c:v>
                </c:pt>
                <c:pt idx="67">
                  <c:v>43678</c:v>
                </c:pt>
                <c:pt idx="68">
                  <c:v>43709</c:v>
                </c:pt>
                <c:pt idx="69">
                  <c:v>43739</c:v>
                </c:pt>
                <c:pt idx="70">
                  <c:v>43770</c:v>
                </c:pt>
                <c:pt idx="71">
                  <c:v>43800</c:v>
                </c:pt>
                <c:pt idx="72">
                  <c:v>43831</c:v>
                </c:pt>
                <c:pt idx="73">
                  <c:v>43862</c:v>
                </c:pt>
                <c:pt idx="74">
                  <c:v>43891</c:v>
                </c:pt>
                <c:pt idx="75">
                  <c:v>43922</c:v>
                </c:pt>
                <c:pt idx="76">
                  <c:v>43952</c:v>
                </c:pt>
                <c:pt idx="77">
                  <c:v>43983</c:v>
                </c:pt>
                <c:pt idx="78">
                  <c:v>44013</c:v>
                </c:pt>
                <c:pt idx="79">
                  <c:v>44044</c:v>
                </c:pt>
                <c:pt idx="80">
                  <c:v>44075</c:v>
                </c:pt>
                <c:pt idx="81">
                  <c:v>44105</c:v>
                </c:pt>
                <c:pt idx="82">
                  <c:v>44136</c:v>
                </c:pt>
                <c:pt idx="83">
                  <c:v>44166</c:v>
                </c:pt>
                <c:pt idx="84">
                  <c:v>44197</c:v>
                </c:pt>
                <c:pt idx="85">
                  <c:v>44228</c:v>
                </c:pt>
                <c:pt idx="86">
                  <c:v>44256</c:v>
                </c:pt>
              </c:numCache>
            </c:numRef>
          </c:cat>
          <c:val>
            <c:numRef>
              <c:f>'G Vývoz mléčné suroviny'!$G$53:$G$139</c:f>
              <c:numCache>
                <c:formatCode>#,##0.00</c:formatCode>
                <c:ptCount val="87"/>
                <c:pt idx="0">
                  <c:v>10.81</c:v>
                </c:pt>
                <c:pt idx="1">
                  <c:v>10.75</c:v>
                </c:pt>
                <c:pt idx="2">
                  <c:v>10.68</c:v>
                </c:pt>
                <c:pt idx="3">
                  <c:v>10.23</c:v>
                </c:pt>
                <c:pt idx="4">
                  <c:v>10.1</c:v>
                </c:pt>
                <c:pt idx="5">
                  <c:v>9.92</c:v>
                </c:pt>
                <c:pt idx="6">
                  <c:v>9.91</c:v>
                </c:pt>
                <c:pt idx="7">
                  <c:v>9.9700000000000006</c:v>
                </c:pt>
                <c:pt idx="8">
                  <c:v>9.68</c:v>
                </c:pt>
                <c:pt idx="9">
                  <c:v>9.6300000000000008</c:v>
                </c:pt>
                <c:pt idx="10">
                  <c:v>9.51</c:v>
                </c:pt>
                <c:pt idx="11">
                  <c:v>9.35</c:v>
                </c:pt>
                <c:pt idx="12">
                  <c:v>8.8800000000000008</c:v>
                </c:pt>
                <c:pt idx="13">
                  <c:v>8.75</c:v>
                </c:pt>
                <c:pt idx="14">
                  <c:v>8.57</c:v>
                </c:pt>
                <c:pt idx="15">
                  <c:v>7.95</c:v>
                </c:pt>
                <c:pt idx="16">
                  <c:v>7.66</c:v>
                </c:pt>
                <c:pt idx="17">
                  <c:v>7.51</c:v>
                </c:pt>
                <c:pt idx="18">
                  <c:v>7.63</c:v>
                </c:pt>
                <c:pt idx="19">
                  <c:v>7.75</c:v>
                </c:pt>
                <c:pt idx="20">
                  <c:v>7.82</c:v>
                </c:pt>
                <c:pt idx="21">
                  <c:v>8.11</c:v>
                </c:pt>
                <c:pt idx="22">
                  <c:v>8.5399999999999991</c:v>
                </c:pt>
                <c:pt idx="23">
                  <c:v>7.99</c:v>
                </c:pt>
                <c:pt idx="24">
                  <c:v>7.77</c:v>
                </c:pt>
                <c:pt idx="25">
                  <c:v>7.4</c:v>
                </c:pt>
                <c:pt idx="26">
                  <c:v>7.18</c:v>
                </c:pt>
                <c:pt idx="27">
                  <c:v>6.88</c:v>
                </c:pt>
                <c:pt idx="28">
                  <c:v>6.52</c:v>
                </c:pt>
                <c:pt idx="29">
                  <c:v>6.23</c:v>
                </c:pt>
                <c:pt idx="30">
                  <c:v>6.32</c:v>
                </c:pt>
                <c:pt idx="31">
                  <c:v>6.53</c:v>
                </c:pt>
                <c:pt idx="32">
                  <c:v>7.07</c:v>
                </c:pt>
                <c:pt idx="33">
                  <c:v>7.74</c:v>
                </c:pt>
                <c:pt idx="34">
                  <c:v>8</c:v>
                </c:pt>
                <c:pt idx="35">
                  <c:v>8.6</c:v>
                </c:pt>
                <c:pt idx="36">
                  <c:v>8.66</c:v>
                </c:pt>
                <c:pt idx="37">
                  <c:v>8.85</c:v>
                </c:pt>
                <c:pt idx="38">
                  <c:v>8.7200000000000006</c:v>
                </c:pt>
                <c:pt idx="39">
                  <c:v>8.6999999999999993</c:v>
                </c:pt>
                <c:pt idx="40">
                  <c:v>8.67</c:v>
                </c:pt>
                <c:pt idx="41">
                  <c:v>8.73</c:v>
                </c:pt>
                <c:pt idx="42">
                  <c:v>9.01</c:v>
                </c:pt>
                <c:pt idx="43">
                  <c:v>9.07</c:v>
                </c:pt>
                <c:pt idx="44">
                  <c:v>9.5</c:v>
                </c:pt>
                <c:pt idx="45">
                  <c:v>9.66</c:v>
                </c:pt>
                <c:pt idx="46">
                  <c:v>9.81</c:v>
                </c:pt>
                <c:pt idx="47">
                  <c:v>9.74</c:v>
                </c:pt>
                <c:pt idx="48">
                  <c:v>9.35</c:v>
                </c:pt>
                <c:pt idx="49">
                  <c:v>8.9600000000000009</c:v>
                </c:pt>
                <c:pt idx="50">
                  <c:v>8.5399999999999991</c:v>
                </c:pt>
                <c:pt idx="51">
                  <c:v>8.34</c:v>
                </c:pt>
                <c:pt idx="52">
                  <c:v>8.2799999999999994</c:v>
                </c:pt>
                <c:pt idx="53">
                  <c:v>8.52</c:v>
                </c:pt>
                <c:pt idx="54">
                  <c:v>8.52</c:v>
                </c:pt>
                <c:pt idx="55">
                  <c:v>8.56</c:v>
                </c:pt>
                <c:pt idx="56">
                  <c:v>9</c:v>
                </c:pt>
                <c:pt idx="57">
                  <c:v>9.36</c:v>
                </c:pt>
                <c:pt idx="58">
                  <c:v>9.69</c:v>
                </c:pt>
                <c:pt idx="59">
                  <c:v>9.32</c:v>
                </c:pt>
                <c:pt idx="60">
                  <c:v>9.32</c:v>
                </c:pt>
                <c:pt idx="61">
                  <c:v>9.18</c:v>
                </c:pt>
                <c:pt idx="62">
                  <c:v>9.09</c:v>
                </c:pt>
                <c:pt idx="63">
                  <c:v>8.99</c:v>
                </c:pt>
                <c:pt idx="64">
                  <c:v>8.89</c:v>
                </c:pt>
                <c:pt idx="65">
                  <c:v>8.6199999999999992</c:v>
                </c:pt>
                <c:pt idx="66">
                  <c:v>8.66</c:v>
                </c:pt>
                <c:pt idx="67">
                  <c:v>8.59</c:v>
                </c:pt>
                <c:pt idx="68" formatCode="General">
                  <c:v>8.76</c:v>
                </c:pt>
                <c:pt idx="69" formatCode="General">
                  <c:v>8.84</c:v>
                </c:pt>
                <c:pt idx="70" formatCode="General">
                  <c:v>8.89</c:v>
                </c:pt>
                <c:pt idx="71" formatCode="General">
                  <c:v>8.84</c:v>
                </c:pt>
                <c:pt idx="72" formatCode="General">
                  <c:v>8.7899999999999991</c:v>
                </c:pt>
                <c:pt idx="73" formatCode="General">
                  <c:v>8.74</c:v>
                </c:pt>
                <c:pt idx="74" formatCode="General">
                  <c:v>9.06</c:v>
                </c:pt>
                <c:pt idx="75" formatCode="General">
                  <c:v>8.7799999999999994</c:v>
                </c:pt>
                <c:pt idx="76" formatCode="General">
                  <c:v>8.4499999999999993</c:v>
                </c:pt>
                <c:pt idx="77" formatCode="General">
                  <c:v>8.51</c:v>
                </c:pt>
                <c:pt idx="78" formatCode="General">
                  <c:v>8.3699999999999992</c:v>
                </c:pt>
                <c:pt idx="79" formatCode="General">
                  <c:v>8.58</c:v>
                </c:pt>
                <c:pt idx="80" formatCode="General">
                  <c:v>8.31</c:v>
                </c:pt>
                <c:pt idx="81" formatCode="General">
                  <c:v>8.89</c:v>
                </c:pt>
                <c:pt idx="82" formatCode="General">
                  <c:v>8.9</c:v>
                </c:pt>
                <c:pt idx="83" formatCode="General">
                  <c:v>8.94</c:v>
                </c:pt>
                <c:pt idx="84" formatCode="General">
                  <c:v>8.68</c:v>
                </c:pt>
                <c:pt idx="85" formatCode="General">
                  <c:v>8.75</c:v>
                </c:pt>
                <c:pt idx="86" formatCode="General">
                  <c:v>8.82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84AA-400C-9ECF-597062F41D7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58437824"/>
        <c:axId val="558440120"/>
      </c:lineChart>
      <c:dateAx>
        <c:axId val="558441760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95000"/>
                        <a:lumOff val="5000"/>
                      </a:schemeClr>
                    </a:solidFill>
                    <a:latin typeface="Arial" panose="020B0604020202020204" pitchFamily="34" charset="0"/>
                    <a:ea typeface="+mn-ea"/>
                    <a:cs typeface="+mn-cs"/>
                  </a:defRPr>
                </a:pPr>
                <a:r>
                  <a:rPr lang="cs-CZ" b="1"/>
                  <a:t>Období</a:t>
                </a:r>
              </a:p>
            </c:rich>
          </c:tx>
          <c:layout>
            <c:manualLayout>
              <c:xMode val="edge"/>
              <c:yMode val="edge"/>
              <c:x val="0.49193273525601144"/>
              <c:y val="0.94357489606203016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900" b="1" i="0" u="none" strike="noStrike" kern="1200" baseline="0">
                  <a:solidFill>
                    <a:schemeClr val="tx1">
                      <a:lumMod val="95000"/>
                      <a:lumOff val="5000"/>
                    </a:schemeClr>
                  </a:solidFill>
                  <a:latin typeface="Arial" panose="020B0604020202020204" pitchFamily="34" charset="0"/>
                  <a:ea typeface="+mn-ea"/>
                  <a:cs typeface="+mn-cs"/>
                </a:defRPr>
              </a:pPr>
              <a:endParaRPr lang="cs-CZ"/>
            </a:p>
          </c:txPr>
        </c:title>
        <c:numFmt formatCode="mmm\-yy" sourceLinked="1"/>
        <c:majorTickMark val="out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95000"/>
                    <a:lumOff val="5000"/>
                  </a:schemeClr>
                </a:solidFill>
                <a:latin typeface="Arial" panose="020B0604020202020204" pitchFamily="34" charset="0"/>
                <a:ea typeface="+mn-ea"/>
                <a:cs typeface="+mn-cs"/>
              </a:defRPr>
            </a:pPr>
            <a:endParaRPr lang="cs-CZ"/>
          </a:p>
        </c:txPr>
        <c:crossAx val="558442088"/>
        <c:crosses val="autoZero"/>
        <c:auto val="1"/>
        <c:lblOffset val="100"/>
        <c:baseTimeUnit val="months"/>
      </c:dateAx>
      <c:valAx>
        <c:axId val="558442088"/>
        <c:scaling>
          <c:orientation val="minMax"/>
          <c:min val="100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95000"/>
                        <a:lumOff val="5000"/>
                      </a:schemeClr>
                    </a:solidFill>
                    <a:latin typeface="Arial" panose="020B0604020202020204" pitchFamily="34" charset="0"/>
                    <a:ea typeface="+mn-ea"/>
                    <a:cs typeface="+mn-cs"/>
                  </a:defRPr>
                </a:pPr>
                <a:r>
                  <a:rPr lang="cs-CZ" b="1"/>
                  <a:t>Objem (t)</a:t>
                </a:r>
              </a:p>
            </c:rich>
          </c:tx>
          <c:layout>
            <c:manualLayout>
              <c:xMode val="edge"/>
              <c:yMode val="edge"/>
              <c:x val="3.6226091959405668E-2"/>
              <c:y val="0.4336622720074386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1" i="0" u="none" strike="noStrike" kern="1200" baseline="0">
                  <a:solidFill>
                    <a:schemeClr val="tx1">
                      <a:lumMod val="95000"/>
                      <a:lumOff val="5000"/>
                    </a:schemeClr>
                  </a:solidFill>
                  <a:latin typeface="Arial" panose="020B0604020202020204" pitchFamily="34" charset="0"/>
                  <a:ea typeface="+mn-ea"/>
                  <a:cs typeface="+mn-cs"/>
                </a:defRPr>
              </a:pPr>
              <a:endParaRPr lang="cs-CZ"/>
            </a:p>
          </c:txPr>
        </c:title>
        <c:numFmt formatCode="#,##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95000"/>
                    <a:lumOff val="5000"/>
                  </a:schemeClr>
                </a:solidFill>
                <a:latin typeface="Arial" panose="020B0604020202020204" pitchFamily="34" charset="0"/>
                <a:ea typeface="+mn-ea"/>
                <a:cs typeface="+mn-cs"/>
              </a:defRPr>
            </a:pPr>
            <a:endParaRPr lang="cs-CZ"/>
          </a:p>
        </c:txPr>
        <c:crossAx val="558441760"/>
        <c:crosses val="autoZero"/>
        <c:crossBetween val="between"/>
      </c:valAx>
      <c:valAx>
        <c:axId val="558440120"/>
        <c:scaling>
          <c:orientation val="minMax"/>
          <c:max val="11"/>
          <c:min val="5"/>
        </c:scaling>
        <c:delete val="0"/>
        <c:axPos val="r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95000"/>
                        <a:lumOff val="5000"/>
                      </a:schemeClr>
                    </a:solidFill>
                    <a:latin typeface="Arial" panose="020B0604020202020204" pitchFamily="34" charset="0"/>
                    <a:ea typeface="+mn-ea"/>
                    <a:cs typeface="+mn-cs"/>
                  </a:defRPr>
                </a:pPr>
                <a:r>
                  <a:rPr lang="cs-CZ" b="1"/>
                  <a:t>Ceny (Kč/kg)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1" i="0" u="none" strike="noStrike" kern="1200" baseline="0">
                  <a:solidFill>
                    <a:schemeClr val="tx1">
                      <a:lumMod val="95000"/>
                      <a:lumOff val="5000"/>
                    </a:schemeClr>
                  </a:solidFill>
                  <a:latin typeface="Arial" panose="020B0604020202020204" pitchFamily="34" charset="0"/>
                  <a:ea typeface="+mn-ea"/>
                  <a:cs typeface="+mn-cs"/>
                </a:defRPr>
              </a:pPr>
              <a:endParaRPr lang="cs-CZ"/>
            </a:p>
          </c:txPr>
        </c:title>
        <c:numFmt formatCode="#,##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95000"/>
                    <a:lumOff val="5000"/>
                  </a:schemeClr>
                </a:solidFill>
                <a:latin typeface="Arial" panose="020B0604020202020204" pitchFamily="34" charset="0"/>
                <a:ea typeface="+mn-ea"/>
                <a:cs typeface="+mn-cs"/>
              </a:defRPr>
            </a:pPr>
            <a:endParaRPr lang="cs-CZ"/>
          </a:p>
        </c:txPr>
        <c:crossAx val="558437824"/>
        <c:crosses val="max"/>
        <c:crossBetween val="between"/>
      </c:valAx>
      <c:dateAx>
        <c:axId val="558437824"/>
        <c:scaling>
          <c:orientation val="minMax"/>
        </c:scaling>
        <c:delete val="1"/>
        <c:axPos val="b"/>
        <c:numFmt formatCode="mmm\-yy" sourceLinked="1"/>
        <c:majorTickMark val="out"/>
        <c:minorTickMark val="none"/>
        <c:tickLblPos val="nextTo"/>
        <c:crossAx val="558440120"/>
        <c:crosses val="autoZero"/>
        <c:auto val="1"/>
        <c:lblOffset val="100"/>
        <c:baseTimeUnit val="months"/>
      </c:date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48003141331859694"/>
          <c:y val="0.15184457301066551"/>
          <c:w val="0.39851281725457049"/>
          <c:h val="4.324835288102542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95000"/>
                  <a:lumOff val="5000"/>
                </a:schemeClr>
              </a:solidFill>
              <a:latin typeface="Arial" panose="020B0604020202020204" pitchFamily="34" charset="0"/>
              <a:ea typeface="+mn-ea"/>
              <a:cs typeface="+mn-cs"/>
            </a:defRPr>
          </a:pPr>
          <a:endParaRPr lang="cs-CZ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 baseline="0">
          <a:solidFill>
            <a:schemeClr val="tx1">
              <a:lumMod val="95000"/>
              <a:lumOff val="5000"/>
            </a:schemeClr>
          </a:solidFill>
          <a:latin typeface="Arial" panose="020B0604020202020204" pitchFamily="34" charset="0"/>
        </a:defRPr>
      </a:pPr>
      <a:endParaRPr lang="cs-CZ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35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drawing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g"/></Relationships>
</file>

<file path=word/drawings/_rels/drawing2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drawings/_rels/drawing3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g"/></Relationships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0.74236</cdr:x>
      <cdr:y>0.3425</cdr:y>
    </cdr:from>
    <cdr:to>
      <cdr:x>0.91176</cdr:x>
      <cdr:y>0.5925</cdr:y>
    </cdr:to>
    <cdr:pic>
      <cdr:nvPicPr>
        <cdr:cNvPr id="2" name="Obrázek 1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>
          <a:extLst>
            <a:ext uri="{28A0092B-C50C-407E-A947-70E740481C1C}">
              <a14:useLocalDpi xmlns:a14="http://schemas.microsoft.com/office/drawing/2010/main" val="0"/>
            </a:ext>
          </a:extLst>
        </a:blip>
        <a:stretch xmlns:a="http://schemas.openxmlformats.org/drawingml/2006/main">
          <a:fillRect/>
        </a:stretch>
      </cdr:blipFill>
      <cdr:spPr>
        <a:xfrm xmlns:a="http://schemas.openxmlformats.org/drawingml/2006/main">
          <a:off x="5057139" y="1043940"/>
          <a:ext cx="1154029" cy="762000"/>
        </a:xfrm>
        <a:prstGeom xmlns:a="http://schemas.openxmlformats.org/drawingml/2006/main" prst="rect">
          <a:avLst/>
        </a:prstGeom>
      </cdr:spPr>
    </cdr:pic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0.62926</cdr:x>
      <cdr:y>0.17573</cdr:y>
    </cdr:from>
    <cdr:to>
      <cdr:x>0.66502</cdr:x>
      <cdr:y>0.24348</cdr:y>
    </cdr:to>
    <cdr:pic>
      <cdr:nvPicPr>
        <cdr:cNvPr id="2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4319460" y="662853"/>
          <a:ext cx="245469" cy="255546"/>
        </a:xfrm>
        <a:prstGeom xmlns:a="http://schemas.openxmlformats.org/drawingml/2006/main" prst="rect">
          <a:avLst/>
        </a:prstGeom>
      </cdr:spPr>
    </cdr:pic>
  </cdr:relSizeAnchor>
  <cdr:relSizeAnchor xmlns:cdr="http://schemas.openxmlformats.org/drawingml/2006/chartDrawing">
    <cdr:from>
      <cdr:x>0.63638</cdr:x>
      <cdr:y>0.24877</cdr:y>
    </cdr:from>
    <cdr:to>
      <cdr:x>0.65643</cdr:x>
      <cdr:y>0.32508</cdr:y>
    </cdr:to>
    <cdr:sp macro="" textlink="">
      <cdr:nvSpPr>
        <cdr:cNvPr id="4" name="Šipka dolů 3"/>
        <cdr:cNvSpPr/>
      </cdr:nvSpPr>
      <cdr:spPr>
        <a:xfrm xmlns:a="http://schemas.openxmlformats.org/drawingml/2006/main">
          <a:off x="5662693" y="977661"/>
          <a:ext cx="178410" cy="299899"/>
        </a:xfrm>
        <a:prstGeom xmlns:a="http://schemas.openxmlformats.org/drawingml/2006/main" prst="downArrow">
          <a:avLst/>
        </a:prstGeom>
        <a:solidFill xmlns:a="http://schemas.openxmlformats.org/drawingml/2006/main">
          <a:srgbClr val="92D050"/>
        </a:solidFill>
        <a:ln xmlns:a="http://schemas.openxmlformats.org/drawingml/2006/main">
          <a:solidFill>
            <a:schemeClr val="tx1"/>
          </a:solidFill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endParaRPr lang="cs-CZ"/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0.67167</cdr:x>
      <cdr:y>0.44648</cdr:y>
    </cdr:from>
    <cdr:to>
      <cdr:x>0.95002</cdr:x>
      <cdr:y>0.62382</cdr:y>
    </cdr:to>
    <cdr:pic>
      <cdr:nvPicPr>
        <cdr:cNvPr id="2" name="Obrázek 1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>
          <a:extLst>
            <a:ext uri="{28A0092B-C50C-407E-A947-70E740481C1C}">
              <a14:useLocalDpi xmlns:a14="http://schemas.microsoft.com/office/drawing/2010/main" val="0"/>
            </a:ext>
          </a:extLst>
        </a:blip>
        <a:stretch xmlns:a="http://schemas.openxmlformats.org/drawingml/2006/main">
          <a:fillRect/>
        </a:stretch>
      </cdr:blipFill>
      <cdr:spPr>
        <a:xfrm xmlns:a="http://schemas.openxmlformats.org/drawingml/2006/main">
          <a:off x="4432300" y="1483360"/>
          <a:ext cx="1836813" cy="589183"/>
        </a:xfrm>
        <a:prstGeom xmlns:a="http://schemas.openxmlformats.org/drawingml/2006/main" prst="rect">
          <a:avLst/>
        </a:prstGeom>
      </cdr:spPr>
    </cdr:pic>
  </cdr:relSizeAnchor>
</c:userShape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Kancelář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Kancelář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Kancelář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Kancelář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Kancelář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Kancelář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Kancelář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Kancelář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Kancelář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40DCC3-530F-4E9D-BFD5-09D9BF888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ŠABLONA KK</Template>
  <TotalTime>17</TotalTime>
  <Pages>12</Pages>
  <Words>4361</Words>
  <Characters>25730</Characters>
  <Application>Microsoft Office Word</Application>
  <DocSecurity>0</DocSecurity>
  <Lines>214</Lines>
  <Paragraphs>60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</vt:lpstr>
      <vt:lpstr>pa</vt:lpstr>
    </vt:vector>
  </TitlesOfParts>
  <Company>Hewlett-Packard Company</Company>
  <LinksUpToDate>false</LinksUpToDate>
  <CharactersWithSpaces>30031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</dc:title>
  <dc:subject/>
  <dc:creator>Straková Karolína</dc:creator>
  <cp:keywords/>
  <dc:description/>
  <cp:lastModifiedBy>Straková Karolína</cp:lastModifiedBy>
  <cp:revision>5</cp:revision>
  <cp:lastPrinted>2020-05-12T11:27:00Z</cp:lastPrinted>
  <dcterms:created xsi:type="dcterms:W3CDTF">2021-05-26T10:17:00Z</dcterms:created>
  <dcterms:modified xsi:type="dcterms:W3CDTF">2021-05-31T06:31:00Z</dcterms:modified>
</cp:coreProperties>
</file>