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FDF" w:rsidRDefault="00796FDF">
      <w:pPr>
        <w:jc w:val="right"/>
      </w:pPr>
      <w:r>
        <w:rPr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8.35pt;margin-top:277.85pt;width:14.15pt;height:0;flip:y;z-index:251659264;mso-position-horizontal:absolute;mso-position-horizontal-relative:page;mso-position-vertical:absolute;mso-position-vertical-relative:page" o:connectortype="straight" strokeweight=".5pt">
            <v:stroke dashstyle="dash"/>
            <w10:wrap anchorx="page" anchory="page"/>
            <w10:anchorlock/>
          </v:shape>
        </w:pict>
      </w:r>
      <w:r w:rsidR="007F41CE">
        <w:rPr>
          <w:noProof/>
          <w:lang w:eastAsia="cs-CZ"/>
        </w:rPr>
        <w:drawing>
          <wp:inline distT="0" distB="0" distL="0" distR="0">
            <wp:extent cx="2048161" cy="666843"/>
            <wp:effectExtent l="0" t="0" r="0" b="0"/>
            <wp:docPr id="1" name="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cs-CZ"/>
        </w:rPr>
        <w:pict>
          <v:group id="_x0000_s1032" style="position:absolute;left:0;text-align:left;margin-left:-37.35pt;margin-top:-55.9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670;top:89;width:4092;height:2370">
              <v:imagedata r:id="rId8" o:title="CMYK2" gain="69719f"/>
            </v:shape>
            <v:rect id="_x0000_s1034" style="position:absolute;left:1785;top:1811;width:1626;height:408" stroked="f" strokecolor="#333" strokeweight="0">
              <v:imagedata gain="69719f"/>
              <v:textbox inset="0,0"/>
            </v:rect>
          </v:group>
        </w:pict>
      </w:r>
    </w:p>
    <w:tbl>
      <w:tblPr>
        <w:tblStyle w:val="NormalTable"/>
        <w:tblW w:w="0" w:type="auto"/>
        <w:tblLook w:val="04A0"/>
      </w:tblPr>
      <w:tblGrid>
        <w:gridCol w:w="5353"/>
        <w:gridCol w:w="3756"/>
      </w:tblGrid>
      <w:tr w:rsidR="00796FDF">
        <w:tc>
          <w:tcPr>
            <w:tcW w:w="5353" w:type="dxa"/>
          </w:tcPr>
          <w:p w:rsidR="00796FDF" w:rsidRDefault="007F41CE">
            <w:pPr>
              <w:pStyle w:val="NoList1"/>
              <w:rPr>
                <w:spacing w:val="8"/>
                <w:lang w:val="cs-CZ"/>
              </w:rPr>
            </w:pPr>
            <w:r>
              <w:rPr>
                <w:caps/>
                <w:spacing w:val="8"/>
                <w:lang w:val="cs-CZ"/>
              </w:rPr>
              <w:t xml:space="preserve">útvar: </w:t>
            </w:r>
            <w:fldSimple w:instr=" DOCVARIABLE  dms_utvar_nazev  \* MERGEFORMAT ">
              <w:r>
                <w:rPr>
                  <w:bCs/>
                  <w:lang w:val="cs-CZ"/>
                </w:rPr>
                <w:t>Odbor účetnictví, státní pokladny a metodiky účetnictví</w:t>
              </w:r>
            </w:fldSimple>
          </w:p>
          <w:p w:rsidR="00796FDF" w:rsidRDefault="007F41CE">
            <w:pPr>
              <w:pStyle w:val="NoList1"/>
              <w:jc w:val="both"/>
              <w:rPr>
                <w:spacing w:val="8"/>
                <w:lang w:val="cs-CZ"/>
              </w:rPr>
            </w:pPr>
            <w:r>
              <w:rPr>
                <w:caps/>
                <w:spacing w:val="8"/>
                <w:lang w:val="cs-CZ"/>
              </w:rPr>
              <w:t xml:space="preserve">Číslo útvaru: </w:t>
            </w:r>
            <w:fldSimple w:instr=" DOCVARIABLE  dms_utvar_cislo  \* MERGEFORMAT ">
              <w:r>
                <w:rPr>
                  <w:bCs/>
                  <w:lang w:val="cs-CZ"/>
                </w:rPr>
                <w:t>13230</w:t>
              </w:r>
            </w:fldSimple>
          </w:p>
          <w:p w:rsidR="00796FDF" w:rsidRDefault="00796FDF">
            <w:pPr>
              <w:pStyle w:val="NoList1"/>
              <w:tabs>
                <w:tab w:val="left" w:pos="1418"/>
              </w:tabs>
              <w:jc w:val="both"/>
              <w:rPr>
                <w:caps/>
                <w:spacing w:val="8"/>
                <w:lang w:val="cs-CZ"/>
              </w:rPr>
            </w:pPr>
          </w:p>
          <w:p w:rsidR="00796FDF" w:rsidRDefault="007F41CE">
            <w:pPr>
              <w:pStyle w:val="NoList1"/>
              <w:tabs>
                <w:tab w:val="left" w:pos="1418"/>
              </w:tabs>
              <w:rPr>
                <w:caps/>
                <w:spacing w:val="8"/>
                <w:lang w:val="cs-CZ"/>
              </w:rPr>
            </w:pPr>
            <w:r>
              <w:rPr>
                <w:spacing w:val="8"/>
                <w:lang w:val="cs-CZ"/>
              </w:rPr>
              <w:t>SPISOVÁ ZN.:</w:t>
            </w:r>
            <w:r>
              <w:rPr>
                <w:spacing w:val="8"/>
                <w:lang w:val="cs-CZ"/>
              </w:rPr>
              <w:tab/>
            </w:r>
            <w:fldSimple w:instr=" DOCVARIABLE  dms_spisova_znacka  \* MERGEFORMAT ">
              <w:r>
                <w:rPr>
                  <w:bCs/>
                  <w:lang w:val="cs-CZ"/>
                </w:rPr>
                <w:t>2KP26215/2012-13233</w:t>
              </w:r>
            </w:fldSimple>
          </w:p>
          <w:p w:rsidR="00796FDF" w:rsidRDefault="007F41CE">
            <w:pPr>
              <w:pStyle w:val="NoList1"/>
              <w:tabs>
                <w:tab w:val="left" w:pos="1418"/>
              </w:tabs>
              <w:rPr>
                <w:spacing w:val="8"/>
                <w:lang w:val="cs-CZ"/>
              </w:rPr>
            </w:pPr>
            <w:r>
              <w:rPr>
                <w:caps/>
                <w:spacing w:val="8"/>
                <w:lang w:val="cs-CZ"/>
              </w:rPr>
              <w:t>NAŠE ČJ.:</w:t>
            </w:r>
            <w:r>
              <w:rPr>
                <w:caps/>
                <w:spacing w:val="8"/>
                <w:lang w:val="cs-CZ"/>
              </w:rPr>
              <w:tab/>
            </w:r>
            <w:fldSimple w:instr=" DOCVARIABLE  dms_cj  \* MERGEFORMAT ">
              <w:r>
                <w:rPr>
                  <w:bCs/>
                  <w:lang w:val="cs-CZ"/>
                </w:rPr>
                <w:t>76380/2012-MZE-13233</w:t>
              </w:r>
            </w:fldSimple>
          </w:p>
          <w:p w:rsidR="00796FDF" w:rsidRDefault="00796FDF">
            <w:pPr>
              <w:pStyle w:val="NoList1"/>
              <w:jc w:val="both"/>
              <w:rPr>
                <w:spacing w:val="8"/>
                <w:lang w:val="cs-CZ"/>
              </w:rPr>
            </w:pPr>
          </w:p>
          <w:p w:rsidR="00796FDF" w:rsidRDefault="007F41CE">
            <w:pPr>
              <w:pStyle w:val="NoList1"/>
              <w:tabs>
                <w:tab w:val="left" w:pos="1418"/>
              </w:tabs>
              <w:jc w:val="both"/>
              <w:rPr>
                <w:spacing w:val="8"/>
                <w:lang w:val="cs-CZ"/>
              </w:rPr>
            </w:pPr>
            <w:r>
              <w:rPr>
                <w:caps/>
                <w:spacing w:val="8"/>
                <w:lang w:val="cs-CZ"/>
              </w:rPr>
              <w:t>VYŘIZUJE:</w:t>
            </w:r>
            <w:r>
              <w:rPr>
                <w:caps/>
                <w:spacing w:val="8"/>
                <w:lang w:val="cs-CZ"/>
              </w:rPr>
              <w:tab/>
            </w:r>
            <w:r w:rsidR="00796FDF">
              <w:rPr>
                <w:lang w:val="cs-CZ"/>
              </w:rPr>
              <w:fldChar w:fldCharType="begin"/>
            </w:r>
            <w:r>
              <w:rPr>
                <w:lang w:val="cs-CZ"/>
              </w:rPr>
              <w:instrText xml:space="preserve"> DOCVARIABLE  dms_spravce_jmeno  \* MERGEFORMAT </w:instrText>
            </w:r>
            <w:r w:rsidR="00796FDF">
              <w:rPr>
                <w:lang w:val="cs-CZ"/>
              </w:rPr>
              <w:fldChar w:fldCharType="separate"/>
            </w:r>
            <w:r>
              <w:rPr>
                <w:bCs/>
                <w:lang w:val="cs-CZ"/>
              </w:rPr>
              <w:t xml:space="preserve">Dagmar </w:t>
            </w:r>
            <w:proofErr w:type="spellStart"/>
            <w:r>
              <w:rPr>
                <w:bCs/>
                <w:lang w:val="cs-CZ"/>
              </w:rPr>
              <w:t>Rajhelová</w:t>
            </w:r>
            <w:proofErr w:type="spellEnd"/>
            <w:r w:rsidR="00796FDF">
              <w:rPr>
                <w:lang w:val="cs-CZ"/>
              </w:rPr>
              <w:fldChar w:fldCharType="end"/>
            </w:r>
          </w:p>
          <w:p w:rsidR="00796FDF" w:rsidRDefault="007F41CE">
            <w:pPr>
              <w:pStyle w:val="NoList1"/>
              <w:tabs>
                <w:tab w:val="left" w:pos="1418"/>
              </w:tabs>
              <w:jc w:val="both"/>
              <w:rPr>
                <w:spacing w:val="8"/>
                <w:lang w:val="cs-CZ"/>
              </w:rPr>
            </w:pPr>
            <w:r>
              <w:rPr>
                <w:caps/>
                <w:spacing w:val="8"/>
                <w:lang w:val="cs-CZ"/>
              </w:rPr>
              <w:t>Telefon:</w:t>
            </w:r>
            <w:r>
              <w:rPr>
                <w:caps/>
                <w:spacing w:val="8"/>
                <w:lang w:val="cs-CZ"/>
              </w:rPr>
              <w:tab/>
            </w:r>
            <w:fldSimple w:instr=" DOCVARIABLE  dms_spravce_telefon  \* MERGEFORMAT ">
              <w:r>
                <w:rPr>
                  <w:bCs/>
                  <w:lang w:val="cs-CZ"/>
                </w:rPr>
                <w:t>221812548</w:t>
              </w:r>
            </w:fldSimple>
          </w:p>
          <w:p w:rsidR="00796FDF" w:rsidRDefault="007F41CE">
            <w:pPr>
              <w:pStyle w:val="NoList1"/>
              <w:tabs>
                <w:tab w:val="left" w:pos="1418"/>
              </w:tabs>
              <w:jc w:val="both"/>
              <w:rPr>
                <w:lang w:val="cs-CZ"/>
              </w:rPr>
            </w:pPr>
            <w:r>
              <w:rPr>
                <w:caps/>
                <w:spacing w:val="8"/>
                <w:lang w:val="cs-CZ"/>
              </w:rPr>
              <w:t>E-MAIL</w:t>
            </w:r>
            <w:r>
              <w:rPr>
                <w:spacing w:val="8"/>
                <w:lang w:val="cs-CZ"/>
              </w:rPr>
              <w:t>:</w:t>
            </w:r>
            <w:r>
              <w:rPr>
                <w:spacing w:val="8"/>
                <w:lang w:val="cs-CZ"/>
              </w:rPr>
              <w:tab/>
            </w:r>
            <w:fldSimple w:instr=" DOCVARIABLE  dms_spravce_mail  \* MERGEFORMAT ">
              <w:r>
                <w:rPr>
                  <w:bCs/>
                  <w:lang w:val="cs-CZ"/>
                </w:rPr>
                <w:t>Dagmar.Rajhelova@mze.cz</w:t>
              </w:r>
            </w:fldSimple>
          </w:p>
          <w:p w:rsidR="00796FDF" w:rsidRDefault="007F41CE">
            <w:pPr>
              <w:pStyle w:val="NoList1"/>
              <w:tabs>
                <w:tab w:val="left" w:pos="1418"/>
              </w:tabs>
              <w:jc w:val="both"/>
              <w:rPr>
                <w:spacing w:val="8"/>
                <w:lang w:val="cs-CZ"/>
              </w:rPr>
            </w:pPr>
            <w:r>
              <w:rPr>
                <w:spacing w:val="8"/>
                <w:lang w:val="cs-CZ"/>
              </w:rPr>
              <w:t xml:space="preserve">ID DS: </w:t>
            </w:r>
            <w:r>
              <w:rPr>
                <w:spacing w:val="8"/>
                <w:lang w:val="cs-CZ"/>
              </w:rPr>
              <w:tab/>
              <w:t>yphaax8</w:t>
            </w:r>
          </w:p>
          <w:p w:rsidR="00796FDF" w:rsidRDefault="00796FDF">
            <w:pPr>
              <w:pStyle w:val="NoList1"/>
              <w:tabs>
                <w:tab w:val="left" w:pos="993"/>
              </w:tabs>
              <w:jc w:val="both"/>
              <w:rPr>
                <w:caps/>
                <w:spacing w:val="8"/>
                <w:lang w:val="cs-CZ"/>
              </w:rPr>
            </w:pPr>
          </w:p>
        </w:tc>
        <w:tc>
          <w:tcPr>
            <w:tcW w:w="3756" w:type="dxa"/>
          </w:tcPr>
          <w:p w:rsidR="00796FDF" w:rsidRDefault="00796FDF">
            <w:pPr>
              <w:pStyle w:val="NoList1"/>
              <w:rPr>
                <w:spacing w:val="8"/>
                <w:sz w:val="24"/>
                <w:szCs w:val="24"/>
                <w:lang w:val="cs-CZ"/>
              </w:rPr>
            </w:pPr>
          </w:p>
        </w:tc>
      </w:tr>
    </w:tbl>
    <w:p w:rsidR="00796FDF" w:rsidRDefault="007F41CE">
      <w:pPr>
        <w:pStyle w:val="NoList1"/>
        <w:tabs>
          <w:tab w:val="left" w:pos="993"/>
        </w:tabs>
        <w:jc w:val="both"/>
        <w:rPr>
          <w:spacing w:val="8"/>
          <w:lang w:val="cs-CZ"/>
        </w:rPr>
      </w:pPr>
      <w:r>
        <w:rPr>
          <w:caps/>
          <w:spacing w:val="8"/>
          <w:lang w:val="cs-CZ"/>
        </w:rPr>
        <w:t xml:space="preserve">adresa: </w:t>
      </w:r>
      <w:r w:rsidR="00796FDF">
        <w:rPr>
          <w:lang w:val="cs-CZ"/>
        </w:rPr>
        <w:fldChar w:fldCharType="begin"/>
      </w:r>
      <w:r>
        <w:rPr>
          <w:lang w:val="cs-CZ"/>
        </w:rPr>
        <w:instrText xml:space="preserve"> DOCVARIABLE  dms_utvar_adresa  \* MERGEFORMAT </w:instrText>
      </w:r>
      <w:r w:rsidR="00796FDF">
        <w:rPr>
          <w:lang w:val="cs-CZ"/>
        </w:rPr>
        <w:fldChar w:fldCharType="separate"/>
      </w:r>
      <w:proofErr w:type="spellStart"/>
      <w:r>
        <w:rPr>
          <w:bCs/>
          <w:lang w:val="cs-CZ"/>
        </w:rPr>
        <w:t>Těšnov</w:t>
      </w:r>
      <w:proofErr w:type="spellEnd"/>
      <w:r>
        <w:rPr>
          <w:bCs/>
          <w:lang w:val="cs-CZ"/>
        </w:rPr>
        <w:t xml:space="preserve"> 65/17, Nové Město, 117 05 Praha 1</w:t>
      </w:r>
      <w:r w:rsidR="00796FDF">
        <w:rPr>
          <w:lang w:val="cs-CZ"/>
        </w:rPr>
        <w:fldChar w:fldCharType="end"/>
      </w:r>
    </w:p>
    <w:p w:rsidR="00796FDF" w:rsidRDefault="00796FDF">
      <w:pPr>
        <w:pStyle w:val="NoList1"/>
        <w:jc w:val="both"/>
        <w:rPr>
          <w:caps/>
          <w:spacing w:val="8"/>
          <w:lang w:val="cs-CZ"/>
        </w:rPr>
      </w:pPr>
    </w:p>
    <w:p w:rsidR="00796FDF" w:rsidRDefault="007F41CE">
      <w:pPr>
        <w:pStyle w:val="NoList1"/>
        <w:rPr>
          <w:caps/>
          <w:spacing w:val="8"/>
          <w:lang w:val="cs-CZ"/>
        </w:rPr>
      </w:pPr>
      <w:r>
        <w:rPr>
          <w:caps/>
          <w:spacing w:val="8"/>
          <w:lang w:val="cs-CZ"/>
        </w:rPr>
        <w:t xml:space="preserve">DATUM: </w:t>
      </w:r>
      <w:fldSimple w:instr="DOCVARIABLE dms_datum \* MERGEFORMAT ">
        <w:r>
          <w:rPr>
            <w:bCs/>
            <w:lang w:val="cs-CZ"/>
          </w:rPr>
          <w:t>24. 4. 2012</w:t>
        </w:r>
      </w:fldSimple>
    </w:p>
    <w:p w:rsidR="00796FDF" w:rsidRDefault="00796FDF"/>
    <w:p w:rsidR="00796FDF" w:rsidRDefault="00796FDF"/>
    <w:p w:rsidR="00796FDF" w:rsidRDefault="00796FDF">
      <w:pPr>
        <w:jc w:val="center"/>
        <w:rPr>
          <w:b/>
          <w:szCs w:val="24"/>
        </w:rPr>
      </w:pPr>
      <w:fldSimple w:instr=" DOCVARIABLE  dms_vec  \* MERGEFORMAT ">
        <w:r w:rsidR="007F41CE">
          <w:rPr>
            <w:b/>
            <w:szCs w:val="24"/>
          </w:rPr>
          <w:t>Mléko – březen 2012</w:t>
        </w:r>
      </w:fldSimple>
    </w:p>
    <w:p w:rsidR="00796FDF" w:rsidRDefault="00796FDF">
      <w:pPr>
        <w:rPr>
          <w:szCs w:val="24"/>
        </w:rPr>
      </w:pPr>
    </w:p>
    <w:p w:rsidR="00796FDF" w:rsidRDefault="00796FDF">
      <w:pPr>
        <w:rPr>
          <w:szCs w:val="24"/>
        </w:rPr>
      </w:pPr>
    </w:p>
    <w:p w:rsidR="00796FDF" w:rsidRDefault="007F41CE">
      <w:r>
        <w:rPr>
          <w:szCs w:val="24"/>
        </w:rPr>
        <w:t>Výsledky statistického zjišťování Mlék</w:t>
      </w:r>
      <w:r>
        <w:t xml:space="preserve"> (MZe) 6 – 12 Měsíční výkaz o nákupu mléka, o výrobě a užití vybraných mlékárenských výrobků.</w:t>
      </w:r>
    </w:p>
    <w:p w:rsidR="00796FDF" w:rsidRDefault="00796FDF">
      <w:pPr>
        <w:rPr>
          <w:sz w:val="23"/>
        </w:rPr>
      </w:pPr>
    </w:p>
    <w:p w:rsidR="00796FDF" w:rsidRDefault="00796FDF">
      <w:pPr>
        <w:rPr>
          <w:sz w:val="23"/>
        </w:rPr>
      </w:pPr>
    </w:p>
    <w:p w:rsidR="00796FDF" w:rsidRDefault="00796FDF">
      <w:pPr>
        <w:rPr>
          <w:szCs w:val="24"/>
        </w:rPr>
      </w:pPr>
    </w:p>
    <w:p w:rsidR="00796FDF" w:rsidRDefault="00796FDF">
      <w:pPr>
        <w:rPr>
          <w:szCs w:val="24"/>
        </w:rPr>
      </w:pPr>
    </w:p>
    <w:p w:rsidR="00796FDF" w:rsidRDefault="007F41CE">
      <w:pPr>
        <w:rPr>
          <w:szCs w:val="24"/>
        </w:rPr>
      </w:pPr>
      <w:r>
        <w:rPr>
          <w:szCs w:val="24"/>
        </w:rPr>
        <w:t>Ředitel odboru:</w:t>
      </w:r>
      <w:r>
        <w:rPr>
          <w:szCs w:val="24"/>
        </w:rPr>
        <w:tab/>
        <w:t xml:space="preserve">Ing. Milan Schovánek </w:t>
      </w:r>
    </w:p>
    <w:p w:rsidR="00796FDF" w:rsidRDefault="007F41C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796FDF" w:rsidRDefault="00796FDF">
      <w:pPr>
        <w:rPr>
          <w:sz w:val="23"/>
        </w:rPr>
      </w:pPr>
    </w:p>
    <w:p w:rsidR="00796FDF" w:rsidRDefault="007F41CE">
      <w:pPr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</w:p>
    <w:p w:rsidR="00796FDF" w:rsidRDefault="007F41CE">
      <w:pPr>
        <w:pStyle w:val="Zkladntext"/>
        <w:rPr>
          <w:sz w:val="24"/>
        </w:rPr>
      </w:pPr>
      <w:r>
        <w:rPr>
          <w:sz w:val="24"/>
        </w:rPr>
        <w:t>Zpracoval:</w:t>
      </w: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  <w:t>Dagmar Rajhelová</w:t>
      </w:r>
    </w:p>
    <w:p w:rsidR="00796FDF" w:rsidRDefault="007F41CE">
      <w:pPr>
        <w:pStyle w:val="Zkladntex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796FDF" w:rsidRDefault="007F41CE">
      <w:pPr>
        <w:pStyle w:val="Zkladntext"/>
        <w:rPr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796FDF" w:rsidRDefault="00796FDF">
      <w:pPr>
        <w:pStyle w:val="Zkladntext"/>
        <w:rPr>
          <w:i/>
          <w:sz w:val="24"/>
        </w:rPr>
      </w:pPr>
    </w:p>
    <w:p w:rsidR="00796FDF" w:rsidRDefault="00796FDF">
      <w:pPr>
        <w:pStyle w:val="Zkladntext"/>
        <w:rPr>
          <w:i/>
          <w:sz w:val="24"/>
        </w:rPr>
      </w:pPr>
    </w:p>
    <w:p w:rsidR="00796FDF" w:rsidRDefault="007F41CE">
      <w:pPr>
        <w:pStyle w:val="Zkladntext"/>
        <w:rPr>
          <w:sz w:val="24"/>
        </w:rPr>
      </w:pPr>
      <w:r>
        <w:rPr>
          <w:sz w:val="24"/>
        </w:rPr>
        <w:t>Datum zpracování: 23. 4. 2012</w:t>
      </w:r>
    </w:p>
    <w:p w:rsidR="00796FDF" w:rsidRDefault="00796FDF">
      <w:pPr>
        <w:rPr>
          <w:szCs w:val="24"/>
        </w:rPr>
      </w:pPr>
    </w:p>
    <w:tbl>
      <w:tblPr>
        <w:tblStyle w:val="NormalTable"/>
        <w:tblW w:w="0" w:type="auto"/>
        <w:tblLook w:val="04A0"/>
      </w:tblPr>
      <w:tblGrid>
        <w:gridCol w:w="4605"/>
        <w:gridCol w:w="4606"/>
      </w:tblGrid>
      <w:tr w:rsidR="00796FDF">
        <w:tc>
          <w:tcPr>
            <w:tcW w:w="4605" w:type="dxa"/>
          </w:tcPr>
          <w:p w:rsidR="00796FDF" w:rsidRDefault="00796FDF">
            <w:pPr>
              <w:jc w:val="left"/>
            </w:pPr>
          </w:p>
        </w:tc>
        <w:tc>
          <w:tcPr>
            <w:tcW w:w="4606" w:type="dxa"/>
          </w:tcPr>
          <w:p w:rsidR="00796FDF" w:rsidRDefault="00796FDF">
            <w:pPr>
              <w:jc w:val="right"/>
            </w:pPr>
          </w:p>
        </w:tc>
      </w:tr>
    </w:tbl>
    <w:p w:rsidR="00796FDF" w:rsidRDefault="00796FDF">
      <w:pPr>
        <w:pStyle w:val="NoList1"/>
        <w:jc w:val="both"/>
        <w:rPr>
          <w:sz w:val="24"/>
          <w:szCs w:val="24"/>
          <w:lang w:val="cs-CZ"/>
        </w:rPr>
      </w:pPr>
    </w:p>
    <w:p w:rsidR="00796FDF" w:rsidRDefault="00796FDF">
      <w:pPr>
        <w:pStyle w:val="NoList1"/>
        <w:jc w:val="both"/>
        <w:rPr>
          <w:lang w:val="cs-CZ"/>
        </w:rPr>
      </w:pPr>
    </w:p>
    <w:p w:rsidR="00796FDF" w:rsidRDefault="007F41CE">
      <w:r>
        <w:t>Přílohy:</w:t>
      </w:r>
    </w:p>
    <w:p w:rsidR="00796FDF" w:rsidRDefault="00796FDF">
      <w:r>
        <w:fldChar w:fldCharType="begin"/>
      </w:r>
      <w:r w:rsidR="007F41CE">
        <w:instrText xml:space="preserve"> DOCVARIABLE  dms_prilohy  \* MERGEFORMAT </w:instrText>
      </w:r>
      <w:r>
        <w:fldChar w:fldCharType="separate"/>
      </w:r>
      <w:r w:rsidR="007F41CE">
        <w:rPr>
          <w:bCs/>
        </w:rPr>
        <w:t xml:space="preserve"> 1. Komentář</w:t>
      </w:r>
    </w:p>
    <w:p w:rsidR="00796FDF" w:rsidRDefault="007F41CE">
      <w:r>
        <w:t xml:space="preserve"> 2. Mléko březen 2012</w:t>
      </w:r>
    </w:p>
    <w:p w:rsidR="00796FDF" w:rsidRDefault="007F41CE">
      <w:r>
        <w:t xml:space="preserve"> 3. Mléko - přehled roku 2012</w:t>
      </w:r>
    </w:p>
    <w:p w:rsidR="00796FDF" w:rsidRDefault="007F41CE">
      <w:r>
        <w:t xml:space="preserve"> 4. Porovnání údajů za březen 2012, únor 2012 a březen 2011</w:t>
      </w:r>
    </w:p>
    <w:p w:rsidR="00796FDF" w:rsidRDefault="007F41CE">
      <w:r>
        <w:t xml:space="preserve"> 5. Vývoz </w:t>
      </w:r>
      <w:r>
        <w:t>mléka</w:t>
      </w:r>
      <w:r w:rsidR="003C0E81">
        <w:t xml:space="preserve"> do zahraničí</w:t>
      </w:r>
      <w:r>
        <w:t xml:space="preserve"> - přehled roku 2012</w:t>
      </w:r>
      <w:r>
        <w:tab/>
      </w:r>
      <w:r>
        <w:tab/>
      </w:r>
    </w:p>
    <w:p w:rsidR="00796FDF" w:rsidRDefault="007F41CE">
      <w:r>
        <w:t xml:space="preserve"> 6. Grafy </w:t>
      </w:r>
      <w:r w:rsidR="00796FDF">
        <w:fldChar w:fldCharType="end"/>
      </w:r>
      <w:r>
        <w:tab/>
      </w:r>
    </w:p>
    <w:sectPr w:rsidR="00796FDF" w:rsidSect="00796FD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FDF" w:rsidRDefault="00796FDF" w:rsidP="00796FDF">
      <w:r>
        <w:separator/>
      </w:r>
    </w:p>
  </w:endnote>
  <w:endnote w:type="continuationSeparator" w:id="0">
    <w:p w:rsidR="00796FDF" w:rsidRDefault="00796FDF" w:rsidP="00796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FDF" w:rsidRDefault="00796FDF">
    <w:pPr>
      <w:pStyle w:val="Footer"/>
    </w:pPr>
    <w:fldSimple w:instr=" DOCVARIABLE  dms_cj  \* MERGEFORMAT ">
      <w:r w:rsidR="007F41CE">
        <w:rPr>
          <w:bCs/>
        </w:rPr>
        <w:t>76380/2012-MZE-13233</w:t>
      </w:r>
    </w:fldSimple>
    <w:r w:rsidR="007F41CE">
      <w:tab/>
    </w:r>
    <w:r>
      <w:fldChar w:fldCharType="begin"/>
    </w:r>
    <w:r w:rsidR="007F41CE">
      <w:instrText>PAGE   \* MERGEFORMAT</w:instrText>
    </w:r>
    <w:r>
      <w:fldChar w:fldCharType="separate"/>
    </w:r>
    <w:r w:rsidR="007F41CE">
      <w:rPr>
        <w:noProof/>
      </w:rPr>
      <w:t>2</w:t>
    </w:r>
    <w:r>
      <w:fldChar w:fldCharType="end"/>
    </w:r>
  </w:p>
  <w:p w:rsidR="00796FDF" w:rsidRDefault="00796F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FDF" w:rsidRDefault="00796FDF" w:rsidP="00796FDF">
      <w:r>
        <w:separator/>
      </w:r>
    </w:p>
  </w:footnote>
  <w:footnote w:type="continuationSeparator" w:id="0">
    <w:p w:rsidR="00796FDF" w:rsidRDefault="00796FDF" w:rsidP="00796F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FDF" w:rsidRDefault="00796FDF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4cef416-801e-4d9b-8348-d16cfaaf899a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FDF" w:rsidRDefault="00796FDF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4e6e9dc-c704-421b-af84-03fc25c6af9d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FDF" w:rsidRDefault="00796FDF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bd49ba3-83df-4a84-b7b5-588bc50c5247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05BFE"/>
    <w:multiLevelType w:val="multilevel"/>
    <w:tmpl w:val="F6303D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>
    <w:nsid w:val="7C077226"/>
    <w:multiLevelType w:val="multilevel"/>
    <w:tmpl w:val="C9F2F7C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11450890476380/2012-MZE-13233"/>
    <w:docVar w:name="dms_cj" w:val="76380/2012-MZE-13233"/>
    <w:docVar w:name="dms_datum" w:val="24. 4. 2012"/>
    <w:docVar w:name="dms_datum_textem" w:val="24. dubna 2012"/>
    <w:docVar w:name="dms_datum_vzniku" w:val="24. 4. 2012 8:43:45"/>
    <w:docVar w:name="dms_nadrizeny_reditel" w:val="Ing. Tomáš Šimčík"/>
    <w:docVar w:name="dms_ObsahParam1" w:val=" "/>
    <w:docVar w:name="dms_otisk_razitka" w:val=" "/>
    <w:docVar w:name="dms_PNASpravce" w:val=" "/>
    <w:docVar w:name="dms_podpisova_dolozka" w:val="Ing. Milan Schovánek_x000D__x000A_ředitel odboru"/>
    <w:docVar w:name="dms_podpisova_dolozka_funkce" w:val="ředitel odboru"/>
    <w:docVar w:name="dms_podpisova_dolozka_jmeno" w:val="Ing. Milan Schovánek"/>
    <w:docVar w:name="dms_PPASpravce" w:val=" "/>
    <w:docVar w:name="dms_prijaty_cj" w:val=" "/>
    <w:docVar w:name="dms_prijaty_ze_dne" w:val=" "/>
    <w:docVar w:name="dms_prilohy" w:val=" 1. Komentář_x000D__x000A_ 2. Mléko březen 2012_x000D__x000A_ 3. Mléko - přehled roku 2012_x000D__x000A_ 4. Porovnání údajů za březen 2012, únor 2012 a březen 2011_x000D__x000A_ 5. Vývoz syrového mléka - přehled roku 2012  _x000D__x000A_ 6. Grafy "/>
    <w:docVar w:name="dms_pripojene_dokumenty" w:val=" "/>
    <w:docVar w:name="dms_spisova_znacka" w:val="2KP26215/2012-13233"/>
    <w:docVar w:name="dms_spravce_jmeno" w:val="Dagmar Rajhelová"/>
    <w:docVar w:name="dms_spravce_mail" w:val="Dagmar.Rajhelova@mze.cz"/>
    <w:docVar w:name="dms_spravce_telefon" w:val="221812548"/>
    <w:docVar w:name="dms_statni_symbol" w:val="statni_symbol"/>
    <w:docVar w:name="dms_SZSSpravce" w:val=" "/>
    <w:docVar w:name="dms_text" w:val=" "/>
    <w:docVar w:name="dms_utvar_adresa" w:val="Těšnov 65/17, Nové Město, 117 05 Praha 1"/>
    <w:docVar w:name="dms_utvar_cislo" w:val="13230"/>
    <w:docVar w:name="dms_utvar_nazev" w:val="Odbor účetnictví, státní pokladny a metodiky účetnictví"/>
    <w:docVar w:name="dms_utvar_nazev_adresa" w:val="13230 - Odbor účetnictví, státní pokladny a metodiky účetnictví_x000D__x000A_Těšnov 65/17_x000D__x000A_Nové Město_x000D__x000A_117 05 Praha 1"/>
    <w:docVar w:name="dms_vec" w:val="Mléko – březen 2012"/>
    <w:docVar w:name="dms_VNVSpravce" w:val=" "/>
    <w:docVar w:name="dms_zpracoval_jmeno" w:val="Dagmar Rajhelová"/>
    <w:docVar w:name="dms_zpracoval_mail" w:val="Dagmar.Rajhelova@mze.cz"/>
    <w:docVar w:name="dms_zpracoval_telefon" w:val="221812548"/>
  </w:docVars>
  <w:rsids>
    <w:rsidRoot w:val="00796FDF"/>
    <w:rsid w:val="003C0E81"/>
    <w:rsid w:val="0079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6FDF"/>
    <w:pPr>
      <w:jc w:val="both"/>
    </w:pPr>
    <w:rPr>
      <w:rFonts w:ascii="Times New Roman" w:eastAsia="Times New Roman" w:hAnsi="Times New Roman" w:cs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">
    <w:name w:val="NormalTable"/>
    <w:semiHidden/>
    <w:unhideWhenUsed/>
    <w:qFormat/>
    <w:rsid w:val="00796FD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rsid w:val="00796F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List1">
    <w:name w:val="No List1"/>
    <w:semiHidden/>
    <w:rsid w:val="00796FDF"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link w:val="TextbublinyChar"/>
    <w:semiHidden/>
    <w:unhideWhenUsed/>
    <w:rsid w:val="00796FDF"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796FDF"/>
    <w:rPr>
      <w:rFonts w:ascii="Tahoma" w:eastAsia="Tahoma" w:hAnsi="Tahoma" w:cs="Tahoma"/>
      <w:sz w:val="16"/>
      <w:szCs w:val="16"/>
      <w:lang w:eastAsia="en-US"/>
    </w:rPr>
  </w:style>
  <w:style w:type="paragraph" w:customStyle="1" w:styleId="Header">
    <w:name w:val="Header"/>
    <w:basedOn w:val="Normln"/>
    <w:unhideWhenUsed/>
    <w:rsid w:val="00796F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796FDF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customStyle="1" w:styleId="Footer">
    <w:name w:val="Footer"/>
    <w:basedOn w:val="Normln"/>
    <w:unhideWhenUsed/>
    <w:rsid w:val="00796F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796FDF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rsid w:val="00796FD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rsid w:val="00796F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0">
    <w:name w:val="NormalTable_0_0"/>
    <w:semiHidden/>
    <w:unhideWhenUsed/>
    <w:qFormat/>
    <w:rsid w:val="00796FD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rsid w:val="00796F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Table_1"/>
    <w:semiHidden/>
    <w:unhideWhenUsed/>
    <w:qFormat/>
    <w:rsid w:val="00796FD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rsid w:val="00796F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2">
    <w:name w:val="NormalTable_2"/>
    <w:semiHidden/>
    <w:unhideWhenUsed/>
    <w:qFormat/>
    <w:rsid w:val="00796FD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rsid w:val="00796F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3">
    <w:name w:val="NormalTable_3"/>
    <w:semiHidden/>
    <w:unhideWhenUsed/>
    <w:qFormat/>
    <w:rsid w:val="00796FD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rsid w:val="00796F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rsid w:val="00796FDF"/>
    <w:pPr>
      <w:spacing w:after="120"/>
      <w:jc w:val="left"/>
    </w:pPr>
    <w:rPr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sid w:val="00796FDF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1128</Characters>
  <Application>Microsoft Office Word</Application>
  <DocSecurity>0</DocSecurity>
  <Lines>9</Lines>
  <Paragraphs>2</Paragraphs>
  <ScaleCrop>false</ScaleCrop>
  <Company>T - SOFT spol. s r.o.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10000765</cp:lastModifiedBy>
  <cp:revision>2</cp:revision>
  <dcterms:created xsi:type="dcterms:W3CDTF">2012-04-25T06:16:00Z</dcterms:created>
  <dcterms:modified xsi:type="dcterms:W3CDTF">2012-04-25T06:16:00Z</dcterms:modified>
</cp:coreProperties>
</file>