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48DF" w14:textId="77777777" w:rsidR="00C93042" w:rsidRPr="00C93042" w:rsidRDefault="0019228E" w:rsidP="00734C02">
      <w:pPr>
        <w:spacing w:before="120" w:after="120" w:line="240" w:lineRule="auto"/>
        <w:jc w:val="center"/>
        <w:rPr>
          <w:b/>
          <w:sz w:val="24"/>
          <w:u w:val="single"/>
          <w:rFonts w:ascii="Times New Roman" w:hAnsi="Times New Roman" w:cs="Times New Roman"/>
        </w:rPr>
      </w:pPr>
      <w:r>
        <w:rPr>
          <w:b/>
          <w:sz w:val="24"/>
          <w:u w:val="single"/>
          <w:rFonts w:ascii="Times New Roman" w:hAnsi="Times New Roman"/>
        </w:rPr>
        <w:t xml:space="preserve">CS</w:t>
      </w:r>
    </w:p>
    <w:p w14:paraId="7B266175" w14:textId="77777777" w:rsidR="00C93042" w:rsidRDefault="00C93042" w:rsidP="00C93042">
      <w:pPr>
        <w:pStyle w:val="Annexetitre"/>
        <w:rPr>
          <w:szCs w:val="24"/>
        </w:rPr>
      </w:pPr>
      <w:r>
        <w:t xml:space="preserve">PŘÍLOHA</w:t>
      </w:r>
      <w:r>
        <w:t xml:space="preserve"> </w:t>
      </w:r>
    </w:p>
    <w:p w14:paraId="0A75CC87" w14:textId="77777777" w:rsidR="00437ED9" w:rsidRPr="001A5D65" w:rsidRDefault="00954F08" w:rsidP="009359DF">
      <w:pPr>
        <w:jc w:val="center"/>
        <w:rPr>
          <w:b/>
          <w:sz w:val="20"/>
          <w:szCs w:val="24"/>
          <w:rFonts w:ascii="Times New Roman" w:eastAsia="Times New Roman" w:hAnsi="Times New Roman"/>
        </w:rPr>
      </w:pPr>
      <w:r>
        <w:rPr>
          <w:b/>
          <w:sz w:val="20"/>
          <w:szCs w:val="24"/>
          <w:rFonts w:ascii="Times New Roman" w:hAnsi="Times New Roman"/>
        </w:rPr>
        <w:t xml:space="preserve">ČÁST I</w:t>
      </w:r>
    </w:p>
    <w:p w14:paraId="643416CE" w14:textId="77777777" w:rsidR="00C93042" w:rsidRPr="00A24C85" w:rsidRDefault="00C93042" w:rsidP="00C93042">
      <w:pPr>
        <w:spacing w:before="120" w:after="120" w:line="240" w:lineRule="auto"/>
        <w:jc w:val="center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b/>
          <w:rFonts w:ascii="Times New Roman" w:hAnsi="Times New Roman"/>
        </w:rPr>
        <w:t xml:space="preserve">VÝPIS č...........Z POTVRZENÍ O KONTROLE PRO DOVOZ EKOLOGICKÝCH PRODUKTŮ A PRODUKTŮ Z PŘECHODNÉHO OBDOBÍ DO EVROPSKÉ UNIE</w:t>
      </w:r>
    </w:p>
    <w:tbl>
      <w:tblPr>
        <w:tblW w:w="87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406"/>
      </w:tblGrid>
      <w:tr w:rsidR="00C93042" w:rsidRPr="00C93042" w14:paraId="75AD44F3" w14:textId="77777777" w:rsidTr="009B08C5">
        <w:tc>
          <w:tcPr>
            <w:tcW w:w="4320" w:type="dxa"/>
          </w:tcPr>
          <w:p w14:paraId="3D5BCCC7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1.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Kontrolní orgán nebo kontrolní subjekt, který vydal původní potvrzení o kontrole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05CBD65F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4406" w:type="dxa"/>
          </w:tcPr>
          <w:p w14:paraId="77EBB973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2.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Postupy podle nařízení Evropského parlamentu a Rady (EU) 2018/848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</w:rPr>
              <w:footnoteReference w:id="1"/>
            </w:r>
            <w:r>
              <w:rPr>
                <w:sz w:val="16"/>
                <w:szCs w:val="24"/>
                <w:rFonts w:ascii="Times New Roman" w:hAnsi="Times New Roman"/>
              </w:rPr>
              <w:t xml:space="preserve">:</w:t>
            </w:r>
          </w:p>
          <w:p w14:paraId="293660CC" w14:textId="77777777" w:rsidR="00C93042" w:rsidRPr="00922EF3" w:rsidRDefault="00C93042" w:rsidP="00C93042">
            <w:pPr>
              <w:numPr>
                <w:ilvl w:val="0"/>
                <w:numId w:val="7"/>
              </w:numPr>
              <w:spacing w:after="0"/>
              <w:rPr>
                <w:sz w:val="16"/>
                <w:szCs w:val="16"/>
                <w:rFonts w:ascii="Times New Roman" w:hAnsi="Times New Roman"/>
              </w:rPr>
            </w:pPr>
            <w:r>
              <w:rPr>
                <w:sz w:val="16"/>
                <w:szCs w:val="16"/>
                <w:rFonts w:ascii="Times New Roman" w:hAnsi="Times New Roman"/>
              </w:rPr>
              <w:t xml:space="preserve">Soulad (článek 46);</w:t>
            </w:r>
            <w:r>
              <w:rPr>
                <w:sz w:val="16"/>
                <w:szCs w:val="16"/>
                <w:rFonts w:ascii="Times New Roman" w:hAnsi="Times New Roman"/>
              </w:rPr>
              <w:t xml:space="preserve"> </w:t>
            </w:r>
          </w:p>
          <w:p w14:paraId="262C3ADE" w14:textId="77777777" w:rsidR="00C93042" w:rsidRPr="00922EF3" w:rsidRDefault="00D90271" w:rsidP="00C93042">
            <w:pPr>
              <w:numPr>
                <w:ilvl w:val="0"/>
                <w:numId w:val="7"/>
              </w:numPr>
              <w:spacing w:after="0"/>
              <w:rPr>
                <w:sz w:val="16"/>
                <w:szCs w:val="16"/>
                <w:rFonts w:ascii="Times New Roman" w:hAnsi="Times New Roman"/>
              </w:rPr>
            </w:pPr>
            <w:r>
              <w:rPr>
                <w:sz w:val="16"/>
                <w:szCs w:val="16"/>
                <w:rFonts w:ascii="Times New Roman" w:hAnsi="Times New Roman"/>
              </w:rPr>
              <w:t xml:space="preserve">rovnocenná třetí země (článek 48);</w:t>
            </w:r>
            <w:r>
              <w:rPr>
                <w:sz w:val="16"/>
                <w:szCs w:val="16"/>
                <w:rFonts w:ascii="Times New Roman" w:hAnsi="Times New Roman"/>
              </w:rPr>
              <w:t xml:space="preserve"> </w:t>
            </w:r>
          </w:p>
          <w:p w14:paraId="09DB1870" w14:textId="77777777" w:rsidR="00A67294" w:rsidRPr="00922EF3" w:rsidRDefault="00A67294" w:rsidP="00A67294">
            <w:pPr>
              <w:numPr>
                <w:ilvl w:val="0"/>
                <w:numId w:val="7"/>
              </w:numPr>
              <w:spacing w:after="0"/>
              <w:rPr>
                <w:sz w:val="16"/>
                <w:szCs w:val="16"/>
                <w:rFonts w:ascii="Times New Roman" w:hAnsi="Times New Roman"/>
              </w:rPr>
            </w:pPr>
            <w:r>
              <w:rPr>
                <w:sz w:val="16"/>
                <w:szCs w:val="16"/>
                <w:rFonts w:ascii="Times New Roman" w:hAnsi="Times New Roman"/>
              </w:rPr>
              <w:t xml:space="preserve">rovnocenný kontrolní orgán nebo kontrolní subjekt (článek 57)</w:t>
            </w:r>
            <w:r>
              <w:rPr>
                <w:sz w:val="16"/>
                <w:szCs w:val="16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16"/>
                <w:rFonts w:ascii="Times New Roman" w:hAnsi="Times New Roman"/>
              </w:rPr>
              <w:t xml:space="preserve">nebo</w:t>
            </w:r>
          </w:p>
          <w:p w14:paraId="35454699" w14:textId="77777777" w:rsidR="00A67294" w:rsidRPr="00922EF3" w:rsidRDefault="00A67294" w:rsidP="00A67294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  <w:sz w:val="16"/>
                <w:szCs w:val="16"/>
                <w:rFonts w:ascii="Times New Roman" w:hAnsi="Times New Roman"/>
              </w:rPr>
            </w:pPr>
            <w:r>
              <w:rPr>
                <w:color w:val="000000" w:themeColor="text1"/>
                <w:sz w:val="16"/>
                <w:szCs w:val="16"/>
                <w:rFonts w:ascii="Times New Roman" w:hAnsi="Times New Roman"/>
              </w:rPr>
              <w:t xml:space="preserve">rovnocennost v rámci obchodní dohody (článek 47).</w:t>
            </w:r>
          </w:p>
          <w:p w14:paraId="3DB2211E" w14:textId="77777777" w:rsidR="00C93042" w:rsidRPr="00922EF3" w:rsidRDefault="00C93042" w:rsidP="00F8207E">
            <w:pPr>
              <w:spacing w:after="0"/>
              <w:rPr>
                <w:rFonts w:ascii="Times New Roman" w:hAnsi="Times New Roman"/>
                <w:sz w:val="16"/>
                <w:szCs w:val="16"/>
                <w:lang w:val="en-IE"/>
              </w:rPr>
            </w:pPr>
          </w:p>
        </w:tc>
      </w:tr>
      <w:tr w:rsidR="00C93042" w:rsidRPr="00C93042" w14:paraId="4E46BA20" w14:textId="77777777" w:rsidTr="009B08C5">
        <w:tc>
          <w:tcPr>
            <w:tcW w:w="4320" w:type="dxa"/>
          </w:tcPr>
          <w:p w14:paraId="133B224E" w14:textId="738270A8" w:rsidR="00C93042" w:rsidRPr="00922EF3" w:rsidRDefault="00C93042" w:rsidP="00FB47E2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3.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Referenční číslo potvrzení o kontrole</w:t>
            </w:r>
          </w:p>
        </w:tc>
        <w:tc>
          <w:tcPr>
            <w:tcW w:w="4406" w:type="dxa"/>
          </w:tcPr>
          <w:p w14:paraId="5E9FBFE8" w14:textId="77777777" w:rsidR="00163008" w:rsidRPr="009D5682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4.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Kontrolní orgán nebo kontrolní subjekt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3192229D" w14:textId="68D26FF0" w:rsidR="00C93042" w:rsidRPr="009D5682" w:rsidRDefault="00C9304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24"/>
              </w:rPr>
            </w:pPr>
          </w:p>
        </w:tc>
      </w:tr>
      <w:tr w:rsidR="00C93042" w:rsidRPr="00537E99" w14:paraId="22061497" w14:textId="77777777" w:rsidTr="009B08C5">
        <w:trPr>
          <w:cantSplit/>
          <w:trHeight w:val="988"/>
        </w:trPr>
        <w:tc>
          <w:tcPr>
            <w:tcW w:w="4320" w:type="dxa"/>
          </w:tcPr>
          <w:p w14:paraId="1393E2E4" w14:textId="17AD68D9" w:rsidR="00C93042" w:rsidRPr="00922EF3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5.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Dovozce</w:t>
            </w:r>
          </w:p>
        </w:tc>
        <w:tc>
          <w:tcPr>
            <w:tcW w:w="4406" w:type="dxa"/>
          </w:tcPr>
          <w:p w14:paraId="2B740FC2" w14:textId="5A667E45" w:rsidR="00163008" w:rsidRPr="00922EF3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6.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Země původu</w:t>
            </w:r>
          </w:p>
          <w:p w14:paraId="2E7D8FE5" w14:textId="77777777" w:rsidR="00C93042" w:rsidRPr="00922EF3" w:rsidRDefault="00C93042" w:rsidP="0016300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</w:tr>
      <w:tr w:rsidR="00C93042" w:rsidRPr="00537E99" w14:paraId="1F3E0ABD" w14:textId="77777777" w:rsidTr="009B08C5">
        <w:trPr>
          <w:cantSplit/>
          <w:trHeight w:val="1005"/>
        </w:trPr>
        <w:tc>
          <w:tcPr>
            <w:tcW w:w="4320" w:type="dxa"/>
          </w:tcPr>
          <w:p w14:paraId="5E50BADF" w14:textId="77777777" w:rsidR="00163008" w:rsidRPr="00922EF3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7.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Země vývozu</w:t>
            </w:r>
          </w:p>
          <w:p w14:paraId="5A1DEAEE" w14:textId="0ACF61E3" w:rsidR="00C93042" w:rsidRPr="00922EF3" w:rsidRDefault="00C93042" w:rsidP="00CE4A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4406" w:type="dxa"/>
          </w:tcPr>
          <w:p w14:paraId="48CA9835" w14:textId="48A093D0" w:rsidR="00C93042" w:rsidRPr="00FF50E4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8.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Stanoviště hraniční kontroly / kontrolní místo / místo propuštění do volného oběhu</w:t>
            </w:r>
          </w:p>
        </w:tc>
      </w:tr>
      <w:tr w:rsidR="00163008" w:rsidRPr="00537E99" w14:paraId="61FDFFC0" w14:textId="77777777" w:rsidTr="009B08C5">
        <w:trPr>
          <w:cantSplit/>
          <w:trHeight w:val="1005"/>
        </w:trPr>
        <w:tc>
          <w:tcPr>
            <w:tcW w:w="4320" w:type="dxa"/>
          </w:tcPr>
          <w:p w14:paraId="2A2EB433" w14:textId="77777777" w:rsidR="00163008" w:rsidRPr="00922EF3" w:rsidRDefault="00163008" w:rsidP="00CE4A99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9.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Země určení</w:t>
            </w:r>
          </w:p>
        </w:tc>
        <w:tc>
          <w:tcPr>
            <w:tcW w:w="4406" w:type="dxa"/>
          </w:tcPr>
          <w:p w14:paraId="5CC3E390" w14:textId="77777777" w:rsidR="00163008" w:rsidRPr="00FF50E4" w:rsidRDefault="00163008" w:rsidP="0016300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10.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Příjemce partie získané na základě rozdělení</w:t>
            </w:r>
          </w:p>
        </w:tc>
      </w:tr>
      <w:tr w:rsidR="00C93042" w:rsidRPr="00C93042" w14:paraId="56D78FE3" w14:textId="77777777" w:rsidTr="009B08C5">
        <w:trPr>
          <w:cantSplit/>
          <w:trHeight w:val="1202"/>
        </w:trPr>
        <w:tc>
          <w:tcPr>
            <w:tcW w:w="8726" w:type="dxa"/>
            <w:gridSpan w:val="2"/>
          </w:tcPr>
          <w:p w14:paraId="61216558" w14:textId="562C753E" w:rsidR="00C93042" w:rsidRPr="00FF50E4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11.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Popis produktů</w:t>
            </w:r>
          </w:p>
          <w:p w14:paraId="5939BC88" w14:textId="133B98CE" w:rsidR="00182C0B" w:rsidRPr="00FF50E4" w:rsidRDefault="00376ED1" w:rsidP="00182C0B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Ekologický produkt nebo produkt z přechodného období  Kódy KN        Kategorie        Počet balení      Číslo šarže      Čistá hmotnost partie a čistá hmotnost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170285E6" w14:textId="075AC156" w:rsidR="00C93042" w:rsidRPr="00FF50E4" w:rsidRDefault="00182C0B" w:rsidP="00182C0B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  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původní zásilky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</w:tc>
      </w:tr>
      <w:tr w:rsidR="00C93042" w:rsidRPr="00C93042" w14:paraId="0EF40D25" w14:textId="77777777" w:rsidTr="009B08C5">
        <w:trPr>
          <w:trHeight w:val="2956"/>
        </w:trPr>
        <w:tc>
          <w:tcPr>
            <w:tcW w:w="8726" w:type="dxa"/>
            <w:gridSpan w:val="2"/>
          </w:tcPr>
          <w:p w14:paraId="26B7CE4F" w14:textId="51F5B79B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12.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rFonts w:ascii="Times New Roman" w:hAnsi="Times New Roman"/>
              </w:rPr>
              <w:t xml:space="preserve">Prohlášení příslušného orgánu, který podepisuje výpis z potvrzení.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7472742E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Tento výpis odpovídá partii popsané výše a získané rozdělením zásilky, která je zahrnuta do originálu potvrzení o kontrole s číslem uvedeným v kolonce 3.</w:t>
            </w:r>
          </w:p>
          <w:p w14:paraId="65DFED7D" w14:textId="77777777" w:rsidR="001F14B0" w:rsidRPr="00922EF3" w:rsidRDefault="00891304" w:rsidP="001F14B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K propuštění do volného oběhu jako ekologické produkty;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5AA6BA16" w14:textId="77777777" w:rsidR="001F14B0" w:rsidRPr="00922EF3" w:rsidRDefault="00891304" w:rsidP="001F14B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K propuštění do volného oběhu jako produkty z přechodného období;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                   </w:t>
            </w:r>
          </w:p>
          <w:p w14:paraId="493DCA7D" w14:textId="43A273C9" w:rsidR="001F14B0" w:rsidRPr="00922EF3" w:rsidRDefault="00891304" w:rsidP="001F14B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K propuštění do volného oběhu jako konvenční produkty;</w:t>
            </w:r>
          </w:p>
          <w:p w14:paraId="628DF7D9" w14:textId="1D2D5C94" w:rsidR="001F14B0" w:rsidRPr="000112BE" w:rsidRDefault="00891304" w:rsidP="001F14B0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Partii nelze propustit do volného oběhu.</w:t>
            </w:r>
          </w:p>
          <w:p w14:paraId="31C93D40" w14:textId="77777777" w:rsidR="00197FB1" w:rsidRPr="00163008" w:rsidRDefault="00197FB1" w:rsidP="00197FB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103F918D" w14:textId="7F2BC168" w:rsidR="00197FB1" w:rsidRPr="003F29BE" w:rsidRDefault="00CB4185" w:rsidP="00197FB1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Další informace:</w:t>
            </w:r>
          </w:p>
          <w:p w14:paraId="71BF84C5" w14:textId="77777777" w:rsidR="00E809ED" w:rsidRPr="00922EF3" w:rsidRDefault="00E809ED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5B555C65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Orgán a členský stát: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74C67F02" w14:textId="77777777" w:rsidR="00197FB1" w:rsidRDefault="00197FB1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7E035447" w14:textId="77777777" w:rsidR="00197FB1" w:rsidRDefault="00197FB1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60C51F01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Datum: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054342E8" w14:textId="77777777" w:rsidR="00C93042" w:rsidRPr="00922EF3" w:rsidRDefault="00C93042" w:rsidP="009B08C5">
            <w:pPr>
              <w:tabs>
                <w:tab w:val="left" w:pos="504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006A7415" w14:textId="77777777" w:rsidR="00C93042" w:rsidRPr="00922EF3" w:rsidRDefault="00C93042" w:rsidP="009B08C5">
            <w:pPr>
              <w:tabs>
                <w:tab w:val="left" w:pos="5040"/>
              </w:tabs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Jméno a podpis zplnomocněné osoby / kvalifikovaná elektronická pečeť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tab/>
            </w:r>
          </w:p>
        </w:tc>
      </w:tr>
      <w:tr w:rsidR="00C93042" w:rsidRPr="00C93042" w14:paraId="75CEDE13" w14:textId="77777777" w:rsidTr="009B08C5">
        <w:trPr>
          <w:trHeight w:val="3142"/>
        </w:trPr>
        <w:tc>
          <w:tcPr>
            <w:tcW w:w="8726" w:type="dxa"/>
            <w:gridSpan w:val="2"/>
          </w:tcPr>
          <w:p w14:paraId="43A8EACE" w14:textId="3F547DBA" w:rsidR="00C93042" w:rsidRPr="00922EF3" w:rsidRDefault="00C93042" w:rsidP="009B08C5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13.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br w:type="page"/>
            </w:r>
            <w:r>
              <w:rPr>
                <w:sz w:val="16"/>
                <w:szCs w:val="24"/>
                <w:rFonts w:ascii="Times New Roman" w:hAnsi="Times New Roman"/>
              </w:rPr>
              <w:t xml:space="preserve">Prohlášení příjemce partie</w:t>
            </w:r>
          </w:p>
          <w:p w14:paraId="4244C62D" w14:textId="77777777" w:rsidR="009F6D24" w:rsidRPr="00922EF3" w:rsidRDefault="009F6D24" w:rsidP="009F6D24">
            <w:pPr>
              <w:tabs>
                <w:tab w:val="left" w:pos="4680"/>
              </w:tabs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Tímto se potvrzuje, že balení nebo kontejner a případně potvrzení o kontrole při přijetí produktů: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</w:p>
          <w:p w14:paraId="63738CB4" w14:textId="77777777" w:rsidR="009F6D24" w:rsidRPr="00922EF3" w:rsidRDefault="009F6D24" w:rsidP="009F6D24">
            <w:pPr>
              <w:pStyle w:val="ListParagraph"/>
              <w:numPr>
                <w:ilvl w:val="0"/>
                <w:numId w:val="8"/>
              </w:numPr>
              <w:tabs>
                <w:tab w:val="left" w:pos="4680"/>
              </w:tabs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je v souladu s bodem 6 přílohy III nařízení (EU) č. 2018/848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16"/>
                <w:szCs w:val="24"/>
                <w:rFonts w:ascii="Times New Roman" w:hAnsi="Times New Roman"/>
              </w:rPr>
              <w:t xml:space="preserve">nebo</w:t>
            </w:r>
          </w:p>
          <w:p w14:paraId="62E9C5DB" w14:textId="77777777" w:rsidR="009F6D24" w:rsidRPr="00922EF3" w:rsidRDefault="009F6D24" w:rsidP="009F6D24">
            <w:pPr>
              <w:pStyle w:val="ListParagraph"/>
              <w:tabs>
                <w:tab w:val="left" w:pos="468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3D58550D" w14:textId="77777777" w:rsidR="009F6D24" w:rsidRPr="00922EF3" w:rsidRDefault="009F6D24" w:rsidP="009F6D24">
            <w:pPr>
              <w:pStyle w:val="ListParagraph"/>
              <w:numPr>
                <w:ilvl w:val="0"/>
                <w:numId w:val="8"/>
              </w:numPr>
              <w:tabs>
                <w:tab w:val="left" w:pos="4680"/>
              </w:tabs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není v souladu s bodem 6 přílohy III nařízení (EU) č. 2018/848.</w:t>
            </w:r>
          </w:p>
          <w:p w14:paraId="00C39C2F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6B4B5CFC" w14:textId="77777777" w:rsidR="00C93042" w:rsidRPr="00922EF3" w:rsidRDefault="00C93042" w:rsidP="009B08C5">
            <w:pPr>
              <w:tabs>
                <w:tab w:val="left" w:pos="504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453B2C4E" w14:textId="71B7F31D" w:rsidR="00EB5938" w:rsidRPr="00922EF3" w:rsidRDefault="00C93042" w:rsidP="00EB5938">
            <w:pPr>
              <w:spacing w:before="120" w:after="120" w:line="240" w:lineRule="auto"/>
              <w:jc w:val="both"/>
              <w:rPr>
                <w:sz w:val="16"/>
                <w:szCs w:val="24"/>
                <w:rFonts w:ascii="Times New Roman" w:eastAsia="Times New Roman" w:hAnsi="Times New Roman"/>
              </w:rPr>
            </w:pPr>
            <w:r>
              <w:rPr>
                <w:sz w:val="16"/>
                <w:szCs w:val="24"/>
                <w:rFonts w:ascii="Times New Roman" w:hAnsi="Times New Roman"/>
              </w:rPr>
              <w:t xml:space="preserve">Jméno a podpis zplnomocněné osoby  Datum:</w:t>
            </w:r>
          </w:p>
          <w:p w14:paraId="0A1F7BFD" w14:textId="77777777" w:rsidR="00C93042" w:rsidRPr="00922EF3" w:rsidRDefault="00C93042" w:rsidP="009B08C5">
            <w:pPr>
              <w:tabs>
                <w:tab w:val="left" w:pos="504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74E44F9B" w14:textId="77777777" w:rsidR="00C93042" w:rsidRPr="00922EF3" w:rsidRDefault="00C93042" w:rsidP="009B08C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2A66FB" w14:textId="77777777" w:rsidR="00C93042" w:rsidRDefault="00C93042" w:rsidP="00C93042">
      <w:pPr>
        <w:spacing w:before="120" w:after="12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</w:p>
    <w:p w14:paraId="21BD6A33" w14:textId="77777777" w:rsidR="00CB4185" w:rsidRDefault="00CB4185">
      <w:pPr>
        <w:rPr>
          <w:b/>
          <w:sz w:val="20"/>
          <w:szCs w:val="24"/>
          <w:rFonts w:ascii="Times New Roman" w:eastAsia="Times New Roman" w:hAnsi="Times New Roman"/>
        </w:rPr>
      </w:pPr>
      <w:r>
        <w:br w:type="page"/>
      </w:r>
    </w:p>
    <w:p w14:paraId="7A9FF726" w14:textId="77777777" w:rsidR="00C93042" w:rsidRPr="00DB234F" w:rsidRDefault="00C93042" w:rsidP="00C93042">
      <w:pPr>
        <w:spacing w:before="120" w:after="120" w:line="240" w:lineRule="auto"/>
        <w:jc w:val="center"/>
        <w:rPr>
          <w:b/>
          <w:sz w:val="20"/>
          <w:szCs w:val="24"/>
          <w:rFonts w:ascii="Times New Roman" w:eastAsia="Times New Roman" w:hAnsi="Times New Roman"/>
        </w:rPr>
      </w:pPr>
      <w:r>
        <w:rPr>
          <w:b/>
          <w:sz w:val="20"/>
          <w:szCs w:val="24"/>
          <w:rFonts w:ascii="Times New Roman" w:hAnsi="Times New Roman"/>
        </w:rPr>
        <w:t xml:space="preserve">ČÁST II</w:t>
      </w:r>
    </w:p>
    <w:p w14:paraId="65D957BA" w14:textId="77777777" w:rsidR="00C93042" w:rsidRPr="00917099" w:rsidRDefault="00917099" w:rsidP="00C93042">
      <w:pPr>
        <w:spacing w:before="120" w:after="120" w:line="240" w:lineRule="auto"/>
        <w:jc w:val="center"/>
        <w:rPr>
          <w:b/>
          <w:sz w:val="20"/>
          <w:szCs w:val="24"/>
          <w:rFonts w:ascii="Times New Roman" w:eastAsia="Times New Roman" w:hAnsi="Times New Roman"/>
        </w:rPr>
      </w:pPr>
      <w:r>
        <w:rPr>
          <w:b/>
          <w:sz w:val="20"/>
          <w:szCs w:val="24"/>
          <w:rFonts w:ascii="Times New Roman" w:hAnsi="Times New Roman"/>
        </w:rPr>
        <w:t xml:space="preserve">POZNÁMKY PRO VYPLNĚNÍ VZORU VÝPISU Z POTVRZENÍ O KONTROLE</w:t>
      </w:r>
    </w:p>
    <w:p w14:paraId="5E075C33" w14:textId="77777777" w:rsidR="00C93042" w:rsidRPr="00A24C85" w:rsidRDefault="00C93042" w:rsidP="00C93042">
      <w:pPr>
        <w:spacing w:before="120" w:after="120" w:line="240" w:lineRule="auto"/>
        <w:jc w:val="both"/>
        <w:rPr>
          <w:rFonts w:ascii="Times New Roman" w:eastAsia="Times New Roman" w:hAnsi="Times New Roman"/>
          <w:i/>
          <w:sz w:val="20"/>
          <w:szCs w:val="24"/>
        </w:rPr>
      </w:pPr>
    </w:p>
    <w:p w14:paraId="5B69045D" w14:textId="77777777" w:rsidR="00C93042" w:rsidRPr="00A24C85" w:rsidRDefault="00C93042" w:rsidP="00C93042">
      <w:pPr>
        <w:spacing w:before="120" w:after="120" w:line="240" w:lineRule="auto"/>
        <w:ind w:left="1440" w:hanging="144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Výpis č. ...:</w:t>
      </w:r>
      <w:r>
        <w:tab/>
      </w:r>
      <w:r>
        <w:rPr>
          <w:sz w:val="20"/>
          <w:szCs w:val="24"/>
          <w:rFonts w:ascii="Times New Roman" w:hAnsi="Times New Roman"/>
        </w:rPr>
        <w:t xml:space="preserve">Číslo výpisu odpovídá číslu partie získané na základě rozdělení původní zásilky.</w:t>
      </w:r>
    </w:p>
    <w:p w14:paraId="66D95CF1" w14:textId="77777777" w:rsidR="00C93042" w:rsidRPr="00A24C85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1:</w:t>
      </w:r>
      <w:r>
        <w:tab/>
      </w:r>
      <w:r>
        <w:rPr>
          <w:sz w:val="20"/>
          <w:szCs w:val="24"/>
          <w:rFonts w:ascii="Times New Roman" w:hAnsi="Times New Roman"/>
        </w:rPr>
        <w:t xml:space="preserve">Název, adresa a kód kontrolního subjektu nebo kontrolního orgánu ve třetí zemi, který vydal původní potvrzení o kontrole.</w:t>
      </w:r>
    </w:p>
    <w:p w14:paraId="3BCF7EBD" w14:textId="77777777" w:rsidR="00C93042" w:rsidRPr="00A24C85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2:</w:t>
      </w:r>
      <w:r>
        <w:tab/>
      </w:r>
      <w:r>
        <w:rPr>
          <w:sz w:val="20"/>
          <w:rFonts w:ascii="Times New Roman" w:hAnsi="Times New Roman"/>
        </w:rPr>
        <w:t xml:space="preserve">V této kolonce jsou uvedena ustanovení nařízení (EU) č. 2018/848, která se vztahují k vydávání a používání tohoto výpisu;</w:t>
      </w:r>
      <w:r>
        <w:rPr>
          <w:sz w:val="20"/>
          <w:szCs w:val="24"/>
          <w:rFonts w:ascii="Times New Roman" w:hAnsi="Times New Roman"/>
        </w:rPr>
        <w:t xml:space="preserve"> </w:t>
      </w:r>
      <w:r>
        <w:rPr>
          <w:sz w:val="20"/>
          <w:szCs w:val="24"/>
          <w:rFonts w:ascii="Times New Roman" w:hAnsi="Times New Roman"/>
        </w:rPr>
        <w:t xml:space="preserve">uveďte příslušné ustanovení, podle něhož byla podkladová zásilka dovezena, viz kolonka 2 původního potvrzení o kontrole.</w:t>
      </w:r>
      <w:r>
        <w:rPr>
          <w:sz w:val="20"/>
          <w:szCs w:val="24"/>
          <w:rFonts w:ascii="Times New Roman" w:hAnsi="Times New Roman"/>
        </w:rPr>
        <w:t xml:space="preserve"> </w:t>
      </w:r>
    </w:p>
    <w:p w14:paraId="223DF5CC" w14:textId="77777777" w:rsidR="00C93042" w:rsidRPr="00FF50E4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3:</w:t>
      </w:r>
      <w:r>
        <w:tab/>
      </w:r>
      <w:r>
        <w:rPr>
          <w:sz w:val="20"/>
          <w:rFonts w:ascii="Times New Roman" w:hAnsi="Times New Roman"/>
        </w:rPr>
        <w:t xml:space="preserve">Číslo potvrzení o kontrole automaticky přidělené původnímu potvrzení elektronickým obchodním řídicím a expertním systémem (TRACES).</w:t>
      </w:r>
    </w:p>
    <w:p w14:paraId="561AA690" w14:textId="652D06A5" w:rsidR="00C93042" w:rsidRPr="00FF50E4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4:</w:t>
      </w:r>
      <w:r>
        <w:tab/>
      </w:r>
      <w:r>
        <w:rPr>
          <w:sz w:val="20"/>
          <w:szCs w:val="24"/>
          <w:rFonts w:ascii="Times New Roman" w:hAnsi="Times New Roman"/>
        </w:rPr>
        <w:t xml:space="preserve">Název, adresa a kód kontrolního subjektu nebo kontrolního orgánu, který je odpovědný za kontrolu hospodářského subjektu, který rozdělil zásilku.</w:t>
      </w:r>
    </w:p>
    <w:p w14:paraId="351DCD6F" w14:textId="0EF513A4" w:rsidR="000539AA" w:rsidRPr="00FF50E4" w:rsidRDefault="000539AA" w:rsidP="00C93042">
      <w:pPr>
        <w:spacing w:before="120" w:after="120" w:line="240" w:lineRule="auto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Kolonky 5, 6 a 7:</w:t>
      </w:r>
      <w:r>
        <w:rPr>
          <w:sz w:val="20"/>
          <w:szCs w:val="24"/>
          <w:rFonts w:ascii="Times New Roman" w:hAnsi="Times New Roman"/>
        </w:rPr>
        <w:t xml:space="preserve"> </w:t>
      </w:r>
      <w:r>
        <w:rPr>
          <w:sz w:val="20"/>
          <w:szCs w:val="24"/>
          <w:rFonts w:ascii="Times New Roman" w:hAnsi="Times New Roman"/>
        </w:rPr>
        <w:t xml:space="preserve">Viz příslušné údaje v původním potvrzení o kontrole.</w:t>
      </w:r>
    </w:p>
    <w:p w14:paraId="535EF563" w14:textId="434F3851" w:rsidR="00C93042" w:rsidRPr="00FF50E4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8:</w:t>
      </w:r>
      <w:r>
        <w:tab/>
      </w:r>
      <w:r>
        <w:rPr>
          <w:sz w:val="20"/>
          <w:szCs w:val="24"/>
          <w:rFonts w:ascii="Times New Roman" w:hAnsi="Times New Roman"/>
        </w:rPr>
        <w:t xml:space="preserve">Jedná se o jedinečný alfanumerický kód přidělený systémem TRACES stanovišti hraniční kontroly nebo jinému kontrolnímu místu než stanoviště hraniční kontroly podle čl. 53 odst. 1 písm. a) nařízení Evropského parlamentu a Rady (EU) 2017/625</w:t>
      </w:r>
      <w:r>
        <w:rPr>
          <w:rStyle w:val="FootnoteReference"/>
          <w:rFonts w:ascii="Times New Roman" w:eastAsia="Times New Roman" w:hAnsi="Times New Roman"/>
          <w:sz w:val="20"/>
          <w:szCs w:val="24"/>
        </w:rPr>
        <w:footnoteReference w:id="2"/>
      </w:r>
      <w:r>
        <w:rPr>
          <w:sz w:val="20"/>
          <w:szCs w:val="24"/>
          <w:rFonts w:ascii="Times New Roman" w:hAnsi="Times New Roman"/>
        </w:rPr>
        <w:t xml:space="preserve"> nebo případně místu propuštění do volného oběhu v Evropské unii, včetně země, kde se provádějí úřední kontroly za účelem ověření partie v souladu s čl. 6 odst. 1 a 2 nařízení Komise v přenesené pravomoci (EU) 2021/xxx</w:t>
      </w:r>
      <w:r>
        <w:rPr>
          <w:rFonts w:ascii="Times New Roman" w:eastAsia="Times New Roman" w:hAnsi="Times New Roman" w:cs="Times New Roman"/>
          <w:sz w:val="20"/>
          <w:szCs w:val="24"/>
          <w:vertAlign w:val="superscript"/>
        </w:rPr>
        <w:footnoteReference w:id="3"/>
      </w:r>
      <w:r>
        <w:rPr>
          <w:sz w:val="20"/>
          <w:szCs w:val="24"/>
          <w:rFonts w:ascii="Times New Roman" w:hAnsi="Times New Roman"/>
        </w:rPr>
        <w:t xml:space="preserve"> [AKT V PŘENESENÉ PRAVOMOCI COI], a pokud je rozhodnutí o kontrole zásilky zaznamenáno v kolonce 30.</w:t>
      </w:r>
    </w:p>
    <w:p w14:paraId="7CF8BD8A" w14:textId="49D6579A" w:rsidR="00C93042" w:rsidRPr="00FF50E4" w:rsidRDefault="00C93042" w:rsidP="00C93042">
      <w:pPr>
        <w:spacing w:before="120" w:after="120" w:line="240" w:lineRule="auto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9:</w:t>
      </w:r>
      <w:r>
        <w:tab/>
      </w:r>
      <w:r>
        <w:rPr>
          <w:sz w:val="20"/>
          <w:szCs w:val="24"/>
          <w:rFonts w:ascii="Times New Roman" w:hAnsi="Times New Roman"/>
        </w:rPr>
        <w:t xml:space="preserve">Zemí určení se rozumí země prvního příjemce v Evropské unii.</w:t>
      </w:r>
    </w:p>
    <w:p w14:paraId="6D8C4A85" w14:textId="7ACC2EAB" w:rsidR="00C93042" w:rsidRPr="00FF50E4" w:rsidRDefault="00C93042" w:rsidP="00C93042">
      <w:pPr>
        <w:spacing w:before="120" w:after="120" w:line="240" w:lineRule="auto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10:</w:t>
      </w:r>
      <w:r>
        <w:tab/>
      </w:r>
      <w:r>
        <w:rPr>
          <w:sz w:val="20"/>
          <w:rFonts w:ascii="Times New Roman" w:hAnsi="Times New Roman"/>
        </w:rPr>
        <w:t xml:space="preserve">Příjemce partie (získané po rozdělení) v Evropské unii.</w:t>
      </w:r>
      <w:r>
        <w:rPr>
          <w:sz w:val="20"/>
          <w:szCs w:val="24"/>
          <w:rFonts w:ascii="Times New Roman" w:hAnsi="Times New Roman"/>
        </w:rPr>
        <w:t xml:space="preserve"> </w:t>
      </w:r>
    </w:p>
    <w:p w14:paraId="3A13C608" w14:textId="304585AD" w:rsidR="00D11522" w:rsidRPr="00FF50E4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11:</w:t>
      </w:r>
      <w:r>
        <w:tab/>
      </w:r>
      <w:r>
        <w:rPr>
          <w:sz w:val="20"/>
          <w:szCs w:val="24"/>
          <w:rFonts w:ascii="Times New Roman" w:hAnsi="Times New Roman"/>
        </w:rPr>
        <w:t xml:space="preserve">Popis produktů, který zahrnuje:</w:t>
      </w:r>
      <w:r>
        <w:rPr>
          <w:sz w:val="20"/>
          <w:szCs w:val="24"/>
          <w:rFonts w:ascii="Times New Roman" w:hAnsi="Times New Roman"/>
        </w:rPr>
        <w:t xml:space="preserve"> </w:t>
      </w:r>
    </w:p>
    <w:p w14:paraId="58190D3B" w14:textId="6D6E574C" w:rsidR="00376ED1" w:rsidRPr="00FF50E4" w:rsidRDefault="00DF6C43" w:rsidP="00DF6C43">
      <w:pPr>
        <w:pStyle w:val="Tiret1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údaj o tom, zda se jedná o ekologické produkty nebo produkty z přechodného období;</w:t>
      </w:r>
    </w:p>
    <w:p w14:paraId="23A0E22C" w14:textId="34847213" w:rsidR="00D11522" w:rsidRPr="00FF50E4" w:rsidRDefault="00A624DC" w:rsidP="00D115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rFonts w:ascii="Times New Roman" w:hAnsi="Times New Roman"/>
        </w:rPr>
      </w:pPr>
      <w:r>
        <w:rPr>
          <w:sz w:val="20"/>
          <w:szCs w:val="20"/>
          <w:rFonts w:ascii="Times New Roman" w:hAnsi="Times New Roman"/>
        </w:rPr>
        <w:t xml:space="preserve">kód kombinované nomenklatury (KN) uvedený v nařízení Rady (EHS) č. 2658/87</w:t>
      </w:r>
      <w:r>
        <w:rPr>
          <w:rStyle w:val="FootnoteReference"/>
          <w:rFonts w:ascii="Times New Roman" w:eastAsia="Times New Roman" w:hAnsi="Times New Roman"/>
          <w:sz w:val="20"/>
          <w:szCs w:val="20"/>
        </w:rPr>
        <w:footnoteReference w:id="4"/>
      </w:r>
      <w:r>
        <w:rPr>
          <w:sz w:val="20"/>
          <w:szCs w:val="20"/>
          <w:rFonts w:ascii="Times New Roman" w:hAnsi="Times New Roman"/>
        </w:rPr>
        <w:t xml:space="preserve"> </w:t>
      </w:r>
      <w:r>
        <w:rPr>
          <w:sz w:val="20"/>
          <w:szCs w:val="24"/>
          <w:rFonts w:ascii="Times New Roman" w:hAnsi="Times New Roman"/>
        </w:rPr>
        <w:t xml:space="preserve">pro dotyčné produkty (pokud možno osmimístný),</w:t>
      </w:r>
      <w:r>
        <w:rPr>
          <w:sz w:val="20"/>
          <w:szCs w:val="24"/>
          <w:rFonts w:ascii="Times New Roman" w:hAnsi="Times New Roman"/>
        </w:rPr>
        <w:t xml:space="preserve"> </w:t>
      </w:r>
    </w:p>
    <w:p w14:paraId="6E116D7A" w14:textId="77777777" w:rsidR="00D11522" w:rsidRPr="00FF50E4" w:rsidRDefault="00D11522" w:rsidP="00D1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E"/>
        </w:rPr>
      </w:pPr>
    </w:p>
    <w:p w14:paraId="2DA1C3B4" w14:textId="7A1BAB6C" w:rsidR="00D11522" w:rsidRPr="00FF50E4" w:rsidRDefault="00A624DC" w:rsidP="00D115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  <w:rFonts w:ascii="Times New Roman" w:eastAsia="Times New Roman" w:hAnsi="Times New Roman" w:cs="Times New Roman"/>
        </w:rPr>
      </w:pPr>
      <w:r>
        <w:rPr>
          <w:sz w:val="20"/>
          <w:szCs w:val="20"/>
          <w:rFonts w:ascii="Times New Roman" w:hAnsi="Times New Roman"/>
        </w:rPr>
        <w:t xml:space="preserve">kategorii produktu v souladu s přílohou II prováděcího nařízení Komise (EU) 2021/xxx</w:t>
      </w:r>
      <w:r>
        <w:rPr>
          <w:rStyle w:val="FootnoteReference"/>
          <w:rFonts w:ascii="Times New Roman" w:hAnsi="Times New Roman" w:cs="Times New Roman"/>
          <w:sz w:val="20"/>
          <w:szCs w:val="20"/>
        </w:rPr>
        <w:footnoteReference w:id="5"/>
      </w:r>
      <w:r>
        <w:rPr>
          <w:sz w:val="20"/>
          <w:szCs w:val="20"/>
          <w:rFonts w:ascii="Times New Roman" w:hAnsi="Times New Roman"/>
        </w:rPr>
        <w:t xml:space="preserve">;</w:t>
      </w:r>
    </w:p>
    <w:p w14:paraId="31DD96E6" w14:textId="77777777" w:rsidR="00D11522" w:rsidRPr="00F5360E" w:rsidRDefault="00D11522" w:rsidP="00D115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IE"/>
        </w:rPr>
      </w:pPr>
    </w:p>
    <w:p w14:paraId="1CF2CC79" w14:textId="77777777" w:rsidR="00D11522" w:rsidRDefault="00A624DC" w:rsidP="00D1152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szCs w:val="20"/>
          <w:rFonts w:ascii="Times New Roman" w:hAnsi="Times New Roman"/>
        </w:rPr>
        <w:t xml:space="preserve">počet balení (počet beden, krabic, pytlů, džberů atd.),</w:t>
      </w:r>
    </w:p>
    <w:p w14:paraId="299B0C69" w14:textId="77777777" w:rsidR="00D11522" w:rsidRPr="00F5360E" w:rsidRDefault="00D11522" w:rsidP="00D1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E"/>
        </w:rPr>
      </w:pPr>
    </w:p>
    <w:p w14:paraId="3C37D270" w14:textId="77777777" w:rsidR="00D11522" w:rsidRPr="00F5360E" w:rsidRDefault="00A624DC" w:rsidP="00D1152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čistou hmotnost vyjádřenou v příslušných jednotkách (kg čisté hmoty, litr atd.) a čistou hmotnost uvedenou v kolonce 13 původního potvrzení o kontrole.</w:t>
      </w:r>
    </w:p>
    <w:p w14:paraId="4490F8AA" w14:textId="77777777" w:rsidR="00D11522" w:rsidRPr="00D11522" w:rsidRDefault="00D11522" w:rsidP="00907B3E">
      <w:pPr>
        <w:pStyle w:val="ListParagraph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14:paraId="08A073C5" w14:textId="7AEC1960" w:rsidR="0021780E" w:rsidRDefault="00C93042" w:rsidP="00922EF3">
      <w:pPr>
        <w:ind w:left="720" w:hanging="720"/>
        <w:jc w:val="both"/>
        <w:rPr>
          <w:sz w:val="20"/>
          <w:szCs w:val="20"/>
          <w:rFonts w:ascii="Times New Roman" w:hAnsi="Times New Roman" w:cs="Times New Roman"/>
        </w:rPr>
      </w:pPr>
      <w:r>
        <w:rPr>
          <w:sz w:val="20"/>
          <w:szCs w:val="24"/>
          <w:rFonts w:ascii="Times New Roman" w:hAnsi="Times New Roman"/>
        </w:rPr>
        <w:t xml:space="preserve">Kolonka 12:</w:t>
      </w:r>
      <w:r>
        <w:tab/>
      </w:r>
      <w:r>
        <w:rPr>
          <w:sz w:val="20"/>
          <w:szCs w:val="24"/>
          <w:rFonts w:ascii="Times New Roman" w:hAnsi="Times New Roman"/>
        </w:rPr>
        <w:t xml:space="preserve">Tuto kolonku musí vyplnit příslušný</w:t>
      </w:r>
      <w:r>
        <w:rPr>
          <w:sz w:val="20"/>
          <w:rFonts w:ascii="Times New Roman" w:hAnsi="Times New Roman"/>
        </w:rPr>
        <w:t xml:space="preserve"> orgán </w:t>
      </w:r>
      <w:r>
        <w:rPr>
          <w:sz w:val="20"/>
          <w:szCs w:val="24"/>
          <w:rFonts w:ascii="Times New Roman" w:hAnsi="Times New Roman"/>
        </w:rPr>
        <w:t xml:space="preserve">pro každou partii vyplývající z rozdělení podle čl. 6 odst. 6 a čl. 7 odst. 3 nařízení v přenesené pravomoci (EU) 2021/xxx [AKT V PŘENESENÉ PRAVOMOCI COI</w:t>
      </w:r>
      <w:r>
        <w:rPr>
          <w:sz w:val="20"/>
          <w:szCs w:val="20"/>
          <w:rFonts w:ascii="Times New Roman" w:hAnsi="Times New Roman"/>
        </w:rPr>
        <w:t xml:space="preserve">].</w:t>
      </w:r>
    </w:p>
    <w:p w14:paraId="0E85F029" w14:textId="66912A8F" w:rsidR="000C3B32" w:rsidRDefault="000C3B32" w:rsidP="00A77DA7">
      <w:pPr>
        <w:ind w:left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Příslušný orgán musí zvolit odpovídající možnost a v případě potřeby doplnit veškeré informace považované za relevantní.</w:t>
      </w:r>
      <w:r>
        <w:rPr>
          <w:sz w:val="20"/>
          <w:szCs w:val="24"/>
          <w:rFonts w:ascii="Times New Roman" w:hAnsi="Times New Roman"/>
        </w:rPr>
        <w:t xml:space="preserve"> </w:t>
      </w:r>
      <w:r>
        <w:rPr>
          <w:sz w:val="20"/>
          <w:szCs w:val="24"/>
          <w:rFonts w:ascii="Times New Roman" w:hAnsi="Times New Roman"/>
        </w:rPr>
        <w:t xml:space="preserve">Zejména v případě, že byla zvolena možnost „Partii nelze propustit do volného oběhu“, musí být relevantní informace uvedeny v kolonce „další informace“.</w:t>
      </w:r>
    </w:p>
    <w:p w14:paraId="17F803B1" w14:textId="77777777" w:rsidR="000C3B32" w:rsidRPr="00A77DA7" w:rsidRDefault="000C3B32" w:rsidP="009D4A60">
      <w:pPr>
        <w:ind w:left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V případě produktů, které podléhají úředním kontrolám na stanovištích hraniční kontroly, musí příslušný orgán tuto kolonku vyplnit na dotyčném stanovišti hraniční kontroly.</w:t>
      </w:r>
    </w:p>
    <w:p w14:paraId="20B268D5" w14:textId="7E91D45B" w:rsidR="000C3B32" w:rsidRPr="009D4A60" w:rsidRDefault="001B25E1" w:rsidP="00A77DA7">
      <w:pPr>
        <w:ind w:left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Podpis zplnomocněné osoby je vyžadován pouze v případě výpisů z potvrzení o kontrole v tištěné podobě podepsaných do 30. června 2022 v souladu s čl. 11 odst. 5 nařízení v přenesené pravomoci (EU) 2021/xxx [AKT V PŘENESENÉ PRAVOMOCI COI].</w:t>
      </w:r>
      <w:r>
        <w:rPr>
          <w:sz w:val="20"/>
          <w:szCs w:val="24"/>
          <w:rFonts w:ascii="Times New Roman" w:hAnsi="Times New Roman"/>
        </w:rPr>
        <w:t xml:space="preserve"> </w:t>
      </w:r>
    </w:p>
    <w:p w14:paraId="776C6A73" w14:textId="7599FE2C" w:rsidR="00C93042" w:rsidRPr="009D4A60" w:rsidRDefault="00C93042" w:rsidP="00C93042">
      <w:pPr>
        <w:spacing w:before="120" w:after="120" w:line="240" w:lineRule="auto"/>
        <w:ind w:left="720" w:hanging="720"/>
        <w:jc w:val="both"/>
        <w:rPr>
          <w:sz w:val="20"/>
          <w:szCs w:val="24"/>
          <w:rFonts w:ascii="Times New Roman" w:eastAsia="Times New Roman" w:hAnsi="Times New Roman"/>
        </w:rPr>
      </w:pPr>
      <w:r>
        <w:rPr>
          <w:sz w:val="20"/>
          <w:szCs w:val="24"/>
          <w:rFonts w:ascii="Times New Roman" w:hAnsi="Times New Roman"/>
        </w:rPr>
        <w:t xml:space="preserve">Kolonka 13:</w:t>
      </w:r>
      <w:r>
        <w:rPr>
          <w:sz w:val="20"/>
          <w:szCs w:val="24"/>
          <w:rFonts w:ascii="Times New Roman" w:hAnsi="Times New Roman"/>
        </w:rPr>
        <w:t xml:space="preserve"> </w:t>
      </w:r>
      <w:r>
        <w:rPr>
          <w:sz w:val="20"/>
          <w:szCs w:val="24"/>
          <w:rFonts w:ascii="Times New Roman" w:hAnsi="Times New Roman"/>
        </w:rPr>
        <w:t xml:space="preserve">Tuto kolonku musí vyplnit příjemce při přijetí partie na základě výběru jedné z možností poté, co provedl kontroly stanovené v bodě 6 přílohy III nařízení (EU) č. 2018/848.</w:t>
      </w:r>
    </w:p>
    <w:p w14:paraId="5379D8B9" w14:textId="1E21FD8D" w:rsidR="00C93042" w:rsidRPr="00A24C85" w:rsidRDefault="001B25E1" w:rsidP="009D5682">
      <w:pPr>
        <w:spacing w:before="120" w:after="120" w:line="240" w:lineRule="auto"/>
        <w:ind w:left="720" w:hanging="720"/>
        <w:jc w:val="both"/>
        <w:rPr>
          <w:sz w:val="24"/>
          <w:szCs w:val="24"/>
          <w:rFonts w:ascii="Times New Roman" w:hAnsi="Times New Roman"/>
        </w:rPr>
      </w:pPr>
      <w:r>
        <w:tab/>
      </w:r>
      <w:r>
        <w:rPr>
          <w:sz w:val="20"/>
          <w:szCs w:val="24"/>
          <w:rFonts w:ascii="Times New Roman" w:hAnsi="Times New Roman"/>
        </w:rPr>
        <w:t xml:space="preserve">Podpis příjemce je vyžadován pouze u výpisů z potvrzení o kontrole v tištěné podobě podepsaných do 30. června 2022 v souladu s čl. 11 odst. 5 nařízení v přenesené pravomoci (EU) 2021/xxx [AKT V PŘENESENÉ PRAVOMOCI COI].</w:t>
      </w:r>
    </w:p>
    <w:p w14:paraId="047C1F5B" w14:textId="77777777" w:rsidR="0019228E" w:rsidRPr="00C93042" w:rsidRDefault="0019228E" w:rsidP="0021780E">
      <w:pPr>
        <w:spacing w:before="120" w:after="120" w:line="240" w:lineRule="auto"/>
        <w:jc w:val="center"/>
      </w:pPr>
    </w:p>
    <w:sectPr w:rsidR="0019228E" w:rsidRPr="00C930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BAAB" w14:textId="77777777" w:rsidR="009D1FA2" w:rsidRDefault="009D1FA2" w:rsidP="0019228E">
      <w:pPr>
        <w:spacing w:after="0" w:line="240" w:lineRule="auto"/>
      </w:pPr>
      <w:r>
        <w:separator/>
      </w:r>
    </w:p>
  </w:endnote>
  <w:endnote w:type="continuationSeparator" w:id="0">
    <w:p w14:paraId="138E5F21" w14:textId="77777777" w:rsidR="009D1FA2" w:rsidRDefault="009D1FA2" w:rsidP="001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67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B1824" w14:textId="44237450" w:rsidR="0019228E" w:rsidRDefault="001922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 w14:paraId="1E09FA11" w14:textId="77777777" w:rsidR="0019228E" w:rsidRDefault="0019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47E" w14:textId="77777777" w:rsidR="009D1FA2" w:rsidRDefault="009D1FA2" w:rsidP="0019228E">
      <w:pPr>
        <w:spacing w:after="0" w:line="240" w:lineRule="auto"/>
      </w:pPr>
      <w:r>
        <w:separator/>
      </w:r>
    </w:p>
  </w:footnote>
  <w:footnote w:type="continuationSeparator" w:id="0">
    <w:p w14:paraId="7D230603" w14:textId="77777777" w:rsidR="009D1FA2" w:rsidRDefault="009D1FA2" w:rsidP="0019228E">
      <w:pPr>
        <w:spacing w:after="0" w:line="240" w:lineRule="auto"/>
      </w:pPr>
      <w:r>
        <w:continuationSeparator/>
      </w:r>
    </w:p>
  </w:footnote>
  <w:footnote w:id="1">
    <w:p w14:paraId="477CCEC8" w14:textId="27038303" w:rsidR="00891304" w:rsidRPr="00DB234F" w:rsidRDefault="00891304" w:rsidP="0007263D">
      <w:pPr>
        <w:pStyle w:val="FootnoteText"/>
        <w:ind w:left="720" w:hanging="720"/>
        <w:jc w:val="both"/>
        <w:rPr>
          <w:sz w:val="16"/>
          <w:szCs w:val="16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Style w:val="FootnoteReference"/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Nařízení Evropského parlamentu a Rady (EU) 2018/848 ze dne 30. května 2018 o ekologické produkci a označování ekologických produktů a o zrušení nařízení Rady (ES) č. 834/2007 (Úř. věst. L 150, 14.6.2018, s. 1).</w:t>
      </w:r>
    </w:p>
  </w:footnote>
  <w:footnote w:id="2">
    <w:p w14:paraId="51304F32" w14:textId="4E01DAA2" w:rsidR="009805CD" w:rsidRPr="009805CD" w:rsidRDefault="009805CD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t xml:space="preserve"> </w:t>
        <w:tab/>
      </w:r>
      <w:r>
        <w:rPr>
          <w:rFonts w:ascii="Times New Roman" w:hAnsi="Times New Roman"/>
        </w:rPr>
        <w:t xml:space="preserve">Nařízení Evropského parlamentu a Rady (EU) 2017/625 ze dne 15. března 2017 o úředních kontrolách a jiných úředních činnostech prováděných s cílem zajistit uplatňování potravinového a krmivového práva a pravidel týkajících se zdraví zvířat a dobrých životních podmínek zvířat, zdraví rostlin a přípravků na ochranu rostlin, o změně nařízení Evropského parlamentu a Rady (ES) č. 999/2001, (ES) č. 396/2005, (ES) č. 1069/2009, (ES) č. 1107/2009, (EU) č. 1151/2012, (EU) č. 652/2014, (EU) 2016/429 a (EU) 2016/2031, nařízení Rady (ES) č. 1/2005 a (ES) č. 1099/2009 a směrnic Rady 98/58/ES, 1999/74/ES, 2007/43/ES, 2008/119/ES a 2008/120/ES a o zrušení nařízení Evropského parlamentu a Rady (ES) č. 854/2004 a (ES) č. 882/2004, směrnic Rady 89/608/EHS, 89/662/EHS, 90/425/EHS, 91/496/EHS, 96/23/ES, 96/93/ES a 97/78/ES a rozhodnutí Rady 92/438/EHS (nařízení o úředních kontrolách) (Úř. věst. L 95, 7.4.2017, s. 1).</w:t>
      </w:r>
    </w:p>
  </w:footnote>
  <w:footnote w:id="3">
    <w:p w14:paraId="4F9776C1" w14:textId="77777777" w:rsidR="00990C51" w:rsidRPr="00C52322" w:rsidRDefault="00990C51" w:rsidP="00990C51">
      <w:pPr>
        <w:pStyle w:val="FootnoteText"/>
        <w:ind w:left="720" w:hanging="720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t xml:space="preserve"> </w:t>
        <w:tab/>
      </w:r>
      <w:r>
        <w:rPr>
          <w:rFonts w:ascii="Times New Roman" w:hAnsi="Times New Roman"/>
        </w:rPr>
        <w:t xml:space="preserve">Nařízení Komise v přenesené pravomoci (EU) č. 2021/xxxx z [datum], kterým se doplňuje nařízení (EU) 2018/848 Evropského parlamentu a Rady, pokud jde o pravidla pro úřední kontroly zásilek ekologických produktů a produktů z přechodného období určených pro dovoz do Unie a pravidla pro potvrzení o kontrole (Úř. věst. L xxx, xxx, s. xxx).</w:t>
      </w:r>
    </w:p>
  </w:footnote>
  <w:footnote w:id="4">
    <w:p w14:paraId="7435EBE2" w14:textId="77777777" w:rsidR="00D11522" w:rsidRPr="00DB234F" w:rsidRDefault="00D11522" w:rsidP="00197FB1">
      <w:pPr>
        <w:pStyle w:val="FootnoteText"/>
        <w:ind w:left="720" w:hanging="720"/>
        <w:jc w:val="both"/>
        <w:rPr>
          <w:sz w:val="16"/>
          <w:szCs w:val="16"/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en-IE"/>
        </w:rPr>
        <w:footnoteRef/>
      </w:r>
      <w:r>
        <w:tab/>
      </w:r>
      <w:r>
        <w:rPr>
          <w:rFonts w:ascii="Times New Roman" w:hAnsi="Times New Roman"/>
        </w:rPr>
        <w:t xml:space="preserve">Nařízení Rady (EHS) č. 2658/87 ze dne 23. července 1987 o celní a statistické nomenklatuře a o společném celním sazebníku (Úř. věst. L 256, 7.9.1987, s. 1).</w:t>
      </w:r>
    </w:p>
  </w:footnote>
  <w:footnote w:id="5">
    <w:p w14:paraId="5E90B29B" w14:textId="77777777" w:rsidR="00376ED1" w:rsidRDefault="00376ED1" w:rsidP="0058779F">
      <w:pPr>
        <w:pStyle w:val="FootnoteText"/>
        <w:ind w:left="720" w:hanging="720"/>
        <w:jc w:val="both"/>
      </w:pPr>
      <w:r>
        <w:rPr>
          <w:rFonts w:ascii="Times New Roman" w:hAnsi="Times New Roman" w:cs="Times New Roman"/>
          <w:vertAlign w:val="superscript"/>
          <w:lang w:val="en-IE"/>
        </w:rPr>
        <w:footnoteRef/>
      </w:r>
      <w:r>
        <w:tab/>
      </w:r>
      <w:r>
        <w:rPr>
          <w:rFonts w:ascii="Times New Roman" w:hAnsi="Times New Roman"/>
        </w:rPr>
        <w:t xml:space="preserve">Prováděcí nařízení Komise (EU) 2021/xxx, kterým se v souladu s nařízením Evropského parlamentu a Rady (EU) 2018/848 stanoví některá pravidla týkající se potvrzení vydávaného hospodářským subjektům, skupinám hospodářských subjektů a vývozcům ve třetích zemích, kteří se zabývají dovozem ekologických produktů a produktů z přechodného období do Unie, a seznam uznaných kontrolních orgánů a kontrolních subjektů (Úř. věst. L xxx, xxx, s. xxx).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DE6"/>
    <w:multiLevelType w:val="hybridMultilevel"/>
    <w:tmpl w:val="6968349E"/>
    <w:lvl w:ilvl="0" w:tplc="1A8CA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74BC"/>
    <w:multiLevelType w:val="hybridMultilevel"/>
    <w:tmpl w:val="27B22EC6"/>
    <w:lvl w:ilvl="0" w:tplc="1A8CA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B0"/>
    <w:multiLevelType w:val="multilevel"/>
    <w:tmpl w:val="CA62A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F84BE6"/>
    <w:multiLevelType w:val="hybridMultilevel"/>
    <w:tmpl w:val="8848D134"/>
    <w:lvl w:ilvl="0" w:tplc="8634129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0997"/>
    <w:multiLevelType w:val="hybridMultilevel"/>
    <w:tmpl w:val="5D2A8FEC"/>
    <w:lvl w:ilvl="0" w:tplc="9426E3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66F5F10"/>
    <w:multiLevelType w:val="multilevel"/>
    <w:tmpl w:val="4B3A5F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F0BE9"/>
    <w:multiLevelType w:val="hybridMultilevel"/>
    <w:tmpl w:val="320EBDF2"/>
    <w:lvl w:ilvl="0" w:tplc="590453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6819"/>
    <w:multiLevelType w:val="hybridMultilevel"/>
    <w:tmpl w:val="AD867F90"/>
    <w:lvl w:ilvl="0" w:tplc="1A8CAAF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0A6E45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944E508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BA7BB6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57A6E6A6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2EDAEAF0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EAA8F9E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06B4A30C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574643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8F16B2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A63584"/>
    <w:multiLevelType w:val="hybridMultilevel"/>
    <w:tmpl w:val="8CAAF5CE"/>
    <w:lvl w:ilvl="0" w:tplc="08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E2B39"/>
    <w:rsid w:val="00002A35"/>
    <w:rsid w:val="000112BE"/>
    <w:rsid w:val="000256E1"/>
    <w:rsid w:val="000315E2"/>
    <w:rsid w:val="00033295"/>
    <w:rsid w:val="000401CF"/>
    <w:rsid w:val="00041AB0"/>
    <w:rsid w:val="000539AA"/>
    <w:rsid w:val="00065C22"/>
    <w:rsid w:val="0007263D"/>
    <w:rsid w:val="000758D2"/>
    <w:rsid w:val="000A7799"/>
    <w:rsid w:val="000B07EE"/>
    <w:rsid w:val="000B4459"/>
    <w:rsid w:val="000C0BDF"/>
    <w:rsid w:val="000C3B32"/>
    <w:rsid w:val="000D3CBA"/>
    <w:rsid w:val="000D44E5"/>
    <w:rsid w:val="000D6033"/>
    <w:rsid w:val="00131E63"/>
    <w:rsid w:val="00160D98"/>
    <w:rsid w:val="00163008"/>
    <w:rsid w:val="001658E4"/>
    <w:rsid w:val="00182C0B"/>
    <w:rsid w:val="0018344B"/>
    <w:rsid w:val="0019228E"/>
    <w:rsid w:val="00197516"/>
    <w:rsid w:val="00197FB1"/>
    <w:rsid w:val="001A194E"/>
    <w:rsid w:val="001A5D65"/>
    <w:rsid w:val="001B25E1"/>
    <w:rsid w:val="001B3067"/>
    <w:rsid w:val="001E0869"/>
    <w:rsid w:val="001E1988"/>
    <w:rsid w:val="001F14B0"/>
    <w:rsid w:val="001F14F1"/>
    <w:rsid w:val="00207D89"/>
    <w:rsid w:val="0021780E"/>
    <w:rsid w:val="00276DBC"/>
    <w:rsid w:val="00287CBD"/>
    <w:rsid w:val="00292194"/>
    <w:rsid w:val="002924A5"/>
    <w:rsid w:val="00296025"/>
    <w:rsid w:val="002A37DB"/>
    <w:rsid w:val="002C405C"/>
    <w:rsid w:val="002E211B"/>
    <w:rsid w:val="00314D0C"/>
    <w:rsid w:val="003205A7"/>
    <w:rsid w:val="0032792E"/>
    <w:rsid w:val="00343709"/>
    <w:rsid w:val="00347203"/>
    <w:rsid w:val="00353CAC"/>
    <w:rsid w:val="003730E7"/>
    <w:rsid w:val="00376ED1"/>
    <w:rsid w:val="003A5B15"/>
    <w:rsid w:val="003C132B"/>
    <w:rsid w:val="003D1F37"/>
    <w:rsid w:val="003D5FB9"/>
    <w:rsid w:val="003D6F0A"/>
    <w:rsid w:val="003E2375"/>
    <w:rsid w:val="003E5590"/>
    <w:rsid w:val="0040539A"/>
    <w:rsid w:val="00433853"/>
    <w:rsid w:val="00434B31"/>
    <w:rsid w:val="00437ED9"/>
    <w:rsid w:val="00437FCB"/>
    <w:rsid w:val="00445CF7"/>
    <w:rsid w:val="00447C0B"/>
    <w:rsid w:val="004511F2"/>
    <w:rsid w:val="00451BCA"/>
    <w:rsid w:val="00466E74"/>
    <w:rsid w:val="004760E6"/>
    <w:rsid w:val="00492824"/>
    <w:rsid w:val="004954C4"/>
    <w:rsid w:val="00495C34"/>
    <w:rsid w:val="004A1105"/>
    <w:rsid w:val="004B3B7E"/>
    <w:rsid w:val="004B5255"/>
    <w:rsid w:val="004D0B77"/>
    <w:rsid w:val="004D4DAF"/>
    <w:rsid w:val="004E43BA"/>
    <w:rsid w:val="005001F4"/>
    <w:rsid w:val="00502129"/>
    <w:rsid w:val="00524085"/>
    <w:rsid w:val="00540225"/>
    <w:rsid w:val="00567194"/>
    <w:rsid w:val="00574B1C"/>
    <w:rsid w:val="00584324"/>
    <w:rsid w:val="00585023"/>
    <w:rsid w:val="0058779F"/>
    <w:rsid w:val="00594245"/>
    <w:rsid w:val="005A016A"/>
    <w:rsid w:val="005A2043"/>
    <w:rsid w:val="005A24D9"/>
    <w:rsid w:val="005A4FEF"/>
    <w:rsid w:val="005B019C"/>
    <w:rsid w:val="005C798C"/>
    <w:rsid w:val="005E35B2"/>
    <w:rsid w:val="005F1234"/>
    <w:rsid w:val="005F5549"/>
    <w:rsid w:val="00627B6A"/>
    <w:rsid w:val="00630340"/>
    <w:rsid w:val="00662F1A"/>
    <w:rsid w:val="00665E57"/>
    <w:rsid w:val="00672BB5"/>
    <w:rsid w:val="006747D2"/>
    <w:rsid w:val="00692F90"/>
    <w:rsid w:val="006A7F4C"/>
    <w:rsid w:val="0073011D"/>
    <w:rsid w:val="00730AD4"/>
    <w:rsid w:val="00734C02"/>
    <w:rsid w:val="00742431"/>
    <w:rsid w:val="007516C0"/>
    <w:rsid w:val="007534D7"/>
    <w:rsid w:val="007935F9"/>
    <w:rsid w:val="007950E8"/>
    <w:rsid w:val="007A023C"/>
    <w:rsid w:val="007B06C0"/>
    <w:rsid w:val="007C0CA4"/>
    <w:rsid w:val="007E77B4"/>
    <w:rsid w:val="007F68CE"/>
    <w:rsid w:val="008124D1"/>
    <w:rsid w:val="00821766"/>
    <w:rsid w:val="00827CD6"/>
    <w:rsid w:val="0083556D"/>
    <w:rsid w:val="00841166"/>
    <w:rsid w:val="008727B3"/>
    <w:rsid w:val="00883C28"/>
    <w:rsid w:val="00883E7D"/>
    <w:rsid w:val="0088611A"/>
    <w:rsid w:val="00891304"/>
    <w:rsid w:val="00894948"/>
    <w:rsid w:val="00894E93"/>
    <w:rsid w:val="008C61FF"/>
    <w:rsid w:val="008D2F10"/>
    <w:rsid w:val="008E4331"/>
    <w:rsid w:val="008E7176"/>
    <w:rsid w:val="008E72ED"/>
    <w:rsid w:val="009006C4"/>
    <w:rsid w:val="00900FC1"/>
    <w:rsid w:val="00902A25"/>
    <w:rsid w:val="009068B4"/>
    <w:rsid w:val="00907B3E"/>
    <w:rsid w:val="00910E0E"/>
    <w:rsid w:val="00914D7B"/>
    <w:rsid w:val="00917099"/>
    <w:rsid w:val="00922EF3"/>
    <w:rsid w:val="0093478F"/>
    <w:rsid w:val="0093522E"/>
    <w:rsid w:val="009359DF"/>
    <w:rsid w:val="0093654D"/>
    <w:rsid w:val="00954F08"/>
    <w:rsid w:val="00964834"/>
    <w:rsid w:val="009805CD"/>
    <w:rsid w:val="00990C26"/>
    <w:rsid w:val="00990C51"/>
    <w:rsid w:val="009947EF"/>
    <w:rsid w:val="009B16D9"/>
    <w:rsid w:val="009C24C1"/>
    <w:rsid w:val="009C6355"/>
    <w:rsid w:val="009D1FA2"/>
    <w:rsid w:val="009D4A60"/>
    <w:rsid w:val="009D4E7E"/>
    <w:rsid w:val="009D5682"/>
    <w:rsid w:val="009D5E80"/>
    <w:rsid w:val="009E37D4"/>
    <w:rsid w:val="009F6D24"/>
    <w:rsid w:val="00A022F9"/>
    <w:rsid w:val="00A03D9D"/>
    <w:rsid w:val="00A05C1E"/>
    <w:rsid w:val="00A34F89"/>
    <w:rsid w:val="00A371E0"/>
    <w:rsid w:val="00A5743B"/>
    <w:rsid w:val="00A6246B"/>
    <w:rsid w:val="00A624DC"/>
    <w:rsid w:val="00A65C18"/>
    <w:rsid w:val="00A669BF"/>
    <w:rsid w:val="00A67294"/>
    <w:rsid w:val="00A77DA7"/>
    <w:rsid w:val="00A82AE8"/>
    <w:rsid w:val="00A85F3E"/>
    <w:rsid w:val="00AB153C"/>
    <w:rsid w:val="00AB4ECF"/>
    <w:rsid w:val="00AD0669"/>
    <w:rsid w:val="00AD1737"/>
    <w:rsid w:val="00AE2B39"/>
    <w:rsid w:val="00AE73B6"/>
    <w:rsid w:val="00B02C83"/>
    <w:rsid w:val="00B07EBD"/>
    <w:rsid w:val="00B2302C"/>
    <w:rsid w:val="00B25503"/>
    <w:rsid w:val="00B470EF"/>
    <w:rsid w:val="00B5659D"/>
    <w:rsid w:val="00B77976"/>
    <w:rsid w:val="00B80F82"/>
    <w:rsid w:val="00B81EDF"/>
    <w:rsid w:val="00B94FF4"/>
    <w:rsid w:val="00BA1F6A"/>
    <w:rsid w:val="00BD5AF0"/>
    <w:rsid w:val="00BD5CD3"/>
    <w:rsid w:val="00BD6E60"/>
    <w:rsid w:val="00BE0BF6"/>
    <w:rsid w:val="00BE4747"/>
    <w:rsid w:val="00C03068"/>
    <w:rsid w:val="00C14339"/>
    <w:rsid w:val="00C34D45"/>
    <w:rsid w:val="00C36B16"/>
    <w:rsid w:val="00C44C61"/>
    <w:rsid w:val="00C52322"/>
    <w:rsid w:val="00C656C1"/>
    <w:rsid w:val="00C81B0B"/>
    <w:rsid w:val="00C90E82"/>
    <w:rsid w:val="00C93042"/>
    <w:rsid w:val="00CA7BBC"/>
    <w:rsid w:val="00CB4185"/>
    <w:rsid w:val="00CB7401"/>
    <w:rsid w:val="00CC06CD"/>
    <w:rsid w:val="00CD2C08"/>
    <w:rsid w:val="00CE4A99"/>
    <w:rsid w:val="00CF04D3"/>
    <w:rsid w:val="00D11522"/>
    <w:rsid w:val="00D21DF4"/>
    <w:rsid w:val="00D539A9"/>
    <w:rsid w:val="00D65F30"/>
    <w:rsid w:val="00D726C3"/>
    <w:rsid w:val="00D90271"/>
    <w:rsid w:val="00DA3504"/>
    <w:rsid w:val="00DB234F"/>
    <w:rsid w:val="00DB26EA"/>
    <w:rsid w:val="00DF2228"/>
    <w:rsid w:val="00DF59DE"/>
    <w:rsid w:val="00DF6C43"/>
    <w:rsid w:val="00E043F4"/>
    <w:rsid w:val="00E16C15"/>
    <w:rsid w:val="00E32560"/>
    <w:rsid w:val="00E3553C"/>
    <w:rsid w:val="00E422D5"/>
    <w:rsid w:val="00E435FB"/>
    <w:rsid w:val="00E52C83"/>
    <w:rsid w:val="00E67276"/>
    <w:rsid w:val="00E72D66"/>
    <w:rsid w:val="00E7339C"/>
    <w:rsid w:val="00E743E8"/>
    <w:rsid w:val="00E809ED"/>
    <w:rsid w:val="00E80FFA"/>
    <w:rsid w:val="00E90ED7"/>
    <w:rsid w:val="00EA6974"/>
    <w:rsid w:val="00EB5938"/>
    <w:rsid w:val="00EC007C"/>
    <w:rsid w:val="00EC234E"/>
    <w:rsid w:val="00EC4652"/>
    <w:rsid w:val="00EF64A7"/>
    <w:rsid w:val="00F04328"/>
    <w:rsid w:val="00F670DB"/>
    <w:rsid w:val="00F77F30"/>
    <w:rsid w:val="00F80575"/>
    <w:rsid w:val="00F8207E"/>
    <w:rsid w:val="00F8326D"/>
    <w:rsid w:val="00F832A3"/>
    <w:rsid w:val="00F83595"/>
    <w:rsid w:val="00F838DE"/>
    <w:rsid w:val="00F852BC"/>
    <w:rsid w:val="00F85D7C"/>
    <w:rsid w:val="00F86B29"/>
    <w:rsid w:val="00F929C8"/>
    <w:rsid w:val="00FB47E2"/>
    <w:rsid w:val="00FE1056"/>
    <w:rsid w:val="00FE2CE0"/>
    <w:rsid w:val="00FE4ED0"/>
    <w:rsid w:val="00FE5959"/>
    <w:rsid w:val="00FE760E"/>
    <w:rsid w:val="00FF4EF0"/>
    <w:rsid w:val="00FF50E4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4655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">
    <w:name w:val="ann"/>
    <w:basedOn w:val="Normal"/>
    <w:rsid w:val="0019228E"/>
  </w:style>
  <w:style w:type="paragraph" w:styleId="FootnoteText">
    <w:name w:val="footnote text"/>
    <w:basedOn w:val="Normal"/>
    <w:link w:val="FootnoteTextChar"/>
    <w:uiPriority w:val="99"/>
    <w:unhideWhenUsed/>
    <w:rsid w:val="001922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22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28E"/>
    <w:rPr>
      <w:shd w:val="clear" w:color="auto" w:fill="auto"/>
      <w:vertAlign w:val="superscript"/>
    </w:rPr>
  </w:style>
  <w:style w:type="table" w:styleId="TableGrid">
    <w:name w:val="Table Grid"/>
    <w:basedOn w:val="TableNormal"/>
    <w:uiPriority w:val="59"/>
    <w:rsid w:val="0019228E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8E"/>
  </w:style>
  <w:style w:type="paragraph" w:styleId="Footer">
    <w:name w:val="footer"/>
    <w:basedOn w:val="Normal"/>
    <w:link w:val="FooterChar"/>
    <w:uiPriority w:val="99"/>
    <w:unhideWhenUsed/>
    <w:rsid w:val="00192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8E"/>
  </w:style>
  <w:style w:type="paragraph" w:styleId="BalloonText">
    <w:name w:val="Balloon Text"/>
    <w:basedOn w:val="Normal"/>
    <w:link w:val="BalloonTextChar"/>
    <w:uiPriority w:val="99"/>
    <w:semiHidden/>
    <w:unhideWhenUsed/>
    <w:rsid w:val="00CF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F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DBC"/>
    <w:rPr>
      <w:b/>
      <w:bCs/>
      <w:sz w:val="20"/>
      <w:szCs w:val="20"/>
    </w:rPr>
  </w:style>
  <w:style w:type="paragraph" w:customStyle="1" w:styleId="Annexetitre">
    <w:name w:val="Annexe titre"/>
    <w:basedOn w:val="Normal"/>
    <w:next w:val="Normal"/>
    <w:rsid w:val="00C93042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szCs w:val="20"/>
      <w:u w:val="single"/>
      <w:lang w:eastAsia="fr-BE"/>
    </w:rPr>
  </w:style>
  <w:style w:type="paragraph" w:customStyle="1" w:styleId="Tiret1">
    <w:name w:val="Tiret 1"/>
    <w:basedOn w:val="Normal"/>
    <w:rsid w:val="00376ED1"/>
    <w:pPr>
      <w:numPr>
        <w:numId w:val="1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E4834F-9E7A-4DAB-9376-08488214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5082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2021-08-23T10:03:00Z</dcterms:created>
  <dcterms:modified xsi:type="dcterms:W3CDTF">2021-08-23T10:03:00Z</dcterms:modified>
</cp:coreProperties>
</file>