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A7" w:rsidRDefault="00FD4DF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0F3">
        <w:rPr>
          <w:rFonts w:ascii="Arial" w:eastAsia="Arial" w:hAnsi="Arial" w:cs="Arial"/>
          <w:lang w:val="cs-CZ"/>
        </w:rPr>
        <w:pict w14:anchorId="0DC1267B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257FA7" w:rsidRDefault="00FD4DF4">
      <w:pPr>
        <w:rPr>
          <w:szCs w:val="22"/>
        </w:rPr>
      </w:pPr>
      <w:r>
        <w:rPr>
          <w:szCs w:val="22"/>
        </w:rPr>
        <w:t xml:space="preserve"> </w:t>
      </w:r>
    </w:p>
    <w:p w:rsidR="00257FA7" w:rsidRDefault="00FD4DF4">
      <w:pPr>
        <w:rPr>
          <w:szCs w:val="22"/>
        </w:rPr>
      </w:pPr>
      <w:r>
        <w:rPr>
          <w:szCs w:val="22"/>
        </w:rPr>
        <w:t xml:space="preserve"> </w:t>
      </w: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FD4DF4">
      <w:pPr>
        <w:rPr>
          <w:szCs w:val="22"/>
        </w:rPr>
      </w:pPr>
      <w:r>
        <w:rPr>
          <w:szCs w:val="22"/>
        </w:rPr>
        <w:t xml:space="preserve">Zpřesnění Zásad, kterými se na základě § 1, § 2 a § 2d zákona č. 252/1997 Sb., </w:t>
      </w:r>
      <w:r>
        <w:br/>
      </w:r>
      <w:r>
        <w:rPr>
          <w:szCs w:val="22"/>
        </w:rPr>
        <w:t>o zemědělství, ve znění pozdějších předpisů, stanovují podmínky pro poskytování dotací na udržování a využívání genetických zdrojů pro výživu a zemědělství pro rok 2018</w:t>
      </w: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FD4DF4">
      <w:pPr>
        <w:rPr>
          <w:szCs w:val="22"/>
        </w:rPr>
      </w:pPr>
      <w:r>
        <w:rPr>
          <w:szCs w:val="22"/>
        </w:rPr>
        <w:t>Upřesnění části B. (Podprogram 6.1 – Podpora genetických zdrojů zvířat, Podprogram 6.1 – Formuláře, Čestné prohlášení, Tabulka č. 2, 5 a 7)</w:t>
      </w:r>
    </w:p>
    <w:p w:rsidR="00257FA7" w:rsidRDefault="00257FA7">
      <w:pPr>
        <w:rPr>
          <w:szCs w:val="22"/>
        </w:rPr>
      </w:pPr>
    </w:p>
    <w:p w:rsidR="00257FA7" w:rsidRDefault="00FD4DF4">
      <w:pPr>
        <w:rPr>
          <w:szCs w:val="22"/>
        </w:rPr>
      </w:pPr>
      <w:r>
        <w:rPr>
          <w:szCs w:val="22"/>
        </w:rPr>
        <w:t xml:space="preserve">Čestné prohlášení: </w:t>
      </w:r>
    </w:p>
    <w:p w:rsidR="00257FA7" w:rsidRDefault="00257FA7">
      <w:pPr>
        <w:rPr>
          <w:szCs w:val="22"/>
        </w:rPr>
      </w:pPr>
    </w:p>
    <w:p w:rsidR="00257FA7" w:rsidRDefault="00FD4DF4">
      <w:pPr>
        <w:pStyle w:val="Odstavecseseznamem1"/>
        <w:numPr>
          <w:ilvl w:val="0"/>
          <w:numId w:val="23"/>
        </w:numPr>
        <w:rPr>
          <w:szCs w:val="22"/>
        </w:rPr>
      </w:pPr>
      <w:r>
        <w:rPr>
          <w:szCs w:val="22"/>
        </w:rPr>
        <w:t>Tabulka č. 2, strana 37,</w:t>
      </w:r>
    </w:p>
    <w:p w:rsidR="00257FA7" w:rsidRDefault="00FD4DF4">
      <w:pPr>
        <w:pStyle w:val="Odstavecseseznamem1"/>
        <w:numPr>
          <w:ilvl w:val="0"/>
          <w:numId w:val="23"/>
        </w:numPr>
        <w:rPr>
          <w:szCs w:val="22"/>
        </w:rPr>
      </w:pPr>
      <w:r>
        <w:rPr>
          <w:szCs w:val="22"/>
        </w:rPr>
        <w:t>Tabulka č. 5, strana 41 - 42,</w:t>
      </w:r>
    </w:p>
    <w:p w:rsidR="00257FA7" w:rsidRDefault="00FD4DF4">
      <w:pPr>
        <w:pStyle w:val="Odstavecseseznamem1"/>
        <w:numPr>
          <w:ilvl w:val="0"/>
          <w:numId w:val="23"/>
        </w:numPr>
        <w:rPr>
          <w:szCs w:val="22"/>
        </w:rPr>
      </w:pPr>
      <w:r>
        <w:rPr>
          <w:szCs w:val="22"/>
        </w:rPr>
        <w:t xml:space="preserve">Tabulka č. 7, strana 45. </w:t>
      </w: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FD4DF4">
      <w:pPr>
        <w:rPr>
          <w:b/>
          <w:szCs w:val="22"/>
        </w:rPr>
      </w:pPr>
      <w:r>
        <w:rPr>
          <w:b/>
          <w:szCs w:val="22"/>
        </w:rPr>
        <w:t xml:space="preserve">Původní text: </w:t>
      </w:r>
    </w:p>
    <w:p w:rsidR="00257FA7" w:rsidRDefault="00257FA7">
      <w:pPr>
        <w:rPr>
          <w:szCs w:val="22"/>
        </w:rPr>
      </w:pPr>
    </w:p>
    <w:p w:rsidR="00257FA7" w:rsidRDefault="00FD4DF4">
      <w:pPr>
        <w:rPr>
          <w:szCs w:val="22"/>
        </w:rPr>
      </w:pPr>
      <w:r>
        <w:rPr>
          <w:szCs w:val="22"/>
        </w:rPr>
        <w:t>Souhlasím se zpracováním svých osobních údajů obsažených v tomto prohlášení ve smyslu zákona č. 101/2000 Sb., o ochraně osobních údajů, ve znění pozdějších předpisů, za účelem evidence podpor malého rozsahu v souladu se zákonem č. 215/2004 Sb., o úpravě některých vztahů v oblasti veřejné podpory a o změně zákona o podpoře výzkumu a vývoje, ve znění pozdějších předpisů. Tento souhlas uděluji správci a zpracovateli, kterým je Ministerstvo zemědělství, pro všechny údaje obsažené v tomto prohlášení, a to po celou dobu 10 let ode dne udělení souhlasu. Zároveň si je žadatel vědom svých práv podle zákona č. 101/2000 Sb., o ochraně osobních údajů.</w:t>
      </w: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FD4DF4">
      <w:pPr>
        <w:rPr>
          <w:b/>
          <w:szCs w:val="22"/>
        </w:rPr>
      </w:pPr>
      <w:r>
        <w:rPr>
          <w:b/>
          <w:szCs w:val="22"/>
        </w:rPr>
        <w:t>Tento text se ruší.</w:t>
      </w: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257FA7">
      <w:pPr>
        <w:rPr>
          <w:szCs w:val="22"/>
        </w:rPr>
      </w:pPr>
    </w:p>
    <w:p w:rsidR="00257FA7" w:rsidRDefault="00FD4DF4" w:rsidP="00C33922">
      <w:pPr>
        <w:rPr>
          <w:szCs w:val="22"/>
        </w:rPr>
      </w:pPr>
      <w:r>
        <w:rPr>
          <w:szCs w:val="22"/>
        </w:rPr>
        <w:t xml:space="preserve">V Praze dne </w:t>
      </w:r>
      <w:r w:rsidR="00C334BA">
        <w:rPr>
          <w:szCs w:val="22"/>
        </w:rPr>
        <w:t>20.</w:t>
      </w:r>
      <w:r>
        <w:rPr>
          <w:szCs w:val="22"/>
        </w:rPr>
        <w:t xml:space="preserve"> června 2018</w:t>
      </w:r>
      <w:r>
        <w:rPr>
          <w:szCs w:val="22"/>
        </w:rPr>
        <w:tab/>
      </w:r>
      <w:r w:rsidR="00C334BA">
        <w:rPr>
          <w:szCs w:val="22"/>
        </w:rPr>
        <w:t xml:space="preserve"> </w:t>
      </w:r>
      <w:r w:rsidR="00C33922">
        <w:rPr>
          <w:szCs w:val="22"/>
        </w:rPr>
        <w:tab/>
      </w:r>
      <w:r w:rsidR="00C33922">
        <w:rPr>
          <w:szCs w:val="22"/>
        </w:rPr>
        <w:tab/>
      </w:r>
      <w:r w:rsidR="00C33922">
        <w:rPr>
          <w:szCs w:val="22"/>
        </w:rPr>
        <w:tab/>
      </w:r>
      <w:r w:rsidR="00C33922">
        <w:rPr>
          <w:szCs w:val="22"/>
        </w:rPr>
        <w:tab/>
      </w:r>
      <w:r w:rsidR="00C334BA">
        <w:rPr>
          <w:szCs w:val="22"/>
        </w:rPr>
        <w:t xml:space="preserve"> </w:t>
      </w:r>
      <w:r>
        <w:rPr>
          <w:szCs w:val="22"/>
        </w:rPr>
        <w:t>Ing. Jiří Milek</w:t>
      </w:r>
      <w:r w:rsidR="00C334BA">
        <w:rPr>
          <w:szCs w:val="22"/>
        </w:rPr>
        <w:t xml:space="preserve">, </w:t>
      </w:r>
      <w:proofErr w:type="gramStart"/>
      <w:r w:rsidR="00C334BA">
        <w:rPr>
          <w:szCs w:val="22"/>
        </w:rPr>
        <w:t>v.r.</w:t>
      </w:r>
      <w:proofErr w:type="gramEnd"/>
    </w:p>
    <w:p w:rsidR="00257FA7" w:rsidRDefault="00FD4DF4" w:rsidP="00B371DB">
      <w:pPr>
        <w:ind w:left="5664" w:firstLine="708"/>
        <w:rPr>
          <w:szCs w:val="22"/>
        </w:rPr>
      </w:pPr>
      <w:r>
        <w:rPr>
          <w:szCs w:val="22"/>
        </w:rPr>
        <w:t>ministr zemědělství</w:t>
      </w:r>
      <w:r>
        <w:rPr>
          <w:szCs w:val="22"/>
        </w:rPr>
        <w:tab/>
      </w:r>
    </w:p>
    <w:p w:rsidR="00257FA7" w:rsidRDefault="00257FA7">
      <w:pPr>
        <w:rPr>
          <w:szCs w:val="22"/>
        </w:rPr>
      </w:pPr>
      <w:bookmarkStart w:id="0" w:name="_GoBack"/>
      <w:bookmarkEnd w:id="0"/>
    </w:p>
    <w:sectPr w:rsidR="00257FA7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F3" w:rsidRDefault="008530F3">
      <w:r>
        <w:separator/>
      </w:r>
    </w:p>
  </w:endnote>
  <w:endnote w:type="continuationSeparator" w:id="0">
    <w:p w:rsidR="008530F3" w:rsidRDefault="008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A7" w:rsidRDefault="00FD4DF4">
    <w:pPr>
      <w:pStyle w:val="Zpat"/>
    </w:pPr>
    <w:fldSimple w:instr=" DOCVARIABLE  dms_cj  \* MERGEFORMAT ">
      <w:r w:rsidR="000E0252" w:rsidRPr="000E0252">
        <w:rPr>
          <w:bCs/>
        </w:rPr>
        <w:t>35624/2018-MZE-17231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57FA7" w:rsidRDefault="00257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F3" w:rsidRDefault="008530F3">
      <w:r>
        <w:separator/>
      </w:r>
    </w:p>
  </w:footnote>
  <w:footnote w:type="continuationSeparator" w:id="0">
    <w:p w:rsidR="008530F3" w:rsidRDefault="0085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A7" w:rsidRDefault="008530F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edfde87-08c8-45e9-b6f6-6210c264942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A7" w:rsidRDefault="008530F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e073719-f247-48f3-868b-5e7edf423ace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A7" w:rsidRDefault="008530F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a6c798a-3ef4-4441-8643-da0f71cfc20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3F9"/>
    <w:multiLevelType w:val="multilevel"/>
    <w:tmpl w:val="D94258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42E7BDF"/>
    <w:multiLevelType w:val="multilevel"/>
    <w:tmpl w:val="E626FE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6E7087"/>
    <w:multiLevelType w:val="multilevel"/>
    <w:tmpl w:val="7E3C59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D6E6C7A"/>
    <w:multiLevelType w:val="multilevel"/>
    <w:tmpl w:val="BAFCF4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50B77EE"/>
    <w:multiLevelType w:val="multilevel"/>
    <w:tmpl w:val="5DE450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5DE6845"/>
    <w:multiLevelType w:val="multilevel"/>
    <w:tmpl w:val="CFA0E1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9DC29BB"/>
    <w:multiLevelType w:val="multilevel"/>
    <w:tmpl w:val="311EB5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312229A7"/>
    <w:multiLevelType w:val="multilevel"/>
    <w:tmpl w:val="6D7A72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4142A6F"/>
    <w:multiLevelType w:val="multilevel"/>
    <w:tmpl w:val="1F8483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59834B3"/>
    <w:multiLevelType w:val="multilevel"/>
    <w:tmpl w:val="E8A459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6981FF9"/>
    <w:multiLevelType w:val="multilevel"/>
    <w:tmpl w:val="A580CC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8D86CAC"/>
    <w:multiLevelType w:val="multilevel"/>
    <w:tmpl w:val="9F76E8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B643258"/>
    <w:multiLevelType w:val="multilevel"/>
    <w:tmpl w:val="434C0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123230C"/>
    <w:multiLevelType w:val="multilevel"/>
    <w:tmpl w:val="89701A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15B0860"/>
    <w:multiLevelType w:val="multilevel"/>
    <w:tmpl w:val="E73C8B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335081E"/>
    <w:multiLevelType w:val="multilevel"/>
    <w:tmpl w:val="4EB27D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36D6C1A"/>
    <w:multiLevelType w:val="multilevel"/>
    <w:tmpl w:val="E3AE27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5E8197F"/>
    <w:multiLevelType w:val="multilevel"/>
    <w:tmpl w:val="A59844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6667AA3"/>
    <w:multiLevelType w:val="multilevel"/>
    <w:tmpl w:val="197033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56B2820"/>
    <w:multiLevelType w:val="multilevel"/>
    <w:tmpl w:val="03F639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895094C"/>
    <w:multiLevelType w:val="multilevel"/>
    <w:tmpl w:val="A142CB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D235B02"/>
    <w:multiLevelType w:val="multilevel"/>
    <w:tmpl w:val="353497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46F3D2D"/>
    <w:multiLevelType w:val="multilevel"/>
    <w:tmpl w:val="337097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4E02837"/>
    <w:multiLevelType w:val="multilevel"/>
    <w:tmpl w:val="21B6C3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C7108F9"/>
    <w:multiLevelType w:val="multilevel"/>
    <w:tmpl w:val="E58260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CE83D32"/>
    <w:multiLevelType w:val="multilevel"/>
    <w:tmpl w:val="BBBCCB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EB01479"/>
    <w:multiLevelType w:val="multilevel"/>
    <w:tmpl w:val="2FDEDB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2D47905"/>
    <w:multiLevelType w:val="multilevel"/>
    <w:tmpl w:val="F78A1F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3C92425"/>
    <w:multiLevelType w:val="multilevel"/>
    <w:tmpl w:val="9740EB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3E30AFB"/>
    <w:multiLevelType w:val="multilevel"/>
    <w:tmpl w:val="F0F8E3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43F56C0"/>
    <w:multiLevelType w:val="multilevel"/>
    <w:tmpl w:val="B7F48E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7560303D"/>
    <w:multiLevelType w:val="multilevel"/>
    <w:tmpl w:val="805257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76A45411"/>
    <w:multiLevelType w:val="multilevel"/>
    <w:tmpl w:val="BB0A0C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6EE527C"/>
    <w:multiLevelType w:val="multilevel"/>
    <w:tmpl w:val="3D1E2170"/>
    <w:lvl w:ilvl="0">
      <w:start w:val="1"/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eastAsia="Wingdings" w:hAnsi="Wingdings" w:cs="Wingdings" w:hint="default"/>
      </w:rPr>
    </w:lvl>
  </w:abstractNum>
  <w:abstractNum w:abstractNumId="34">
    <w:nsid w:val="7D8D5CC7"/>
    <w:multiLevelType w:val="multilevel"/>
    <w:tmpl w:val="06368A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6"/>
  </w:num>
  <w:num w:numId="5">
    <w:abstractNumId w:val="25"/>
  </w:num>
  <w:num w:numId="6">
    <w:abstractNumId w:val="8"/>
  </w:num>
  <w:num w:numId="7">
    <w:abstractNumId w:val="2"/>
  </w:num>
  <w:num w:numId="8">
    <w:abstractNumId w:val="9"/>
  </w:num>
  <w:num w:numId="9">
    <w:abstractNumId w:val="34"/>
  </w:num>
  <w:num w:numId="10">
    <w:abstractNumId w:val="32"/>
  </w:num>
  <w:num w:numId="11">
    <w:abstractNumId w:val="11"/>
  </w:num>
  <w:num w:numId="12">
    <w:abstractNumId w:val="21"/>
  </w:num>
  <w:num w:numId="13">
    <w:abstractNumId w:val="20"/>
  </w:num>
  <w:num w:numId="14">
    <w:abstractNumId w:val="29"/>
  </w:num>
  <w:num w:numId="15">
    <w:abstractNumId w:val="27"/>
  </w:num>
  <w:num w:numId="16">
    <w:abstractNumId w:val="6"/>
  </w:num>
  <w:num w:numId="17">
    <w:abstractNumId w:val="19"/>
  </w:num>
  <w:num w:numId="18">
    <w:abstractNumId w:val="22"/>
  </w:num>
  <w:num w:numId="19">
    <w:abstractNumId w:val="10"/>
  </w:num>
  <w:num w:numId="20">
    <w:abstractNumId w:val="17"/>
  </w:num>
  <w:num w:numId="21">
    <w:abstractNumId w:val="28"/>
  </w:num>
  <w:num w:numId="22">
    <w:abstractNumId w:val="23"/>
  </w:num>
  <w:num w:numId="23">
    <w:abstractNumId w:val="33"/>
  </w:num>
  <w:num w:numId="24">
    <w:abstractNumId w:val="0"/>
  </w:num>
  <w:num w:numId="25">
    <w:abstractNumId w:val="1"/>
  </w:num>
  <w:num w:numId="26">
    <w:abstractNumId w:val="24"/>
  </w:num>
  <w:num w:numId="27">
    <w:abstractNumId w:val="30"/>
  </w:num>
  <w:num w:numId="28">
    <w:abstractNumId w:val="12"/>
  </w:num>
  <w:num w:numId="29">
    <w:abstractNumId w:val="26"/>
  </w:num>
  <w:num w:numId="30">
    <w:abstractNumId w:val="5"/>
  </w:num>
  <w:num w:numId="31">
    <w:abstractNumId w:val="18"/>
  </w:num>
  <w:num w:numId="32">
    <w:abstractNumId w:val="7"/>
  </w:num>
  <w:num w:numId="33">
    <w:abstractNumId w:val="15"/>
  </w:num>
  <w:num w:numId="34">
    <w:abstractNumId w:val="3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9588293835624/2018-MZE-17231"/>
    <w:docVar w:name="dms_cj" w:val="35624/2018-MZE-17231"/>
    <w:docVar w:name="dms_datum" w:val="20. 6. 2018"/>
    <w:docVar w:name="dms_datum_textem" w:val="20. června 2018"/>
    <w:docVar w:name="dms_datum_vzniku" w:val="14. 6. 2018 11:37:45"/>
    <w:docVar w:name="dms_nadrizeny_reditel" w:val="Ing. Petr Jílek"/>
    <w:docVar w:name="dms_ObsahParam1" w:val=" "/>
    <w:docVar w:name="dms_otisk_razitka" w:val=" "/>
    <w:docVar w:name="dms_PNASpravce" w:val=" "/>
    <w:docVar w:name="dms_podpisova_dolozka" w:val="Ing. Jiří Milek_x000d__x000a_ministr zemědělství"/>
    <w:docVar w:name="dms_podpisova_dolozka_funkce" w:val="ministr zemědělství"/>
    <w:docVar w:name="dms_podpisova_dolozka_jmeno" w:val="Ing. Jiří Mil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1975/2017-17251"/>
    <w:docVar w:name="dms_spravce_jmeno" w:val="Mgr. Petra Zábojová"/>
    <w:docVar w:name="dms_spravce_mail" w:val="Petra.Zabojova@mze.cz"/>
    <w:docVar w:name="dms_spravce_telefon" w:val="221812406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na základě § 1, § 2 a § 2d zákona č. 252/1997 Sb., o zemědělství, ve znění pozdějších předpisů, stanovují podmínky pro poskytování dotací na udržování a využívání genetických zdrojů pro výživu a zemědělství pro rok 2018"/>
    <w:docVar w:name="dms_VNVSpravce" w:val=" "/>
    <w:docVar w:name="dms_zpracoval_jmeno" w:val="Mgr. Petra Zábojová"/>
    <w:docVar w:name="dms_zpracoval_mail" w:val="Petra.Zabojova@mze.cz"/>
    <w:docVar w:name="dms_zpracoval_telefon" w:val="221812406"/>
  </w:docVars>
  <w:rsids>
    <w:rsidRoot w:val="00257FA7"/>
    <w:rsid w:val="000E0252"/>
    <w:rsid w:val="00257FA7"/>
    <w:rsid w:val="008530F3"/>
    <w:rsid w:val="00B371DB"/>
    <w:rsid w:val="00C334BA"/>
    <w:rsid w:val="00C33922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4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Zábojová Petra</cp:lastModifiedBy>
  <cp:revision>5</cp:revision>
  <cp:lastPrinted>2018-06-22T10:50:00Z</cp:lastPrinted>
  <dcterms:created xsi:type="dcterms:W3CDTF">2018-06-22T10:44:00Z</dcterms:created>
  <dcterms:modified xsi:type="dcterms:W3CDTF">2018-06-22T10:50:00Z</dcterms:modified>
</cp:coreProperties>
</file>