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9BFB" w14:textId="77777777" w:rsidR="00E010E8" w:rsidRPr="00267AB4" w:rsidRDefault="00E010E8" w:rsidP="00E010E8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r w:rsidRPr="00267AB4">
        <w:rPr>
          <w:rFonts w:ascii="Arial" w:hAnsi="Arial" w:cs="Arial"/>
          <w:b/>
        </w:rPr>
        <w:t xml:space="preserve">Žádost o poskytnutí náhrady (zálohy na náhradu) nákladů a ztrát vzniklých v souvislosti s nebezpečnou </w:t>
      </w:r>
    </w:p>
    <w:p w14:paraId="5119B58A" w14:textId="6654654A" w:rsidR="00E010E8" w:rsidRPr="00376B7F" w:rsidRDefault="00E010E8" w:rsidP="00E010E8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r w:rsidRPr="00267AB4">
        <w:rPr>
          <w:rFonts w:ascii="Arial" w:hAnsi="Arial" w:cs="Arial"/>
          <w:b/>
          <w:lang w:val="cs-CZ"/>
        </w:rPr>
        <w:t xml:space="preserve">       </w:t>
      </w:r>
      <w:r w:rsidRPr="00267AB4">
        <w:rPr>
          <w:rFonts w:ascii="Arial" w:hAnsi="Arial" w:cs="Arial"/>
          <w:b/>
        </w:rPr>
        <w:t xml:space="preserve">nákazou z prostředků státního rozpočtu podle zákona č. 166/1999 Sb., o veterinární péči a o změně některých souvisejících zákonů (veterinární zákon), ve znění pozdějších </w:t>
      </w:r>
      <w:r w:rsidRPr="00376B7F">
        <w:rPr>
          <w:rFonts w:ascii="Arial" w:hAnsi="Arial" w:cs="Arial"/>
          <w:b/>
        </w:rPr>
        <w:t>předpisů</w:t>
      </w:r>
      <w:r w:rsidR="00FF3BE8">
        <w:rPr>
          <w:rFonts w:ascii="Arial" w:hAnsi="Arial" w:cs="Arial"/>
          <w:b/>
          <w:lang w:val="cs-CZ"/>
        </w:rPr>
        <w:t xml:space="preserve"> </w:t>
      </w:r>
      <w:r w:rsidRPr="00376B7F">
        <w:rPr>
          <w:rFonts w:ascii="Arial" w:hAnsi="Arial" w:cs="Arial"/>
          <w:b/>
          <w:lang w:val="cs-CZ"/>
        </w:rPr>
        <w:t xml:space="preserve"> (k 1. </w:t>
      </w:r>
      <w:r w:rsidR="009C2AEE">
        <w:rPr>
          <w:rFonts w:ascii="Arial" w:hAnsi="Arial" w:cs="Arial"/>
          <w:b/>
          <w:lang w:val="cs-CZ"/>
        </w:rPr>
        <w:t>7</w:t>
      </w:r>
      <w:r w:rsidRPr="00376B7F">
        <w:rPr>
          <w:rFonts w:ascii="Arial" w:hAnsi="Arial" w:cs="Arial"/>
          <w:b/>
          <w:lang w:val="cs-CZ"/>
        </w:rPr>
        <w:t>. 202</w:t>
      </w:r>
      <w:r w:rsidR="009C2AEE">
        <w:rPr>
          <w:rFonts w:ascii="Arial" w:hAnsi="Arial" w:cs="Arial"/>
          <w:b/>
          <w:lang w:val="cs-CZ"/>
        </w:rPr>
        <w:t>3</w:t>
      </w:r>
      <w:r w:rsidRPr="00376B7F">
        <w:rPr>
          <w:rFonts w:ascii="Arial" w:hAnsi="Arial" w:cs="Arial"/>
          <w:b/>
          <w:lang w:val="cs-CZ"/>
        </w:rPr>
        <w:t>).</w:t>
      </w:r>
    </w:p>
    <w:p w14:paraId="6256424D" w14:textId="77777777" w:rsidR="00E010E8" w:rsidRPr="00376B7F" w:rsidRDefault="00E010E8" w:rsidP="00E010E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rPr>
          <w:rFonts w:ascii="Arial" w:hAnsi="Arial" w:cs="Arial"/>
          <w:b/>
        </w:rPr>
      </w:pPr>
      <w:r w:rsidRPr="00376B7F">
        <w:rPr>
          <w:rFonts w:ascii="Arial" w:hAnsi="Arial"/>
          <w:b/>
          <w:caps/>
          <w:sz w:val="13"/>
          <w:szCs w:val="16"/>
        </w:rPr>
        <w:t>ŽÁDOST JE nutné podat u Ministerstva ZEMĚDĚLSTVÍ (</w:t>
      </w:r>
      <w:r w:rsidRPr="00376B7F">
        <w:rPr>
          <w:rFonts w:ascii="Arial" w:hAnsi="Arial"/>
          <w:b/>
          <w:i/>
          <w:caps/>
          <w:sz w:val="13"/>
          <w:szCs w:val="16"/>
        </w:rPr>
        <w:t xml:space="preserve">MINISTERSTVO zemědělství, Odbor </w:t>
      </w:r>
      <w:r w:rsidRPr="00376B7F">
        <w:rPr>
          <w:rFonts w:ascii="Arial" w:hAnsi="Arial"/>
          <w:b/>
          <w:i/>
          <w:caps/>
          <w:sz w:val="13"/>
          <w:szCs w:val="16"/>
          <w:lang w:val="cs-CZ"/>
        </w:rPr>
        <w:t>13140</w:t>
      </w:r>
      <w:r w:rsidRPr="00376B7F">
        <w:rPr>
          <w:rFonts w:ascii="Arial" w:hAnsi="Arial"/>
          <w:b/>
          <w:i/>
          <w:caps/>
          <w:sz w:val="13"/>
          <w:szCs w:val="16"/>
        </w:rPr>
        <w:t xml:space="preserve"> Těšnov 17, 117 05 Praha 1</w:t>
      </w:r>
      <w:r w:rsidRPr="00376B7F">
        <w:rPr>
          <w:rFonts w:ascii="Arial" w:hAnsi="Arial"/>
          <w:b/>
          <w:caps/>
          <w:sz w:val="13"/>
          <w:szCs w:val="16"/>
        </w:rPr>
        <w:t>)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. Tato žádost může být podána nejdříve první den následující po dni utracení nebo poražení zvířat, a nedochází-li k utracení nebo Poražení zvířat, nejdříve první den následující po ukončení nařízených ochranných a zdolávacích opatření, a nejpozději do 8 týdnů ode dne utracení nebo poražení zvířat, a nedochází-li k utracení nebo poražení zvířat, nejpozději do 8 týdnů ode dne skončení nařízených </w:t>
      </w:r>
      <w:proofErr w:type="gramStart"/>
      <w:r w:rsidRPr="00376B7F">
        <w:rPr>
          <w:rFonts w:ascii="Arial" w:hAnsi="Arial"/>
          <w:b/>
          <w:caps/>
          <w:sz w:val="13"/>
          <w:szCs w:val="16"/>
          <w:lang w:val="cs-CZ"/>
        </w:rPr>
        <w:t>ochranných  a</w:t>
      </w:r>
      <w:proofErr w:type="gramEnd"/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 zdolávacích opatření</w:t>
      </w:r>
      <w:r w:rsidRPr="00376B7F">
        <w:rPr>
          <w:b/>
          <w:caps/>
          <w:sz w:val="13"/>
          <w:szCs w:val="16"/>
        </w:rPr>
        <w:t xml:space="preserve">. 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Jedná-li se o náhradu v případě nebezpečné nákazy včel, může být žádost podána nejdříve první den následující po dni utracení včel nebo včelstev, a nedochází-li k utracení včel nebo včelstev, nejdříve první den </w:t>
      </w:r>
      <w:proofErr w:type="gramStart"/>
      <w:r w:rsidRPr="00376B7F">
        <w:rPr>
          <w:rFonts w:ascii="Arial" w:hAnsi="Arial"/>
          <w:b/>
          <w:caps/>
          <w:sz w:val="13"/>
          <w:szCs w:val="16"/>
          <w:lang w:val="cs-CZ"/>
        </w:rPr>
        <w:t>následující  po</w:t>
      </w:r>
      <w:proofErr w:type="gramEnd"/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 oznámení nebo vyhlášení nařízených ochranných a zdolávacích opatření,  a nejpozději do 6 měsíců ode dne utracení včel nebo včelstev, a nedochází-li k utracení včel nebo včelstev, njpozději do 6 měsíců ode dne ukončení nařízených ochranných a zdolávacích opatření.</w:t>
      </w:r>
      <w:r w:rsidRPr="00376B7F">
        <w:rPr>
          <w:b/>
          <w:caps/>
          <w:sz w:val="13"/>
          <w:szCs w:val="16"/>
        </w:rPr>
        <w:t xml:space="preserve"> 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>K posouzení, zda jsou splněny podmínky pro poskytnutí náhrady a v jaké výši, si vyžádá ministerstvo stanovisko krajské veterinární správy. Není-li žádost podána v uvedené lhůtě, nárok na náhradu zaniká.</w:t>
      </w:r>
    </w:p>
    <w:p w14:paraId="223A75A4" w14:textId="77777777" w:rsidR="00E010E8" w:rsidRPr="00376B7F" w:rsidRDefault="00E010E8" w:rsidP="00E010E8">
      <w:pPr>
        <w:pStyle w:val="Nadpis1"/>
        <w:numPr>
          <w:ilvl w:val="0"/>
          <w:numId w:val="2"/>
        </w:numPr>
        <w:jc w:val="center"/>
        <w:rPr>
          <w:rFonts w:cs="Arial"/>
          <w:sz w:val="28"/>
          <w:szCs w:val="28"/>
          <w:lang w:val="cs-CZ"/>
        </w:rPr>
      </w:pPr>
      <w:r w:rsidRPr="00376B7F">
        <w:rPr>
          <w:rFonts w:cs="Arial"/>
          <w:sz w:val="28"/>
          <w:szCs w:val="28"/>
        </w:rPr>
        <w:t>Identifikační údaje žadatele</w:t>
      </w:r>
      <w:r w:rsidRPr="00376B7F">
        <w:rPr>
          <w:rFonts w:cs="Arial"/>
          <w:sz w:val="28"/>
          <w:szCs w:val="28"/>
          <w:lang w:val="cs-CZ"/>
        </w:rPr>
        <w:t xml:space="preserve"> </w:t>
      </w:r>
    </w:p>
    <w:p w14:paraId="37BFDD1C" w14:textId="77777777" w:rsidR="00E010E8" w:rsidRDefault="00E010E8" w:rsidP="001E3DAC">
      <w:pPr>
        <w:tabs>
          <w:tab w:val="left" w:pos="1020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8A7A3C">
        <w:rPr>
          <w:rFonts w:ascii="Times New Roman" w:hAnsi="Times New Roman"/>
          <w:b/>
        </w:rPr>
        <w:t>Fyzická osoba</w:t>
      </w:r>
      <w:r>
        <w:rPr>
          <w:rFonts w:ascii="Times New Roman" w:hAnsi="Times New Roman"/>
          <w:b/>
        </w:rPr>
        <w:t xml:space="preserve">        </w:t>
      </w:r>
      <w:r w:rsidRPr="004B49DF">
        <w:rPr>
          <w:rFonts w:ascii="Times New Roman" w:hAnsi="Times New Roman"/>
          <w:b/>
        </w:rPr>
        <w:t>Jméno, příjmení: ………………………………………………</w:t>
      </w:r>
      <w:r>
        <w:rPr>
          <w:rFonts w:ascii="Times New Roman" w:hAnsi="Times New Roman"/>
          <w:b/>
        </w:rPr>
        <w:t>..........................................</w:t>
      </w:r>
      <w:r w:rsidR="001E3DAC">
        <w:rPr>
          <w:rFonts w:ascii="Times New Roman" w:hAnsi="Times New Roman"/>
          <w:b/>
        </w:rPr>
        <w:t>.</w:t>
      </w:r>
    </w:p>
    <w:p w14:paraId="56924E6B" w14:textId="77777777" w:rsidR="00E010E8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Pr="004B49DF">
        <w:rPr>
          <w:rFonts w:ascii="Times New Roman" w:hAnsi="Times New Roman"/>
          <w:b/>
        </w:rPr>
        <w:t>Datum </w:t>
      </w:r>
      <w:proofErr w:type="gramStart"/>
      <w:r w:rsidRPr="004B49DF">
        <w:rPr>
          <w:rFonts w:ascii="Times New Roman" w:hAnsi="Times New Roman"/>
          <w:b/>
        </w:rPr>
        <w:t xml:space="preserve">narození: </w:t>
      </w:r>
      <w:r>
        <w:rPr>
          <w:rFonts w:ascii="Times New Roman" w:hAnsi="Times New Roman"/>
          <w:b/>
        </w:rPr>
        <w:t xml:space="preserve"> </w:t>
      </w:r>
      <w:r w:rsidRPr="004B49DF">
        <w:rPr>
          <w:rFonts w:ascii="Times New Roman" w:hAnsi="Times New Roman"/>
          <w:b/>
        </w:rPr>
        <w:t>…</w:t>
      </w:r>
      <w:proofErr w:type="gramEnd"/>
      <w:r w:rsidRPr="004B49DF">
        <w:rPr>
          <w:rFonts w:ascii="Times New Roman" w:hAnsi="Times New Roman"/>
          <w:b/>
        </w:rPr>
        <w:t>……………………………………………</w:t>
      </w:r>
      <w:r>
        <w:rPr>
          <w:rFonts w:ascii="Times New Roman" w:hAnsi="Times New Roman"/>
          <w:b/>
        </w:rPr>
        <w:t>..........................................</w:t>
      </w:r>
      <w:r w:rsidR="001E3DAC">
        <w:rPr>
          <w:rFonts w:ascii="Times New Roman" w:hAnsi="Times New Roman"/>
          <w:b/>
        </w:rPr>
        <w:t>.</w:t>
      </w:r>
    </w:p>
    <w:p w14:paraId="45D73124" w14:textId="77777777" w:rsidR="00FF3BE8" w:rsidRPr="004B49DF" w:rsidRDefault="00FF3BE8" w:rsidP="00E010E8">
      <w:pPr>
        <w:jc w:val="both"/>
        <w:rPr>
          <w:rFonts w:ascii="Times New Roman" w:hAnsi="Times New Roman"/>
          <w:b/>
        </w:rPr>
      </w:pPr>
    </w:p>
    <w:p w14:paraId="6B851CD9" w14:textId="77777777" w:rsidR="00E010E8" w:rsidRPr="008A7A3C" w:rsidRDefault="00E010E8" w:rsidP="00E010E8">
      <w:pPr>
        <w:jc w:val="both"/>
        <w:rPr>
          <w:b/>
        </w:rPr>
      </w:pPr>
      <w:r>
        <w:rPr>
          <w:rFonts w:ascii="Times New Roman" w:hAnsi="Times New Roman"/>
          <w:b/>
        </w:rPr>
        <w:t xml:space="preserve">       </w:t>
      </w:r>
      <w:r w:rsidRPr="008A7A3C">
        <w:rPr>
          <w:rFonts w:ascii="Times New Roman" w:hAnsi="Times New Roman"/>
          <w:b/>
        </w:rPr>
        <w:t>Právnická osoba</w:t>
      </w:r>
      <w:r>
        <w:rPr>
          <w:rFonts w:ascii="Times New Roman" w:hAnsi="Times New Roman"/>
          <w:b/>
        </w:rPr>
        <w:t xml:space="preserve">    </w:t>
      </w:r>
      <w:proofErr w:type="gramStart"/>
      <w:r w:rsidRPr="008A7A3C">
        <w:rPr>
          <w:rFonts w:ascii="Times New Roman" w:hAnsi="Times New Roman"/>
          <w:b/>
        </w:rPr>
        <w:t>Název  firmy</w:t>
      </w:r>
      <w:proofErr w:type="gramEnd"/>
      <w:r w:rsidRPr="008A7A3C">
        <w:rPr>
          <w:rFonts w:ascii="Times New Roman" w:hAnsi="Times New Roman"/>
          <w:b/>
        </w:rPr>
        <w:t>, instituce</w:t>
      </w:r>
      <w:r>
        <w:t xml:space="preserve">: </w:t>
      </w:r>
      <w:r w:rsidRPr="008A7A3C">
        <w:rPr>
          <w:b/>
        </w:rPr>
        <w:t>……………………………………...</w:t>
      </w:r>
      <w:r>
        <w:rPr>
          <w:b/>
        </w:rPr>
        <w:t>..</w:t>
      </w:r>
      <w:r w:rsidRPr="008A7A3C">
        <w:rPr>
          <w:b/>
        </w:rPr>
        <w:t>.</w:t>
      </w:r>
      <w:r>
        <w:rPr>
          <w:b/>
        </w:rPr>
        <w:t>...................................</w:t>
      </w:r>
      <w:r w:rsidR="00FF3BE8">
        <w:rPr>
          <w:b/>
        </w:rPr>
        <w:t>..</w:t>
      </w:r>
      <w:r w:rsidR="001E3DAC">
        <w:rPr>
          <w:b/>
        </w:rPr>
        <w:t>.</w:t>
      </w:r>
    </w:p>
    <w:p w14:paraId="6CB0AAD0" w14:textId="77777777" w:rsidR="00E010E8" w:rsidRDefault="00E010E8" w:rsidP="00E010E8">
      <w:pPr>
        <w:jc w:val="both"/>
        <w:rPr>
          <w:rFonts w:ascii="Times New Roman" w:hAnsi="Times New Roman"/>
          <w:b/>
        </w:rPr>
      </w:pPr>
    </w:p>
    <w:p w14:paraId="5095E2AD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Sídlo – doručovací adresa</w:t>
      </w:r>
      <w:r w:rsidRPr="004B49DF">
        <w:rPr>
          <w:rFonts w:ascii="Times New Roman" w:hAnsi="Times New Roman"/>
          <w:b/>
        </w:rPr>
        <w:t>: …………………………………………</w:t>
      </w:r>
      <w:r>
        <w:rPr>
          <w:rFonts w:ascii="Times New Roman" w:hAnsi="Times New Roman"/>
          <w:b/>
        </w:rPr>
        <w:t>.....................   PSČ: ………………</w:t>
      </w:r>
      <w:proofErr w:type="gramStart"/>
      <w:r>
        <w:rPr>
          <w:rFonts w:ascii="Times New Roman" w:hAnsi="Times New Roman"/>
          <w:b/>
        </w:rPr>
        <w:t>……</w:t>
      </w:r>
      <w:r w:rsidR="001E3DAC">
        <w:rPr>
          <w:rFonts w:ascii="Times New Roman" w:hAnsi="Times New Roman"/>
          <w:b/>
        </w:rPr>
        <w:t>.</w:t>
      </w:r>
      <w:proofErr w:type="gramEnd"/>
      <w:r w:rsidR="001E3DAC">
        <w:rPr>
          <w:rFonts w:ascii="Times New Roman" w:hAnsi="Times New Roman"/>
          <w:b/>
        </w:rPr>
        <w:t>.</w:t>
      </w:r>
    </w:p>
    <w:p w14:paraId="2125DD18" w14:textId="77777777" w:rsidR="00E010E8" w:rsidRDefault="00E010E8" w:rsidP="00E010E8">
      <w:pPr>
        <w:jc w:val="both"/>
        <w:rPr>
          <w:rFonts w:ascii="Times New Roman" w:hAnsi="Times New Roman"/>
          <w:b/>
        </w:rPr>
      </w:pPr>
    </w:p>
    <w:p w14:paraId="449F97D1" w14:textId="77777777" w:rsidR="00E010E8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tel.: …………………………</w:t>
      </w:r>
      <w:r>
        <w:rPr>
          <w:rFonts w:ascii="Times New Roman" w:hAnsi="Times New Roman"/>
          <w:b/>
        </w:rPr>
        <w:t>...</w:t>
      </w:r>
      <w:r w:rsidRPr="004B49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Pr="004B49DF">
        <w:rPr>
          <w:rFonts w:ascii="Times New Roman" w:hAnsi="Times New Roman"/>
          <w:b/>
        </w:rPr>
        <w:t xml:space="preserve"> e-mail</w:t>
      </w:r>
      <w:proofErr w:type="gramStart"/>
      <w:r w:rsidRPr="004B49DF">
        <w:rPr>
          <w:rFonts w:ascii="Times New Roman" w:hAnsi="Times New Roman"/>
          <w:b/>
        </w:rPr>
        <w:t xml:space="preserve"> :…</w:t>
      </w:r>
      <w:proofErr w:type="gramEnd"/>
      <w:r w:rsidRPr="004B49DF">
        <w:rPr>
          <w:rFonts w:ascii="Times New Roman" w:hAnsi="Times New Roman"/>
          <w:b/>
        </w:rPr>
        <w:t>…………………</w:t>
      </w:r>
      <w:r>
        <w:rPr>
          <w:rFonts w:ascii="Times New Roman" w:hAnsi="Times New Roman"/>
          <w:b/>
        </w:rPr>
        <w:t>.....</w:t>
      </w:r>
      <w:r w:rsidRPr="004B49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</w:t>
      </w:r>
      <w:r w:rsidR="003E6F58">
        <w:rPr>
          <w:rFonts w:ascii="Times New Roman" w:hAnsi="Times New Roman"/>
          <w:b/>
        </w:rPr>
        <w:t>ID schránky</w:t>
      </w:r>
      <w:r w:rsidRPr="004B49DF">
        <w:rPr>
          <w:rFonts w:ascii="Times New Roman" w:hAnsi="Times New Roman"/>
          <w:b/>
        </w:rPr>
        <w:t>: ……………………</w:t>
      </w:r>
      <w:r w:rsidR="001E3DAC">
        <w:rPr>
          <w:rFonts w:ascii="Times New Roman" w:hAnsi="Times New Roman"/>
          <w:b/>
        </w:rPr>
        <w:t>.</w:t>
      </w:r>
    </w:p>
    <w:p w14:paraId="39900C4F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IČ: ……………………………</w:t>
      </w: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1E3D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1E3DA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DIČ: ………………….....</w:t>
      </w:r>
      <w:r w:rsidR="001E3DAC">
        <w:rPr>
          <w:rFonts w:ascii="Times New Roman" w:hAnsi="Times New Roman"/>
          <w:b/>
        </w:rPr>
        <w:t>.</w:t>
      </w:r>
    </w:p>
    <w:p w14:paraId="6635154E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Místo</w:t>
      </w:r>
      <w:r>
        <w:rPr>
          <w:rFonts w:ascii="Times New Roman" w:hAnsi="Times New Roman"/>
          <w:b/>
        </w:rPr>
        <w:t xml:space="preserve"> p</w:t>
      </w:r>
      <w:r w:rsidRPr="004B49DF">
        <w:rPr>
          <w:rFonts w:ascii="Times New Roman" w:hAnsi="Times New Roman"/>
          <w:b/>
        </w:rPr>
        <w:t>odnikání: ………………………………………………………………………………</w:t>
      </w:r>
      <w:r>
        <w:rPr>
          <w:rFonts w:ascii="Times New Roman" w:hAnsi="Times New Roman"/>
          <w:b/>
        </w:rPr>
        <w:t>............................</w:t>
      </w:r>
      <w:r w:rsidR="001E3DAC">
        <w:rPr>
          <w:rFonts w:ascii="Times New Roman" w:hAnsi="Times New Roman"/>
          <w:b/>
        </w:rPr>
        <w:t>..</w:t>
      </w:r>
    </w:p>
    <w:p w14:paraId="1D7F2CAD" w14:textId="77777777" w:rsidR="00E010E8" w:rsidRPr="001141C3" w:rsidRDefault="00E010E8" w:rsidP="00E010E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</w:t>
      </w:r>
      <w:r w:rsidRPr="001141C3">
        <w:rPr>
          <w:rFonts w:ascii="Times New Roman" w:hAnsi="Times New Roman"/>
          <w:b/>
          <w:sz w:val="18"/>
          <w:szCs w:val="18"/>
        </w:rPr>
        <w:t>(</w:t>
      </w:r>
      <w:r w:rsidRPr="001141C3">
        <w:rPr>
          <w:rFonts w:ascii="Times New Roman" w:hAnsi="Times New Roman"/>
          <w:sz w:val="18"/>
          <w:szCs w:val="18"/>
        </w:rPr>
        <w:t>tj. umístění chovu hospodářských zvířat, ve kterém došlo k výskytu nebezpečné nákazy)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524"/>
        <w:gridCol w:w="331"/>
        <w:gridCol w:w="331"/>
        <w:gridCol w:w="330"/>
        <w:gridCol w:w="330"/>
        <w:gridCol w:w="331"/>
        <w:gridCol w:w="330"/>
        <w:gridCol w:w="330"/>
        <w:gridCol w:w="331"/>
      </w:tblGrid>
      <w:tr w:rsidR="00E010E8" w:rsidRPr="009F1AAE" w14:paraId="7B97C991" w14:textId="77777777" w:rsidTr="00686CC7">
        <w:tc>
          <w:tcPr>
            <w:tcW w:w="7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E1AC6F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 xml:space="preserve">Registrační číslo hospodářství, jde-li o chovatele, nebo registrační číslo chovatele včel                               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0F206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37717F89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18367CD2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7D5F33CA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4852D2BB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2C6B1DA3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245CB78E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13FA850D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0CCEFB9F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91CB278" w14:textId="77777777" w:rsidR="00E010E8" w:rsidRDefault="00E010E8" w:rsidP="00E010E8">
      <w:pPr>
        <w:spacing w:line="7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  <w:gridCol w:w="522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</w:tblGrid>
      <w:tr w:rsidR="00E010E8" w:rsidRPr="009F1AAE" w14:paraId="48F5615F" w14:textId="77777777" w:rsidTr="00686CC7">
        <w:trPr>
          <w:trHeight w:val="194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F76390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>Identifikační kód honitby, jde-li o uživatele honitby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471B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AEB3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E558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0C0D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992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70A0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9B1E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A470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5506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9614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</w:tr>
    </w:tbl>
    <w:p w14:paraId="08A546C4" w14:textId="77777777" w:rsidR="00E010E8" w:rsidRPr="004B49DF" w:rsidRDefault="00FF3B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010E8" w:rsidRPr="004B49DF">
        <w:rPr>
          <w:rFonts w:ascii="Times New Roman" w:hAnsi="Times New Roman"/>
          <w:b/>
        </w:rPr>
        <w:t>Bankovní spojení:</w:t>
      </w:r>
    </w:p>
    <w:p w14:paraId="47988B18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číslo účtu žadatele ……………….</w:t>
      </w:r>
      <w:r>
        <w:rPr>
          <w:rFonts w:ascii="Times New Roman" w:hAnsi="Times New Roman"/>
          <w:b/>
        </w:rPr>
        <w:t xml:space="preserve">.......            </w:t>
      </w:r>
      <w:r w:rsidRPr="004B49DF">
        <w:rPr>
          <w:rFonts w:ascii="Times New Roman" w:hAnsi="Times New Roman"/>
          <w:b/>
        </w:rPr>
        <w:t xml:space="preserve"> kód </w:t>
      </w:r>
      <w:proofErr w:type="gramStart"/>
      <w:r w:rsidRPr="004B49DF">
        <w:rPr>
          <w:rFonts w:ascii="Times New Roman" w:hAnsi="Times New Roman"/>
          <w:b/>
        </w:rPr>
        <w:t>banky</w:t>
      </w:r>
      <w:r>
        <w:rPr>
          <w:rFonts w:ascii="Times New Roman" w:hAnsi="Times New Roman"/>
          <w:b/>
        </w:rPr>
        <w:t xml:space="preserve"> </w:t>
      </w:r>
      <w:r w:rsidRPr="004B49DF">
        <w:rPr>
          <w:rFonts w:ascii="Times New Roman" w:hAnsi="Times New Roman"/>
          <w:b/>
        </w:rPr>
        <w:t xml:space="preserve"> …</w:t>
      </w:r>
      <w:proofErr w:type="gramEnd"/>
      <w:r w:rsidRPr="004B49DF">
        <w:rPr>
          <w:rFonts w:ascii="Times New Roman" w:hAnsi="Times New Roman"/>
          <w:b/>
        </w:rPr>
        <w:t xml:space="preserve">………. </w:t>
      </w:r>
      <w:r>
        <w:rPr>
          <w:rFonts w:ascii="Times New Roman" w:hAnsi="Times New Roman"/>
          <w:b/>
        </w:rPr>
        <w:t xml:space="preserve">        </w:t>
      </w:r>
      <w:r w:rsidRPr="004B49DF">
        <w:rPr>
          <w:rFonts w:ascii="Times New Roman" w:hAnsi="Times New Roman"/>
          <w:b/>
        </w:rPr>
        <w:t>variabilní symbol …………</w:t>
      </w:r>
      <w:proofErr w:type="gramStart"/>
      <w:r w:rsidRPr="004B49DF">
        <w:rPr>
          <w:rFonts w:ascii="Times New Roman" w:hAnsi="Times New Roman"/>
          <w:b/>
        </w:rPr>
        <w:t>……</w:t>
      </w:r>
      <w:r w:rsidR="001E3DAC">
        <w:rPr>
          <w:rFonts w:ascii="Times New Roman" w:hAnsi="Times New Roman"/>
          <w:b/>
        </w:rPr>
        <w:t>.</w:t>
      </w:r>
      <w:proofErr w:type="gramEnd"/>
      <w:r w:rsidR="001E3DAC">
        <w:rPr>
          <w:rFonts w:ascii="Times New Roman" w:hAnsi="Times New Roman"/>
          <w:b/>
        </w:rPr>
        <w:t>.</w:t>
      </w:r>
    </w:p>
    <w:p w14:paraId="421CF2E8" w14:textId="77777777" w:rsidR="00E010E8" w:rsidRPr="00FE4101" w:rsidRDefault="00E010E8" w:rsidP="00E010E8">
      <w:pPr>
        <w:pStyle w:val="Nadpis1"/>
        <w:tabs>
          <w:tab w:val="center" w:pos="4536"/>
          <w:tab w:val="left" w:pos="7505"/>
        </w:tabs>
        <w:rPr>
          <w:rFonts w:cs="Arial"/>
          <w:sz w:val="28"/>
          <w:szCs w:val="28"/>
        </w:rPr>
      </w:pPr>
      <w:r>
        <w:rPr>
          <w:rFonts w:cs="Arial"/>
        </w:rPr>
        <w:tab/>
      </w:r>
      <w:r>
        <w:rPr>
          <w:rFonts w:cs="Arial"/>
          <w:lang w:val="cs-CZ"/>
        </w:rPr>
        <w:t xml:space="preserve">                </w:t>
      </w:r>
      <w:r w:rsidRPr="00FE4101">
        <w:rPr>
          <w:rFonts w:cs="Arial"/>
          <w:sz w:val="28"/>
          <w:szCs w:val="28"/>
        </w:rPr>
        <w:t>B. Vyčíslení požadované náhrady</w:t>
      </w:r>
      <w:r w:rsidRPr="00FE4101">
        <w:rPr>
          <w:rFonts w:cs="Arial"/>
          <w:sz w:val="28"/>
          <w:szCs w:val="28"/>
        </w:rPr>
        <w:tab/>
      </w:r>
    </w:p>
    <w:p w14:paraId="6B9F8A4A" w14:textId="77777777" w:rsidR="00E010E8" w:rsidRPr="004B49DF" w:rsidRDefault="00E010E8" w:rsidP="00E010E8">
      <w:pPr>
        <w:pStyle w:val="Zkladntextodsazen"/>
        <w:ind w:left="0"/>
        <w:jc w:val="both"/>
        <w:rPr>
          <w:sz w:val="22"/>
          <w:szCs w:val="22"/>
        </w:rPr>
      </w:pPr>
      <w:r w:rsidRPr="004B49DF">
        <w:rPr>
          <w:sz w:val="22"/>
          <w:szCs w:val="22"/>
        </w:rPr>
        <w:t xml:space="preserve">Na základě ustanovení § 70 zákona č. 166/1999 Sb., o veterinární péči a o změně některých souvisejících </w:t>
      </w:r>
      <w:r w:rsidR="00AF72CD">
        <w:rPr>
          <w:sz w:val="22"/>
          <w:szCs w:val="22"/>
          <w:lang w:val="cs-CZ"/>
        </w:rPr>
        <w:t>zákonů</w:t>
      </w:r>
      <w:r w:rsidRPr="004B49DF">
        <w:rPr>
          <w:sz w:val="22"/>
          <w:szCs w:val="22"/>
        </w:rPr>
        <w:t xml:space="preserve">, </w:t>
      </w:r>
      <w:r w:rsidR="00AF72CD">
        <w:rPr>
          <w:sz w:val="22"/>
          <w:szCs w:val="22"/>
          <w:lang w:val="cs-CZ"/>
        </w:rPr>
        <w:t xml:space="preserve">            </w:t>
      </w:r>
      <w:r w:rsidRPr="004B49DF">
        <w:rPr>
          <w:sz w:val="22"/>
          <w:szCs w:val="22"/>
        </w:rPr>
        <w:t>ve znění pozdějších předpisů, o poskytnutí náhrady nákladů, ztrát a škod vzniklých v souvislosti s nebezpečnými nákazami podle veterinárního zákona:</w:t>
      </w: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010E8" w:rsidRPr="004B49DF" w14:paraId="3BC7A612" w14:textId="77777777" w:rsidTr="00686CC7">
        <w:tc>
          <w:tcPr>
            <w:tcW w:w="9780" w:type="dxa"/>
            <w:shd w:val="clear" w:color="auto" w:fill="99FFCC"/>
          </w:tcPr>
          <w:p w14:paraId="62893B2E" w14:textId="77777777" w:rsidR="00E010E8" w:rsidRPr="004B49DF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Žádám(e) o poskytnutí náhrady:</w:t>
            </w:r>
          </w:p>
          <w:p w14:paraId="45B04F1E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17D811F6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5735B899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 odst. 2 písm. c)   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42F7A232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 odst. 2 písm. d)   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31161F1F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e)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38B4C2A0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f) 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Pr="00FE0B50">
              <w:rPr>
                <w:rFonts w:ascii="Times New Roman" w:hAnsi="Times New Roman"/>
              </w:rPr>
              <w:t>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099B5037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písm. </w:t>
            </w:r>
            <w:proofErr w:type="gramStart"/>
            <w:r>
              <w:rPr>
                <w:rFonts w:ascii="Times New Roman" w:hAnsi="Times New Roman"/>
              </w:rPr>
              <w:t>a)</w:t>
            </w:r>
            <w:r w:rsidRPr="00FE0B50">
              <w:rPr>
                <w:rFonts w:ascii="Times New Roman" w:hAnsi="Times New Roman"/>
              </w:rPr>
              <w:t xml:space="preserve">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.....</w:t>
            </w:r>
            <w:r w:rsidRPr="00FE0B50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 xml:space="preserve">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26610A86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písm. </w:t>
            </w:r>
            <w:proofErr w:type="gramStart"/>
            <w:r>
              <w:rPr>
                <w:rFonts w:ascii="Times New Roman" w:hAnsi="Times New Roman"/>
              </w:rPr>
              <w:t>b)</w:t>
            </w:r>
            <w:r w:rsidRPr="00FE0B50">
              <w:rPr>
                <w:rFonts w:ascii="Times New Roman" w:hAnsi="Times New Roman"/>
              </w:rPr>
              <w:t xml:space="preserve">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73DD8786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4              </w:t>
            </w:r>
            <w:r w:rsidRPr="00FE0B50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14A51F83" w14:textId="77777777" w:rsidR="00E010E8" w:rsidRPr="004B49DF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>Žádám(e) o poskytnutí náhrady</w:t>
            </w:r>
            <w:r>
              <w:rPr>
                <w:rFonts w:ascii="Times New Roman" w:hAnsi="Times New Roman"/>
              </w:rPr>
              <w:t>:</w:t>
            </w:r>
          </w:p>
          <w:p w14:paraId="1DB69393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4B49DF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...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00481D9D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9A4ADC8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c)                            </w:t>
            </w:r>
            <w:r>
              <w:rPr>
                <w:rFonts w:ascii="Times New Roman" w:hAnsi="Times New Roman"/>
              </w:rPr>
              <w:t xml:space="preserve">                   ve výši           ……………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DABAFC4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d)                            </w:t>
            </w:r>
            <w:r>
              <w:rPr>
                <w:rFonts w:ascii="Times New Roman" w:hAnsi="Times New Roman"/>
              </w:rPr>
              <w:t xml:space="preserve">                   ve výši           ……………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E82DFD2" w14:textId="77777777" w:rsidR="00E010E8" w:rsidRPr="004B49DF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Žádám(e) o poskytnutí náhrady</w:t>
            </w:r>
            <w:r>
              <w:rPr>
                <w:rFonts w:ascii="Times New Roman" w:hAnsi="Times New Roman"/>
              </w:rPr>
              <w:t>:</w:t>
            </w:r>
          </w:p>
          <w:p w14:paraId="2DD1719A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4B49DF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56FFF397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FE0B50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3430CF1C" w14:textId="77777777" w:rsidR="00E010E8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Žádám(e) o </w:t>
            </w:r>
            <w:r>
              <w:rPr>
                <w:rFonts w:ascii="Times New Roman" w:hAnsi="Times New Roman"/>
              </w:rPr>
              <w:t>poskytnutí náhrady:</w:t>
            </w:r>
          </w:p>
          <w:p w14:paraId="4F862430" w14:textId="77777777" w:rsidR="00E010E8" w:rsidRPr="004B49DF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odst. 1       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 w:rsidRPr="004B4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>..</w:t>
            </w:r>
            <w:proofErr w:type="gramEnd"/>
            <w:r w:rsidRPr="004B49DF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.  K</w:t>
            </w:r>
            <w:r w:rsidRPr="004B49DF">
              <w:rPr>
                <w:rFonts w:ascii="Times New Roman" w:hAnsi="Times New Roman"/>
              </w:rPr>
              <w:t>č</w:t>
            </w:r>
          </w:p>
          <w:p w14:paraId="6827160F" w14:textId="77777777" w:rsidR="00E010E8" w:rsidRPr="004B49DF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odst. </w:t>
            </w:r>
            <w:r>
              <w:rPr>
                <w:rFonts w:ascii="Times New Roman" w:hAnsi="Times New Roman"/>
              </w:rPr>
              <w:t>2</w:t>
            </w:r>
            <w:r w:rsidRPr="004B49D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 xml:space="preserve"> ..</w:t>
            </w:r>
            <w:proofErr w:type="gramEnd"/>
            <w:r>
              <w:rPr>
                <w:rFonts w:ascii="Times New Roman" w:hAnsi="Times New Roman"/>
              </w:rPr>
              <w:t xml:space="preserve">………….  </w:t>
            </w:r>
            <w:r w:rsidRPr="004B49DF">
              <w:rPr>
                <w:rFonts w:ascii="Times New Roman" w:hAnsi="Times New Roman"/>
              </w:rPr>
              <w:t>Kč</w:t>
            </w:r>
          </w:p>
          <w:p w14:paraId="3E86285F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       *</w:t>
            </w:r>
            <w:proofErr w:type="gramStart"/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)  </w:t>
            </w:r>
            <w:r w:rsidRPr="004B49DF">
              <w:rPr>
                <w:rFonts w:ascii="Times New Roman" w:hAnsi="Times New Roman"/>
                <w:sz w:val="19"/>
                <w:szCs w:val="19"/>
              </w:rPr>
              <w:t>nevztahuje</w:t>
            </w:r>
            <w:proofErr w:type="gramEnd"/>
            <w:r w:rsidRPr="004B49DF">
              <w:rPr>
                <w:rFonts w:ascii="Times New Roman" w:hAnsi="Times New Roman"/>
                <w:sz w:val="19"/>
                <w:szCs w:val="19"/>
              </w:rPr>
              <w:t xml:space="preserve"> se  na osoby, kterým byla poskytnuta náhrada podle § 67</w:t>
            </w:r>
          </w:p>
        </w:tc>
      </w:tr>
      <w:tr w:rsidR="00E010E8" w:rsidRPr="004B49DF" w14:paraId="04ABE83F" w14:textId="77777777" w:rsidTr="00686CC7">
        <w:tc>
          <w:tcPr>
            <w:tcW w:w="9780" w:type="dxa"/>
          </w:tcPr>
          <w:p w14:paraId="753AC70B" w14:textId="77777777" w:rsidR="00E010E8" w:rsidRDefault="00E010E8" w:rsidP="00686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14:paraId="6AF2EE46" w14:textId="77777777" w:rsidR="00E010E8" w:rsidRPr="004B49DF" w:rsidRDefault="00E010E8" w:rsidP="00686CC7">
            <w:r>
              <w:rPr>
                <w:rFonts w:ascii="Times New Roman" w:hAnsi="Times New Roman"/>
              </w:rPr>
              <w:t xml:space="preserve">         CELKEM                                                                                                             ...................  Kč</w:t>
            </w:r>
          </w:p>
        </w:tc>
      </w:tr>
    </w:tbl>
    <w:p w14:paraId="51F97341" w14:textId="77777777" w:rsidR="00E010E8" w:rsidRDefault="00E010E8" w:rsidP="00E010E8">
      <w:pPr>
        <w:pStyle w:val="Nadpis1"/>
        <w:jc w:val="center"/>
        <w:rPr>
          <w:rFonts w:cs="Arial"/>
          <w:sz w:val="28"/>
          <w:szCs w:val="28"/>
          <w:lang w:val="cs-CZ"/>
        </w:rPr>
      </w:pPr>
    </w:p>
    <w:p w14:paraId="69C7718F" w14:textId="77777777" w:rsidR="00E010E8" w:rsidRPr="0068525B" w:rsidRDefault="00E010E8" w:rsidP="00E010E8">
      <w:pPr>
        <w:pStyle w:val="Nadpis1"/>
        <w:jc w:val="center"/>
        <w:rPr>
          <w:rFonts w:cs="Arial"/>
          <w:sz w:val="28"/>
          <w:szCs w:val="28"/>
        </w:rPr>
      </w:pPr>
      <w:r w:rsidRPr="0068525B">
        <w:rPr>
          <w:rFonts w:cs="Arial"/>
          <w:sz w:val="28"/>
          <w:szCs w:val="28"/>
        </w:rPr>
        <w:t>C. Zdůvodnění žádosti</w:t>
      </w:r>
    </w:p>
    <w:p w14:paraId="235C58D6" w14:textId="77777777" w:rsidR="00E010E8" w:rsidRPr="004B49DF" w:rsidRDefault="00E010E8" w:rsidP="00E010E8">
      <w:pPr>
        <w:jc w:val="both"/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010E8" w:rsidRPr="004B49DF" w14:paraId="200DF851" w14:textId="77777777" w:rsidTr="00686CC7">
        <w:tc>
          <w:tcPr>
            <w:tcW w:w="9780" w:type="dxa"/>
          </w:tcPr>
          <w:p w14:paraId="28C8D413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u w:val="single"/>
              </w:rPr>
              <w:t>Pokyny pro vyplnění:</w:t>
            </w:r>
            <w:r w:rsidRPr="004B49DF">
              <w:rPr>
                <w:rFonts w:ascii="Times New Roman" w:hAnsi="Times New Roman"/>
                <w:i/>
              </w:rPr>
              <w:t xml:space="preserve"> Žadatel stručně uvede skutečnosti, na základě kterých je žádost podávána tj., který orgán a proč nařídil mimořádná veterinární opatření </w:t>
            </w:r>
            <w:proofErr w:type="gramStart"/>
            <w:r w:rsidRPr="004B49DF">
              <w:rPr>
                <w:rFonts w:ascii="Times New Roman" w:hAnsi="Times New Roman"/>
                <w:i/>
              </w:rPr>
              <w:t>k  zamezení</w:t>
            </w:r>
            <w:proofErr w:type="gramEnd"/>
            <w:r w:rsidRPr="004B49DF">
              <w:rPr>
                <w:rFonts w:ascii="Times New Roman" w:hAnsi="Times New Roman"/>
                <w:i/>
              </w:rPr>
              <w:t xml:space="preserve"> šíření a ke zdolání nebezpečné nákazy (dále jen „mimořádná veterinární opatření“). </w:t>
            </w:r>
            <w:r w:rsidRPr="004B49DF">
              <w:rPr>
                <w:rFonts w:ascii="Times New Roman" w:hAnsi="Times New Roman"/>
                <w:i/>
                <w:u w:val="single"/>
              </w:rPr>
              <w:t xml:space="preserve">Příslušná rozhodnutí orgánů ve věcech veterinární péče o vyhlášení a ukončení mimořádných veterinárních opatření </w:t>
            </w:r>
            <w:proofErr w:type="gramStart"/>
            <w:r w:rsidRPr="004B49DF">
              <w:rPr>
                <w:rFonts w:ascii="Times New Roman" w:hAnsi="Times New Roman"/>
                <w:i/>
                <w:u w:val="single"/>
              </w:rPr>
              <w:t>přiloží</w:t>
            </w:r>
            <w:proofErr w:type="gramEnd"/>
            <w:r w:rsidRPr="004B49DF">
              <w:rPr>
                <w:rFonts w:ascii="Times New Roman" w:hAnsi="Times New Roman"/>
                <w:i/>
                <w:u w:val="single"/>
              </w:rPr>
              <w:t xml:space="preserve"> k žádosti.</w:t>
            </w:r>
          </w:p>
          <w:p w14:paraId="3B7C9792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</w:p>
          <w:p w14:paraId="35CF9E7F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Žadatel stručně uvede (popíše) rozsah a charakter provedených mimořádných veterinárních opatření.</w:t>
            </w:r>
          </w:p>
          <w:p w14:paraId="79003B89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</w:p>
          <w:p w14:paraId="18F8E8F7" w14:textId="2CC3CEFD" w:rsidR="00E010E8" w:rsidRPr="004B49DF" w:rsidRDefault="00E010E8" w:rsidP="00686CC7">
            <w:pPr>
              <w:jc w:val="both"/>
              <w:rPr>
                <w:rFonts w:cs="Arial"/>
              </w:rPr>
            </w:pPr>
            <w:r w:rsidRPr="004B49DF">
              <w:rPr>
                <w:rFonts w:ascii="Times New Roman" w:hAnsi="Times New Roman"/>
                <w:i/>
              </w:rPr>
              <w:t xml:space="preserve">Dále žadatel zpracuje a předloží jako samostatnou přílohu žádosti finanční rozklad (rozvahu) zdůvodňující výši požadované náhrady uplatněné v části </w:t>
            </w:r>
            <w:proofErr w:type="gramStart"/>
            <w:r w:rsidRPr="004B49DF">
              <w:rPr>
                <w:rFonts w:ascii="Times New Roman" w:hAnsi="Times New Roman"/>
                <w:i/>
              </w:rPr>
              <w:t>B</w:t>
            </w:r>
            <w:proofErr w:type="gramEnd"/>
            <w:r w:rsidRPr="004B49DF">
              <w:rPr>
                <w:rFonts w:ascii="Times New Roman" w:hAnsi="Times New Roman"/>
                <w:i/>
              </w:rPr>
              <w:t xml:space="preserve"> a to na základě účetních dokladů, daňových dokladů (faktur), znaleckých posudků, obchodních smluv, doloženého penále apod., které budou k žádosti rovněž přiloženy </w:t>
            </w:r>
            <w:r w:rsidRPr="004B49DF">
              <w:rPr>
                <w:rFonts w:ascii="Times New Roman" w:hAnsi="Times New Roman"/>
                <w:b/>
                <w:i/>
              </w:rPr>
              <w:t xml:space="preserve">(viz. § </w:t>
            </w:r>
            <w:r w:rsidR="009C2AEE">
              <w:rPr>
                <w:rFonts w:ascii="Times New Roman" w:hAnsi="Times New Roman"/>
                <w:b/>
                <w:i/>
              </w:rPr>
              <w:t>9</w:t>
            </w:r>
            <w:r w:rsidRPr="004B49DF">
              <w:rPr>
                <w:rFonts w:ascii="Times New Roman" w:hAnsi="Times New Roman"/>
                <w:b/>
                <w:i/>
              </w:rPr>
              <w:t xml:space="preserve"> odst. 3 a 4 vyhlášky č. </w:t>
            </w:r>
            <w:r w:rsidR="009C2AEE">
              <w:rPr>
                <w:rFonts w:ascii="Times New Roman" w:hAnsi="Times New Roman"/>
                <w:b/>
                <w:i/>
              </w:rPr>
              <w:t>176</w:t>
            </w:r>
            <w:r w:rsidRPr="004B49DF">
              <w:rPr>
                <w:rFonts w:ascii="Times New Roman" w:hAnsi="Times New Roman"/>
                <w:b/>
                <w:i/>
              </w:rPr>
              <w:t>/20</w:t>
            </w:r>
            <w:r w:rsidR="009C2AEE">
              <w:rPr>
                <w:rFonts w:ascii="Times New Roman" w:hAnsi="Times New Roman"/>
                <w:b/>
                <w:i/>
              </w:rPr>
              <w:t>23</w:t>
            </w:r>
            <w:r w:rsidRPr="004B49DF">
              <w:rPr>
                <w:rFonts w:ascii="Times New Roman" w:hAnsi="Times New Roman"/>
                <w:b/>
                <w:i/>
              </w:rPr>
              <w:t xml:space="preserve"> Sb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4B49DF">
              <w:rPr>
                <w:rFonts w:ascii="Times New Roman" w:hAnsi="Times New Roman"/>
                <w:b/>
                <w:i/>
              </w:rPr>
              <w:t>)</w:t>
            </w:r>
            <w:r w:rsidRPr="004B49DF">
              <w:rPr>
                <w:rFonts w:ascii="Times New Roman" w:hAnsi="Times New Roman"/>
                <w:i/>
              </w:rPr>
              <w:t>.</w:t>
            </w:r>
          </w:p>
        </w:tc>
      </w:tr>
      <w:tr w:rsidR="00E010E8" w:rsidRPr="004B49DF" w14:paraId="166B9103" w14:textId="77777777" w:rsidTr="00686CC7">
        <w:tc>
          <w:tcPr>
            <w:tcW w:w="9780" w:type="dxa"/>
          </w:tcPr>
          <w:p w14:paraId="52FBF1D3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2679008C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0B16CCFC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04C29606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380219AE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439FF636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6AB552D3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4937675B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6D84EDD1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1FA44A03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7CB81BE5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3E1312FB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7CCC0B82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3AE282BF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1EBEB16E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14A98CD9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478D2A09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0D9286DF" w14:textId="77777777" w:rsidR="00E010E8" w:rsidRDefault="00E010E8" w:rsidP="00686CC7">
            <w:p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Přílohy:</w:t>
            </w:r>
          </w:p>
          <w:p w14:paraId="494CC631" w14:textId="77777777" w:rsidR="00E010E8" w:rsidRDefault="00E010E8" w:rsidP="00686CC7">
            <w:pPr>
              <w:jc w:val="both"/>
              <w:rPr>
                <w:rFonts w:ascii="Times New Roman" w:hAnsi="Times New Roman"/>
              </w:rPr>
            </w:pPr>
          </w:p>
          <w:p w14:paraId="215C33F3" w14:textId="77777777" w:rsidR="00E010E8" w:rsidRDefault="00E010E8" w:rsidP="00686CC7">
            <w:pPr>
              <w:jc w:val="both"/>
              <w:rPr>
                <w:rFonts w:ascii="Times New Roman" w:hAnsi="Times New Roman"/>
              </w:rPr>
            </w:pPr>
          </w:p>
          <w:p w14:paraId="6941A533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7A6E0C1" w14:textId="77777777" w:rsidR="00E010E8" w:rsidRPr="004B49DF" w:rsidRDefault="00E010E8" w:rsidP="00E010E8">
      <w:pPr>
        <w:jc w:val="both"/>
        <w:rPr>
          <w:rFonts w:cs="Arial"/>
        </w:rPr>
      </w:pPr>
    </w:p>
    <w:p w14:paraId="18091C97" w14:textId="77777777" w:rsidR="00E010E8" w:rsidRPr="004B49DF" w:rsidRDefault="00E010E8" w:rsidP="00E010E8">
      <w:pPr>
        <w:jc w:val="both"/>
        <w:rPr>
          <w:rFonts w:cs="Arial"/>
        </w:rPr>
      </w:pPr>
    </w:p>
    <w:p w14:paraId="309A837B" w14:textId="3BA2EBF1" w:rsidR="00E010E8" w:rsidRPr="0068525B" w:rsidRDefault="00E010E8" w:rsidP="00E010E8">
      <w:pPr>
        <w:rPr>
          <w:rFonts w:cs="Arial"/>
          <w:b/>
          <w:sz w:val="28"/>
          <w:szCs w:val="28"/>
        </w:rPr>
      </w:pPr>
      <w:r w:rsidRPr="0068525B">
        <w:rPr>
          <w:rFonts w:cs="Arial"/>
          <w:b/>
          <w:sz w:val="28"/>
          <w:szCs w:val="28"/>
        </w:rPr>
        <w:t xml:space="preserve">           D. Potvrzení KVS (§ </w:t>
      </w:r>
      <w:r w:rsidR="009C2AEE">
        <w:rPr>
          <w:rFonts w:cs="Arial"/>
          <w:b/>
          <w:sz w:val="28"/>
          <w:szCs w:val="28"/>
        </w:rPr>
        <w:t>9</w:t>
      </w:r>
      <w:r w:rsidRPr="0068525B">
        <w:rPr>
          <w:rFonts w:cs="Arial"/>
          <w:b/>
          <w:sz w:val="28"/>
          <w:szCs w:val="28"/>
        </w:rPr>
        <w:t xml:space="preserve"> odst. 3 písm. a) vyhl. č. </w:t>
      </w:r>
      <w:r w:rsidR="009C2AEE">
        <w:rPr>
          <w:rFonts w:cs="Arial"/>
          <w:b/>
          <w:sz w:val="28"/>
          <w:szCs w:val="28"/>
        </w:rPr>
        <w:t>176</w:t>
      </w:r>
      <w:r w:rsidRPr="0068525B">
        <w:rPr>
          <w:rFonts w:cs="Arial"/>
          <w:b/>
          <w:sz w:val="28"/>
          <w:szCs w:val="28"/>
        </w:rPr>
        <w:t>/20</w:t>
      </w:r>
      <w:r w:rsidR="009C2AEE">
        <w:rPr>
          <w:rFonts w:cs="Arial"/>
          <w:b/>
          <w:sz w:val="28"/>
          <w:szCs w:val="28"/>
        </w:rPr>
        <w:t xml:space="preserve">23 </w:t>
      </w:r>
      <w:r w:rsidRPr="0068525B">
        <w:rPr>
          <w:rFonts w:cs="Arial"/>
          <w:b/>
          <w:sz w:val="28"/>
          <w:szCs w:val="28"/>
        </w:rPr>
        <w:t>Sb.)</w:t>
      </w:r>
    </w:p>
    <w:p w14:paraId="32B2C91F" w14:textId="77777777" w:rsidR="00E010E8" w:rsidRPr="004B49DF" w:rsidRDefault="00E010E8" w:rsidP="00E010E8">
      <w:pPr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010E8" w:rsidRPr="004B49DF" w14:paraId="4A084DC7" w14:textId="77777777" w:rsidTr="00686CC7">
        <w:tc>
          <w:tcPr>
            <w:tcW w:w="9780" w:type="dxa"/>
          </w:tcPr>
          <w:p w14:paraId="0FDA7006" w14:textId="79C50A0F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Vyjádření KVS ke skutečnostem o rozsahu a charakteru provedených mimořádných veterinárních opatření uvedeným žadatelem a o tom</w:t>
            </w:r>
            <w:r w:rsidR="00F05137">
              <w:rPr>
                <w:rFonts w:ascii="Times New Roman" w:hAnsi="Times New Roman"/>
                <w:i/>
              </w:rPr>
              <w:t>,</w:t>
            </w:r>
            <w:r w:rsidRPr="004B49DF">
              <w:rPr>
                <w:rFonts w:ascii="Times New Roman" w:hAnsi="Times New Roman"/>
                <w:i/>
              </w:rPr>
              <w:t xml:space="preserve"> zda byly náklady účelně vynaloženy a jejich výše je přiměřená.</w:t>
            </w:r>
          </w:p>
        </w:tc>
      </w:tr>
      <w:tr w:rsidR="00E010E8" w:rsidRPr="004B49DF" w14:paraId="2BA42150" w14:textId="77777777" w:rsidTr="00686CC7">
        <w:tc>
          <w:tcPr>
            <w:tcW w:w="9780" w:type="dxa"/>
          </w:tcPr>
          <w:p w14:paraId="3B9C9C97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023029C5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0CBF2709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1C494E27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4347FC62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3BAA1E78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085FC21B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5CA6377C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6FAB7A4B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207F7ED1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3E6F58">
              <w:rPr>
                <w:rFonts w:ascii="Times New Roman" w:hAnsi="Times New Roman"/>
              </w:rPr>
              <w:t xml:space="preserve">                  </w:t>
            </w:r>
            <w:r w:rsidRPr="004B49DF">
              <w:rPr>
                <w:rFonts w:ascii="Times New Roman" w:hAnsi="Times New Roman"/>
              </w:rPr>
              <w:t xml:space="preserve">  Razítko, jmenovka a podpis</w:t>
            </w:r>
          </w:p>
          <w:p w14:paraId="5630DD3C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</w:p>
        </w:tc>
      </w:tr>
      <w:tr w:rsidR="00E010E8" w:rsidRPr="004B49DF" w14:paraId="33FC1B18" w14:textId="77777777" w:rsidTr="00686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0" w:type="dxa"/>
          </w:tcPr>
          <w:p w14:paraId="529EBDB9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 </w:t>
            </w:r>
          </w:p>
          <w:p w14:paraId="2EE13CDF" w14:textId="77777777" w:rsidR="00E010E8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Datum ………………                  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="003E6F58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4B49DF">
              <w:rPr>
                <w:rFonts w:ascii="Times New Roman" w:hAnsi="Times New Roman"/>
                <w:b/>
              </w:rPr>
              <w:t xml:space="preserve">  Razítko, podpis žadatele …………………</w:t>
            </w:r>
            <w:proofErr w:type="gramStart"/>
            <w:r w:rsidRPr="004B49DF">
              <w:rPr>
                <w:rFonts w:ascii="Times New Roman" w:hAnsi="Times New Roman"/>
                <w:b/>
              </w:rPr>
              <w:t>…….</w:t>
            </w:r>
            <w:proofErr w:type="gramEnd"/>
            <w:r w:rsidRPr="004B49DF">
              <w:rPr>
                <w:rFonts w:ascii="Times New Roman" w:hAnsi="Times New Roman"/>
                <w:b/>
              </w:rPr>
              <w:t>.</w:t>
            </w:r>
          </w:p>
          <w:p w14:paraId="11E9089D" w14:textId="77777777" w:rsidR="003E6F58" w:rsidRPr="004B49DF" w:rsidRDefault="003E6F5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9A83A10" w14:textId="77777777" w:rsidR="00E010E8" w:rsidRPr="004B49DF" w:rsidRDefault="00E010E8" w:rsidP="00E010E8">
      <w:pPr>
        <w:rPr>
          <w:rFonts w:cs="Arial"/>
        </w:rPr>
      </w:pPr>
    </w:p>
    <w:p w14:paraId="75C8698D" w14:textId="77777777" w:rsidR="00E010E8" w:rsidRDefault="00E010E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24863C16" w14:textId="77777777" w:rsidR="00E010E8" w:rsidRDefault="00E010E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4CBBE731" w14:textId="77777777" w:rsidR="00E010E8" w:rsidRDefault="00E010E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5FA11C6A" w14:textId="77777777" w:rsidR="003E6F58" w:rsidRDefault="003E6F5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42CBF1A3" w14:textId="77777777" w:rsidR="003E6F58" w:rsidRDefault="003E6F5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2501DFF8" w14:textId="77777777" w:rsidR="004550DC" w:rsidRDefault="004550DC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53F9FA32" w14:textId="77777777" w:rsidR="00E010E8" w:rsidRPr="004550DC" w:rsidRDefault="00E010E8" w:rsidP="00E010E8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>Vybraná ustanovení zákona č. 166/1999 Sb.,</w:t>
      </w:r>
      <w:r w:rsidRPr="004550DC">
        <w:rPr>
          <w:rFonts w:cs="Arial"/>
          <w:b/>
          <w:sz w:val="20"/>
          <w:szCs w:val="20"/>
        </w:rPr>
        <w:t xml:space="preserve"> 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>o veterinární péči a o změně některých souvisejících zákonů</w:t>
      </w:r>
    </w:p>
    <w:p w14:paraId="3800267B" w14:textId="77777777" w:rsidR="00E010E8" w:rsidRPr="004550DC" w:rsidRDefault="00E010E8" w:rsidP="00E010E8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 xml:space="preserve"> (veterinární zákon), ve znění pozdějších předpisů (k </w:t>
      </w:r>
      <w:r w:rsidR="00376B7F" w:rsidRPr="004550DC">
        <w:rPr>
          <w:rFonts w:ascii="Times New Roman" w:hAnsi="Times New Roman"/>
          <w:b/>
          <w:snapToGrid w:val="0"/>
          <w:sz w:val="20"/>
          <w:szCs w:val="20"/>
        </w:rPr>
        <w:t>1. 10.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 xml:space="preserve"> 202</w:t>
      </w:r>
      <w:r w:rsidR="00376B7F" w:rsidRPr="004550DC">
        <w:rPr>
          <w:rFonts w:ascii="Times New Roman" w:hAnsi="Times New Roman"/>
          <w:b/>
          <w:snapToGrid w:val="0"/>
          <w:sz w:val="20"/>
          <w:szCs w:val="20"/>
        </w:rPr>
        <w:t>2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>)</w:t>
      </w:r>
    </w:p>
    <w:p w14:paraId="78D1201C" w14:textId="77777777" w:rsidR="00E010E8" w:rsidRPr="004550DC" w:rsidRDefault="00E010E8" w:rsidP="00E010E8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>HLAVA IX NÁHRADA NÁKLADŮ, ZTRÁT VZNIKLÝCH V SOUVISLOSTI S NEBEZPEČNÝMI NÁKAZAMI</w:t>
      </w:r>
    </w:p>
    <w:p w14:paraId="09C9D3CD" w14:textId="77777777" w:rsidR="00E010E8" w:rsidRDefault="00E010E8" w:rsidP="00E010E8"/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010E8" w:rsidRPr="005050AB" w14:paraId="48028DAC" w14:textId="77777777" w:rsidTr="00686CC7">
        <w:tc>
          <w:tcPr>
            <w:tcW w:w="10065" w:type="dxa"/>
            <w:shd w:val="clear" w:color="auto" w:fill="auto"/>
          </w:tcPr>
          <w:p w14:paraId="1ECF1C3E" w14:textId="77777777" w:rsidR="00E010E8" w:rsidRPr="00F24AFF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F24AFF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 </w:t>
            </w:r>
          </w:p>
          <w:p w14:paraId="0A7B35EB" w14:textId="77777777" w:rsidR="00E010E8" w:rsidRPr="00F24AFF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33D01F1C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(1) Chovateli se poskytne náhrada nákladů a ztrát, které vznikly v důsledku provádění mimořádných veterinárních opatření nařízených  k tlumení některé z nebezpečných nákaz a nemocí přenosných ze zvířat na člověka, uvedených v </w:t>
            </w:r>
            <w:hyperlink r:id="rId7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anebo při nálezu původce této nákazy nebo nemoci, a to za podmínky, že tato neprodleně uplatňovaná opatření zahrnují nejméně izolaci zvířat v hospodářství a zákaz jejich přemísťování od doby vzniku podezření z výskytu nákazy a po potvrzení jejího výskytu. </w:t>
            </w:r>
          </w:p>
          <w:p w14:paraId="52464B7D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DCADDD6" w14:textId="77777777" w:rsid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>(2) Náhrada podle odstavce 1 zahrnuje náhradu za</w:t>
            </w:r>
          </w:p>
          <w:p w14:paraId="1AAD5C5F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7BD6548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a) náklady na utracení nebo porážku nemocných a podezřelých zvířat vnímavých druhů a za neškodné odstranění jejich </w:t>
            </w:r>
            <w:proofErr w:type="gramStart"/>
            <w:r w:rsidRPr="00F24AFF">
              <w:rPr>
                <w:rFonts w:ascii="Times New Roman" w:hAnsi="Times New Roman"/>
                <w:sz w:val="18"/>
                <w:szCs w:val="18"/>
              </w:rPr>
              <w:t xml:space="preserve">kadáverů;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v odůvodněných případech se poskytne i náhrada za neškodné odstranění jejich produktů, </w:t>
            </w:r>
          </w:p>
          <w:p w14:paraId="07E33A8D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utracené nebo poražené zvíře, </w:t>
            </w:r>
          </w:p>
          <w:p w14:paraId="3349D9F6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c) očistu, dezinfekci, dezinsekci a deratizaci hospodářství a jeho zařízení (vybavení), </w:t>
            </w:r>
          </w:p>
          <w:p w14:paraId="333B88B0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d) nařízené očkování,  </w:t>
            </w:r>
          </w:p>
          <w:p w14:paraId="0DF78502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e) dodržování opatření v ochranných pásmech, pásmech dozoru a dalších pásmech s omezením,  </w:t>
            </w:r>
          </w:p>
          <w:p w14:paraId="6BB652A0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f) dodržování opatření ve stanovené pozorovací době před ukončením mimořádných veterinárních opatření a opětovným zástavem zvířat do hospodářství. </w:t>
            </w:r>
          </w:p>
          <w:p w14:paraId="4C8CA71B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F38EB3" w14:textId="77777777" w:rsid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(3) Jde-li o nákazu nebo nemoc přenosnou ze zvířat na člověka, které jsou uvedeny v nařízení Evropského parlamentu a Rady (EU) </w:t>
            </w:r>
            <w:hyperlink r:id="rId8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2021/690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poskytuje se také náhrada  </w:t>
            </w:r>
          </w:p>
          <w:p w14:paraId="7CB64556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78EEC0D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a) za zničení kontaminovaných krmiv a kontaminovaného zařízení hospodářství, které nemůže být dezinfikováno v souladu s odstavcem 2 písm. c),  </w:t>
            </w:r>
          </w:p>
          <w:p w14:paraId="410299A5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za prokázané ztráty způsobené výpadkem produkce hospodářského zvířete v době provádění nařízených mimořádných veterinárních opatření a v souvislosti s nimi. </w:t>
            </w:r>
          </w:p>
          <w:p w14:paraId="1BCD3093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9CD44E1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(4) Jde-li o nebezpečnou nákazu včel, poskytuje se také náhrada za včelařské zařízení, pomůcky, úly a jejich vybavení, zlikvidované nebo znehodnocené na základě nařízených mimořádných veterinárních opatření. </w:t>
            </w:r>
          </w:p>
          <w:p w14:paraId="42D83E89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CE3DC97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(5) Náhrada podle odstavce 1 se neposkytne, jestliže chovatel nesplnil schválený program ozdravování zvířat podle </w:t>
            </w:r>
            <w:hyperlink r:id="rId9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§ 5 odst. 3 písm. c)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</w:rPr>
              <w:t xml:space="preserve">, povinnost uvědomit krajskou veterinární správu o podezření z výskytu nebezpečné nákazy nebo nemoci přenosné ze zvířat </w:t>
            </w:r>
            <w:r w:rsidR="00376B7F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na člověka, jinou závažnou povinnost uloženou mu tímto zákonem k předcházení vzniku, zamezení šíření a tlumení nebezpečných nákaz nebo nemocí přenosných ze zvířat na člověka, anebo nařízená opatření k tlumení nákaz. </w:t>
            </w:r>
          </w:p>
          <w:p w14:paraId="4C92905B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B8C482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(6) Náhrada podle odstavce 1 se </w:t>
            </w:r>
            <w:proofErr w:type="gramStart"/>
            <w:r w:rsidRPr="00F24AFF">
              <w:rPr>
                <w:rFonts w:ascii="Times New Roman" w:hAnsi="Times New Roman"/>
                <w:sz w:val="18"/>
                <w:szCs w:val="18"/>
              </w:rPr>
              <w:t>sníží</w:t>
            </w:r>
            <w:proofErr w:type="gramEnd"/>
            <w:r w:rsidRPr="00F24AFF">
              <w:rPr>
                <w:rFonts w:ascii="Times New Roman" w:hAnsi="Times New Roman"/>
                <w:sz w:val="18"/>
                <w:szCs w:val="18"/>
              </w:rPr>
              <w:t xml:space="preserve"> o 10 %, pokud </w:t>
            </w:r>
          </w:p>
          <w:p w14:paraId="245773B7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FEE7B5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>a) chovatel nezabezpečil provedení stanovených vyšetření, zdravotních zkoušek a povinných preventivních a diagnostických úkonů</w:t>
            </w:r>
            <w:r w:rsidR="00376B7F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v rámci veterinární kontroly zdraví, kontroly dědičnosti zdraví a kontroly pohody zvířat, nebo  </w:t>
            </w:r>
          </w:p>
          <w:p w14:paraId="530BD562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chovatel nesplnil povinnosti chovatele týkající se označování a evidence zvířat podle plemenářského zákona. </w:t>
            </w:r>
          </w:p>
          <w:p w14:paraId="0805E726" w14:textId="77777777" w:rsidR="00E010E8" w:rsidRPr="00F24AFF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F24AFF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6581486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67a </w:t>
            </w:r>
          </w:p>
          <w:p w14:paraId="2BC3D96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13784EE3" w14:textId="77777777" w:rsidR="00376B7F" w:rsidRPr="00376B7F" w:rsidRDefault="00E010E8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  <w:r w:rsidR="00376B7F" w:rsidRPr="00376B7F">
              <w:rPr>
                <w:rFonts w:ascii="Times New Roman" w:hAnsi="Times New Roman"/>
                <w:sz w:val="18"/>
                <w:szCs w:val="18"/>
              </w:rPr>
              <w:t xml:space="preserve">(1) Uživateli honitby se poskytne náhrada nákladů a ztrát, které vznikly v důsledku provádění mimořádných veterinárních opatření nařízených k tlumení některé z nebezpečných nákaz a nemocí přenosných ze zvířat na člověka, uvedených v </w:t>
            </w:r>
            <w:hyperlink r:id="rId10" w:history="1">
              <w:r w:rsidR="00376B7F" w:rsidRPr="00376B7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="00376B7F" w:rsidRPr="00376B7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anebo při nálezu původce této nákazy nebo nemoci, a to za podmínky, že tato neprodleně uplatňovaná opatření zahrnují nejméně zajištění odběru vzorků nebo sběr kadáverů volně žijících živočichů. </w:t>
            </w:r>
          </w:p>
          <w:p w14:paraId="097727B8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3B7BB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Náhrada podle odstavce 1 zahrnuje náhradu za </w:t>
            </w:r>
          </w:p>
          <w:p w14:paraId="7406B67B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0938F0F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ulovenou nebo utracenou volně žijící zvěř,  </w:t>
            </w:r>
          </w:p>
          <w:p w14:paraId="77E40E62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očistu a dezinfekci </w:t>
            </w:r>
          </w:p>
          <w:p w14:paraId="0308C0F0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1. dopravního prostředku sloužícího k přepravě uhynulých, ulovených nebo utracených volně žijících živočichů, </w:t>
            </w:r>
          </w:p>
          <w:p w14:paraId="01DE6A11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2. místa nálezu kadáveru uhynulého volně žijícího živočicha, nebo </w:t>
            </w:r>
          </w:p>
          <w:p w14:paraId="4C97CE7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3. zařízení pro uchovávání a odběr vzorků od uhynulých, ulovených nebo utracených volně žijících živočichů, </w:t>
            </w:r>
          </w:p>
          <w:p w14:paraId="76D89638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c) zřízení kafilerního boxu, </w:t>
            </w:r>
          </w:p>
          <w:p w14:paraId="6E07E996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d) dodržování opatření v ochranných pásmech, pásmech dozoru a dalších pásmech s omezením. </w:t>
            </w:r>
          </w:p>
          <w:p w14:paraId="40991A73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C988A7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(3) Náhrada podle odstavce 1 se neposkytne, jestliže uživatel honitby nezajistil nařízený odběr vzorků, neprovedl nařízený sběr kadáverů volně žijících živočichů, nesplnil povinnost uvědomit krajskou veterinární správu o podezření z výskytu nebezpečné nákazy nebo nemoci přenosné ze zvířat na člověka, jinou závažnou povinnost uloženou mu tímto zákonem k předcházení vzniku, zamezení šíření a tlumení nebezpečných nákaz nebo nemocí přenosných ze zvířat na člověka, anebo nařízená opatření k tlumení nákaz. </w:t>
            </w:r>
          </w:p>
          <w:p w14:paraId="1304C529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90C65C6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lastRenderedPageBreak/>
              <w:tab/>
              <w:t xml:space="preserve">(4) Náhrada podle odstavce 1 se </w:t>
            </w:r>
            <w:proofErr w:type="gramStart"/>
            <w:r w:rsidRPr="00376B7F">
              <w:rPr>
                <w:rFonts w:ascii="Times New Roman" w:hAnsi="Times New Roman"/>
                <w:sz w:val="18"/>
                <w:szCs w:val="18"/>
              </w:rPr>
              <w:t>sníží</w:t>
            </w:r>
            <w:proofErr w:type="gramEnd"/>
            <w:r w:rsidRPr="00376B7F">
              <w:rPr>
                <w:rFonts w:ascii="Times New Roman" w:hAnsi="Times New Roman"/>
                <w:sz w:val="18"/>
                <w:szCs w:val="18"/>
              </w:rPr>
              <w:t xml:space="preserve"> o 10 %, pokud uživatel honitby nezabezpečil provedení stanovených povinných preventivních a diagnostických úkonů v rámci veterinární kontroly zdraví volně žijící zvěře. </w:t>
            </w:r>
          </w:p>
          <w:p w14:paraId="2BA93965" w14:textId="77777777" w:rsidR="00E010E8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67b </w:t>
            </w:r>
          </w:p>
          <w:p w14:paraId="160B90B7" w14:textId="77777777" w:rsidR="00036441" w:rsidRPr="005050AB" w:rsidRDefault="00036441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54BB78B9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             (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1) Osobě obhospodařující zemědělskou půdu se poskytne náhrada nákladů a ztrát, které vznikly v důsledku provádění mimořádných veterinárních opatření nařízených k tlumení některé z nebezpečných nákaz a nemocí přenosných ze zvířat na člověka, uvedených v </w:t>
            </w:r>
            <w:hyperlink r:id="rId11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jde-li o výskyt této nákazy nebo nemoci u volně žijících živočichů, anebo při nálezu původce této nákazy nebo nemoci, a to za podmínky, že tato neprodleně uplatňovaná opatření zahrnují nejméně omezení, zákaz sklizně nebo nařízení změny agrotechnických postupů. </w:t>
            </w:r>
          </w:p>
          <w:p w14:paraId="37132C8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5A0BA71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Náhrada podle odstavce 1 zahrnuje náhradu za </w:t>
            </w:r>
          </w:p>
          <w:p w14:paraId="321D7B1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08B6F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zemědělské plodiny a porosty na zemědělské půdě, na které se vztahují mimořádná veterinární opatření,  </w:t>
            </w:r>
          </w:p>
          <w:p w14:paraId="595FFABE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dodržování opatření v ochranných pásmech, pásmech dozoru a dalších pásmech s omezením. </w:t>
            </w:r>
          </w:p>
          <w:p w14:paraId="52234322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D34FB6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(3) Náhrada podle odstavce 1 se neposkytne, jestliže osoba obhospodařující zemědělskou půdu nesplnila nařízená opatření </w:t>
            </w:r>
            <w:r w:rsidR="004550DC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k tlumení nákaz. </w:t>
            </w:r>
          </w:p>
          <w:p w14:paraId="1EA5C33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583F2DD5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68 </w:t>
            </w:r>
          </w:p>
          <w:p w14:paraId="0ACE3334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238EF7CE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(1) Náhrada podle </w:t>
            </w:r>
            <w:hyperlink r:id="rId12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3" w:history="1">
              <w:proofErr w:type="gramStart"/>
              <w:r w:rsidRPr="00376B7F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14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se poskytuje ve výši prokázaných účelně vynaložených nákladů a způsobených ztrát. </w:t>
            </w:r>
          </w:p>
          <w:p w14:paraId="3EC5703B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76F4B78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Jde-li o náhradu za utracené nebo poražené zvíře anebo ulovenou nebo utracenou volně žijící zvěř, poskytuje se ve výši obvyklé ceny zdravého zvířete téhož druhu a kategorie v místě a době vzniku škody, snížené </w:t>
            </w:r>
          </w:p>
          <w:p w14:paraId="43AF11B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E483CA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o to, co bylo chovateli poskytnuto za zužitkovatelné části těla zvířete a zužitkovatelné produkty, </w:t>
            </w:r>
          </w:p>
          <w:p w14:paraId="244BA6F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o 20 % obvyklé ceny zvířete, bylo-li zvíře utraceno nebo poraženo v důsledku nebezpečné nákazy, jestliže chovatel nevyužil možnosti preventivního očkování, pro které byla schválena očkovací látka. </w:t>
            </w:r>
          </w:p>
          <w:p w14:paraId="0551127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123E5D0A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7D83FB22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69 </w:t>
            </w:r>
          </w:p>
          <w:p w14:paraId="4B463186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5EE6CA5A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              (1) Osobám, které pro nařízená opatření k tlumení nákaz nemohly dočasně vykonávat svou obvyklou pracovní nebo jinou výdělečnou činnost anebo ji mohly vykonávat jen v omezeném rozsahu, náleží náhrada ušlého výdělku, pokud jim tato náhrada nepřísluší od zaměstnavatele, anebo náhrada ušlého zisku. </w:t>
            </w:r>
          </w:p>
          <w:p w14:paraId="56EDD561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D1FDFA6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>(2) Osobám, které byly nuceny zdržovat se z důvodu uvedeného v odstavci 1 mimo své bydliště, náleží náhrada zvýšených nákladů na přechodné ubytování a stravování podle zvláštních právních předpisů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D3D558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AC7C7E" w14:textId="77777777" w:rsidR="00E010E8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(3) Ustanovení odstavců 1 a 2 se nevztahují na osoby, kterým byla poskytnuta náhrada podle </w:t>
            </w:r>
            <w:hyperlink r:id="rId15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6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17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010E8" w:rsidRPr="0003644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6330BA59" w14:textId="77777777" w:rsidR="00036441" w:rsidRDefault="00036441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5F69DA9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70 </w:t>
            </w:r>
          </w:p>
          <w:p w14:paraId="7AF3F97E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7CB755C6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   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(1) Nestanoví-li předpisy Evropské unie jinak, poskytuje se náhrada podle </w:t>
            </w:r>
            <w:hyperlink r:id="rId18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9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0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z prostředků státního rozpočtu, a to na základě žádosti chovatele, uživatele honitby, osoby obhospodařující zemědělskou půdu nebo osoby uvedené v </w:t>
            </w:r>
            <w:hyperlink r:id="rId21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69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. Tato žádost může být podána nejdříve první den následující po dni utracení nebo poražení zvířat, a nedochází-li k utracení nebo poražení zvířat, nejdříve první den následující po ukončení nařízených opatření k tlumení nákaz, a nejpozději do 8 týdnů ode dne utracení nebo poražení zvířat, a nedochází-li k utracení nebo poražení zvířat, nejpozději do 8 týdnů ode dne skončení nařízených opatření k tlumení nákaz. Jedná-li se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o náhradu v případě nebezpečné nákazy včel, může být žádost podána nejdříve první den následující po dni utracení včel nebo včelstev, a nedochází-li k utracení včel nebo včelstev, nejdříve první den následující po oznámení nebo vyhlášení nařízených opatření k tlumení nákaz, a nejpozději do 6 měsíců ode dne utracení včel nebo včelstev, a nedochází-li k utracení včel nebo včelstev, nejpozději do 6 měsíců ode dne ukončení nařízených opatření k tlumení nákaz. K posouzení, zda jsou splněny podmínky pro poskytnutí náhrady a v jaké </w:t>
            </w:r>
            <w:proofErr w:type="gramStart"/>
            <w:r w:rsidRPr="00036441">
              <w:rPr>
                <w:rFonts w:ascii="Times New Roman" w:hAnsi="Times New Roman"/>
                <w:sz w:val="18"/>
                <w:szCs w:val="18"/>
              </w:rPr>
              <w:t>výši,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si vyžádá ministerstvo stanovisko krajské veterinární správy. Není-li žádost podána v uvedené lhůtě, nárok na náhradu zaniká. </w:t>
            </w:r>
          </w:p>
          <w:p w14:paraId="206288A3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20AADB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(2) Chovateli, uživateli honitby nebo osobě obhospodařující zemědělskou půdu může být na náhradu podle </w:t>
            </w:r>
            <w:hyperlink r:id="rId22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3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4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poskytnuta přiměřená záloha. </w:t>
            </w:r>
          </w:p>
          <w:p w14:paraId="23478501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9C62B24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(3) Prováděcí právní předpis </w:t>
            </w:r>
          </w:p>
          <w:p w14:paraId="1271CB43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8F923F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a) stanoví podrobněji postup při uplatňování náhrady podle </w:t>
            </w:r>
            <w:hyperlink r:id="rId25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6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7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a náležitosti žádosti o její poskytnutí,  </w:t>
            </w:r>
          </w:p>
          <w:p w14:paraId="48EA4A9C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b) může stanovit při výskytu kterých dalších, zejména exotických nákaz, popřípadě i nemocí přenosných ze zvířat na člověka se poskytuje náhrada a v jakém rozsahu. </w:t>
            </w:r>
          </w:p>
          <w:p w14:paraId="5F3D26B3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2501E7DD" w14:textId="77777777" w:rsidR="00E010E8" w:rsidRPr="004B49DF" w:rsidRDefault="00E010E8" w:rsidP="00E010E8">
      <w:pPr>
        <w:jc w:val="right"/>
        <w:rPr>
          <w:rFonts w:ascii="Times New Roman" w:hAnsi="Times New Roman"/>
          <w:sz w:val="16"/>
        </w:rPr>
      </w:pPr>
    </w:p>
    <w:p w14:paraId="5528BDBC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1703B4D5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043D1990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370A560C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2293CEB2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1B6D4F51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4B88A94C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54D39E67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5570AE6F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5EE0AA12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6BE954E5" w14:textId="77777777" w:rsidR="00E010E8" w:rsidRPr="004B49DF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 xml:space="preserve">Příloha č. </w:t>
      </w:r>
      <w:r w:rsidR="00036441">
        <w:rPr>
          <w:rFonts w:ascii="Times New Roman" w:hAnsi="Times New Roman"/>
          <w:b/>
          <w:bCs/>
          <w:sz w:val="20"/>
        </w:rPr>
        <w:t>3</w:t>
      </w:r>
      <w:r w:rsidRPr="004B49DF">
        <w:rPr>
          <w:rFonts w:ascii="Times New Roman" w:hAnsi="Times New Roman"/>
          <w:b/>
          <w:bCs/>
          <w:sz w:val="20"/>
        </w:rPr>
        <w:t xml:space="preserve"> k zákonu č. 166/1999 Sb.</w:t>
      </w:r>
    </w:p>
    <w:p w14:paraId="716AC5A8" w14:textId="77777777" w:rsidR="00036441" w:rsidRDefault="00036441" w:rsidP="000364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82DB099" w14:textId="77777777" w:rsidR="00036441" w:rsidRDefault="00036441" w:rsidP="000364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036441">
        <w:rPr>
          <w:rFonts w:ascii="Times New Roman" w:hAnsi="Times New Roman"/>
          <w:b/>
          <w:bCs/>
          <w:sz w:val="18"/>
          <w:szCs w:val="18"/>
        </w:rPr>
        <w:t xml:space="preserve">SEZNAM NÁKAZ A NEMOCÍ PŘENOSNÝCH ZE ZVÍŘAT NA ČLOVĚKA PRO ÚČELY </w:t>
      </w:r>
    </w:p>
    <w:p w14:paraId="7BDCAD14" w14:textId="77777777" w:rsidR="00036441" w:rsidRPr="00036441" w:rsidRDefault="00036441" w:rsidP="000364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036441">
        <w:rPr>
          <w:rFonts w:ascii="Times New Roman" w:hAnsi="Times New Roman"/>
          <w:b/>
          <w:bCs/>
          <w:sz w:val="18"/>
          <w:szCs w:val="18"/>
        </w:rPr>
        <w:t xml:space="preserve">POSKYTOVÁNÍ </w:t>
      </w:r>
      <w:proofErr w:type="gramStart"/>
      <w:r w:rsidRPr="00036441">
        <w:rPr>
          <w:rFonts w:ascii="Times New Roman" w:hAnsi="Times New Roman"/>
          <w:b/>
          <w:bCs/>
          <w:sz w:val="18"/>
          <w:szCs w:val="18"/>
        </w:rPr>
        <w:t>NÁHRADY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441">
        <w:rPr>
          <w:rFonts w:ascii="Times New Roman" w:hAnsi="Times New Roman"/>
          <w:b/>
          <w:bCs/>
          <w:sz w:val="18"/>
          <w:szCs w:val="18"/>
        </w:rPr>
        <w:t xml:space="preserve"> NÁKLADŮ</w:t>
      </w:r>
      <w:proofErr w:type="gramEnd"/>
      <w:r w:rsidRPr="00036441">
        <w:rPr>
          <w:rFonts w:ascii="Times New Roman" w:hAnsi="Times New Roman"/>
          <w:b/>
          <w:bCs/>
          <w:sz w:val="18"/>
          <w:szCs w:val="18"/>
        </w:rPr>
        <w:t xml:space="preserve"> A ZTRÁT </w:t>
      </w:r>
    </w:p>
    <w:tbl>
      <w:tblPr>
        <w:tblW w:w="103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78"/>
      </w:tblGrid>
      <w:tr w:rsidR="00E010E8" w:rsidRPr="004B49DF" w14:paraId="433A84B8" w14:textId="77777777" w:rsidTr="00686CC7">
        <w:tc>
          <w:tcPr>
            <w:tcW w:w="5103" w:type="dxa"/>
          </w:tcPr>
          <w:p w14:paraId="5BE8CDC0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2A37C3" w14:textId="77777777" w:rsidR="00E010E8" w:rsidRPr="004B49DF" w:rsidRDefault="00E010E8" w:rsidP="00036441">
            <w:pPr>
              <w:ind w:left="204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a) nákazy společné více druhům zvířat:</w:t>
            </w:r>
          </w:p>
          <w:p w14:paraId="27A9F4B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1. Aujeszkyho choroba </w:t>
            </w:r>
          </w:p>
          <w:p w14:paraId="3E1E68F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2. brucelóza (Brucella abortus, Brucella melitensis, Brucella suis) </w:t>
            </w:r>
          </w:p>
          <w:p w14:paraId="2FAD02E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3. echinokokóza (hydatidóza) </w:t>
            </w:r>
          </w:p>
          <w:p w14:paraId="1B551C7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4. horečka Údolí Rift </w:t>
            </w:r>
          </w:p>
          <w:p w14:paraId="2B3255E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hydroperikarditida přežvýkavců </w:t>
            </w:r>
          </w:p>
          <w:p w14:paraId="45155F3F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japonská encefalitida </w:t>
            </w:r>
          </w:p>
          <w:p w14:paraId="5FF3CAC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katarální horečka ovcí </w:t>
            </w:r>
          </w:p>
          <w:p w14:paraId="26B80F4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8. krymsko-konžská hemoragická horečka </w:t>
            </w:r>
          </w:p>
          <w:p w14:paraId="7E2F442C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9. leptospiróza </w:t>
            </w:r>
          </w:p>
          <w:p w14:paraId="7657585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10. listerióza </w:t>
            </w:r>
          </w:p>
          <w:p w14:paraId="0FE44A3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11. mor skotu </w:t>
            </w:r>
          </w:p>
          <w:p w14:paraId="4400B0C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12. myiáza (Cochliomya hominivorax, Chrysomya bezziana) </w:t>
            </w:r>
          </w:p>
          <w:p w14:paraId="698B4325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13. Q horečka </w:t>
            </w:r>
          </w:p>
          <w:p w14:paraId="1E9BD5C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14. salmonelóza (invazivní </w:t>
            </w:r>
            <w:proofErr w:type="gramStart"/>
            <w:r w:rsidRPr="00036441">
              <w:rPr>
                <w:rFonts w:ascii="Times New Roman" w:hAnsi="Times New Roman"/>
                <w:sz w:val="18"/>
                <w:szCs w:val="18"/>
              </w:rPr>
              <w:t>sérovary - jejich</w:t>
            </w:r>
            <w:proofErr w:type="gram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původci) </w:t>
            </w:r>
          </w:p>
          <w:p w14:paraId="5B643BD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15. slintavka a kulhavka </w:t>
            </w:r>
          </w:p>
          <w:p w14:paraId="2F592C3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16. sněť slezinná </w:t>
            </w:r>
          </w:p>
          <w:p w14:paraId="0B02ADF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17. transmisivní spongiformní encefalopatie (TSE) </w:t>
            </w:r>
          </w:p>
          <w:p w14:paraId="00D806F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18. trichinelóza </w:t>
            </w:r>
          </w:p>
          <w:p w14:paraId="7A8EFFD9" w14:textId="77777777" w:rsid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19. tuberkulóza (Mycobacterium bovis, Mycobacterium suis, </w:t>
            </w:r>
          </w:p>
          <w:p w14:paraId="5AFA1FC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Mycobacterium avium, Mycobacterium tuberculosis) </w:t>
            </w:r>
          </w:p>
          <w:p w14:paraId="48A28CC8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20. tularémie </w:t>
            </w:r>
          </w:p>
          <w:p w14:paraId="1EFFACE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21. verotoxigenní Escherichia coli </w:t>
            </w:r>
          </w:p>
          <w:p w14:paraId="5199B286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22. vezikulární stomatitida </w:t>
            </w:r>
          </w:p>
          <w:p w14:paraId="1062A1E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23. vzteklina </w:t>
            </w:r>
          </w:p>
          <w:p w14:paraId="32E947D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24. západonilská horečka </w:t>
            </w:r>
          </w:p>
          <w:p w14:paraId="3A7532A2" w14:textId="77777777" w:rsidR="00E010E8" w:rsidRPr="00036441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3D24478B" w14:textId="77777777" w:rsidR="00E010E8" w:rsidRPr="004B49DF" w:rsidRDefault="00E010E8" w:rsidP="00036441">
            <w:pPr>
              <w:ind w:left="204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b) nákazy skotu:</w:t>
            </w:r>
          </w:p>
          <w:p w14:paraId="33D97F68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1. anaplasmóza skotu </w:t>
            </w:r>
          </w:p>
          <w:p w14:paraId="39F97F70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2. babesióza skotu </w:t>
            </w:r>
          </w:p>
          <w:p w14:paraId="339AD08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3. enzootická leukóza skotu </w:t>
            </w:r>
          </w:p>
          <w:p w14:paraId="553F2AB4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4. hemoragická septikémie (pasteurelóza) </w:t>
            </w:r>
          </w:p>
          <w:p w14:paraId="73561CC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hlavnička </w:t>
            </w:r>
          </w:p>
          <w:p w14:paraId="499B9D0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infekční rinotracheitida skotu (IBR, IBR/IPV) </w:t>
            </w:r>
          </w:p>
          <w:p w14:paraId="71E48E3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nodulární dermatitida skotu </w:t>
            </w:r>
          </w:p>
          <w:p w14:paraId="6831421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8. plicní nákaza skotu </w:t>
            </w:r>
          </w:p>
          <w:p w14:paraId="44C1C32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9. theilerióza </w:t>
            </w:r>
          </w:p>
          <w:p w14:paraId="5869661F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10. trichomonáza </w:t>
            </w:r>
          </w:p>
          <w:p w14:paraId="5E7F85C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11. trypanosomiáza (přenášená mouchou tse-tse) </w:t>
            </w:r>
          </w:p>
          <w:p w14:paraId="5D3B3CC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12. venerická kampylobakterióza skotu </w:t>
            </w:r>
          </w:p>
          <w:p w14:paraId="4497FF01" w14:textId="77777777" w:rsidR="00E010E8" w:rsidRPr="004B49DF" w:rsidRDefault="00E010E8" w:rsidP="002D1BF2">
            <w:pPr>
              <w:ind w:left="204"/>
              <w:rPr>
                <w:rFonts w:ascii="Times New Roman" w:hAnsi="Times New Roman"/>
                <w:sz w:val="18"/>
                <w:szCs w:val="18"/>
              </w:rPr>
            </w:pPr>
          </w:p>
          <w:p w14:paraId="161E993D" w14:textId="77777777" w:rsidR="00E010E8" w:rsidRPr="004B49DF" w:rsidRDefault="00E010E8" w:rsidP="002D1BF2">
            <w:pPr>
              <w:ind w:left="204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c) nákazy ovcí a koz:</w:t>
            </w:r>
          </w:p>
          <w:p w14:paraId="2EE984C4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1. enzootické zmetání ovcí (chlamydióza ovcí) </w:t>
            </w:r>
          </w:p>
          <w:p w14:paraId="4F97113E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2. epididymitida beranů (Brucella ovis) </w:t>
            </w:r>
          </w:p>
          <w:p w14:paraId="717D60A5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3. klusavka </w:t>
            </w:r>
          </w:p>
          <w:p w14:paraId="71F1941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4. mor malých přežvýkavců </w:t>
            </w:r>
          </w:p>
          <w:p w14:paraId="5BCA79B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nakažlivá agalakcie </w:t>
            </w:r>
          </w:p>
          <w:p w14:paraId="01AD239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nakažlivá pleuropneumonie koz </w:t>
            </w:r>
          </w:p>
          <w:p w14:paraId="6A3B798C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nemoc Nairobi </w:t>
            </w:r>
          </w:p>
          <w:p w14:paraId="06B2EF52" w14:textId="77777777" w:rsidR="00E010E8" w:rsidRPr="004B49DF" w:rsidRDefault="00036441" w:rsidP="002D1BF2">
            <w:pPr>
              <w:ind w:left="204"/>
              <w:rPr>
                <w:rFonts w:ascii="Times New Roman" w:hAnsi="Times New Roman"/>
                <w:b/>
                <w:bCs/>
                <w:sz w:val="20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8. neštovice ovcí a neštovice koz</w:t>
            </w:r>
            <w:r w:rsidRPr="004B49D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5278" w:type="dxa"/>
          </w:tcPr>
          <w:p w14:paraId="1993BFC9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54312ED3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d) nákazy koní:</w:t>
            </w:r>
          </w:p>
          <w:p w14:paraId="7DDE465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1. encefalomyelitida koní (východní) </w:t>
            </w:r>
          </w:p>
          <w:p w14:paraId="533C805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2. encefalomyelitida koní (západní) </w:t>
            </w:r>
          </w:p>
          <w:p w14:paraId="53139D09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3. hřebčí nákaza </w:t>
            </w:r>
          </w:p>
          <w:p w14:paraId="327C348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4. infekční anémie koní (nakažlivá chudokrevnost koní) </w:t>
            </w:r>
          </w:p>
          <w:p w14:paraId="61F87CE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infekční arteritida koní </w:t>
            </w:r>
          </w:p>
          <w:p w14:paraId="14DCA3E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mor koní </w:t>
            </w:r>
          </w:p>
          <w:p w14:paraId="6F88A3A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nakažlivá metritida koní </w:t>
            </w:r>
          </w:p>
          <w:p w14:paraId="67FBAD49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8. piroplasmóza koní </w:t>
            </w:r>
          </w:p>
          <w:p w14:paraId="3D33C58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9. Surra (Trypanosoma evansi) </w:t>
            </w:r>
          </w:p>
          <w:p w14:paraId="062D9720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10. venezuelská encefalomyelitida koní </w:t>
            </w:r>
          </w:p>
          <w:p w14:paraId="1E0B5A4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11. vozhřivka </w:t>
            </w:r>
          </w:p>
          <w:p w14:paraId="349228DC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66365111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e) nákazy prasat:</w:t>
            </w:r>
          </w:p>
          <w:p w14:paraId="4CD0EE83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1. africký mor prasat </w:t>
            </w:r>
          </w:p>
          <w:p w14:paraId="065B02AB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2. encefalitida způsobená virem Nipah </w:t>
            </w:r>
          </w:p>
          <w:p w14:paraId="6C81FCE3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3. klasický mor prasat </w:t>
            </w:r>
          </w:p>
          <w:p w14:paraId="51CF7518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4. reprodukční a respirační syndrom prasat </w:t>
            </w:r>
          </w:p>
          <w:p w14:paraId="1ECBF176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5. vezikulární choroba prasat </w:t>
            </w:r>
          </w:p>
          <w:p w14:paraId="10FB0A3F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6. virová gastroenteritida (transmisivní gastroenteritida prasat) </w:t>
            </w:r>
          </w:p>
          <w:p w14:paraId="09C4C637" w14:textId="77777777" w:rsidR="00E010E8" w:rsidRDefault="002D1BF2" w:rsidP="002D1BF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7. prasečí epidemická diarhoe </w:t>
            </w:r>
          </w:p>
          <w:p w14:paraId="5CF4EFB7" w14:textId="77777777" w:rsidR="002D1BF2" w:rsidRPr="002D1BF2" w:rsidRDefault="002D1BF2" w:rsidP="002D1BF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3B9D211D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) nákazy drůbeže:</w:t>
            </w:r>
          </w:p>
          <w:p w14:paraId="160C2304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1. aviární influenza (vysoce patogenní a nízkopatogenní) </w:t>
            </w:r>
          </w:p>
          <w:p w14:paraId="6AA7FCE2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2. cholera drůbeže </w:t>
            </w:r>
          </w:p>
          <w:p w14:paraId="499D5F4A" w14:textId="77777777" w:rsid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2D1BF2">
              <w:rPr>
                <w:rFonts w:ascii="Times New Roman" w:hAnsi="Times New Roman"/>
                <w:sz w:val="18"/>
                <w:szCs w:val="18"/>
              </w:rPr>
              <w:t>mykoplasmóza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BF2">
              <w:rPr>
                <w:rFonts w:ascii="Times New Roman" w:hAnsi="Times New Roman"/>
                <w:sz w:val="18"/>
                <w:szCs w:val="18"/>
              </w:rPr>
              <w:t>drůbeže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BF2">
              <w:rPr>
                <w:rFonts w:ascii="Times New Roman" w:hAnsi="Times New Roman"/>
                <w:sz w:val="18"/>
                <w:szCs w:val="18"/>
              </w:rPr>
              <w:t xml:space="preserve">(Mycoplasma gallisepticum, </w:t>
            </w:r>
          </w:p>
          <w:p w14:paraId="355D7705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2D1BF2">
              <w:rPr>
                <w:rFonts w:ascii="Times New Roman" w:hAnsi="Times New Roman"/>
                <w:sz w:val="18"/>
                <w:szCs w:val="18"/>
              </w:rPr>
              <w:t xml:space="preserve">Mycoplasma synoviae) </w:t>
            </w:r>
          </w:p>
          <w:p w14:paraId="5DABCC30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4. newcastleská choroba </w:t>
            </w:r>
          </w:p>
          <w:p w14:paraId="22C53152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5. pulorová nákaza (Salmonella pullorum) </w:t>
            </w:r>
          </w:p>
          <w:p w14:paraId="0201CF24" w14:textId="77777777" w:rsid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6. tyf drůbeže </w:t>
            </w:r>
          </w:p>
          <w:p w14:paraId="1A743BF9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2D7328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g) nákazy včel:</w:t>
            </w:r>
          </w:p>
          <w:p w14:paraId="02A7C31D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1. hniloba včelího plodu (evropská hniloba včelího plodu) </w:t>
            </w:r>
          </w:p>
          <w:p w14:paraId="78F4F37E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2. mor včelího plodu (americká hniloba včelího plodu) </w:t>
            </w:r>
          </w:p>
          <w:p w14:paraId="682E1F4F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3. roztoč Tropilaelaps (infestace včel roztočem Tropilaelaps) </w:t>
            </w:r>
          </w:p>
          <w:p w14:paraId="4C741841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4. roztočíková nákaza včel </w:t>
            </w:r>
          </w:p>
          <w:p w14:paraId="1CD34770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5. tumidóza (Aethina tumida) </w:t>
            </w:r>
          </w:p>
          <w:p w14:paraId="706854A6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6. varroáza včel </w:t>
            </w:r>
          </w:p>
          <w:p w14:paraId="6D8450A6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0816E353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h) nákazy ryb:</w:t>
            </w:r>
          </w:p>
          <w:p w14:paraId="711B93BB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1. epizootická nekróza krvetvorné tkáně </w:t>
            </w:r>
          </w:p>
          <w:p w14:paraId="49FF700F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2. nakažlivá chudokrevnost lososů (ISA): infekce rodu Isavirus (ISAV) s genotypem HPR s delecí </w:t>
            </w:r>
          </w:p>
          <w:p w14:paraId="677AC47E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3. herpesviróza Koi (herpesviróza kapra Koi) </w:t>
            </w:r>
          </w:p>
          <w:p w14:paraId="6BD0F5D4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4. infekční nekróza krvetvorné tkáně </w:t>
            </w:r>
          </w:p>
          <w:p w14:paraId="4A73C0F9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5. virová hemoragická septikémie </w:t>
            </w:r>
          </w:p>
          <w:p w14:paraId="55BEED24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189C725F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i) ostatní nákazy:</w:t>
            </w:r>
          </w:p>
          <w:p w14:paraId="44DC5664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epizootické hemoragické onemocnění (jelenovitých)</w:t>
            </w:r>
          </w:p>
          <w:p w14:paraId="53EB16CA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2. leishmanióza</w:t>
            </w:r>
          </w:p>
          <w:p w14:paraId="7CD622C3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3. neštovice velbloudů</w:t>
            </w:r>
          </w:p>
          <w:p w14:paraId="3E009BCF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662F8A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37025A8A" w14:textId="77777777" w:rsidR="00E010E8" w:rsidRPr="004B49DF" w:rsidRDefault="00E010E8" w:rsidP="00E010E8">
      <w:pPr>
        <w:pStyle w:val="Nadpis2"/>
        <w:ind w:left="-600" w:right="-1010"/>
        <w:jc w:val="center"/>
        <w:rPr>
          <w:b/>
          <w:snapToGrid w:val="0"/>
          <w:sz w:val="20"/>
        </w:rPr>
      </w:pPr>
    </w:p>
    <w:p w14:paraId="705835D9" w14:textId="77777777" w:rsidR="00E010E8" w:rsidRDefault="00E010E8" w:rsidP="00E010E8">
      <w:pPr>
        <w:pStyle w:val="Nadpis2"/>
        <w:ind w:left="-600" w:right="-1010"/>
        <w:jc w:val="center"/>
        <w:rPr>
          <w:b/>
          <w:snapToGrid w:val="0"/>
          <w:sz w:val="20"/>
          <w:lang w:val="cs-CZ"/>
        </w:rPr>
      </w:pPr>
    </w:p>
    <w:p w14:paraId="0316BE3F" w14:textId="77777777" w:rsidR="00E010E8" w:rsidRDefault="00E010E8" w:rsidP="00E010E8">
      <w:pPr>
        <w:rPr>
          <w:lang w:eastAsia="cs-CZ"/>
        </w:rPr>
      </w:pPr>
    </w:p>
    <w:p w14:paraId="1A8D2678" w14:textId="77777777" w:rsidR="00E010E8" w:rsidRDefault="00E010E8" w:rsidP="00E010E8">
      <w:pPr>
        <w:rPr>
          <w:lang w:eastAsia="cs-CZ"/>
        </w:rPr>
      </w:pPr>
    </w:p>
    <w:p w14:paraId="34098A2F" w14:textId="77777777" w:rsidR="00E010E8" w:rsidRDefault="00E010E8" w:rsidP="00E010E8">
      <w:pPr>
        <w:rPr>
          <w:lang w:eastAsia="cs-CZ"/>
        </w:rPr>
      </w:pPr>
    </w:p>
    <w:p w14:paraId="6D070D94" w14:textId="77777777" w:rsidR="00040E2F" w:rsidRDefault="00040E2F" w:rsidP="00E010E8">
      <w:pPr>
        <w:rPr>
          <w:lang w:eastAsia="cs-CZ"/>
        </w:rPr>
      </w:pPr>
    </w:p>
    <w:p w14:paraId="42A0E52B" w14:textId="77777777" w:rsidR="00040E2F" w:rsidRDefault="00040E2F" w:rsidP="00E010E8">
      <w:pPr>
        <w:rPr>
          <w:lang w:eastAsia="cs-CZ"/>
        </w:rPr>
      </w:pPr>
    </w:p>
    <w:p w14:paraId="31848CF2" w14:textId="77777777" w:rsidR="00040E2F" w:rsidRDefault="00040E2F" w:rsidP="00E010E8">
      <w:pPr>
        <w:rPr>
          <w:lang w:eastAsia="cs-CZ"/>
        </w:rPr>
      </w:pPr>
    </w:p>
    <w:p w14:paraId="451FF016" w14:textId="77777777" w:rsidR="00040E2F" w:rsidRDefault="00040E2F" w:rsidP="00E010E8">
      <w:pPr>
        <w:rPr>
          <w:lang w:eastAsia="cs-CZ"/>
        </w:rPr>
      </w:pPr>
    </w:p>
    <w:p w14:paraId="754A6377" w14:textId="77777777" w:rsidR="00E010E8" w:rsidRDefault="00E010E8" w:rsidP="00E010E8">
      <w:pPr>
        <w:rPr>
          <w:lang w:eastAsia="cs-CZ"/>
        </w:rPr>
      </w:pPr>
    </w:p>
    <w:p w14:paraId="41D6C683" w14:textId="77777777" w:rsidR="00E010E8" w:rsidRPr="00267AB4" w:rsidRDefault="00E010E8" w:rsidP="00E010E8">
      <w:pPr>
        <w:rPr>
          <w:lang w:eastAsia="cs-CZ"/>
        </w:rPr>
      </w:pPr>
    </w:p>
    <w:p w14:paraId="678A7A36" w14:textId="77777777" w:rsidR="00E010E8" w:rsidRPr="00D9413B" w:rsidRDefault="00E010E8" w:rsidP="00E010E8">
      <w:pPr>
        <w:rPr>
          <w:lang w:eastAsia="cs-CZ"/>
        </w:rPr>
      </w:pPr>
    </w:p>
    <w:p w14:paraId="6B78DBED" w14:textId="169A0E3F" w:rsidR="002F68B7" w:rsidRDefault="00E010E8" w:rsidP="00E010E8">
      <w:pPr>
        <w:pStyle w:val="Nadpis2"/>
        <w:ind w:left="-142" w:right="-142"/>
        <w:jc w:val="center"/>
        <w:rPr>
          <w:b/>
          <w:sz w:val="20"/>
        </w:rPr>
      </w:pPr>
      <w:r w:rsidRPr="004B49DF">
        <w:rPr>
          <w:b/>
          <w:snapToGrid w:val="0"/>
          <w:sz w:val="20"/>
        </w:rPr>
        <w:t>Vybraná ustanovení z vyhlášky č.</w:t>
      </w:r>
      <w:r w:rsidRPr="004B49DF">
        <w:t xml:space="preserve"> </w:t>
      </w:r>
      <w:r w:rsidR="00B017BB">
        <w:rPr>
          <w:b/>
          <w:sz w:val="20"/>
          <w:lang w:val="cs-CZ"/>
        </w:rPr>
        <w:t>176/2023</w:t>
      </w:r>
      <w:r w:rsidRPr="004B49DF">
        <w:rPr>
          <w:b/>
          <w:sz w:val="20"/>
        </w:rPr>
        <w:t xml:space="preserve"> Sb.,</w:t>
      </w:r>
      <w:r w:rsidRPr="004B49DF">
        <w:t xml:space="preserve"> </w:t>
      </w:r>
      <w:r w:rsidRPr="004B49DF">
        <w:rPr>
          <w:b/>
          <w:sz w:val="20"/>
        </w:rPr>
        <w:t>o zdraví zvířat a jeho ochraně</w:t>
      </w:r>
      <w:r w:rsidR="00F05137">
        <w:rPr>
          <w:b/>
          <w:sz w:val="20"/>
          <w:lang w:val="cs-CZ"/>
        </w:rPr>
        <w:t xml:space="preserve"> </w:t>
      </w:r>
      <w:r w:rsidRPr="004B49DF">
        <w:rPr>
          <w:b/>
          <w:sz w:val="20"/>
        </w:rPr>
        <w:t xml:space="preserve">a </w:t>
      </w:r>
      <w:r w:rsidR="002F68B7">
        <w:rPr>
          <w:b/>
          <w:sz w:val="20"/>
          <w:lang w:val="cs-CZ"/>
        </w:rPr>
        <w:t xml:space="preserve">o oprávnění a </w:t>
      </w:r>
      <w:r w:rsidRPr="004B49DF">
        <w:rPr>
          <w:b/>
          <w:sz w:val="20"/>
        </w:rPr>
        <w:t xml:space="preserve">odborné způsobilosti </w:t>
      </w:r>
    </w:p>
    <w:p w14:paraId="467F55AA" w14:textId="33AF69C1" w:rsidR="00E010E8" w:rsidRPr="004B49DF" w:rsidRDefault="00E010E8" w:rsidP="00E010E8">
      <w:pPr>
        <w:pStyle w:val="Nadpis2"/>
        <w:ind w:left="-142" w:right="-142"/>
        <w:jc w:val="center"/>
        <w:rPr>
          <w:b/>
          <w:sz w:val="20"/>
        </w:rPr>
      </w:pPr>
      <w:r w:rsidRPr="004B49DF">
        <w:rPr>
          <w:b/>
          <w:sz w:val="20"/>
        </w:rPr>
        <w:t>k výkonu některých odborných veterinárních činností.</w:t>
      </w:r>
    </w:p>
    <w:p w14:paraId="1E0631C1" w14:textId="77777777" w:rsidR="00E010E8" w:rsidRDefault="00E010E8" w:rsidP="00E010E8">
      <w:pPr>
        <w:jc w:val="center"/>
        <w:rPr>
          <w:rFonts w:ascii="Times New Roman" w:hAnsi="Times New Roman"/>
        </w:rPr>
      </w:pPr>
    </w:p>
    <w:p w14:paraId="6EAF682A" w14:textId="28AB1B12" w:rsidR="00E010E8" w:rsidRPr="004B49DF" w:rsidRDefault="00E010E8" w:rsidP="00E010E8">
      <w:pPr>
        <w:jc w:val="center"/>
        <w:rPr>
          <w:rFonts w:ascii="Times New Roman" w:eastAsia="Arial Unicode MS" w:hAnsi="Times New Roman"/>
        </w:rPr>
      </w:pPr>
      <w:r w:rsidRPr="004B49DF">
        <w:rPr>
          <w:rFonts w:ascii="Times New Roman" w:hAnsi="Times New Roman"/>
        </w:rPr>
        <w:t xml:space="preserve">§ </w:t>
      </w:r>
      <w:r w:rsidR="00B017BB">
        <w:rPr>
          <w:rFonts w:ascii="Times New Roman" w:hAnsi="Times New Roman"/>
        </w:rPr>
        <w:t>9</w:t>
      </w:r>
    </w:p>
    <w:p w14:paraId="5A3C1628" w14:textId="77777777" w:rsidR="00E010E8" w:rsidRPr="004B49DF" w:rsidRDefault="00E010E8" w:rsidP="00E010E8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>Žádost o poskytnutí náhrady nákladů a ztrát</w:t>
      </w:r>
    </w:p>
    <w:p w14:paraId="4E2AE2F5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sz w:val="20"/>
        </w:rPr>
        <w:t>(K § 70 odst. 3 zákona)</w:t>
      </w:r>
    </w:p>
    <w:p w14:paraId="5E51B675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7FD17E17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10E8" w:rsidRPr="009F1AAE" w14:paraId="0326D394" w14:textId="77777777" w:rsidTr="00686CC7">
        <w:tc>
          <w:tcPr>
            <w:tcW w:w="10490" w:type="dxa"/>
            <w:shd w:val="clear" w:color="auto" w:fill="auto"/>
          </w:tcPr>
          <w:p w14:paraId="22DF4586" w14:textId="77777777" w:rsid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</w:r>
          </w:p>
          <w:p w14:paraId="6A7AE13F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</w:t>
            </w:r>
            <w:r w:rsidRPr="00F74A8A">
              <w:rPr>
                <w:rFonts w:ascii="Times New Roman" w:hAnsi="Times New Roman"/>
                <w:sz w:val="18"/>
              </w:rPr>
              <w:t>(1) Žádost o poskytnutí náhrady nákladů a ztrát, vzniklých v souvislosti s nebezpečnou nákazou, se podává u Ministerstva zemědělství.</w:t>
            </w:r>
          </w:p>
          <w:p w14:paraId="0720173D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75284178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>(2) Žádost podle odstavce 1 obsahuje údaje o žadateli (jméno, popřípadě jména, příjmení, trvalý pobyt, pobyt</w:t>
            </w:r>
            <w:r w:rsidRPr="00F74A8A">
              <w:rPr>
                <w:rFonts w:ascii="Times New Roman" w:hAnsi="Times New Roman"/>
                <w:sz w:val="18"/>
                <w:vertAlign w:val="superscript"/>
              </w:rPr>
              <w:t>7)</w:t>
            </w:r>
            <w:r w:rsidRPr="00F74A8A">
              <w:rPr>
                <w:rFonts w:ascii="Times New Roman" w:hAnsi="Times New Roman"/>
                <w:sz w:val="18"/>
              </w:rPr>
              <w:t xml:space="preserve"> nebo bydliště, datum narození a číslo účtu, jde-li o fyzickou osobu, nebo obchodní firmu nebo název, sídlo, popřípadě adresu organizační složky na území České republiky, identifikační číslo, bylo-li přiděleno, daňové číslo a číslo účtu, jde-li o právnickou osobu), registrační číslo hospodářství, jde-li </w:t>
            </w:r>
            <w:r>
              <w:rPr>
                <w:rFonts w:ascii="Times New Roman" w:hAnsi="Times New Roman"/>
                <w:sz w:val="18"/>
              </w:rPr>
              <w:t xml:space="preserve">             </w:t>
            </w:r>
            <w:r w:rsidRPr="00F74A8A">
              <w:rPr>
                <w:rFonts w:ascii="Times New Roman" w:hAnsi="Times New Roman"/>
                <w:sz w:val="18"/>
              </w:rPr>
              <w:t>o chovatele, a identifikační kód honitby, jde-li o uživatele honitby.</w:t>
            </w:r>
          </w:p>
          <w:p w14:paraId="24648F48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40D98C35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 xml:space="preserve">(3) Žadatel </w:t>
            </w:r>
            <w:proofErr w:type="gramStart"/>
            <w:r w:rsidRPr="00F74A8A">
              <w:rPr>
                <w:rFonts w:ascii="Times New Roman" w:hAnsi="Times New Roman"/>
                <w:sz w:val="18"/>
              </w:rPr>
              <w:t>přiloží</w:t>
            </w:r>
            <w:proofErr w:type="gramEnd"/>
            <w:r w:rsidRPr="00F74A8A">
              <w:rPr>
                <w:rFonts w:ascii="Times New Roman" w:hAnsi="Times New Roman"/>
                <w:sz w:val="18"/>
              </w:rPr>
              <w:t xml:space="preserve"> k žádosti</w:t>
            </w:r>
          </w:p>
          <w:p w14:paraId="74E498EE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00CBCDD6" w14:textId="1D73C089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a) potvrzení krajské veterinární správy o tom, že náklady a ztráty vznikly, popřípadě že zvířata byla utracena nebo nutně poražena, volně žijící zvěř byla ulovena nebo utracena </w:t>
            </w:r>
            <w:r w:rsidR="00F05137">
              <w:rPr>
                <w:rFonts w:ascii="Times New Roman" w:hAnsi="Times New Roman"/>
                <w:sz w:val="18"/>
              </w:rPr>
              <w:t xml:space="preserve">za okolností, které zakládají nárok na náhradu nákladů a ztrát, nebo že se zemědělskými plodinami a porosty na zemědělské půdě bylo naloženo způsobem, </w:t>
            </w:r>
            <w:r w:rsidRPr="00F74A8A">
              <w:rPr>
                <w:rFonts w:ascii="Times New Roman" w:hAnsi="Times New Roman"/>
                <w:sz w:val="18"/>
              </w:rPr>
              <w:t>kter</w:t>
            </w:r>
            <w:r w:rsidR="00F05137">
              <w:rPr>
                <w:rFonts w:ascii="Times New Roman" w:hAnsi="Times New Roman"/>
                <w:sz w:val="18"/>
              </w:rPr>
              <w:t>ý</w:t>
            </w:r>
            <w:r w:rsidRPr="00F74A8A">
              <w:rPr>
                <w:rFonts w:ascii="Times New Roman" w:hAnsi="Times New Roman"/>
                <w:sz w:val="18"/>
              </w:rPr>
              <w:t xml:space="preserve"> zaklád</w:t>
            </w:r>
            <w:r w:rsidR="00F05137">
              <w:rPr>
                <w:rFonts w:ascii="Times New Roman" w:hAnsi="Times New Roman"/>
                <w:sz w:val="18"/>
              </w:rPr>
              <w:t>á</w:t>
            </w:r>
            <w:r w:rsidRPr="00F74A8A">
              <w:rPr>
                <w:rFonts w:ascii="Times New Roman" w:hAnsi="Times New Roman"/>
                <w:sz w:val="18"/>
              </w:rPr>
              <w:t xml:space="preserve"> nárok na náhradu nákladů a ztrát, a že náklady byly účelně vynaloženy, a</w:t>
            </w:r>
          </w:p>
          <w:p w14:paraId="25A44976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2AA2E89F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>b) doklady o výši účelně vynaložených nákladů a o výši způsobených ztrát, jakož i o tom, co mu bylo poskytnuto za zužitkovatelné části těla zvířete utraceného, nutně poraženého nebo nutně poraženého k diagnostickým účelům, volně žijící zvěře ulovené nebo utracené a za zemědělské plodiny a porosty na zemědělské půdě, na které se vztahují mimořádná veterinární opatření.</w:t>
            </w:r>
          </w:p>
          <w:p w14:paraId="46C2D5F2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3B966D42" w14:textId="241D91EC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 xml:space="preserve">(4) Jde-li o žádost o náhradu ušlého výdělku nebo ušlého zisku, nebo o náhradu zvýšených nákladů na přechodné ubytování a stravování, </w:t>
            </w:r>
            <w:proofErr w:type="gramStart"/>
            <w:r w:rsidRPr="00F74A8A">
              <w:rPr>
                <w:rFonts w:ascii="Times New Roman" w:hAnsi="Times New Roman"/>
                <w:sz w:val="18"/>
              </w:rPr>
              <w:t>přiloží</w:t>
            </w:r>
            <w:proofErr w:type="gramEnd"/>
            <w:r w:rsidRPr="00F74A8A">
              <w:rPr>
                <w:rFonts w:ascii="Times New Roman" w:hAnsi="Times New Roman"/>
                <w:sz w:val="18"/>
              </w:rPr>
              <w:t xml:space="preserve"> žadatel doklady o výši ztráty na výdělku nebo zisku, nebo o výši vynaložených nákladů na ubytování a stravování.</w:t>
            </w:r>
          </w:p>
          <w:p w14:paraId="14EA51F3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7C568A00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____________________ </w:t>
            </w:r>
          </w:p>
          <w:p w14:paraId="1EF92115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5676D880" w14:textId="77777777" w:rsidR="00E010E8" w:rsidRPr="009F1AAE" w:rsidRDefault="00F74A8A" w:rsidP="00F74A8A">
            <w:pPr>
              <w:ind w:left="48"/>
              <w:jc w:val="both"/>
              <w:rPr>
                <w:rFonts w:ascii="Times New Roman" w:hAnsi="Times New Roman"/>
              </w:rPr>
            </w:pPr>
            <w:r w:rsidRPr="00F74A8A">
              <w:rPr>
                <w:rFonts w:ascii="Times New Roman" w:hAnsi="Times New Roman"/>
                <w:sz w:val="18"/>
              </w:rPr>
              <w:t>7) Zákon č. 326/1999 Sb., o pobytu cizinců na území České republiky a o změně některých zákonů, ve znění pozdějších předpisů.</w:t>
            </w:r>
          </w:p>
          <w:p w14:paraId="285C9758" w14:textId="77777777" w:rsidR="00E010E8" w:rsidRPr="009F1AAE" w:rsidRDefault="00E010E8" w:rsidP="00686C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38F889F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3478E38D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1CBE7401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51750226" w14:textId="77777777" w:rsidR="00E010E8" w:rsidRPr="004B49DF" w:rsidRDefault="00E010E8" w:rsidP="00E010E8">
      <w:pPr>
        <w:jc w:val="center"/>
        <w:rPr>
          <w:rFonts w:ascii="Times New Roman" w:hAnsi="Times New Roman"/>
          <w:sz w:val="20"/>
        </w:rPr>
      </w:pPr>
    </w:p>
    <w:p w14:paraId="10E03B58" w14:textId="77777777" w:rsidR="00E010E8" w:rsidRDefault="00E010E8" w:rsidP="00E010E8">
      <w:pPr>
        <w:rPr>
          <w:rFonts w:ascii="Times New Roman" w:hAnsi="Times New Roman"/>
        </w:rPr>
      </w:pPr>
    </w:p>
    <w:p w14:paraId="05515E5D" w14:textId="77777777" w:rsidR="00E010E8" w:rsidRDefault="00E010E8" w:rsidP="00E010E8">
      <w:pPr>
        <w:rPr>
          <w:rFonts w:ascii="Times New Roman" w:hAnsi="Times New Roman"/>
        </w:rPr>
      </w:pPr>
    </w:p>
    <w:p w14:paraId="1D9DBC87" w14:textId="77777777" w:rsidR="003D6EBF" w:rsidRDefault="003D6EBF" w:rsidP="00E010E8">
      <w:pPr>
        <w:rPr>
          <w:rFonts w:ascii="Times New Roman" w:hAnsi="Times New Roman"/>
        </w:rPr>
      </w:pPr>
    </w:p>
    <w:p w14:paraId="475636FF" w14:textId="77777777" w:rsidR="003D6EBF" w:rsidRDefault="003D6EBF" w:rsidP="00E010E8">
      <w:pPr>
        <w:rPr>
          <w:rFonts w:ascii="Times New Roman" w:hAnsi="Times New Roman"/>
        </w:rPr>
      </w:pPr>
    </w:p>
    <w:p w14:paraId="5188B811" w14:textId="77777777" w:rsidR="003D6EBF" w:rsidRDefault="003D6EBF" w:rsidP="00E010E8">
      <w:pPr>
        <w:rPr>
          <w:rFonts w:ascii="Times New Roman" w:hAnsi="Times New Roman"/>
        </w:rPr>
      </w:pPr>
    </w:p>
    <w:p w14:paraId="050A3F71" w14:textId="77777777" w:rsidR="003D6EBF" w:rsidRDefault="003D6EBF" w:rsidP="00E010E8">
      <w:pPr>
        <w:rPr>
          <w:rFonts w:ascii="Times New Roman" w:hAnsi="Times New Roman"/>
        </w:rPr>
      </w:pPr>
    </w:p>
    <w:p w14:paraId="75308EAA" w14:textId="77777777" w:rsidR="003D6EBF" w:rsidRDefault="003D6EBF" w:rsidP="00E010E8">
      <w:pPr>
        <w:rPr>
          <w:rFonts w:ascii="Times New Roman" w:hAnsi="Times New Roman"/>
        </w:rPr>
      </w:pPr>
    </w:p>
    <w:p w14:paraId="62DE0DEF" w14:textId="77777777" w:rsidR="003D6EBF" w:rsidRDefault="003D6EBF" w:rsidP="00E010E8">
      <w:pPr>
        <w:rPr>
          <w:rFonts w:ascii="Times New Roman" w:hAnsi="Times New Roman"/>
        </w:rPr>
      </w:pPr>
    </w:p>
    <w:p w14:paraId="7BC98587" w14:textId="77777777" w:rsidR="003D6EBF" w:rsidRDefault="003D6EBF" w:rsidP="00E010E8">
      <w:pPr>
        <w:rPr>
          <w:rFonts w:ascii="Times New Roman" w:hAnsi="Times New Roman"/>
        </w:rPr>
      </w:pPr>
    </w:p>
    <w:p w14:paraId="7D1487F9" w14:textId="77777777" w:rsidR="003D6EBF" w:rsidRDefault="003D6EBF" w:rsidP="00E010E8">
      <w:pPr>
        <w:rPr>
          <w:rFonts w:ascii="Times New Roman" w:hAnsi="Times New Roman"/>
        </w:rPr>
      </w:pPr>
    </w:p>
    <w:p w14:paraId="17B14615" w14:textId="77777777" w:rsidR="003D6EBF" w:rsidRDefault="003D6EBF" w:rsidP="00E010E8">
      <w:pPr>
        <w:rPr>
          <w:rFonts w:ascii="Times New Roman" w:hAnsi="Times New Roman"/>
        </w:rPr>
      </w:pPr>
    </w:p>
    <w:p w14:paraId="06DA5964" w14:textId="77777777" w:rsidR="003D6EBF" w:rsidRDefault="003D6EBF" w:rsidP="00E010E8">
      <w:pPr>
        <w:rPr>
          <w:rFonts w:ascii="Times New Roman" w:hAnsi="Times New Roman"/>
        </w:rPr>
      </w:pPr>
    </w:p>
    <w:p w14:paraId="01A408EE" w14:textId="77777777" w:rsidR="003D6EBF" w:rsidRDefault="003D6EBF" w:rsidP="00E010E8">
      <w:pPr>
        <w:rPr>
          <w:rFonts w:ascii="Times New Roman" w:hAnsi="Times New Roman"/>
        </w:rPr>
      </w:pPr>
    </w:p>
    <w:p w14:paraId="0CF73D66" w14:textId="77777777" w:rsidR="003D6EBF" w:rsidRDefault="003D6EBF" w:rsidP="00E010E8">
      <w:pPr>
        <w:rPr>
          <w:rFonts w:ascii="Times New Roman" w:hAnsi="Times New Roman"/>
        </w:rPr>
      </w:pPr>
    </w:p>
    <w:p w14:paraId="03FB289C" w14:textId="77777777" w:rsidR="003D6EBF" w:rsidRDefault="003D6EBF" w:rsidP="00E010E8">
      <w:pPr>
        <w:rPr>
          <w:rFonts w:ascii="Times New Roman" w:hAnsi="Times New Roman"/>
        </w:rPr>
      </w:pPr>
    </w:p>
    <w:p w14:paraId="55518A47" w14:textId="77777777" w:rsidR="003D6EBF" w:rsidRDefault="003D6EBF" w:rsidP="00E010E8">
      <w:pPr>
        <w:rPr>
          <w:rFonts w:ascii="Times New Roman" w:hAnsi="Times New Roman"/>
        </w:rPr>
      </w:pPr>
    </w:p>
    <w:p w14:paraId="34329E52" w14:textId="77777777" w:rsidR="003D6EBF" w:rsidRDefault="003D6EBF" w:rsidP="00E010E8">
      <w:pPr>
        <w:rPr>
          <w:rFonts w:ascii="Times New Roman" w:hAnsi="Times New Roman"/>
        </w:rPr>
      </w:pPr>
    </w:p>
    <w:p w14:paraId="14F08DC1" w14:textId="77777777" w:rsidR="003D6EBF" w:rsidRDefault="003D6EBF" w:rsidP="00E010E8">
      <w:pPr>
        <w:rPr>
          <w:rFonts w:ascii="Times New Roman" w:hAnsi="Times New Roman"/>
        </w:rPr>
      </w:pPr>
    </w:p>
    <w:p w14:paraId="6B7AD00B" w14:textId="77777777" w:rsidR="003D6EBF" w:rsidRDefault="003D6EBF" w:rsidP="00E010E8">
      <w:pPr>
        <w:rPr>
          <w:rFonts w:ascii="Times New Roman" w:hAnsi="Times New Roman"/>
        </w:rPr>
      </w:pPr>
    </w:p>
    <w:p w14:paraId="618C3945" w14:textId="77777777" w:rsidR="003D6EBF" w:rsidRDefault="003D6EBF" w:rsidP="00E010E8">
      <w:pPr>
        <w:rPr>
          <w:rFonts w:ascii="Times New Roman" w:hAnsi="Times New Roman"/>
        </w:rPr>
      </w:pPr>
    </w:p>
    <w:p w14:paraId="5B7DEEE5" w14:textId="77777777" w:rsidR="009B714A" w:rsidRDefault="009B714A" w:rsidP="00E010E8">
      <w:pPr>
        <w:rPr>
          <w:rFonts w:ascii="Times New Roman" w:hAnsi="Times New Roman"/>
        </w:rPr>
      </w:pPr>
    </w:p>
    <w:p w14:paraId="0942B770" w14:textId="77777777" w:rsidR="009B714A" w:rsidRDefault="009B714A" w:rsidP="00E010E8">
      <w:pPr>
        <w:rPr>
          <w:rFonts w:ascii="Times New Roman" w:hAnsi="Times New Roman"/>
        </w:rPr>
      </w:pPr>
    </w:p>
    <w:p w14:paraId="5F83FAE8" w14:textId="77777777" w:rsidR="009B714A" w:rsidRDefault="009B714A" w:rsidP="00E010E8">
      <w:pPr>
        <w:rPr>
          <w:rFonts w:ascii="Times New Roman" w:hAnsi="Times New Roman"/>
        </w:rPr>
      </w:pPr>
    </w:p>
    <w:p w14:paraId="653D9176" w14:textId="77777777" w:rsidR="003D6EBF" w:rsidRDefault="003D6EBF" w:rsidP="00E010E8">
      <w:pPr>
        <w:rPr>
          <w:rFonts w:ascii="Times New Roman" w:hAnsi="Times New Roman"/>
        </w:rPr>
      </w:pPr>
    </w:p>
    <w:p w14:paraId="06024D63" w14:textId="77777777" w:rsidR="003D6EBF" w:rsidRDefault="003D6EBF" w:rsidP="00E010E8">
      <w:pPr>
        <w:rPr>
          <w:rFonts w:ascii="Times New Roman" w:hAnsi="Times New Roman"/>
        </w:rPr>
      </w:pPr>
    </w:p>
    <w:p w14:paraId="215F8990" w14:textId="77777777" w:rsidR="003D6EBF" w:rsidRPr="002C6121" w:rsidRDefault="003D6EBF" w:rsidP="003D6EBF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2C6121">
        <w:rPr>
          <w:rFonts w:ascii="Arial" w:hAnsi="Arial" w:cs="Arial"/>
          <w:b/>
          <w:sz w:val="18"/>
          <w:szCs w:val="18"/>
        </w:rPr>
        <w:lastRenderedPageBreak/>
        <w:t xml:space="preserve">Ceník Ministerstva zemědělství pro účely stanovení </w:t>
      </w:r>
      <w:r>
        <w:rPr>
          <w:rFonts w:ascii="Arial" w:hAnsi="Arial" w:cs="Arial"/>
          <w:b/>
          <w:sz w:val="18"/>
          <w:szCs w:val="18"/>
        </w:rPr>
        <w:t xml:space="preserve">výše </w:t>
      </w:r>
      <w:r w:rsidRPr="002C6121">
        <w:rPr>
          <w:rFonts w:ascii="Arial" w:hAnsi="Arial" w:cs="Arial"/>
          <w:b/>
          <w:sz w:val="18"/>
          <w:szCs w:val="18"/>
        </w:rPr>
        <w:t xml:space="preserve">náhrady nákladů a ztrát drobným chovatelům (za utracené ptáky a zlikvidovaná vejce) v souvislosti s nebezpečnou nákazou dle zákona č. 166/1999 Sb., o veterinární péči a o změně některých souvisejících zákonů (veterinární zákon), ve znění pozdějších předpisů, v případě že žadatel nemůže odpovídajícím dokladem </w:t>
      </w:r>
      <w:r w:rsidRPr="002C6121">
        <w:rPr>
          <w:rFonts w:ascii="Arial" w:hAnsi="Arial" w:cs="Arial"/>
          <w:sz w:val="18"/>
          <w:szCs w:val="18"/>
        </w:rPr>
        <w:t>(</w:t>
      </w:r>
      <w:r w:rsidRPr="002C6121">
        <w:rPr>
          <w:rFonts w:ascii="Arial" w:hAnsi="Arial" w:cs="Arial"/>
          <w:i/>
          <w:sz w:val="18"/>
          <w:szCs w:val="18"/>
        </w:rPr>
        <w:t>fakturou, dokladem  o nákupu, v případě vzácnějších plemen -  třeba i vyjádřením příslušného chovatelského svazu, v některých případech může zvolit</w:t>
      </w:r>
      <w:r>
        <w:rPr>
          <w:rFonts w:ascii="Arial" w:hAnsi="Arial" w:cs="Arial"/>
          <w:i/>
          <w:sz w:val="18"/>
          <w:szCs w:val="18"/>
        </w:rPr>
        <w:t xml:space="preserve">   </w:t>
      </w:r>
      <w:r w:rsidRPr="002C6121">
        <w:rPr>
          <w:rFonts w:ascii="Arial" w:hAnsi="Arial" w:cs="Arial"/>
          <w:i/>
          <w:sz w:val="18"/>
          <w:szCs w:val="18"/>
        </w:rPr>
        <w:t xml:space="preserve"> i znalecký posudek  apod</w:t>
      </w:r>
      <w:r w:rsidRPr="002C6121">
        <w:rPr>
          <w:rFonts w:ascii="Arial" w:hAnsi="Arial" w:cs="Arial"/>
          <w:b/>
          <w:sz w:val="18"/>
          <w:szCs w:val="18"/>
        </w:rPr>
        <w:t>.</w:t>
      </w:r>
      <w:r w:rsidRPr="002C6121">
        <w:rPr>
          <w:rFonts w:ascii="Arial" w:hAnsi="Arial" w:cs="Arial"/>
          <w:sz w:val="18"/>
          <w:szCs w:val="18"/>
        </w:rPr>
        <w:t>)</w:t>
      </w:r>
      <w:r w:rsidRPr="002C6121">
        <w:rPr>
          <w:rFonts w:ascii="Arial" w:hAnsi="Arial" w:cs="Arial"/>
          <w:b/>
          <w:sz w:val="18"/>
          <w:szCs w:val="18"/>
        </w:rPr>
        <w:t xml:space="preserve"> doložit hodnotu utracené drůbeže a jiných ptáků. </w:t>
      </w:r>
    </w:p>
    <w:p w14:paraId="692D0E6F" w14:textId="77777777" w:rsidR="003D6EBF" w:rsidRPr="002C6121" w:rsidRDefault="003D6EBF" w:rsidP="003D6EBF">
      <w:pPr>
        <w:pStyle w:val="Bezmezer"/>
        <w:rPr>
          <w:sz w:val="18"/>
          <w:szCs w:val="18"/>
        </w:rPr>
      </w:pPr>
      <w:r w:rsidRPr="002C61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F105E4">
        <w:rPr>
          <w:rFonts w:ascii="Arial" w:hAnsi="Arial" w:cs="Arial"/>
          <w:b/>
          <w:sz w:val="18"/>
          <w:szCs w:val="18"/>
        </w:rPr>
        <w:t>Stav k 1. 1. 2023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1134"/>
        <w:gridCol w:w="874"/>
        <w:gridCol w:w="969"/>
        <w:gridCol w:w="732"/>
        <w:gridCol w:w="755"/>
        <w:gridCol w:w="993"/>
      </w:tblGrid>
      <w:tr w:rsidR="003D6EBF" w:rsidRPr="00E30553" w14:paraId="1E53933C" w14:textId="77777777" w:rsidTr="00C549EC">
        <w:trPr>
          <w:trHeight w:val="316"/>
          <w:jc w:val="center"/>
        </w:trPr>
        <w:tc>
          <w:tcPr>
            <w:tcW w:w="3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FB037" w14:textId="77777777" w:rsidR="003D6EBF" w:rsidRPr="00E30553" w:rsidRDefault="003D6EBF" w:rsidP="00C549EC">
            <w:pPr>
              <w:pStyle w:val="Nadpis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553">
              <w:rPr>
                <w:rFonts w:ascii="Arial" w:hAnsi="Arial" w:cs="Arial"/>
                <w:sz w:val="18"/>
                <w:szCs w:val="18"/>
              </w:rPr>
              <w:t>Druh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367D312" w14:textId="77777777" w:rsidR="003D6EBF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Ptáci</w:t>
            </w:r>
          </w:p>
        </w:tc>
        <w:tc>
          <w:tcPr>
            <w:tcW w:w="24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193001" w14:textId="77777777" w:rsidR="003D6EBF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Vejce </w:t>
            </w:r>
          </w:p>
        </w:tc>
      </w:tr>
      <w:tr w:rsidR="003D6EBF" w:rsidRPr="00E30553" w14:paraId="3427C1C8" w14:textId="77777777" w:rsidTr="00C549EC">
        <w:trPr>
          <w:trHeight w:val="915"/>
          <w:jc w:val="center"/>
        </w:trPr>
        <w:tc>
          <w:tcPr>
            <w:tcW w:w="3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42025" w14:textId="77777777" w:rsidR="003D6EBF" w:rsidRPr="00E30553" w:rsidRDefault="003D6EBF" w:rsidP="00C549EC">
            <w:pPr>
              <w:pStyle w:val="Nadpis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1D985" w14:textId="77777777" w:rsidR="003D6EBF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zlikvid.</w:t>
            </w:r>
          </w:p>
          <w:p w14:paraId="0552B85C" w14:textId="77777777" w:rsidR="003D6EBF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ptáků</w:t>
            </w:r>
          </w:p>
          <w:p w14:paraId="51774A42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ks: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89F97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553">
              <w:rPr>
                <w:rFonts w:ascii="Arial" w:hAnsi="Arial" w:cs="Arial"/>
                <w:b/>
                <w:sz w:val="18"/>
                <w:szCs w:val="18"/>
              </w:rPr>
              <w:t xml:space="preserve"> Cena za kus</w:t>
            </w:r>
          </w:p>
          <w:p w14:paraId="10BF46FD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553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13174D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za ptáky Kč: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71B214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zlikvid vajec ks: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95938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553">
              <w:rPr>
                <w:rFonts w:ascii="Arial" w:hAnsi="Arial" w:cs="Arial"/>
                <w:b/>
                <w:sz w:val="18"/>
                <w:szCs w:val="18"/>
              </w:rPr>
              <w:t xml:space="preserve"> Cena za kus</w:t>
            </w:r>
          </w:p>
          <w:p w14:paraId="33709CC6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553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23B3332" w14:textId="77777777" w:rsidR="003D6EBF" w:rsidRPr="00E30553" w:rsidRDefault="003D6EBF" w:rsidP="00C549E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za vejce Kč:</w:t>
            </w:r>
          </w:p>
        </w:tc>
      </w:tr>
      <w:tr w:rsidR="003D6EBF" w:rsidRPr="00E30553" w14:paraId="12C8BC22" w14:textId="77777777" w:rsidTr="00C549EC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41ED79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Kur domácí – nosnice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1)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74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30A7F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140,-</w:t>
            </w:r>
          </w:p>
        </w:tc>
        <w:tc>
          <w:tcPr>
            <w:tcW w:w="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A967C8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</w:tcPr>
          <w:p w14:paraId="46FF397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4BC9CB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3,-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89427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05A88C94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E62E75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Kur domácí – kuřice </w:t>
            </w:r>
            <w:proofErr w:type="gramStart"/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6 – 20</w:t>
            </w:r>
            <w:proofErr w:type="gramEnd"/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týdnů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0AA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51B14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120,-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20BEFF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F02203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F9AA20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A464A98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2CD400C1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5B7B3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  <w:vertAlign w:val="superscript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Kur domácí – kuřice do 6 týdnů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0EC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4CA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6CD2EE2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88C5EF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C23A21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E0E11F6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59CF6C9E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2DC5A7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Kur domácí – výkrm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73D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DC75E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60,-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0A3788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4A54B96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F5A5C59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8957C5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3EE3401C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86DBE5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Kur domácí – kohouti RCH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8249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C8F6C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320,-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EB0C68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EBC06E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E617CB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CF99C0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0D5C92F8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1F5959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Kur domácí – slepice RCH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89B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B812C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250,-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AB4D3C0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62C51D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D4C0D2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9A08009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681E922B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7EE253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  <w:vertAlign w:val="superscript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Kur domácí – odchov pro RCH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66C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1C3428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170,-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B09E342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5603736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6733037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B188E79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22D19886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DA7022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Kachny – odchov pro RCH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 xml:space="preserve"> 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+ výkrm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B38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4F05C0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300,-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E9C5ED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FEEE12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6A416658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A00267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6ABA69EE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D523F8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Kachny – RCH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 xml:space="preserve"> 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D262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80EC0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500,-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CEB3D4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79BA9B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19CB675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20,-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B4755F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3D8244E6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7EB0F2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Husy – odchov pro RCH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+ výkrm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F37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C6842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700,-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FC9A6D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613311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94E4FC9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C57C08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4F64524F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9A126E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Husy – RCH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EED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F55326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1 200,-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683C1D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7B0BB5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210993B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50,-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1D339FB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20D9507A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B691EA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Krůty – odchov pro RCH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 xml:space="preserve"> 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+ výkrm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A97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59B31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700,-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4392F90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0E25A7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6B6499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A31501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6E987B98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F129EB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Krůty – RCH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4)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EEC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92B41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1 100,-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A13C82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3F3167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1FB12B2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50,-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AD0FD76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37265420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CA6D6D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Perličky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EE7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CE80B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350,-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62D9D3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3EF516A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B71FB8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ECC1AA0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2099D48E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762DF5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Bažanti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042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81C7B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250,-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3D8CF1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3F8D83F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30D6A8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4BDCE2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6B941FE1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7C1C22" w14:textId="77777777" w:rsidR="003D6EBF" w:rsidRPr="003D6EBF" w:rsidRDefault="003D6EBF" w:rsidP="00054562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  <w:vertAlign w:val="superscript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Pštrosi</w:t>
            </w:r>
            <w:r w:rsidR="00054562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  <w:r w:rsidR="00054562"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–</w:t>
            </w:r>
            <w:r w:rsidR="00054562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chovné kusy</w:t>
            </w:r>
            <w:r w:rsidR="00054562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  <w:r w:rsidR="00054562"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–</w:t>
            </w:r>
            <w:r w:rsidR="00054562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14 měs. a výše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284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271E0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14 000,-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B7459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6F565E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F543E8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400,-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DEF2CB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363DC254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97F70C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  <w:vertAlign w:val="superscript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Pštrosi – na výkrm – 6 měsíců a výše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4805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0DEA8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8 000,-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49A89A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479FB57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501825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5F294A8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25A270B4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54ED6C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Pštrosi – na výkrm do 6 měsíců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 xml:space="preserve"> 6)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516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B1B2E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4 000,-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5299F9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8DB280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A9AC69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C278D6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632CDBDC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CA5D64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Holubi – odchov + výkrm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A16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D6426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200,-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BBEAD5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D0D558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396CB06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AF77AB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6668CB04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FB6508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Holubi označení kroužkem 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  <w:vertAlign w:val="superscript"/>
              </w:rPr>
              <w:t>7)</w:t>
            </w: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C324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CE10B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300,-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16552F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372CB6E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4972A33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E30553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DEBB418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0BD71F7F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415189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Dravci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E2F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CDE52B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EDD739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40A95BC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C33946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1D1E1FB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30EF9798" w14:textId="77777777" w:rsidTr="00C549EC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FFF49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 xml:space="preserve">Exoti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517D8A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A1829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8DAE7D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14:paraId="426BEA32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045283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DE36F7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EBF" w:rsidRPr="00E30553" w14:paraId="48CAA68A" w14:textId="77777777" w:rsidTr="00C549EC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77157" w14:textId="77777777" w:rsidR="003D6EBF" w:rsidRPr="003D6EBF" w:rsidRDefault="003D6EBF" w:rsidP="00C549EC">
            <w:pPr>
              <w:pStyle w:val="Nadpis7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3D6EBF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Celkem: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E40F9E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7E15C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CD72C6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B8BC11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3C379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3ED6FF" w14:textId="77777777" w:rsidR="003D6EBF" w:rsidRPr="00E30553" w:rsidRDefault="003D6EBF" w:rsidP="00C549EC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163D4ED" w14:textId="77777777" w:rsidR="003D6EBF" w:rsidRPr="002C6121" w:rsidRDefault="003D6EBF" w:rsidP="003D6EBF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2C6121">
        <w:rPr>
          <w:rFonts w:cs="Arial"/>
          <w:bCs/>
          <w:sz w:val="14"/>
          <w:szCs w:val="16"/>
        </w:rPr>
        <w:t>Nosnice – u kterých nelze doložit jejich věk a cenu za kterou byly nakoupeny</w:t>
      </w:r>
    </w:p>
    <w:p w14:paraId="0DEC44F1" w14:textId="77777777" w:rsidR="003D6EBF" w:rsidRPr="002C6121" w:rsidRDefault="003D6EBF" w:rsidP="003D6EBF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2C6121">
        <w:rPr>
          <w:rFonts w:cs="Arial"/>
          <w:bCs/>
          <w:sz w:val="14"/>
          <w:szCs w:val="16"/>
        </w:rPr>
        <w:t>Kuřice – do 20 týdnů věku, u kterých nelze doložit přesně jejich věk a cenu za kterou byly nakoupeny (ještě nesnášejí vej</w:t>
      </w:r>
      <w:r w:rsidR="00FF3BE8">
        <w:rPr>
          <w:rFonts w:cs="Arial"/>
          <w:bCs/>
          <w:sz w:val="14"/>
          <w:szCs w:val="16"/>
        </w:rPr>
        <w:t>ce</w:t>
      </w:r>
      <w:r w:rsidRPr="002C6121">
        <w:rPr>
          <w:rFonts w:cs="Arial"/>
          <w:bCs/>
          <w:sz w:val="14"/>
          <w:szCs w:val="16"/>
        </w:rPr>
        <w:t>.)</w:t>
      </w:r>
    </w:p>
    <w:p w14:paraId="3C1D97E9" w14:textId="77777777" w:rsidR="003D6EBF" w:rsidRPr="002C6121" w:rsidRDefault="003D6EBF" w:rsidP="003D6EBF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proofErr w:type="gramStart"/>
      <w:r w:rsidRPr="002C6121">
        <w:rPr>
          <w:rFonts w:cs="Arial"/>
          <w:bCs/>
          <w:sz w:val="14"/>
          <w:szCs w:val="16"/>
        </w:rPr>
        <w:t>Kuřice - do</w:t>
      </w:r>
      <w:proofErr w:type="gramEnd"/>
      <w:r w:rsidRPr="002C6121">
        <w:rPr>
          <w:rFonts w:cs="Arial"/>
          <w:bCs/>
          <w:sz w:val="14"/>
          <w:szCs w:val="16"/>
        </w:rPr>
        <w:t xml:space="preserve"> 6 týdnů bez rozlišení plemene, u kterých nelze doložit přesně jejich věk a cenu za kterou byly nakoupeny</w:t>
      </w:r>
    </w:p>
    <w:p w14:paraId="56598EA0" w14:textId="77777777" w:rsidR="003D6EBF" w:rsidRPr="002C6121" w:rsidRDefault="003D6EBF" w:rsidP="003D6EBF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proofErr w:type="gramStart"/>
      <w:r w:rsidRPr="002C6121">
        <w:rPr>
          <w:rFonts w:cs="Arial"/>
          <w:bCs/>
          <w:sz w:val="14"/>
          <w:szCs w:val="16"/>
        </w:rPr>
        <w:t>RCH - rozmnožovací</w:t>
      </w:r>
      <w:proofErr w:type="gramEnd"/>
      <w:r w:rsidRPr="002C6121">
        <w:rPr>
          <w:rFonts w:cs="Arial"/>
          <w:bCs/>
          <w:sz w:val="14"/>
          <w:szCs w:val="16"/>
        </w:rPr>
        <w:t xml:space="preserve"> chovy drůbeže – pro produkci násadových vajec – registrované dle vyhlášky č. 136/2004 Sb.</w:t>
      </w:r>
    </w:p>
    <w:p w14:paraId="44C166D1" w14:textId="77777777" w:rsidR="003D6EBF" w:rsidRPr="002C6121" w:rsidRDefault="003D6EBF" w:rsidP="003D6EBF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2C6121">
        <w:rPr>
          <w:rFonts w:cs="Arial"/>
          <w:bCs/>
          <w:sz w:val="14"/>
          <w:szCs w:val="16"/>
        </w:rPr>
        <w:t>Pštrosi k chovu – vedeni v zootechnické evidenci chovatele a označeni identifikačním číslem dle platné legislativy. Každý pštros musí být zaregistrován v ústřední evidenci zvířat a je mu přiděleno číslo hospodářství. Pštrosi pro produkci násadových vajec.</w:t>
      </w:r>
    </w:p>
    <w:p w14:paraId="4A923FD5" w14:textId="77777777" w:rsidR="003D6EBF" w:rsidRPr="002C6121" w:rsidRDefault="003D6EBF" w:rsidP="003D6EBF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2C6121">
        <w:rPr>
          <w:rFonts w:cs="Arial"/>
          <w:bCs/>
          <w:sz w:val="14"/>
          <w:szCs w:val="16"/>
        </w:rPr>
        <w:t xml:space="preserve">Pštros na produkci masa – označen číslem hospodářství podle § 2 písm. c) zákona č 154/2000 Sb., plemenářský zákon ve znění </w:t>
      </w:r>
      <w:r w:rsidR="00FF3BE8">
        <w:rPr>
          <w:rFonts w:cs="Arial"/>
          <w:bCs/>
          <w:sz w:val="14"/>
          <w:szCs w:val="16"/>
        </w:rPr>
        <w:t>pozdějších předpisů</w:t>
      </w:r>
      <w:r w:rsidRPr="002C6121">
        <w:rPr>
          <w:rFonts w:cs="Arial"/>
          <w:bCs/>
          <w:sz w:val="14"/>
          <w:szCs w:val="16"/>
        </w:rPr>
        <w:t xml:space="preserve"> a dle vyhlášky č. 136/2004 Sb., ve znění pozdějších předpisů.</w:t>
      </w:r>
    </w:p>
    <w:p w14:paraId="67A7BB66" w14:textId="77777777" w:rsidR="003D6EBF" w:rsidRPr="002C6121" w:rsidRDefault="003D6EBF" w:rsidP="003D6EBF">
      <w:pPr>
        <w:numPr>
          <w:ilvl w:val="0"/>
          <w:numId w:val="4"/>
        </w:numPr>
        <w:jc w:val="both"/>
        <w:rPr>
          <w:rFonts w:cs="Arial"/>
          <w:sz w:val="14"/>
          <w:szCs w:val="18"/>
        </w:rPr>
      </w:pPr>
      <w:r w:rsidRPr="002C6121">
        <w:rPr>
          <w:rFonts w:cs="Arial"/>
          <w:bCs/>
          <w:sz w:val="14"/>
          <w:szCs w:val="16"/>
        </w:rPr>
        <w:t>Nánožní evidenční kroužek Českého svazu chovatelů, z.s.</w:t>
      </w:r>
      <w:r w:rsidRPr="002C6121">
        <w:rPr>
          <w:rFonts w:cs="Arial"/>
          <w:sz w:val="14"/>
          <w:szCs w:val="18"/>
        </w:rPr>
        <w:tab/>
      </w:r>
    </w:p>
    <w:p w14:paraId="28CD1CE9" w14:textId="77777777" w:rsidR="003D6EBF" w:rsidRPr="002C6121" w:rsidRDefault="003D6EBF" w:rsidP="003D6EBF">
      <w:pPr>
        <w:ind w:left="502"/>
        <w:jc w:val="both"/>
        <w:rPr>
          <w:rFonts w:cs="Arial"/>
          <w:sz w:val="14"/>
          <w:szCs w:val="18"/>
        </w:rPr>
      </w:pPr>
    </w:p>
    <w:p w14:paraId="5FDADCDA" w14:textId="77777777" w:rsidR="00E010E8" w:rsidRDefault="003D6EBF" w:rsidP="003D6EBF">
      <w:pPr>
        <w:ind w:left="502"/>
        <w:jc w:val="both"/>
      </w:pPr>
      <w:r w:rsidRPr="007A47CC">
        <w:rPr>
          <w:rFonts w:cs="Arial"/>
          <w:b/>
          <w:bCs/>
          <w:sz w:val="18"/>
          <w:szCs w:val="18"/>
        </w:rPr>
        <w:t xml:space="preserve">Dne: ……………………………                 </w:t>
      </w:r>
      <w:r w:rsidR="009B714A">
        <w:rPr>
          <w:rFonts w:cs="Arial"/>
          <w:b/>
          <w:bCs/>
          <w:sz w:val="18"/>
          <w:szCs w:val="18"/>
        </w:rPr>
        <w:t xml:space="preserve">                </w:t>
      </w:r>
      <w:r w:rsidRPr="007A47CC">
        <w:rPr>
          <w:rFonts w:cs="Arial"/>
          <w:b/>
          <w:bCs/>
          <w:sz w:val="18"/>
          <w:szCs w:val="18"/>
        </w:rPr>
        <w:t xml:space="preserve">      </w:t>
      </w:r>
      <w:r w:rsidRPr="009B714A">
        <w:rPr>
          <w:rFonts w:cs="Arial"/>
          <w:b/>
          <w:bCs/>
          <w:sz w:val="18"/>
          <w:szCs w:val="18"/>
        </w:rPr>
        <w:t xml:space="preserve">Podpis </w:t>
      </w:r>
      <w:proofErr w:type="gramStart"/>
      <w:r w:rsidRPr="009B714A">
        <w:rPr>
          <w:rFonts w:cs="Arial"/>
          <w:b/>
          <w:bCs/>
          <w:sz w:val="18"/>
          <w:szCs w:val="18"/>
        </w:rPr>
        <w:t xml:space="preserve">chovatele:   </w:t>
      </w:r>
      <w:proofErr w:type="gramEnd"/>
      <w:r w:rsidRPr="009B714A">
        <w:rPr>
          <w:rFonts w:cs="Arial"/>
          <w:b/>
          <w:bCs/>
          <w:sz w:val="18"/>
          <w:szCs w:val="18"/>
        </w:rPr>
        <w:t xml:space="preserve">  ………………………………</w:t>
      </w:r>
      <w:r w:rsidRPr="009B714A">
        <w:rPr>
          <w:rFonts w:cs="Arial"/>
          <w:b/>
          <w:bCs/>
          <w:sz w:val="18"/>
          <w:szCs w:val="18"/>
        </w:rPr>
        <w:tab/>
      </w:r>
      <w:r w:rsidRPr="00FA41FF">
        <w:rPr>
          <w:rFonts w:cs="Arial"/>
          <w:sz w:val="18"/>
          <w:szCs w:val="18"/>
        </w:rPr>
        <w:tab/>
      </w:r>
      <w:r w:rsidRPr="00FA41FF">
        <w:rPr>
          <w:rFonts w:cs="Arial"/>
          <w:sz w:val="18"/>
          <w:szCs w:val="18"/>
        </w:rPr>
        <w:tab/>
      </w:r>
    </w:p>
    <w:p w14:paraId="6A57789A" w14:textId="77777777" w:rsidR="00D51288" w:rsidRDefault="00D51288"/>
    <w:sectPr w:rsidR="00D51288" w:rsidSect="00036441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F8F1" w14:textId="77777777" w:rsidR="00AA3CE8" w:rsidRDefault="00AA3CE8" w:rsidP="009B714A">
      <w:r>
        <w:separator/>
      </w:r>
    </w:p>
  </w:endnote>
  <w:endnote w:type="continuationSeparator" w:id="0">
    <w:p w14:paraId="3361AAB3" w14:textId="77777777" w:rsidR="00AA3CE8" w:rsidRDefault="00AA3CE8" w:rsidP="009B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A16" w14:textId="77777777" w:rsidR="009B714A" w:rsidRDefault="009B7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C96D" w14:textId="77777777" w:rsidR="00AA3CE8" w:rsidRDefault="00AA3CE8" w:rsidP="009B714A">
      <w:r>
        <w:separator/>
      </w:r>
    </w:p>
  </w:footnote>
  <w:footnote w:type="continuationSeparator" w:id="0">
    <w:p w14:paraId="78EA040C" w14:textId="77777777" w:rsidR="00AA3CE8" w:rsidRDefault="00AA3CE8" w:rsidP="009B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0F0"/>
    <w:multiLevelType w:val="multilevel"/>
    <w:tmpl w:val="A508C4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25D81AE1"/>
    <w:multiLevelType w:val="hybridMultilevel"/>
    <w:tmpl w:val="E294E4B8"/>
    <w:lvl w:ilvl="0" w:tplc="FCCE167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02EC"/>
    <w:multiLevelType w:val="hybridMultilevel"/>
    <w:tmpl w:val="B3E62144"/>
    <w:lvl w:ilvl="0" w:tplc="8C58A4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5669E"/>
    <w:multiLevelType w:val="hybridMultilevel"/>
    <w:tmpl w:val="7584BB5A"/>
    <w:lvl w:ilvl="0" w:tplc="FC04D8A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162351734">
    <w:abstractNumId w:val="0"/>
  </w:num>
  <w:num w:numId="2" w16cid:durableId="1609897211">
    <w:abstractNumId w:val="1"/>
  </w:num>
  <w:num w:numId="3" w16cid:durableId="221407255">
    <w:abstractNumId w:val="3"/>
  </w:num>
  <w:num w:numId="4" w16cid:durableId="111032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E8"/>
    <w:rsid w:val="00036441"/>
    <w:rsid w:val="00040E2F"/>
    <w:rsid w:val="00054562"/>
    <w:rsid w:val="001E3DAC"/>
    <w:rsid w:val="002A62E1"/>
    <w:rsid w:val="002D1BF2"/>
    <w:rsid w:val="002F68B7"/>
    <w:rsid w:val="00376B7F"/>
    <w:rsid w:val="003D6EBF"/>
    <w:rsid w:val="003E6F58"/>
    <w:rsid w:val="004550DC"/>
    <w:rsid w:val="005D4311"/>
    <w:rsid w:val="008F1D56"/>
    <w:rsid w:val="009B714A"/>
    <w:rsid w:val="009C2AEE"/>
    <w:rsid w:val="00AA3CE8"/>
    <w:rsid w:val="00AA4ED6"/>
    <w:rsid w:val="00AF72CD"/>
    <w:rsid w:val="00B017BB"/>
    <w:rsid w:val="00C7656C"/>
    <w:rsid w:val="00CB27E1"/>
    <w:rsid w:val="00CE08A2"/>
    <w:rsid w:val="00D51288"/>
    <w:rsid w:val="00E010E8"/>
    <w:rsid w:val="00F05137"/>
    <w:rsid w:val="00F105E4"/>
    <w:rsid w:val="00F24AFF"/>
    <w:rsid w:val="00F74A8A"/>
    <w:rsid w:val="00FD40D1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123"/>
  <w15:chartTrackingRefBased/>
  <w15:docId w15:val="{D12C72E2-E254-45F5-9438-2E3E636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0E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E010E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E010E8"/>
    <w:pPr>
      <w:keepNext/>
      <w:outlineLvl w:val="1"/>
    </w:pPr>
    <w:rPr>
      <w:rFonts w:ascii="Times New Roman" w:eastAsia="Times New Roman" w:hAnsi="Times New Roman"/>
      <w:sz w:val="24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D6E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10E8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E010E8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E010E8"/>
    <w:pPr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E010E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Normlnweb">
    <w:name w:val="Normal (Web)"/>
    <w:basedOn w:val="Normln"/>
    <w:rsid w:val="00E010E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010E8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010E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D6E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3D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2CD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7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14A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9B7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14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21R0690%2523'&amp;ucin-k-dni='30.12.9999'" TargetMode="External"/><Relationship Id="rId13" Type="http://schemas.openxmlformats.org/officeDocument/2006/relationships/hyperlink" Target="aspi://module='ASPI'&amp;link='166/1999%20Sb.%252367a'&amp;ucin-k-dni='30.12.9999'" TargetMode="External"/><Relationship Id="rId18" Type="http://schemas.openxmlformats.org/officeDocument/2006/relationships/hyperlink" Target="aspi://module='ASPI'&amp;link='166/1999%20Sb.%252367'&amp;ucin-k-dni='30.12.9999'" TargetMode="External"/><Relationship Id="rId26" Type="http://schemas.openxmlformats.org/officeDocument/2006/relationships/hyperlink" Target="aspi://module='ASPI'&amp;link='166/1999%20Sb.%252367a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166/1999%20Sb.%252369'&amp;ucin-k-dni='30.12.9999'" TargetMode="External"/><Relationship Id="rId7" Type="http://schemas.openxmlformats.org/officeDocument/2006/relationships/hyperlink" Target="aspi://module='ASPI'&amp;link='166/1999%20Sb.%2523P%25F8%25EDl.3'&amp;ucin-k-dni='30.12.9999'" TargetMode="External"/><Relationship Id="rId12" Type="http://schemas.openxmlformats.org/officeDocument/2006/relationships/hyperlink" Target="aspi://module='ASPI'&amp;link='166/1999%20Sb.%252367'&amp;ucin-k-dni='30.12.9999'" TargetMode="External"/><Relationship Id="rId17" Type="http://schemas.openxmlformats.org/officeDocument/2006/relationships/hyperlink" Target="aspi://module='ASPI'&amp;link='166/1999%20Sb.%252367b'&amp;ucin-k-dni='30.12.9999'" TargetMode="External"/><Relationship Id="rId25" Type="http://schemas.openxmlformats.org/officeDocument/2006/relationships/hyperlink" Target="aspi://module='ASPI'&amp;link='166/1999%20Sb.%252367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166/1999%20Sb.%252367a'&amp;ucin-k-dni='30.12.9999'" TargetMode="External"/><Relationship Id="rId20" Type="http://schemas.openxmlformats.org/officeDocument/2006/relationships/hyperlink" Target="aspi://module='ASPI'&amp;link='166/1999%20Sb.%252367b'&amp;ucin-k-dni='30.12.9999'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166/1999%20Sb.%2523P%25F8%25EDl.3'&amp;ucin-k-dni='30.12.9999'" TargetMode="External"/><Relationship Id="rId24" Type="http://schemas.openxmlformats.org/officeDocument/2006/relationships/hyperlink" Target="aspi://module='ASPI'&amp;link='166/1999%20Sb.%252367b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166/1999%20Sb.%252367'&amp;ucin-k-dni='30.12.9999'" TargetMode="External"/><Relationship Id="rId23" Type="http://schemas.openxmlformats.org/officeDocument/2006/relationships/hyperlink" Target="aspi://module='ASPI'&amp;link='166/1999%20Sb.%252367a'&amp;ucin-k-dni='30.12.9999'" TargetMode="External"/><Relationship Id="rId28" Type="http://schemas.openxmlformats.org/officeDocument/2006/relationships/footer" Target="footer1.xml"/><Relationship Id="rId10" Type="http://schemas.openxmlformats.org/officeDocument/2006/relationships/hyperlink" Target="aspi://module='ASPI'&amp;link='166/1999%20Sb.%2523P%25F8%25EDl.3'&amp;ucin-k-dni='30.12.9999'" TargetMode="External"/><Relationship Id="rId19" Type="http://schemas.openxmlformats.org/officeDocument/2006/relationships/hyperlink" Target="aspi://module='ASPI'&amp;link='166/1999%20Sb.%252367a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66/1999%20Sb.%25235'&amp;ucin-k-dni='30.12.9999'" TargetMode="External"/><Relationship Id="rId14" Type="http://schemas.openxmlformats.org/officeDocument/2006/relationships/hyperlink" Target="aspi://module='ASPI'&amp;link='166/1999%20Sb.%252367b'&amp;ucin-k-dni='30.12.9999'" TargetMode="External"/><Relationship Id="rId22" Type="http://schemas.openxmlformats.org/officeDocument/2006/relationships/hyperlink" Target="aspi://module='ASPI'&amp;link='166/1999%20Sb.%252367'&amp;ucin-k-dni='30.12.9999'" TargetMode="External"/><Relationship Id="rId27" Type="http://schemas.openxmlformats.org/officeDocument/2006/relationships/hyperlink" Target="aspi://module='ASPI'&amp;link='166/1999%20Sb.%252367b'&amp;ucin-k-dni='30.12.9999'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3747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Saksún Juraj</dc:creator>
  <cp:keywords/>
  <dc:description/>
  <cp:lastModifiedBy>Juraj</cp:lastModifiedBy>
  <cp:revision>6</cp:revision>
  <cp:lastPrinted>2023-01-30T08:08:00Z</cp:lastPrinted>
  <dcterms:created xsi:type="dcterms:W3CDTF">2023-07-17T12:15:00Z</dcterms:created>
  <dcterms:modified xsi:type="dcterms:W3CDTF">2023-07-18T05:23:00Z</dcterms:modified>
</cp:coreProperties>
</file>